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bidi w:val="0"/>
        <w:jc w:val="center"/>
        <w:rPr>
          <w:rFonts w:hint="eastAsia"/>
          <w:highlight w:val="none"/>
          <w:lang w:val="en-US" w:eastAsia="zh-CN"/>
        </w:rPr>
      </w:pPr>
      <w:r>
        <w:rPr>
          <w:rFonts w:hint="eastAsia"/>
          <w:highlight w:val="none"/>
          <w:lang w:val="en-US" w:eastAsia="zh-CN"/>
        </w:rPr>
        <w:t>附件九 甲供设备材料明细表</w:t>
      </w:r>
    </w:p>
    <w:p>
      <w:pPr>
        <w:rPr>
          <w:rFonts w:hint="default" w:ascii="宋体" w:hAnsi="宋体" w:eastAsiaTheme="minorEastAsia" w:cstheme="minorBidi"/>
          <w:kern w:val="2"/>
          <w:sz w:val="21"/>
          <w:szCs w:val="21"/>
          <w:highlight w:val="none"/>
          <w:lang w:val="en-US" w:eastAsia="zh-CN" w:bidi="ar-SA"/>
        </w:rPr>
      </w:pPr>
      <w:r>
        <w:rPr>
          <w:rFonts w:hint="eastAsia" w:ascii="宋体" w:hAnsi="宋体" w:eastAsia="宋体" w:cs="宋体"/>
          <w:b/>
          <w:bCs/>
          <w:i w:val="0"/>
          <w:iCs w:val="0"/>
          <w:color w:val="auto"/>
          <w:kern w:val="0"/>
          <w:sz w:val="21"/>
          <w:szCs w:val="21"/>
          <w:highlight w:val="none"/>
          <w:u w:val="none"/>
          <w:lang w:val="en-US" w:eastAsia="zh-CN" w:bidi="ar"/>
        </w:rPr>
        <w:t>标的1标段1：湛江110千伏先锋站至腾龙站线路解口接入220千伏工业园站线路工程施工</w:t>
      </w:r>
      <w:r>
        <w:rPr>
          <w:rFonts w:hint="eastAsia" w:ascii="宋体" w:hAnsi="宋体" w:eastAsiaTheme="minorEastAsia" w:cstheme="minorBidi"/>
          <w:kern w:val="2"/>
          <w:sz w:val="21"/>
          <w:szCs w:val="21"/>
          <w:highlight w:val="none"/>
          <w:lang w:val="en-US" w:eastAsia="zh-CN" w:bidi="ar-SA"/>
        </w:rPr>
        <w:t>无</w:t>
      </w:r>
    </w:p>
    <w:p>
      <w:pPr>
        <w:rPr>
          <w:rFonts w:hint="eastAsia" w:ascii="宋体" w:hAnsi="宋体" w:eastAsia="宋体" w:cs="宋体"/>
          <w:b/>
          <w:bCs/>
          <w:i w:val="0"/>
          <w:iCs w:val="0"/>
          <w:color w:val="auto"/>
          <w:kern w:val="0"/>
          <w:sz w:val="21"/>
          <w:szCs w:val="21"/>
          <w:highlight w:val="none"/>
          <w:u w:val="none"/>
          <w:lang w:val="en-US" w:eastAsia="zh-CN" w:bidi="ar"/>
        </w:rPr>
      </w:pPr>
    </w:p>
    <w:p>
      <w:pPr>
        <w:rPr>
          <w:rFonts w:hint="eastAsia" w:ascii="宋体" w:hAnsi="宋体" w:eastAsia="宋体" w:cs="宋体"/>
          <w:b/>
          <w:bCs/>
          <w:i w:val="0"/>
          <w:iCs w:val="0"/>
          <w:color w:val="auto"/>
          <w:kern w:val="0"/>
          <w:sz w:val="21"/>
          <w:szCs w:val="21"/>
          <w:highlight w:val="none"/>
          <w:u w:val="none"/>
          <w:lang w:val="en-US" w:eastAsia="zh-CN" w:bidi="ar"/>
        </w:rPr>
      </w:pPr>
      <w:r>
        <w:rPr>
          <w:rFonts w:hint="eastAsia" w:ascii="宋体" w:hAnsi="宋体" w:eastAsia="宋体" w:cs="宋体"/>
          <w:b/>
          <w:bCs/>
          <w:i w:val="0"/>
          <w:iCs w:val="0"/>
          <w:color w:val="auto"/>
          <w:kern w:val="0"/>
          <w:sz w:val="21"/>
          <w:szCs w:val="21"/>
          <w:highlight w:val="none"/>
          <w:u w:val="none"/>
          <w:lang w:val="en-US" w:eastAsia="zh-CN" w:bidi="ar"/>
        </w:rPr>
        <w:br w:type="page"/>
      </w:r>
    </w:p>
    <w:p>
      <w:pPr>
        <w:rPr>
          <w:rFonts w:hint="eastAsia" w:ascii="宋体" w:hAnsi="宋体" w:eastAsia="宋体" w:cs="宋体"/>
          <w:b/>
          <w:bCs/>
          <w:i w:val="0"/>
          <w:iCs w:val="0"/>
          <w:color w:val="auto"/>
          <w:kern w:val="0"/>
          <w:sz w:val="21"/>
          <w:szCs w:val="21"/>
          <w:highlight w:val="none"/>
          <w:u w:val="none"/>
          <w:lang w:val="en-US" w:eastAsia="zh-CN" w:bidi="ar"/>
        </w:rPr>
      </w:pPr>
      <w:r>
        <w:rPr>
          <w:rFonts w:hint="eastAsia" w:ascii="宋体" w:hAnsi="宋体" w:eastAsia="宋体" w:cs="宋体"/>
          <w:b/>
          <w:bCs/>
          <w:i w:val="0"/>
          <w:iCs w:val="0"/>
          <w:color w:val="auto"/>
          <w:kern w:val="0"/>
          <w:sz w:val="21"/>
          <w:szCs w:val="21"/>
          <w:highlight w:val="none"/>
          <w:u w:val="none"/>
          <w:lang w:val="en-US" w:eastAsia="zh-CN" w:bidi="ar"/>
        </w:rPr>
        <w:t>标的1标段2：湛江110千伏太平站扩建第二台主变工程</w:t>
      </w:r>
    </w:p>
    <w:p>
      <w:pPr>
        <w:rPr>
          <w:rFonts w:hint="eastAsia" w:ascii="宋体" w:hAnsi="宋体" w:eastAsia="宋体" w:cs="宋体"/>
          <w:b/>
          <w:bCs/>
          <w:i w:val="0"/>
          <w:iCs w:val="0"/>
          <w:color w:val="auto"/>
          <w:kern w:val="0"/>
          <w:sz w:val="21"/>
          <w:szCs w:val="21"/>
          <w:highlight w:val="none"/>
          <w:u w:val="none"/>
          <w:lang w:val="en-US" w:eastAsia="zh-CN" w:bidi="ar"/>
        </w:rPr>
      </w:pPr>
      <w:r>
        <w:rPr>
          <w:rFonts w:hint="eastAsia" w:ascii="宋体" w:hAnsi="宋体" w:eastAsia="宋体" w:cs="宋体"/>
          <w:b/>
          <w:bCs/>
          <w:i w:val="0"/>
          <w:iCs w:val="0"/>
          <w:color w:val="auto"/>
          <w:kern w:val="0"/>
          <w:sz w:val="21"/>
          <w:szCs w:val="21"/>
          <w:highlight w:val="none"/>
          <w:u w:val="none"/>
          <w:lang w:val="en-US" w:eastAsia="zh-CN" w:bidi="ar"/>
        </w:rPr>
        <w:t>项目1：湛江110千伏巴斯夫配套供气项目接入系统工程</w:t>
      </w:r>
    </w:p>
    <w:p>
      <w:pPr>
        <w:rPr>
          <w:rFonts w:hint="eastAsia" w:ascii="宋体" w:hAnsi="宋体" w:eastAsiaTheme="minorEastAsia" w:cstheme="minorBidi"/>
          <w:kern w:val="2"/>
          <w:sz w:val="21"/>
          <w:szCs w:val="21"/>
          <w:highlight w:val="none"/>
          <w:lang w:val="en-US" w:eastAsia="zh-CN" w:bidi="ar-SA"/>
        </w:rPr>
      </w:pPr>
      <w:r>
        <w:rPr>
          <w:rFonts w:hint="eastAsia" w:ascii="宋体" w:hAnsi="宋体" w:eastAsiaTheme="minorEastAsia" w:cstheme="minorBidi"/>
          <w:kern w:val="2"/>
          <w:sz w:val="21"/>
          <w:szCs w:val="21"/>
          <w:highlight w:val="none"/>
          <w:lang w:val="en-US" w:eastAsia="zh-CN" w:bidi="ar-SA"/>
        </w:rPr>
        <w:t>无</w:t>
      </w:r>
    </w:p>
    <w:p>
      <w:pPr>
        <w:rPr>
          <w:rFonts w:hint="eastAsia" w:ascii="宋体" w:hAnsi="宋体" w:eastAsia="宋体" w:cs="宋体"/>
          <w:b/>
          <w:bCs/>
          <w:i w:val="0"/>
          <w:iCs w:val="0"/>
          <w:color w:val="auto"/>
          <w:kern w:val="0"/>
          <w:sz w:val="21"/>
          <w:szCs w:val="21"/>
          <w:highlight w:val="none"/>
          <w:u w:val="none"/>
          <w:lang w:val="en-US" w:eastAsia="zh-CN" w:bidi="ar"/>
        </w:rPr>
      </w:pPr>
    </w:p>
    <w:p>
      <w:pPr>
        <w:rPr>
          <w:rFonts w:hint="eastAsia" w:ascii="宋体" w:hAnsi="宋体" w:eastAsia="宋体" w:cs="宋体"/>
          <w:b/>
          <w:bCs/>
          <w:i w:val="0"/>
          <w:iCs w:val="0"/>
          <w:color w:val="auto"/>
          <w:kern w:val="0"/>
          <w:sz w:val="21"/>
          <w:szCs w:val="21"/>
          <w:highlight w:val="none"/>
          <w:u w:val="none"/>
          <w:lang w:val="en-US" w:eastAsia="zh-CN" w:bidi="ar"/>
        </w:rPr>
      </w:pPr>
      <w:r>
        <w:rPr>
          <w:rFonts w:hint="eastAsia" w:ascii="宋体" w:hAnsi="宋体" w:eastAsia="宋体" w:cs="宋体"/>
          <w:b/>
          <w:bCs/>
          <w:i w:val="0"/>
          <w:iCs w:val="0"/>
          <w:color w:val="auto"/>
          <w:kern w:val="0"/>
          <w:sz w:val="21"/>
          <w:szCs w:val="21"/>
          <w:highlight w:val="none"/>
          <w:u w:val="none"/>
          <w:lang w:val="en-US" w:eastAsia="zh-CN" w:bidi="ar"/>
        </w:rPr>
        <w:br w:type="page"/>
      </w:r>
    </w:p>
    <w:p>
      <w:pPr>
        <w:rPr>
          <w:rFonts w:hint="eastAsia" w:ascii="宋体" w:hAnsi="宋体" w:eastAsia="宋体" w:cs="宋体"/>
          <w:b/>
          <w:bCs/>
          <w:i w:val="0"/>
          <w:iCs w:val="0"/>
          <w:color w:val="auto"/>
          <w:kern w:val="0"/>
          <w:sz w:val="21"/>
          <w:szCs w:val="21"/>
          <w:highlight w:val="none"/>
          <w:u w:val="none"/>
          <w:lang w:val="en-US" w:eastAsia="zh-CN" w:bidi="ar"/>
        </w:rPr>
      </w:pPr>
      <w:r>
        <w:rPr>
          <w:rFonts w:hint="eastAsia" w:ascii="宋体" w:hAnsi="宋体" w:eastAsia="宋体" w:cs="宋体"/>
          <w:b/>
          <w:bCs/>
          <w:i w:val="0"/>
          <w:iCs w:val="0"/>
          <w:color w:val="auto"/>
          <w:kern w:val="0"/>
          <w:sz w:val="21"/>
          <w:szCs w:val="21"/>
          <w:highlight w:val="none"/>
          <w:u w:val="none"/>
          <w:lang w:val="en-US" w:eastAsia="zh-CN" w:bidi="ar"/>
        </w:rPr>
        <w:t>标的1标段2：湛江110千伏太平站扩建第二台主变工程</w:t>
      </w:r>
    </w:p>
    <w:p>
      <w:pPr>
        <w:rPr>
          <w:rFonts w:hint="eastAsia" w:ascii="宋体" w:hAnsi="宋体" w:eastAsia="宋体" w:cs="宋体"/>
          <w:b/>
          <w:bCs/>
          <w:i w:val="0"/>
          <w:iCs w:val="0"/>
          <w:color w:val="auto"/>
          <w:kern w:val="0"/>
          <w:sz w:val="21"/>
          <w:szCs w:val="21"/>
          <w:highlight w:val="none"/>
          <w:u w:val="none"/>
          <w:lang w:val="en-US" w:eastAsia="zh-CN" w:bidi="ar"/>
        </w:rPr>
      </w:pPr>
      <w:r>
        <w:rPr>
          <w:rFonts w:hint="eastAsia" w:ascii="宋体" w:hAnsi="宋体" w:eastAsia="宋体" w:cs="宋体"/>
          <w:b/>
          <w:bCs/>
          <w:i w:val="0"/>
          <w:iCs w:val="0"/>
          <w:color w:val="auto"/>
          <w:kern w:val="0"/>
          <w:sz w:val="21"/>
          <w:szCs w:val="21"/>
          <w:highlight w:val="none"/>
          <w:u w:val="none"/>
          <w:lang w:val="en-US" w:eastAsia="zh-CN" w:bidi="ar"/>
        </w:rPr>
        <w:t>项目2：湛江110千伏太平站扩建第二台主变工程</w:t>
      </w:r>
    </w:p>
    <w:p>
      <w:pPr>
        <w:bidi w:val="0"/>
        <w:rPr>
          <w:color w:val="FF0000"/>
          <w:sz w:val="24"/>
          <w:szCs w:val="32"/>
          <w:highlight w:val="none"/>
        </w:rPr>
      </w:pPr>
    </w:p>
    <w:p>
      <w:pPr>
        <w:autoSpaceDE w:val="0"/>
        <w:autoSpaceDN w:val="0"/>
        <w:ind w:firstLine="422" w:firstLineChars="200"/>
        <w:jc w:val="center"/>
        <w:rPr>
          <w:rFonts w:hint="eastAsia" w:ascii="宋体" w:hAnsi="宋体"/>
          <w:b/>
          <w:szCs w:val="21"/>
          <w:highlight w:val="none"/>
        </w:rPr>
      </w:pPr>
      <w:r>
        <w:rPr>
          <w:rFonts w:hint="eastAsia" w:ascii="宋体" w:hAnsi="宋体"/>
          <w:b/>
          <w:szCs w:val="21"/>
          <w:highlight w:val="none"/>
        </w:rPr>
        <w:t>甲供设备材料明细表</w:t>
      </w:r>
    </w:p>
    <w:tbl>
      <w:tblPr>
        <w:tblStyle w:val="9"/>
        <w:tblW w:w="914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
        <w:gridCol w:w="3107"/>
        <w:gridCol w:w="2793"/>
        <w:gridCol w:w="688"/>
        <w:gridCol w:w="725"/>
        <w:gridCol w:w="9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829" w:type="dxa"/>
            <w:vAlign w:val="center"/>
          </w:tcPr>
          <w:p>
            <w:pPr>
              <w:autoSpaceDE w:val="0"/>
              <w:autoSpaceDN w:val="0"/>
              <w:jc w:val="center"/>
              <w:rPr>
                <w:rFonts w:ascii="宋体" w:hAnsi="宋体"/>
                <w:szCs w:val="21"/>
                <w:highlight w:val="none"/>
              </w:rPr>
            </w:pPr>
            <w:r>
              <w:rPr>
                <w:rFonts w:hint="eastAsia" w:ascii="宋体" w:hAnsi="宋体"/>
                <w:szCs w:val="21"/>
                <w:highlight w:val="none"/>
              </w:rPr>
              <w:t>序号</w:t>
            </w:r>
          </w:p>
        </w:tc>
        <w:tc>
          <w:tcPr>
            <w:tcW w:w="3107" w:type="dxa"/>
            <w:vAlign w:val="center"/>
          </w:tcPr>
          <w:p>
            <w:pPr>
              <w:autoSpaceDE w:val="0"/>
              <w:autoSpaceDN w:val="0"/>
              <w:jc w:val="center"/>
              <w:rPr>
                <w:rFonts w:ascii="宋体" w:hAnsi="宋体"/>
                <w:szCs w:val="21"/>
                <w:highlight w:val="none"/>
              </w:rPr>
            </w:pPr>
            <w:r>
              <w:rPr>
                <w:rFonts w:hint="eastAsia" w:ascii="宋体" w:hAnsi="宋体"/>
                <w:szCs w:val="21"/>
                <w:highlight w:val="none"/>
              </w:rPr>
              <w:t>材料、设备名称</w:t>
            </w:r>
          </w:p>
        </w:tc>
        <w:tc>
          <w:tcPr>
            <w:tcW w:w="2793" w:type="dxa"/>
            <w:vAlign w:val="center"/>
          </w:tcPr>
          <w:p>
            <w:pPr>
              <w:autoSpaceDE w:val="0"/>
              <w:autoSpaceDN w:val="0"/>
              <w:jc w:val="center"/>
              <w:rPr>
                <w:rFonts w:ascii="宋体" w:hAnsi="宋体"/>
                <w:szCs w:val="21"/>
                <w:highlight w:val="none"/>
              </w:rPr>
            </w:pPr>
            <w:r>
              <w:rPr>
                <w:rFonts w:hint="eastAsia" w:ascii="宋体" w:hAnsi="宋体"/>
                <w:szCs w:val="21"/>
                <w:highlight w:val="none"/>
              </w:rPr>
              <w:t>型号、规格</w:t>
            </w:r>
          </w:p>
        </w:tc>
        <w:tc>
          <w:tcPr>
            <w:tcW w:w="688" w:type="dxa"/>
            <w:vAlign w:val="center"/>
          </w:tcPr>
          <w:p>
            <w:pPr>
              <w:autoSpaceDE w:val="0"/>
              <w:autoSpaceDN w:val="0"/>
              <w:jc w:val="center"/>
              <w:rPr>
                <w:rFonts w:ascii="宋体" w:hAnsi="宋体"/>
                <w:szCs w:val="21"/>
                <w:highlight w:val="none"/>
              </w:rPr>
            </w:pPr>
            <w:r>
              <w:rPr>
                <w:rFonts w:hint="eastAsia" w:ascii="宋体" w:hAnsi="宋体"/>
                <w:szCs w:val="21"/>
                <w:highlight w:val="none"/>
              </w:rPr>
              <w:t>单位</w:t>
            </w:r>
          </w:p>
        </w:tc>
        <w:tc>
          <w:tcPr>
            <w:tcW w:w="725" w:type="dxa"/>
            <w:vAlign w:val="center"/>
          </w:tcPr>
          <w:p>
            <w:pPr>
              <w:autoSpaceDE w:val="0"/>
              <w:autoSpaceDN w:val="0"/>
              <w:jc w:val="center"/>
              <w:rPr>
                <w:rFonts w:ascii="宋体" w:hAnsi="宋体"/>
                <w:szCs w:val="21"/>
                <w:highlight w:val="none"/>
              </w:rPr>
            </w:pPr>
            <w:r>
              <w:rPr>
                <w:rFonts w:hint="eastAsia" w:ascii="宋体" w:hAnsi="宋体"/>
                <w:szCs w:val="21"/>
                <w:highlight w:val="none"/>
              </w:rPr>
              <w:t>数量</w:t>
            </w:r>
          </w:p>
        </w:tc>
        <w:tc>
          <w:tcPr>
            <w:tcW w:w="999" w:type="dxa"/>
            <w:vAlign w:val="center"/>
          </w:tcPr>
          <w:p>
            <w:pPr>
              <w:autoSpaceDE w:val="0"/>
              <w:autoSpaceDN w:val="0"/>
              <w:jc w:val="center"/>
              <w:rPr>
                <w:rFonts w:ascii="宋体" w:hAnsi="宋体"/>
                <w:szCs w:val="21"/>
                <w:highlight w:val="none"/>
              </w:rPr>
            </w:pPr>
            <w:r>
              <w:rPr>
                <w:rFonts w:hint="eastAsia" w:ascii="宋体" w:hAnsi="宋体"/>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829" w:type="dxa"/>
            <w:vAlign w:val="center"/>
          </w:tcPr>
          <w:p>
            <w:pPr>
              <w:autoSpaceDE w:val="0"/>
              <w:autoSpaceDN w:val="0"/>
              <w:jc w:val="center"/>
              <w:rPr>
                <w:rFonts w:ascii="宋体" w:hAnsi="宋体"/>
                <w:szCs w:val="21"/>
                <w:highlight w:val="none"/>
              </w:rPr>
            </w:pPr>
          </w:p>
        </w:tc>
        <w:tc>
          <w:tcPr>
            <w:tcW w:w="3107" w:type="dxa"/>
            <w:vAlign w:val="center"/>
          </w:tcPr>
          <w:p>
            <w:pPr>
              <w:autoSpaceDE w:val="0"/>
              <w:autoSpaceDN w:val="0"/>
              <w:rPr>
                <w:rFonts w:ascii="宋体" w:hAnsi="宋体"/>
                <w:b/>
                <w:bCs/>
                <w:szCs w:val="21"/>
                <w:highlight w:val="none"/>
              </w:rPr>
            </w:pPr>
            <w:r>
              <w:rPr>
                <w:rFonts w:hint="eastAsia" w:ascii="宋体" w:hAnsi="宋体"/>
                <w:b/>
                <w:bCs/>
                <w:szCs w:val="21"/>
                <w:highlight w:val="none"/>
              </w:rPr>
              <w:t>湛江110千伏太平站扩建第二台主变工程</w:t>
            </w:r>
          </w:p>
        </w:tc>
        <w:tc>
          <w:tcPr>
            <w:tcW w:w="2793" w:type="dxa"/>
            <w:vAlign w:val="center"/>
          </w:tcPr>
          <w:p>
            <w:pPr>
              <w:autoSpaceDE w:val="0"/>
              <w:autoSpaceDN w:val="0"/>
              <w:jc w:val="center"/>
              <w:rPr>
                <w:rFonts w:ascii="宋体" w:hAnsi="宋体"/>
                <w:szCs w:val="21"/>
                <w:highlight w:val="none"/>
              </w:rPr>
            </w:pPr>
          </w:p>
        </w:tc>
        <w:tc>
          <w:tcPr>
            <w:tcW w:w="688" w:type="dxa"/>
            <w:vAlign w:val="top"/>
          </w:tcPr>
          <w:p>
            <w:pPr>
              <w:autoSpaceDE w:val="0"/>
              <w:autoSpaceDN w:val="0"/>
              <w:jc w:val="center"/>
              <w:rPr>
                <w:rFonts w:ascii="宋体" w:hAnsi="宋体"/>
                <w:szCs w:val="21"/>
                <w:highlight w:val="none"/>
              </w:rPr>
            </w:pPr>
          </w:p>
        </w:tc>
        <w:tc>
          <w:tcPr>
            <w:tcW w:w="725" w:type="dxa"/>
            <w:vAlign w:val="center"/>
          </w:tcPr>
          <w:p>
            <w:pPr>
              <w:autoSpaceDE w:val="0"/>
              <w:autoSpaceDN w:val="0"/>
              <w:jc w:val="center"/>
              <w:rPr>
                <w:rFonts w:ascii="宋体" w:hAnsi="宋体"/>
                <w:szCs w:val="21"/>
                <w:highlight w:val="none"/>
              </w:rPr>
            </w:pPr>
          </w:p>
        </w:tc>
        <w:tc>
          <w:tcPr>
            <w:tcW w:w="999"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829" w:type="dxa"/>
            <w:vAlign w:val="center"/>
          </w:tcPr>
          <w:p>
            <w:pPr>
              <w:autoSpaceDE w:val="0"/>
              <w:autoSpaceDN w:val="0"/>
              <w:jc w:val="center"/>
              <w:rPr>
                <w:rFonts w:ascii="宋体" w:hAnsi="宋体"/>
                <w:szCs w:val="21"/>
                <w:highlight w:val="none"/>
              </w:rPr>
            </w:pPr>
          </w:p>
        </w:tc>
        <w:tc>
          <w:tcPr>
            <w:tcW w:w="3107" w:type="dxa"/>
            <w:vAlign w:val="center"/>
          </w:tcPr>
          <w:p>
            <w:pPr>
              <w:autoSpaceDE w:val="0"/>
              <w:autoSpaceDN w:val="0"/>
              <w:rPr>
                <w:rFonts w:ascii="宋体" w:hAnsi="宋体"/>
                <w:b/>
                <w:bCs/>
                <w:szCs w:val="21"/>
                <w:highlight w:val="none"/>
              </w:rPr>
            </w:pPr>
            <w:r>
              <w:rPr>
                <w:rFonts w:hint="eastAsia" w:ascii="宋体" w:hAnsi="宋体"/>
                <w:b/>
                <w:bCs/>
                <w:szCs w:val="21"/>
                <w:highlight w:val="none"/>
              </w:rPr>
              <w:t>土建部分</w:t>
            </w:r>
          </w:p>
        </w:tc>
        <w:tc>
          <w:tcPr>
            <w:tcW w:w="2793" w:type="dxa"/>
            <w:vAlign w:val="center"/>
          </w:tcPr>
          <w:p>
            <w:pPr>
              <w:autoSpaceDE w:val="0"/>
              <w:autoSpaceDN w:val="0"/>
              <w:jc w:val="center"/>
              <w:rPr>
                <w:rFonts w:ascii="宋体" w:hAnsi="宋体"/>
                <w:szCs w:val="21"/>
                <w:highlight w:val="none"/>
              </w:rPr>
            </w:pPr>
          </w:p>
        </w:tc>
        <w:tc>
          <w:tcPr>
            <w:tcW w:w="688" w:type="dxa"/>
            <w:vAlign w:val="top"/>
          </w:tcPr>
          <w:p>
            <w:pPr>
              <w:autoSpaceDE w:val="0"/>
              <w:autoSpaceDN w:val="0"/>
              <w:jc w:val="center"/>
              <w:rPr>
                <w:rFonts w:ascii="宋体" w:hAnsi="宋体"/>
                <w:szCs w:val="21"/>
                <w:highlight w:val="none"/>
              </w:rPr>
            </w:pPr>
          </w:p>
        </w:tc>
        <w:tc>
          <w:tcPr>
            <w:tcW w:w="725" w:type="dxa"/>
            <w:vAlign w:val="center"/>
          </w:tcPr>
          <w:p>
            <w:pPr>
              <w:autoSpaceDE w:val="0"/>
              <w:autoSpaceDN w:val="0"/>
              <w:jc w:val="center"/>
              <w:rPr>
                <w:rFonts w:ascii="宋体" w:hAnsi="宋体"/>
                <w:szCs w:val="21"/>
                <w:highlight w:val="none"/>
              </w:rPr>
            </w:pPr>
          </w:p>
        </w:tc>
        <w:tc>
          <w:tcPr>
            <w:tcW w:w="999"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829"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b/>
                <w:bCs/>
                <w:i w:val="0"/>
                <w:iCs w:val="0"/>
                <w:color w:val="000000"/>
                <w:kern w:val="0"/>
                <w:sz w:val="20"/>
                <w:szCs w:val="20"/>
                <w:highlight w:val="none"/>
                <w:u w:val="none"/>
                <w:lang w:val="en-US" w:eastAsia="zh-CN" w:bidi="ar"/>
              </w:rPr>
              <w:t>一</w:t>
            </w:r>
          </w:p>
        </w:tc>
        <w:tc>
          <w:tcPr>
            <w:tcW w:w="3107"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b/>
                <w:bCs/>
                <w:i w:val="0"/>
                <w:iCs w:val="0"/>
                <w:color w:val="000000"/>
                <w:kern w:val="0"/>
                <w:sz w:val="20"/>
                <w:szCs w:val="20"/>
                <w:highlight w:val="none"/>
                <w:u w:val="none"/>
                <w:lang w:val="en-US" w:eastAsia="zh-CN" w:bidi="ar"/>
              </w:rPr>
              <w:t>配电装置建筑</w:t>
            </w:r>
          </w:p>
        </w:tc>
        <w:tc>
          <w:tcPr>
            <w:tcW w:w="2793" w:type="dxa"/>
            <w:vAlign w:val="center"/>
          </w:tcPr>
          <w:p>
            <w:pPr>
              <w:jc w:val="left"/>
              <w:rPr>
                <w:rFonts w:ascii="宋体" w:hAnsi="宋体"/>
                <w:szCs w:val="21"/>
                <w:highlight w:val="none"/>
              </w:rPr>
            </w:pPr>
          </w:p>
        </w:tc>
        <w:tc>
          <w:tcPr>
            <w:tcW w:w="688" w:type="dxa"/>
            <w:vAlign w:val="center"/>
          </w:tcPr>
          <w:p>
            <w:pPr>
              <w:jc w:val="left"/>
              <w:rPr>
                <w:rFonts w:ascii="宋体" w:hAnsi="宋体"/>
                <w:szCs w:val="21"/>
                <w:highlight w:val="none"/>
              </w:rPr>
            </w:pPr>
          </w:p>
        </w:tc>
        <w:tc>
          <w:tcPr>
            <w:tcW w:w="725" w:type="dxa"/>
            <w:vAlign w:val="center"/>
          </w:tcPr>
          <w:p>
            <w:pPr>
              <w:jc w:val="left"/>
              <w:rPr>
                <w:rFonts w:ascii="宋体" w:hAnsi="宋体"/>
                <w:szCs w:val="21"/>
                <w:highlight w:val="none"/>
              </w:rPr>
            </w:pPr>
          </w:p>
        </w:tc>
        <w:tc>
          <w:tcPr>
            <w:tcW w:w="999"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829"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3107"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 xml:space="preserve">镀锌钢管构架(成品) </w:t>
            </w:r>
          </w:p>
        </w:tc>
        <w:tc>
          <w:tcPr>
            <w:tcW w:w="2793" w:type="dxa"/>
            <w:vAlign w:val="top"/>
          </w:tcPr>
          <w:p>
            <w:pPr>
              <w:rPr>
                <w:rFonts w:ascii="宋体" w:hAnsi="宋体"/>
                <w:szCs w:val="21"/>
                <w:highlight w:val="none"/>
              </w:rPr>
            </w:pPr>
          </w:p>
        </w:tc>
        <w:tc>
          <w:tcPr>
            <w:tcW w:w="68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t</w:t>
            </w:r>
          </w:p>
        </w:tc>
        <w:tc>
          <w:tcPr>
            <w:tcW w:w="725"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1.157</w:t>
            </w:r>
          </w:p>
        </w:tc>
        <w:tc>
          <w:tcPr>
            <w:tcW w:w="999"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829"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3107"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 xml:space="preserve">电缆沟轻型混凝土盖板　700mm(长)x497mm(宽)x50mm(厚) 不带孔 </w:t>
            </w:r>
          </w:p>
        </w:tc>
        <w:tc>
          <w:tcPr>
            <w:tcW w:w="2793" w:type="dxa"/>
            <w:vAlign w:val="top"/>
          </w:tcPr>
          <w:p>
            <w:pPr>
              <w:rPr>
                <w:rFonts w:ascii="宋体" w:hAnsi="宋体"/>
                <w:szCs w:val="21"/>
                <w:highlight w:val="none"/>
              </w:rPr>
            </w:pPr>
          </w:p>
        </w:tc>
        <w:tc>
          <w:tcPr>
            <w:tcW w:w="68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块</w:t>
            </w:r>
          </w:p>
        </w:tc>
        <w:tc>
          <w:tcPr>
            <w:tcW w:w="725"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10</w:t>
            </w:r>
          </w:p>
        </w:tc>
        <w:tc>
          <w:tcPr>
            <w:tcW w:w="999"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829" w:type="dxa"/>
            <w:vAlign w:val="center"/>
          </w:tcPr>
          <w:p>
            <w:pPr>
              <w:autoSpaceDE w:val="0"/>
              <w:autoSpaceDN w:val="0"/>
              <w:jc w:val="center"/>
              <w:rPr>
                <w:rFonts w:ascii="宋体" w:hAnsi="宋体"/>
                <w:szCs w:val="21"/>
                <w:highlight w:val="none"/>
              </w:rPr>
            </w:pPr>
          </w:p>
        </w:tc>
        <w:tc>
          <w:tcPr>
            <w:tcW w:w="3107" w:type="dxa"/>
            <w:vAlign w:val="center"/>
          </w:tcPr>
          <w:p>
            <w:pPr>
              <w:autoSpaceDE w:val="0"/>
              <w:autoSpaceDN w:val="0"/>
              <w:rPr>
                <w:rFonts w:ascii="宋体" w:hAnsi="宋体"/>
                <w:szCs w:val="21"/>
                <w:highlight w:val="none"/>
              </w:rPr>
            </w:pPr>
            <w:r>
              <w:rPr>
                <w:rFonts w:hint="eastAsia" w:ascii="宋体" w:hAnsi="宋体"/>
                <w:b/>
                <w:bCs/>
                <w:szCs w:val="21"/>
                <w:highlight w:val="none"/>
              </w:rPr>
              <w:t>电气一次部分</w:t>
            </w:r>
          </w:p>
        </w:tc>
        <w:tc>
          <w:tcPr>
            <w:tcW w:w="2793" w:type="dxa"/>
            <w:vAlign w:val="center"/>
          </w:tcPr>
          <w:p>
            <w:pPr>
              <w:autoSpaceDE w:val="0"/>
              <w:autoSpaceDN w:val="0"/>
              <w:jc w:val="center"/>
              <w:rPr>
                <w:rFonts w:ascii="宋体" w:hAnsi="宋体"/>
                <w:szCs w:val="21"/>
                <w:highlight w:val="none"/>
              </w:rPr>
            </w:pPr>
          </w:p>
        </w:tc>
        <w:tc>
          <w:tcPr>
            <w:tcW w:w="688" w:type="dxa"/>
            <w:vAlign w:val="top"/>
          </w:tcPr>
          <w:p>
            <w:pPr>
              <w:autoSpaceDE w:val="0"/>
              <w:autoSpaceDN w:val="0"/>
              <w:jc w:val="center"/>
              <w:rPr>
                <w:rFonts w:ascii="宋体" w:hAnsi="宋体"/>
                <w:szCs w:val="21"/>
                <w:highlight w:val="none"/>
              </w:rPr>
            </w:pPr>
          </w:p>
        </w:tc>
        <w:tc>
          <w:tcPr>
            <w:tcW w:w="725" w:type="dxa"/>
            <w:vAlign w:val="center"/>
          </w:tcPr>
          <w:p>
            <w:pPr>
              <w:autoSpaceDE w:val="0"/>
              <w:autoSpaceDN w:val="0"/>
              <w:jc w:val="center"/>
              <w:rPr>
                <w:rFonts w:ascii="宋体" w:hAnsi="宋体"/>
                <w:szCs w:val="21"/>
                <w:highlight w:val="none"/>
              </w:rPr>
            </w:pPr>
          </w:p>
        </w:tc>
        <w:tc>
          <w:tcPr>
            <w:tcW w:w="999"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829"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b/>
                <w:bCs/>
                <w:i w:val="0"/>
                <w:iCs w:val="0"/>
                <w:color w:val="000000"/>
                <w:kern w:val="0"/>
                <w:sz w:val="20"/>
                <w:szCs w:val="20"/>
                <w:highlight w:val="none"/>
                <w:u w:val="none"/>
                <w:lang w:val="en-US" w:eastAsia="zh-CN" w:bidi="ar"/>
              </w:rPr>
              <w:t>一</w:t>
            </w:r>
          </w:p>
        </w:tc>
        <w:tc>
          <w:tcPr>
            <w:tcW w:w="3107"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b/>
                <w:bCs/>
                <w:i w:val="0"/>
                <w:iCs w:val="0"/>
                <w:color w:val="000000"/>
                <w:kern w:val="0"/>
                <w:sz w:val="20"/>
                <w:szCs w:val="20"/>
                <w:highlight w:val="none"/>
                <w:u w:val="none"/>
                <w:lang w:val="en-US" w:eastAsia="zh-CN" w:bidi="ar"/>
              </w:rPr>
              <w:t>主变压器</w:t>
            </w:r>
          </w:p>
        </w:tc>
        <w:tc>
          <w:tcPr>
            <w:tcW w:w="2793" w:type="dxa"/>
            <w:vAlign w:val="center"/>
          </w:tcPr>
          <w:p>
            <w:pPr>
              <w:jc w:val="left"/>
              <w:rPr>
                <w:rFonts w:ascii="宋体" w:hAnsi="宋体"/>
                <w:szCs w:val="21"/>
                <w:highlight w:val="none"/>
              </w:rPr>
            </w:pPr>
          </w:p>
        </w:tc>
        <w:tc>
          <w:tcPr>
            <w:tcW w:w="688" w:type="dxa"/>
            <w:vAlign w:val="center"/>
          </w:tcPr>
          <w:p>
            <w:pPr>
              <w:jc w:val="center"/>
              <w:rPr>
                <w:rFonts w:ascii="宋体" w:hAnsi="宋体"/>
                <w:szCs w:val="21"/>
                <w:highlight w:val="none"/>
              </w:rPr>
            </w:pPr>
          </w:p>
        </w:tc>
        <w:tc>
          <w:tcPr>
            <w:tcW w:w="725" w:type="dxa"/>
            <w:vAlign w:val="center"/>
          </w:tcPr>
          <w:p>
            <w:pPr>
              <w:jc w:val="center"/>
              <w:rPr>
                <w:rFonts w:ascii="宋体" w:hAnsi="宋体"/>
                <w:szCs w:val="21"/>
                <w:highlight w:val="none"/>
              </w:rPr>
            </w:pPr>
          </w:p>
        </w:tc>
        <w:tc>
          <w:tcPr>
            <w:tcW w:w="999" w:type="dxa"/>
            <w:vAlign w:val="center"/>
          </w:tcPr>
          <w:p>
            <w:pPr>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829"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3107"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三相两卷自冷式有载调压变压器</w:t>
            </w:r>
          </w:p>
        </w:tc>
        <w:tc>
          <w:tcPr>
            <w:tcW w:w="279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额定容量:50MVA  电压: 110±8×1.25%/10.5kV</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 xml:space="preserve">频率: 50Hz </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阻抗电压: Ud=14.04%，</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连接组别: YN,d11</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高压侧套管CT：</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300-600/1A，0.5S，20VA，1组</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300-600/1A，5P40，20VA，2组</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中性点套管CT：</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100-200-300/1A，5P20，20VA，3只</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配优质有载调压开关: 额定电流500A</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带远方测温及调压开关位置显示装置，高、中、低压套管采用防污型</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主变油温、油位均配置数字化远传表计</w:t>
            </w:r>
          </w:p>
        </w:tc>
        <w:tc>
          <w:tcPr>
            <w:tcW w:w="68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725"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999" w:type="dxa"/>
            <w:vAlign w:val="center"/>
          </w:tcPr>
          <w:p>
            <w:pPr>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829"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3107"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72.5kV中性点接地隔离开关</w:t>
            </w:r>
          </w:p>
        </w:tc>
        <w:tc>
          <w:tcPr>
            <w:tcW w:w="279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GW13-72.5(W)/630</w:t>
            </w:r>
          </w:p>
        </w:tc>
        <w:tc>
          <w:tcPr>
            <w:tcW w:w="68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725"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999" w:type="dxa"/>
            <w:vAlign w:val="center"/>
          </w:tcPr>
          <w:p>
            <w:pPr>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829"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3</w:t>
            </w:r>
          </w:p>
        </w:tc>
        <w:tc>
          <w:tcPr>
            <w:tcW w:w="3107"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110kV中性点氧化锌避雷器，瓷柱式</w:t>
            </w:r>
          </w:p>
        </w:tc>
        <w:tc>
          <w:tcPr>
            <w:tcW w:w="279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Y1.5W-72/186，配动作记数器及泄漏电流监测仪，爬电比距31mm/kV</w:t>
            </w:r>
          </w:p>
        </w:tc>
        <w:tc>
          <w:tcPr>
            <w:tcW w:w="68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725"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999" w:type="dxa"/>
            <w:vAlign w:val="center"/>
          </w:tcPr>
          <w:p>
            <w:pPr>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829"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4</w:t>
            </w:r>
          </w:p>
        </w:tc>
        <w:tc>
          <w:tcPr>
            <w:tcW w:w="3107"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间隙电流互感器</w:t>
            </w:r>
          </w:p>
        </w:tc>
        <w:tc>
          <w:tcPr>
            <w:tcW w:w="279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LZW-12，100-200-300/1A，5P20/5P20，20/20VA</w:t>
            </w:r>
          </w:p>
        </w:tc>
        <w:tc>
          <w:tcPr>
            <w:tcW w:w="68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只</w:t>
            </w:r>
          </w:p>
        </w:tc>
        <w:tc>
          <w:tcPr>
            <w:tcW w:w="725"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999" w:type="dxa"/>
            <w:vAlign w:val="center"/>
          </w:tcPr>
          <w:p>
            <w:pPr>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829"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5</w:t>
            </w:r>
          </w:p>
        </w:tc>
        <w:tc>
          <w:tcPr>
            <w:tcW w:w="3107"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支柱绝缘子</w:t>
            </w:r>
          </w:p>
        </w:tc>
        <w:tc>
          <w:tcPr>
            <w:tcW w:w="279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ZSW-24/16</w:t>
            </w:r>
          </w:p>
        </w:tc>
        <w:tc>
          <w:tcPr>
            <w:tcW w:w="68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只</w:t>
            </w:r>
          </w:p>
        </w:tc>
        <w:tc>
          <w:tcPr>
            <w:tcW w:w="725"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999" w:type="dxa"/>
            <w:vAlign w:val="center"/>
          </w:tcPr>
          <w:p>
            <w:pPr>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829"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6</w:t>
            </w:r>
          </w:p>
        </w:tc>
        <w:tc>
          <w:tcPr>
            <w:tcW w:w="3107"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氧化锌避雷器</w:t>
            </w:r>
          </w:p>
        </w:tc>
        <w:tc>
          <w:tcPr>
            <w:tcW w:w="279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HY5WZ-17/45带绝缘底座</w:t>
            </w:r>
          </w:p>
        </w:tc>
        <w:tc>
          <w:tcPr>
            <w:tcW w:w="68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只</w:t>
            </w:r>
          </w:p>
        </w:tc>
        <w:tc>
          <w:tcPr>
            <w:tcW w:w="725"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3</w:t>
            </w:r>
          </w:p>
        </w:tc>
        <w:tc>
          <w:tcPr>
            <w:tcW w:w="999"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配泄露电流监测仪及放电记录器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829"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7</w:t>
            </w:r>
          </w:p>
        </w:tc>
        <w:tc>
          <w:tcPr>
            <w:tcW w:w="3107"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铜母线伸缩节</w:t>
            </w:r>
          </w:p>
        </w:tc>
        <w:tc>
          <w:tcPr>
            <w:tcW w:w="279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MST-125x10</w:t>
            </w:r>
          </w:p>
        </w:tc>
        <w:tc>
          <w:tcPr>
            <w:tcW w:w="68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套</w:t>
            </w:r>
          </w:p>
        </w:tc>
        <w:tc>
          <w:tcPr>
            <w:tcW w:w="725"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12</w:t>
            </w:r>
          </w:p>
        </w:tc>
        <w:tc>
          <w:tcPr>
            <w:tcW w:w="999" w:type="dxa"/>
            <w:vAlign w:val="center"/>
          </w:tcPr>
          <w:p>
            <w:pPr>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829"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8</w:t>
            </w:r>
          </w:p>
        </w:tc>
        <w:tc>
          <w:tcPr>
            <w:tcW w:w="3107"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支柱绝缘子</w:t>
            </w:r>
          </w:p>
        </w:tc>
        <w:tc>
          <w:tcPr>
            <w:tcW w:w="279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ZSW-24/20-4</w:t>
            </w:r>
          </w:p>
        </w:tc>
        <w:tc>
          <w:tcPr>
            <w:tcW w:w="68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只</w:t>
            </w:r>
          </w:p>
        </w:tc>
        <w:tc>
          <w:tcPr>
            <w:tcW w:w="725"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30</w:t>
            </w:r>
          </w:p>
        </w:tc>
        <w:tc>
          <w:tcPr>
            <w:tcW w:w="999" w:type="dxa"/>
            <w:vAlign w:val="center"/>
          </w:tcPr>
          <w:p>
            <w:pPr>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829"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9</w:t>
            </w:r>
          </w:p>
        </w:tc>
        <w:tc>
          <w:tcPr>
            <w:tcW w:w="3107"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母线间隔垫</w:t>
            </w:r>
          </w:p>
        </w:tc>
        <w:tc>
          <w:tcPr>
            <w:tcW w:w="279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MJG-02,适合2（TMY-125x10）母线</w:t>
            </w:r>
          </w:p>
        </w:tc>
        <w:tc>
          <w:tcPr>
            <w:tcW w:w="68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套</w:t>
            </w:r>
          </w:p>
        </w:tc>
        <w:tc>
          <w:tcPr>
            <w:tcW w:w="725"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45</w:t>
            </w:r>
          </w:p>
        </w:tc>
        <w:tc>
          <w:tcPr>
            <w:tcW w:w="999" w:type="dxa"/>
            <w:vAlign w:val="center"/>
          </w:tcPr>
          <w:p>
            <w:pPr>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829"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10</w:t>
            </w:r>
          </w:p>
        </w:tc>
        <w:tc>
          <w:tcPr>
            <w:tcW w:w="3107"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母线平放固定金具</w:t>
            </w:r>
          </w:p>
        </w:tc>
        <w:tc>
          <w:tcPr>
            <w:tcW w:w="279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MWP-202</w:t>
            </w:r>
          </w:p>
        </w:tc>
        <w:tc>
          <w:tcPr>
            <w:tcW w:w="68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套</w:t>
            </w:r>
          </w:p>
        </w:tc>
        <w:tc>
          <w:tcPr>
            <w:tcW w:w="725"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30</w:t>
            </w:r>
          </w:p>
        </w:tc>
        <w:tc>
          <w:tcPr>
            <w:tcW w:w="999" w:type="dxa"/>
            <w:vAlign w:val="center"/>
          </w:tcPr>
          <w:p>
            <w:pPr>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829"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11</w:t>
            </w:r>
          </w:p>
        </w:tc>
        <w:tc>
          <w:tcPr>
            <w:tcW w:w="3107"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10kV穿墙套管</w:t>
            </w:r>
          </w:p>
        </w:tc>
        <w:tc>
          <w:tcPr>
            <w:tcW w:w="279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 xml:space="preserve">CWWC-20/4000-4 </w:t>
            </w:r>
          </w:p>
        </w:tc>
        <w:tc>
          <w:tcPr>
            <w:tcW w:w="68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只</w:t>
            </w:r>
          </w:p>
        </w:tc>
        <w:tc>
          <w:tcPr>
            <w:tcW w:w="725"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3</w:t>
            </w:r>
          </w:p>
        </w:tc>
        <w:tc>
          <w:tcPr>
            <w:tcW w:w="999" w:type="dxa"/>
            <w:vAlign w:val="center"/>
          </w:tcPr>
          <w:p>
            <w:pPr>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829"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12</w:t>
            </w:r>
          </w:p>
        </w:tc>
        <w:tc>
          <w:tcPr>
            <w:tcW w:w="3107"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钢芯铝绞线</w:t>
            </w:r>
          </w:p>
        </w:tc>
        <w:tc>
          <w:tcPr>
            <w:tcW w:w="279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JL/G1A-240/30</w:t>
            </w:r>
          </w:p>
        </w:tc>
        <w:tc>
          <w:tcPr>
            <w:tcW w:w="68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米</w:t>
            </w:r>
          </w:p>
        </w:tc>
        <w:tc>
          <w:tcPr>
            <w:tcW w:w="725"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5</w:t>
            </w:r>
          </w:p>
        </w:tc>
        <w:tc>
          <w:tcPr>
            <w:tcW w:w="999" w:type="dxa"/>
            <w:vAlign w:val="center"/>
          </w:tcPr>
          <w:p>
            <w:pPr>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829"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13</w:t>
            </w:r>
          </w:p>
        </w:tc>
        <w:tc>
          <w:tcPr>
            <w:tcW w:w="3107"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设备线夹</w:t>
            </w:r>
          </w:p>
        </w:tc>
        <w:tc>
          <w:tcPr>
            <w:tcW w:w="279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SY-240/30B(110x130)</w:t>
            </w:r>
          </w:p>
        </w:tc>
        <w:tc>
          <w:tcPr>
            <w:tcW w:w="68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套</w:t>
            </w:r>
          </w:p>
        </w:tc>
        <w:tc>
          <w:tcPr>
            <w:tcW w:w="725"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999" w:type="dxa"/>
            <w:vAlign w:val="center"/>
          </w:tcPr>
          <w:p>
            <w:pPr>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829"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14</w:t>
            </w:r>
          </w:p>
        </w:tc>
        <w:tc>
          <w:tcPr>
            <w:tcW w:w="3107"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铜铝过渡设备线夹</w:t>
            </w:r>
          </w:p>
        </w:tc>
        <w:tc>
          <w:tcPr>
            <w:tcW w:w="279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SYG-240/30C(80x80)</w:t>
            </w:r>
          </w:p>
        </w:tc>
        <w:tc>
          <w:tcPr>
            <w:tcW w:w="68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套</w:t>
            </w:r>
          </w:p>
        </w:tc>
        <w:tc>
          <w:tcPr>
            <w:tcW w:w="725"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999" w:type="dxa"/>
            <w:vAlign w:val="center"/>
          </w:tcPr>
          <w:p>
            <w:pPr>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829"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b/>
                <w:bCs/>
                <w:i w:val="0"/>
                <w:iCs w:val="0"/>
                <w:color w:val="000000"/>
                <w:kern w:val="0"/>
                <w:sz w:val="20"/>
                <w:szCs w:val="20"/>
                <w:highlight w:val="none"/>
                <w:u w:val="none"/>
                <w:lang w:val="en-US" w:eastAsia="zh-CN" w:bidi="ar"/>
              </w:rPr>
              <w:t>二、</w:t>
            </w:r>
          </w:p>
        </w:tc>
        <w:tc>
          <w:tcPr>
            <w:tcW w:w="3107"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b/>
                <w:bCs/>
                <w:i w:val="0"/>
                <w:iCs w:val="0"/>
                <w:color w:val="000000"/>
                <w:kern w:val="0"/>
                <w:sz w:val="20"/>
                <w:szCs w:val="20"/>
                <w:highlight w:val="none"/>
                <w:u w:val="none"/>
                <w:lang w:val="en-US" w:eastAsia="zh-CN" w:bidi="ar"/>
              </w:rPr>
              <w:t>110kV配电装置</w:t>
            </w:r>
          </w:p>
        </w:tc>
        <w:tc>
          <w:tcPr>
            <w:tcW w:w="2793" w:type="dxa"/>
            <w:vAlign w:val="center"/>
          </w:tcPr>
          <w:p>
            <w:pPr>
              <w:jc w:val="left"/>
              <w:rPr>
                <w:rFonts w:ascii="宋体" w:hAnsi="宋体"/>
                <w:szCs w:val="21"/>
                <w:highlight w:val="none"/>
              </w:rPr>
            </w:pPr>
          </w:p>
        </w:tc>
        <w:tc>
          <w:tcPr>
            <w:tcW w:w="688" w:type="dxa"/>
            <w:vAlign w:val="center"/>
          </w:tcPr>
          <w:p>
            <w:pPr>
              <w:jc w:val="center"/>
              <w:rPr>
                <w:rFonts w:ascii="宋体" w:hAnsi="宋体"/>
                <w:szCs w:val="21"/>
                <w:highlight w:val="none"/>
              </w:rPr>
            </w:pPr>
          </w:p>
        </w:tc>
        <w:tc>
          <w:tcPr>
            <w:tcW w:w="725" w:type="dxa"/>
            <w:vAlign w:val="center"/>
          </w:tcPr>
          <w:p>
            <w:pPr>
              <w:jc w:val="center"/>
              <w:rPr>
                <w:rFonts w:ascii="宋体" w:hAnsi="宋体"/>
                <w:szCs w:val="21"/>
                <w:highlight w:val="none"/>
              </w:rPr>
            </w:pPr>
          </w:p>
        </w:tc>
        <w:tc>
          <w:tcPr>
            <w:tcW w:w="999" w:type="dxa"/>
            <w:vAlign w:val="center"/>
          </w:tcPr>
          <w:p>
            <w:pPr>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829"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3107"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户外PASS组合电器</w:t>
            </w:r>
          </w:p>
        </w:tc>
        <w:tc>
          <w:tcPr>
            <w:tcW w:w="279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110kV 2000A 40kA（主变进线）</w:t>
            </w:r>
          </w:p>
        </w:tc>
        <w:tc>
          <w:tcPr>
            <w:tcW w:w="68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组</w:t>
            </w:r>
          </w:p>
        </w:tc>
        <w:tc>
          <w:tcPr>
            <w:tcW w:w="725"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999" w:type="dxa"/>
            <w:vAlign w:val="center"/>
          </w:tcPr>
          <w:p>
            <w:pPr>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829"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3107"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耐张绝缘子串</w:t>
            </w:r>
          </w:p>
        </w:tc>
        <w:tc>
          <w:tcPr>
            <w:tcW w:w="279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11（XP-70）双联串</w:t>
            </w:r>
          </w:p>
        </w:tc>
        <w:tc>
          <w:tcPr>
            <w:tcW w:w="68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串</w:t>
            </w:r>
          </w:p>
        </w:tc>
        <w:tc>
          <w:tcPr>
            <w:tcW w:w="725"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12</w:t>
            </w:r>
          </w:p>
        </w:tc>
        <w:tc>
          <w:tcPr>
            <w:tcW w:w="999" w:type="dxa"/>
            <w:vAlign w:val="center"/>
          </w:tcPr>
          <w:p>
            <w:pPr>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829"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2.1</w:t>
            </w:r>
          </w:p>
        </w:tc>
        <w:tc>
          <w:tcPr>
            <w:tcW w:w="3107"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U型挂环</w:t>
            </w:r>
          </w:p>
        </w:tc>
        <w:tc>
          <w:tcPr>
            <w:tcW w:w="279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U-21-100</w:t>
            </w:r>
          </w:p>
        </w:tc>
        <w:tc>
          <w:tcPr>
            <w:tcW w:w="68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个</w:t>
            </w:r>
          </w:p>
        </w:tc>
        <w:tc>
          <w:tcPr>
            <w:tcW w:w="725"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999" w:type="dxa"/>
            <w:vAlign w:val="center"/>
          </w:tcPr>
          <w:p>
            <w:pPr>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829"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2.2</w:t>
            </w:r>
          </w:p>
        </w:tc>
        <w:tc>
          <w:tcPr>
            <w:tcW w:w="3107"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调整板</w:t>
            </w:r>
          </w:p>
        </w:tc>
        <w:tc>
          <w:tcPr>
            <w:tcW w:w="279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DB-21-120/180</w:t>
            </w:r>
          </w:p>
        </w:tc>
        <w:tc>
          <w:tcPr>
            <w:tcW w:w="68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个</w:t>
            </w:r>
          </w:p>
        </w:tc>
        <w:tc>
          <w:tcPr>
            <w:tcW w:w="725"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999" w:type="dxa"/>
            <w:vAlign w:val="center"/>
          </w:tcPr>
          <w:p>
            <w:pPr>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829"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2.3</w:t>
            </w:r>
          </w:p>
        </w:tc>
        <w:tc>
          <w:tcPr>
            <w:tcW w:w="3107"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联板</w:t>
            </w:r>
          </w:p>
        </w:tc>
        <w:tc>
          <w:tcPr>
            <w:tcW w:w="279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L-21A-110/400</w:t>
            </w:r>
          </w:p>
        </w:tc>
        <w:tc>
          <w:tcPr>
            <w:tcW w:w="68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个</w:t>
            </w:r>
          </w:p>
        </w:tc>
        <w:tc>
          <w:tcPr>
            <w:tcW w:w="725"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999" w:type="dxa"/>
            <w:vAlign w:val="center"/>
          </w:tcPr>
          <w:p>
            <w:pPr>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829"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2.4</w:t>
            </w:r>
          </w:p>
        </w:tc>
        <w:tc>
          <w:tcPr>
            <w:tcW w:w="3107"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U型挂环</w:t>
            </w:r>
          </w:p>
        </w:tc>
        <w:tc>
          <w:tcPr>
            <w:tcW w:w="279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U-10-85</w:t>
            </w:r>
          </w:p>
        </w:tc>
        <w:tc>
          <w:tcPr>
            <w:tcW w:w="68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个</w:t>
            </w:r>
          </w:p>
        </w:tc>
        <w:tc>
          <w:tcPr>
            <w:tcW w:w="725"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4</w:t>
            </w:r>
          </w:p>
        </w:tc>
        <w:tc>
          <w:tcPr>
            <w:tcW w:w="999" w:type="dxa"/>
            <w:vAlign w:val="center"/>
          </w:tcPr>
          <w:p>
            <w:pPr>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829"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2.5</w:t>
            </w:r>
          </w:p>
        </w:tc>
        <w:tc>
          <w:tcPr>
            <w:tcW w:w="3107"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球头挂环</w:t>
            </w:r>
          </w:p>
        </w:tc>
        <w:tc>
          <w:tcPr>
            <w:tcW w:w="279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QP-10-50</w:t>
            </w:r>
          </w:p>
        </w:tc>
        <w:tc>
          <w:tcPr>
            <w:tcW w:w="68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个</w:t>
            </w:r>
          </w:p>
        </w:tc>
        <w:tc>
          <w:tcPr>
            <w:tcW w:w="725"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4</w:t>
            </w:r>
          </w:p>
        </w:tc>
        <w:tc>
          <w:tcPr>
            <w:tcW w:w="999" w:type="dxa"/>
            <w:vAlign w:val="center"/>
          </w:tcPr>
          <w:p>
            <w:pPr>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829"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2.6</w:t>
            </w:r>
          </w:p>
        </w:tc>
        <w:tc>
          <w:tcPr>
            <w:tcW w:w="3107"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100kN玻璃绝缘子</w:t>
            </w:r>
          </w:p>
        </w:tc>
        <w:tc>
          <w:tcPr>
            <w:tcW w:w="279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FC100P/146</w:t>
            </w:r>
          </w:p>
        </w:tc>
        <w:tc>
          <w:tcPr>
            <w:tcW w:w="68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片</w:t>
            </w:r>
          </w:p>
        </w:tc>
        <w:tc>
          <w:tcPr>
            <w:tcW w:w="725"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11</w:t>
            </w:r>
          </w:p>
        </w:tc>
        <w:tc>
          <w:tcPr>
            <w:tcW w:w="999" w:type="dxa"/>
            <w:vAlign w:val="center"/>
          </w:tcPr>
          <w:p>
            <w:pPr>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829"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2.7</w:t>
            </w:r>
          </w:p>
        </w:tc>
        <w:tc>
          <w:tcPr>
            <w:tcW w:w="3107"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碗头挂板</w:t>
            </w:r>
          </w:p>
        </w:tc>
        <w:tc>
          <w:tcPr>
            <w:tcW w:w="279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WS-10-85</w:t>
            </w:r>
          </w:p>
        </w:tc>
        <w:tc>
          <w:tcPr>
            <w:tcW w:w="68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个</w:t>
            </w:r>
          </w:p>
        </w:tc>
        <w:tc>
          <w:tcPr>
            <w:tcW w:w="725"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999" w:type="dxa"/>
            <w:vAlign w:val="center"/>
          </w:tcPr>
          <w:p>
            <w:pPr>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829"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3</w:t>
            </w:r>
          </w:p>
        </w:tc>
        <w:tc>
          <w:tcPr>
            <w:tcW w:w="3107"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钢芯铝绞线</w:t>
            </w:r>
          </w:p>
        </w:tc>
        <w:tc>
          <w:tcPr>
            <w:tcW w:w="279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JL/LB1A-300/40</w:t>
            </w:r>
          </w:p>
        </w:tc>
        <w:tc>
          <w:tcPr>
            <w:tcW w:w="68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米</w:t>
            </w:r>
          </w:p>
        </w:tc>
        <w:tc>
          <w:tcPr>
            <w:tcW w:w="725"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200</w:t>
            </w:r>
          </w:p>
        </w:tc>
        <w:tc>
          <w:tcPr>
            <w:tcW w:w="999" w:type="dxa"/>
            <w:vAlign w:val="center"/>
          </w:tcPr>
          <w:p>
            <w:pPr>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829"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4</w:t>
            </w:r>
          </w:p>
        </w:tc>
        <w:tc>
          <w:tcPr>
            <w:tcW w:w="3107"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设备线夹</w:t>
            </w:r>
          </w:p>
        </w:tc>
        <w:tc>
          <w:tcPr>
            <w:tcW w:w="279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SY-300/40A</w:t>
            </w:r>
          </w:p>
        </w:tc>
        <w:tc>
          <w:tcPr>
            <w:tcW w:w="68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套</w:t>
            </w:r>
          </w:p>
        </w:tc>
        <w:tc>
          <w:tcPr>
            <w:tcW w:w="725"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9</w:t>
            </w:r>
          </w:p>
        </w:tc>
        <w:tc>
          <w:tcPr>
            <w:tcW w:w="999" w:type="dxa"/>
            <w:vAlign w:val="center"/>
          </w:tcPr>
          <w:p>
            <w:pPr>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829"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5</w:t>
            </w:r>
          </w:p>
        </w:tc>
        <w:tc>
          <w:tcPr>
            <w:tcW w:w="3107"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设备线夹</w:t>
            </w:r>
          </w:p>
        </w:tc>
        <w:tc>
          <w:tcPr>
            <w:tcW w:w="279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SY-300/40B</w:t>
            </w:r>
          </w:p>
        </w:tc>
        <w:tc>
          <w:tcPr>
            <w:tcW w:w="68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套</w:t>
            </w:r>
          </w:p>
        </w:tc>
        <w:tc>
          <w:tcPr>
            <w:tcW w:w="725"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6</w:t>
            </w:r>
          </w:p>
        </w:tc>
        <w:tc>
          <w:tcPr>
            <w:tcW w:w="999" w:type="dxa"/>
            <w:vAlign w:val="center"/>
          </w:tcPr>
          <w:p>
            <w:pPr>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829"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6</w:t>
            </w:r>
          </w:p>
        </w:tc>
        <w:tc>
          <w:tcPr>
            <w:tcW w:w="3107"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设备线夹</w:t>
            </w:r>
          </w:p>
        </w:tc>
        <w:tc>
          <w:tcPr>
            <w:tcW w:w="279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SY-300/40C</w:t>
            </w:r>
          </w:p>
        </w:tc>
        <w:tc>
          <w:tcPr>
            <w:tcW w:w="68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套</w:t>
            </w:r>
          </w:p>
        </w:tc>
        <w:tc>
          <w:tcPr>
            <w:tcW w:w="725"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3</w:t>
            </w:r>
          </w:p>
        </w:tc>
        <w:tc>
          <w:tcPr>
            <w:tcW w:w="999" w:type="dxa"/>
            <w:vAlign w:val="center"/>
          </w:tcPr>
          <w:p>
            <w:pPr>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829"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7</w:t>
            </w:r>
          </w:p>
        </w:tc>
        <w:tc>
          <w:tcPr>
            <w:tcW w:w="3107"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T型线夹</w:t>
            </w:r>
          </w:p>
        </w:tc>
        <w:tc>
          <w:tcPr>
            <w:tcW w:w="279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TY-300/40</w:t>
            </w:r>
          </w:p>
        </w:tc>
        <w:tc>
          <w:tcPr>
            <w:tcW w:w="68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套</w:t>
            </w:r>
          </w:p>
        </w:tc>
        <w:tc>
          <w:tcPr>
            <w:tcW w:w="725"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3</w:t>
            </w:r>
          </w:p>
        </w:tc>
        <w:tc>
          <w:tcPr>
            <w:tcW w:w="999" w:type="dxa"/>
            <w:vAlign w:val="center"/>
          </w:tcPr>
          <w:p>
            <w:pPr>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829"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8</w:t>
            </w:r>
          </w:p>
        </w:tc>
        <w:tc>
          <w:tcPr>
            <w:tcW w:w="3107"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耐张线夹</w:t>
            </w:r>
          </w:p>
        </w:tc>
        <w:tc>
          <w:tcPr>
            <w:tcW w:w="279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NY-300/40</w:t>
            </w:r>
          </w:p>
        </w:tc>
        <w:tc>
          <w:tcPr>
            <w:tcW w:w="68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套</w:t>
            </w:r>
          </w:p>
        </w:tc>
        <w:tc>
          <w:tcPr>
            <w:tcW w:w="725"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6</w:t>
            </w:r>
          </w:p>
        </w:tc>
        <w:tc>
          <w:tcPr>
            <w:tcW w:w="999" w:type="dxa"/>
            <w:vAlign w:val="center"/>
          </w:tcPr>
          <w:p>
            <w:pPr>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829"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b/>
                <w:bCs/>
                <w:i w:val="0"/>
                <w:iCs w:val="0"/>
                <w:color w:val="000000"/>
                <w:kern w:val="0"/>
                <w:sz w:val="20"/>
                <w:szCs w:val="20"/>
                <w:highlight w:val="none"/>
                <w:u w:val="none"/>
                <w:lang w:val="en-US" w:eastAsia="zh-CN" w:bidi="ar"/>
              </w:rPr>
              <w:t>三、</w:t>
            </w:r>
          </w:p>
        </w:tc>
        <w:tc>
          <w:tcPr>
            <w:tcW w:w="5900" w:type="dxa"/>
            <w:gridSpan w:val="2"/>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b/>
                <w:bCs/>
                <w:i w:val="0"/>
                <w:iCs w:val="0"/>
                <w:color w:val="000000"/>
                <w:kern w:val="0"/>
                <w:sz w:val="20"/>
                <w:szCs w:val="20"/>
                <w:highlight w:val="none"/>
                <w:u w:val="none"/>
                <w:lang w:val="en-US" w:eastAsia="zh-CN" w:bidi="ar"/>
              </w:rPr>
              <w:t>10kV配电装置及并联电容器补偿装置、小电阻</w:t>
            </w:r>
          </w:p>
        </w:tc>
        <w:tc>
          <w:tcPr>
            <w:tcW w:w="688" w:type="dxa"/>
            <w:vAlign w:val="center"/>
          </w:tcPr>
          <w:p>
            <w:pPr>
              <w:jc w:val="center"/>
              <w:rPr>
                <w:rFonts w:ascii="宋体" w:hAnsi="宋体"/>
                <w:szCs w:val="21"/>
                <w:highlight w:val="none"/>
              </w:rPr>
            </w:pPr>
          </w:p>
        </w:tc>
        <w:tc>
          <w:tcPr>
            <w:tcW w:w="725" w:type="dxa"/>
            <w:vAlign w:val="center"/>
          </w:tcPr>
          <w:p>
            <w:pPr>
              <w:jc w:val="center"/>
              <w:rPr>
                <w:rFonts w:ascii="宋体" w:hAnsi="宋体"/>
                <w:szCs w:val="21"/>
                <w:highlight w:val="none"/>
              </w:rPr>
            </w:pPr>
          </w:p>
        </w:tc>
        <w:tc>
          <w:tcPr>
            <w:tcW w:w="999" w:type="dxa"/>
            <w:vAlign w:val="center"/>
          </w:tcPr>
          <w:p>
            <w:pPr>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829"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3107"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主变进线开关柜</w:t>
            </w:r>
          </w:p>
        </w:tc>
        <w:tc>
          <w:tcPr>
            <w:tcW w:w="279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KYN-12,12kV,4000A</w:t>
            </w:r>
          </w:p>
        </w:tc>
        <w:tc>
          <w:tcPr>
            <w:tcW w:w="68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725"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999" w:type="dxa"/>
            <w:vAlign w:val="center"/>
          </w:tcPr>
          <w:p>
            <w:pPr>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829"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3107"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馈线柜</w:t>
            </w:r>
          </w:p>
        </w:tc>
        <w:tc>
          <w:tcPr>
            <w:tcW w:w="279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KYN-12,12kV,1250A</w:t>
            </w:r>
          </w:p>
        </w:tc>
        <w:tc>
          <w:tcPr>
            <w:tcW w:w="68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725"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12</w:t>
            </w:r>
          </w:p>
        </w:tc>
        <w:tc>
          <w:tcPr>
            <w:tcW w:w="999" w:type="dxa"/>
            <w:vAlign w:val="center"/>
          </w:tcPr>
          <w:p>
            <w:pPr>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829"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3</w:t>
            </w:r>
          </w:p>
        </w:tc>
        <w:tc>
          <w:tcPr>
            <w:tcW w:w="3107"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电容器开关柜</w:t>
            </w:r>
          </w:p>
        </w:tc>
        <w:tc>
          <w:tcPr>
            <w:tcW w:w="279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KYN-12,12kV,1250A</w:t>
            </w:r>
          </w:p>
        </w:tc>
        <w:tc>
          <w:tcPr>
            <w:tcW w:w="68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725"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999" w:type="dxa"/>
            <w:vAlign w:val="center"/>
          </w:tcPr>
          <w:p>
            <w:pPr>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829"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4</w:t>
            </w:r>
          </w:p>
        </w:tc>
        <w:tc>
          <w:tcPr>
            <w:tcW w:w="3107"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接地变开关柜</w:t>
            </w:r>
          </w:p>
        </w:tc>
        <w:tc>
          <w:tcPr>
            <w:tcW w:w="279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KYN-12,12kV,1250A</w:t>
            </w:r>
          </w:p>
        </w:tc>
        <w:tc>
          <w:tcPr>
            <w:tcW w:w="68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725"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999" w:type="dxa"/>
            <w:vAlign w:val="center"/>
          </w:tcPr>
          <w:p>
            <w:pPr>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829"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5</w:t>
            </w:r>
          </w:p>
        </w:tc>
        <w:tc>
          <w:tcPr>
            <w:tcW w:w="3107"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PT柜</w:t>
            </w:r>
          </w:p>
        </w:tc>
        <w:tc>
          <w:tcPr>
            <w:tcW w:w="279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KYN-12,12kV,1250A</w:t>
            </w:r>
          </w:p>
        </w:tc>
        <w:tc>
          <w:tcPr>
            <w:tcW w:w="68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725"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999" w:type="dxa"/>
            <w:vAlign w:val="center"/>
          </w:tcPr>
          <w:p>
            <w:pPr>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829"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6</w:t>
            </w:r>
          </w:p>
        </w:tc>
        <w:tc>
          <w:tcPr>
            <w:tcW w:w="3107"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分段开关柜</w:t>
            </w:r>
          </w:p>
        </w:tc>
        <w:tc>
          <w:tcPr>
            <w:tcW w:w="279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KYN-12,12kV,4000A</w:t>
            </w:r>
          </w:p>
        </w:tc>
        <w:tc>
          <w:tcPr>
            <w:tcW w:w="68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725"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999" w:type="dxa"/>
            <w:vAlign w:val="center"/>
          </w:tcPr>
          <w:p>
            <w:pPr>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829"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7</w:t>
            </w:r>
          </w:p>
        </w:tc>
        <w:tc>
          <w:tcPr>
            <w:tcW w:w="3107"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分段隔离柜</w:t>
            </w:r>
          </w:p>
        </w:tc>
        <w:tc>
          <w:tcPr>
            <w:tcW w:w="279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KYN-12,12kV,4000A</w:t>
            </w:r>
          </w:p>
        </w:tc>
        <w:tc>
          <w:tcPr>
            <w:tcW w:w="68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725"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999" w:type="dxa"/>
            <w:vAlign w:val="center"/>
          </w:tcPr>
          <w:p>
            <w:pPr>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829"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8</w:t>
            </w:r>
          </w:p>
        </w:tc>
        <w:tc>
          <w:tcPr>
            <w:tcW w:w="3107"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小电阻接地成套装置</w:t>
            </w:r>
          </w:p>
        </w:tc>
        <w:tc>
          <w:tcPr>
            <w:tcW w:w="279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DKSC-400/10，400kVA，Znyn11</w:t>
            </w:r>
          </w:p>
        </w:tc>
        <w:tc>
          <w:tcPr>
            <w:tcW w:w="68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套</w:t>
            </w:r>
          </w:p>
        </w:tc>
        <w:tc>
          <w:tcPr>
            <w:tcW w:w="725"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999" w:type="dxa"/>
            <w:vAlign w:val="center"/>
          </w:tcPr>
          <w:p>
            <w:pPr>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829"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9</w:t>
            </w:r>
          </w:p>
        </w:tc>
        <w:tc>
          <w:tcPr>
            <w:tcW w:w="3107"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封闭式母线桥</w:t>
            </w:r>
          </w:p>
        </w:tc>
        <w:tc>
          <w:tcPr>
            <w:tcW w:w="279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12kV，4000A，40kA</w:t>
            </w:r>
          </w:p>
        </w:tc>
        <w:tc>
          <w:tcPr>
            <w:tcW w:w="68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米</w:t>
            </w:r>
          </w:p>
        </w:tc>
        <w:tc>
          <w:tcPr>
            <w:tcW w:w="725"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25</w:t>
            </w:r>
          </w:p>
        </w:tc>
        <w:tc>
          <w:tcPr>
            <w:tcW w:w="999" w:type="dxa"/>
            <w:vAlign w:val="center"/>
          </w:tcPr>
          <w:p>
            <w:pPr>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829"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10</w:t>
            </w:r>
          </w:p>
        </w:tc>
        <w:tc>
          <w:tcPr>
            <w:tcW w:w="3107"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接地小车</w:t>
            </w:r>
          </w:p>
        </w:tc>
        <w:tc>
          <w:tcPr>
            <w:tcW w:w="2793" w:type="dxa"/>
            <w:vAlign w:val="center"/>
          </w:tcPr>
          <w:p>
            <w:pPr>
              <w:jc w:val="left"/>
              <w:rPr>
                <w:rFonts w:ascii="宋体" w:hAnsi="宋体"/>
                <w:szCs w:val="21"/>
                <w:highlight w:val="none"/>
              </w:rPr>
            </w:pPr>
          </w:p>
        </w:tc>
        <w:tc>
          <w:tcPr>
            <w:tcW w:w="68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725"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999" w:type="dxa"/>
            <w:vAlign w:val="center"/>
          </w:tcPr>
          <w:p>
            <w:pPr>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829"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11</w:t>
            </w:r>
          </w:p>
        </w:tc>
        <w:tc>
          <w:tcPr>
            <w:tcW w:w="3107"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可升降的转载小车</w:t>
            </w:r>
          </w:p>
        </w:tc>
        <w:tc>
          <w:tcPr>
            <w:tcW w:w="279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12kV，1250A，31.5kA</w:t>
            </w:r>
          </w:p>
        </w:tc>
        <w:tc>
          <w:tcPr>
            <w:tcW w:w="68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725"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999" w:type="dxa"/>
            <w:vAlign w:val="center"/>
          </w:tcPr>
          <w:p>
            <w:pPr>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829"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12</w:t>
            </w:r>
          </w:p>
        </w:tc>
        <w:tc>
          <w:tcPr>
            <w:tcW w:w="3107"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可升降的转载小车</w:t>
            </w:r>
          </w:p>
        </w:tc>
        <w:tc>
          <w:tcPr>
            <w:tcW w:w="279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12kV，4000A，40kA</w:t>
            </w:r>
          </w:p>
        </w:tc>
        <w:tc>
          <w:tcPr>
            <w:tcW w:w="68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725"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999" w:type="dxa"/>
            <w:vAlign w:val="center"/>
          </w:tcPr>
          <w:p>
            <w:pPr>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829"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13</w:t>
            </w:r>
          </w:p>
        </w:tc>
        <w:tc>
          <w:tcPr>
            <w:tcW w:w="3107"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验电小车</w:t>
            </w:r>
          </w:p>
        </w:tc>
        <w:tc>
          <w:tcPr>
            <w:tcW w:w="2793" w:type="dxa"/>
            <w:vAlign w:val="center"/>
          </w:tcPr>
          <w:p>
            <w:pPr>
              <w:jc w:val="left"/>
              <w:rPr>
                <w:rFonts w:ascii="宋体" w:hAnsi="宋体"/>
                <w:szCs w:val="21"/>
                <w:highlight w:val="none"/>
              </w:rPr>
            </w:pPr>
          </w:p>
        </w:tc>
        <w:tc>
          <w:tcPr>
            <w:tcW w:w="68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725"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999" w:type="dxa"/>
            <w:vAlign w:val="center"/>
          </w:tcPr>
          <w:p>
            <w:pPr>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829"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14</w:t>
            </w:r>
          </w:p>
        </w:tc>
        <w:tc>
          <w:tcPr>
            <w:tcW w:w="3107"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10kV电容器组成套装置</w:t>
            </w:r>
          </w:p>
        </w:tc>
        <w:tc>
          <w:tcPr>
            <w:tcW w:w="279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TBB10-5010/334，安装所需螺栓由厂家配套提供</w:t>
            </w:r>
          </w:p>
        </w:tc>
        <w:tc>
          <w:tcPr>
            <w:tcW w:w="68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组</w:t>
            </w:r>
          </w:p>
        </w:tc>
        <w:tc>
          <w:tcPr>
            <w:tcW w:w="725"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999" w:type="dxa"/>
            <w:vAlign w:val="center"/>
          </w:tcPr>
          <w:p>
            <w:pPr>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829"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15</w:t>
            </w:r>
          </w:p>
        </w:tc>
        <w:tc>
          <w:tcPr>
            <w:tcW w:w="3107"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10kV串联电抗器</w:t>
            </w:r>
          </w:p>
        </w:tc>
        <w:tc>
          <w:tcPr>
            <w:tcW w:w="279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 xml:space="preserve">CKDK-10/84-5 </w:t>
            </w:r>
          </w:p>
        </w:tc>
        <w:tc>
          <w:tcPr>
            <w:tcW w:w="68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725"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6</w:t>
            </w:r>
          </w:p>
        </w:tc>
        <w:tc>
          <w:tcPr>
            <w:tcW w:w="999" w:type="dxa"/>
            <w:vAlign w:val="center"/>
          </w:tcPr>
          <w:p>
            <w:pPr>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829"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16</w:t>
            </w:r>
          </w:p>
        </w:tc>
        <w:tc>
          <w:tcPr>
            <w:tcW w:w="3107"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10kV开关柜在线测温装置</w:t>
            </w:r>
          </w:p>
        </w:tc>
        <w:tc>
          <w:tcPr>
            <w:tcW w:w="2793" w:type="dxa"/>
            <w:vAlign w:val="center"/>
          </w:tcPr>
          <w:p>
            <w:pPr>
              <w:jc w:val="left"/>
              <w:rPr>
                <w:rFonts w:ascii="宋体" w:hAnsi="宋体"/>
                <w:szCs w:val="21"/>
                <w:highlight w:val="none"/>
              </w:rPr>
            </w:pPr>
          </w:p>
        </w:tc>
        <w:tc>
          <w:tcPr>
            <w:tcW w:w="68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套</w:t>
            </w:r>
          </w:p>
        </w:tc>
        <w:tc>
          <w:tcPr>
            <w:tcW w:w="725"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6</w:t>
            </w:r>
          </w:p>
        </w:tc>
        <w:tc>
          <w:tcPr>
            <w:tcW w:w="999" w:type="dxa"/>
            <w:vAlign w:val="center"/>
          </w:tcPr>
          <w:p>
            <w:pPr>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829"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17</w:t>
            </w:r>
          </w:p>
        </w:tc>
        <w:tc>
          <w:tcPr>
            <w:tcW w:w="3107"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主变进线隔离柜</w:t>
            </w:r>
          </w:p>
        </w:tc>
        <w:tc>
          <w:tcPr>
            <w:tcW w:w="279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KYN-12,12kV,4000A</w:t>
            </w:r>
          </w:p>
        </w:tc>
        <w:tc>
          <w:tcPr>
            <w:tcW w:w="68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725"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999" w:type="dxa"/>
            <w:vAlign w:val="center"/>
          </w:tcPr>
          <w:p>
            <w:pPr>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829"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b/>
                <w:bCs/>
                <w:i w:val="0"/>
                <w:iCs w:val="0"/>
                <w:color w:val="000000"/>
                <w:kern w:val="0"/>
                <w:sz w:val="20"/>
                <w:szCs w:val="20"/>
                <w:highlight w:val="none"/>
                <w:u w:val="none"/>
                <w:lang w:val="en-US" w:eastAsia="zh-CN" w:bidi="ar"/>
              </w:rPr>
              <w:t>四、</w:t>
            </w:r>
          </w:p>
        </w:tc>
        <w:tc>
          <w:tcPr>
            <w:tcW w:w="3107"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b/>
                <w:bCs/>
                <w:i w:val="0"/>
                <w:iCs w:val="0"/>
                <w:color w:val="000000"/>
                <w:kern w:val="0"/>
                <w:sz w:val="20"/>
                <w:szCs w:val="20"/>
                <w:highlight w:val="none"/>
                <w:u w:val="none"/>
                <w:lang w:val="en-US" w:eastAsia="zh-CN" w:bidi="ar"/>
              </w:rPr>
              <w:t>电缆敷设及防火封堵</w:t>
            </w:r>
          </w:p>
        </w:tc>
        <w:tc>
          <w:tcPr>
            <w:tcW w:w="2793" w:type="dxa"/>
            <w:vAlign w:val="center"/>
          </w:tcPr>
          <w:p>
            <w:pPr>
              <w:jc w:val="left"/>
              <w:rPr>
                <w:rFonts w:ascii="宋体" w:hAnsi="宋体"/>
                <w:szCs w:val="21"/>
                <w:highlight w:val="none"/>
              </w:rPr>
            </w:pPr>
          </w:p>
        </w:tc>
        <w:tc>
          <w:tcPr>
            <w:tcW w:w="688" w:type="dxa"/>
            <w:vAlign w:val="center"/>
          </w:tcPr>
          <w:p>
            <w:pPr>
              <w:jc w:val="center"/>
              <w:rPr>
                <w:rFonts w:ascii="宋体" w:hAnsi="宋体"/>
                <w:szCs w:val="21"/>
                <w:highlight w:val="none"/>
              </w:rPr>
            </w:pPr>
          </w:p>
        </w:tc>
        <w:tc>
          <w:tcPr>
            <w:tcW w:w="725" w:type="dxa"/>
            <w:vAlign w:val="center"/>
          </w:tcPr>
          <w:p>
            <w:pPr>
              <w:jc w:val="center"/>
              <w:rPr>
                <w:rFonts w:ascii="宋体" w:hAnsi="宋体"/>
                <w:szCs w:val="21"/>
                <w:highlight w:val="none"/>
              </w:rPr>
            </w:pPr>
          </w:p>
        </w:tc>
        <w:tc>
          <w:tcPr>
            <w:tcW w:w="999" w:type="dxa"/>
            <w:vAlign w:val="center"/>
          </w:tcPr>
          <w:p>
            <w:pPr>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829"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3107"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立柱(热镀锌角钢)</w:t>
            </w:r>
          </w:p>
        </w:tc>
        <w:tc>
          <w:tcPr>
            <w:tcW w:w="279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∠40×40×4,L=350mm</w:t>
            </w:r>
          </w:p>
        </w:tc>
        <w:tc>
          <w:tcPr>
            <w:tcW w:w="68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根</w:t>
            </w:r>
          </w:p>
        </w:tc>
        <w:tc>
          <w:tcPr>
            <w:tcW w:w="725"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5</w:t>
            </w:r>
          </w:p>
        </w:tc>
        <w:tc>
          <w:tcPr>
            <w:tcW w:w="999" w:type="dxa"/>
            <w:vAlign w:val="center"/>
          </w:tcPr>
          <w:p>
            <w:pPr>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829"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3107"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托臂(热镀锌角钢)</w:t>
            </w:r>
          </w:p>
        </w:tc>
        <w:tc>
          <w:tcPr>
            <w:tcW w:w="279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∠40×40×4,L=300mm</w:t>
            </w:r>
          </w:p>
        </w:tc>
        <w:tc>
          <w:tcPr>
            <w:tcW w:w="68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根根</w:t>
            </w:r>
          </w:p>
        </w:tc>
        <w:tc>
          <w:tcPr>
            <w:tcW w:w="725"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10</w:t>
            </w:r>
          </w:p>
        </w:tc>
        <w:tc>
          <w:tcPr>
            <w:tcW w:w="999" w:type="dxa"/>
            <w:vAlign w:val="center"/>
          </w:tcPr>
          <w:p>
            <w:pPr>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829"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3</w:t>
            </w:r>
          </w:p>
        </w:tc>
        <w:tc>
          <w:tcPr>
            <w:tcW w:w="3107"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蓝色保护套</w:t>
            </w:r>
          </w:p>
        </w:tc>
        <w:tc>
          <w:tcPr>
            <w:tcW w:w="2793" w:type="dxa"/>
            <w:vAlign w:val="center"/>
          </w:tcPr>
          <w:p>
            <w:pPr>
              <w:jc w:val="left"/>
              <w:rPr>
                <w:rFonts w:ascii="宋体" w:hAnsi="宋体"/>
                <w:szCs w:val="21"/>
                <w:highlight w:val="none"/>
              </w:rPr>
            </w:pPr>
          </w:p>
        </w:tc>
        <w:tc>
          <w:tcPr>
            <w:tcW w:w="68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个</w:t>
            </w:r>
          </w:p>
        </w:tc>
        <w:tc>
          <w:tcPr>
            <w:tcW w:w="725"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20</w:t>
            </w:r>
          </w:p>
        </w:tc>
        <w:tc>
          <w:tcPr>
            <w:tcW w:w="999"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与托臂配套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829"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4</w:t>
            </w:r>
          </w:p>
        </w:tc>
        <w:tc>
          <w:tcPr>
            <w:tcW w:w="3107"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10kV电力电缆</w:t>
            </w:r>
          </w:p>
        </w:tc>
        <w:tc>
          <w:tcPr>
            <w:tcW w:w="279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ZA-YJV22-8.7/15kV-3×300mm2</w:t>
            </w:r>
          </w:p>
        </w:tc>
        <w:tc>
          <w:tcPr>
            <w:tcW w:w="68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米</w:t>
            </w:r>
          </w:p>
        </w:tc>
        <w:tc>
          <w:tcPr>
            <w:tcW w:w="725"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120</w:t>
            </w:r>
          </w:p>
        </w:tc>
        <w:tc>
          <w:tcPr>
            <w:tcW w:w="999"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电容器组用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829"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5</w:t>
            </w:r>
          </w:p>
        </w:tc>
        <w:tc>
          <w:tcPr>
            <w:tcW w:w="3107"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10kV电力电缆</w:t>
            </w:r>
          </w:p>
        </w:tc>
        <w:tc>
          <w:tcPr>
            <w:tcW w:w="279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ZA-YJV22-8.7/15kV-3×120mm2</w:t>
            </w:r>
          </w:p>
        </w:tc>
        <w:tc>
          <w:tcPr>
            <w:tcW w:w="68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米</w:t>
            </w:r>
          </w:p>
        </w:tc>
        <w:tc>
          <w:tcPr>
            <w:tcW w:w="725"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30</w:t>
            </w:r>
          </w:p>
        </w:tc>
        <w:tc>
          <w:tcPr>
            <w:tcW w:w="999"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小电阻用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829"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6</w:t>
            </w:r>
          </w:p>
        </w:tc>
        <w:tc>
          <w:tcPr>
            <w:tcW w:w="3107"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10kV电力电缆终端</w:t>
            </w:r>
          </w:p>
        </w:tc>
        <w:tc>
          <w:tcPr>
            <w:tcW w:w="279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全冷缩户内终端头，3×300mm2</w:t>
            </w:r>
          </w:p>
        </w:tc>
        <w:tc>
          <w:tcPr>
            <w:tcW w:w="68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套</w:t>
            </w:r>
          </w:p>
        </w:tc>
        <w:tc>
          <w:tcPr>
            <w:tcW w:w="725"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999" w:type="dxa"/>
            <w:vAlign w:val="center"/>
          </w:tcPr>
          <w:p>
            <w:pPr>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829"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7</w:t>
            </w:r>
          </w:p>
        </w:tc>
        <w:tc>
          <w:tcPr>
            <w:tcW w:w="3107"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10kV电力电缆终端</w:t>
            </w:r>
          </w:p>
        </w:tc>
        <w:tc>
          <w:tcPr>
            <w:tcW w:w="279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全冷缩户外终端头，3×300mm2</w:t>
            </w:r>
          </w:p>
        </w:tc>
        <w:tc>
          <w:tcPr>
            <w:tcW w:w="68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套</w:t>
            </w:r>
          </w:p>
        </w:tc>
        <w:tc>
          <w:tcPr>
            <w:tcW w:w="725"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999" w:type="dxa"/>
            <w:vAlign w:val="center"/>
          </w:tcPr>
          <w:p>
            <w:pPr>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829"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8</w:t>
            </w:r>
          </w:p>
        </w:tc>
        <w:tc>
          <w:tcPr>
            <w:tcW w:w="3107"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10kV电力电缆终端</w:t>
            </w:r>
          </w:p>
        </w:tc>
        <w:tc>
          <w:tcPr>
            <w:tcW w:w="279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全冷缩户内终端头，3×120mm2</w:t>
            </w:r>
          </w:p>
        </w:tc>
        <w:tc>
          <w:tcPr>
            <w:tcW w:w="68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套</w:t>
            </w:r>
          </w:p>
        </w:tc>
        <w:tc>
          <w:tcPr>
            <w:tcW w:w="725"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999" w:type="dxa"/>
            <w:vAlign w:val="center"/>
          </w:tcPr>
          <w:p>
            <w:pPr>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829" w:type="dxa"/>
            <w:vAlign w:val="center"/>
          </w:tcPr>
          <w:p>
            <w:pPr>
              <w:autoSpaceDE w:val="0"/>
              <w:autoSpaceDN w:val="0"/>
              <w:jc w:val="center"/>
              <w:rPr>
                <w:rFonts w:ascii="宋体" w:hAnsi="宋体"/>
                <w:szCs w:val="21"/>
                <w:highlight w:val="none"/>
              </w:rPr>
            </w:pPr>
          </w:p>
        </w:tc>
        <w:tc>
          <w:tcPr>
            <w:tcW w:w="3107" w:type="dxa"/>
            <w:vAlign w:val="center"/>
          </w:tcPr>
          <w:p>
            <w:pPr>
              <w:autoSpaceDE w:val="0"/>
              <w:autoSpaceDN w:val="0"/>
              <w:rPr>
                <w:rFonts w:ascii="宋体" w:hAnsi="宋体"/>
                <w:szCs w:val="21"/>
                <w:highlight w:val="none"/>
              </w:rPr>
            </w:pPr>
            <w:r>
              <w:rPr>
                <w:rFonts w:hint="eastAsia" w:ascii="宋体" w:hAnsi="宋体"/>
                <w:b/>
                <w:bCs/>
                <w:szCs w:val="21"/>
                <w:highlight w:val="none"/>
              </w:rPr>
              <w:t>电气二次部分</w:t>
            </w:r>
          </w:p>
        </w:tc>
        <w:tc>
          <w:tcPr>
            <w:tcW w:w="2793" w:type="dxa"/>
            <w:vAlign w:val="center"/>
          </w:tcPr>
          <w:p>
            <w:pPr>
              <w:autoSpaceDE w:val="0"/>
              <w:autoSpaceDN w:val="0"/>
              <w:jc w:val="center"/>
              <w:rPr>
                <w:rFonts w:ascii="宋体" w:hAnsi="宋体"/>
                <w:szCs w:val="21"/>
                <w:highlight w:val="none"/>
              </w:rPr>
            </w:pPr>
          </w:p>
        </w:tc>
        <w:tc>
          <w:tcPr>
            <w:tcW w:w="688" w:type="dxa"/>
            <w:vAlign w:val="top"/>
          </w:tcPr>
          <w:p>
            <w:pPr>
              <w:autoSpaceDE w:val="0"/>
              <w:autoSpaceDN w:val="0"/>
              <w:jc w:val="center"/>
              <w:rPr>
                <w:rFonts w:ascii="宋体" w:hAnsi="宋体"/>
                <w:szCs w:val="21"/>
                <w:highlight w:val="none"/>
              </w:rPr>
            </w:pPr>
          </w:p>
        </w:tc>
        <w:tc>
          <w:tcPr>
            <w:tcW w:w="725" w:type="dxa"/>
            <w:vAlign w:val="center"/>
          </w:tcPr>
          <w:p>
            <w:pPr>
              <w:autoSpaceDE w:val="0"/>
              <w:autoSpaceDN w:val="0"/>
              <w:jc w:val="center"/>
              <w:rPr>
                <w:rFonts w:ascii="宋体" w:hAnsi="宋体"/>
                <w:szCs w:val="21"/>
                <w:highlight w:val="none"/>
              </w:rPr>
            </w:pPr>
          </w:p>
        </w:tc>
        <w:tc>
          <w:tcPr>
            <w:tcW w:w="999"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829"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b/>
                <w:bCs/>
                <w:i w:val="0"/>
                <w:iCs w:val="0"/>
                <w:color w:val="000000"/>
                <w:kern w:val="0"/>
                <w:sz w:val="20"/>
                <w:szCs w:val="20"/>
                <w:highlight w:val="none"/>
                <w:u w:val="none"/>
                <w:lang w:val="en-US" w:eastAsia="zh-CN" w:bidi="ar"/>
              </w:rPr>
              <w:t>（一）</w:t>
            </w:r>
          </w:p>
        </w:tc>
        <w:tc>
          <w:tcPr>
            <w:tcW w:w="3107"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b/>
                <w:bCs/>
                <w:i w:val="0"/>
                <w:iCs w:val="0"/>
                <w:color w:val="000000"/>
                <w:kern w:val="0"/>
                <w:sz w:val="20"/>
                <w:szCs w:val="20"/>
                <w:highlight w:val="none"/>
                <w:u w:val="none"/>
                <w:lang w:val="en-US" w:eastAsia="zh-CN" w:bidi="ar"/>
              </w:rPr>
              <w:t>变电站自动化系统</w:t>
            </w:r>
          </w:p>
        </w:tc>
        <w:tc>
          <w:tcPr>
            <w:tcW w:w="2793" w:type="dxa"/>
            <w:vAlign w:val="center"/>
          </w:tcPr>
          <w:p>
            <w:pPr>
              <w:rPr>
                <w:rFonts w:ascii="宋体" w:hAnsi="宋体"/>
                <w:szCs w:val="21"/>
                <w:highlight w:val="none"/>
              </w:rPr>
            </w:pPr>
          </w:p>
        </w:tc>
        <w:tc>
          <w:tcPr>
            <w:tcW w:w="688" w:type="dxa"/>
            <w:vAlign w:val="center"/>
          </w:tcPr>
          <w:p>
            <w:pPr>
              <w:jc w:val="center"/>
              <w:rPr>
                <w:rFonts w:ascii="宋体" w:hAnsi="宋体"/>
                <w:szCs w:val="21"/>
                <w:highlight w:val="none"/>
              </w:rPr>
            </w:pPr>
          </w:p>
        </w:tc>
        <w:tc>
          <w:tcPr>
            <w:tcW w:w="725" w:type="dxa"/>
            <w:vAlign w:val="center"/>
          </w:tcPr>
          <w:p>
            <w:pPr>
              <w:jc w:val="center"/>
              <w:rPr>
                <w:rFonts w:ascii="宋体" w:hAnsi="宋体"/>
                <w:szCs w:val="21"/>
                <w:highlight w:val="none"/>
              </w:rPr>
            </w:pPr>
          </w:p>
        </w:tc>
        <w:tc>
          <w:tcPr>
            <w:tcW w:w="999" w:type="dxa"/>
            <w:vAlign w:val="center"/>
          </w:tcPr>
          <w:p>
            <w:pPr>
              <w:keepNext w:val="0"/>
              <w:keepLines w:val="0"/>
              <w:widowControl/>
              <w:suppressLineNumbers w:val="0"/>
              <w:jc w:val="center"/>
              <w:textAlignment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829"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3107"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站内监控系统扩容</w:t>
            </w:r>
          </w:p>
        </w:tc>
        <w:tc>
          <w:tcPr>
            <w:tcW w:w="279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需要扩容范围：#2主变高压侧、低压侧，10kV部分。含监控系统调试</w:t>
            </w:r>
          </w:p>
        </w:tc>
        <w:tc>
          <w:tcPr>
            <w:tcW w:w="68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725"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999" w:type="dxa"/>
            <w:vAlign w:val="center"/>
          </w:tcPr>
          <w:p>
            <w:pPr>
              <w:keepNext w:val="0"/>
              <w:keepLines w:val="0"/>
              <w:widowControl/>
              <w:suppressLineNumbers w:val="0"/>
              <w:jc w:val="center"/>
              <w:textAlignment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829"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3107"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五防系统扩容</w:t>
            </w:r>
          </w:p>
        </w:tc>
        <w:tc>
          <w:tcPr>
            <w:tcW w:w="279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需要扩容范围：#2主变高压侧、低压侧，10kV部分，含电气编码锁28把，机械编码锁140把，开关量接口168个，地线桩40只，微机防误管理软件1套，通讯接口1个，安装、调试1套。独立五防</w:t>
            </w:r>
          </w:p>
        </w:tc>
        <w:tc>
          <w:tcPr>
            <w:tcW w:w="68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725"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999" w:type="dxa"/>
            <w:vAlign w:val="center"/>
          </w:tcPr>
          <w:p>
            <w:pPr>
              <w:keepNext w:val="0"/>
              <w:keepLines w:val="0"/>
              <w:widowControl/>
              <w:suppressLineNumbers w:val="0"/>
              <w:jc w:val="center"/>
              <w:textAlignment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829"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3</w:t>
            </w:r>
          </w:p>
        </w:tc>
        <w:tc>
          <w:tcPr>
            <w:tcW w:w="3107"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主控室公用测控屏</w:t>
            </w:r>
          </w:p>
        </w:tc>
        <w:tc>
          <w:tcPr>
            <w:tcW w:w="279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每屏包括公用测控装置1台。</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屏柜：计算机灰（RAL7035）2260×800×600</w:t>
            </w:r>
          </w:p>
        </w:tc>
        <w:tc>
          <w:tcPr>
            <w:tcW w:w="68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面</w:t>
            </w:r>
          </w:p>
        </w:tc>
        <w:tc>
          <w:tcPr>
            <w:tcW w:w="725"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999" w:type="dxa"/>
            <w:vAlign w:val="center"/>
          </w:tcPr>
          <w:p>
            <w:pPr>
              <w:keepNext w:val="0"/>
              <w:keepLines w:val="0"/>
              <w:widowControl/>
              <w:suppressLineNumbers w:val="0"/>
              <w:jc w:val="center"/>
              <w:textAlignment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829"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4</w:t>
            </w:r>
          </w:p>
        </w:tc>
        <w:tc>
          <w:tcPr>
            <w:tcW w:w="3107"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高压室公用测控屏</w:t>
            </w:r>
          </w:p>
        </w:tc>
        <w:tc>
          <w:tcPr>
            <w:tcW w:w="279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每屏包括公用测控装置1台。</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屏柜：计算机灰（RAL7035）2260×800×600</w:t>
            </w:r>
          </w:p>
        </w:tc>
        <w:tc>
          <w:tcPr>
            <w:tcW w:w="68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面</w:t>
            </w:r>
          </w:p>
        </w:tc>
        <w:tc>
          <w:tcPr>
            <w:tcW w:w="725"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999" w:type="dxa"/>
            <w:vAlign w:val="center"/>
          </w:tcPr>
          <w:p>
            <w:pPr>
              <w:keepNext w:val="0"/>
              <w:keepLines w:val="0"/>
              <w:widowControl/>
              <w:suppressLineNumbers w:val="0"/>
              <w:jc w:val="center"/>
              <w:textAlignment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829"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5</w:t>
            </w:r>
          </w:p>
        </w:tc>
        <w:tc>
          <w:tcPr>
            <w:tcW w:w="3107"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#2主变测控屏</w:t>
            </w:r>
          </w:p>
        </w:tc>
        <w:tc>
          <w:tcPr>
            <w:tcW w:w="279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每屏包括变高、变低双分支、非电量单元的测控单元共4套，配主变温度模拟量采集接口。</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屏柜：计算机灰（RAL7035）2260×800×600</w:t>
            </w:r>
          </w:p>
        </w:tc>
        <w:tc>
          <w:tcPr>
            <w:tcW w:w="68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面</w:t>
            </w:r>
          </w:p>
        </w:tc>
        <w:tc>
          <w:tcPr>
            <w:tcW w:w="725"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999" w:type="dxa"/>
            <w:vAlign w:val="center"/>
          </w:tcPr>
          <w:p>
            <w:pPr>
              <w:keepNext w:val="0"/>
              <w:keepLines w:val="0"/>
              <w:widowControl/>
              <w:suppressLineNumbers w:val="0"/>
              <w:jc w:val="center"/>
              <w:textAlignment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829"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6</w:t>
            </w:r>
          </w:p>
        </w:tc>
        <w:tc>
          <w:tcPr>
            <w:tcW w:w="3107"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10kV线路保护测控装置</w:t>
            </w:r>
          </w:p>
        </w:tc>
        <w:tc>
          <w:tcPr>
            <w:tcW w:w="279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配置：保护测控一体装置，具有过电流保护、零序过流保护、重合闸、低周减载、过负荷告警。具有测控功能、对时接口及双以太网通信接口。就地安装于开关柜内</w:t>
            </w:r>
          </w:p>
        </w:tc>
        <w:tc>
          <w:tcPr>
            <w:tcW w:w="68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套</w:t>
            </w:r>
          </w:p>
        </w:tc>
        <w:tc>
          <w:tcPr>
            <w:tcW w:w="725"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12</w:t>
            </w:r>
          </w:p>
        </w:tc>
        <w:tc>
          <w:tcPr>
            <w:tcW w:w="999" w:type="dxa"/>
            <w:vAlign w:val="center"/>
          </w:tcPr>
          <w:p>
            <w:pPr>
              <w:keepNext w:val="0"/>
              <w:keepLines w:val="0"/>
              <w:widowControl/>
              <w:suppressLineNumbers w:val="0"/>
              <w:jc w:val="center"/>
              <w:textAlignment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829"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7</w:t>
            </w:r>
          </w:p>
        </w:tc>
        <w:tc>
          <w:tcPr>
            <w:tcW w:w="3107"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10kV电容器保护测控装置</w:t>
            </w:r>
          </w:p>
        </w:tc>
        <w:tc>
          <w:tcPr>
            <w:tcW w:w="279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配置：保护测控一体装置，具有过电流保护、不平衡保护、过电压保护、低电压保护、零序过流保护、非电量保护。具有测控功能、对时接口及双以太网通信接口。就地安装于开关柜内</w:t>
            </w:r>
          </w:p>
        </w:tc>
        <w:tc>
          <w:tcPr>
            <w:tcW w:w="68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套</w:t>
            </w:r>
          </w:p>
        </w:tc>
        <w:tc>
          <w:tcPr>
            <w:tcW w:w="725"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999" w:type="dxa"/>
            <w:vAlign w:val="center"/>
          </w:tcPr>
          <w:p>
            <w:pPr>
              <w:keepNext w:val="0"/>
              <w:keepLines w:val="0"/>
              <w:widowControl/>
              <w:suppressLineNumbers w:val="0"/>
              <w:jc w:val="center"/>
              <w:textAlignment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829"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8</w:t>
            </w:r>
          </w:p>
        </w:tc>
        <w:tc>
          <w:tcPr>
            <w:tcW w:w="3107"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10kV接地变保护测控装置</w:t>
            </w:r>
          </w:p>
        </w:tc>
        <w:tc>
          <w:tcPr>
            <w:tcW w:w="279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配置：保护测控一体装置，具有电流速断保护、过电流保护、零序过流保护、过负荷告警。具有测控功能、对时接口及双以太网通信接口。就地安装于开关柜内</w:t>
            </w:r>
          </w:p>
        </w:tc>
        <w:tc>
          <w:tcPr>
            <w:tcW w:w="68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套</w:t>
            </w:r>
          </w:p>
        </w:tc>
        <w:tc>
          <w:tcPr>
            <w:tcW w:w="725"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999" w:type="dxa"/>
            <w:vAlign w:val="center"/>
          </w:tcPr>
          <w:p>
            <w:pPr>
              <w:keepNext w:val="0"/>
              <w:keepLines w:val="0"/>
              <w:widowControl/>
              <w:suppressLineNumbers w:val="0"/>
              <w:jc w:val="center"/>
              <w:textAlignment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829"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9</w:t>
            </w:r>
          </w:p>
        </w:tc>
        <w:tc>
          <w:tcPr>
            <w:tcW w:w="3107"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10kV分段保护测控装置</w:t>
            </w:r>
          </w:p>
        </w:tc>
        <w:tc>
          <w:tcPr>
            <w:tcW w:w="279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微机保护测控装置，GPS对时接口，通信网络接口。就地安装于开关柜内</w:t>
            </w:r>
          </w:p>
        </w:tc>
        <w:tc>
          <w:tcPr>
            <w:tcW w:w="68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套</w:t>
            </w:r>
          </w:p>
        </w:tc>
        <w:tc>
          <w:tcPr>
            <w:tcW w:w="725"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999" w:type="dxa"/>
            <w:vAlign w:val="center"/>
          </w:tcPr>
          <w:p>
            <w:pPr>
              <w:keepNext w:val="0"/>
              <w:keepLines w:val="0"/>
              <w:widowControl/>
              <w:suppressLineNumbers w:val="0"/>
              <w:jc w:val="center"/>
              <w:textAlignment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829"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10</w:t>
            </w:r>
          </w:p>
        </w:tc>
        <w:tc>
          <w:tcPr>
            <w:tcW w:w="3107"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网络线材</w:t>
            </w:r>
          </w:p>
        </w:tc>
        <w:tc>
          <w:tcPr>
            <w:tcW w:w="279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网线2000米</w:t>
            </w:r>
          </w:p>
        </w:tc>
        <w:tc>
          <w:tcPr>
            <w:tcW w:w="68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套</w:t>
            </w:r>
          </w:p>
        </w:tc>
        <w:tc>
          <w:tcPr>
            <w:tcW w:w="725"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999" w:type="dxa"/>
            <w:vAlign w:val="center"/>
          </w:tcPr>
          <w:p>
            <w:pPr>
              <w:keepNext w:val="0"/>
              <w:keepLines w:val="0"/>
              <w:widowControl/>
              <w:suppressLineNumbers w:val="0"/>
              <w:jc w:val="center"/>
              <w:textAlignment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829"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b/>
                <w:bCs/>
                <w:i w:val="0"/>
                <w:iCs w:val="0"/>
                <w:color w:val="000000"/>
                <w:kern w:val="0"/>
                <w:sz w:val="20"/>
                <w:szCs w:val="20"/>
                <w:highlight w:val="none"/>
                <w:u w:val="none"/>
                <w:lang w:val="en-US" w:eastAsia="zh-CN" w:bidi="ar"/>
              </w:rPr>
              <w:t>（二）</w:t>
            </w:r>
          </w:p>
        </w:tc>
        <w:tc>
          <w:tcPr>
            <w:tcW w:w="3107"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b/>
                <w:bCs/>
                <w:i w:val="0"/>
                <w:iCs w:val="0"/>
                <w:color w:val="000000"/>
                <w:kern w:val="0"/>
                <w:sz w:val="20"/>
                <w:szCs w:val="20"/>
                <w:highlight w:val="none"/>
                <w:u w:val="none"/>
                <w:lang w:val="en-US" w:eastAsia="zh-CN" w:bidi="ar"/>
              </w:rPr>
              <w:t>相关系统扩充</w:t>
            </w:r>
          </w:p>
        </w:tc>
        <w:tc>
          <w:tcPr>
            <w:tcW w:w="2793" w:type="dxa"/>
            <w:vAlign w:val="center"/>
          </w:tcPr>
          <w:p>
            <w:pPr>
              <w:rPr>
                <w:rFonts w:ascii="宋体" w:hAnsi="宋体"/>
                <w:szCs w:val="21"/>
                <w:highlight w:val="none"/>
              </w:rPr>
            </w:pPr>
          </w:p>
        </w:tc>
        <w:tc>
          <w:tcPr>
            <w:tcW w:w="688" w:type="dxa"/>
            <w:vAlign w:val="center"/>
          </w:tcPr>
          <w:p>
            <w:pPr>
              <w:jc w:val="center"/>
              <w:rPr>
                <w:rFonts w:ascii="宋体" w:hAnsi="宋体"/>
                <w:szCs w:val="21"/>
                <w:highlight w:val="none"/>
              </w:rPr>
            </w:pPr>
          </w:p>
        </w:tc>
        <w:tc>
          <w:tcPr>
            <w:tcW w:w="725" w:type="dxa"/>
            <w:vAlign w:val="center"/>
          </w:tcPr>
          <w:p>
            <w:pPr>
              <w:jc w:val="center"/>
              <w:rPr>
                <w:rFonts w:ascii="宋体" w:hAnsi="宋体"/>
                <w:szCs w:val="21"/>
                <w:highlight w:val="none"/>
              </w:rPr>
            </w:pPr>
          </w:p>
        </w:tc>
        <w:tc>
          <w:tcPr>
            <w:tcW w:w="999" w:type="dxa"/>
            <w:vAlign w:val="center"/>
          </w:tcPr>
          <w:p>
            <w:pPr>
              <w:keepNext w:val="0"/>
              <w:keepLines w:val="0"/>
              <w:widowControl/>
              <w:suppressLineNumbers w:val="0"/>
              <w:jc w:val="center"/>
              <w:textAlignment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829"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3107"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地调二次系统扩容</w:t>
            </w:r>
          </w:p>
        </w:tc>
        <w:tc>
          <w:tcPr>
            <w:tcW w:w="279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含地调 SCADA 系统及计量系统、保信系统主站、监控系统主站、等扩容费用</w:t>
            </w:r>
          </w:p>
        </w:tc>
        <w:tc>
          <w:tcPr>
            <w:tcW w:w="68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725"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999" w:type="dxa"/>
            <w:vAlign w:val="center"/>
          </w:tcPr>
          <w:p>
            <w:pPr>
              <w:keepNext w:val="0"/>
              <w:keepLines w:val="0"/>
              <w:widowControl/>
              <w:suppressLineNumbers w:val="0"/>
              <w:jc w:val="both"/>
              <w:textAlignment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829"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b/>
                <w:bCs/>
                <w:i w:val="0"/>
                <w:iCs w:val="0"/>
                <w:color w:val="000000"/>
                <w:kern w:val="0"/>
                <w:sz w:val="20"/>
                <w:szCs w:val="20"/>
                <w:highlight w:val="none"/>
                <w:u w:val="none"/>
                <w:lang w:val="en-US" w:eastAsia="zh-CN" w:bidi="ar"/>
              </w:rPr>
              <w:t>（三）</w:t>
            </w:r>
          </w:p>
        </w:tc>
        <w:tc>
          <w:tcPr>
            <w:tcW w:w="3107"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b/>
                <w:bCs/>
                <w:i w:val="0"/>
                <w:iCs w:val="0"/>
                <w:color w:val="000000"/>
                <w:kern w:val="0"/>
                <w:sz w:val="20"/>
                <w:szCs w:val="20"/>
                <w:highlight w:val="none"/>
                <w:u w:val="none"/>
                <w:lang w:val="en-US" w:eastAsia="zh-CN" w:bidi="ar"/>
              </w:rPr>
              <w:t>继电保护及安全自动化装置</w:t>
            </w:r>
          </w:p>
        </w:tc>
        <w:tc>
          <w:tcPr>
            <w:tcW w:w="2793" w:type="dxa"/>
            <w:vAlign w:val="center"/>
          </w:tcPr>
          <w:p>
            <w:pPr>
              <w:rPr>
                <w:rFonts w:ascii="宋体" w:hAnsi="宋体"/>
                <w:szCs w:val="21"/>
                <w:highlight w:val="none"/>
              </w:rPr>
            </w:pPr>
          </w:p>
        </w:tc>
        <w:tc>
          <w:tcPr>
            <w:tcW w:w="688" w:type="dxa"/>
            <w:vAlign w:val="center"/>
          </w:tcPr>
          <w:p>
            <w:pPr>
              <w:jc w:val="center"/>
              <w:rPr>
                <w:rFonts w:ascii="宋体" w:hAnsi="宋体"/>
                <w:szCs w:val="21"/>
                <w:highlight w:val="none"/>
              </w:rPr>
            </w:pPr>
          </w:p>
        </w:tc>
        <w:tc>
          <w:tcPr>
            <w:tcW w:w="725" w:type="dxa"/>
            <w:vAlign w:val="center"/>
          </w:tcPr>
          <w:p>
            <w:pPr>
              <w:jc w:val="center"/>
              <w:rPr>
                <w:rFonts w:ascii="宋体" w:hAnsi="宋体"/>
                <w:szCs w:val="21"/>
                <w:highlight w:val="none"/>
              </w:rPr>
            </w:pPr>
          </w:p>
        </w:tc>
        <w:tc>
          <w:tcPr>
            <w:tcW w:w="999" w:type="dxa"/>
            <w:vAlign w:val="center"/>
          </w:tcPr>
          <w:p>
            <w:pPr>
              <w:keepNext w:val="0"/>
              <w:keepLines w:val="0"/>
              <w:widowControl/>
              <w:suppressLineNumbers w:val="0"/>
              <w:jc w:val="both"/>
              <w:textAlignment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829"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3107"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#2主变保护屏A</w:t>
            </w:r>
          </w:p>
        </w:tc>
        <w:tc>
          <w:tcPr>
            <w:tcW w:w="279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 主变保护A（低压侧双分支） 1台</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 非电量保护1台</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3. 打印机1台</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GPS对时接口，通信接口；</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屏柜：计算机灰RAL7035，2260×800×600</w:t>
            </w:r>
          </w:p>
        </w:tc>
        <w:tc>
          <w:tcPr>
            <w:tcW w:w="68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面</w:t>
            </w:r>
          </w:p>
        </w:tc>
        <w:tc>
          <w:tcPr>
            <w:tcW w:w="725"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999" w:type="dxa"/>
            <w:vAlign w:val="center"/>
          </w:tcPr>
          <w:p>
            <w:pPr>
              <w:keepNext w:val="0"/>
              <w:keepLines w:val="0"/>
              <w:widowControl/>
              <w:suppressLineNumbers w:val="0"/>
              <w:jc w:val="center"/>
              <w:textAlignment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829"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3107"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#2主变保护屏B</w:t>
            </w:r>
          </w:p>
        </w:tc>
        <w:tc>
          <w:tcPr>
            <w:tcW w:w="279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 主变保护B（低压侧双分支） 1台</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 组合操作箱2台</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3. 打印机1台</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GPS对时接口，通信接口；</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屏柜：计算机灰RAL7035，2260×800×600</w:t>
            </w:r>
          </w:p>
        </w:tc>
        <w:tc>
          <w:tcPr>
            <w:tcW w:w="68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面</w:t>
            </w:r>
          </w:p>
        </w:tc>
        <w:tc>
          <w:tcPr>
            <w:tcW w:w="725"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999" w:type="dxa"/>
            <w:vAlign w:val="center"/>
          </w:tcPr>
          <w:p>
            <w:pPr>
              <w:keepNext w:val="0"/>
              <w:keepLines w:val="0"/>
              <w:widowControl/>
              <w:suppressLineNumbers w:val="0"/>
              <w:jc w:val="center"/>
              <w:textAlignment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829"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3</w:t>
            </w:r>
          </w:p>
        </w:tc>
        <w:tc>
          <w:tcPr>
            <w:tcW w:w="3107"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10kV标准备自投屏</w:t>
            </w:r>
          </w:p>
        </w:tc>
        <w:tc>
          <w:tcPr>
            <w:tcW w:w="279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1.10kV 标准备自投装置1台，GPS对时接口，通信接口</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2.打印机1台</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屏柜：计算机灰（RAL7035）2260×800×600</w:t>
            </w:r>
          </w:p>
        </w:tc>
        <w:tc>
          <w:tcPr>
            <w:tcW w:w="68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面</w:t>
            </w:r>
          </w:p>
        </w:tc>
        <w:tc>
          <w:tcPr>
            <w:tcW w:w="725"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999" w:type="dxa"/>
            <w:vAlign w:val="center"/>
          </w:tcPr>
          <w:p>
            <w:pPr>
              <w:keepNext w:val="0"/>
              <w:keepLines w:val="0"/>
              <w:widowControl/>
              <w:suppressLineNumbers w:val="0"/>
              <w:jc w:val="center"/>
              <w:textAlignment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829"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4</w:t>
            </w:r>
          </w:p>
        </w:tc>
        <w:tc>
          <w:tcPr>
            <w:tcW w:w="3107"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稳控跳信机</w:t>
            </w:r>
          </w:p>
        </w:tc>
        <w:tc>
          <w:tcPr>
            <w:tcW w:w="279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安装在10kV标准备自投屏内</w:t>
            </w:r>
          </w:p>
        </w:tc>
        <w:tc>
          <w:tcPr>
            <w:tcW w:w="68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725"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999" w:type="dxa"/>
            <w:vAlign w:val="center"/>
          </w:tcPr>
          <w:p>
            <w:pPr>
              <w:keepNext w:val="0"/>
              <w:keepLines w:val="0"/>
              <w:widowControl/>
              <w:suppressLineNumbers w:val="0"/>
              <w:jc w:val="center"/>
              <w:textAlignment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829"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5</w:t>
            </w:r>
          </w:p>
        </w:tc>
        <w:tc>
          <w:tcPr>
            <w:tcW w:w="3107"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低频低压减载屏</w:t>
            </w:r>
          </w:p>
        </w:tc>
        <w:tc>
          <w:tcPr>
            <w:tcW w:w="279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1.低频低压减载装置1台，GPS对时接口，通信接口</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2.打印机1台</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屏柜：计算机灰（RAL7035）2260×800×600</w:t>
            </w:r>
          </w:p>
        </w:tc>
        <w:tc>
          <w:tcPr>
            <w:tcW w:w="68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面</w:t>
            </w:r>
          </w:p>
        </w:tc>
        <w:tc>
          <w:tcPr>
            <w:tcW w:w="725"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999" w:type="dxa"/>
            <w:vAlign w:val="center"/>
          </w:tcPr>
          <w:p>
            <w:pPr>
              <w:keepNext w:val="0"/>
              <w:keepLines w:val="0"/>
              <w:widowControl/>
              <w:suppressLineNumbers w:val="0"/>
              <w:jc w:val="center"/>
              <w:textAlignment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829"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b/>
                <w:bCs/>
                <w:i w:val="0"/>
                <w:iCs w:val="0"/>
                <w:color w:val="000000"/>
                <w:kern w:val="0"/>
                <w:sz w:val="20"/>
                <w:szCs w:val="20"/>
                <w:highlight w:val="none"/>
                <w:u w:val="none"/>
                <w:lang w:val="en-US" w:eastAsia="zh-CN" w:bidi="ar"/>
              </w:rPr>
              <w:t>（四）</w:t>
            </w:r>
          </w:p>
        </w:tc>
        <w:tc>
          <w:tcPr>
            <w:tcW w:w="3107"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b/>
                <w:bCs/>
                <w:i w:val="0"/>
                <w:iCs w:val="0"/>
                <w:color w:val="000000"/>
                <w:kern w:val="0"/>
                <w:sz w:val="20"/>
                <w:szCs w:val="20"/>
                <w:highlight w:val="none"/>
                <w:u w:val="none"/>
                <w:lang w:val="en-US" w:eastAsia="zh-CN" w:bidi="ar"/>
              </w:rPr>
              <w:t>计量系统</w:t>
            </w:r>
          </w:p>
        </w:tc>
        <w:tc>
          <w:tcPr>
            <w:tcW w:w="2793" w:type="dxa"/>
            <w:vAlign w:val="center"/>
          </w:tcPr>
          <w:p>
            <w:pPr>
              <w:jc w:val="left"/>
              <w:rPr>
                <w:rFonts w:ascii="宋体" w:hAnsi="宋体"/>
                <w:szCs w:val="21"/>
                <w:highlight w:val="none"/>
              </w:rPr>
            </w:pPr>
          </w:p>
        </w:tc>
        <w:tc>
          <w:tcPr>
            <w:tcW w:w="688" w:type="dxa"/>
            <w:vAlign w:val="center"/>
          </w:tcPr>
          <w:p>
            <w:pPr>
              <w:jc w:val="center"/>
              <w:rPr>
                <w:rFonts w:ascii="宋体" w:hAnsi="宋体"/>
                <w:szCs w:val="21"/>
                <w:highlight w:val="none"/>
              </w:rPr>
            </w:pPr>
          </w:p>
        </w:tc>
        <w:tc>
          <w:tcPr>
            <w:tcW w:w="725" w:type="dxa"/>
            <w:vAlign w:val="center"/>
          </w:tcPr>
          <w:p>
            <w:pPr>
              <w:jc w:val="center"/>
              <w:rPr>
                <w:rFonts w:ascii="宋体" w:hAnsi="宋体"/>
                <w:szCs w:val="21"/>
                <w:highlight w:val="none"/>
              </w:rPr>
            </w:pPr>
          </w:p>
        </w:tc>
        <w:tc>
          <w:tcPr>
            <w:tcW w:w="999" w:type="dxa"/>
            <w:vAlign w:val="center"/>
          </w:tcPr>
          <w:p>
            <w:pPr>
              <w:keepNext w:val="0"/>
              <w:keepLines w:val="0"/>
              <w:widowControl/>
              <w:suppressLineNumbers w:val="0"/>
              <w:jc w:val="both"/>
              <w:textAlignment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829"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3107"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主变电度表</w:t>
            </w:r>
          </w:p>
        </w:tc>
        <w:tc>
          <w:tcPr>
            <w:tcW w:w="279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三相四线多功能电子表，3×57.7/100V，0.3（1.2）A，带双RS-485接口，有功0.5S级，无功2级；安装于原主变、110kV线路电能表屏内</w:t>
            </w:r>
          </w:p>
        </w:tc>
        <w:tc>
          <w:tcPr>
            <w:tcW w:w="68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只</w:t>
            </w:r>
          </w:p>
        </w:tc>
        <w:tc>
          <w:tcPr>
            <w:tcW w:w="725"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3</w:t>
            </w:r>
          </w:p>
        </w:tc>
        <w:tc>
          <w:tcPr>
            <w:tcW w:w="999" w:type="dxa"/>
            <w:vAlign w:val="center"/>
          </w:tcPr>
          <w:p>
            <w:pPr>
              <w:keepNext w:val="0"/>
              <w:keepLines w:val="0"/>
              <w:widowControl/>
              <w:suppressLineNumbers w:val="0"/>
              <w:jc w:val="center"/>
              <w:textAlignment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829"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3107"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10kV电度表</w:t>
            </w:r>
          </w:p>
        </w:tc>
        <w:tc>
          <w:tcPr>
            <w:tcW w:w="279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三相四线多功能电子表，3×57.7/100V，0.3（1.2）A，带双RS-485接口，有功0.5S级，无功2级；</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10kV线路12只，10kV电容器组2只。就地安装于开关柜内</w:t>
            </w:r>
          </w:p>
        </w:tc>
        <w:tc>
          <w:tcPr>
            <w:tcW w:w="68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只</w:t>
            </w:r>
          </w:p>
        </w:tc>
        <w:tc>
          <w:tcPr>
            <w:tcW w:w="725"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14</w:t>
            </w:r>
          </w:p>
        </w:tc>
        <w:tc>
          <w:tcPr>
            <w:tcW w:w="999" w:type="dxa"/>
            <w:vAlign w:val="center"/>
          </w:tcPr>
          <w:p>
            <w:pPr>
              <w:keepNext w:val="0"/>
              <w:keepLines w:val="0"/>
              <w:widowControl/>
              <w:suppressLineNumbers w:val="0"/>
              <w:jc w:val="center"/>
              <w:textAlignment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829"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b/>
                <w:bCs/>
                <w:i w:val="0"/>
                <w:iCs w:val="0"/>
                <w:color w:val="000000"/>
                <w:kern w:val="0"/>
                <w:sz w:val="20"/>
                <w:szCs w:val="20"/>
                <w:highlight w:val="none"/>
                <w:u w:val="none"/>
                <w:lang w:val="en-US" w:eastAsia="zh-CN" w:bidi="ar"/>
              </w:rPr>
              <w:t>（五）</w:t>
            </w:r>
          </w:p>
        </w:tc>
        <w:tc>
          <w:tcPr>
            <w:tcW w:w="3107"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b/>
                <w:bCs/>
                <w:i w:val="0"/>
                <w:iCs w:val="0"/>
                <w:color w:val="000000"/>
                <w:kern w:val="0"/>
                <w:sz w:val="20"/>
                <w:szCs w:val="20"/>
                <w:highlight w:val="none"/>
                <w:u w:val="none"/>
                <w:lang w:val="en-US" w:eastAsia="zh-CN" w:bidi="ar"/>
              </w:rPr>
              <w:t>其他二次设备</w:t>
            </w:r>
          </w:p>
        </w:tc>
        <w:tc>
          <w:tcPr>
            <w:tcW w:w="2793" w:type="dxa"/>
            <w:vAlign w:val="center"/>
          </w:tcPr>
          <w:p>
            <w:pPr>
              <w:jc w:val="left"/>
              <w:rPr>
                <w:rFonts w:ascii="宋体" w:hAnsi="宋体"/>
                <w:szCs w:val="21"/>
                <w:highlight w:val="none"/>
              </w:rPr>
            </w:pPr>
          </w:p>
        </w:tc>
        <w:tc>
          <w:tcPr>
            <w:tcW w:w="688" w:type="dxa"/>
            <w:vAlign w:val="center"/>
          </w:tcPr>
          <w:p>
            <w:pPr>
              <w:jc w:val="center"/>
              <w:rPr>
                <w:rFonts w:ascii="宋体" w:hAnsi="宋体"/>
                <w:szCs w:val="21"/>
                <w:highlight w:val="none"/>
              </w:rPr>
            </w:pPr>
          </w:p>
        </w:tc>
        <w:tc>
          <w:tcPr>
            <w:tcW w:w="725" w:type="dxa"/>
            <w:vAlign w:val="center"/>
          </w:tcPr>
          <w:p>
            <w:pPr>
              <w:jc w:val="center"/>
              <w:rPr>
                <w:rFonts w:ascii="宋体" w:hAnsi="宋体"/>
                <w:szCs w:val="21"/>
                <w:highlight w:val="none"/>
              </w:rPr>
            </w:pPr>
          </w:p>
        </w:tc>
        <w:tc>
          <w:tcPr>
            <w:tcW w:w="999" w:type="dxa"/>
            <w:vAlign w:val="center"/>
          </w:tcPr>
          <w:p>
            <w:pPr>
              <w:keepNext w:val="0"/>
              <w:keepLines w:val="0"/>
              <w:widowControl/>
              <w:suppressLineNumbers w:val="0"/>
              <w:jc w:val="center"/>
              <w:textAlignment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829"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3107"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电压监测仪</w:t>
            </w:r>
          </w:p>
        </w:tc>
        <w:tc>
          <w:tcPr>
            <w:tcW w:w="279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壁挂式，安装于原10kV电压并列及备自投屏内</w:t>
            </w:r>
          </w:p>
        </w:tc>
        <w:tc>
          <w:tcPr>
            <w:tcW w:w="68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725"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999" w:type="dxa"/>
            <w:vAlign w:val="center"/>
          </w:tcPr>
          <w:p>
            <w:pPr>
              <w:keepNext w:val="0"/>
              <w:keepLines w:val="0"/>
              <w:widowControl/>
              <w:suppressLineNumbers w:val="0"/>
              <w:jc w:val="center"/>
              <w:textAlignment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829"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3107"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微机消谐装置</w:t>
            </w:r>
          </w:p>
        </w:tc>
        <w:tc>
          <w:tcPr>
            <w:tcW w:w="279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安装在10kV PT柜</w:t>
            </w:r>
          </w:p>
        </w:tc>
        <w:tc>
          <w:tcPr>
            <w:tcW w:w="68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725"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999" w:type="dxa"/>
            <w:vAlign w:val="center"/>
          </w:tcPr>
          <w:p>
            <w:pPr>
              <w:keepNext w:val="0"/>
              <w:keepLines w:val="0"/>
              <w:widowControl/>
              <w:suppressLineNumbers w:val="0"/>
              <w:jc w:val="both"/>
              <w:textAlignment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829"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3</w:t>
            </w:r>
          </w:p>
        </w:tc>
        <w:tc>
          <w:tcPr>
            <w:tcW w:w="3107"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户外110kV断路器端子箱</w:t>
            </w:r>
          </w:p>
        </w:tc>
        <w:tc>
          <w:tcPr>
            <w:tcW w:w="279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主变高压侧，户外不锈钢端子箱</w:t>
            </w:r>
          </w:p>
        </w:tc>
        <w:tc>
          <w:tcPr>
            <w:tcW w:w="68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个</w:t>
            </w:r>
          </w:p>
        </w:tc>
        <w:tc>
          <w:tcPr>
            <w:tcW w:w="725"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999" w:type="dxa"/>
            <w:vAlign w:val="center"/>
          </w:tcPr>
          <w:p>
            <w:pPr>
              <w:keepNext w:val="0"/>
              <w:keepLines w:val="0"/>
              <w:widowControl/>
              <w:suppressLineNumbers w:val="0"/>
              <w:jc w:val="both"/>
              <w:textAlignment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829"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4</w:t>
            </w:r>
          </w:p>
        </w:tc>
        <w:tc>
          <w:tcPr>
            <w:tcW w:w="3107"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户外主变端子箱</w:t>
            </w:r>
          </w:p>
        </w:tc>
        <w:tc>
          <w:tcPr>
            <w:tcW w:w="279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主变端子箱，户外不锈钢端子箱</w:t>
            </w:r>
          </w:p>
        </w:tc>
        <w:tc>
          <w:tcPr>
            <w:tcW w:w="68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个</w:t>
            </w:r>
          </w:p>
        </w:tc>
        <w:tc>
          <w:tcPr>
            <w:tcW w:w="725"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999" w:type="dxa"/>
            <w:vAlign w:val="center"/>
          </w:tcPr>
          <w:p>
            <w:pPr>
              <w:keepNext w:val="0"/>
              <w:keepLines w:val="0"/>
              <w:widowControl/>
              <w:suppressLineNumbers w:val="0"/>
              <w:jc w:val="both"/>
              <w:textAlignment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829"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5</w:t>
            </w:r>
          </w:p>
        </w:tc>
        <w:tc>
          <w:tcPr>
            <w:tcW w:w="3107"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电能质量监测屏</w:t>
            </w:r>
          </w:p>
        </w:tc>
        <w:tc>
          <w:tcPr>
            <w:tcW w:w="279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1.电能质量在线监测装置4台（单回路）。</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2.打印机1台</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屏柜：计算机灰（RAL7035）2260×800×600</w:t>
            </w:r>
          </w:p>
        </w:tc>
        <w:tc>
          <w:tcPr>
            <w:tcW w:w="68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面</w:t>
            </w:r>
          </w:p>
        </w:tc>
        <w:tc>
          <w:tcPr>
            <w:tcW w:w="725"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999" w:type="dxa"/>
            <w:vAlign w:val="center"/>
          </w:tcPr>
          <w:p>
            <w:pPr>
              <w:keepNext w:val="0"/>
              <w:keepLines w:val="0"/>
              <w:widowControl/>
              <w:suppressLineNumbers w:val="0"/>
              <w:jc w:val="both"/>
              <w:textAlignment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829"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6</w:t>
            </w:r>
          </w:p>
        </w:tc>
        <w:tc>
          <w:tcPr>
            <w:tcW w:w="3107"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视频及环境监控系统扩容</w:t>
            </w:r>
          </w:p>
        </w:tc>
        <w:tc>
          <w:tcPr>
            <w:tcW w:w="279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室内固定摄像机2只（开关室用），红外网络高清高速球机1只（接地变室用），150米电源电缆ZR-RVV-3*1.5，150米屏蔽双绞线FTP Cat5E屏蔽双绞线，φ32镀锌钢管100米，接入原站内视频监控系统</w:t>
            </w:r>
          </w:p>
        </w:tc>
        <w:tc>
          <w:tcPr>
            <w:tcW w:w="68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套</w:t>
            </w:r>
          </w:p>
        </w:tc>
        <w:tc>
          <w:tcPr>
            <w:tcW w:w="725"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999" w:type="dxa"/>
            <w:vAlign w:val="center"/>
          </w:tcPr>
          <w:p>
            <w:pPr>
              <w:keepNext w:val="0"/>
              <w:keepLines w:val="0"/>
              <w:widowControl/>
              <w:suppressLineNumbers w:val="0"/>
              <w:jc w:val="center"/>
              <w:textAlignment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829"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b/>
                <w:bCs/>
                <w:i w:val="0"/>
                <w:iCs w:val="0"/>
                <w:color w:val="000000"/>
                <w:kern w:val="0"/>
                <w:sz w:val="20"/>
                <w:szCs w:val="20"/>
                <w:highlight w:val="none"/>
                <w:u w:val="none"/>
                <w:lang w:val="en-US" w:eastAsia="zh-CN" w:bidi="ar"/>
              </w:rPr>
              <w:t>（六）</w:t>
            </w:r>
          </w:p>
        </w:tc>
        <w:tc>
          <w:tcPr>
            <w:tcW w:w="3107"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b/>
                <w:bCs/>
                <w:i w:val="0"/>
                <w:iCs w:val="0"/>
                <w:color w:val="000000"/>
                <w:kern w:val="0"/>
                <w:sz w:val="20"/>
                <w:szCs w:val="20"/>
                <w:highlight w:val="none"/>
                <w:u w:val="none"/>
                <w:lang w:val="en-US" w:eastAsia="zh-CN" w:bidi="ar"/>
              </w:rPr>
              <w:t>二次电缆及接地</w:t>
            </w:r>
          </w:p>
        </w:tc>
        <w:tc>
          <w:tcPr>
            <w:tcW w:w="2793" w:type="dxa"/>
            <w:vAlign w:val="center"/>
          </w:tcPr>
          <w:p>
            <w:pPr>
              <w:jc w:val="left"/>
              <w:rPr>
                <w:rFonts w:ascii="宋体" w:hAnsi="宋体"/>
                <w:szCs w:val="21"/>
                <w:highlight w:val="none"/>
              </w:rPr>
            </w:pPr>
          </w:p>
        </w:tc>
        <w:tc>
          <w:tcPr>
            <w:tcW w:w="688" w:type="dxa"/>
            <w:vAlign w:val="center"/>
          </w:tcPr>
          <w:p>
            <w:pPr>
              <w:jc w:val="center"/>
              <w:rPr>
                <w:rFonts w:ascii="宋体" w:hAnsi="宋体"/>
                <w:szCs w:val="21"/>
                <w:highlight w:val="none"/>
              </w:rPr>
            </w:pPr>
          </w:p>
        </w:tc>
        <w:tc>
          <w:tcPr>
            <w:tcW w:w="725" w:type="dxa"/>
            <w:vAlign w:val="center"/>
          </w:tcPr>
          <w:p>
            <w:pPr>
              <w:jc w:val="center"/>
              <w:rPr>
                <w:rFonts w:ascii="宋体" w:hAnsi="宋体"/>
                <w:szCs w:val="21"/>
                <w:highlight w:val="none"/>
              </w:rPr>
            </w:pPr>
          </w:p>
        </w:tc>
        <w:tc>
          <w:tcPr>
            <w:tcW w:w="999" w:type="dxa"/>
            <w:vAlign w:val="center"/>
          </w:tcPr>
          <w:p>
            <w:pPr>
              <w:keepNext w:val="0"/>
              <w:keepLines w:val="0"/>
              <w:widowControl/>
              <w:suppressLineNumbers w:val="0"/>
              <w:jc w:val="both"/>
              <w:textAlignment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829"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1.1</w:t>
            </w:r>
          </w:p>
        </w:tc>
        <w:tc>
          <w:tcPr>
            <w:tcW w:w="3107"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控制电缆（阻燃级）</w:t>
            </w:r>
          </w:p>
        </w:tc>
        <w:tc>
          <w:tcPr>
            <w:tcW w:w="279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ZRA-KVVP2/22-10×4</w:t>
            </w:r>
          </w:p>
        </w:tc>
        <w:tc>
          <w:tcPr>
            <w:tcW w:w="68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米</w:t>
            </w:r>
          </w:p>
        </w:tc>
        <w:tc>
          <w:tcPr>
            <w:tcW w:w="725"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297</w:t>
            </w:r>
          </w:p>
        </w:tc>
        <w:tc>
          <w:tcPr>
            <w:tcW w:w="999" w:type="dxa"/>
            <w:vAlign w:val="center"/>
          </w:tcPr>
          <w:p>
            <w:pPr>
              <w:keepNext w:val="0"/>
              <w:keepLines w:val="0"/>
              <w:widowControl/>
              <w:suppressLineNumbers w:val="0"/>
              <w:jc w:val="center"/>
              <w:textAlignment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829"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1.2</w:t>
            </w:r>
          </w:p>
        </w:tc>
        <w:tc>
          <w:tcPr>
            <w:tcW w:w="3107"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控制电缆（阻燃级）</w:t>
            </w:r>
          </w:p>
        </w:tc>
        <w:tc>
          <w:tcPr>
            <w:tcW w:w="279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ZRA-KVVP2/22-4×4</w:t>
            </w:r>
          </w:p>
        </w:tc>
        <w:tc>
          <w:tcPr>
            <w:tcW w:w="68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米</w:t>
            </w:r>
          </w:p>
        </w:tc>
        <w:tc>
          <w:tcPr>
            <w:tcW w:w="725"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1796</w:t>
            </w:r>
          </w:p>
        </w:tc>
        <w:tc>
          <w:tcPr>
            <w:tcW w:w="999" w:type="dxa"/>
            <w:vAlign w:val="center"/>
          </w:tcPr>
          <w:p>
            <w:pPr>
              <w:keepNext w:val="0"/>
              <w:keepLines w:val="0"/>
              <w:widowControl/>
              <w:suppressLineNumbers w:val="0"/>
              <w:jc w:val="center"/>
              <w:textAlignment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829"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1.3</w:t>
            </w:r>
          </w:p>
        </w:tc>
        <w:tc>
          <w:tcPr>
            <w:tcW w:w="3107"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控制电缆（阻燃级）</w:t>
            </w:r>
          </w:p>
        </w:tc>
        <w:tc>
          <w:tcPr>
            <w:tcW w:w="279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ZRA-KVVP2/22-14×2.5</w:t>
            </w:r>
          </w:p>
        </w:tc>
        <w:tc>
          <w:tcPr>
            <w:tcW w:w="68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米</w:t>
            </w:r>
          </w:p>
        </w:tc>
        <w:tc>
          <w:tcPr>
            <w:tcW w:w="725"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298</w:t>
            </w:r>
          </w:p>
        </w:tc>
        <w:tc>
          <w:tcPr>
            <w:tcW w:w="999" w:type="dxa"/>
            <w:vAlign w:val="center"/>
          </w:tcPr>
          <w:p>
            <w:pPr>
              <w:keepNext w:val="0"/>
              <w:keepLines w:val="0"/>
              <w:widowControl/>
              <w:suppressLineNumbers w:val="0"/>
              <w:jc w:val="center"/>
              <w:textAlignment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829"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1.4</w:t>
            </w:r>
          </w:p>
        </w:tc>
        <w:tc>
          <w:tcPr>
            <w:tcW w:w="3107"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控制电缆（阻燃级）</w:t>
            </w:r>
          </w:p>
        </w:tc>
        <w:tc>
          <w:tcPr>
            <w:tcW w:w="279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ZRA-KVVP2/22-8×2.5</w:t>
            </w:r>
          </w:p>
        </w:tc>
        <w:tc>
          <w:tcPr>
            <w:tcW w:w="68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米</w:t>
            </w:r>
          </w:p>
        </w:tc>
        <w:tc>
          <w:tcPr>
            <w:tcW w:w="725"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1198</w:t>
            </w:r>
          </w:p>
        </w:tc>
        <w:tc>
          <w:tcPr>
            <w:tcW w:w="999" w:type="dxa"/>
            <w:vAlign w:val="center"/>
          </w:tcPr>
          <w:p>
            <w:pPr>
              <w:keepNext w:val="0"/>
              <w:keepLines w:val="0"/>
              <w:widowControl/>
              <w:suppressLineNumbers w:val="0"/>
              <w:jc w:val="both"/>
              <w:textAlignment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829"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1.5</w:t>
            </w:r>
          </w:p>
        </w:tc>
        <w:tc>
          <w:tcPr>
            <w:tcW w:w="3107"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控制电缆（阻燃级）</w:t>
            </w:r>
          </w:p>
        </w:tc>
        <w:tc>
          <w:tcPr>
            <w:tcW w:w="279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ZRA-KVVP2/22-4×2.5</w:t>
            </w:r>
          </w:p>
        </w:tc>
        <w:tc>
          <w:tcPr>
            <w:tcW w:w="68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米</w:t>
            </w:r>
          </w:p>
        </w:tc>
        <w:tc>
          <w:tcPr>
            <w:tcW w:w="725"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1888</w:t>
            </w:r>
          </w:p>
        </w:tc>
        <w:tc>
          <w:tcPr>
            <w:tcW w:w="999" w:type="dxa"/>
            <w:vAlign w:val="center"/>
          </w:tcPr>
          <w:p>
            <w:pPr>
              <w:keepNext w:val="0"/>
              <w:keepLines w:val="0"/>
              <w:widowControl/>
              <w:suppressLineNumbers w:val="0"/>
              <w:jc w:val="both"/>
              <w:textAlignment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829"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1.6</w:t>
            </w:r>
          </w:p>
        </w:tc>
        <w:tc>
          <w:tcPr>
            <w:tcW w:w="3107"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控制电缆（阻燃级）</w:t>
            </w:r>
          </w:p>
        </w:tc>
        <w:tc>
          <w:tcPr>
            <w:tcW w:w="279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ZRA-KVVP2/22-19×1.5</w:t>
            </w:r>
          </w:p>
        </w:tc>
        <w:tc>
          <w:tcPr>
            <w:tcW w:w="68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米</w:t>
            </w:r>
          </w:p>
        </w:tc>
        <w:tc>
          <w:tcPr>
            <w:tcW w:w="725"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201</w:t>
            </w:r>
          </w:p>
        </w:tc>
        <w:tc>
          <w:tcPr>
            <w:tcW w:w="999" w:type="dxa"/>
            <w:vAlign w:val="center"/>
          </w:tcPr>
          <w:p>
            <w:pPr>
              <w:keepNext w:val="0"/>
              <w:keepLines w:val="0"/>
              <w:widowControl/>
              <w:suppressLineNumbers w:val="0"/>
              <w:jc w:val="both"/>
              <w:textAlignment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829"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1.7</w:t>
            </w:r>
          </w:p>
        </w:tc>
        <w:tc>
          <w:tcPr>
            <w:tcW w:w="3107"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控制电缆（阻燃级）</w:t>
            </w:r>
          </w:p>
        </w:tc>
        <w:tc>
          <w:tcPr>
            <w:tcW w:w="279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ZRA-KVVP2/22-8×1.5</w:t>
            </w:r>
          </w:p>
        </w:tc>
        <w:tc>
          <w:tcPr>
            <w:tcW w:w="68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米</w:t>
            </w:r>
          </w:p>
        </w:tc>
        <w:tc>
          <w:tcPr>
            <w:tcW w:w="725"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1897</w:t>
            </w:r>
          </w:p>
        </w:tc>
        <w:tc>
          <w:tcPr>
            <w:tcW w:w="999" w:type="dxa"/>
            <w:vAlign w:val="center"/>
          </w:tcPr>
          <w:p>
            <w:pPr>
              <w:keepNext w:val="0"/>
              <w:keepLines w:val="0"/>
              <w:widowControl/>
              <w:suppressLineNumbers w:val="0"/>
              <w:jc w:val="center"/>
              <w:textAlignment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829"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3107"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控制电缆（耐火级</w:t>
            </w:r>
          </w:p>
        </w:tc>
        <w:tc>
          <w:tcPr>
            <w:tcW w:w="279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ZAN-KVVP2/22-4×4</w:t>
            </w:r>
          </w:p>
        </w:tc>
        <w:tc>
          <w:tcPr>
            <w:tcW w:w="68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米</w:t>
            </w:r>
          </w:p>
        </w:tc>
        <w:tc>
          <w:tcPr>
            <w:tcW w:w="725"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1992</w:t>
            </w:r>
          </w:p>
        </w:tc>
        <w:tc>
          <w:tcPr>
            <w:tcW w:w="999" w:type="dxa"/>
            <w:vAlign w:val="center"/>
          </w:tcPr>
          <w:p>
            <w:pPr>
              <w:keepNext w:val="0"/>
              <w:keepLines w:val="0"/>
              <w:widowControl/>
              <w:suppressLineNumbers w:val="0"/>
              <w:jc w:val="both"/>
              <w:textAlignment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829"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3</w:t>
            </w:r>
          </w:p>
        </w:tc>
        <w:tc>
          <w:tcPr>
            <w:tcW w:w="3107"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低压电力电缆</w:t>
            </w:r>
          </w:p>
        </w:tc>
        <w:tc>
          <w:tcPr>
            <w:tcW w:w="279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ZAN-YJV22-4×6</w:t>
            </w:r>
          </w:p>
        </w:tc>
        <w:tc>
          <w:tcPr>
            <w:tcW w:w="68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米</w:t>
            </w:r>
          </w:p>
        </w:tc>
        <w:tc>
          <w:tcPr>
            <w:tcW w:w="725"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998</w:t>
            </w:r>
          </w:p>
        </w:tc>
        <w:tc>
          <w:tcPr>
            <w:tcW w:w="999" w:type="dxa"/>
            <w:vAlign w:val="center"/>
          </w:tcPr>
          <w:p>
            <w:pPr>
              <w:keepNext w:val="0"/>
              <w:keepLines w:val="0"/>
              <w:widowControl/>
              <w:suppressLineNumbers w:val="0"/>
              <w:jc w:val="both"/>
              <w:textAlignment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829"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b/>
                <w:bCs/>
                <w:i w:val="0"/>
                <w:iCs w:val="0"/>
                <w:color w:val="000000"/>
                <w:kern w:val="0"/>
                <w:sz w:val="20"/>
                <w:szCs w:val="20"/>
                <w:highlight w:val="none"/>
                <w:u w:val="none"/>
                <w:lang w:val="en-US" w:eastAsia="zh-CN" w:bidi="ar"/>
              </w:rPr>
              <w:t>（七）</w:t>
            </w:r>
          </w:p>
        </w:tc>
        <w:tc>
          <w:tcPr>
            <w:tcW w:w="3107"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b/>
                <w:bCs/>
                <w:i w:val="0"/>
                <w:iCs w:val="0"/>
                <w:color w:val="000000"/>
                <w:kern w:val="0"/>
                <w:sz w:val="20"/>
                <w:szCs w:val="20"/>
                <w:highlight w:val="none"/>
                <w:u w:val="none"/>
                <w:lang w:val="en-US" w:eastAsia="zh-CN" w:bidi="ar"/>
              </w:rPr>
              <w:t>安健环</w:t>
            </w:r>
          </w:p>
        </w:tc>
        <w:tc>
          <w:tcPr>
            <w:tcW w:w="2793" w:type="dxa"/>
            <w:vAlign w:val="center"/>
          </w:tcPr>
          <w:p>
            <w:pPr>
              <w:jc w:val="left"/>
              <w:rPr>
                <w:rFonts w:ascii="宋体" w:hAnsi="宋体"/>
                <w:szCs w:val="21"/>
                <w:highlight w:val="none"/>
              </w:rPr>
            </w:pPr>
          </w:p>
        </w:tc>
        <w:tc>
          <w:tcPr>
            <w:tcW w:w="688" w:type="dxa"/>
            <w:vAlign w:val="center"/>
          </w:tcPr>
          <w:p>
            <w:pPr>
              <w:jc w:val="center"/>
              <w:rPr>
                <w:rFonts w:ascii="宋体" w:hAnsi="宋体"/>
                <w:szCs w:val="21"/>
                <w:highlight w:val="none"/>
              </w:rPr>
            </w:pPr>
          </w:p>
        </w:tc>
        <w:tc>
          <w:tcPr>
            <w:tcW w:w="725" w:type="dxa"/>
            <w:vAlign w:val="center"/>
          </w:tcPr>
          <w:p>
            <w:pPr>
              <w:jc w:val="center"/>
              <w:rPr>
                <w:rFonts w:ascii="宋体" w:hAnsi="宋体"/>
                <w:szCs w:val="21"/>
                <w:highlight w:val="none"/>
              </w:rPr>
            </w:pPr>
          </w:p>
        </w:tc>
        <w:tc>
          <w:tcPr>
            <w:tcW w:w="999" w:type="dxa"/>
            <w:vAlign w:val="center"/>
          </w:tcPr>
          <w:p>
            <w:pPr>
              <w:keepNext w:val="0"/>
              <w:keepLines w:val="0"/>
              <w:widowControl/>
              <w:suppressLineNumbers w:val="0"/>
              <w:jc w:val="both"/>
              <w:textAlignment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829"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3107"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开门前必须验明无电压</w:t>
            </w:r>
          </w:p>
        </w:tc>
        <w:tc>
          <w:tcPr>
            <w:tcW w:w="279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320×220</w:t>
            </w:r>
          </w:p>
        </w:tc>
        <w:tc>
          <w:tcPr>
            <w:tcW w:w="68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块</w:t>
            </w:r>
          </w:p>
        </w:tc>
        <w:tc>
          <w:tcPr>
            <w:tcW w:w="725"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20</w:t>
            </w:r>
          </w:p>
        </w:tc>
        <w:tc>
          <w:tcPr>
            <w:tcW w:w="999" w:type="dxa"/>
            <w:vAlign w:val="center"/>
          </w:tcPr>
          <w:p>
            <w:pPr>
              <w:keepNext w:val="0"/>
              <w:keepLines w:val="0"/>
              <w:widowControl/>
              <w:suppressLineNumbers w:val="0"/>
              <w:jc w:val="both"/>
              <w:textAlignment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829"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3107"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未经许可，不得入内</w:t>
            </w:r>
          </w:p>
        </w:tc>
        <w:tc>
          <w:tcPr>
            <w:tcW w:w="279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300×240</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3m工程级反光膜丝印+铝板</w:t>
            </w:r>
          </w:p>
        </w:tc>
        <w:tc>
          <w:tcPr>
            <w:tcW w:w="68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块</w:t>
            </w:r>
          </w:p>
        </w:tc>
        <w:tc>
          <w:tcPr>
            <w:tcW w:w="725"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999" w:type="dxa"/>
            <w:vAlign w:val="center"/>
          </w:tcPr>
          <w:p>
            <w:pPr>
              <w:keepNext w:val="0"/>
              <w:keepLines w:val="0"/>
              <w:widowControl/>
              <w:suppressLineNumbers w:val="0"/>
              <w:jc w:val="center"/>
              <w:textAlignment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829"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3</w:t>
            </w:r>
          </w:p>
        </w:tc>
        <w:tc>
          <w:tcPr>
            <w:tcW w:w="3107"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禁止烟火</w:t>
            </w:r>
          </w:p>
        </w:tc>
        <w:tc>
          <w:tcPr>
            <w:tcW w:w="279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300×240</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3m工程级反光膜丝印+铝板</w:t>
            </w:r>
          </w:p>
        </w:tc>
        <w:tc>
          <w:tcPr>
            <w:tcW w:w="68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块</w:t>
            </w:r>
          </w:p>
        </w:tc>
        <w:tc>
          <w:tcPr>
            <w:tcW w:w="725"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999" w:type="dxa"/>
            <w:vAlign w:val="center"/>
          </w:tcPr>
          <w:p>
            <w:pPr>
              <w:keepNext w:val="0"/>
              <w:keepLines w:val="0"/>
              <w:widowControl/>
              <w:suppressLineNumbers w:val="0"/>
              <w:jc w:val="center"/>
              <w:textAlignment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829"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4</w:t>
            </w:r>
          </w:p>
        </w:tc>
        <w:tc>
          <w:tcPr>
            <w:tcW w:w="3107"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事故油池</w:t>
            </w:r>
          </w:p>
        </w:tc>
        <w:tc>
          <w:tcPr>
            <w:tcW w:w="279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500×400</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3m工程级反光膜丝印+铝板</w:t>
            </w:r>
          </w:p>
        </w:tc>
        <w:tc>
          <w:tcPr>
            <w:tcW w:w="68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块</w:t>
            </w:r>
          </w:p>
        </w:tc>
        <w:tc>
          <w:tcPr>
            <w:tcW w:w="725"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999" w:type="dxa"/>
            <w:vAlign w:val="center"/>
          </w:tcPr>
          <w:p>
            <w:pPr>
              <w:keepNext w:val="0"/>
              <w:keepLines w:val="0"/>
              <w:widowControl/>
              <w:suppressLineNumbers w:val="0"/>
              <w:jc w:val="center"/>
              <w:textAlignment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829"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5</w:t>
            </w:r>
          </w:p>
        </w:tc>
        <w:tc>
          <w:tcPr>
            <w:tcW w:w="3107"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消防砂池</w:t>
            </w:r>
          </w:p>
        </w:tc>
        <w:tc>
          <w:tcPr>
            <w:tcW w:w="279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500×400</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3m工程级反光膜丝印+铝板</w:t>
            </w:r>
          </w:p>
        </w:tc>
        <w:tc>
          <w:tcPr>
            <w:tcW w:w="68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块</w:t>
            </w:r>
          </w:p>
        </w:tc>
        <w:tc>
          <w:tcPr>
            <w:tcW w:w="725"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999" w:type="dxa"/>
            <w:vAlign w:val="center"/>
          </w:tcPr>
          <w:p>
            <w:pPr>
              <w:keepNext w:val="0"/>
              <w:keepLines w:val="0"/>
              <w:widowControl/>
              <w:suppressLineNumbers w:val="0"/>
              <w:jc w:val="center"/>
              <w:textAlignment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829"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6</w:t>
            </w:r>
          </w:p>
        </w:tc>
        <w:tc>
          <w:tcPr>
            <w:tcW w:w="3107"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止步、高压危险</w:t>
            </w:r>
          </w:p>
        </w:tc>
        <w:tc>
          <w:tcPr>
            <w:tcW w:w="279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320×220</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3m工程级反光膜丝印+铝板</w:t>
            </w:r>
          </w:p>
        </w:tc>
        <w:tc>
          <w:tcPr>
            <w:tcW w:w="68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块</w:t>
            </w:r>
          </w:p>
        </w:tc>
        <w:tc>
          <w:tcPr>
            <w:tcW w:w="725"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8</w:t>
            </w:r>
          </w:p>
        </w:tc>
        <w:tc>
          <w:tcPr>
            <w:tcW w:w="999" w:type="dxa"/>
            <w:vAlign w:val="center"/>
          </w:tcPr>
          <w:p>
            <w:pPr>
              <w:keepNext w:val="0"/>
              <w:keepLines w:val="0"/>
              <w:widowControl/>
              <w:suppressLineNumbers w:val="0"/>
              <w:jc w:val="center"/>
              <w:textAlignment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829"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7</w:t>
            </w:r>
          </w:p>
        </w:tc>
        <w:tc>
          <w:tcPr>
            <w:tcW w:w="3107"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10kV 2C1电容器</w:t>
            </w:r>
          </w:p>
        </w:tc>
        <w:tc>
          <w:tcPr>
            <w:tcW w:w="279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320×220</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3m工程级反光膜丝印+铝板</w:t>
            </w:r>
          </w:p>
        </w:tc>
        <w:tc>
          <w:tcPr>
            <w:tcW w:w="68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块</w:t>
            </w:r>
          </w:p>
        </w:tc>
        <w:tc>
          <w:tcPr>
            <w:tcW w:w="725"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4</w:t>
            </w:r>
          </w:p>
        </w:tc>
        <w:tc>
          <w:tcPr>
            <w:tcW w:w="999" w:type="dxa"/>
            <w:vAlign w:val="center"/>
          </w:tcPr>
          <w:p>
            <w:pPr>
              <w:keepNext w:val="0"/>
              <w:keepLines w:val="0"/>
              <w:widowControl/>
              <w:suppressLineNumbers w:val="0"/>
              <w:jc w:val="center"/>
              <w:textAlignment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829"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8</w:t>
            </w:r>
          </w:p>
        </w:tc>
        <w:tc>
          <w:tcPr>
            <w:tcW w:w="3107"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10kV 2C2电容器</w:t>
            </w:r>
          </w:p>
        </w:tc>
        <w:tc>
          <w:tcPr>
            <w:tcW w:w="279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320×220</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3m工程级反光膜丝印+铝板</w:t>
            </w:r>
          </w:p>
        </w:tc>
        <w:tc>
          <w:tcPr>
            <w:tcW w:w="68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块</w:t>
            </w:r>
          </w:p>
        </w:tc>
        <w:tc>
          <w:tcPr>
            <w:tcW w:w="725"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4</w:t>
            </w:r>
          </w:p>
        </w:tc>
        <w:tc>
          <w:tcPr>
            <w:tcW w:w="999" w:type="dxa"/>
            <w:vAlign w:val="center"/>
          </w:tcPr>
          <w:p>
            <w:pPr>
              <w:keepNext w:val="0"/>
              <w:keepLines w:val="0"/>
              <w:widowControl/>
              <w:suppressLineNumbers w:val="0"/>
              <w:jc w:val="center"/>
              <w:textAlignment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829"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9</w:t>
            </w:r>
          </w:p>
        </w:tc>
        <w:tc>
          <w:tcPr>
            <w:tcW w:w="3107"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开门前必须验明无电压</w:t>
            </w:r>
          </w:p>
        </w:tc>
        <w:tc>
          <w:tcPr>
            <w:tcW w:w="2793"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320×220</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3m工程级反光膜丝印+铝板</w:t>
            </w:r>
          </w:p>
        </w:tc>
        <w:tc>
          <w:tcPr>
            <w:tcW w:w="688"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块</w:t>
            </w:r>
          </w:p>
        </w:tc>
        <w:tc>
          <w:tcPr>
            <w:tcW w:w="72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4</w:t>
            </w:r>
          </w:p>
        </w:tc>
        <w:tc>
          <w:tcPr>
            <w:tcW w:w="999"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829"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10</w:t>
            </w:r>
          </w:p>
        </w:tc>
        <w:tc>
          <w:tcPr>
            <w:tcW w:w="3107"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10kV 2C1电容器端子箱</w:t>
            </w:r>
          </w:p>
        </w:tc>
        <w:tc>
          <w:tcPr>
            <w:tcW w:w="2793"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180×144</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3m工程级反光膜丝印+铝板</w:t>
            </w:r>
          </w:p>
        </w:tc>
        <w:tc>
          <w:tcPr>
            <w:tcW w:w="688"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块</w:t>
            </w:r>
          </w:p>
        </w:tc>
        <w:tc>
          <w:tcPr>
            <w:tcW w:w="72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w:t>
            </w:r>
          </w:p>
        </w:tc>
        <w:tc>
          <w:tcPr>
            <w:tcW w:w="999"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829"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11</w:t>
            </w:r>
          </w:p>
        </w:tc>
        <w:tc>
          <w:tcPr>
            <w:tcW w:w="3107"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10kV 2C2电容器端子箱</w:t>
            </w:r>
          </w:p>
        </w:tc>
        <w:tc>
          <w:tcPr>
            <w:tcW w:w="2793"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180×144</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3m工程级反光膜丝印+铝板</w:t>
            </w:r>
          </w:p>
        </w:tc>
        <w:tc>
          <w:tcPr>
            <w:tcW w:w="688"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块</w:t>
            </w:r>
          </w:p>
        </w:tc>
        <w:tc>
          <w:tcPr>
            <w:tcW w:w="72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w:t>
            </w:r>
          </w:p>
        </w:tc>
        <w:tc>
          <w:tcPr>
            <w:tcW w:w="999"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829"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12</w:t>
            </w:r>
          </w:p>
        </w:tc>
        <w:tc>
          <w:tcPr>
            <w:tcW w:w="3107"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禁止攀登、高压危险</w:t>
            </w:r>
          </w:p>
        </w:tc>
        <w:tc>
          <w:tcPr>
            <w:tcW w:w="2793"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320×220</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3m工程级反光膜丝印+铝板</w:t>
            </w:r>
          </w:p>
        </w:tc>
        <w:tc>
          <w:tcPr>
            <w:tcW w:w="688"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块</w:t>
            </w:r>
          </w:p>
        </w:tc>
        <w:tc>
          <w:tcPr>
            <w:tcW w:w="72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8</w:t>
            </w:r>
          </w:p>
        </w:tc>
        <w:tc>
          <w:tcPr>
            <w:tcW w:w="999"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829"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13</w:t>
            </w:r>
          </w:p>
        </w:tc>
        <w:tc>
          <w:tcPr>
            <w:tcW w:w="3107"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10kV 2C1电容避雷器在线监测仪 A相</w:t>
            </w:r>
          </w:p>
        </w:tc>
        <w:tc>
          <w:tcPr>
            <w:tcW w:w="2793"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320×220</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3m工程级反光膜丝印+铝板</w:t>
            </w:r>
          </w:p>
        </w:tc>
        <w:tc>
          <w:tcPr>
            <w:tcW w:w="688"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块</w:t>
            </w:r>
          </w:p>
        </w:tc>
        <w:tc>
          <w:tcPr>
            <w:tcW w:w="72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w:t>
            </w:r>
          </w:p>
        </w:tc>
        <w:tc>
          <w:tcPr>
            <w:tcW w:w="999"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829"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14</w:t>
            </w:r>
          </w:p>
        </w:tc>
        <w:tc>
          <w:tcPr>
            <w:tcW w:w="3107"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10kV 2C1电容避雷器在线监测仪 B相</w:t>
            </w:r>
          </w:p>
        </w:tc>
        <w:tc>
          <w:tcPr>
            <w:tcW w:w="2793"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320×220</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3m工程级反光膜丝印+铝板</w:t>
            </w:r>
          </w:p>
        </w:tc>
        <w:tc>
          <w:tcPr>
            <w:tcW w:w="688"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块</w:t>
            </w:r>
          </w:p>
        </w:tc>
        <w:tc>
          <w:tcPr>
            <w:tcW w:w="72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w:t>
            </w:r>
          </w:p>
        </w:tc>
        <w:tc>
          <w:tcPr>
            <w:tcW w:w="999"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829"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15</w:t>
            </w:r>
          </w:p>
        </w:tc>
        <w:tc>
          <w:tcPr>
            <w:tcW w:w="3107"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10kV 2C1电容避雷器在线监测仪 C相</w:t>
            </w:r>
          </w:p>
        </w:tc>
        <w:tc>
          <w:tcPr>
            <w:tcW w:w="2793"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320×220</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3m工程级反光膜丝印+铝板</w:t>
            </w:r>
          </w:p>
        </w:tc>
        <w:tc>
          <w:tcPr>
            <w:tcW w:w="688"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块</w:t>
            </w:r>
          </w:p>
        </w:tc>
        <w:tc>
          <w:tcPr>
            <w:tcW w:w="72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w:t>
            </w:r>
          </w:p>
        </w:tc>
        <w:tc>
          <w:tcPr>
            <w:tcW w:w="999"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829"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16</w:t>
            </w:r>
          </w:p>
        </w:tc>
        <w:tc>
          <w:tcPr>
            <w:tcW w:w="3107"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10kV 10kV 2C2电容避雷器在线监测仪 A相</w:t>
            </w:r>
          </w:p>
        </w:tc>
        <w:tc>
          <w:tcPr>
            <w:tcW w:w="2793"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320×220</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3m工程级反光膜丝印+铝板</w:t>
            </w:r>
          </w:p>
        </w:tc>
        <w:tc>
          <w:tcPr>
            <w:tcW w:w="688"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块</w:t>
            </w:r>
          </w:p>
        </w:tc>
        <w:tc>
          <w:tcPr>
            <w:tcW w:w="72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w:t>
            </w:r>
          </w:p>
        </w:tc>
        <w:tc>
          <w:tcPr>
            <w:tcW w:w="999"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829"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17</w:t>
            </w:r>
          </w:p>
        </w:tc>
        <w:tc>
          <w:tcPr>
            <w:tcW w:w="3107"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10kV 2C2电容避雷器在线监测仪 B相</w:t>
            </w:r>
          </w:p>
        </w:tc>
        <w:tc>
          <w:tcPr>
            <w:tcW w:w="2793"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320×220</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3m工程级反光膜丝印+铝板</w:t>
            </w:r>
          </w:p>
        </w:tc>
        <w:tc>
          <w:tcPr>
            <w:tcW w:w="688"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块</w:t>
            </w:r>
          </w:p>
        </w:tc>
        <w:tc>
          <w:tcPr>
            <w:tcW w:w="72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w:t>
            </w:r>
          </w:p>
        </w:tc>
        <w:tc>
          <w:tcPr>
            <w:tcW w:w="999"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829"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18</w:t>
            </w:r>
          </w:p>
        </w:tc>
        <w:tc>
          <w:tcPr>
            <w:tcW w:w="3107"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10kV 2C2电容避雷器在线监测仪 C相</w:t>
            </w:r>
          </w:p>
        </w:tc>
        <w:tc>
          <w:tcPr>
            <w:tcW w:w="2793"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320×220</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3m工程级反光膜丝印+铝板</w:t>
            </w:r>
          </w:p>
        </w:tc>
        <w:tc>
          <w:tcPr>
            <w:tcW w:w="688"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块</w:t>
            </w:r>
          </w:p>
        </w:tc>
        <w:tc>
          <w:tcPr>
            <w:tcW w:w="72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w:t>
            </w:r>
          </w:p>
        </w:tc>
        <w:tc>
          <w:tcPr>
            <w:tcW w:w="999"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829"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p>
        </w:tc>
        <w:tc>
          <w:tcPr>
            <w:tcW w:w="3107"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注：具体工程量以设计施工图纸为准。</w:t>
            </w:r>
          </w:p>
        </w:tc>
        <w:tc>
          <w:tcPr>
            <w:tcW w:w="2793"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highlight w:val="none"/>
                <w:u w:val="none"/>
                <w:lang w:val="en-US" w:eastAsia="zh-CN" w:bidi="ar"/>
              </w:rPr>
            </w:pPr>
          </w:p>
        </w:tc>
        <w:tc>
          <w:tcPr>
            <w:tcW w:w="688"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p>
        </w:tc>
        <w:tc>
          <w:tcPr>
            <w:tcW w:w="72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p>
        </w:tc>
        <w:tc>
          <w:tcPr>
            <w:tcW w:w="999"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p>
        </w:tc>
      </w:tr>
    </w:tbl>
    <w:p>
      <w:pPr>
        <w:pStyle w:val="8"/>
        <w:rPr>
          <w:highlight w:val="none"/>
        </w:rPr>
      </w:pPr>
    </w:p>
    <w:p>
      <w:pPr>
        <w:rPr>
          <w:rFonts w:hint="eastAsia" w:ascii="宋体" w:hAnsi="宋体" w:eastAsia="宋体" w:cs="宋体"/>
          <w:b/>
          <w:bCs/>
          <w:i w:val="0"/>
          <w:iCs w:val="0"/>
          <w:color w:val="auto"/>
          <w:kern w:val="0"/>
          <w:sz w:val="21"/>
          <w:szCs w:val="21"/>
          <w:highlight w:val="none"/>
          <w:u w:val="none"/>
          <w:lang w:val="en-US" w:eastAsia="zh-CN" w:bidi="ar"/>
        </w:rPr>
      </w:pPr>
      <w:r>
        <w:rPr>
          <w:rFonts w:hint="eastAsia" w:ascii="宋体" w:hAnsi="宋体" w:eastAsia="宋体" w:cs="宋体"/>
          <w:b/>
          <w:bCs/>
          <w:i w:val="0"/>
          <w:iCs w:val="0"/>
          <w:color w:val="auto"/>
          <w:kern w:val="0"/>
          <w:sz w:val="21"/>
          <w:szCs w:val="21"/>
          <w:highlight w:val="none"/>
          <w:u w:val="none"/>
          <w:lang w:val="en-US" w:eastAsia="zh-CN" w:bidi="ar"/>
        </w:rPr>
        <w:br w:type="page"/>
      </w:r>
    </w:p>
    <w:p>
      <w:pPr>
        <w:rPr>
          <w:rFonts w:hint="eastAsia" w:ascii="宋体" w:hAnsi="宋体" w:eastAsia="宋体" w:cs="宋体"/>
          <w:b/>
          <w:bCs/>
          <w:i w:val="0"/>
          <w:iCs w:val="0"/>
          <w:color w:val="auto"/>
          <w:kern w:val="0"/>
          <w:sz w:val="21"/>
          <w:szCs w:val="21"/>
          <w:highlight w:val="none"/>
          <w:u w:val="none"/>
          <w:lang w:val="en-US" w:eastAsia="zh-CN" w:bidi="ar"/>
        </w:rPr>
      </w:pPr>
      <w:r>
        <w:rPr>
          <w:rFonts w:hint="eastAsia" w:ascii="宋体" w:hAnsi="宋体" w:eastAsia="宋体" w:cs="宋体"/>
          <w:b/>
          <w:bCs/>
          <w:i w:val="0"/>
          <w:iCs w:val="0"/>
          <w:color w:val="auto"/>
          <w:kern w:val="0"/>
          <w:sz w:val="21"/>
          <w:szCs w:val="21"/>
          <w:highlight w:val="none"/>
          <w:u w:val="none"/>
          <w:lang w:val="en-US" w:eastAsia="zh-CN" w:bidi="ar"/>
        </w:rPr>
        <w:t>标的1标段2：湛江110千伏岭北站扩建第二台主变工程</w:t>
      </w:r>
    </w:p>
    <w:p>
      <w:pPr>
        <w:rPr>
          <w:highlight w:val="none"/>
        </w:rPr>
      </w:pPr>
      <w:r>
        <w:rPr>
          <w:rFonts w:hint="eastAsia" w:ascii="宋体" w:hAnsi="宋体" w:eastAsia="宋体" w:cs="宋体"/>
          <w:b/>
          <w:bCs/>
          <w:i w:val="0"/>
          <w:iCs w:val="0"/>
          <w:color w:val="auto"/>
          <w:kern w:val="0"/>
          <w:sz w:val="21"/>
          <w:szCs w:val="21"/>
          <w:highlight w:val="none"/>
          <w:u w:val="none"/>
          <w:lang w:val="en-US" w:eastAsia="zh-CN" w:bidi="ar"/>
        </w:rPr>
        <w:t>项目3：湛江110千伏岭北站扩建第二台主变工程</w:t>
      </w:r>
    </w:p>
    <w:p>
      <w:pPr>
        <w:pStyle w:val="8"/>
        <w:rPr>
          <w:highlight w:val="none"/>
        </w:rPr>
      </w:pPr>
    </w:p>
    <w:tbl>
      <w:tblPr>
        <w:tblStyle w:val="9"/>
        <w:tblW w:w="914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
        <w:gridCol w:w="3107"/>
        <w:gridCol w:w="2806"/>
        <w:gridCol w:w="675"/>
        <w:gridCol w:w="725"/>
        <w:gridCol w:w="9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829" w:type="dxa"/>
            <w:vAlign w:val="center"/>
          </w:tcPr>
          <w:p>
            <w:pPr>
              <w:autoSpaceDE w:val="0"/>
              <w:autoSpaceDN w:val="0"/>
              <w:jc w:val="center"/>
              <w:rPr>
                <w:rFonts w:ascii="宋体" w:hAnsi="宋体"/>
                <w:szCs w:val="21"/>
                <w:highlight w:val="none"/>
              </w:rPr>
            </w:pPr>
            <w:r>
              <w:rPr>
                <w:rFonts w:hint="eastAsia" w:ascii="宋体" w:hAnsi="宋体"/>
                <w:szCs w:val="21"/>
                <w:highlight w:val="none"/>
              </w:rPr>
              <w:t>序号</w:t>
            </w:r>
          </w:p>
        </w:tc>
        <w:tc>
          <w:tcPr>
            <w:tcW w:w="3107" w:type="dxa"/>
            <w:vAlign w:val="center"/>
          </w:tcPr>
          <w:p>
            <w:pPr>
              <w:autoSpaceDE w:val="0"/>
              <w:autoSpaceDN w:val="0"/>
              <w:jc w:val="center"/>
              <w:rPr>
                <w:rFonts w:ascii="宋体" w:hAnsi="宋体"/>
                <w:szCs w:val="21"/>
                <w:highlight w:val="none"/>
              </w:rPr>
            </w:pPr>
            <w:r>
              <w:rPr>
                <w:rFonts w:hint="eastAsia" w:ascii="宋体" w:hAnsi="宋体"/>
                <w:szCs w:val="21"/>
                <w:highlight w:val="none"/>
              </w:rPr>
              <w:t>材料、设备名称</w:t>
            </w:r>
          </w:p>
        </w:tc>
        <w:tc>
          <w:tcPr>
            <w:tcW w:w="2806" w:type="dxa"/>
            <w:vAlign w:val="center"/>
          </w:tcPr>
          <w:p>
            <w:pPr>
              <w:autoSpaceDE w:val="0"/>
              <w:autoSpaceDN w:val="0"/>
              <w:jc w:val="center"/>
              <w:rPr>
                <w:rFonts w:ascii="宋体" w:hAnsi="宋体"/>
                <w:szCs w:val="21"/>
                <w:highlight w:val="none"/>
              </w:rPr>
            </w:pPr>
            <w:r>
              <w:rPr>
                <w:rFonts w:hint="eastAsia" w:ascii="宋体" w:hAnsi="宋体"/>
                <w:szCs w:val="21"/>
                <w:highlight w:val="none"/>
              </w:rPr>
              <w:t>型号、规格</w:t>
            </w:r>
          </w:p>
        </w:tc>
        <w:tc>
          <w:tcPr>
            <w:tcW w:w="675" w:type="dxa"/>
            <w:vAlign w:val="center"/>
          </w:tcPr>
          <w:p>
            <w:pPr>
              <w:autoSpaceDE w:val="0"/>
              <w:autoSpaceDN w:val="0"/>
              <w:jc w:val="center"/>
              <w:rPr>
                <w:rFonts w:ascii="宋体" w:hAnsi="宋体"/>
                <w:szCs w:val="21"/>
                <w:highlight w:val="none"/>
              </w:rPr>
            </w:pPr>
            <w:r>
              <w:rPr>
                <w:rFonts w:hint="eastAsia" w:ascii="宋体" w:hAnsi="宋体"/>
                <w:szCs w:val="21"/>
                <w:highlight w:val="none"/>
              </w:rPr>
              <w:t>单位</w:t>
            </w:r>
          </w:p>
        </w:tc>
        <w:tc>
          <w:tcPr>
            <w:tcW w:w="725" w:type="dxa"/>
            <w:vAlign w:val="center"/>
          </w:tcPr>
          <w:p>
            <w:pPr>
              <w:autoSpaceDE w:val="0"/>
              <w:autoSpaceDN w:val="0"/>
              <w:jc w:val="center"/>
              <w:rPr>
                <w:rFonts w:ascii="宋体" w:hAnsi="宋体"/>
                <w:szCs w:val="21"/>
                <w:highlight w:val="none"/>
              </w:rPr>
            </w:pPr>
            <w:r>
              <w:rPr>
                <w:rFonts w:hint="eastAsia" w:ascii="宋体" w:hAnsi="宋体"/>
                <w:szCs w:val="21"/>
                <w:highlight w:val="none"/>
              </w:rPr>
              <w:t>数量</w:t>
            </w:r>
          </w:p>
        </w:tc>
        <w:tc>
          <w:tcPr>
            <w:tcW w:w="999" w:type="dxa"/>
            <w:vAlign w:val="center"/>
          </w:tcPr>
          <w:p>
            <w:pPr>
              <w:autoSpaceDE w:val="0"/>
              <w:autoSpaceDN w:val="0"/>
              <w:jc w:val="center"/>
              <w:rPr>
                <w:rFonts w:ascii="宋体" w:hAnsi="宋体"/>
                <w:szCs w:val="21"/>
                <w:highlight w:val="none"/>
              </w:rPr>
            </w:pPr>
            <w:r>
              <w:rPr>
                <w:rFonts w:hint="eastAsia" w:ascii="宋体" w:hAnsi="宋体"/>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829" w:type="dxa"/>
            <w:vAlign w:val="center"/>
          </w:tcPr>
          <w:p>
            <w:pPr>
              <w:autoSpaceDE w:val="0"/>
              <w:autoSpaceDN w:val="0"/>
              <w:jc w:val="center"/>
              <w:rPr>
                <w:rFonts w:hint="eastAsia" w:ascii="宋体" w:hAnsi="宋体" w:eastAsiaTheme="minorEastAsia"/>
                <w:szCs w:val="21"/>
                <w:highlight w:val="none"/>
                <w:lang w:val="en-US" w:eastAsia="zh-CN"/>
              </w:rPr>
            </w:pPr>
          </w:p>
        </w:tc>
        <w:tc>
          <w:tcPr>
            <w:tcW w:w="3107" w:type="dxa"/>
            <w:vAlign w:val="center"/>
          </w:tcPr>
          <w:p>
            <w:pPr>
              <w:autoSpaceDE w:val="0"/>
              <w:autoSpaceDN w:val="0"/>
              <w:rPr>
                <w:rFonts w:ascii="宋体" w:hAnsi="宋体"/>
                <w:szCs w:val="21"/>
                <w:highlight w:val="none"/>
              </w:rPr>
            </w:pPr>
            <w:r>
              <w:rPr>
                <w:rFonts w:hint="eastAsia" w:ascii="宋体" w:hAnsi="宋体"/>
                <w:b/>
                <w:bCs/>
                <w:szCs w:val="21"/>
                <w:highlight w:val="none"/>
              </w:rPr>
              <w:t>湛江110千伏岭北站扩建第二台主变工程</w:t>
            </w:r>
          </w:p>
        </w:tc>
        <w:tc>
          <w:tcPr>
            <w:tcW w:w="2806" w:type="dxa"/>
            <w:vAlign w:val="center"/>
          </w:tcPr>
          <w:p>
            <w:pPr>
              <w:autoSpaceDE w:val="0"/>
              <w:autoSpaceDN w:val="0"/>
              <w:jc w:val="center"/>
              <w:rPr>
                <w:rFonts w:ascii="宋体" w:hAnsi="宋体"/>
                <w:szCs w:val="21"/>
                <w:highlight w:val="none"/>
              </w:rPr>
            </w:pPr>
          </w:p>
        </w:tc>
        <w:tc>
          <w:tcPr>
            <w:tcW w:w="675" w:type="dxa"/>
            <w:vAlign w:val="top"/>
          </w:tcPr>
          <w:p>
            <w:pPr>
              <w:autoSpaceDE w:val="0"/>
              <w:autoSpaceDN w:val="0"/>
              <w:jc w:val="center"/>
              <w:rPr>
                <w:rFonts w:ascii="宋体" w:hAnsi="宋体"/>
                <w:szCs w:val="21"/>
                <w:highlight w:val="none"/>
              </w:rPr>
            </w:pPr>
          </w:p>
        </w:tc>
        <w:tc>
          <w:tcPr>
            <w:tcW w:w="725" w:type="dxa"/>
            <w:vAlign w:val="center"/>
          </w:tcPr>
          <w:p>
            <w:pPr>
              <w:autoSpaceDE w:val="0"/>
              <w:autoSpaceDN w:val="0"/>
              <w:jc w:val="center"/>
              <w:rPr>
                <w:rFonts w:ascii="宋体" w:hAnsi="宋体"/>
                <w:szCs w:val="21"/>
                <w:highlight w:val="none"/>
              </w:rPr>
            </w:pPr>
          </w:p>
        </w:tc>
        <w:tc>
          <w:tcPr>
            <w:tcW w:w="999"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1" w:hRule="atLeast"/>
          <w:jc w:val="center"/>
        </w:trPr>
        <w:tc>
          <w:tcPr>
            <w:tcW w:w="829" w:type="dxa"/>
            <w:vAlign w:val="center"/>
          </w:tcPr>
          <w:p>
            <w:pPr>
              <w:autoSpaceDE w:val="0"/>
              <w:autoSpaceDN w:val="0"/>
              <w:jc w:val="center"/>
              <w:rPr>
                <w:rFonts w:hint="eastAsia" w:ascii="宋体" w:hAnsi="宋体" w:eastAsiaTheme="minorEastAsia"/>
                <w:szCs w:val="21"/>
                <w:highlight w:val="none"/>
                <w:lang w:val="en-US" w:eastAsia="zh-CN"/>
              </w:rPr>
            </w:pPr>
          </w:p>
        </w:tc>
        <w:tc>
          <w:tcPr>
            <w:tcW w:w="3107" w:type="dxa"/>
            <w:vAlign w:val="center"/>
          </w:tcPr>
          <w:p>
            <w:pPr>
              <w:autoSpaceDE w:val="0"/>
              <w:autoSpaceDN w:val="0"/>
              <w:rPr>
                <w:rFonts w:hint="eastAsia" w:ascii="宋体" w:hAnsi="宋体" w:eastAsiaTheme="minorEastAsia"/>
                <w:szCs w:val="21"/>
                <w:highlight w:val="none"/>
                <w:lang w:eastAsia="zh-CN"/>
              </w:rPr>
            </w:pPr>
            <w:r>
              <w:rPr>
                <w:rFonts w:hint="eastAsia" w:ascii="宋体" w:hAnsi="宋体"/>
                <w:b/>
                <w:bCs/>
                <w:szCs w:val="21"/>
                <w:highlight w:val="none"/>
                <w:lang w:eastAsia="zh-CN"/>
              </w:rPr>
              <w:t>建筑部分</w:t>
            </w:r>
          </w:p>
        </w:tc>
        <w:tc>
          <w:tcPr>
            <w:tcW w:w="2806" w:type="dxa"/>
            <w:vAlign w:val="center"/>
          </w:tcPr>
          <w:p>
            <w:pPr>
              <w:autoSpaceDE w:val="0"/>
              <w:autoSpaceDN w:val="0"/>
              <w:jc w:val="center"/>
              <w:rPr>
                <w:rFonts w:ascii="宋体" w:hAnsi="宋体"/>
                <w:szCs w:val="21"/>
                <w:highlight w:val="none"/>
              </w:rPr>
            </w:pPr>
          </w:p>
        </w:tc>
        <w:tc>
          <w:tcPr>
            <w:tcW w:w="675" w:type="dxa"/>
            <w:vAlign w:val="top"/>
          </w:tcPr>
          <w:p>
            <w:pPr>
              <w:autoSpaceDE w:val="0"/>
              <w:autoSpaceDN w:val="0"/>
              <w:jc w:val="center"/>
              <w:rPr>
                <w:rFonts w:ascii="宋体" w:hAnsi="宋体"/>
                <w:szCs w:val="21"/>
                <w:highlight w:val="none"/>
              </w:rPr>
            </w:pPr>
          </w:p>
        </w:tc>
        <w:tc>
          <w:tcPr>
            <w:tcW w:w="725" w:type="dxa"/>
            <w:vAlign w:val="center"/>
          </w:tcPr>
          <w:p>
            <w:pPr>
              <w:autoSpaceDE w:val="0"/>
              <w:autoSpaceDN w:val="0"/>
              <w:jc w:val="center"/>
              <w:rPr>
                <w:rFonts w:ascii="宋体" w:hAnsi="宋体"/>
                <w:szCs w:val="21"/>
                <w:highlight w:val="none"/>
              </w:rPr>
            </w:pPr>
          </w:p>
        </w:tc>
        <w:tc>
          <w:tcPr>
            <w:tcW w:w="999"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829" w:type="dxa"/>
            <w:vAlign w:val="center"/>
          </w:tcPr>
          <w:p>
            <w:pPr>
              <w:keepNext w:val="0"/>
              <w:keepLines w:val="0"/>
              <w:widowControl/>
              <w:suppressLineNumbers w:val="0"/>
              <w:jc w:val="center"/>
              <w:textAlignment w:val="center"/>
              <w:rPr>
                <w:rFonts w:hint="eastAsia" w:ascii="宋体" w:hAnsi="宋体" w:eastAsiaTheme="minorEastAsia"/>
                <w:szCs w:val="21"/>
                <w:highlight w:val="none"/>
                <w:lang w:val="en-US" w:eastAsia="zh-CN"/>
              </w:rPr>
            </w:pPr>
            <w:r>
              <w:rPr>
                <w:rFonts w:hint="eastAsia" w:ascii="宋体" w:hAnsi="宋体" w:eastAsia="宋体" w:cs="宋体"/>
                <w:i w:val="0"/>
                <w:iCs w:val="0"/>
                <w:color w:val="000000"/>
                <w:kern w:val="0"/>
                <w:sz w:val="20"/>
                <w:szCs w:val="20"/>
                <w:highlight w:val="none"/>
                <w:u w:val="none"/>
                <w:lang w:val="en-US" w:eastAsia="zh-CN" w:bidi="ar"/>
              </w:rPr>
              <w:t>1</w:t>
            </w:r>
          </w:p>
        </w:tc>
        <w:tc>
          <w:tcPr>
            <w:tcW w:w="3107"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 xml:space="preserve">构支架附件(成品) </w:t>
            </w:r>
          </w:p>
        </w:tc>
        <w:tc>
          <w:tcPr>
            <w:tcW w:w="2806" w:type="dxa"/>
            <w:vAlign w:val="top"/>
          </w:tcPr>
          <w:p>
            <w:pPr>
              <w:rPr>
                <w:rFonts w:ascii="宋体" w:hAnsi="宋体"/>
                <w:szCs w:val="21"/>
                <w:highlight w:val="none"/>
              </w:rPr>
            </w:pPr>
          </w:p>
        </w:tc>
        <w:tc>
          <w:tcPr>
            <w:tcW w:w="675"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t</w:t>
            </w:r>
          </w:p>
        </w:tc>
        <w:tc>
          <w:tcPr>
            <w:tcW w:w="725"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 xml:space="preserve">0.488 </w:t>
            </w:r>
          </w:p>
        </w:tc>
        <w:tc>
          <w:tcPr>
            <w:tcW w:w="999"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829" w:type="dxa"/>
            <w:vAlign w:val="center"/>
          </w:tcPr>
          <w:p>
            <w:pPr>
              <w:keepNext w:val="0"/>
              <w:keepLines w:val="0"/>
              <w:widowControl/>
              <w:suppressLineNumbers w:val="0"/>
              <w:jc w:val="center"/>
              <w:textAlignment w:val="center"/>
              <w:rPr>
                <w:rFonts w:hint="eastAsia" w:ascii="宋体" w:hAnsi="宋体" w:eastAsiaTheme="minorEastAsia"/>
                <w:szCs w:val="21"/>
                <w:highlight w:val="none"/>
                <w:lang w:val="en-US" w:eastAsia="zh-CN"/>
              </w:rPr>
            </w:pPr>
            <w:r>
              <w:rPr>
                <w:rFonts w:hint="eastAsia" w:ascii="宋体" w:hAnsi="宋体" w:eastAsia="宋体" w:cs="宋体"/>
                <w:i w:val="0"/>
                <w:iCs w:val="0"/>
                <w:color w:val="000000"/>
                <w:kern w:val="0"/>
                <w:sz w:val="20"/>
                <w:szCs w:val="20"/>
                <w:highlight w:val="none"/>
                <w:u w:val="none"/>
                <w:lang w:val="en-US" w:eastAsia="zh-CN" w:bidi="ar"/>
              </w:rPr>
              <w:t>2</w:t>
            </w:r>
          </w:p>
        </w:tc>
        <w:tc>
          <w:tcPr>
            <w:tcW w:w="3107"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 xml:space="preserve">钢梁(成品) </w:t>
            </w:r>
          </w:p>
        </w:tc>
        <w:tc>
          <w:tcPr>
            <w:tcW w:w="2806" w:type="dxa"/>
            <w:vAlign w:val="top"/>
          </w:tcPr>
          <w:p>
            <w:pPr>
              <w:rPr>
                <w:rFonts w:ascii="宋体" w:hAnsi="宋体"/>
                <w:szCs w:val="21"/>
                <w:highlight w:val="none"/>
              </w:rPr>
            </w:pPr>
          </w:p>
        </w:tc>
        <w:tc>
          <w:tcPr>
            <w:tcW w:w="675"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t</w:t>
            </w:r>
          </w:p>
        </w:tc>
        <w:tc>
          <w:tcPr>
            <w:tcW w:w="725"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 xml:space="preserve">0.683 </w:t>
            </w:r>
          </w:p>
        </w:tc>
        <w:tc>
          <w:tcPr>
            <w:tcW w:w="999"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829"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3</w:t>
            </w:r>
          </w:p>
        </w:tc>
        <w:tc>
          <w:tcPr>
            <w:tcW w:w="3107"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 xml:space="preserve">镀锌钢管构架(成品) </w:t>
            </w:r>
          </w:p>
        </w:tc>
        <w:tc>
          <w:tcPr>
            <w:tcW w:w="2806" w:type="dxa"/>
            <w:vAlign w:val="top"/>
          </w:tcPr>
          <w:p>
            <w:pPr>
              <w:rPr>
                <w:rFonts w:ascii="宋体" w:hAnsi="宋体"/>
                <w:szCs w:val="21"/>
                <w:highlight w:val="none"/>
              </w:rPr>
            </w:pPr>
          </w:p>
        </w:tc>
        <w:tc>
          <w:tcPr>
            <w:tcW w:w="675"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t</w:t>
            </w:r>
          </w:p>
        </w:tc>
        <w:tc>
          <w:tcPr>
            <w:tcW w:w="725"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 xml:space="preserve">6.462 </w:t>
            </w:r>
          </w:p>
        </w:tc>
        <w:tc>
          <w:tcPr>
            <w:tcW w:w="999"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829"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4</w:t>
            </w:r>
          </w:p>
        </w:tc>
        <w:tc>
          <w:tcPr>
            <w:tcW w:w="3107"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 xml:space="preserve">电缆沟轻型混凝土盖板　500mm(长)x497mm(宽)x50mm(厚) 不带孔 </w:t>
            </w:r>
          </w:p>
        </w:tc>
        <w:tc>
          <w:tcPr>
            <w:tcW w:w="2806" w:type="dxa"/>
            <w:vAlign w:val="center"/>
          </w:tcPr>
          <w:p>
            <w:pPr>
              <w:jc w:val="left"/>
              <w:rPr>
                <w:rFonts w:ascii="宋体" w:hAnsi="宋体"/>
                <w:szCs w:val="21"/>
                <w:highlight w:val="none"/>
              </w:rPr>
            </w:pPr>
          </w:p>
        </w:tc>
        <w:tc>
          <w:tcPr>
            <w:tcW w:w="675"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块</w:t>
            </w:r>
          </w:p>
        </w:tc>
        <w:tc>
          <w:tcPr>
            <w:tcW w:w="725"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21</w:t>
            </w:r>
          </w:p>
        </w:tc>
        <w:tc>
          <w:tcPr>
            <w:tcW w:w="999"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1" w:hRule="atLeast"/>
          <w:jc w:val="center"/>
        </w:trPr>
        <w:tc>
          <w:tcPr>
            <w:tcW w:w="829" w:type="dxa"/>
            <w:vAlign w:val="center"/>
          </w:tcPr>
          <w:p>
            <w:pPr>
              <w:autoSpaceDE w:val="0"/>
              <w:autoSpaceDN w:val="0"/>
              <w:jc w:val="center"/>
              <w:rPr>
                <w:rFonts w:ascii="宋体" w:hAnsi="宋体"/>
                <w:szCs w:val="21"/>
                <w:highlight w:val="none"/>
              </w:rPr>
            </w:pPr>
          </w:p>
        </w:tc>
        <w:tc>
          <w:tcPr>
            <w:tcW w:w="3107" w:type="dxa"/>
            <w:vAlign w:val="center"/>
          </w:tcPr>
          <w:p>
            <w:pPr>
              <w:autoSpaceDE w:val="0"/>
              <w:autoSpaceDN w:val="0"/>
              <w:rPr>
                <w:rFonts w:hint="eastAsia" w:ascii="宋体" w:hAnsi="宋体" w:eastAsiaTheme="minorEastAsia"/>
                <w:szCs w:val="21"/>
                <w:highlight w:val="none"/>
                <w:lang w:eastAsia="zh-CN"/>
              </w:rPr>
            </w:pPr>
            <w:r>
              <w:rPr>
                <w:rFonts w:hint="eastAsia" w:ascii="宋体" w:hAnsi="宋体"/>
                <w:b/>
                <w:bCs/>
                <w:szCs w:val="21"/>
                <w:highlight w:val="none"/>
                <w:lang w:eastAsia="zh-CN"/>
              </w:rPr>
              <w:t>电气一次部分</w:t>
            </w:r>
          </w:p>
        </w:tc>
        <w:tc>
          <w:tcPr>
            <w:tcW w:w="2806" w:type="dxa"/>
            <w:vAlign w:val="center"/>
          </w:tcPr>
          <w:p>
            <w:pPr>
              <w:autoSpaceDE w:val="0"/>
              <w:autoSpaceDN w:val="0"/>
              <w:jc w:val="center"/>
              <w:rPr>
                <w:rFonts w:ascii="宋体" w:hAnsi="宋体"/>
                <w:szCs w:val="21"/>
                <w:highlight w:val="none"/>
              </w:rPr>
            </w:pPr>
          </w:p>
        </w:tc>
        <w:tc>
          <w:tcPr>
            <w:tcW w:w="675" w:type="dxa"/>
            <w:vAlign w:val="top"/>
          </w:tcPr>
          <w:p>
            <w:pPr>
              <w:autoSpaceDE w:val="0"/>
              <w:autoSpaceDN w:val="0"/>
              <w:jc w:val="center"/>
              <w:rPr>
                <w:rFonts w:ascii="宋体" w:hAnsi="宋体"/>
                <w:szCs w:val="21"/>
                <w:highlight w:val="none"/>
              </w:rPr>
            </w:pPr>
          </w:p>
        </w:tc>
        <w:tc>
          <w:tcPr>
            <w:tcW w:w="725" w:type="dxa"/>
            <w:vAlign w:val="center"/>
          </w:tcPr>
          <w:p>
            <w:pPr>
              <w:autoSpaceDE w:val="0"/>
              <w:autoSpaceDN w:val="0"/>
              <w:jc w:val="center"/>
              <w:rPr>
                <w:rFonts w:ascii="宋体" w:hAnsi="宋体"/>
                <w:szCs w:val="21"/>
                <w:highlight w:val="none"/>
              </w:rPr>
            </w:pPr>
          </w:p>
        </w:tc>
        <w:tc>
          <w:tcPr>
            <w:tcW w:w="999"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829"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b/>
                <w:bCs/>
                <w:i w:val="0"/>
                <w:iCs w:val="0"/>
                <w:color w:val="000000"/>
                <w:kern w:val="0"/>
                <w:sz w:val="20"/>
                <w:szCs w:val="20"/>
                <w:highlight w:val="none"/>
                <w:u w:val="none"/>
                <w:lang w:val="en-US" w:eastAsia="zh-CN" w:bidi="ar"/>
              </w:rPr>
              <w:t>一</w:t>
            </w:r>
          </w:p>
        </w:tc>
        <w:tc>
          <w:tcPr>
            <w:tcW w:w="3107"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b/>
                <w:bCs/>
                <w:i w:val="0"/>
                <w:iCs w:val="0"/>
                <w:color w:val="000000"/>
                <w:kern w:val="0"/>
                <w:sz w:val="20"/>
                <w:szCs w:val="20"/>
                <w:highlight w:val="none"/>
                <w:u w:val="none"/>
                <w:lang w:val="en-US" w:eastAsia="zh-CN" w:bidi="ar"/>
              </w:rPr>
              <w:t>主变压器系统</w:t>
            </w:r>
          </w:p>
        </w:tc>
        <w:tc>
          <w:tcPr>
            <w:tcW w:w="2806" w:type="dxa"/>
            <w:vAlign w:val="center"/>
          </w:tcPr>
          <w:p>
            <w:pPr>
              <w:autoSpaceDE w:val="0"/>
              <w:autoSpaceDN w:val="0"/>
              <w:jc w:val="center"/>
              <w:rPr>
                <w:rFonts w:ascii="宋体" w:hAnsi="宋体"/>
                <w:szCs w:val="21"/>
                <w:highlight w:val="none"/>
              </w:rPr>
            </w:pPr>
          </w:p>
        </w:tc>
        <w:tc>
          <w:tcPr>
            <w:tcW w:w="675" w:type="dxa"/>
            <w:vAlign w:val="top"/>
          </w:tcPr>
          <w:p>
            <w:pPr>
              <w:autoSpaceDE w:val="0"/>
              <w:autoSpaceDN w:val="0"/>
              <w:jc w:val="center"/>
              <w:rPr>
                <w:rFonts w:ascii="宋体" w:hAnsi="宋体"/>
                <w:szCs w:val="21"/>
                <w:highlight w:val="none"/>
              </w:rPr>
            </w:pPr>
          </w:p>
        </w:tc>
        <w:tc>
          <w:tcPr>
            <w:tcW w:w="725" w:type="dxa"/>
            <w:vAlign w:val="center"/>
          </w:tcPr>
          <w:p>
            <w:pPr>
              <w:autoSpaceDE w:val="0"/>
              <w:autoSpaceDN w:val="0"/>
              <w:jc w:val="center"/>
              <w:rPr>
                <w:rFonts w:ascii="宋体" w:hAnsi="宋体"/>
                <w:szCs w:val="21"/>
                <w:highlight w:val="none"/>
              </w:rPr>
            </w:pPr>
          </w:p>
        </w:tc>
        <w:tc>
          <w:tcPr>
            <w:tcW w:w="999"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829"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3107" w:type="dxa"/>
            <w:vAlign w:val="center"/>
          </w:tcPr>
          <w:p>
            <w:pPr>
              <w:keepNext w:val="0"/>
              <w:keepLines w:val="0"/>
              <w:widowControl/>
              <w:suppressLineNumbers w:val="0"/>
              <w:jc w:val="both"/>
              <w:textAlignment w:val="center"/>
              <w:rPr>
                <w:rFonts w:ascii="宋体" w:hAnsi="宋体"/>
                <w:szCs w:val="21"/>
                <w:highlight w:val="none"/>
              </w:rPr>
            </w:pPr>
            <w:r>
              <w:rPr>
                <w:rFonts w:hint="eastAsia" w:ascii="宋体" w:hAnsi="宋体" w:eastAsia="宋体" w:cs="宋体"/>
                <w:i w:val="0"/>
                <w:iCs w:val="0"/>
                <w:color w:val="000000"/>
                <w:kern w:val="0"/>
                <w:sz w:val="21"/>
                <w:szCs w:val="21"/>
                <w:highlight w:val="none"/>
                <w:u w:val="none"/>
                <w:lang w:val="en-US" w:eastAsia="zh-CN" w:bidi="ar"/>
              </w:rPr>
              <w:t>主变压器</w:t>
            </w:r>
          </w:p>
        </w:tc>
        <w:tc>
          <w:tcPr>
            <w:tcW w:w="2806"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SZ11-40000/110；40/40；</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110±8×1.25%/10.5；</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Uk=10.5%；YN，d11；ONAN；有载调压；</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附下列套管电流互感器:</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110kV套管: LRD，600/1A      5P40  20VA  6只 LR， 300-600/1A  0.5S   20VA  3只66kV套管: LRD-60，100-300/1A(3只)   5P20/5P20/5P20</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附进口或国产优质有载调压开关: 额定电流500A</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带远方测温及调压开关位置显示装置,高、低压套管采用防污型</w:t>
            </w:r>
          </w:p>
        </w:tc>
        <w:tc>
          <w:tcPr>
            <w:tcW w:w="675"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725"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999"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829"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3107"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主变中性点设备</w:t>
            </w:r>
          </w:p>
        </w:tc>
        <w:tc>
          <w:tcPr>
            <w:tcW w:w="2806" w:type="dxa"/>
            <w:vAlign w:val="center"/>
          </w:tcPr>
          <w:p>
            <w:pPr>
              <w:jc w:val="left"/>
              <w:rPr>
                <w:rFonts w:ascii="宋体" w:hAnsi="宋体"/>
                <w:szCs w:val="21"/>
                <w:highlight w:val="none"/>
              </w:rPr>
            </w:pPr>
          </w:p>
        </w:tc>
        <w:tc>
          <w:tcPr>
            <w:tcW w:w="675"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725"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999" w:type="dxa"/>
            <w:vAlign w:val="center"/>
          </w:tcPr>
          <w:p>
            <w:pPr>
              <w:jc w:val="left"/>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829"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3107"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72.5kV中性点接地隔离开关</w:t>
            </w:r>
          </w:p>
        </w:tc>
        <w:tc>
          <w:tcPr>
            <w:tcW w:w="2806"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GW13-72.5(W)/630，额定电压：72.5kV；额定电流：630A；热稳定电流：31.5kA (4S)；动稳定电流：80kA；单相，配电动机构，电动机电压AC380V，控制电压AC220V，爬电比距31mm/kV</w:t>
            </w:r>
          </w:p>
        </w:tc>
        <w:tc>
          <w:tcPr>
            <w:tcW w:w="675"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725"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999" w:type="dxa"/>
            <w:vAlign w:val="center"/>
          </w:tcPr>
          <w:p>
            <w:pPr>
              <w:jc w:val="left"/>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829"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3107"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 xml:space="preserve">110kV中性点氧化锌避雷器，瓷柱式  </w:t>
            </w:r>
          </w:p>
        </w:tc>
        <w:tc>
          <w:tcPr>
            <w:tcW w:w="2806"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Y1.5W-72/186，额定电压: 72kV；标称放电电流: 1.5kA；最大雷电冲击残压:186kV，配动作记数器及泄漏电流监测仪，爬电比距31mm/kV</w:t>
            </w:r>
          </w:p>
        </w:tc>
        <w:tc>
          <w:tcPr>
            <w:tcW w:w="675"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725"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999" w:type="dxa"/>
            <w:vAlign w:val="center"/>
          </w:tcPr>
          <w:p>
            <w:pPr>
              <w:jc w:val="left"/>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829"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(3)</w:t>
            </w:r>
          </w:p>
        </w:tc>
        <w:tc>
          <w:tcPr>
            <w:tcW w:w="3107"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动作计数及泄露电流监测仪</w:t>
            </w:r>
          </w:p>
        </w:tc>
        <w:tc>
          <w:tcPr>
            <w:tcW w:w="2806"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JCQ3A</w:t>
            </w:r>
          </w:p>
        </w:tc>
        <w:tc>
          <w:tcPr>
            <w:tcW w:w="675"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725"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999" w:type="dxa"/>
            <w:vAlign w:val="center"/>
          </w:tcPr>
          <w:p>
            <w:pPr>
              <w:jc w:val="left"/>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829"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(4)</w:t>
            </w:r>
          </w:p>
        </w:tc>
        <w:tc>
          <w:tcPr>
            <w:tcW w:w="3107"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间隙电流互感器</w:t>
            </w:r>
          </w:p>
        </w:tc>
        <w:tc>
          <w:tcPr>
            <w:tcW w:w="2806"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LZW-12，中性点间隙用干式电流互感器,10kV，100-200-300/1A，5P20/5P20,20/20VA，1只</w:t>
            </w:r>
          </w:p>
        </w:tc>
        <w:tc>
          <w:tcPr>
            <w:tcW w:w="675"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只</w:t>
            </w:r>
          </w:p>
        </w:tc>
        <w:tc>
          <w:tcPr>
            <w:tcW w:w="725"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999" w:type="dxa"/>
            <w:vAlign w:val="center"/>
          </w:tcPr>
          <w:p>
            <w:pPr>
              <w:jc w:val="left"/>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829"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(5)</w:t>
            </w:r>
          </w:p>
        </w:tc>
        <w:tc>
          <w:tcPr>
            <w:tcW w:w="3107"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支柱绝缘子</w:t>
            </w:r>
          </w:p>
        </w:tc>
        <w:tc>
          <w:tcPr>
            <w:tcW w:w="2806"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ZSW-24/16</w:t>
            </w:r>
          </w:p>
        </w:tc>
        <w:tc>
          <w:tcPr>
            <w:tcW w:w="675"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只</w:t>
            </w:r>
          </w:p>
        </w:tc>
        <w:tc>
          <w:tcPr>
            <w:tcW w:w="725"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999" w:type="dxa"/>
            <w:vAlign w:val="center"/>
          </w:tcPr>
          <w:p>
            <w:pPr>
              <w:jc w:val="left"/>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829"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3</w:t>
            </w:r>
          </w:p>
        </w:tc>
        <w:tc>
          <w:tcPr>
            <w:tcW w:w="3107"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钢芯铝绞线</w:t>
            </w:r>
          </w:p>
        </w:tc>
        <w:tc>
          <w:tcPr>
            <w:tcW w:w="2806"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JL/G1A-240/30</w:t>
            </w:r>
          </w:p>
        </w:tc>
        <w:tc>
          <w:tcPr>
            <w:tcW w:w="675"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米</w:t>
            </w:r>
          </w:p>
        </w:tc>
        <w:tc>
          <w:tcPr>
            <w:tcW w:w="725"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5</w:t>
            </w:r>
          </w:p>
        </w:tc>
        <w:tc>
          <w:tcPr>
            <w:tcW w:w="999"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设备连接线1根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829"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4</w:t>
            </w:r>
          </w:p>
        </w:tc>
        <w:tc>
          <w:tcPr>
            <w:tcW w:w="3107"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铜铝过渡设备线夹</w:t>
            </w:r>
          </w:p>
        </w:tc>
        <w:tc>
          <w:tcPr>
            <w:tcW w:w="2806"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SYG-300/40A(80x80)</w:t>
            </w:r>
          </w:p>
        </w:tc>
        <w:tc>
          <w:tcPr>
            <w:tcW w:w="675"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套</w:t>
            </w:r>
          </w:p>
        </w:tc>
        <w:tc>
          <w:tcPr>
            <w:tcW w:w="725"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3</w:t>
            </w:r>
          </w:p>
        </w:tc>
        <w:tc>
          <w:tcPr>
            <w:tcW w:w="999" w:type="dxa"/>
            <w:vAlign w:val="center"/>
          </w:tcPr>
          <w:p>
            <w:pPr>
              <w:jc w:val="left"/>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829"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5</w:t>
            </w:r>
          </w:p>
        </w:tc>
        <w:tc>
          <w:tcPr>
            <w:tcW w:w="3107"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铜铝过渡设备线夹</w:t>
            </w:r>
          </w:p>
        </w:tc>
        <w:tc>
          <w:tcPr>
            <w:tcW w:w="2806"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SYG-240/30C(80x80)</w:t>
            </w:r>
          </w:p>
        </w:tc>
        <w:tc>
          <w:tcPr>
            <w:tcW w:w="675"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套</w:t>
            </w:r>
          </w:p>
        </w:tc>
        <w:tc>
          <w:tcPr>
            <w:tcW w:w="725"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999" w:type="dxa"/>
            <w:vAlign w:val="center"/>
          </w:tcPr>
          <w:p>
            <w:pPr>
              <w:jc w:val="left"/>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829"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6</w:t>
            </w:r>
          </w:p>
        </w:tc>
        <w:tc>
          <w:tcPr>
            <w:tcW w:w="3107"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设备线夹</w:t>
            </w:r>
          </w:p>
        </w:tc>
        <w:tc>
          <w:tcPr>
            <w:tcW w:w="2806"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SY-240/30B(110x130)</w:t>
            </w:r>
          </w:p>
        </w:tc>
        <w:tc>
          <w:tcPr>
            <w:tcW w:w="675"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套</w:t>
            </w:r>
          </w:p>
        </w:tc>
        <w:tc>
          <w:tcPr>
            <w:tcW w:w="725"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999" w:type="dxa"/>
            <w:vAlign w:val="center"/>
          </w:tcPr>
          <w:p>
            <w:pPr>
              <w:jc w:val="left"/>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1" w:hRule="atLeast"/>
          <w:jc w:val="center"/>
        </w:trPr>
        <w:tc>
          <w:tcPr>
            <w:tcW w:w="829"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7</w:t>
            </w:r>
          </w:p>
        </w:tc>
        <w:tc>
          <w:tcPr>
            <w:tcW w:w="3107"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10kV母线桥及避雷器安装</w:t>
            </w:r>
          </w:p>
        </w:tc>
        <w:tc>
          <w:tcPr>
            <w:tcW w:w="2806" w:type="dxa"/>
            <w:vAlign w:val="center"/>
          </w:tcPr>
          <w:p>
            <w:pPr>
              <w:jc w:val="left"/>
              <w:rPr>
                <w:rFonts w:ascii="宋体" w:hAnsi="宋体"/>
                <w:szCs w:val="21"/>
                <w:highlight w:val="none"/>
              </w:rPr>
            </w:pPr>
          </w:p>
        </w:tc>
        <w:tc>
          <w:tcPr>
            <w:tcW w:w="675" w:type="dxa"/>
            <w:vAlign w:val="center"/>
          </w:tcPr>
          <w:p>
            <w:pPr>
              <w:jc w:val="center"/>
              <w:rPr>
                <w:rFonts w:ascii="宋体" w:hAnsi="宋体"/>
                <w:szCs w:val="21"/>
                <w:highlight w:val="none"/>
              </w:rPr>
            </w:pPr>
          </w:p>
        </w:tc>
        <w:tc>
          <w:tcPr>
            <w:tcW w:w="725" w:type="dxa"/>
            <w:vAlign w:val="center"/>
          </w:tcPr>
          <w:p>
            <w:pPr>
              <w:jc w:val="center"/>
              <w:rPr>
                <w:rFonts w:ascii="宋体" w:hAnsi="宋体"/>
                <w:szCs w:val="21"/>
                <w:highlight w:val="none"/>
              </w:rPr>
            </w:pPr>
          </w:p>
        </w:tc>
        <w:tc>
          <w:tcPr>
            <w:tcW w:w="999" w:type="dxa"/>
            <w:vAlign w:val="center"/>
          </w:tcPr>
          <w:p>
            <w:pPr>
              <w:jc w:val="left"/>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829"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3107"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矩形母线间隔垫</w:t>
            </w:r>
          </w:p>
        </w:tc>
        <w:tc>
          <w:tcPr>
            <w:tcW w:w="2806"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MJG-4</w:t>
            </w:r>
          </w:p>
        </w:tc>
        <w:tc>
          <w:tcPr>
            <w:tcW w:w="675"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付</w:t>
            </w:r>
          </w:p>
        </w:tc>
        <w:tc>
          <w:tcPr>
            <w:tcW w:w="725"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94</w:t>
            </w:r>
          </w:p>
        </w:tc>
        <w:tc>
          <w:tcPr>
            <w:tcW w:w="999" w:type="dxa"/>
            <w:vAlign w:val="center"/>
          </w:tcPr>
          <w:p>
            <w:pPr>
              <w:jc w:val="left"/>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829"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3107"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支柱绝缘子</w:t>
            </w:r>
          </w:p>
        </w:tc>
        <w:tc>
          <w:tcPr>
            <w:tcW w:w="2806"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ZSW-24/16，外绝缘泄漏比距:3.1cm/kV.</w:t>
            </w:r>
          </w:p>
        </w:tc>
        <w:tc>
          <w:tcPr>
            <w:tcW w:w="675"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只</w:t>
            </w:r>
          </w:p>
        </w:tc>
        <w:tc>
          <w:tcPr>
            <w:tcW w:w="725"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18</w:t>
            </w:r>
          </w:p>
        </w:tc>
        <w:tc>
          <w:tcPr>
            <w:tcW w:w="999" w:type="dxa"/>
            <w:vAlign w:val="center"/>
          </w:tcPr>
          <w:p>
            <w:pPr>
              <w:jc w:val="left"/>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829"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(3)</w:t>
            </w:r>
          </w:p>
        </w:tc>
        <w:tc>
          <w:tcPr>
            <w:tcW w:w="3107"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矩形母线固定金具</w:t>
            </w:r>
          </w:p>
        </w:tc>
        <w:tc>
          <w:tcPr>
            <w:tcW w:w="2806"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MWP-204</w:t>
            </w:r>
          </w:p>
        </w:tc>
        <w:tc>
          <w:tcPr>
            <w:tcW w:w="675"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套</w:t>
            </w:r>
          </w:p>
        </w:tc>
        <w:tc>
          <w:tcPr>
            <w:tcW w:w="725"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18</w:t>
            </w:r>
          </w:p>
        </w:tc>
        <w:tc>
          <w:tcPr>
            <w:tcW w:w="999" w:type="dxa"/>
            <w:vAlign w:val="center"/>
          </w:tcPr>
          <w:p>
            <w:pPr>
              <w:jc w:val="left"/>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829"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(4)</w:t>
            </w:r>
          </w:p>
        </w:tc>
        <w:tc>
          <w:tcPr>
            <w:tcW w:w="3107"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铜母线伸缩节</w:t>
            </w:r>
          </w:p>
        </w:tc>
        <w:tc>
          <w:tcPr>
            <w:tcW w:w="2806"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MT-125×10</w:t>
            </w:r>
          </w:p>
        </w:tc>
        <w:tc>
          <w:tcPr>
            <w:tcW w:w="675"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片</w:t>
            </w:r>
          </w:p>
        </w:tc>
        <w:tc>
          <w:tcPr>
            <w:tcW w:w="725"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18</w:t>
            </w:r>
          </w:p>
        </w:tc>
        <w:tc>
          <w:tcPr>
            <w:tcW w:w="999" w:type="dxa"/>
            <w:vAlign w:val="center"/>
          </w:tcPr>
          <w:p>
            <w:pPr>
              <w:jc w:val="left"/>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829"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(5)</w:t>
            </w:r>
          </w:p>
        </w:tc>
        <w:tc>
          <w:tcPr>
            <w:tcW w:w="3107"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穿墙套管</w:t>
            </w:r>
          </w:p>
        </w:tc>
        <w:tc>
          <w:tcPr>
            <w:tcW w:w="2806"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CWC-20/4000A，耐污型</w:t>
            </w:r>
          </w:p>
        </w:tc>
        <w:tc>
          <w:tcPr>
            <w:tcW w:w="675"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只</w:t>
            </w:r>
          </w:p>
        </w:tc>
        <w:tc>
          <w:tcPr>
            <w:tcW w:w="725"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3</w:t>
            </w:r>
          </w:p>
        </w:tc>
        <w:tc>
          <w:tcPr>
            <w:tcW w:w="999" w:type="dxa"/>
            <w:vAlign w:val="center"/>
          </w:tcPr>
          <w:p>
            <w:pPr>
              <w:jc w:val="left"/>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829"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(6)</w:t>
            </w:r>
          </w:p>
        </w:tc>
        <w:tc>
          <w:tcPr>
            <w:tcW w:w="3107"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氧化锌避雷器</w:t>
            </w:r>
          </w:p>
        </w:tc>
        <w:tc>
          <w:tcPr>
            <w:tcW w:w="2806"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标称放电电流：5kA，额定电压：17kV,雷电冲击残压45kV</w:t>
            </w:r>
          </w:p>
        </w:tc>
        <w:tc>
          <w:tcPr>
            <w:tcW w:w="675"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725"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3</w:t>
            </w:r>
          </w:p>
        </w:tc>
        <w:tc>
          <w:tcPr>
            <w:tcW w:w="999" w:type="dxa"/>
            <w:vAlign w:val="center"/>
          </w:tcPr>
          <w:p>
            <w:pPr>
              <w:jc w:val="left"/>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829"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(7)</w:t>
            </w:r>
          </w:p>
        </w:tc>
        <w:tc>
          <w:tcPr>
            <w:tcW w:w="3107"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放电计数器</w:t>
            </w:r>
          </w:p>
        </w:tc>
        <w:tc>
          <w:tcPr>
            <w:tcW w:w="2806"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JCQ-2/800</w:t>
            </w:r>
          </w:p>
        </w:tc>
        <w:tc>
          <w:tcPr>
            <w:tcW w:w="675"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725"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3</w:t>
            </w:r>
          </w:p>
        </w:tc>
        <w:tc>
          <w:tcPr>
            <w:tcW w:w="999" w:type="dxa"/>
            <w:vAlign w:val="center"/>
          </w:tcPr>
          <w:p>
            <w:pPr>
              <w:jc w:val="left"/>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829" w:type="dxa"/>
            <w:vAlign w:val="center"/>
          </w:tcPr>
          <w:p>
            <w:pPr>
              <w:keepNext w:val="0"/>
              <w:keepLines w:val="0"/>
              <w:widowControl/>
              <w:suppressLineNumbers w:val="0"/>
              <w:jc w:val="center"/>
              <w:textAlignment w:val="center"/>
              <w:rPr>
                <w:rFonts w:ascii="宋体" w:hAnsi="宋体"/>
                <w:b/>
                <w:bCs/>
                <w:szCs w:val="21"/>
                <w:highlight w:val="none"/>
              </w:rPr>
            </w:pPr>
            <w:r>
              <w:rPr>
                <w:rFonts w:hint="eastAsia" w:ascii="宋体" w:hAnsi="宋体"/>
                <w:b/>
                <w:bCs/>
                <w:szCs w:val="21"/>
                <w:highlight w:val="none"/>
              </w:rPr>
              <w:t>二</w:t>
            </w:r>
          </w:p>
        </w:tc>
        <w:tc>
          <w:tcPr>
            <w:tcW w:w="3107" w:type="dxa"/>
            <w:vAlign w:val="center"/>
          </w:tcPr>
          <w:p>
            <w:pPr>
              <w:keepNext w:val="0"/>
              <w:keepLines w:val="0"/>
              <w:widowControl/>
              <w:suppressLineNumbers w:val="0"/>
              <w:jc w:val="left"/>
              <w:textAlignment w:val="center"/>
              <w:rPr>
                <w:rFonts w:ascii="宋体" w:hAnsi="宋体"/>
                <w:b/>
                <w:bCs/>
                <w:szCs w:val="21"/>
                <w:highlight w:val="none"/>
              </w:rPr>
            </w:pPr>
            <w:r>
              <w:rPr>
                <w:rFonts w:hint="eastAsia" w:ascii="宋体" w:hAnsi="宋体"/>
                <w:b/>
                <w:bCs/>
                <w:szCs w:val="21"/>
                <w:highlight w:val="none"/>
              </w:rPr>
              <w:t>110kV配电装置</w:t>
            </w:r>
          </w:p>
        </w:tc>
        <w:tc>
          <w:tcPr>
            <w:tcW w:w="2806" w:type="dxa"/>
            <w:vAlign w:val="center"/>
          </w:tcPr>
          <w:p>
            <w:pPr>
              <w:jc w:val="left"/>
              <w:rPr>
                <w:rFonts w:ascii="宋体" w:hAnsi="宋体"/>
                <w:szCs w:val="21"/>
                <w:highlight w:val="none"/>
              </w:rPr>
            </w:pPr>
          </w:p>
        </w:tc>
        <w:tc>
          <w:tcPr>
            <w:tcW w:w="675" w:type="dxa"/>
            <w:vAlign w:val="center"/>
          </w:tcPr>
          <w:p>
            <w:pPr>
              <w:keepNext w:val="0"/>
              <w:keepLines w:val="0"/>
              <w:widowControl/>
              <w:suppressLineNumbers w:val="0"/>
              <w:jc w:val="center"/>
              <w:textAlignment w:val="center"/>
              <w:rPr>
                <w:rFonts w:ascii="宋体" w:hAnsi="宋体"/>
                <w:szCs w:val="21"/>
                <w:highlight w:val="none"/>
              </w:rPr>
            </w:pPr>
          </w:p>
        </w:tc>
        <w:tc>
          <w:tcPr>
            <w:tcW w:w="725" w:type="dxa"/>
            <w:vAlign w:val="center"/>
          </w:tcPr>
          <w:p>
            <w:pPr>
              <w:keepNext w:val="0"/>
              <w:keepLines w:val="0"/>
              <w:widowControl/>
              <w:suppressLineNumbers w:val="0"/>
              <w:jc w:val="center"/>
              <w:textAlignment w:val="center"/>
              <w:rPr>
                <w:rFonts w:ascii="宋体" w:hAnsi="宋体"/>
                <w:szCs w:val="21"/>
                <w:highlight w:val="none"/>
              </w:rPr>
            </w:pPr>
          </w:p>
        </w:tc>
        <w:tc>
          <w:tcPr>
            <w:tcW w:w="999" w:type="dxa"/>
            <w:vAlign w:val="center"/>
          </w:tcPr>
          <w:p>
            <w:pPr>
              <w:jc w:val="left"/>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829"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3107"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110kV断路器</w:t>
            </w:r>
          </w:p>
        </w:tc>
        <w:tc>
          <w:tcPr>
            <w:tcW w:w="2806"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126kV，3150A，40kA</w:t>
            </w:r>
          </w:p>
        </w:tc>
        <w:tc>
          <w:tcPr>
            <w:tcW w:w="675"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组</w:t>
            </w:r>
          </w:p>
        </w:tc>
        <w:tc>
          <w:tcPr>
            <w:tcW w:w="725"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999" w:type="dxa"/>
            <w:vAlign w:val="center"/>
          </w:tcPr>
          <w:p>
            <w:pPr>
              <w:jc w:val="left"/>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829"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3107"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110kV隔离开关</w:t>
            </w:r>
          </w:p>
        </w:tc>
        <w:tc>
          <w:tcPr>
            <w:tcW w:w="2806"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126kV，3150A，40kA/3s，双接地</w:t>
            </w:r>
          </w:p>
        </w:tc>
        <w:tc>
          <w:tcPr>
            <w:tcW w:w="675"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组</w:t>
            </w:r>
          </w:p>
        </w:tc>
        <w:tc>
          <w:tcPr>
            <w:tcW w:w="725"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999" w:type="dxa"/>
            <w:vAlign w:val="center"/>
          </w:tcPr>
          <w:p>
            <w:pPr>
              <w:jc w:val="left"/>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829"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3</w:t>
            </w:r>
          </w:p>
        </w:tc>
        <w:tc>
          <w:tcPr>
            <w:tcW w:w="3107"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110kV隔离开关</w:t>
            </w:r>
          </w:p>
        </w:tc>
        <w:tc>
          <w:tcPr>
            <w:tcW w:w="2806"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126kV，3150A，40kA/3s，单接地</w:t>
            </w:r>
          </w:p>
        </w:tc>
        <w:tc>
          <w:tcPr>
            <w:tcW w:w="675"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组</w:t>
            </w:r>
          </w:p>
        </w:tc>
        <w:tc>
          <w:tcPr>
            <w:tcW w:w="725"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999" w:type="dxa"/>
            <w:vAlign w:val="center"/>
          </w:tcPr>
          <w:p>
            <w:pPr>
              <w:jc w:val="left"/>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1" w:hRule="atLeast"/>
          <w:jc w:val="center"/>
        </w:trPr>
        <w:tc>
          <w:tcPr>
            <w:tcW w:w="829"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4</w:t>
            </w:r>
          </w:p>
        </w:tc>
        <w:tc>
          <w:tcPr>
            <w:tcW w:w="3107"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110kV电流互感器</w:t>
            </w:r>
          </w:p>
        </w:tc>
        <w:tc>
          <w:tcPr>
            <w:tcW w:w="2806"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干式，2×400/1A</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5P40/5P40/5P40/5P40/0.5S/0.2S</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20/20/20/20/20/10VA</w:t>
            </w:r>
          </w:p>
        </w:tc>
        <w:tc>
          <w:tcPr>
            <w:tcW w:w="675"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725"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3</w:t>
            </w:r>
          </w:p>
        </w:tc>
        <w:tc>
          <w:tcPr>
            <w:tcW w:w="999" w:type="dxa"/>
            <w:vAlign w:val="center"/>
          </w:tcPr>
          <w:p>
            <w:pPr>
              <w:jc w:val="left"/>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1" w:hRule="atLeast"/>
          <w:jc w:val="center"/>
        </w:trPr>
        <w:tc>
          <w:tcPr>
            <w:tcW w:w="829"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5</w:t>
            </w:r>
          </w:p>
        </w:tc>
        <w:tc>
          <w:tcPr>
            <w:tcW w:w="3107"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钢芯铝绞线</w:t>
            </w:r>
          </w:p>
        </w:tc>
        <w:tc>
          <w:tcPr>
            <w:tcW w:w="2806"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JL/G1A-300/40</w:t>
            </w:r>
          </w:p>
        </w:tc>
        <w:tc>
          <w:tcPr>
            <w:tcW w:w="675"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米</w:t>
            </w:r>
          </w:p>
        </w:tc>
        <w:tc>
          <w:tcPr>
            <w:tcW w:w="725"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180</w:t>
            </w:r>
          </w:p>
        </w:tc>
        <w:tc>
          <w:tcPr>
            <w:tcW w:w="999"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跨线1组+引下线2组+设备连线3组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829"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6</w:t>
            </w:r>
          </w:p>
        </w:tc>
        <w:tc>
          <w:tcPr>
            <w:tcW w:w="3107"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耐线绝缘子串</w:t>
            </w:r>
          </w:p>
        </w:tc>
        <w:tc>
          <w:tcPr>
            <w:tcW w:w="2806"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11（U70BLP-2）</w:t>
            </w:r>
          </w:p>
        </w:tc>
        <w:tc>
          <w:tcPr>
            <w:tcW w:w="675"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串</w:t>
            </w:r>
          </w:p>
        </w:tc>
        <w:tc>
          <w:tcPr>
            <w:tcW w:w="725"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6</w:t>
            </w:r>
          </w:p>
        </w:tc>
        <w:tc>
          <w:tcPr>
            <w:tcW w:w="999" w:type="dxa"/>
            <w:vAlign w:val="center"/>
          </w:tcPr>
          <w:p>
            <w:pPr>
              <w:jc w:val="left"/>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829"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3107"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U型挂环</w:t>
            </w:r>
          </w:p>
        </w:tc>
        <w:tc>
          <w:tcPr>
            <w:tcW w:w="2806"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U-12</w:t>
            </w:r>
          </w:p>
        </w:tc>
        <w:tc>
          <w:tcPr>
            <w:tcW w:w="675"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个</w:t>
            </w:r>
          </w:p>
        </w:tc>
        <w:tc>
          <w:tcPr>
            <w:tcW w:w="725"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7</w:t>
            </w:r>
          </w:p>
        </w:tc>
        <w:tc>
          <w:tcPr>
            <w:tcW w:w="999" w:type="dxa"/>
            <w:vAlign w:val="center"/>
          </w:tcPr>
          <w:p>
            <w:pPr>
              <w:jc w:val="left"/>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829"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3107"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U型挂环</w:t>
            </w:r>
          </w:p>
        </w:tc>
        <w:tc>
          <w:tcPr>
            <w:tcW w:w="2806"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U-10</w:t>
            </w:r>
          </w:p>
        </w:tc>
        <w:tc>
          <w:tcPr>
            <w:tcW w:w="675"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个</w:t>
            </w:r>
          </w:p>
        </w:tc>
        <w:tc>
          <w:tcPr>
            <w:tcW w:w="725"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7</w:t>
            </w:r>
          </w:p>
        </w:tc>
        <w:tc>
          <w:tcPr>
            <w:tcW w:w="999" w:type="dxa"/>
            <w:vAlign w:val="center"/>
          </w:tcPr>
          <w:p>
            <w:pPr>
              <w:jc w:val="left"/>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829"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(3)</w:t>
            </w:r>
          </w:p>
        </w:tc>
        <w:tc>
          <w:tcPr>
            <w:tcW w:w="3107"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球头挂环</w:t>
            </w:r>
          </w:p>
        </w:tc>
        <w:tc>
          <w:tcPr>
            <w:tcW w:w="2806"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QP-10</w:t>
            </w:r>
          </w:p>
        </w:tc>
        <w:tc>
          <w:tcPr>
            <w:tcW w:w="675"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个</w:t>
            </w:r>
          </w:p>
        </w:tc>
        <w:tc>
          <w:tcPr>
            <w:tcW w:w="725"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7</w:t>
            </w:r>
          </w:p>
        </w:tc>
        <w:tc>
          <w:tcPr>
            <w:tcW w:w="999" w:type="dxa"/>
            <w:vAlign w:val="center"/>
          </w:tcPr>
          <w:p>
            <w:pPr>
              <w:jc w:val="left"/>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829"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(4)</w:t>
            </w:r>
          </w:p>
        </w:tc>
        <w:tc>
          <w:tcPr>
            <w:tcW w:w="3107"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碗头挂环</w:t>
            </w:r>
          </w:p>
        </w:tc>
        <w:tc>
          <w:tcPr>
            <w:tcW w:w="2806"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WS-10</w:t>
            </w:r>
          </w:p>
        </w:tc>
        <w:tc>
          <w:tcPr>
            <w:tcW w:w="675"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个</w:t>
            </w:r>
          </w:p>
        </w:tc>
        <w:tc>
          <w:tcPr>
            <w:tcW w:w="725"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7</w:t>
            </w:r>
          </w:p>
        </w:tc>
        <w:tc>
          <w:tcPr>
            <w:tcW w:w="999" w:type="dxa"/>
            <w:vAlign w:val="center"/>
          </w:tcPr>
          <w:p>
            <w:pPr>
              <w:jc w:val="left"/>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829"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(5)</w:t>
            </w:r>
          </w:p>
        </w:tc>
        <w:tc>
          <w:tcPr>
            <w:tcW w:w="3107"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调整板</w:t>
            </w:r>
          </w:p>
        </w:tc>
        <w:tc>
          <w:tcPr>
            <w:tcW w:w="2806"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DB-10</w:t>
            </w:r>
          </w:p>
        </w:tc>
        <w:tc>
          <w:tcPr>
            <w:tcW w:w="675"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个</w:t>
            </w:r>
          </w:p>
        </w:tc>
        <w:tc>
          <w:tcPr>
            <w:tcW w:w="725"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7</w:t>
            </w:r>
          </w:p>
        </w:tc>
        <w:tc>
          <w:tcPr>
            <w:tcW w:w="999" w:type="dxa"/>
            <w:vAlign w:val="center"/>
          </w:tcPr>
          <w:p>
            <w:pPr>
              <w:jc w:val="left"/>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829"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(6)</w:t>
            </w:r>
          </w:p>
        </w:tc>
        <w:tc>
          <w:tcPr>
            <w:tcW w:w="3107"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直角挂板</w:t>
            </w:r>
          </w:p>
        </w:tc>
        <w:tc>
          <w:tcPr>
            <w:tcW w:w="2806"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Z-10</w:t>
            </w:r>
          </w:p>
        </w:tc>
        <w:tc>
          <w:tcPr>
            <w:tcW w:w="675"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个</w:t>
            </w:r>
          </w:p>
        </w:tc>
        <w:tc>
          <w:tcPr>
            <w:tcW w:w="725"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7</w:t>
            </w:r>
          </w:p>
        </w:tc>
        <w:tc>
          <w:tcPr>
            <w:tcW w:w="999" w:type="dxa"/>
            <w:vAlign w:val="center"/>
          </w:tcPr>
          <w:p>
            <w:pPr>
              <w:jc w:val="left"/>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829"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(7)</w:t>
            </w:r>
          </w:p>
        </w:tc>
        <w:tc>
          <w:tcPr>
            <w:tcW w:w="3107"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平型挂板（PD型）</w:t>
            </w:r>
          </w:p>
        </w:tc>
        <w:tc>
          <w:tcPr>
            <w:tcW w:w="2806"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PD-10</w:t>
            </w:r>
          </w:p>
        </w:tc>
        <w:tc>
          <w:tcPr>
            <w:tcW w:w="675"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个</w:t>
            </w:r>
          </w:p>
        </w:tc>
        <w:tc>
          <w:tcPr>
            <w:tcW w:w="725"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7</w:t>
            </w:r>
          </w:p>
        </w:tc>
        <w:tc>
          <w:tcPr>
            <w:tcW w:w="999" w:type="dxa"/>
            <w:vAlign w:val="center"/>
          </w:tcPr>
          <w:p>
            <w:pPr>
              <w:jc w:val="left"/>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829"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(8)</w:t>
            </w:r>
          </w:p>
        </w:tc>
        <w:tc>
          <w:tcPr>
            <w:tcW w:w="3107"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U型挂环</w:t>
            </w:r>
          </w:p>
        </w:tc>
        <w:tc>
          <w:tcPr>
            <w:tcW w:w="2806"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UK-10</w:t>
            </w:r>
          </w:p>
        </w:tc>
        <w:tc>
          <w:tcPr>
            <w:tcW w:w="675"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个</w:t>
            </w:r>
          </w:p>
        </w:tc>
        <w:tc>
          <w:tcPr>
            <w:tcW w:w="725"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7</w:t>
            </w:r>
          </w:p>
        </w:tc>
        <w:tc>
          <w:tcPr>
            <w:tcW w:w="999" w:type="dxa"/>
            <w:vAlign w:val="center"/>
          </w:tcPr>
          <w:p>
            <w:pPr>
              <w:jc w:val="left"/>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829"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(9)</w:t>
            </w:r>
          </w:p>
        </w:tc>
        <w:tc>
          <w:tcPr>
            <w:tcW w:w="3107"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玻璃绝缘子</w:t>
            </w:r>
          </w:p>
        </w:tc>
        <w:tc>
          <w:tcPr>
            <w:tcW w:w="2806"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U70BLP-2</w:t>
            </w:r>
          </w:p>
        </w:tc>
        <w:tc>
          <w:tcPr>
            <w:tcW w:w="675"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个</w:t>
            </w:r>
          </w:p>
        </w:tc>
        <w:tc>
          <w:tcPr>
            <w:tcW w:w="725"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66</w:t>
            </w:r>
          </w:p>
        </w:tc>
        <w:tc>
          <w:tcPr>
            <w:tcW w:w="999" w:type="dxa"/>
            <w:vAlign w:val="center"/>
          </w:tcPr>
          <w:p>
            <w:pPr>
              <w:jc w:val="left"/>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829"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7</w:t>
            </w:r>
          </w:p>
        </w:tc>
        <w:tc>
          <w:tcPr>
            <w:tcW w:w="3107"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耐张线夹</w:t>
            </w:r>
          </w:p>
        </w:tc>
        <w:tc>
          <w:tcPr>
            <w:tcW w:w="2806"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NY-300/40</w:t>
            </w:r>
          </w:p>
        </w:tc>
        <w:tc>
          <w:tcPr>
            <w:tcW w:w="675"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套</w:t>
            </w:r>
          </w:p>
        </w:tc>
        <w:tc>
          <w:tcPr>
            <w:tcW w:w="725"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6</w:t>
            </w:r>
          </w:p>
        </w:tc>
        <w:tc>
          <w:tcPr>
            <w:tcW w:w="999" w:type="dxa"/>
            <w:vAlign w:val="center"/>
          </w:tcPr>
          <w:p>
            <w:pPr>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829"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8</w:t>
            </w:r>
          </w:p>
        </w:tc>
        <w:tc>
          <w:tcPr>
            <w:tcW w:w="3107"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设备线夹</w:t>
            </w:r>
          </w:p>
        </w:tc>
        <w:tc>
          <w:tcPr>
            <w:tcW w:w="2806"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SY-300/40A</w:t>
            </w:r>
          </w:p>
        </w:tc>
        <w:tc>
          <w:tcPr>
            <w:tcW w:w="675"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套</w:t>
            </w:r>
          </w:p>
        </w:tc>
        <w:tc>
          <w:tcPr>
            <w:tcW w:w="725"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9</w:t>
            </w:r>
          </w:p>
        </w:tc>
        <w:tc>
          <w:tcPr>
            <w:tcW w:w="999" w:type="dxa"/>
            <w:vAlign w:val="center"/>
          </w:tcPr>
          <w:p>
            <w:pPr>
              <w:jc w:val="left"/>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829"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9</w:t>
            </w:r>
          </w:p>
        </w:tc>
        <w:tc>
          <w:tcPr>
            <w:tcW w:w="3107"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设备线夹</w:t>
            </w:r>
          </w:p>
        </w:tc>
        <w:tc>
          <w:tcPr>
            <w:tcW w:w="2806"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SY-300/40A(160x180)</w:t>
            </w:r>
          </w:p>
        </w:tc>
        <w:tc>
          <w:tcPr>
            <w:tcW w:w="675"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套</w:t>
            </w:r>
          </w:p>
        </w:tc>
        <w:tc>
          <w:tcPr>
            <w:tcW w:w="725"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999" w:type="dxa"/>
            <w:vAlign w:val="center"/>
          </w:tcPr>
          <w:p>
            <w:pPr>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829"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10</w:t>
            </w:r>
          </w:p>
        </w:tc>
        <w:tc>
          <w:tcPr>
            <w:tcW w:w="3107"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设备线夹</w:t>
            </w:r>
          </w:p>
        </w:tc>
        <w:tc>
          <w:tcPr>
            <w:tcW w:w="2806"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SY-300/40B(160x180)</w:t>
            </w:r>
          </w:p>
        </w:tc>
        <w:tc>
          <w:tcPr>
            <w:tcW w:w="675"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套</w:t>
            </w:r>
          </w:p>
        </w:tc>
        <w:tc>
          <w:tcPr>
            <w:tcW w:w="725"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8</w:t>
            </w:r>
          </w:p>
        </w:tc>
        <w:tc>
          <w:tcPr>
            <w:tcW w:w="999" w:type="dxa"/>
            <w:vAlign w:val="center"/>
          </w:tcPr>
          <w:p>
            <w:pPr>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829"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11</w:t>
            </w:r>
          </w:p>
        </w:tc>
        <w:tc>
          <w:tcPr>
            <w:tcW w:w="3107"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T型线夹</w:t>
            </w:r>
          </w:p>
        </w:tc>
        <w:tc>
          <w:tcPr>
            <w:tcW w:w="2806"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TY-500/40</w:t>
            </w:r>
          </w:p>
        </w:tc>
        <w:tc>
          <w:tcPr>
            <w:tcW w:w="675"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套</w:t>
            </w:r>
          </w:p>
        </w:tc>
        <w:tc>
          <w:tcPr>
            <w:tcW w:w="725"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3</w:t>
            </w:r>
          </w:p>
        </w:tc>
        <w:tc>
          <w:tcPr>
            <w:tcW w:w="999" w:type="dxa"/>
            <w:vAlign w:val="center"/>
          </w:tcPr>
          <w:p>
            <w:pPr>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829"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12</w:t>
            </w:r>
          </w:p>
        </w:tc>
        <w:tc>
          <w:tcPr>
            <w:tcW w:w="3107"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铜铝过渡设备线夹</w:t>
            </w:r>
          </w:p>
        </w:tc>
        <w:tc>
          <w:tcPr>
            <w:tcW w:w="2806"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SYG-300/40BQ(110x130)</w:t>
            </w:r>
          </w:p>
        </w:tc>
        <w:tc>
          <w:tcPr>
            <w:tcW w:w="675"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套</w:t>
            </w:r>
          </w:p>
        </w:tc>
        <w:tc>
          <w:tcPr>
            <w:tcW w:w="725"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3</w:t>
            </w:r>
          </w:p>
        </w:tc>
        <w:tc>
          <w:tcPr>
            <w:tcW w:w="999" w:type="dxa"/>
            <w:vAlign w:val="center"/>
          </w:tcPr>
          <w:p>
            <w:pPr>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829"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13</w:t>
            </w:r>
          </w:p>
        </w:tc>
        <w:tc>
          <w:tcPr>
            <w:tcW w:w="3107"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铜铝过渡设备线夹</w:t>
            </w:r>
          </w:p>
        </w:tc>
        <w:tc>
          <w:tcPr>
            <w:tcW w:w="2806"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SYG-300/40AQ(110x130)</w:t>
            </w:r>
          </w:p>
        </w:tc>
        <w:tc>
          <w:tcPr>
            <w:tcW w:w="675"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套</w:t>
            </w:r>
          </w:p>
        </w:tc>
        <w:tc>
          <w:tcPr>
            <w:tcW w:w="725"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3</w:t>
            </w:r>
          </w:p>
        </w:tc>
        <w:tc>
          <w:tcPr>
            <w:tcW w:w="999" w:type="dxa"/>
            <w:vAlign w:val="center"/>
          </w:tcPr>
          <w:p>
            <w:pPr>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1" w:hRule="atLeast"/>
          <w:jc w:val="center"/>
        </w:trPr>
        <w:tc>
          <w:tcPr>
            <w:tcW w:w="829"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14</w:t>
            </w:r>
          </w:p>
        </w:tc>
        <w:tc>
          <w:tcPr>
            <w:tcW w:w="3107"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设备线夹</w:t>
            </w:r>
          </w:p>
        </w:tc>
        <w:tc>
          <w:tcPr>
            <w:tcW w:w="2806"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SY-300/40C(160x180)</w:t>
            </w:r>
          </w:p>
        </w:tc>
        <w:tc>
          <w:tcPr>
            <w:tcW w:w="675"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套</w:t>
            </w:r>
          </w:p>
        </w:tc>
        <w:tc>
          <w:tcPr>
            <w:tcW w:w="725"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3</w:t>
            </w:r>
          </w:p>
        </w:tc>
        <w:tc>
          <w:tcPr>
            <w:tcW w:w="999" w:type="dxa"/>
            <w:vAlign w:val="center"/>
          </w:tcPr>
          <w:p>
            <w:pPr>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829"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15</w:t>
            </w:r>
          </w:p>
        </w:tc>
        <w:tc>
          <w:tcPr>
            <w:tcW w:w="3107"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设备线夹</w:t>
            </w:r>
          </w:p>
        </w:tc>
        <w:tc>
          <w:tcPr>
            <w:tcW w:w="2806"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SY-300/40A(150x150)</w:t>
            </w:r>
          </w:p>
        </w:tc>
        <w:tc>
          <w:tcPr>
            <w:tcW w:w="675"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套</w:t>
            </w:r>
          </w:p>
        </w:tc>
        <w:tc>
          <w:tcPr>
            <w:tcW w:w="725"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3</w:t>
            </w:r>
          </w:p>
        </w:tc>
        <w:tc>
          <w:tcPr>
            <w:tcW w:w="999" w:type="dxa"/>
            <w:vAlign w:val="center"/>
          </w:tcPr>
          <w:p>
            <w:pPr>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829"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16</w:t>
            </w:r>
          </w:p>
        </w:tc>
        <w:tc>
          <w:tcPr>
            <w:tcW w:w="3107"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设备线夹</w:t>
            </w:r>
          </w:p>
        </w:tc>
        <w:tc>
          <w:tcPr>
            <w:tcW w:w="2806"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SY-300/40B(150x200)</w:t>
            </w:r>
          </w:p>
        </w:tc>
        <w:tc>
          <w:tcPr>
            <w:tcW w:w="675"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套</w:t>
            </w:r>
          </w:p>
        </w:tc>
        <w:tc>
          <w:tcPr>
            <w:tcW w:w="725"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3</w:t>
            </w:r>
          </w:p>
        </w:tc>
        <w:tc>
          <w:tcPr>
            <w:tcW w:w="999" w:type="dxa"/>
            <w:vAlign w:val="center"/>
          </w:tcPr>
          <w:p>
            <w:pPr>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829"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b/>
                <w:bCs/>
                <w:i w:val="0"/>
                <w:iCs w:val="0"/>
                <w:color w:val="000000"/>
                <w:kern w:val="0"/>
                <w:sz w:val="20"/>
                <w:szCs w:val="20"/>
                <w:highlight w:val="none"/>
                <w:u w:val="none"/>
                <w:lang w:val="en-US" w:eastAsia="zh-CN" w:bidi="ar"/>
              </w:rPr>
              <w:t>三</w:t>
            </w:r>
          </w:p>
        </w:tc>
        <w:tc>
          <w:tcPr>
            <w:tcW w:w="3107"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b/>
                <w:bCs/>
                <w:i w:val="0"/>
                <w:iCs w:val="0"/>
                <w:color w:val="000000"/>
                <w:kern w:val="0"/>
                <w:sz w:val="20"/>
                <w:szCs w:val="20"/>
                <w:highlight w:val="none"/>
                <w:u w:val="none"/>
                <w:lang w:val="en-US" w:eastAsia="zh-CN" w:bidi="ar"/>
              </w:rPr>
              <w:t>10kV配电装置</w:t>
            </w:r>
          </w:p>
        </w:tc>
        <w:tc>
          <w:tcPr>
            <w:tcW w:w="2806" w:type="dxa"/>
            <w:vAlign w:val="center"/>
          </w:tcPr>
          <w:p>
            <w:pPr>
              <w:jc w:val="left"/>
              <w:rPr>
                <w:rFonts w:ascii="宋体" w:hAnsi="宋体"/>
                <w:szCs w:val="21"/>
                <w:highlight w:val="none"/>
              </w:rPr>
            </w:pPr>
          </w:p>
        </w:tc>
        <w:tc>
          <w:tcPr>
            <w:tcW w:w="675" w:type="dxa"/>
            <w:vAlign w:val="center"/>
          </w:tcPr>
          <w:p>
            <w:pPr>
              <w:jc w:val="center"/>
              <w:rPr>
                <w:rFonts w:ascii="宋体" w:hAnsi="宋体"/>
                <w:szCs w:val="21"/>
                <w:highlight w:val="none"/>
              </w:rPr>
            </w:pPr>
          </w:p>
        </w:tc>
        <w:tc>
          <w:tcPr>
            <w:tcW w:w="725" w:type="dxa"/>
            <w:vAlign w:val="center"/>
          </w:tcPr>
          <w:p>
            <w:pPr>
              <w:jc w:val="center"/>
              <w:rPr>
                <w:rFonts w:ascii="宋体" w:hAnsi="宋体"/>
                <w:szCs w:val="21"/>
                <w:highlight w:val="none"/>
              </w:rPr>
            </w:pPr>
          </w:p>
        </w:tc>
        <w:tc>
          <w:tcPr>
            <w:tcW w:w="999" w:type="dxa"/>
            <w:vAlign w:val="center"/>
          </w:tcPr>
          <w:p>
            <w:pPr>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829"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1"/>
                <w:szCs w:val="21"/>
                <w:highlight w:val="none"/>
                <w:u w:val="none"/>
                <w:lang w:val="en-US" w:eastAsia="zh-CN" w:bidi="ar"/>
              </w:rPr>
              <w:t>1</w:t>
            </w:r>
          </w:p>
        </w:tc>
        <w:tc>
          <w:tcPr>
            <w:tcW w:w="3107" w:type="dxa"/>
            <w:vAlign w:val="center"/>
          </w:tcPr>
          <w:p>
            <w:pPr>
              <w:keepNext w:val="0"/>
              <w:keepLines w:val="0"/>
              <w:widowControl/>
              <w:suppressLineNumbers w:val="0"/>
              <w:jc w:val="both"/>
              <w:textAlignment w:val="center"/>
              <w:rPr>
                <w:rFonts w:ascii="宋体" w:hAnsi="宋体"/>
                <w:szCs w:val="21"/>
                <w:highlight w:val="none"/>
              </w:rPr>
            </w:pPr>
            <w:r>
              <w:rPr>
                <w:rFonts w:hint="eastAsia" w:ascii="宋体" w:hAnsi="宋体" w:eastAsia="宋体" w:cs="宋体"/>
                <w:i w:val="0"/>
                <w:iCs w:val="0"/>
                <w:color w:val="000000"/>
                <w:kern w:val="0"/>
                <w:sz w:val="21"/>
                <w:szCs w:val="21"/>
                <w:highlight w:val="none"/>
                <w:u w:val="none"/>
                <w:lang w:val="en-US" w:eastAsia="zh-CN" w:bidi="ar"/>
              </w:rPr>
              <w:t>主变进线开关柜</w:t>
            </w:r>
          </w:p>
        </w:tc>
        <w:tc>
          <w:tcPr>
            <w:tcW w:w="2806"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 xml:space="preserve">全工况“五防”，合资真空断路器（1台）：12kV，4000A，40kA（4S）； </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电流互感器（3组）：</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4000/1A， 5P10/5P10/5P10/0.5S/0.2S</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10/10/10/10/10VA；</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高压带电显示装置：1套；</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红外测温窗口：1套；</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开关柜无线测温系统；</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架空上进线；</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电动底盘</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尺寸：（宽×深×高）1000×1860×2300mm</w:t>
            </w:r>
          </w:p>
        </w:tc>
        <w:tc>
          <w:tcPr>
            <w:tcW w:w="675"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面</w:t>
            </w:r>
          </w:p>
        </w:tc>
        <w:tc>
          <w:tcPr>
            <w:tcW w:w="725"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999" w:type="dxa"/>
            <w:vAlign w:val="center"/>
          </w:tcPr>
          <w:p>
            <w:pPr>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829"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1"/>
                <w:szCs w:val="21"/>
                <w:highlight w:val="none"/>
                <w:u w:val="none"/>
                <w:lang w:val="en-US" w:eastAsia="zh-CN" w:bidi="ar"/>
              </w:rPr>
              <w:t>2</w:t>
            </w:r>
          </w:p>
        </w:tc>
        <w:tc>
          <w:tcPr>
            <w:tcW w:w="3107" w:type="dxa"/>
            <w:vAlign w:val="center"/>
          </w:tcPr>
          <w:p>
            <w:pPr>
              <w:keepNext w:val="0"/>
              <w:keepLines w:val="0"/>
              <w:widowControl/>
              <w:suppressLineNumbers w:val="0"/>
              <w:jc w:val="both"/>
              <w:textAlignment w:val="center"/>
              <w:rPr>
                <w:rFonts w:ascii="宋体" w:hAnsi="宋体"/>
                <w:szCs w:val="21"/>
                <w:highlight w:val="none"/>
              </w:rPr>
            </w:pPr>
            <w:r>
              <w:rPr>
                <w:rFonts w:hint="eastAsia" w:ascii="宋体" w:hAnsi="宋体" w:eastAsia="宋体" w:cs="宋体"/>
                <w:i w:val="0"/>
                <w:iCs w:val="0"/>
                <w:color w:val="000000"/>
                <w:kern w:val="0"/>
                <w:sz w:val="21"/>
                <w:szCs w:val="21"/>
                <w:highlight w:val="none"/>
                <w:u w:val="none"/>
                <w:lang w:val="en-US" w:eastAsia="zh-CN" w:bidi="ar"/>
              </w:rPr>
              <w:t>分段开关柜</w:t>
            </w:r>
          </w:p>
        </w:tc>
        <w:tc>
          <w:tcPr>
            <w:tcW w:w="2806"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 xml:space="preserve">全工况“五防”，合资真空断路器（1台）：12kV，4000A，40kA（4S）； </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电流互感器（3组）：</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4000/1A， 5P10/5P10/0.5S，10/10/10VA；</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高压带电显示装置：1套；</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红外测温窗口：1套；</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开关柜无线测温系统；</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电动底盘</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尺寸：（宽×深×高）1000×1610×2300mm</w:t>
            </w:r>
          </w:p>
        </w:tc>
        <w:tc>
          <w:tcPr>
            <w:tcW w:w="675"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面</w:t>
            </w:r>
          </w:p>
        </w:tc>
        <w:tc>
          <w:tcPr>
            <w:tcW w:w="725"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999" w:type="dxa"/>
            <w:vAlign w:val="center"/>
          </w:tcPr>
          <w:p>
            <w:pPr>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829"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1"/>
                <w:szCs w:val="21"/>
                <w:highlight w:val="none"/>
                <w:u w:val="none"/>
                <w:lang w:val="en-US" w:eastAsia="zh-CN" w:bidi="ar"/>
              </w:rPr>
              <w:t>3</w:t>
            </w:r>
          </w:p>
        </w:tc>
        <w:tc>
          <w:tcPr>
            <w:tcW w:w="3107" w:type="dxa"/>
            <w:vAlign w:val="center"/>
          </w:tcPr>
          <w:p>
            <w:pPr>
              <w:keepNext w:val="0"/>
              <w:keepLines w:val="0"/>
              <w:widowControl/>
              <w:suppressLineNumbers w:val="0"/>
              <w:jc w:val="both"/>
              <w:textAlignment w:val="center"/>
              <w:rPr>
                <w:rFonts w:ascii="宋体" w:hAnsi="宋体"/>
                <w:szCs w:val="21"/>
                <w:highlight w:val="none"/>
              </w:rPr>
            </w:pPr>
            <w:r>
              <w:rPr>
                <w:rFonts w:hint="eastAsia" w:ascii="宋体" w:hAnsi="宋体" w:eastAsia="宋体" w:cs="宋体"/>
                <w:i w:val="0"/>
                <w:iCs w:val="0"/>
                <w:color w:val="000000"/>
                <w:kern w:val="0"/>
                <w:sz w:val="21"/>
                <w:szCs w:val="21"/>
                <w:highlight w:val="none"/>
                <w:u w:val="none"/>
                <w:lang w:val="en-US" w:eastAsia="zh-CN" w:bidi="ar"/>
              </w:rPr>
              <w:t>馈线柜</w:t>
            </w:r>
          </w:p>
        </w:tc>
        <w:tc>
          <w:tcPr>
            <w:tcW w:w="2806"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 xml:space="preserve">全工况“五防”，合资真空断路器（1台）：12kV，1250A，31.5kA（4S）； </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电流互感器（3组）：</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800/1A，10P30，10VA</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400-800/1A，0.5S/0.2S，10/10VA；</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零序CT：Φ200,150/1A，1只；</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接地开关(1套)：12kV  31.5kA(4S)；</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高压带电显示装置：（1套）安装在出线侧；</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红外测温窗口：1套；</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电缆下出线；</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电动底盘</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尺寸：（宽×深×高）800×1610×2300mm</w:t>
            </w:r>
          </w:p>
        </w:tc>
        <w:tc>
          <w:tcPr>
            <w:tcW w:w="675"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面</w:t>
            </w:r>
          </w:p>
        </w:tc>
        <w:tc>
          <w:tcPr>
            <w:tcW w:w="725"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12</w:t>
            </w:r>
          </w:p>
        </w:tc>
        <w:tc>
          <w:tcPr>
            <w:tcW w:w="999" w:type="dxa"/>
            <w:vAlign w:val="center"/>
          </w:tcPr>
          <w:p>
            <w:pPr>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829"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1"/>
                <w:szCs w:val="21"/>
                <w:highlight w:val="none"/>
                <w:u w:val="none"/>
                <w:lang w:val="en-US" w:eastAsia="zh-CN" w:bidi="ar"/>
              </w:rPr>
              <w:t>4</w:t>
            </w:r>
          </w:p>
        </w:tc>
        <w:tc>
          <w:tcPr>
            <w:tcW w:w="3107" w:type="dxa"/>
            <w:vAlign w:val="center"/>
          </w:tcPr>
          <w:p>
            <w:pPr>
              <w:keepNext w:val="0"/>
              <w:keepLines w:val="0"/>
              <w:widowControl/>
              <w:suppressLineNumbers w:val="0"/>
              <w:jc w:val="both"/>
              <w:textAlignment w:val="center"/>
              <w:rPr>
                <w:rFonts w:ascii="宋体" w:hAnsi="宋体"/>
                <w:szCs w:val="21"/>
                <w:highlight w:val="none"/>
              </w:rPr>
            </w:pPr>
            <w:r>
              <w:rPr>
                <w:rFonts w:hint="eastAsia" w:ascii="宋体" w:hAnsi="宋体" w:eastAsia="宋体" w:cs="宋体"/>
                <w:i w:val="0"/>
                <w:iCs w:val="0"/>
                <w:color w:val="000000"/>
                <w:kern w:val="0"/>
                <w:sz w:val="21"/>
                <w:szCs w:val="21"/>
                <w:highlight w:val="none"/>
                <w:u w:val="none"/>
                <w:lang w:val="en-US" w:eastAsia="zh-CN" w:bidi="ar"/>
              </w:rPr>
              <w:t>电容器柜</w:t>
            </w:r>
          </w:p>
        </w:tc>
        <w:tc>
          <w:tcPr>
            <w:tcW w:w="2806"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 xml:space="preserve">全工况“五防”，合资真空断路器（1台）：12kV，1250A，31.5kA（4S）； </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电流互感器（3组）：</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800/1A，10P30，10VA</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400-800/1A，0.5S/0.2S，10/10VA；</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接地开关(1套)：12kV  31.5kA(4S)；</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高压带电显示装置：（1套）安装在出线侧；</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红外测温窗口：1套；</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电缆下出线；</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电动底盘</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尺寸：（宽×深×高）800×1610×2300mm</w:t>
            </w:r>
          </w:p>
        </w:tc>
        <w:tc>
          <w:tcPr>
            <w:tcW w:w="675"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面</w:t>
            </w:r>
          </w:p>
        </w:tc>
        <w:tc>
          <w:tcPr>
            <w:tcW w:w="725"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999" w:type="dxa"/>
            <w:vAlign w:val="center"/>
          </w:tcPr>
          <w:p>
            <w:pPr>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829"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1"/>
                <w:szCs w:val="21"/>
                <w:highlight w:val="none"/>
                <w:u w:val="none"/>
                <w:lang w:val="en-US" w:eastAsia="zh-CN" w:bidi="ar"/>
              </w:rPr>
              <w:t>5</w:t>
            </w:r>
          </w:p>
        </w:tc>
        <w:tc>
          <w:tcPr>
            <w:tcW w:w="3107" w:type="dxa"/>
            <w:vAlign w:val="center"/>
          </w:tcPr>
          <w:p>
            <w:pPr>
              <w:keepNext w:val="0"/>
              <w:keepLines w:val="0"/>
              <w:widowControl/>
              <w:suppressLineNumbers w:val="0"/>
              <w:jc w:val="both"/>
              <w:textAlignment w:val="center"/>
              <w:rPr>
                <w:rFonts w:ascii="宋体" w:hAnsi="宋体"/>
                <w:szCs w:val="21"/>
                <w:highlight w:val="none"/>
              </w:rPr>
            </w:pPr>
            <w:r>
              <w:rPr>
                <w:rFonts w:hint="eastAsia" w:ascii="宋体" w:hAnsi="宋体" w:eastAsia="宋体" w:cs="宋体"/>
                <w:i w:val="0"/>
                <w:iCs w:val="0"/>
                <w:color w:val="000000"/>
                <w:kern w:val="0"/>
                <w:sz w:val="21"/>
                <w:szCs w:val="21"/>
                <w:highlight w:val="none"/>
                <w:u w:val="none"/>
                <w:lang w:val="en-US" w:eastAsia="zh-CN" w:bidi="ar"/>
              </w:rPr>
              <w:t>接地变柜</w:t>
            </w:r>
          </w:p>
        </w:tc>
        <w:tc>
          <w:tcPr>
            <w:tcW w:w="2806"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 xml:space="preserve">全工况“五防”，合资真空断路器（1台）：12kV，1250A，31.5kA（4S）； </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电流互感器（3组）：</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300/1A，10P40，10VA</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100/1A，0.5S/0.2S，10/10VA；</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接地开关(1套)：12kV  31.5kA(4S)；</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高压带电显示装置：（1套）安装在出线侧；</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红外测温窗口：1套；</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电缆下出线；</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电动底盘</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尺寸：（宽×深×高）800×1610×2300mm尺寸：（宽×深×高）800×1610×2300mm</w:t>
            </w:r>
          </w:p>
        </w:tc>
        <w:tc>
          <w:tcPr>
            <w:tcW w:w="675"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面</w:t>
            </w:r>
          </w:p>
        </w:tc>
        <w:tc>
          <w:tcPr>
            <w:tcW w:w="725"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999" w:type="dxa"/>
            <w:vAlign w:val="center"/>
          </w:tcPr>
          <w:p>
            <w:pPr>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829"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1"/>
                <w:szCs w:val="21"/>
                <w:highlight w:val="none"/>
                <w:u w:val="none"/>
                <w:lang w:val="en-US" w:eastAsia="zh-CN" w:bidi="ar"/>
              </w:rPr>
              <w:t>6</w:t>
            </w:r>
          </w:p>
        </w:tc>
        <w:tc>
          <w:tcPr>
            <w:tcW w:w="3107" w:type="dxa"/>
            <w:vAlign w:val="center"/>
          </w:tcPr>
          <w:p>
            <w:pPr>
              <w:keepNext w:val="0"/>
              <w:keepLines w:val="0"/>
              <w:widowControl/>
              <w:suppressLineNumbers w:val="0"/>
              <w:jc w:val="both"/>
              <w:textAlignment w:val="center"/>
              <w:rPr>
                <w:rFonts w:ascii="宋体" w:hAnsi="宋体"/>
                <w:szCs w:val="21"/>
                <w:highlight w:val="none"/>
              </w:rPr>
            </w:pPr>
            <w:r>
              <w:rPr>
                <w:rFonts w:hint="eastAsia" w:ascii="宋体" w:hAnsi="宋体" w:eastAsia="宋体" w:cs="宋体"/>
                <w:i w:val="0"/>
                <w:iCs w:val="0"/>
                <w:color w:val="000000"/>
                <w:kern w:val="0"/>
                <w:sz w:val="21"/>
                <w:szCs w:val="21"/>
                <w:highlight w:val="none"/>
                <w:u w:val="none"/>
                <w:lang w:val="en-US" w:eastAsia="zh-CN" w:bidi="ar"/>
              </w:rPr>
              <w:t>PT柜</w:t>
            </w:r>
          </w:p>
        </w:tc>
        <w:tc>
          <w:tcPr>
            <w:tcW w:w="2806"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全工况“五防”，额定电压12kV，额定电流1250A，热稳定电流31.5kA（4S）；</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电压互感器 (3只)：带一次消谐装置</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10/√3：0.1/√3 ：0.1/√3 ：0.1/3</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 xml:space="preserve">0.2/0.5/3P  50/50/50VA </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 xml:space="preserve">高压熔断器（3只）： XRNP1-10/0.5A </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避雷器（3只）：YH5WZ-17/45</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高压带电显示装置：（1套）</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红外测温窗口：1套；</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电压表1只，配转换开关</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电压互感器固定安装</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二次消谐装置</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电动底盘</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尺寸： 800×1610×2300mm</w:t>
            </w:r>
          </w:p>
        </w:tc>
        <w:tc>
          <w:tcPr>
            <w:tcW w:w="675"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面</w:t>
            </w:r>
          </w:p>
        </w:tc>
        <w:tc>
          <w:tcPr>
            <w:tcW w:w="725"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999" w:type="dxa"/>
            <w:vAlign w:val="center"/>
          </w:tcPr>
          <w:p>
            <w:pPr>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829"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7</w:t>
            </w:r>
          </w:p>
        </w:tc>
        <w:tc>
          <w:tcPr>
            <w:tcW w:w="3107"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10kV主变封闭式架空进线桥</w:t>
            </w:r>
          </w:p>
        </w:tc>
        <w:tc>
          <w:tcPr>
            <w:tcW w:w="2806"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三相共箱，4000A，31.5kA（4s）</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2(TMY-125×10)配（三色绝缘热缩套外罩）。</w:t>
            </w:r>
          </w:p>
        </w:tc>
        <w:tc>
          <w:tcPr>
            <w:tcW w:w="675"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米</w:t>
            </w:r>
          </w:p>
        </w:tc>
        <w:tc>
          <w:tcPr>
            <w:tcW w:w="725"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4</w:t>
            </w:r>
          </w:p>
        </w:tc>
        <w:tc>
          <w:tcPr>
            <w:tcW w:w="999" w:type="dxa"/>
            <w:vAlign w:val="center"/>
          </w:tcPr>
          <w:p>
            <w:pPr>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829"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8</w:t>
            </w:r>
          </w:p>
        </w:tc>
        <w:tc>
          <w:tcPr>
            <w:tcW w:w="3107"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10kV跨线封闭式母线桥</w:t>
            </w:r>
          </w:p>
        </w:tc>
        <w:tc>
          <w:tcPr>
            <w:tcW w:w="2806"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三相共箱，4000A，31.5kA（4s）</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2(TMY-125×10)配（三色绝缘热缩套外罩）。</w:t>
            </w:r>
          </w:p>
        </w:tc>
        <w:tc>
          <w:tcPr>
            <w:tcW w:w="675"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米</w:t>
            </w:r>
          </w:p>
        </w:tc>
        <w:tc>
          <w:tcPr>
            <w:tcW w:w="725"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8</w:t>
            </w:r>
          </w:p>
        </w:tc>
        <w:tc>
          <w:tcPr>
            <w:tcW w:w="999" w:type="dxa"/>
            <w:vAlign w:val="center"/>
          </w:tcPr>
          <w:p>
            <w:pPr>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829"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9</w:t>
            </w:r>
          </w:p>
        </w:tc>
        <w:tc>
          <w:tcPr>
            <w:tcW w:w="3107"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10kV段间联络封闭式母线桥</w:t>
            </w:r>
          </w:p>
        </w:tc>
        <w:tc>
          <w:tcPr>
            <w:tcW w:w="2806"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三相共箱，4000A，31.5kA（4s）</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2(TMY-125×10)配（三色绝缘热缩套外罩）。</w:t>
            </w:r>
          </w:p>
        </w:tc>
        <w:tc>
          <w:tcPr>
            <w:tcW w:w="675"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米</w:t>
            </w:r>
          </w:p>
        </w:tc>
        <w:tc>
          <w:tcPr>
            <w:tcW w:w="725"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20</w:t>
            </w:r>
          </w:p>
        </w:tc>
        <w:tc>
          <w:tcPr>
            <w:tcW w:w="999" w:type="dxa"/>
            <w:vAlign w:val="center"/>
          </w:tcPr>
          <w:p>
            <w:pPr>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829"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10</w:t>
            </w:r>
          </w:p>
        </w:tc>
        <w:tc>
          <w:tcPr>
            <w:tcW w:w="3107"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无线测温系统</w:t>
            </w:r>
          </w:p>
        </w:tc>
        <w:tc>
          <w:tcPr>
            <w:tcW w:w="2806" w:type="dxa"/>
            <w:vAlign w:val="center"/>
          </w:tcPr>
          <w:p>
            <w:pPr>
              <w:jc w:val="left"/>
              <w:rPr>
                <w:rFonts w:ascii="宋体" w:hAnsi="宋体"/>
                <w:szCs w:val="21"/>
                <w:highlight w:val="none"/>
              </w:rPr>
            </w:pPr>
          </w:p>
        </w:tc>
        <w:tc>
          <w:tcPr>
            <w:tcW w:w="675"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套</w:t>
            </w:r>
          </w:p>
        </w:tc>
        <w:tc>
          <w:tcPr>
            <w:tcW w:w="725"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999" w:type="dxa"/>
            <w:vAlign w:val="center"/>
          </w:tcPr>
          <w:p>
            <w:pPr>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829"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11</w:t>
            </w:r>
          </w:p>
        </w:tc>
        <w:tc>
          <w:tcPr>
            <w:tcW w:w="3107"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接地手车</w:t>
            </w:r>
          </w:p>
        </w:tc>
        <w:tc>
          <w:tcPr>
            <w:tcW w:w="2806" w:type="dxa"/>
            <w:vAlign w:val="center"/>
          </w:tcPr>
          <w:p>
            <w:pPr>
              <w:jc w:val="left"/>
              <w:rPr>
                <w:rFonts w:ascii="宋体" w:hAnsi="宋体"/>
                <w:szCs w:val="21"/>
                <w:highlight w:val="none"/>
              </w:rPr>
            </w:pPr>
          </w:p>
        </w:tc>
        <w:tc>
          <w:tcPr>
            <w:tcW w:w="675"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725"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999" w:type="dxa"/>
            <w:vAlign w:val="center"/>
          </w:tcPr>
          <w:p>
            <w:pPr>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829"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12</w:t>
            </w:r>
          </w:p>
        </w:tc>
        <w:tc>
          <w:tcPr>
            <w:tcW w:w="3107"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运载小车</w:t>
            </w:r>
          </w:p>
        </w:tc>
        <w:tc>
          <w:tcPr>
            <w:tcW w:w="2806"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12kV，1250A，31.5kA</w:t>
            </w:r>
          </w:p>
        </w:tc>
        <w:tc>
          <w:tcPr>
            <w:tcW w:w="675"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725"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999" w:type="dxa"/>
            <w:vAlign w:val="center"/>
          </w:tcPr>
          <w:p>
            <w:pPr>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829"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13</w:t>
            </w:r>
          </w:p>
        </w:tc>
        <w:tc>
          <w:tcPr>
            <w:tcW w:w="3107"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运载小车</w:t>
            </w:r>
          </w:p>
        </w:tc>
        <w:tc>
          <w:tcPr>
            <w:tcW w:w="2806"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12kV，4000A，40kA</w:t>
            </w:r>
          </w:p>
        </w:tc>
        <w:tc>
          <w:tcPr>
            <w:tcW w:w="675"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725"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999" w:type="dxa"/>
            <w:vAlign w:val="center"/>
          </w:tcPr>
          <w:p>
            <w:pPr>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829"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14</w:t>
            </w:r>
          </w:p>
        </w:tc>
        <w:tc>
          <w:tcPr>
            <w:tcW w:w="3107"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活门小车</w:t>
            </w:r>
          </w:p>
        </w:tc>
        <w:tc>
          <w:tcPr>
            <w:tcW w:w="2806"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12kV，1250A，31.5kA</w:t>
            </w:r>
          </w:p>
        </w:tc>
        <w:tc>
          <w:tcPr>
            <w:tcW w:w="675"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725"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999" w:type="dxa"/>
            <w:vAlign w:val="center"/>
          </w:tcPr>
          <w:p>
            <w:pPr>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829"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15</w:t>
            </w:r>
          </w:p>
        </w:tc>
        <w:tc>
          <w:tcPr>
            <w:tcW w:w="3107"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活门小车</w:t>
            </w:r>
          </w:p>
        </w:tc>
        <w:tc>
          <w:tcPr>
            <w:tcW w:w="2806"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12kV，4000A，40kA</w:t>
            </w:r>
          </w:p>
        </w:tc>
        <w:tc>
          <w:tcPr>
            <w:tcW w:w="675"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725"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999" w:type="dxa"/>
            <w:vAlign w:val="center"/>
          </w:tcPr>
          <w:p>
            <w:pPr>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829" w:type="dxa"/>
            <w:vAlign w:val="center"/>
          </w:tcPr>
          <w:p>
            <w:pPr>
              <w:keepNext w:val="0"/>
              <w:keepLines w:val="0"/>
              <w:widowControl/>
              <w:suppressLineNumbers w:val="0"/>
              <w:jc w:val="center"/>
              <w:textAlignment w:val="center"/>
              <w:rPr>
                <w:rFonts w:ascii="宋体" w:hAnsi="宋体"/>
                <w:b/>
                <w:bCs/>
                <w:szCs w:val="21"/>
                <w:highlight w:val="none"/>
              </w:rPr>
            </w:pPr>
            <w:r>
              <w:rPr>
                <w:rFonts w:hint="eastAsia" w:ascii="宋体" w:hAnsi="宋体"/>
                <w:b/>
                <w:bCs/>
                <w:szCs w:val="21"/>
                <w:highlight w:val="none"/>
              </w:rPr>
              <w:t>四</w:t>
            </w:r>
          </w:p>
        </w:tc>
        <w:tc>
          <w:tcPr>
            <w:tcW w:w="3107" w:type="dxa"/>
            <w:vAlign w:val="center"/>
          </w:tcPr>
          <w:p>
            <w:pPr>
              <w:keepNext w:val="0"/>
              <w:keepLines w:val="0"/>
              <w:widowControl/>
              <w:suppressLineNumbers w:val="0"/>
              <w:jc w:val="left"/>
              <w:textAlignment w:val="center"/>
              <w:rPr>
                <w:rFonts w:ascii="宋体" w:hAnsi="宋体"/>
                <w:b/>
                <w:bCs/>
                <w:szCs w:val="21"/>
                <w:highlight w:val="none"/>
              </w:rPr>
            </w:pPr>
            <w:r>
              <w:rPr>
                <w:rFonts w:hint="eastAsia" w:ascii="宋体" w:hAnsi="宋体"/>
                <w:b/>
                <w:bCs/>
                <w:szCs w:val="21"/>
                <w:highlight w:val="none"/>
              </w:rPr>
              <w:t>并联电容器补偿装置</w:t>
            </w:r>
          </w:p>
        </w:tc>
        <w:tc>
          <w:tcPr>
            <w:tcW w:w="2806" w:type="dxa"/>
            <w:vAlign w:val="center"/>
          </w:tcPr>
          <w:p>
            <w:pPr>
              <w:keepNext w:val="0"/>
              <w:keepLines w:val="0"/>
              <w:widowControl/>
              <w:suppressLineNumbers w:val="0"/>
              <w:jc w:val="left"/>
              <w:textAlignment w:val="center"/>
              <w:rPr>
                <w:rFonts w:ascii="宋体" w:hAnsi="宋体"/>
                <w:szCs w:val="21"/>
                <w:highlight w:val="none"/>
              </w:rPr>
            </w:pPr>
          </w:p>
        </w:tc>
        <w:tc>
          <w:tcPr>
            <w:tcW w:w="675" w:type="dxa"/>
            <w:vAlign w:val="center"/>
          </w:tcPr>
          <w:p>
            <w:pPr>
              <w:keepNext w:val="0"/>
              <w:keepLines w:val="0"/>
              <w:widowControl/>
              <w:suppressLineNumbers w:val="0"/>
              <w:jc w:val="center"/>
              <w:textAlignment w:val="center"/>
              <w:rPr>
                <w:rFonts w:ascii="宋体" w:hAnsi="宋体"/>
                <w:szCs w:val="21"/>
                <w:highlight w:val="none"/>
              </w:rPr>
            </w:pPr>
          </w:p>
        </w:tc>
        <w:tc>
          <w:tcPr>
            <w:tcW w:w="725" w:type="dxa"/>
            <w:vAlign w:val="center"/>
          </w:tcPr>
          <w:p>
            <w:pPr>
              <w:keepNext w:val="0"/>
              <w:keepLines w:val="0"/>
              <w:widowControl/>
              <w:suppressLineNumbers w:val="0"/>
              <w:jc w:val="center"/>
              <w:textAlignment w:val="center"/>
              <w:rPr>
                <w:rFonts w:ascii="宋体" w:hAnsi="宋体"/>
                <w:szCs w:val="21"/>
                <w:highlight w:val="none"/>
              </w:rPr>
            </w:pPr>
          </w:p>
        </w:tc>
        <w:tc>
          <w:tcPr>
            <w:tcW w:w="999" w:type="dxa"/>
            <w:vAlign w:val="center"/>
          </w:tcPr>
          <w:p>
            <w:pPr>
              <w:jc w:val="left"/>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1" w:hRule="atLeast"/>
          <w:jc w:val="center"/>
        </w:trPr>
        <w:tc>
          <w:tcPr>
            <w:tcW w:w="829"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3107"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10kV电容器组</w:t>
            </w:r>
          </w:p>
        </w:tc>
        <w:tc>
          <w:tcPr>
            <w:tcW w:w="2806"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TBB10-5010/334-AK，10kV，5010kvar，单星结线，户内框架式</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每组包括：</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1、油浸式并联电容器：BAM11/√3-334-1W，15只；</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2、氧化锌避雷器YH5WR-17/45，3只；</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3、放电线圈：FDGQ2-11/√3-4.0-1W，3只；满足电容器手动和自动投切的剩余电压</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4、成套装置的不锈钢构架（周长21.4米，高2.2米），不锈钢门及全套支柱绝缘子（约26只）；</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5、铜母线TMY-50×5  50米；</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6、接地隔离开关：GN19-10W/630-4  1组；</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7、放电记录器：JS-8型  3只；</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8、热缩套：RSG，配TMY-50×5母线，300米</w:t>
            </w:r>
          </w:p>
        </w:tc>
        <w:tc>
          <w:tcPr>
            <w:tcW w:w="675"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组</w:t>
            </w:r>
          </w:p>
        </w:tc>
        <w:tc>
          <w:tcPr>
            <w:tcW w:w="725"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999"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电容器组铜排热缩套应由电容器厂家配套提供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829"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3107"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电抗器</w:t>
            </w:r>
          </w:p>
        </w:tc>
        <w:tc>
          <w:tcPr>
            <w:tcW w:w="2806"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CKDGK-10/84-5，干式，空芯，户外布置，额定电压10.5kV  电抗率：5%</w:t>
            </w:r>
          </w:p>
        </w:tc>
        <w:tc>
          <w:tcPr>
            <w:tcW w:w="675"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725"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6</w:t>
            </w:r>
          </w:p>
        </w:tc>
        <w:tc>
          <w:tcPr>
            <w:tcW w:w="999" w:type="dxa"/>
            <w:vAlign w:val="center"/>
          </w:tcPr>
          <w:p>
            <w:pPr>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829"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b/>
                <w:bCs/>
                <w:i w:val="0"/>
                <w:iCs w:val="0"/>
                <w:color w:val="000000"/>
                <w:kern w:val="0"/>
                <w:sz w:val="20"/>
                <w:szCs w:val="20"/>
                <w:highlight w:val="none"/>
                <w:u w:val="none"/>
                <w:lang w:val="en-US" w:eastAsia="zh-CN" w:bidi="ar"/>
              </w:rPr>
              <w:t>五</w:t>
            </w:r>
          </w:p>
        </w:tc>
        <w:tc>
          <w:tcPr>
            <w:tcW w:w="3107"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b/>
                <w:bCs/>
                <w:i w:val="0"/>
                <w:iCs w:val="0"/>
                <w:color w:val="000000"/>
                <w:kern w:val="0"/>
                <w:sz w:val="20"/>
                <w:szCs w:val="20"/>
                <w:highlight w:val="none"/>
                <w:u w:val="none"/>
                <w:lang w:val="en-US" w:eastAsia="zh-CN" w:bidi="ar"/>
              </w:rPr>
              <w:t>10kV接地装置</w:t>
            </w:r>
          </w:p>
        </w:tc>
        <w:tc>
          <w:tcPr>
            <w:tcW w:w="2806" w:type="dxa"/>
            <w:vAlign w:val="center"/>
          </w:tcPr>
          <w:p>
            <w:pPr>
              <w:jc w:val="left"/>
              <w:rPr>
                <w:rFonts w:ascii="宋体" w:hAnsi="宋体"/>
                <w:szCs w:val="21"/>
                <w:highlight w:val="none"/>
              </w:rPr>
            </w:pPr>
          </w:p>
        </w:tc>
        <w:tc>
          <w:tcPr>
            <w:tcW w:w="675" w:type="dxa"/>
            <w:vAlign w:val="center"/>
          </w:tcPr>
          <w:p>
            <w:pPr>
              <w:jc w:val="center"/>
              <w:rPr>
                <w:rFonts w:ascii="宋体" w:hAnsi="宋体"/>
                <w:szCs w:val="21"/>
                <w:highlight w:val="none"/>
              </w:rPr>
            </w:pPr>
          </w:p>
        </w:tc>
        <w:tc>
          <w:tcPr>
            <w:tcW w:w="725" w:type="dxa"/>
            <w:vAlign w:val="center"/>
          </w:tcPr>
          <w:p>
            <w:pPr>
              <w:jc w:val="center"/>
              <w:rPr>
                <w:rFonts w:ascii="宋体" w:hAnsi="宋体"/>
                <w:szCs w:val="21"/>
                <w:highlight w:val="none"/>
              </w:rPr>
            </w:pPr>
          </w:p>
        </w:tc>
        <w:tc>
          <w:tcPr>
            <w:tcW w:w="999" w:type="dxa"/>
            <w:vAlign w:val="center"/>
          </w:tcPr>
          <w:p>
            <w:pPr>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829"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3107"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接地变成套装置</w:t>
            </w:r>
          </w:p>
        </w:tc>
        <w:tc>
          <w:tcPr>
            <w:tcW w:w="2806" w:type="dxa"/>
            <w:vAlign w:val="center"/>
          </w:tcPr>
          <w:p>
            <w:pPr>
              <w:jc w:val="left"/>
              <w:rPr>
                <w:rFonts w:ascii="宋体" w:hAnsi="宋体"/>
                <w:szCs w:val="21"/>
                <w:highlight w:val="none"/>
              </w:rPr>
            </w:pPr>
          </w:p>
        </w:tc>
        <w:tc>
          <w:tcPr>
            <w:tcW w:w="675"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套</w:t>
            </w:r>
          </w:p>
        </w:tc>
        <w:tc>
          <w:tcPr>
            <w:tcW w:w="725"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999" w:type="dxa"/>
            <w:vAlign w:val="center"/>
          </w:tcPr>
          <w:p>
            <w:pPr>
              <w:jc w:val="left"/>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829"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b/>
                <w:bCs/>
                <w:i w:val="0"/>
                <w:iCs w:val="0"/>
                <w:color w:val="000000"/>
                <w:kern w:val="0"/>
                <w:sz w:val="20"/>
                <w:szCs w:val="20"/>
                <w:highlight w:val="none"/>
                <w:u w:val="none"/>
                <w:lang w:val="en-US" w:eastAsia="zh-CN" w:bidi="ar"/>
              </w:rPr>
              <w:t>六</w:t>
            </w:r>
          </w:p>
        </w:tc>
        <w:tc>
          <w:tcPr>
            <w:tcW w:w="3107"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b/>
                <w:bCs/>
                <w:i w:val="0"/>
                <w:iCs w:val="0"/>
                <w:color w:val="000000"/>
                <w:kern w:val="0"/>
                <w:sz w:val="20"/>
                <w:szCs w:val="20"/>
                <w:highlight w:val="none"/>
                <w:u w:val="none"/>
                <w:lang w:val="en-US" w:eastAsia="zh-CN" w:bidi="ar"/>
              </w:rPr>
              <w:t>电缆</w:t>
            </w:r>
          </w:p>
        </w:tc>
        <w:tc>
          <w:tcPr>
            <w:tcW w:w="2806" w:type="dxa"/>
            <w:vAlign w:val="center"/>
          </w:tcPr>
          <w:p>
            <w:pPr>
              <w:jc w:val="left"/>
              <w:rPr>
                <w:rFonts w:ascii="宋体" w:hAnsi="宋体"/>
                <w:szCs w:val="21"/>
                <w:highlight w:val="none"/>
              </w:rPr>
            </w:pPr>
          </w:p>
        </w:tc>
        <w:tc>
          <w:tcPr>
            <w:tcW w:w="675" w:type="dxa"/>
            <w:vAlign w:val="center"/>
          </w:tcPr>
          <w:p>
            <w:pPr>
              <w:jc w:val="center"/>
              <w:rPr>
                <w:rFonts w:ascii="宋体" w:hAnsi="宋体"/>
                <w:szCs w:val="21"/>
                <w:highlight w:val="none"/>
              </w:rPr>
            </w:pPr>
          </w:p>
        </w:tc>
        <w:tc>
          <w:tcPr>
            <w:tcW w:w="725" w:type="dxa"/>
            <w:vAlign w:val="center"/>
          </w:tcPr>
          <w:p>
            <w:pPr>
              <w:jc w:val="center"/>
              <w:rPr>
                <w:rFonts w:ascii="宋体" w:hAnsi="宋体"/>
                <w:szCs w:val="21"/>
                <w:highlight w:val="none"/>
              </w:rPr>
            </w:pPr>
          </w:p>
        </w:tc>
        <w:tc>
          <w:tcPr>
            <w:tcW w:w="999" w:type="dxa"/>
            <w:vAlign w:val="center"/>
          </w:tcPr>
          <w:p>
            <w:pPr>
              <w:jc w:val="left"/>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829"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3107"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10kV电力电缆</w:t>
            </w:r>
          </w:p>
        </w:tc>
        <w:tc>
          <w:tcPr>
            <w:tcW w:w="2806"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ZA-YJV22-8.7/15-3×300</w:t>
            </w:r>
          </w:p>
        </w:tc>
        <w:tc>
          <w:tcPr>
            <w:tcW w:w="675"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米</w:t>
            </w:r>
          </w:p>
        </w:tc>
        <w:tc>
          <w:tcPr>
            <w:tcW w:w="725"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180</w:t>
            </w:r>
          </w:p>
        </w:tc>
        <w:tc>
          <w:tcPr>
            <w:tcW w:w="999"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电容器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829"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3107"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10kV电力电缆</w:t>
            </w:r>
          </w:p>
        </w:tc>
        <w:tc>
          <w:tcPr>
            <w:tcW w:w="2806"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ZA-YJV22-8.7/15-3×150</w:t>
            </w:r>
          </w:p>
        </w:tc>
        <w:tc>
          <w:tcPr>
            <w:tcW w:w="675"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米</w:t>
            </w:r>
          </w:p>
        </w:tc>
        <w:tc>
          <w:tcPr>
            <w:tcW w:w="725"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38</w:t>
            </w:r>
          </w:p>
        </w:tc>
        <w:tc>
          <w:tcPr>
            <w:tcW w:w="999"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接地变、站用变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829"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3</w:t>
            </w:r>
          </w:p>
        </w:tc>
        <w:tc>
          <w:tcPr>
            <w:tcW w:w="3107"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低压电力电缆</w:t>
            </w:r>
          </w:p>
        </w:tc>
        <w:tc>
          <w:tcPr>
            <w:tcW w:w="2806"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ZA-YJV22-0.6/1-3×50+2×25</w:t>
            </w:r>
          </w:p>
        </w:tc>
        <w:tc>
          <w:tcPr>
            <w:tcW w:w="675"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米</w:t>
            </w:r>
          </w:p>
        </w:tc>
        <w:tc>
          <w:tcPr>
            <w:tcW w:w="725"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89</w:t>
            </w:r>
          </w:p>
        </w:tc>
        <w:tc>
          <w:tcPr>
            <w:tcW w:w="999"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电容器检修箱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829"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4</w:t>
            </w:r>
          </w:p>
        </w:tc>
        <w:tc>
          <w:tcPr>
            <w:tcW w:w="3107"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10kV户外冷缩电缆头</w:t>
            </w:r>
          </w:p>
        </w:tc>
        <w:tc>
          <w:tcPr>
            <w:tcW w:w="2806"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配YJV22-8.7/15-3×300电力电缆</w:t>
            </w:r>
          </w:p>
        </w:tc>
        <w:tc>
          <w:tcPr>
            <w:tcW w:w="675"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套</w:t>
            </w:r>
          </w:p>
        </w:tc>
        <w:tc>
          <w:tcPr>
            <w:tcW w:w="725"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999" w:type="dxa"/>
            <w:vAlign w:val="center"/>
          </w:tcPr>
          <w:p>
            <w:pPr>
              <w:jc w:val="left"/>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829"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5</w:t>
            </w:r>
          </w:p>
        </w:tc>
        <w:tc>
          <w:tcPr>
            <w:tcW w:w="3107"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10kV户内冷缩电缆头</w:t>
            </w:r>
          </w:p>
        </w:tc>
        <w:tc>
          <w:tcPr>
            <w:tcW w:w="2806"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配YJV22-8.7/15-3×300电力电缆</w:t>
            </w:r>
          </w:p>
        </w:tc>
        <w:tc>
          <w:tcPr>
            <w:tcW w:w="675"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套</w:t>
            </w:r>
          </w:p>
        </w:tc>
        <w:tc>
          <w:tcPr>
            <w:tcW w:w="725"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999" w:type="dxa"/>
            <w:vAlign w:val="center"/>
          </w:tcPr>
          <w:p>
            <w:pPr>
              <w:jc w:val="left"/>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829"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6</w:t>
            </w:r>
          </w:p>
        </w:tc>
        <w:tc>
          <w:tcPr>
            <w:tcW w:w="3107"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10kV户内冷缩电缆头</w:t>
            </w:r>
          </w:p>
        </w:tc>
        <w:tc>
          <w:tcPr>
            <w:tcW w:w="2806"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配YJV22-8.7/15-3×150电力电缆</w:t>
            </w:r>
          </w:p>
        </w:tc>
        <w:tc>
          <w:tcPr>
            <w:tcW w:w="675"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套</w:t>
            </w:r>
          </w:p>
        </w:tc>
        <w:tc>
          <w:tcPr>
            <w:tcW w:w="725"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4</w:t>
            </w:r>
          </w:p>
        </w:tc>
        <w:tc>
          <w:tcPr>
            <w:tcW w:w="999" w:type="dxa"/>
            <w:vAlign w:val="center"/>
          </w:tcPr>
          <w:p>
            <w:pPr>
              <w:jc w:val="left"/>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829"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b/>
                <w:bCs/>
                <w:i w:val="0"/>
                <w:iCs w:val="0"/>
                <w:color w:val="000000"/>
                <w:kern w:val="0"/>
                <w:sz w:val="20"/>
                <w:szCs w:val="20"/>
                <w:highlight w:val="none"/>
                <w:u w:val="none"/>
                <w:lang w:val="en-US" w:eastAsia="zh-CN" w:bidi="ar"/>
              </w:rPr>
              <w:t>七</w:t>
            </w:r>
          </w:p>
        </w:tc>
        <w:tc>
          <w:tcPr>
            <w:tcW w:w="3107"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b/>
                <w:bCs/>
                <w:i w:val="0"/>
                <w:iCs w:val="0"/>
                <w:color w:val="000000"/>
                <w:kern w:val="0"/>
                <w:sz w:val="20"/>
                <w:szCs w:val="20"/>
                <w:highlight w:val="none"/>
                <w:u w:val="none"/>
                <w:lang w:val="en-US" w:eastAsia="zh-CN" w:bidi="ar"/>
              </w:rPr>
              <w:t>电缆敷设及防火封堵</w:t>
            </w:r>
          </w:p>
        </w:tc>
        <w:tc>
          <w:tcPr>
            <w:tcW w:w="2806" w:type="dxa"/>
            <w:vAlign w:val="center"/>
          </w:tcPr>
          <w:p>
            <w:pPr>
              <w:jc w:val="left"/>
              <w:rPr>
                <w:rFonts w:ascii="宋体" w:hAnsi="宋体"/>
                <w:szCs w:val="21"/>
                <w:highlight w:val="none"/>
              </w:rPr>
            </w:pPr>
          </w:p>
        </w:tc>
        <w:tc>
          <w:tcPr>
            <w:tcW w:w="675" w:type="dxa"/>
            <w:vAlign w:val="center"/>
          </w:tcPr>
          <w:p>
            <w:pPr>
              <w:jc w:val="center"/>
              <w:rPr>
                <w:rFonts w:ascii="宋体" w:hAnsi="宋体"/>
                <w:szCs w:val="21"/>
                <w:highlight w:val="none"/>
              </w:rPr>
            </w:pPr>
          </w:p>
        </w:tc>
        <w:tc>
          <w:tcPr>
            <w:tcW w:w="725" w:type="dxa"/>
            <w:vAlign w:val="center"/>
          </w:tcPr>
          <w:p>
            <w:pPr>
              <w:jc w:val="center"/>
              <w:rPr>
                <w:rFonts w:ascii="宋体" w:hAnsi="宋体"/>
                <w:szCs w:val="21"/>
                <w:highlight w:val="none"/>
              </w:rPr>
            </w:pPr>
          </w:p>
        </w:tc>
        <w:tc>
          <w:tcPr>
            <w:tcW w:w="999" w:type="dxa"/>
            <w:vAlign w:val="center"/>
          </w:tcPr>
          <w:p>
            <w:pPr>
              <w:jc w:val="left"/>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829"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3107"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室外检修箱</w:t>
            </w:r>
          </w:p>
        </w:tc>
        <w:tc>
          <w:tcPr>
            <w:tcW w:w="2806" w:type="dxa"/>
            <w:vAlign w:val="center"/>
          </w:tcPr>
          <w:p>
            <w:pPr>
              <w:jc w:val="left"/>
              <w:rPr>
                <w:rFonts w:ascii="宋体" w:hAnsi="宋体"/>
                <w:szCs w:val="21"/>
                <w:highlight w:val="none"/>
              </w:rPr>
            </w:pPr>
          </w:p>
        </w:tc>
        <w:tc>
          <w:tcPr>
            <w:tcW w:w="675"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725"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999"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电容器组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829" w:type="dxa"/>
            <w:vAlign w:val="center"/>
          </w:tcPr>
          <w:p>
            <w:pPr>
              <w:keepNext w:val="0"/>
              <w:keepLines w:val="0"/>
              <w:widowControl/>
              <w:suppressLineNumbers w:val="0"/>
              <w:jc w:val="center"/>
              <w:textAlignment w:val="center"/>
              <w:rPr>
                <w:rFonts w:ascii="宋体" w:hAnsi="宋体"/>
                <w:szCs w:val="21"/>
                <w:highlight w:val="none"/>
              </w:rPr>
            </w:pPr>
          </w:p>
        </w:tc>
        <w:tc>
          <w:tcPr>
            <w:tcW w:w="3107"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b/>
                <w:bCs/>
                <w:szCs w:val="21"/>
                <w:highlight w:val="none"/>
              </w:rPr>
              <w:t>电气二次部分</w:t>
            </w:r>
          </w:p>
        </w:tc>
        <w:tc>
          <w:tcPr>
            <w:tcW w:w="2806" w:type="dxa"/>
            <w:vAlign w:val="center"/>
          </w:tcPr>
          <w:p>
            <w:pPr>
              <w:keepNext w:val="0"/>
              <w:keepLines w:val="0"/>
              <w:widowControl/>
              <w:suppressLineNumbers w:val="0"/>
              <w:jc w:val="left"/>
              <w:textAlignment w:val="center"/>
              <w:rPr>
                <w:rFonts w:ascii="宋体" w:hAnsi="宋体"/>
                <w:szCs w:val="21"/>
                <w:highlight w:val="none"/>
              </w:rPr>
            </w:pPr>
          </w:p>
        </w:tc>
        <w:tc>
          <w:tcPr>
            <w:tcW w:w="675" w:type="dxa"/>
            <w:vAlign w:val="center"/>
          </w:tcPr>
          <w:p>
            <w:pPr>
              <w:keepNext w:val="0"/>
              <w:keepLines w:val="0"/>
              <w:widowControl/>
              <w:suppressLineNumbers w:val="0"/>
              <w:jc w:val="center"/>
              <w:textAlignment w:val="center"/>
              <w:rPr>
                <w:rFonts w:ascii="宋体" w:hAnsi="宋体"/>
                <w:szCs w:val="21"/>
                <w:highlight w:val="none"/>
              </w:rPr>
            </w:pPr>
          </w:p>
        </w:tc>
        <w:tc>
          <w:tcPr>
            <w:tcW w:w="725" w:type="dxa"/>
            <w:vAlign w:val="center"/>
          </w:tcPr>
          <w:p>
            <w:pPr>
              <w:keepNext w:val="0"/>
              <w:keepLines w:val="0"/>
              <w:widowControl/>
              <w:suppressLineNumbers w:val="0"/>
              <w:jc w:val="center"/>
              <w:textAlignment w:val="center"/>
              <w:rPr>
                <w:rFonts w:ascii="宋体" w:hAnsi="宋体"/>
                <w:szCs w:val="21"/>
                <w:highlight w:val="none"/>
              </w:rPr>
            </w:pPr>
          </w:p>
        </w:tc>
        <w:tc>
          <w:tcPr>
            <w:tcW w:w="999" w:type="dxa"/>
            <w:vAlign w:val="center"/>
          </w:tcPr>
          <w:p>
            <w:pPr>
              <w:keepNext w:val="0"/>
              <w:keepLines w:val="0"/>
              <w:widowControl/>
              <w:suppressLineNumbers w:val="0"/>
              <w:jc w:val="left"/>
              <w:textAlignment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829" w:type="dxa"/>
            <w:vAlign w:val="center"/>
          </w:tcPr>
          <w:p>
            <w:pPr>
              <w:keepNext w:val="0"/>
              <w:keepLines w:val="0"/>
              <w:widowControl/>
              <w:suppressLineNumbers w:val="0"/>
              <w:jc w:val="center"/>
              <w:textAlignment w:val="center"/>
              <w:rPr>
                <w:rFonts w:ascii="宋体" w:hAnsi="宋体"/>
                <w:b/>
                <w:bCs/>
                <w:szCs w:val="21"/>
                <w:highlight w:val="none"/>
              </w:rPr>
            </w:pPr>
            <w:r>
              <w:rPr>
                <w:rFonts w:hint="eastAsia" w:ascii="宋体" w:hAnsi="宋体"/>
                <w:b/>
                <w:bCs/>
                <w:szCs w:val="21"/>
                <w:highlight w:val="none"/>
              </w:rPr>
              <w:t>一</w:t>
            </w:r>
          </w:p>
        </w:tc>
        <w:tc>
          <w:tcPr>
            <w:tcW w:w="3107" w:type="dxa"/>
            <w:vAlign w:val="center"/>
          </w:tcPr>
          <w:p>
            <w:pPr>
              <w:keepNext w:val="0"/>
              <w:keepLines w:val="0"/>
              <w:widowControl/>
              <w:suppressLineNumbers w:val="0"/>
              <w:jc w:val="left"/>
              <w:textAlignment w:val="center"/>
              <w:rPr>
                <w:rFonts w:ascii="宋体" w:hAnsi="宋体"/>
                <w:b/>
                <w:bCs/>
                <w:szCs w:val="21"/>
                <w:highlight w:val="none"/>
              </w:rPr>
            </w:pPr>
            <w:r>
              <w:rPr>
                <w:rFonts w:hint="eastAsia" w:ascii="宋体" w:hAnsi="宋体"/>
                <w:b/>
                <w:bCs/>
                <w:szCs w:val="21"/>
                <w:highlight w:val="none"/>
              </w:rPr>
              <w:t>变电站自动化系统</w:t>
            </w:r>
          </w:p>
        </w:tc>
        <w:tc>
          <w:tcPr>
            <w:tcW w:w="2806" w:type="dxa"/>
            <w:vAlign w:val="center"/>
          </w:tcPr>
          <w:p>
            <w:pPr>
              <w:keepNext w:val="0"/>
              <w:keepLines w:val="0"/>
              <w:widowControl/>
              <w:suppressLineNumbers w:val="0"/>
              <w:jc w:val="left"/>
              <w:textAlignment w:val="center"/>
              <w:rPr>
                <w:rFonts w:ascii="宋体" w:hAnsi="宋体"/>
                <w:szCs w:val="21"/>
                <w:highlight w:val="none"/>
              </w:rPr>
            </w:pPr>
          </w:p>
        </w:tc>
        <w:tc>
          <w:tcPr>
            <w:tcW w:w="675" w:type="dxa"/>
            <w:vAlign w:val="center"/>
          </w:tcPr>
          <w:p>
            <w:pPr>
              <w:keepNext w:val="0"/>
              <w:keepLines w:val="0"/>
              <w:widowControl/>
              <w:suppressLineNumbers w:val="0"/>
              <w:jc w:val="center"/>
              <w:textAlignment w:val="center"/>
              <w:rPr>
                <w:rFonts w:ascii="宋体" w:hAnsi="宋体"/>
                <w:szCs w:val="21"/>
                <w:highlight w:val="none"/>
              </w:rPr>
            </w:pPr>
          </w:p>
        </w:tc>
        <w:tc>
          <w:tcPr>
            <w:tcW w:w="725" w:type="dxa"/>
            <w:vAlign w:val="center"/>
          </w:tcPr>
          <w:p>
            <w:pPr>
              <w:keepNext w:val="0"/>
              <w:keepLines w:val="0"/>
              <w:widowControl/>
              <w:suppressLineNumbers w:val="0"/>
              <w:jc w:val="center"/>
              <w:textAlignment w:val="center"/>
              <w:rPr>
                <w:rFonts w:ascii="宋体" w:hAnsi="宋体"/>
                <w:szCs w:val="21"/>
                <w:highlight w:val="none"/>
              </w:rPr>
            </w:pPr>
          </w:p>
        </w:tc>
        <w:tc>
          <w:tcPr>
            <w:tcW w:w="999" w:type="dxa"/>
            <w:vAlign w:val="center"/>
          </w:tcPr>
          <w:p>
            <w:pPr>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829"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3107"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#3主变测控屏</w:t>
            </w:r>
          </w:p>
        </w:tc>
        <w:tc>
          <w:tcPr>
            <w:tcW w:w="2806" w:type="dxa"/>
            <w:vAlign w:val="center"/>
          </w:tcPr>
          <w:p>
            <w:pPr>
              <w:keepNext w:val="0"/>
              <w:keepLines w:val="0"/>
              <w:widowControl/>
              <w:suppressLineNumbers w:val="0"/>
              <w:jc w:val="left"/>
              <w:textAlignment w:val="center"/>
              <w:rPr>
                <w:rFonts w:ascii="宋体" w:hAnsi="宋体"/>
                <w:szCs w:val="21"/>
                <w:highlight w:val="none"/>
              </w:rPr>
            </w:pPr>
            <w:r>
              <w:rPr>
                <w:rStyle w:val="11"/>
                <w:highlight w:val="none"/>
                <w:lang w:val="en-US" w:eastAsia="zh-CN" w:bidi="ar"/>
              </w:rPr>
              <w:t>高压侧测控装置</w:t>
            </w:r>
            <w:r>
              <w:rPr>
                <w:rStyle w:val="12"/>
                <w:rFonts w:eastAsia="宋体"/>
                <w:highlight w:val="none"/>
                <w:lang w:val="en-US" w:eastAsia="zh-CN" w:bidi="ar"/>
              </w:rPr>
              <w:t>1</w:t>
            </w:r>
            <w:r>
              <w:rPr>
                <w:rStyle w:val="11"/>
                <w:highlight w:val="none"/>
                <w:lang w:val="en-US" w:eastAsia="zh-CN" w:bidi="ar"/>
              </w:rPr>
              <w:t>台、低压侧测控装置</w:t>
            </w:r>
            <w:r>
              <w:rPr>
                <w:rStyle w:val="12"/>
                <w:rFonts w:eastAsia="宋体"/>
                <w:highlight w:val="none"/>
                <w:lang w:val="en-US" w:eastAsia="zh-CN" w:bidi="ar"/>
              </w:rPr>
              <w:t>1</w:t>
            </w:r>
            <w:r>
              <w:rPr>
                <w:rStyle w:val="11"/>
                <w:highlight w:val="none"/>
                <w:lang w:val="en-US" w:eastAsia="zh-CN" w:bidi="ar"/>
              </w:rPr>
              <w:t xml:space="preserve">台、本体测控装置 </w:t>
            </w:r>
            <w:r>
              <w:rPr>
                <w:rStyle w:val="12"/>
                <w:rFonts w:eastAsia="宋体"/>
                <w:highlight w:val="none"/>
                <w:lang w:val="en-US" w:eastAsia="zh-CN" w:bidi="ar"/>
              </w:rPr>
              <w:t>1</w:t>
            </w:r>
            <w:r>
              <w:rPr>
                <w:rStyle w:val="11"/>
                <w:highlight w:val="none"/>
                <w:lang w:val="en-US" w:eastAsia="zh-CN" w:bidi="ar"/>
              </w:rPr>
              <w:t>台、温度变送器</w:t>
            </w:r>
            <w:r>
              <w:rPr>
                <w:rStyle w:val="12"/>
                <w:rFonts w:eastAsia="宋体"/>
                <w:highlight w:val="none"/>
                <w:lang w:val="en-US" w:eastAsia="zh-CN" w:bidi="ar"/>
              </w:rPr>
              <w:t>2</w:t>
            </w:r>
            <w:r>
              <w:rPr>
                <w:rStyle w:val="11"/>
                <w:highlight w:val="none"/>
                <w:lang w:val="en-US" w:eastAsia="zh-CN" w:bidi="ar"/>
              </w:rPr>
              <w:t>台</w:t>
            </w:r>
          </w:p>
        </w:tc>
        <w:tc>
          <w:tcPr>
            <w:tcW w:w="675"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面</w:t>
            </w:r>
          </w:p>
        </w:tc>
        <w:tc>
          <w:tcPr>
            <w:tcW w:w="725"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999"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安装于主控室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829"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3107"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10kV线路保护测控装置</w:t>
            </w:r>
          </w:p>
        </w:tc>
        <w:tc>
          <w:tcPr>
            <w:tcW w:w="2806" w:type="dxa"/>
            <w:vAlign w:val="center"/>
          </w:tcPr>
          <w:p>
            <w:pPr>
              <w:keepNext w:val="0"/>
              <w:keepLines w:val="0"/>
              <w:widowControl/>
              <w:suppressLineNumbers w:val="0"/>
              <w:jc w:val="left"/>
              <w:textAlignment w:val="center"/>
              <w:rPr>
                <w:rFonts w:ascii="宋体" w:hAnsi="宋体"/>
                <w:szCs w:val="21"/>
                <w:highlight w:val="none"/>
              </w:rPr>
            </w:pPr>
            <w:r>
              <w:rPr>
                <w:rStyle w:val="11"/>
                <w:highlight w:val="none"/>
                <w:lang w:val="en-US" w:eastAsia="zh-CN" w:bidi="ar"/>
              </w:rPr>
              <w:t>微机保护测控装置，</w:t>
            </w:r>
            <w:r>
              <w:rPr>
                <w:rStyle w:val="12"/>
                <w:rFonts w:eastAsia="宋体"/>
                <w:highlight w:val="none"/>
                <w:lang w:val="en-US" w:eastAsia="zh-CN" w:bidi="ar"/>
              </w:rPr>
              <w:t>GPS</w:t>
            </w:r>
            <w:r>
              <w:rPr>
                <w:rStyle w:val="11"/>
                <w:highlight w:val="none"/>
                <w:lang w:val="en-US" w:eastAsia="zh-CN" w:bidi="ar"/>
              </w:rPr>
              <w:t>对时接口，通信接口</w:t>
            </w:r>
          </w:p>
        </w:tc>
        <w:tc>
          <w:tcPr>
            <w:tcW w:w="675"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725"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12</w:t>
            </w:r>
          </w:p>
        </w:tc>
        <w:tc>
          <w:tcPr>
            <w:tcW w:w="999"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分散下放开关柜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829"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3</w:t>
            </w:r>
          </w:p>
        </w:tc>
        <w:tc>
          <w:tcPr>
            <w:tcW w:w="3107"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10kV分段保护测控装置</w:t>
            </w:r>
          </w:p>
        </w:tc>
        <w:tc>
          <w:tcPr>
            <w:tcW w:w="2806" w:type="dxa"/>
            <w:vAlign w:val="center"/>
          </w:tcPr>
          <w:p>
            <w:pPr>
              <w:keepNext w:val="0"/>
              <w:keepLines w:val="0"/>
              <w:widowControl/>
              <w:suppressLineNumbers w:val="0"/>
              <w:jc w:val="left"/>
              <w:textAlignment w:val="center"/>
              <w:rPr>
                <w:rFonts w:ascii="宋体" w:hAnsi="宋体"/>
                <w:szCs w:val="21"/>
                <w:highlight w:val="none"/>
              </w:rPr>
            </w:pPr>
            <w:r>
              <w:rPr>
                <w:rStyle w:val="11"/>
                <w:highlight w:val="none"/>
                <w:lang w:val="en-US" w:eastAsia="zh-CN" w:bidi="ar"/>
              </w:rPr>
              <w:t>微机保护测控装置，</w:t>
            </w:r>
            <w:r>
              <w:rPr>
                <w:rStyle w:val="12"/>
                <w:rFonts w:eastAsia="宋体"/>
                <w:highlight w:val="none"/>
                <w:lang w:val="en-US" w:eastAsia="zh-CN" w:bidi="ar"/>
              </w:rPr>
              <w:t>GPS</w:t>
            </w:r>
            <w:r>
              <w:rPr>
                <w:rStyle w:val="11"/>
                <w:highlight w:val="none"/>
                <w:lang w:val="en-US" w:eastAsia="zh-CN" w:bidi="ar"/>
              </w:rPr>
              <w:t>对时接口，通信接口</w:t>
            </w:r>
          </w:p>
        </w:tc>
        <w:tc>
          <w:tcPr>
            <w:tcW w:w="675"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725"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999"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分散下放开关柜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829"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4</w:t>
            </w:r>
          </w:p>
        </w:tc>
        <w:tc>
          <w:tcPr>
            <w:tcW w:w="3107"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10kV电容器保护测控装置</w:t>
            </w:r>
          </w:p>
        </w:tc>
        <w:tc>
          <w:tcPr>
            <w:tcW w:w="2806" w:type="dxa"/>
            <w:vAlign w:val="center"/>
          </w:tcPr>
          <w:p>
            <w:pPr>
              <w:keepNext w:val="0"/>
              <w:keepLines w:val="0"/>
              <w:widowControl/>
              <w:suppressLineNumbers w:val="0"/>
              <w:jc w:val="left"/>
              <w:textAlignment w:val="center"/>
              <w:rPr>
                <w:rFonts w:ascii="宋体" w:hAnsi="宋体"/>
                <w:szCs w:val="21"/>
                <w:highlight w:val="none"/>
              </w:rPr>
            </w:pPr>
            <w:r>
              <w:rPr>
                <w:rStyle w:val="11"/>
                <w:highlight w:val="none"/>
                <w:lang w:val="en-US" w:eastAsia="zh-CN" w:bidi="ar"/>
              </w:rPr>
              <w:t>微机保护测控装置，</w:t>
            </w:r>
            <w:r>
              <w:rPr>
                <w:rStyle w:val="12"/>
                <w:rFonts w:eastAsia="宋体"/>
                <w:highlight w:val="none"/>
                <w:lang w:val="en-US" w:eastAsia="zh-CN" w:bidi="ar"/>
              </w:rPr>
              <w:t>GPS</w:t>
            </w:r>
            <w:r>
              <w:rPr>
                <w:rStyle w:val="11"/>
                <w:highlight w:val="none"/>
                <w:lang w:val="en-US" w:eastAsia="zh-CN" w:bidi="ar"/>
              </w:rPr>
              <w:t>对时接口，通信接口</w:t>
            </w:r>
          </w:p>
        </w:tc>
        <w:tc>
          <w:tcPr>
            <w:tcW w:w="675"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725"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999"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分散下放开关柜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829"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5</w:t>
            </w:r>
          </w:p>
        </w:tc>
        <w:tc>
          <w:tcPr>
            <w:tcW w:w="3107"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10kV接地变保护测控装置</w:t>
            </w:r>
          </w:p>
        </w:tc>
        <w:tc>
          <w:tcPr>
            <w:tcW w:w="2806" w:type="dxa"/>
            <w:vAlign w:val="center"/>
          </w:tcPr>
          <w:p>
            <w:pPr>
              <w:keepNext w:val="0"/>
              <w:keepLines w:val="0"/>
              <w:widowControl/>
              <w:suppressLineNumbers w:val="0"/>
              <w:jc w:val="left"/>
              <w:textAlignment w:val="center"/>
              <w:rPr>
                <w:rFonts w:ascii="宋体" w:hAnsi="宋体"/>
                <w:szCs w:val="21"/>
                <w:highlight w:val="none"/>
              </w:rPr>
            </w:pPr>
            <w:r>
              <w:rPr>
                <w:rStyle w:val="11"/>
                <w:highlight w:val="none"/>
                <w:lang w:val="en-US" w:eastAsia="zh-CN" w:bidi="ar"/>
              </w:rPr>
              <w:t>微机保护测控装置，</w:t>
            </w:r>
            <w:r>
              <w:rPr>
                <w:rStyle w:val="12"/>
                <w:rFonts w:eastAsia="宋体"/>
                <w:highlight w:val="none"/>
                <w:lang w:val="en-US" w:eastAsia="zh-CN" w:bidi="ar"/>
              </w:rPr>
              <w:t>GPS</w:t>
            </w:r>
            <w:r>
              <w:rPr>
                <w:rStyle w:val="11"/>
                <w:highlight w:val="none"/>
                <w:lang w:val="en-US" w:eastAsia="zh-CN" w:bidi="ar"/>
              </w:rPr>
              <w:t>对时接口，通信接口</w:t>
            </w:r>
          </w:p>
        </w:tc>
        <w:tc>
          <w:tcPr>
            <w:tcW w:w="675"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725"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999"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分散下放开关柜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829"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6</w:t>
            </w:r>
          </w:p>
        </w:tc>
        <w:tc>
          <w:tcPr>
            <w:tcW w:w="3107"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10kV高压室交换机屏</w:t>
            </w:r>
          </w:p>
        </w:tc>
        <w:tc>
          <w:tcPr>
            <w:tcW w:w="2806" w:type="dxa"/>
            <w:vAlign w:val="center"/>
          </w:tcPr>
          <w:p>
            <w:pPr>
              <w:keepNext w:val="0"/>
              <w:keepLines w:val="0"/>
              <w:widowControl/>
              <w:suppressLineNumbers w:val="0"/>
              <w:jc w:val="left"/>
              <w:textAlignment w:val="center"/>
              <w:rPr>
                <w:rFonts w:ascii="宋体" w:hAnsi="宋体"/>
                <w:szCs w:val="21"/>
                <w:highlight w:val="none"/>
              </w:rPr>
            </w:pPr>
            <w:r>
              <w:rPr>
                <w:rStyle w:val="11"/>
                <w:highlight w:val="none"/>
                <w:lang w:val="en-US" w:eastAsia="zh-CN" w:bidi="ar"/>
              </w:rPr>
              <w:t>含：</w:t>
            </w:r>
            <w:r>
              <w:rPr>
                <w:rStyle w:val="12"/>
                <w:rFonts w:eastAsia="宋体"/>
                <w:highlight w:val="none"/>
                <w:lang w:val="en-US" w:eastAsia="zh-CN" w:bidi="ar"/>
              </w:rPr>
              <w:t>10kV</w:t>
            </w:r>
            <w:r>
              <w:rPr>
                <w:rStyle w:val="11"/>
                <w:highlight w:val="none"/>
                <w:lang w:val="en-US" w:eastAsia="zh-CN" w:bidi="ar"/>
              </w:rPr>
              <w:t>公用测控装置</w:t>
            </w:r>
            <w:r>
              <w:rPr>
                <w:rStyle w:val="12"/>
                <w:rFonts w:eastAsia="宋体"/>
                <w:highlight w:val="none"/>
                <w:lang w:val="en-US" w:eastAsia="zh-CN" w:bidi="ar"/>
              </w:rPr>
              <w:t>2</w:t>
            </w:r>
            <w:r>
              <w:rPr>
                <w:rStyle w:val="11"/>
                <w:highlight w:val="none"/>
                <w:lang w:val="en-US" w:eastAsia="zh-CN" w:bidi="ar"/>
              </w:rPr>
              <w:t>台，站控层交换机</w:t>
            </w:r>
            <w:r>
              <w:rPr>
                <w:rStyle w:val="12"/>
                <w:rFonts w:eastAsia="宋体"/>
                <w:highlight w:val="none"/>
                <w:lang w:val="en-US" w:eastAsia="zh-CN" w:bidi="ar"/>
              </w:rPr>
              <w:t>3</w:t>
            </w:r>
            <w:r>
              <w:rPr>
                <w:rStyle w:val="11"/>
                <w:highlight w:val="none"/>
                <w:lang w:val="en-US" w:eastAsia="zh-CN" w:bidi="ar"/>
              </w:rPr>
              <w:t>台，</w:t>
            </w:r>
            <w:r>
              <w:rPr>
                <w:rStyle w:val="12"/>
                <w:rFonts w:eastAsia="宋体"/>
                <w:highlight w:val="none"/>
                <w:lang w:val="en-US" w:eastAsia="zh-CN" w:bidi="ar"/>
              </w:rPr>
              <w:t>22</w:t>
            </w:r>
            <w:r>
              <w:rPr>
                <w:rStyle w:val="11"/>
                <w:highlight w:val="none"/>
                <w:lang w:val="en-US" w:eastAsia="zh-CN" w:bidi="ar"/>
              </w:rPr>
              <w:t>电口，</w:t>
            </w:r>
            <w:r>
              <w:rPr>
                <w:rStyle w:val="12"/>
                <w:rFonts w:eastAsia="宋体"/>
                <w:highlight w:val="none"/>
                <w:lang w:val="en-US" w:eastAsia="zh-CN" w:bidi="ar"/>
              </w:rPr>
              <w:t>2</w:t>
            </w:r>
            <w:r>
              <w:rPr>
                <w:rStyle w:val="11"/>
                <w:highlight w:val="none"/>
                <w:lang w:val="en-US" w:eastAsia="zh-CN" w:bidi="ar"/>
              </w:rPr>
              <w:t>光口</w:t>
            </w:r>
          </w:p>
        </w:tc>
        <w:tc>
          <w:tcPr>
            <w:tcW w:w="675"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面</w:t>
            </w:r>
          </w:p>
        </w:tc>
        <w:tc>
          <w:tcPr>
            <w:tcW w:w="725"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999" w:type="dxa"/>
            <w:vAlign w:val="center"/>
          </w:tcPr>
          <w:p>
            <w:pPr>
              <w:jc w:val="left"/>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829"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7</w:t>
            </w:r>
          </w:p>
        </w:tc>
        <w:tc>
          <w:tcPr>
            <w:tcW w:w="3107"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五防扩容</w:t>
            </w:r>
          </w:p>
        </w:tc>
        <w:tc>
          <w:tcPr>
            <w:tcW w:w="2806"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18"/>
                <w:szCs w:val="18"/>
                <w:highlight w:val="none"/>
                <w:u w:val="none"/>
                <w:lang w:val="en-US" w:eastAsia="zh-CN" w:bidi="ar"/>
              </w:rPr>
              <w:t>需要扩容范围：#3主变高压侧、低压侧，10kV 部分，含机械编码锁120把，电气编码锁25个，开关量接口145个，微机防误管理软件1套，通讯接口1个，地线桩30只等</w:t>
            </w:r>
          </w:p>
        </w:tc>
        <w:tc>
          <w:tcPr>
            <w:tcW w:w="675"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725"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999" w:type="dxa"/>
            <w:vAlign w:val="center"/>
          </w:tcPr>
          <w:p>
            <w:pPr>
              <w:jc w:val="left"/>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829"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8</w:t>
            </w:r>
          </w:p>
        </w:tc>
        <w:tc>
          <w:tcPr>
            <w:tcW w:w="3107"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综合自动化系统扩容</w:t>
            </w:r>
          </w:p>
        </w:tc>
        <w:tc>
          <w:tcPr>
            <w:tcW w:w="2806"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18"/>
                <w:szCs w:val="18"/>
                <w:highlight w:val="none"/>
                <w:u w:val="none"/>
                <w:lang w:val="en-US" w:eastAsia="zh-CN" w:bidi="ar"/>
              </w:rPr>
              <w:t>需要扩容范围：#3主变变高、变低侧，10kV部分</w:t>
            </w:r>
          </w:p>
        </w:tc>
        <w:tc>
          <w:tcPr>
            <w:tcW w:w="675"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725"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999" w:type="dxa"/>
            <w:vAlign w:val="center"/>
          </w:tcPr>
          <w:p>
            <w:pPr>
              <w:jc w:val="left"/>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829"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9</w:t>
            </w:r>
          </w:p>
        </w:tc>
        <w:tc>
          <w:tcPr>
            <w:tcW w:w="3107"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超六类以太网线</w:t>
            </w:r>
          </w:p>
        </w:tc>
        <w:tc>
          <w:tcPr>
            <w:tcW w:w="2806" w:type="dxa"/>
            <w:vAlign w:val="center"/>
          </w:tcPr>
          <w:p>
            <w:pPr>
              <w:rPr>
                <w:rFonts w:ascii="宋体" w:hAnsi="宋体"/>
                <w:szCs w:val="21"/>
                <w:highlight w:val="none"/>
              </w:rPr>
            </w:pPr>
          </w:p>
        </w:tc>
        <w:tc>
          <w:tcPr>
            <w:tcW w:w="675"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米</w:t>
            </w:r>
          </w:p>
        </w:tc>
        <w:tc>
          <w:tcPr>
            <w:tcW w:w="725"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2000</w:t>
            </w:r>
          </w:p>
        </w:tc>
        <w:tc>
          <w:tcPr>
            <w:tcW w:w="999" w:type="dxa"/>
            <w:vAlign w:val="center"/>
          </w:tcPr>
          <w:p>
            <w:pPr>
              <w:jc w:val="left"/>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829"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10</w:t>
            </w:r>
          </w:p>
        </w:tc>
        <w:tc>
          <w:tcPr>
            <w:tcW w:w="3107"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屏蔽双绞线</w:t>
            </w:r>
          </w:p>
        </w:tc>
        <w:tc>
          <w:tcPr>
            <w:tcW w:w="2806" w:type="dxa"/>
            <w:vAlign w:val="center"/>
          </w:tcPr>
          <w:p>
            <w:pPr>
              <w:rPr>
                <w:rFonts w:ascii="宋体" w:hAnsi="宋体"/>
                <w:szCs w:val="21"/>
                <w:highlight w:val="none"/>
              </w:rPr>
            </w:pPr>
          </w:p>
        </w:tc>
        <w:tc>
          <w:tcPr>
            <w:tcW w:w="675"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米</w:t>
            </w:r>
          </w:p>
        </w:tc>
        <w:tc>
          <w:tcPr>
            <w:tcW w:w="725"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1000</w:t>
            </w:r>
          </w:p>
        </w:tc>
        <w:tc>
          <w:tcPr>
            <w:tcW w:w="999" w:type="dxa"/>
            <w:vAlign w:val="center"/>
          </w:tcPr>
          <w:p>
            <w:pPr>
              <w:jc w:val="left"/>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829"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11</w:t>
            </w:r>
          </w:p>
        </w:tc>
        <w:tc>
          <w:tcPr>
            <w:tcW w:w="3107"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4芯光缆</w:t>
            </w:r>
          </w:p>
        </w:tc>
        <w:tc>
          <w:tcPr>
            <w:tcW w:w="2806"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18"/>
                <w:szCs w:val="18"/>
                <w:highlight w:val="none"/>
                <w:u w:val="none"/>
                <w:lang w:val="en-US" w:eastAsia="zh-CN" w:bidi="ar"/>
              </w:rPr>
              <w:t>单模</w:t>
            </w:r>
          </w:p>
        </w:tc>
        <w:tc>
          <w:tcPr>
            <w:tcW w:w="675"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米</w:t>
            </w:r>
          </w:p>
        </w:tc>
        <w:tc>
          <w:tcPr>
            <w:tcW w:w="725"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300</w:t>
            </w:r>
          </w:p>
        </w:tc>
        <w:tc>
          <w:tcPr>
            <w:tcW w:w="999" w:type="dxa"/>
            <w:vAlign w:val="center"/>
          </w:tcPr>
          <w:p>
            <w:pPr>
              <w:jc w:val="left"/>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1" w:hRule="atLeast"/>
          <w:jc w:val="center"/>
        </w:trPr>
        <w:tc>
          <w:tcPr>
            <w:tcW w:w="829"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b/>
                <w:bCs/>
                <w:i w:val="0"/>
                <w:iCs w:val="0"/>
                <w:color w:val="000000"/>
                <w:kern w:val="0"/>
                <w:sz w:val="20"/>
                <w:szCs w:val="20"/>
                <w:highlight w:val="none"/>
                <w:u w:val="none"/>
                <w:lang w:val="en-US" w:eastAsia="zh-CN" w:bidi="ar"/>
              </w:rPr>
              <w:t>二</w:t>
            </w:r>
          </w:p>
        </w:tc>
        <w:tc>
          <w:tcPr>
            <w:tcW w:w="3107" w:type="dxa"/>
            <w:vAlign w:val="center"/>
          </w:tcPr>
          <w:p>
            <w:pPr>
              <w:keepNext w:val="0"/>
              <w:keepLines w:val="0"/>
              <w:widowControl/>
              <w:suppressLineNumbers w:val="0"/>
              <w:jc w:val="left"/>
              <w:textAlignment w:val="center"/>
              <w:rPr>
                <w:rFonts w:ascii="宋体" w:hAnsi="宋体"/>
                <w:szCs w:val="21"/>
                <w:highlight w:val="none"/>
              </w:rPr>
            </w:pPr>
            <w:r>
              <w:rPr>
                <w:rStyle w:val="13"/>
                <w:highlight w:val="none"/>
                <w:lang w:val="en-US" w:eastAsia="zh-CN" w:bidi="ar"/>
              </w:rPr>
              <w:t>继电保护和安全自动装置</w:t>
            </w:r>
          </w:p>
        </w:tc>
        <w:tc>
          <w:tcPr>
            <w:tcW w:w="2806" w:type="dxa"/>
            <w:vAlign w:val="center"/>
          </w:tcPr>
          <w:p>
            <w:pPr>
              <w:rPr>
                <w:rFonts w:ascii="宋体" w:hAnsi="宋体"/>
                <w:szCs w:val="21"/>
                <w:highlight w:val="none"/>
              </w:rPr>
            </w:pPr>
          </w:p>
        </w:tc>
        <w:tc>
          <w:tcPr>
            <w:tcW w:w="675" w:type="dxa"/>
            <w:vAlign w:val="center"/>
          </w:tcPr>
          <w:p>
            <w:pPr>
              <w:jc w:val="center"/>
              <w:rPr>
                <w:rFonts w:ascii="宋体" w:hAnsi="宋体"/>
                <w:szCs w:val="21"/>
                <w:highlight w:val="none"/>
              </w:rPr>
            </w:pPr>
          </w:p>
        </w:tc>
        <w:tc>
          <w:tcPr>
            <w:tcW w:w="725" w:type="dxa"/>
            <w:vAlign w:val="center"/>
          </w:tcPr>
          <w:p>
            <w:pPr>
              <w:jc w:val="center"/>
              <w:rPr>
                <w:rFonts w:ascii="宋体" w:hAnsi="宋体"/>
                <w:szCs w:val="21"/>
                <w:highlight w:val="none"/>
              </w:rPr>
            </w:pPr>
          </w:p>
        </w:tc>
        <w:tc>
          <w:tcPr>
            <w:tcW w:w="999" w:type="dxa"/>
            <w:vAlign w:val="center"/>
          </w:tcPr>
          <w:p>
            <w:pPr>
              <w:jc w:val="left"/>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829"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3107"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#3主变保护屏A</w:t>
            </w:r>
          </w:p>
        </w:tc>
        <w:tc>
          <w:tcPr>
            <w:tcW w:w="2806"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18"/>
                <w:szCs w:val="18"/>
                <w:highlight w:val="none"/>
                <w:u w:val="none"/>
                <w:lang w:val="en-US" w:eastAsia="zh-CN" w:bidi="ar"/>
              </w:rPr>
              <w:t>主后备一体化保护1台，非电量保护装置1套，三相操作箱1台，GPS对时接口，通信接口，打印机</w:t>
            </w:r>
          </w:p>
        </w:tc>
        <w:tc>
          <w:tcPr>
            <w:tcW w:w="675"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面</w:t>
            </w:r>
          </w:p>
        </w:tc>
        <w:tc>
          <w:tcPr>
            <w:tcW w:w="725"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999" w:type="dxa"/>
            <w:vAlign w:val="center"/>
          </w:tcPr>
          <w:p>
            <w:pPr>
              <w:jc w:val="left"/>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829"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3107"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#3主变保护屏B</w:t>
            </w:r>
          </w:p>
        </w:tc>
        <w:tc>
          <w:tcPr>
            <w:tcW w:w="2806" w:type="dxa"/>
            <w:vAlign w:val="center"/>
          </w:tcPr>
          <w:p>
            <w:pPr>
              <w:keepNext w:val="0"/>
              <w:keepLines w:val="0"/>
              <w:widowControl/>
              <w:suppressLineNumbers w:val="0"/>
              <w:jc w:val="left"/>
              <w:textAlignment w:val="center"/>
              <w:rPr>
                <w:rFonts w:ascii="宋体" w:hAnsi="宋体"/>
                <w:szCs w:val="21"/>
                <w:highlight w:val="none"/>
              </w:rPr>
            </w:pPr>
            <w:r>
              <w:rPr>
                <w:rStyle w:val="11"/>
                <w:highlight w:val="none"/>
                <w:lang w:val="en-US" w:eastAsia="zh-CN" w:bidi="ar"/>
              </w:rPr>
              <w:t>主后备一体化保护</w:t>
            </w:r>
            <w:r>
              <w:rPr>
                <w:rStyle w:val="12"/>
                <w:rFonts w:eastAsia="宋体"/>
                <w:highlight w:val="none"/>
                <w:lang w:val="en-US" w:eastAsia="zh-CN" w:bidi="ar"/>
              </w:rPr>
              <w:t>1</w:t>
            </w:r>
            <w:r>
              <w:rPr>
                <w:rStyle w:val="11"/>
                <w:highlight w:val="none"/>
                <w:lang w:val="en-US" w:eastAsia="zh-CN" w:bidi="ar"/>
              </w:rPr>
              <w:t>台，</w:t>
            </w:r>
            <w:r>
              <w:rPr>
                <w:rStyle w:val="12"/>
                <w:rFonts w:eastAsia="宋体"/>
                <w:highlight w:val="none"/>
                <w:lang w:val="en-US" w:eastAsia="zh-CN" w:bidi="ar"/>
              </w:rPr>
              <w:t>GPS</w:t>
            </w:r>
            <w:r>
              <w:rPr>
                <w:rStyle w:val="11"/>
                <w:highlight w:val="none"/>
                <w:lang w:val="en-US" w:eastAsia="zh-CN" w:bidi="ar"/>
              </w:rPr>
              <w:t>对时接口，通信接口，打印机</w:t>
            </w:r>
          </w:p>
        </w:tc>
        <w:tc>
          <w:tcPr>
            <w:tcW w:w="675"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面</w:t>
            </w:r>
          </w:p>
        </w:tc>
        <w:tc>
          <w:tcPr>
            <w:tcW w:w="725"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999" w:type="dxa"/>
            <w:vAlign w:val="center"/>
          </w:tcPr>
          <w:p>
            <w:pPr>
              <w:jc w:val="left"/>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829"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3</w:t>
            </w:r>
          </w:p>
        </w:tc>
        <w:tc>
          <w:tcPr>
            <w:tcW w:w="3107"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10kV备自投屏</w:t>
            </w:r>
          </w:p>
        </w:tc>
        <w:tc>
          <w:tcPr>
            <w:tcW w:w="2806" w:type="dxa"/>
            <w:vAlign w:val="center"/>
          </w:tcPr>
          <w:p>
            <w:pPr>
              <w:keepNext w:val="0"/>
              <w:keepLines w:val="0"/>
              <w:widowControl/>
              <w:suppressLineNumbers w:val="0"/>
              <w:jc w:val="left"/>
              <w:textAlignment w:val="center"/>
              <w:rPr>
                <w:rFonts w:ascii="宋体" w:hAnsi="宋体"/>
                <w:szCs w:val="21"/>
                <w:highlight w:val="none"/>
              </w:rPr>
            </w:pPr>
            <w:r>
              <w:rPr>
                <w:rStyle w:val="11"/>
                <w:highlight w:val="none"/>
                <w:lang w:val="en-US" w:eastAsia="zh-CN" w:bidi="ar"/>
              </w:rPr>
              <w:t>备自投装置</w:t>
            </w:r>
            <w:r>
              <w:rPr>
                <w:rStyle w:val="12"/>
                <w:rFonts w:eastAsia="宋体"/>
                <w:highlight w:val="none"/>
                <w:lang w:val="en-US" w:eastAsia="zh-CN" w:bidi="ar"/>
              </w:rPr>
              <w:t>1</w:t>
            </w:r>
            <w:r>
              <w:rPr>
                <w:rStyle w:val="11"/>
                <w:highlight w:val="none"/>
                <w:lang w:val="en-US" w:eastAsia="zh-CN" w:bidi="ar"/>
              </w:rPr>
              <w:t>套，打印机。</w:t>
            </w:r>
          </w:p>
        </w:tc>
        <w:tc>
          <w:tcPr>
            <w:tcW w:w="675"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面</w:t>
            </w:r>
          </w:p>
        </w:tc>
        <w:tc>
          <w:tcPr>
            <w:tcW w:w="725"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999" w:type="dxa"/>
            <w:vAlign w:val="center"/>
          </w:tcPr>
          <w:p>
            <w:pPr>
              <w:jc w:val="left"/>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829"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4</w:t>
            </w:r>
          </w:p>
        </w:tc>
        <w:tc>
          <w:tcPr>
            <w:tcW w:w="3107"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稳控跳信机</w:t>
            </w:r>
          </w:p>
        </w:tc>
        <w:tc>
          <w:tcPr>
            <w:tcW w:w="2806" w:type="dxa"/>
            <w:vAlign w:val="center"/>
          </w:tcPr>
          <w:p>
            <w:pPr>
              <w:keepNext w:val="0"/>
              <w:keepLines w:val="0"/>
              <w:widowControl/>
              <w:suppressLineNumbers w:val="0"/>
              <w:jc w:val="left"/>
              <w:textAlignment w:val="center"/>
              <w:rPr>
                <w:rFonts w:ascii="宋体" w:hAnsi="宋体"/>
                <w:szCs w:val="21"/>
                <w:highlight w:val="none"/>
              </w:rPr>
            </w:pPr>
            <w:r>
              <w:rPr>
                <w:rStyle w:val="11"/>
                <w:highlight w:val="none"/>
                <w:lang w:val="en-US" w:eastAsia="zh-CN" w:bidi="ar"/>
              </w:rPr>
              <w:t>含通信接口</w:t>
            </w:r>
          </w:p>
        </w:tc>
        <w:tc>
          <w:tcPr>
            <w:tcW w:w="675"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725"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999" w:type="dxa"/>
            <w:vAlign w:val="center"/>
          </w:tcPr>
          <w:p>
            <w:pPr>
              <w:jc w:val="left"/>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829"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b/>
                <w:bCs/>
                <w:i w:val="0"/>
                <w:iCs w:val="0"/>
                <w:color w:val="000000"/>
                <w:kern w:val="0"/>
                <w:sz w:val="20"/>
                <w:szCs w:val="20"/>
                <w:highlight w:val="none"/>
                <w:u w:val="none"/>
                <w:lang w:val="en-US" w:eastAsia="zh-CN" w:bidi="ar"/>
              </w:rPr>
              <w:t>三</w:t>
            </w:r>
          </w:p>
        </w:tc>
        <w:tc>
          <w:tcPr>
            <w:tcW w:w="3107"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b/>
                <w:bCs/>
                <w:i w:val="0"/>
                <w:iCs w:val="0"/>
                <w:color w:val="000000"/>
                <w:kern w:val="0"/>
                <w:sz w:val="18"/>
                <w:szCs w:val="18"/>
                <w:highlight w:val="none"/>
                <w:u w:val="none"/>
                <w:lang w:val="en-US" w:eastAsia="zh-CN" w:bidi="ar"/>
              </w:rPr>
              <w:t>电能计量</w:t>
            </w:r>
          </w:p>
        </w:tc>
        <w:tc>
          <w:tcPr>
            <w:tcW w:w="2806" w:type="dxa"/>
            <w:vAlign w:val="center"/>
          </w:tcPr>
          <w:p>
            <w:pPr>
              <w:rPr>
                <w:rFonts w:ascii="宋体" w:hAnsi="宋体"/>
                <w:szCs w:val="21"/>
                <w:highlight w:val="none"/>
              </w:rPr>
            </w:pPr>
          </w:p>
        </w:tc>
        <w:tc>
          <w:tcPr>
            <w:tcW w:w="675" w:type="dxa"/>
            <w:vAlign w:val="center"/>
          </w:tcPr>
          <w:p>
            <w:pPr>
              <w:jc w:val="center"/>
              <w:rPr>
                <w:rFonts w:ascii="宋体" w:hAnsi="宋体"/>
                <w:szCs w:val="21"/>
                <w:highlight w:val="none"/>
              </w:rPr>
            </w:pPr>
          </w:p>
        </w:tc>
        <w:tc>
          <w:tcPr>
            <w:tcW w:w="725" w:type="dxa"/>
            <w:vAlign w:val="center"/>
          </w:tcPr>
          <w:p>
            <w:pPr>
              <w:jc w:val="center"/>
              <w:rPr>
                <w:rFonts w:ascii="宋体" w:hAnsi="宋体"/>
                <w:szCs w:val="21"/>
                <w:highlight w:val="none"/>
              </w:rPr>
            </w:pPr>
          </w:p>
        </w:tc>
        <w:tc>
          <w:tcPr>
            <w:tcW w:w="999" w:type="dxa"/>
            <w:vAlign w:val="center"/>
          </w:tcPr>
          <w:p>
            <w:pPr>
              <w:jc w:val="left"/>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829"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3107"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18"/>
                <w:szCs w:val="18"/>
                <w:highlight w:val="none"/>
                <w:u w:val="none"/>
                <w:lang w:val="en-US" w:eastAsia="zh-CN" w:bidi="ar"/>
              </w:rPr>
              <w:t>主变电能表</w:t>
            </w:r>
          </w:p>
        </w:tc>
        <w:tc>
          <w:tcPr>
            <w:tcW w:w="2806"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三相四线双方向多功能电能表 ，有功0.5S级，无功2级，3×57.7V,1(2)A，带双RS-485通信口和DL/T645规约；</w:t>
            </w:r>
          </w:p>
        </w:tc>
        <w:tc>
          <w:tcPr>
            <w:tcW w:w="675"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只</w:t>
            </w:r>
          </w:p>
        </w:tc>
        <w:tc>
          <w:tcPr>
            <w:tcW w:w="725"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999" w:type="dxa"/>
            <w:vAlign w:val="center"/>
          </w:tcPr>
          <w:p>
            <w:pP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829"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3107"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18"/>
                <w:szCs w:val="18"/>
                <w:highlight w:val="none"/>
                <w:u w:val="none"/>
                <w:lang w:val="en-US" w:eastAsia="zh-CN" w:bidi="ar"/>
              </w:rPr>
              <w:t>10kV线路电能表</w:t>
            </w:r>
          </w:p>
        </w:tc>
        <w:tc>
          <w:tcPr>
            <w:tcW w:w="2806"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三相四线双方向多功能电能表 ，有功0.5S级，无功2级，3×57.7V,1(2)A，带双RS-485通信口和DL/T645规约；</w:t>
            </w:r>
          </w:p>
        </w:tc>
        <w:tc>
          <w:tcPr>
            <w:tcW w:w="675"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只</w:t>
            </w:r>
          </w:p>
        </w:tc>
        <w:tc>
          <w:tcPr>
            <w:tcW w:w="725"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12</w:t>
            </w:r>
          </w:p>
        </w:tc>
        <w:tc>
          <w:tcPr>
            <w:tcW w:w="999"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18"/>
                <w:szCs w:val="18"/>
                <w:highlight w:val="none"/>
                <w:u w:val="none"/>
                <w:lang w:val="en-US" w:eastAsia="zh-CN" w:bidi="ar"/>
              </w:rPr>
              <w:t>分散下放开关柜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829"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3</w:t>
            </w:r>
          </w:p>
        </w:tc>
        <w:tc>
          <w:tcPr>
            <w:tcW w:w="3107"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18"/>
                <w:szCs w:val="18"/>
                <w:highlight w:val="none"/>
                <w:u w:val="none"/>
                <w:lang w:val="en-US" w:eastAsia="zh-CN" w:bidi="ar"/>
              </w:rPr>
              <w:t>10kV电容器电能表</w:t>
            </w:r>
          </w:p>
        </w:tc>
        <w:tc>
          <w:tcPr>
            <w:tcW w:w="2806"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三相四线双方向多功能电能表 ，有功0.5S级，无功2级，3×57.7V,1(2)A，带双RS-485通信口和DL/T645规约；</w:t>
            </w:r>
          </w:p>
        </w:tc>
        <w:tc>
          <w:tcPr>
            <w:tcW w:w="675"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只</w:t>
            </w:r>
          </w:p>
        </w:tc>
        <w:tc>
          <w:tcPr>
            <w:tcW w:w="725"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999"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18"/>
                <w:szCs w:val="18"/>
                <w:highlight w:val="none"/>
                <w:u w:val="none"/>
                <w:lang w:val="en-US" w:eastAsia="zh-CN" w:bidi="ar"/>
              </w:rPr>
              <w:t>分散下放开关柜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829"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b/>
                <w:bCs/>
                <w:i w:val="0"/>
                <w:iCs w:val="0"/>
                <w:color w:val="000000"/>
                <w:kern w:val="0"/>
                <w:sz w:val="20"/>
                <w:szCs w:val="20"/>
                <w:highlight w:val="none"/>
                <w:u w:val="none"/>
                <w:lang w:val="en-US" w:eastAsia="zh-CN" w:bidi="ar"/>
              </w:rPr>
              <w:t>四</w:t>
            </w:r>
          </w:p>
        </w:tc>
        <w:tc>
          <w:tcPr>
            <w:tcW w:w="3107"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b/>
                <w:bCs/>
                <w:i w:val="0"/>
                <w:iCs w:val="0"/>
                <w:color w:val="000000"/>
                <w:kern w:val="0"/>
                <w:sz w:val="18"/>
                <w:szCs w:val="18"/>
                <w:highlight w:val="none"/>
                <w:u w:val="none"/>
                <w:lang w:val="en-US" w:eastAsia="zh-CN" w:bidi="ar"/>
              </w:rPr>
              <w:t>视频及环境监控系统</w:t>
            </w:r>
          </w:p>
        </w:tc>
        <w:tc>
          <w:tcPr>
            <w:tcW w:w="2806" w:type="dxa"/>
            <w:vAlign w:val="center"/>
          </w:tcPr>
          <w:p>
            <w:pPr>
              <w:jc w:val="center"/>
              <w:rPr>
                <w:rFonts w:ascii="宋体" w:hAnsi="宋体"/>
                <w:szCs w:val="21"/>
                <w:highlight w:val="none"/>
              </w:rPr>
            </w:pPr>
          </w:p>
        </w:tc>
        <w:tc>
          <w:tcPr>
            <w:tcW w:w="675" w:type="dxa"/>
            <w:vAlign w:val="center"/>
          </w:tcPr>
          <w:p>
            <w:pPr>
              <w:jc w:val="center"/>
              <w:rPr>
                <w:rFonts w:ascii="宋体" w:hAnsi="宋体"/>
                <w:szCs w:val="21"/>
                <w:highlight w:val="none"/>
              </w:rPr>
            </w:pPr>
          </w:p>
        </w:tc>
        <w:tc>
          <w:tcPr>
            <w:tcW w:w="725" w:type="dxa"/>
            <w:vAlign w:val="center"/>
          </w:tcPr>
          <w:p>
            <w:pPr>
              <w:jc w:val="center"/>
              <w:rPr>
                <w:rFonts w:ascii="宋体" w:hAnsi="宋体"/>
                <w:szCs w:val="21"/>
                <w:highlight w:val="none"/>
              </w:rPr>
            </w:pPr>
          </w:p>
        </w:tc>
        <w:tc>
          <w:tcPr>
            <w:tcW w:w="999" w:type="dxa"/>
            <w:vAlign w:val="center"/>
          </w:tcPr>
          <w:p>
            <w:pPr>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829"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3107" w:type="dxa"/>
            <w:vAlign w:val="center"/>
          </w:tcPr>
          <w:p>
            <w:pPr>
              <w:keepNext w:val="0"/>
              <w:keepLines w:val="0"/>
              <w:widowControl/>
              <w:suppressLineNumbers w:val="0"/>
              <w:jc w:val="left"/>
              <w:textAlignment w:val="center"/>
              <w:rPr>
                <w:rFonts w:ascii="宋体" w:hAnsi="宋体"/>
                <w:szCs w:val="21"/>
                <w:highlight w:val="none"/>
              </w:rPr>
            </w:pPr>
            <w:r>
              <w:rPr>
                <w:rStyle w:val="11"/>
                <w:highlight w:val="none"/>
                <w:lang w:val="en-US" w:eastAsia="zh-CN" w:bidi="ar"/>
              </w:rPr>
              <w:t>视频及环境监控系统扩容</w:t>
            </w:r>
          </w:p>
        </w:tc>
        <w:tc>
          <w:tcPr>
            <w:tcW w:w="2806"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18"/>
                <w:szCs w:val="18"/>
                <w:highlight w:val="none"/>
                <w:u w:val="none"/>
                <w:lang w:val="en-US" w:eastAsia="zh-CN" w:bidi="ar"/>
              </w:rPr>
              <w:t>红外热成像摄像头 1台</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红外网络高清高速球机 2台</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电源电缆  400米</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配电箱    1个</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4芯光纤   400米</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尾纤-单模单纤跳线FC-FC(15米)  3根</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电源配电器   1个</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电源避雷器   1个</w:t>
            </w:r>
          </w:p>
        </w:tc>
        <w:tc>
          <w:tcPr>
            <w:tcW w:w="675"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725"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999" w:type="dxa"/>
            <w:vAlign w:val="center"/>
          </w:tcPr>
          <w:p>
            <w:pP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829" w:type="dxa"/>
            <w:vAlign w:val="center"/>
          </w:tcPr>
          <w:p>
            <w:pPr>
              <w:keepNext w:val="0"/>
              <w:keepLines w:val="0"/>
              <w:widowControl/>
              <w:suppressLineNumbers w:val="0"/>
              <w:jc w:val="center"/>
              <w:textAlignment w:val="center"/>
              <w:rPr>
                <w:rFonts w:ascii="宋体" w:hAnsi="宋体"/>
                <w:b/>
                <w:bCs/>
                <w:szCs w:val="21"/>
                <w:highlight w:val="none"/>
              </w:rPr>
            </w:pPr>
            <w:r>
              <w:rPr>
                <w:rFonts w:hint="eastAsia" w:ascii="宋体" w:hAnsi="宋体"/>
                <w:b/>
                <w:bCs/>
                <w:szCs w:val="21"/>
                <w:highlight w:val="none"/>
              </w:rPr>
              <w:t>五</w:t>
            </w:r>
          </w:p>
        </w:tc>
        <w:tc>
          <w:tcPr>
            <w:tcW w:w="3107" w:type="dxa"/>
            <w:vAlign w:val="center"/>
          </w:tcPr>
          <w:p>
            <w:pPr>
              <w:keepNext w:val="0"/>
              <w:keepLines w:val="0"/>
              <w:widowControl/>
              <w:suppressLineNumbers w:val="0"/>
              <w:jc w:val="left"/>
              <w:textAlignment w:val="center"/>
              <w:rPr>
                <w:rFonts w:ascii="宋体" w:hAnsi="宋体"/>
                <w:b/>
                <w:bCs/>
                <w:szCs w:val="21"/>
                <w:highlight w:val="none"/>
              </w:rPr>
            </w:pPr>
            <w:r>
              <w:rPr>
                <w:rFonts w:hint="eastAsia" w:ascii="宋体" w:hAnsi="宋体"/>
                <w:b/>
                <w:bCs/>
                <w:szCs w:val="21"/>
                <w:highlight w:val="none"/>
              </w:rPr>
              <w:t>其他二次设备材料</w:t>
            </w:r>
          </w:p>
        </w:tc>
        <w:tc>
          <w:tcPr>
            <w:tcW w:w="2806" w:type="dxa"/>
            <w:vAlign w:val="center"/>
          </w:tcPr>
          <w:p>
            <w:pPr>
              <w:keepNext w:val="0"/>
              <w:keepLines w:val="0"/>
              <w:widowControl/>
              <w:suppressLineNumbers w:val="0"/>
              <w:jc w:val="left"/>
              <w:textAlignment w:val="center"/>
              <w:rPr>
                <w:rFonts w:ascii="宋体" w:hAnsi="宋体"/>
                <w:szCs w:val="21"/>
                <w:highlight w:val="none"/>
              </w:rPr>
            </w:pPr>
          </w:p>
        </w:tc>
        <w:tc>
          <w:tcPr>
            <w:tcW w:w="675" w:type="dxa"/>
            <w:vAlign w:val="center"/>
          </w:tcPr>
          <w:p>
            <w:pPr>
              <w:keepNext w:val="0"/>
              <w:keepLines w:val="0"/>
              <w:widowControl/>
              <w:suppressLineNumbers w:val="0"/>
              <w:jc w:val="center"/>
              <w:textAlignment w:val="center"/>
              <w:rPr>
                <w:rFonts w:ascii="宋体" w:hAnsi="宋体"/>
                <w:szCs w:val="21"/>
                <w:highlight w:val="none"/>
              </w:rPr>
            </w:pPr>
          </w:p>
        </w:tc>
        <w:tc>
          <w:tcPr>
            <w:tcW w:w="725" w:type="dxa"/>
            <w:vAlign w:val="center"/>
          </w:tcPr>
          <w:p>
            <w:pPr>
              <w:keepNext w:val="0"/>
              <w:keepLines w:val="0"/>
              <w:widowControl/>
              <w:suppressLineNumbers w:val="0"/>
              <w:jc w:val="center"/>
              <w:textAlignment w:val="center"/>
              <w:rPr>
                <w:rFonts w:ascii="宋体" w:hAnsi="宋体"/>
                <w:szCs w:val="21"/>
                <w:highlight w:val="none"/>
              </w:rPr>
            </w:pPr>
          </w:p>
        </w:tc>
        <w:tc>
          <w:tcPr>
            <w:tcW w:w="999" w:type="dxa"/>
            <w:vAlign w:val="center"/>
          </w:tcPr>
          <w:p>
            <w:pPr>
              <w:keepNext w:val="0"/>
              <w:keepLines w:val="0"/>
              <w:widowControl/>
              <w:suppressLineNumbers w:val="0"/>
              <w:jc w:val="left"/>
              <w:textAlignment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829"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3107"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18"/>
                <w:szCs w:val="18"/>
                <w:highlight w:val="none"/>
                <w:u w:val="none"/>
                <w:lang w:val="en-US" w:eastAsia="zh-CN" w:bidi="ar"/>
              </w:rPr>
              <w:t>端子箱</w:t>
            </w:r>
          </w:p>
        </w:tc>
        <w:tc>
          <w:tcPr>
            <w:tcW w:w="2806"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JXW-1（改）</w:t>
            </w:r>
          </w:p>
        </w:tc>
        <w:tc>
          <w:tcPr>
            <w:tcW w:w="675"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个</w:t>
            </w:r>
          </w:p>
        </w:tc>
        <w:tc>
          <w:tcPr>
            <w:tcW w:w="725"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999" w:type="dxa"/>
            <w:vAlign w:val="center"/>
          </w:tcPr>
          <w:p>
            <w:pP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829"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3107"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18"/>
                <w:szCs w:val="18"/>
                <w:highlight w:val="none"/>
                <w:u w:val="none"/>
                <w:lang w:val="en-US" w:eastAsia="zh-CN" w:bidi="ar"/>
              </w:rPr>
              <w:t>控制电缆</w:t>
            </w:r>
          </w:p>
        </w:tc>
        <w:tc>
          <w:tcPr>
            <w:tcW w:w="2806" w:type="dxa"/>
            <w:vAlign w:val="center"/>
          </w:tcPr>
          <w:p>
            <w:pPr>
              <w:jc w:val="left"/>
              <w:rPr>
                <w:rFonts w:ascii="宋体" w:hAnsi="宋体"/>
                <w:szCs w:val="21"/>
                <w:highlight w:val="none"/>
              </w:rPr>
            </w:pPr>
          </w:p>
        </w:tc>
        <w:tc>
          <w:tcPr>
            <w:tcW w:w="675" w:type="dxa"/>
            <w:vAlign w:val="center"/>
          </w:tcPr>
          <w:p>
            <w:pPr>
              <w:jc w:val="center"/>
              <w:rPr>
                <w:rFonts w:ascii="宋体" w:hAnsi="宋体"/>
                <w:szCs w:val="21"/>
                <w:highlight w:val="none"/>
              </w:rPr>
            </w:pPr>
          </w:p>
        </w:tc>
        <w:tc>
          <w:tcPr>
            <w:tcW w:w="725" w:type="dxa"/>
            <w:vAlign w:val="center"/>
          </w:tcPr>
          <w:p>
            <w:pPr>
              <w:jc w:val="center"/>
              <w:rPr>
                <w:rFonts w:ascii="宋体" w:hAnsi="宋体"/>
                <w:szCs w:val="21"/>
                <w:highlight w:val="none"/>
              </w:rPr>
            </w:pPr>
          </w:p>
        </w:tc>
        <w:tc>
          <w:tcPr>
            <w:tcW w:w="999" w:type="dxa"/>
            <w:vAlign w:val="center"/>
          </w:tcPr>
          <w:p>
            <w:pP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829"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3107"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18"/>
                <w:szCs w:val="18"/>
                <w:highlight w:val="none"/>
                <w:u w:val="none"/>
                <w:lang w:val="en-US" w:eastAsia="zh-CN" w:bidi="ar"/>
              </w:rPr>
              <w:t>控制电缆</w:t>
            </w:r>
          </w:p>
        </w:tc>
        <w:tc>
          <w:tcPr>
            <w:tcW w:w="2806"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ZAN-KVVP2/22-2×10</w:t>
            </w:r>
          </w:p>
        </w:tc>
        <w:tc>
          <w:tcPr>
            <w:tcW w:w="675"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米</w:t>
            </w:r>
          </w:p>
        </w:tc>
        <w:tc>
          <w:tcPr>
            <w:tcW w:w="725"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400</w:t>
            </w:r>
          </w:p>
        </w:tc>
        <w:tc>
          <w:tcPr>
            <w:tcW w:w="999" w:type="dxa"/>
            <w:vAlign w:val="center"/>
          </w:tcPr>
          <w:p>
            <w:pP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829"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3107"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18"/>
                <w:szCs w:val="18"/>
                <w:highlight w:val="none"/>
                <w:u w:val="none"/>
                <w:lang w:val="en-US" w:eastAsia="zh-CN" w:bidi="ar"/>
              </w:rPr>
              <w:t>控制电缆</w:t>
            </w:r>
          </w:p>
        </w:tc>
        <w:tc>
          <w:tcPr>
            <w:tcW w:w="2806"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ZAN-KVVP2/22-2×4</w:t>
            </w:r>
          </w:p>
        </w:tc>
        <w:tc>
          <w:tcPr>
            <w:tcW w:w="675"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米</w:t>
            </w:r>
          </w:p>
        </w:tc>
        <w:tc>
          <w:tcPr>
            <w:tcW w:w="725"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400</w:t>
            </w:r>
          </w:p>
        </w:tc>
        <w:tc>
          <w:tcPr>
            <w:tcW w:w="999" w:type="dxa"/>
            <w:vAlign w:val="center"/>
          </w:tcPr>
          <w:p>
            <w:pP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829"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（3）</w:t>
            </w:r>
          </w:p>
        </w:tc>
        <w:tc>
          <w:tcPr>
            <w:tcW w:w="3107"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18"/>
                <w:szCs w:val="18"/>
                <w:highlight w:val="none"/>
                <w:u w:val="none"/>
                <w:lang w:val="en-US" w:eastAsia="zh-CN" w:bidi="ar"/>
              </w:rPr>
              <w:t>控制电缆</w:t>
            </w:r>
          </w:p>
        </w:tc>
        <w:tc>
          <w:tcPr>
            <w:tcW w:w="2806"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ZA-KVVP2/22-10×1.5</w:t>
            </w:r>
          </w:p>
        </w:tc>
        <w:tc>
          <w:tcPr>
            <w:tcW w:w="675"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米</w:t>
            </w:r>
          </w:p>
        </w:tc>
        <w:tc>
          <w:tcPr>
            <w:tcW w:w="725"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900</w:t>
            </w:r>
          </w:p>
        </w:tc>
        <w:tc>
          <w:tcPr>
            <w:tcW w:w="999" w:type="dxa"/>
            <w:vAlign w:val="center"/>
          </w:tcPr>
          <w:p>
            <w:pP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829"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（4）</w:t>
            </w:r>
          </w:p>
        </w:tc>
        <w:tc>
          <w:tcPr>
            <w:tcW w:w="3107"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18"/>
                <w:szCs w:val="18"/>
                <w:highlight w:val="none"/>
                <w:u w:val="none"/>
                <w:lang w:val="en-US" w:eastAsia="zh-CN" w:bidi="ar"/>
              </w:rPr>
              <w:t>控制电缆</w:t>
            </w:r>
          </w:p>
        </w:tc>
        <w:tc>
          <w:tcPr>
            <w:tcW w:w="2806"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ZA-KVVP2/22-10×2.5</w:t>
            </w:r>
          </w:p>
        </w:tc>
        <w:tc>
          <w:tcPr>
            <w:tcW w:w="675"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米</w:t>
            </w:r>
          </w:p>
        </w:tc>
        <w:tc>
          <w:tcPr>
            <w:tcW w:w="725"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600</w:t>
            </w:r>
          </w:p>
        </w:tc>
        <w:tc>
          <w:tcPr>
            <w:tcW w:w="999" w:type="dxa"/>
            <w:vAlign w:val="center"/>
          </w:tcPr>
          <w:p>
            <w:pP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829"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（5）</w:t>
            </w:r>
          </w:p>
        </w:tc>
        <w:tc>
          <w:tcPr>
            <w:tcW w:w="3107"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18"/>
                <w:szCs w:val="18"/>
                <w:highlight w:val="none"/>
                <w:u w:val="none"/>
                <w:lang w:val="en-US" w:eastAsia="zh-CN" w:bidi="ar"/>
              </w:rPr>
              <w:t>控制电缆</w:t>
            </w:r>
          </w:p>
        </w:tc>
        <w:tc>
          <w:tcPr>
            <w:tcW w:w="2806"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ZA-KVVP2/22-10×4</w:t>
            </w:r>
          </w:p>
        </w:tc>
        <w:tc>
          <w:tcPr>
            <w:tcW w:w="675"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米</w:t>
            </w:r>
          </w:p>
        </w:tc>
        <w:tc>
          <w:tcPr>
            <w:tcW w:w="725"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300</w:t>
            </w:r>
          </w:p>
        </w:tc>
        <w:tc>
          <w:tcPr>
            <w:tcW w:w="999" w:type="dxa"/>
            <w:vAlign w:val="center"/>
          </w:tcPr>
          <w:p>
            <w:pP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829"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（6）</w:t>
            </w:r>
          </w:p>
        </w:tc>
        <w:tc>
          <w:tcPr>
            <w:tcW w:w="3107"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18"/>
                <w:szCs w:val="18"/>
                <w:highlight w:val="none"/>
                <w:u w:val="none"/>
                <w:lang w:val="en-US" w:eastAsia="zh-CN" w:bidi="ar"/>
              </w:rPr>
              <w:t>控制电缆</w:t>
            </w:r>
          </w:p>
        </w:tc>
        <w:tc>
          <w:tcPr>
            <w:tcW w:w="2806"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ZA-KVVP2/22-14×1.5</w:t>
            </w:r>
          </w:p>
        </w:tc>
        <w:tc>
          <w:tcPr>
            <w:tcW w:w="675"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米</w:t>
            </w:r>
          </w:p>
        </w:tc>
        <w:tc>
          <w:tcPr>
            <w:tcW w:w="725"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700</w:t>
            </w:r>
          </w:p>
        </w:tc>
        <w:tc>
          <w:tcPr>
            <w:tcW w:w="999" w:type="dxa"/>
            <w:vAlign w:val="center"/>
          </w:tcPr>
          <w:p>
            <w:pP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829"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（7）</w:t>
            </w:r>
          </w:p>
        </w:tc>
        <w:tc>
          <w:tcPr>
            <w:tcW w:w="3107"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18"/>
                <w:szCs w:val="18"/>
                <w:highlight w:val="none"/>
                <w:u w:val="none"/>
                <w:lang w:val="en-US" w:eastAsia="zh-CN" w:bidi="ar"/>
              </w:rPr>
              <w:t>控制电缆</w:t>
            </w:r>
          </w:p>
        </w:tc>
        <w:tc>
          <w:tcPr>
            <w:tcW w:w="2806"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ZA-KVVP2/22-14×2.5</w:t>
            </w:r>
          </w:p>
        </w:tc>
        <w:tc>
          <w:tcPr>
            <w:tcW w:w="675"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米</w:t>
            </w:r>
          </w:p>
        </w:tc>
        <w:tc>
          <w:tcPr>
            <w:tcW w:w="725"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100</w:t>
            </w:r>
          </w:p>
        </w:tc>
        <w:tc>
          <w:tcPr>
            <w:tcW w:w="999" w:type="dxa"/>
            <w:vAlign w:val="center"/>
          </w:tcPr>
          <w:p>
            <w:pP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829"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（8）</w:t>
            </w:r>
          </w:p>
        </w:tc>
        <w:tc>
          <w:tcPr>
            <w:tcW w:w="3107"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18"/>
                <w:szCs w:val="18"/>
                <w:highlight w:val="none"/>
                <w:u w:val="none"/>
                <w:lang w:val="en-US" w:eastAsia="zh-CN" w:bidi="ar"/>
              </w:rPr>
              <w:t>控制电缆</w:t>
            </w:r>
          </w:p>
        </w:tc>
        <w:tc>
          <w:tcPr>
            <w:tcW w:w="2806"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ZA-KVVP2/22-19×1.5</w:t>
            </w:r>
          </w:p>
        </w:tc>
        <w:tc>
          <w:tcPr>
            <w:tcW w:w="675"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米</w:t>
            </w:r>
          </w:p>
        </w:tc>
        <w:tc>
          <w:tcPr>
            <w:tcW w:w="725"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800</w:t>
            </w:r>
          </w:p>
        </w:tc>
        <w:tc>
          <w:tcPr>
            <w:tcW w:w="999" w:type="dxa"/>
            <w:vAlign w:val="center"/>
          </w:tcPr>
          <w:p>
            <w:pP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829"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（9）</w:t>
            </w:r>
          </w:p>
        </w:tc>
        <w:tc>
          <w:tcPr>
            <w:tcW w:w="3107"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18"/>
                <w:szCs w:val="18"/>
                <w:highlight w:val="none"/>
                <w:u w:val="none"/>
                <w:lang w:val="en-US" w:eastAsia="zh-CN" w:bidi="ar"/>
              </w:rPr>
              <w:t>控制电缆</w:t>
            </w:r>
          </w:p>
        </w:tc>
        <w:tc>
          <w:tcPr>
            <w:tcW w:w="2806"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ZA-KVVP2/22-4×1.5</w:t>
            </w:r>
          </w:p>
        </w:tc>
        <w:tc>
          <w:tcPr>
            <w:tcW w:w="675"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米</w:t>
            </w:r>
          </w:p>
        </w:tc>
        <w:tc>
          <w:tcPr>
            <w:tcW w:w="725"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500</w:t>
            </w:r>
          </w:p>
        </w:tc>
        <w:tc>
          <w:tcPr>
            <w:tcW w:w="999" w:type="dxa"/>
            <w:vAlign w:val="center"/>
          </w:tcPr>
          <w:p>
            <w:pP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829"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（10）</w:t>
            </w:r>
          </w:p>
        </w:tc>
        <w:tc>
          <w:tcPr>
            <w:tcW w:w="3107"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18"/>
                <w:szCs w:val="18"/>
                <w:highlight w:val="none"/>
                <w:u w:val="none"/>
                <w:lang w:val="en-US" w:eastAsia="zh-CN" w:bidi="ar"/>
              </w:rPr>
              <w:t>控制电缆</w:t>
            </w:r>
          </w:p>
        </w:tc>
        <w:tc>
          <w:tcPr>
            <w:tcW w:w="2806"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ZA-KVVP2/22-4×2.5</w:t>
            </w:r>
          </w:p>
        </w:tc>
        <w:tc>
          <w:tcPr>
            <w:tcW w:w="675"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米</w:t>
            </w:r>
          </w:p>
        </w:tc>
        <w:tc>
          <w:tcPr>
            <w:tcW w:w="725"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4000</w:t>
            </w:r>
          </w:p>
        </w:tc>
        <w:tc>
          <w:tcPr>
            <w:tcW w:w="999" w:type="dxa"/>
            <w:vAlign w:val="center"/>
          </w:tcPr>
          <w:p>
            <w:pP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829"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（11）</w:t>
            </w:r>
          </w:p>
        </w:tc>
        <w:tc>
          <w:tcPr>
            <w:tcW w:w="3107"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18"/>
                <w:szCs w:val="18"/>
                <w:highlight w:val="none"/>
                <w:u w:val="none"/>
                <w:lang w:val="en-US" w:eastAsia="zh-CN" w:bidi="ar"/>
              </w:rPr>
              <w:t>控制电缆</w:t>
            </w:r>
          </w:p>
        </w:tc>
        <w:tc>
          <w:tcPr>
            <w:tcW w:w="2806"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ZA-KVVP2/22-4×4</w:t>
            </w:r>
          </w:p>
        </w:tc>
        <w:tc>
          <w:tcPr>
            <w:tcW w:w="675"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米</w:t>
            </w:r>
          </w:p>
        </w:tc>
        <w:tc>
          <w:tcPr>
            <w:tcW w:w="725"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2500</w:t>
            </w:r>
          </w:p>
        </w:tc>
        <w:tc>
          <w:tcPr>
            <w:tcW w:w="999" w:type="dxa"/>
            <w:vAlign w:val="center"/>
          </w:tcPr>
          <w:p>
            <w:pP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829"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（12）</w:t>
            </w:r>
          </w:p>
        </w:tc>
        <w:tc>
          <w:tcPr>
            <w:tcW w:w="3107"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18"/>
                <w:szCs w:val="18"/>
                <w:highlight w:val="none"/>
                <w:u w:val="none"/>
                <w:lang w:val="en-US" w:eastAsia="zh-CN" w:bidi="ar"/>
              </w:rPr>
              <w:t>控制电缆</w:t>
            </w:r>
          </w:p>
        </w:tc>
        <w:tc>
          <w:tcPr>
            <w:tcW w:w="2806"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ZA-KVVP2/22-7×1.5</w:t>
            </w:r>
          </w:p>
        </w:tc>
        <w:tc>
          <w:tcPr>
            <w:tcW w:w="675"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米</w:t>
            </w:r>
          </w:p>
        </w:tc>
        <w:tc>
          <w:tcPr>
            <w:tcW w:w="725"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600</w:t>
            </w:r>
          </w:p>
        </w:tc>
        <w:tc>
          <w:tcPr>
            <w:tcW w:w="999" w:type="dxa"/>
            <w:vAlign w:val="center"/>
          </w:tcPr>
          <w:p>
            <w:pP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829"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（13）</w:t>
            </w:r>
          </w:p>
        </w:tc>
        <w:tc>
          <w:tcPr>
            <w:tcW w:w="3107"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18"/>
                <w:szCs w:val="18"/>
                <w:highlight w:val="none"/>
                <w:u w:val="none"/>
                <w:lang w:val="en-US" w:eastAsia="zh-CN" w:bidi="ar"/>
              </w:rPr>
              <w:t>控制电缆</w:t>
            </w:r>
          </w:p>
        </w:tc>
        <w:tc>
          <w:tcPr>
            <w:tcW w:w="2806"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ZA-KVVP2/22-7×2.5</w:t>
            </w:r>
          </w:p>
        </w:tc>
        <w:tc>
          <w:tcPr>
            <w:tcW w:w="675"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米</w:t>
            </w:r>
          </w:p>
        </w:tc>
        <w:tc>
          <w:tcPr>
            <w:tcW w:w="725"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800</w:t>
            </w:r>
          </w:p>
        </w:tc>
        <w:tc>
          <w:tcPr>
            <w:tcW w:w="999" w:type="dxa"/>
            <w:vAlign w:val="center"/>
          </w:tcPr>
          <w:p>
            <w:pP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829"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（14）</w:t>
            </w:r>
          </w:p>
        </w:tc>
        <w:tc>
          <w:tcPr>
            <w:tcW w:w="3107"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18"/>
                <w:szCs w:val="18"/>
                <w:highlight w:val="none"/>
                <w:u w:val="none"/>
                <w:lang w:val="en-US" w:eastAsia="zh-CN" w:bidi="ar"/>
              </w:rPr>
              <w:t>控制电缆</w:t>
            </w:r>
          </w:p>
        </w:tc>
        <w:tc>
          <w:tcPr>
            <w:tcW w:w="2806"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ZA-KVVP2/22-7×4</w:t>
            </w:r>
          </w:p>
        </w:tc>
        <w:tc>
          <w:tcPr>
            <w:tcW w:w="675"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米</w:t>
            </w:r>
          </w:p>
        </w:tc>
        <w:tc>
          <w:tcPr>
            <w:tcW w:w="725"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400</w:t>
            </w:r>
          </w:p>
        </w:tc>
        <w:tc>
          <w:tcPr>
            <w:tcW w:w="999" w:type="dxa"/>
            <w:vAlign w:val="center"/>
          </w:tcPr>
          <w:p>
            <w:pP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829"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3</w:t>
            </w:r>
          </w:p>
        </w:tc>
        <w:tc>
          <w:tcPr>
            <w:tcW w:w="3107"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18"/>
                <w:szCs w:val="18"/>
                <w:highlight w:val="none"/>
                <w:u w:val="none"/>
                <w:lang w:val="en-US" w:eastAsia="zh-CN" w:bidi="ar"/>
              </w:rPr>
              <w:t>二次低压动力电缆</w:t>
            </w:r>
          </w:p>
        </w:tc>
        <w:tc>
          <w:tcPr>
            <w:tcW w:w="2806" w:type="dxa"/>
            <w:vAlign w:val="center"/>
          </w:tcPr>
          <w:p>
            <w:pPr>
              <w:jc w:val="left"/>
              <w:rPr>
                <w:rFonts w:ascii="宋体" w:hAnsi="宋体"/>
                <w:szCs w:val="21"/>
                <w:highlight w:val="none"/>
              </w:rPr>
            </w:pPr>
          </w:p>
        </w:tc>
        <w:tc>
          <w:tcPr>
            <w:tcW w:w="675" w:type="dxa"/>
            <w:vAlign w:val="center"/>
          </w:tcPr>
          <w:p>
            <w:pPr>
              <w:jc w:val="center"/>
              <w:rPr>
                <w:rFonts w:ascii="宋体" w:hAnsi="宋体"/>
                <w:szCs w:val="21"/>
                <w:highlight w:val="none"/>
              </w:rPr>
            </w:pPr>
          </w:p>
        </w:tc>
        <w:tc>
          <w:tcPr>
            <w:tcW w:w="725" w:type="dxa"/>
            <w:vAlign w:val="center"/>
          </w:tcPr>
          <w:p>
            <w:pPr>
              <w:jc w:val="center"/>
              <w:rPr>
                <w:rFonts w:ascii="宋体" w:hAnsi="宋体"/>
                <w:szCs w:val="21"/>
                <w:highlight w:val="none"/>
              </w:rPr>
            </w:pPr>
          </w:p>
        </w:tc>
        <w:tc>
          <w:tcPr>
            <w:tcW w:w="999" w:type="dxa"/>
            <w:vAlign w:val="center"/>
          </w:tcPr>
          <w:p>
            <w:pP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829"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3107"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电力电缆</w:t>
            </w:r>
          </w:p>
        </w:tc>
        <w:tc>
          <w:tcPr>
            <w:tcW w:w="2806"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ZA-VV22-2×6</w:t>
            </w:r>
          </w:p>
        </w:tc>
        <w:tc>
          <w:tcPr>
            <w:tcW w:w="675"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米</w:t>
            </w:r>
          </w:p>
        </w:tc>
        <w:tc>
          <w:tcPr>
            <w:tcW w:w="725"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150</w:t>
            </w:r>
          </w:p>
        </w:tc>
        <w:tc>
          <w:tcPr>
            <w:tcW w:w="999" w:type="dxa"/>
            <w:vAlign w:val="center"/>
          </w:tcPr>
          <w:p>
            <w:pPr>
              <w:jc w:val="left"/>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829"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3107"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电力电缆</w:t>
            </w:r>
          </w:p>
        </w:tc>
        <w:tc>
          <w:tcPr>
            <w:tcW w:w="2806"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ZA-VV22-2×10</w:t>
            </w:r>
          </w:p>
        </w:tc>
        <w:tc>
          <w:tcPr>
            <w:tcW w:w="675"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米</w:t>
            </w:r>
          </w:p>
        </w:tc>
        <w:tc>
          <w:tcPr>
            <w:tcW w:w="725"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300</w:t>
            </w:r>
          </w:p>
        </w:tc>
        <w:tc>
          <w:tcPr>
            <w:tcW w:w="999" w:type="dxa"/>
            <w:vAlign w:val="center"/>
          </w:tcPr>
          <w:p>
            <w:pPr>
              <w:jc w:val="left"/>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829"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（3）</w:t>
            </w:r>
          </w:p>
        </w:tc>
        <w:tc>
          <w:tcPr>
            <w:tcW w:w="3107"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电力电缆</w:t>
            </w:r>
          </w:p>
        </w:tc>
        <w:tc>
          <w:tcPr>
            <w:tcW w:w="2806"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ZRA-VV22-4×10</w:t>
            </w:r>
          </w:p>
        </w:tc>
        <w:tc>
          <w:tcPr>
            <w:tcW w:w="675"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米</w:t>
            </w:r>
          </w:p>
        </w:tc>
        <w:tc>
          <w:tcPr>
            <w:tcW w:w="725"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800</w:t>
            </w:r>
          </w:p>
        </w:tc>
        <w:tc>
          <w:tcPr>
            <w:tcW w:w="999" w:type="dxa"/>
            <w:vAlign w:val="center"/>
          </w:tcPr>
          <w:p>
            <w:pPr>
              <w:jc w:val="left"/>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829" w:type="dxa"/>
            <w:vAlign w:val="center"/>
          </w:tcPr>
          <w:p>
            <w:pPr>
              <w:keepNext w:val="0"/>
              <w:keepLines w:val="0"/>
              <w:widowControl/>
              <w:suppressLineNumbers w:val="0"/>
              <w:jc w:val="center"/>
              <w:textAlignment w:val="center"/>
              <w:rPr>
                <w:rFonts w:ascii="宋体" w:hAnsi="宋体"/>
                <w:b/>
                <w:bCs/>
                <w:szCs w:val="21"/>
                <w:highlight w:val="none"/>
              </w:rPr>
            </w:pPr>
            <w:r>
              <w:rPr>
                <w:rFonts w:hint="eastAsia" w:ascii="宋体" w:hAnsi="宋体"/>
                <w:b/>
                <w:bCs/>
                <w:szCs w:val="21"/>
                <w:highlight w:val="none"/>
              </w:rPr>
              <w:t>六</w:t>
            </w:r>
          </w:p>
        </w:tc>
        <w:tc>
          <w:tcPr>
            <w:tcW w:w="3107" w:type="dxa"/>
            <w:vAlign w:val="center"/>
          </w:tcPr>
          <w:p>
            <w:pPr>
              <w:keepNext w:val="0"/>
              <w:keepLines w:val="0"/>
              <w:widowControl/>
              <w:suppressLineNumbers w:val="0"/>
              <w:jc w:val="left"/>
              <w:textAlignment w:val="center"/>
              <w:rPr>
                <w:rFonts w:ascii="宋体" w:hAnsi="宋体"/>
                <w:b/>
                <w:bCs/>
                <w:szCs w:val="21"/>
                <w:highlight w:val="none"/>
              </w:rPr>
            </w:pPr>
            <w:r>
              <w:rPr>
                <w:rFonts w:hint="eastAsia" w:ascii="宋体" w:hAnsi="宋体"/>
                <w:b/>
                <w:bCs/>
                <w:szCs w:val="21"/>
                <w:highlight w:val="none"/>
              </w:rPr>
              <w:t>安健环标志牌</w:t>
            </w:r>
          </w:p>
        </w:tc>
        <w:tc>
          <w:tcPr>
            <w:tcW w:w="2806" w:type="dxa"/>
            <w:vAlign w:val="center"/>
          </w:tcPr>
          <w:p>
            <w:pPr>
              <w:keepNext w:val="0"/>
              <w:keepLines w:val="0"/>
              <w:widowControl/>
              <w:suppressLineNumbers w:val="0"/>
              <w:jc w:val="left"/>
              <w:textAlignment w:val="center"/>
              <w:rPr>
                <w:rFonts w:ascii="宋体" w:hAnsi="宋体"/>
                <w:szCs w:val="21"/>
                <w:highlight w:val="none"/>
              </w:rPr>
            </w:pPr>
          </w:p>
        </w:tc>
        <w:tc>
          <w:tcPr>
            <w:tcW w:w="675" w:type="dxa"/>
            <w:vAlign w:val="center"/>
          </w:tcPr>
          <w:p>
            <w:pPr>
              <w:keepNext w:val="0"/>
              <w:keepLines w:val="0"/>
              <w:widowControl/>
              <w:suppressLineNumbers w:val="0"/>
              <w:jc w:val="center"/>
              <w:textAlignment w:val="center"/>
              <w:rPr>
                <w:rFonts w:ascii="宋体" w:hAnsi="宋体"/>
                <w:szCs w:val="21"/>
                <w:highlight w:val="none"/>
              </w:rPr>
            </w:pPr>
          </w:p>
        </w:tc>
        <w:tc>
          <w:tcPr>
            <w:tcW w:w="725" w:type="dxa"/>
            <w:vAlign w:val="center"/>
          </w:tcPr>
          <w:p>
            <w:pPr>
              <w:keepNext w:val="0"/>
              <w:keepLines w:val="0"/>
              <w:widowControl/>
              <w:suppressLineNumbers w:val="0"/>
              <w:jc w:val="center"/>
              <w:textAlignment w:val="center"/>
              <w:rPr>
                <w:rFonts w:ascii="宋体" w:hAnsi="宋体"/>
                <w:szCs w:val="21"/>
                <w:highlight w:val="none"/>
              </w:rPr>
            </w:pPr>
          </w:p>
        </w:tc>
        <w:tc>
          <w:tcPr>
            <w:tcW w:w="999" w:type="dxa"/>
            <w:vAlign w:val="center"/>
          </w:tcPr>
          <w:p>
            <w:pP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829"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3107"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18"/>
                <w:szCs w:val="18"/>
                <w:highlight w:val="none"/>
                <w:u w:val="none"/>
                <w:lang w:val="en-US" w:eastAsia="zh-CN" w:bidi="ar"/>
              </w:rPr>
              <w:t>提示及警示类标示牌</w:t>
            </w:r>
          </w:p>
        </w:tc>
        <w:tc>
          <w:tcPr>
            <w:tcW w:w="2806" w:type="dxa"/>
            <w:vAlign w:val="center"/>
          </w:tcPr>
          <w:p>
            <w:pPr>
              <w:jc w:val="left"/>
              <w:rPr>
                <w:rFonts w:ascii="宋体" w:hAnsi="宋体"/>
                <w:szCs w:val="21"/>
                <w:highlight w:val="none"/>
              </w:rPr>
            </w:pPr>
          </w:p>
        </w:tc>
        <w:tc>
          <w:tcPr>
            <w:tcW w:w="675" w:type="dxa"/>
            <w:vAlign w:val="center"/>
          </w:tcPr>
          <w:p>
            <w:pPr>
              <w:rPr>
                <w:rFonts w:ascii="宋体" w:hAnsi="宋体"/>
                <w:szCs w:val="21"/>
                <w:highlight w:val="none"/>
              </w:rPr>
            </w:pPr>
          </w:p>
        </w:tc>
        <w:tc>
          <w:tcPr>
            <w:tcW w:w="725" w:type="dxa"/>
            <w:vAlign w:val="center"/>
          </w:tcPr>
          <w:p>
            <w:pPr>
              <w:rPr>
                <w:rFonts w:ascii="宋体" w:hAnsi="宋体"/>
                <w:szCs w:val="21"/>
                <w:highlight w:val="none"/>
              </w:rPr>
            </w:pPr>
          </w:p>
        </w:tc>
        <w:tc>
          <w:tcPr>
            <w:tcW w:w="999" w:type="dxa"/>
            <w:vAlign w:val="center"/>
          </w:tcPr>
          <w:p>
            <w:pPr>
              <w:keepNext w:val="0"/>
              <w:keepLines w:val="0"/>
              <w:widowControl/>
              <w:suppressLineNumbers w:val="0"/>
              <w:jc w:val="center"/>
              <w:textAlignment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829"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3107"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18"/>
                <w:szCs w:val="18"/>
                <w:highlight w:val="none"/>
                <w:u w:val="none"/>
                <w:lang w:val="en-US" w:eastAsia="zh-CN" w:bidi="ar"/>
              </w:rPr>
              <w:t>开门前必须验明无电压</w:t>
            </w:r>
          </w:p>
        </w:tc>
        <w:tc>
          <w:tcPr>
            <w:tcW w:w="2806"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320*220</w:t>
            </w:r>
          </w:p>
        </w:tc>
        <w:tc>
          <w:tcPr>
            <w:tcW w:w="675"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块</w:t>
            </w:r>
          </w:p>
        </w:tc>
        <w:tc>
          <w:tcPr>
            <w:tcW w:w="725"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20</w:t>
            </w:r>
          </w:p>
        </w:tc>
        <w:tc>
          <w:tcPr>
            <w:tcW w:w="999" w:type="dxa"/>
            <w:vAlign w:val="center"/>
          </w:tcPr>
          <w:p>
            <w:pPr>
              <w:keepNext w:val="0"/>
              <w:keepLines w:val="0"/>
              <w:widowControl/>
              <w:suppressLineNumbers w:val="0"/>
              <w:jc w:val="center"/>
              <w:textAlignment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829"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3107"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18"/>
                <w:szCs w:val="18"/>
                <w:highlight w:val="none"/>
                <w:u w:val="none"/>
                <w:lang w:val="en-US" w:eastAsia="zh-CN" w:bidi="ar"/>
              </w:rPr>
              <w:t>未经许可，不得入内</w:t>
            </w:r>
          </w:p>
        </w:tc>
        <w:tc>
          <w:tcPr>
            <w:tcW w:w="2806"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300*240</w:t>
            </w:r>
          </w:p>
        </w:tc>
        <w:tc>
          <w:tcPr>
            <w:tcW w:w="675"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块</w:t>
            </w:r>
          </w:p>
        </w:tc>
        <w:tc>
          <w:tcPr>
            <w:tcW w:w="725"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999" w:type="dxa"/>
            <w:vAlign w:val="center"/>
          </w:tcPr>
          <w:p>
            <w:pPr>
              <w:keepNext w:val="0"/>
              <w:keepLines w:val="0"/>
              <w:widowControl/>
              <w:suppressLineNumbers w:val="0"/>
              <w:jc w:val="center"/>
              <w:textAlignment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829"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（3）</w:t>
            </w:r>
          </w:p>
        </w:tc>
        <w:tc>
          <w:tcPr>
            <w:tcW w:w="3107"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18"/>
                <w:szCs w:val="18"/>
                <w:highlight w:val="none"/>
                <w:u w:val="none"/>
                <w:lang w:val="en-US" w:eastAsia="zh-CN" w:bidi="ar"/>
              </w:rPr>
              <w:t>禁止烟火</w:t>
            </w:r>
          </w:p>
        </w:tc>
        <w:tc>
          <w:tcPr>
            <w:tcW w:w="2806"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300*240</w:t>
            </w:r>
          </w:p>
        </w:tc>
        <w:tc>
          <w:tcPr>
            <w:tcW w:w="675"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块</w:t>
            </w:r>
          </w:p>
        </w:tc>
        <w:tc>
          <w:tcPr>
            <w:tcW w:w="725"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999" w:type="dxa"/>
            <w:vAlign w:val="center"/>
          </w:tcPr>
          <w:p>
            <w:pPr>
              <w:keepNext w:val="0"/>
              <w:keepLines w:val="0"/>
              <w:widowControl/>
              <w:suppressLineNumbers w:val="0"/>
              <w:jc w:val="center"/>
              <w:textAlignment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829"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3107"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18"/>
                <w:szCs w:val="18"/>
                <w:highlight w:val="none"/>
                <w:u w:val="none"/>
                <w:lang w:val="en-US" w:eastAsia="zh-CN" w:bidi="ar"/>
              </w:rPr>
              <w:t>其   他</w:t>
            </w:r>
          </w:p>
        </w:tc>
        <w:tc>
          <w:tcPr>
            <w:tcW w:w="2806" w:type="dxa"/>
            <w:vAlign w:val="center"/>
          </w:tcPr>
          <w:p>
            <w:pPr>
              <w:jc w:val="left"/>
              <w:rPr>
                <w:rFonts w:ascii="宋体" w:hAnsi="宋体"/>
                <w:szCs w:val="21"/>
                <w:highlight w:val="none"/>
              </w:rPr>
            </w:pPr>
          </w:p>
        </w:tc>
        <w:tc>
          <w:tcPr>
            <w:tcW w:w="675" w:type="dxa"/>
            <w:vAlign w:val="center"/>
          </w:tcPr>
          <w:p>
            <w:pPr>
              <w:rPr>
                <w:rFonts w:ascii="宋体" w:hAnsi="宋体"/>
                <w:szCs w:val="21"/>
                <w:highlight w:val="none"/>
              </w:rPr>
            </w:pPr>
          </w:p>
        </w:tc>
        <w:tc>
          <w:tcPr>
            <w:tcW w:w="725" w:type="dxa"/>
            <w:vAlign w:val="center"/>
          </w:tcPr>
          <w:p>
            <w:pPr>
              <w:rPr>
                <w:rFonts w:ascii="宋体" w:hAnsi="宋体"/>
                <w:szCs w:val="21"/>
                <w:highlight w:val="none"/>
              </w:rPr>
            </w:pPr>
          </w:p>
        </w:tc>
        <w:tc>
          <w:tcPr>
            <w:tcW w:w="999" w:type="dxa"/>
            <w:vAlign w:val="center"/>
          </w:tcPr>
          <w:p>
            <w:pPr>
              <w:keepNext w:val="0"/>
              <w:keepLines w:val="0"/>
              <w:widowControl/>
              <w:suppressLineNumbers w:val="0"/>
              <w:jc w:val="center"/>
              <w:textAlignment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829"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3107"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18"/>
                <w:szCs w:val="18"/>
                <w:highlight w:val="none"/>
                <w:u w:val="none"/>
                <w:lang w:val="en-US" w:eastAsia="zh-CN" w:bidi="ar"/>
              </w:rPr>
              <w:t>事故油池</w:t>
            </w:r>
          </w:p>
        </w:tc>
        <w:tc>
          <w:tcPr>
            <w:tcW w:w="2806"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500*400</w:t>
            </w:r>
          </w:p>
        </w:tc>
        <w:tc>
          <w:tcPr>
            <w:tcW w:w="675"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块</w:t>
            </w:r>
          </w:p>
        </w:tc>
        <w:tc>
          <w:tcPr>
            <w:tcW w:w="725"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999" w:type="dxa"/>
            <w:vAlign w:val="center"/>
          </w:tcPr>
          <w:p>
            <w:pPr>
              <w:keepNext w:val="0"/>
              <w:keepLines w:val="0"/>
              <w:widowControl/>
              <w:suppressLineNumbers w:val="0"/>
              <w:jc w:val="center"/>
              <w:textAlignment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829"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3107"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18"/>
                <w:szCs w:val="18"/>
                <w:highlight w:val="none"/>
                <w:u w:val="none"/>
                <w:lang w:val="en-US" w:eastAsia="zh-CN" w:bidi="ar"/>
              </w:rPr>
              <w:t>消防砂池</w:t>
            </w:r>
          </w:p>
        </w:tc>
        <w:tc>
          <w:tcPr>
            <w:tcW w:w="2806"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500*400</w:t>
            </w:r>
          </w:p>
        </w:tc>
        <w:tc>
          <w:tcPr>
            <w:tcW w:w="675"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块</w:t>
            </w:r>
          </w:p>
        </w:tc>
        <w:tc>
          <w:tcPr>
            <w:tcW w:w="725"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999" w:type="dxa"/>
            <w:vAlign w:val="center"/>
          </w:tcPr>
          <w:p>
            <w:pPr>
              <w:keepNext w:val="0"/>
              <w:keepLines w:val="0"/>
              <w:widowControl/>
              <w:suppressLineNumbers w:val="0"/>
              <w:jc w:val="center"/>
              <w:textAlignment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829"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3</w:t>
            </w:r>
          </w:p>
        </w:tc>
        <w:tc>
          <w:tcPr>
            <w:tcW w:w="3107"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18"/>
                <w:szCs w:val="18"/>
                <w:highlight w:val="none"/>
                <w:u w:val="none"/>
                <w:lang w:val="en-US" w:eastAsia="zh-CN" w:bidi="ar"/>
              </w:rPr>
              <w:t>10kV #3电容-#4电容器</w:t>
            </w:r>
          </w:p>
        </w:tc>
        <w:tc>
          <w:tcPr>
            <w:tcW w:w="2806" w:type="dxa"/>
            <w:vAlign w:val="center"/>
          </w:tcPr>
          <w:p>
            <w:pPr>
              <w:jc w:val="left"/>
              <w:rPr>
                <w:rFonts w:ascii="宋体" w:hAnsi="宋体"/>
                <w:szCs w:val="21"/>
                <w:highlight w:val="none"/>
              </w:rPr>
            </w:pPr>
          </w:p>
        </w:tc>
        <w:tc>
          <w:tcPr>
            <w:tcW w:w="675" w:type="dxa"/>
            <w:vAlign w:val="center"/>
          </w:tcPr>
          <w:p>
            <w:pPr>
              <w:jc w:val="center"/>
              <w:rPr>
                <w:rFonts w:ascii="宋体" w:hAnsi="宋体"/>
                <w:szCs w:val="21"/>
                <w:highlight w:val="none"/>
              </w:rPr>
            </w:pPr>
          </w:p>
        </w:tc>
        <w:tc>
          <w:tcPr>
            <w:tcW w:w="725" w:type="dxa"/>
            <w:vAlign w:val="center"/>
          </w:tcPr>
          <w:p>
            <w:pPr>
              <w:jc w:val="center"/>
              <w:rPr>
                <w:rFonts w:ascii="宋体" w:hAnsi="宋体"/>
                <w:szCs w:val="21"/>
                <w:highlight w:val="none"/>
              </w:rPr>
            </w:pPr>
          </w:p>
        </w:tc>
        <w:tc>
          <w:tcPr>
            <w:tcW w:w="999" w:type="dxa"/>
            <w:vAlign w:val="center"/>
          </w:tcPr>
          <w:p>
            <w:pPr>
              <w:keepNext w:val="0"/>
              <w:keepLines w:val="0"/>
              <w:widowControl/>
              <w:suppressLineNumbers w:val="0"/>
              <w:jc w:val="center"/>
              <w:textAlignment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829"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3107"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18"/>
                <w:szCs w:val="18"/>
                <w:highlight w:val="none"/>
                <w:u w:val="none"/>
                <w:lang w:val="en-US" w:eastAsia="zh-CN" w:bidi="ar"/>
              </w:rPr>
              <w:t>止步、高压危险</w:t>
            </w:r>
          </w:p>
        </w:tc>
        <w:tc>
          <w:tcPr>
            <w:tcW w:w="2806"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320*220</w:t>
            </w:r>
          </w:p>
        </w:tc>
        <w:tc>
          <w:tcPr>
            <w:tcW w:w="675"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块</w:t>
            </w:r>
          </w:p>
        </w:tc>
        <w:tc>
          <w:tcPr>
            <w:tcW w:w="725"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8</w:t>
            </w:r>
          </w:p>
        </w:tc>
        <w:tc>
          <w:tcPr>
            <w:tcW w:w="999" w:type="dxa"/>
            <w:vAlign w:val="center"/>
          </w:tcPr>
          <w:p>
            <w:pPr>
              <w:keepNext w:val="0"/>
              <w:keepLines w:val="0"/>
              <w:widowControl/>
              <w:suppressLineNumbers w:val="0"/>
              <w:jc w:val="center"/>
              <w:textAlignment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829"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3107"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18"/>
                <w:szCs w:val="18"/>
                <w:highlight w:val="none"/>
                <w:u w:val="none"/>
                <w:lang w:val="en-US" w:eastAsia="zh-CN" w:bidi="ar"/>
              </w:rPr>
              <w:t>10kV #5电容器</w:t>
            </w:r>
          </w:p>
        </w:tc>
        <w:tc>
          <w:tcPr>
            <w:tcW w:w="2806"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320*220</w:t>
            </w:r>
          </w:p>
        </w:tc>
        <w:tc>
          <w:tcPr>
            <w:tcW w:w="675"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块</w:t>
            </w:r>
          </w:p>
        </w:tc>
        <w:tc>
          <w:tcPr>
            <w:tcW w:w="725"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4</w:t>
            </w:r>
          </w:p>
        </w:tc>
        <w:tc>
          <w:tcPr>
            <w:tcW w:w="999" w:type="dxa"/>
            <w:vAlign w:val="center"/>
          </w:tcPr>
          <w:p>
            <w:pPr>
              <w:keepNext w:val="0"/>
              <w:keepLines w:val="0"/>
              <w:widowControl/>
              <w:suppressLineNumbers w:val="0"/>
              <w:jc w:val="center"/>
              <w:textAlignment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829"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（3）</w:t>
            </w:r>
          </w:p>
        </w:tc>
        <w:tc>
          <w:tcPr>
            <w:tcW w:w="3107"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18"/>
                <w:szCs w:val="18"/>
                <w:highlight w:val="none"/>
                <w:u w:val="none"/>
                <w:lang w:val="en-US" w:eastAsia="zh-CN" w:bidi="ar"/>
              </w:rPr>
              <w:t>10kV #6电容器</w:t>
            </w:r>
          </w:p>
        </w:tc>
        <w:tc>
          <w:tcPr>
            <w:tcW w:w="2806"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320*220</w:t>
            </w:r>
          </w:p>
        </w:tc>
        <w:tc>
          <w:tcPr>
            <w:tcW w:w="675"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块</w:t>
            </w:r>
          </w:p>
        </w:tc>
        <w:tc>
          <w:tcPr>
            <w:tcW w:w="725"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4</w:t>
            </w:r>
          </w:p>
        </w:tc>
        <w:tc>
          <w:tcPr>
            <w:tcW w:w="999" w:type="dxa"/>
            <w:vAlign w:val="center"/>
          </w:tcPr>
          <w:p>
            <w:pPr>
              <w:keepNext w:val="0"/>
              <w:keepLines w:val="0"/>
              <w:widowControl/>
              <w:suppressLineNumbers w:val="0"/>
              <w:jc w:val="center"/>
              <w:textAlignment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829"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（4）</w:t>
            </w:r>
          </w:p>
        </w:tc>
        <w:tc>
          <w:tcPr>
            <w:tcW w:w="3107"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18"/>
                <w:szCs w:val="18"/>
                <w:highlight w:val="none"/>
                <w:u w:val="none"/>
                <w:lang w:val="en-US" w:eastAsia="zh-CN" w:bidi="ar"/>
              </w:rPr>
              <w:t>开门前必须验明无电压</w:t>
            </w:r>
          </w:p>
        </w:tc>
        <w:tc>
          <w:tcPr>
            <w:tcW w:w="2806"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320*220</w:t>
            </w:r>
          </w:p>
        </w:tc>
        <w:tc>
          <w:tcPr>
            <w:tcW w:w="675"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块</w:t>
            </w:r>
          </w:p>
        </w:tc>
        <w:tc>
          <w:tcPr>
            <w:tcW w:w="725"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4</w:t>
            </w:r>
          </w:p>
        </w:tc>
        <w:tc>
          <w:tcPr>
            <w:tcW w:w="999" w:type="dxa"/>
            <w:vAlign w:val="center"/>
          </w:tcPr>
          <w:p>
            <w:pPr>
              <w:keepNext w:val="0"/>
              <w:keepLines w:val="0"/>
              <w:widowControl/>
              <w:suppressLineNumbers w:val="0"/>
              <w:jc w:val="center"/>
              <w:textAlignment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829"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（5）</w:t>
            </w:r>
          </w:p>
        </w:tc>
        <w:tc>
          <w:tcPr>
            <w:tcW w:w="3107"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18"/>
                <w:szCs w:val="18"/>
                <w:highlight w:val="none"/>
                <w:u w:val="none"/>
                <w:lang w:val="en-US" w:eastAsia="zh-CN" w:bidi="ar"/>
              </w:rPr>
              <w:t>10kV #5电容器端子箱</w:t>
            </w:r>
          </w:p>
        </w:tc>
        <w:tc>
          <w:tcPr>
            <w:tcW w:w="2806"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180*144</w:t>
            </w:r>
          </w:p>
        </w:tc>
        <w:tc>
          <w:tcPr>
            <w:tcW w:w="675"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块</w:t>
            </w:r>
          </w:p>
        </w:tc>
        <w:tc>
          <w:tcPr>
            <w:tcW w:w="725"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999" w:type="dxa"/>
            <w:vAlign w:val="center"/>
          </w:tcPr>
          <w:p>
            <w:pPr>
              <w:keepNext w:val="0"/>
              <w:keepLines w:val="0"/>
              <w:widowControl/>
              <w:suppressLineNumbers w:val="0"/>
              <w:jc w:val="center"/>
              <w:textAlignment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829"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（6）</w:t>
            </w:r>
          </w:p>
        </w:tc>
        <w:tc>
          <w:tcPr>
            <w:tcW w:w="3107"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18"/>
                <w:szCs w:val="18"/>
                <w:highlight w:val="none"/>
                <w:u w:val="none"/>
                <w:lang w:val="en-US" w:eastAsia="zh-CN" w:bidi="ar"/>
              </w:rPr>
              <w:t>10kV #6电容器端子箱</w:t>
            </w:r>
          </w:p>
        </w:tc>
        <w:tc>
          <w:tcPr>
            <w:tcW w:w="2806"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180*144</w:t>
            </w:r>
          </w:p>
        </w:tc>
        <w:tc>
          <w:tcPr>
            <w:tcW w:w="675"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块</w:t>
            </w:r>
          </w:p>
        </w:tc>
        <w:tc>
          <w:tcPr>
            <w:tcW w:w="725"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999" w:type="dxa"/>
            <w:vAlign w:val="center"/>
          </w:tcPr>
          <w:p>
            <w:pPr>
              <w:keepNext w:val="0"/>
              <w:keepLines w:val="0"/>
              <w:widowControl/>
              <w:suppressLineNumbers w:val="0"/>
              <w:jc w:val="center"/>
              <w:textAlignment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829"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（7）</w:t>
            </w:r>
          </w:p>
        </w:tc>
        <w:tc>
          <w:tcPr>
            <w:tcW w:w="3107"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18"/>
                <w:szCs w:val="18"/>
                <w:highlight w:val="none"/>
                <w:u w:val="none"/>
                <w:lang w:val="en-US" w:eastAsia="zh-CN" w:bidi="ar"/>
              </w:rPr>
              <w:t>禁止攀登、高压危险</w:t>
            </w:r>
          </w:p>
        </w:tc>
        <w:tc>
          <w:tcPr>
            <w:tcW w:w="2806"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320*220</w:t>
            </w:r>
          </w:p>
        </w:tc>
        <w:tc>
          <w:tcPr>
            <w:tcW w:w="675"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块</w:t>
            </w:r>
          </w:p>
        </w:tc>
        <w:tc>
          <w:tcPr>
            <w:tcW w:w="725"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8</w:t>
            </w:r>
          </w:p>
        </w:tc>
        <w:tc>
          <w:tcPr>
            <w:tcW w:w="999" w:type="dxa"/>
            <w:vAlign w:val="center"/>
          </w:tcPr>
          <w:p>
            <w:pPr>
              <w:keepNext w:val="0"/>
              <w:keepLines w:val="0"/>
              <w:widowControl/>
              <w:suppressLineNumbers w:val="0"/>
              <w:jc w:val="center"/>
              <w:textAlignment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829"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（8）</w:t>
            </w:r>
          </w:p>
        </w:tc>
        <w:tc>
          <w:tcPr>
            <w:tcW w:w="3107"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18"/>
                <w:szCs w:val="18"/>
                <w:highlight w:val="none"/>
                <w:u w:val="none"/>
                <w:lang w:val="en-US" w:eastAsia="zh-CN" w:bidi="ar"/>
              </w:rPr>
              <w:t>10kV #5电容避雷器在线监测仪 A相</w:t>
            </w:r>
          </w:p>
        </w:tc>
        <w:tc>
          <w:tcPr>
            <w:tcW w:w="2806"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320*220</w:t>
            </w:r>
          </w:p>
        </w:tc>
        <w:tc>
          <w:tcPr>
            <w:tcW w:w="675"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块</w:t>
            </w:r>
          </w:p>
        </w:tc>
        <w:tc>
          <w:tcPr>
            <w:tcW w:w="725"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999" w:type="dxa"/>
            <w:vAlign w:val="center"/>
          </w:tcPr>
          <w:p>
            <w:pPr>
              <w:keepNext w:val="0"/>
              <w:keepLines w:val="0"/>
              <w:widowControl/>
              <w:suppressLineNumbers w:val="0"/>
              <w:jc w:val="center"/>
              <w:textAlignment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829"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（9）</w:t>
            </w:r>
          </w:p>
        </w:tc>
        <w:tc>
          <w:tcPr>
            <w:tcW w:w="3107"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18"/>
                <w:szCs w:val="18"/>
                <w:highlight w:val="none"/>
                <w:u w:val="none"/>
                <w:lang w:val="en-US" w:eastAsia="zh-CN" w:bidi="ar"/>
              </w:rPr>
              <w:t>10kV #5电容避雷器在线监测仪 B相</w:t>
            </w:r>
          </w:p>
        </w:tc>
        <w:tc>
          <w:tcPr>
            <w:tcW w:w="2806"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320*220</w:t>
            </w:r>
          </w:p>
        </w:tc>
        <w:tc>
          <w:tcPr>
            <w:tcW w:w="675"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块</w:t>
            </w:r>
          </w:p>
        </w:tc>
        <w:tc>
          <w:tcPr>
            <w:tcW w:w="725"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999" w:type="dxa"/>
            <w:vAlign w:val="center"/>
          </w:tcPr>
          <w:p>
            <w:pPr>
              <w:keepNext w:val="0"/>
              <w:keepLines w:val="0"/>
              <w:widowControl/>
              <w:suppressLineNumbers w:val="0"/>
              <w:jc w:val="center"/>
              <w:textAlignment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829"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（10）</w:t>
            </w:r>
          </w:p>
        </w:tc>
        <w:tc>
          <w:tcPr>
            <w:tcW w:w="3107"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18"/>
                <w:szCs w:val="18"/>
                <w:highlight w:val="none"/>
                <w:u w:val="none"/>
                <w:lang w:val="en-US" w:eastAsia="zh-CN" w:bidi="ar"/>
              </w:rPr>
              <w:t>10kV #5电容避雷器在线监测仪 C相</w:t>
            </w:r>
          </w:p>
        </w:tc>
        <w:tc>
          <w:tcPr>
            <w:tcW w:w="2806"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320*220</w:t>
            </w:r>
          </w:p>
        </w:tc>
        <w:tc>
          <w:tcPr>
            <w:tcW w:w="675"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块</w:t>
            </w:r>
          </w:p>
        </w:tc>
        <w:tc>
          <w:tcPr>
            <w:tcW w:w="725"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999" w:type="dxa"/>
            <w:vAlign w:val="center"/>
          </w:tcPr>
          <w:p>
            <w:pPr>
              <w:keepNext w:val="0"/>
              <w:keepLines w:val="0"/>
              <w:widowControl/>
              <w:suppressLineNumbers w:val="0"/>
              <w:jc w:val="center"/>
              <w:textAlignment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829"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（11）</w:t>
            </w:r>
          </w:p>
        </w:tc>
        <w:tc>
          <w:tcPr>
            <w:tcW w:w="3107"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18"/>
                <w:szCs w:val="18"/>
                <w:highlight w:val="none"/>
                <w:u w:val="none"/>
                <w:lang w:val="en-US" w:eastAsia="zh-CN" w:bidi="ar"/>
              </w:rPr>
              <w:t>10kV #电容避雷器在线监测仪 A相</w:t>
            </w:r>
          </w:p>
        </w:tc>
        <w:tc>
          <w:tcPr>
            <w:tcW w:w="2806"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320*220</w:t>
            </w:r>
          </w:p>
        </w:tc>
        <w:tc>
          <w:tcPr>
            <w:tcW w:w="675"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块</w:t>
            </w:r>
          </w:p>
        </w:tc>
        <w:tc>
          <w:tcPr>
            <w:tcW w:w="725"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999" w:type="dxa"/>
            <w:vAlign w:val="center"/>
          </w:tcPr>
          <w:p>
            <w:pPr>
              <w:keepNext w:val="0"/>
              <w:keepLines w:val="0"/>
              <w:widowControl/>
              <w:suppressLineNumbers w:val="0"/>
              <w:jc w:val="center"/>
              <w:textAlignment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829"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（12）</w:t>
            </w:r>
          </w:p>
        </w:tc>
        <w:tc>
          <w:tcPr>
            <w:tcW w:w="3107"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18"/>
                <w:szCs w:val="18"/>
                <w:highlight w:val="none"/>
                <w:u w:val="none"/>
                <w:lang w:val="en-US" w:eastAsia="zh-CN" w:bidi="ar"/>
              </w:rPr>
              <w:t>10kV #6电容避雷器在线监测仪 B相</w:t>
            </w:r>
          </w:p>
        </w:tc>
        <w:tc>
          <w:tcPr>
            <w:tcW w:w="2806"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320*220</w:t>
            </w:r>
          </w:p>
        </w:tc>
        <w:tc>
          <w:tcPr>
            <w:tcW w:w="675"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块</w:t>
            </w:r>
          </w:p>
        </w:tc>
        <w:tc>
          <w:tcPr>
            <w:tcW w:w="725"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999" w:type="dxa"/>
            <w:vAlign w:val="center"/>
          </w:tcPr>
          <w:p>
            <w:pPr>
              <w:keepNext w:val="0"/>
              <w:keepLines w:val="0"/>
              <w:widowControl/>
              <w:suppressLineNumbers w:val="0"/>
              <w:jc w:val="center"/>
              <w:textAlignment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829"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（13）</w:t>
            </w:r>
          </w:p>
        </w:tc>
        <w:tc>
          <w:tcPr>
            <w:tcW w:w="3107"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18"/>
                <w:szCs w:val="18"/>
                <w:highlight w:val="none"/>
                <w:u w:val="none"/>
                <w:lang w:val="en-US" w:eastAsia="zh-CN" w:bidi="ar"/>
              </w:rPr>
              <w:t>10kV #6电容避雷器在线监测仪 C相</w:t>
            </w:r>
          </w:p>
        </w:tc>
        <w:tc>
          <w:tcPr>
            <w:tcW w:w="2806"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320*220</w:t>
            </w:r>
          </w:p>
        </w:tc>
        <w:tc>
          <w:tcPr>
            <w:tcW w:w="675"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块</w:t>
            </w:r>
          </w:p>
        </w:tc>
        <w:tc>
          <w:tcPr>
            <w:tcW w:w="725"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999" w:type="dxa"/>
            <w:vAlign w:val="center"/>
          </w:tcPr>
          <w:p>
            <w:pPr>
              <w:keepNext w:val="0"/>
              <w:keepLines w:val="0"/>
              <w:widowControl/>
              <w:suppressLineNumbers w:val="0"/>
              <w:jc w:val="center"/>
              <w:textAlignment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9141" w:type="dxa"/>
            <w:gridSpan w:val="6"/>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szCs w:val="21"/>
                <w:highlight w:val="none"/>
              </w:rPr>
              <w:t>注：具体工程量以设计施工图纸为准。</w:t>
            </w:r>
          </w:p>
        </w:tc>
      </w:tr>
    </w:tbl>
    <w:p>
      <w:pPr>
        <w:autoSpaceDE w:val="0"/>
        <w:autoSpaceDN w:val="0"/>
        <w:jc w:val="left"/>
        <w:rPr>
          <w:rFonts w:hint="eastAsia" w:ascii="宋体" w:hAnsi="宋体" w:cs="仿宋_GB2312"/>
          <w:szCs w:val="21"/>
          <w:highlight w:val="none"/>
        </w:rPr>
      </w:pPr>
    </w:p>
    <w:p>
      <w:pPr>
        <w:rPr>
          <w:rFonts w:hint="eastAsia" w:ascii="宋体" w:hAnsi="宋体" w:eastAsia="宋体" w:cs="宋体"/>
          <w:b/>
          <w:bCs/>
          <w:i w:val="0"/>
          <w:iCs w:val="0"/>
          <w:color w:val="auto"/>
          <w:kern w:val="0"/>
          <w:sz w:val="21"/>
          <w:szCs w:val="21"/>
          <w:highlight w:val="none"/>
          <w:u w:val="none"/>
          <w:lang w:val="en-US" w:eastAsia="zh-CN" w:bidi="ar"/>
        </w:rPr>
      </w:pPr>
      <w:r>
        <w:rPr>
          <w:rFonts w:hint="eastAsia" w:ascii="宋体" w:hAnsi="宋体" w:eastAsia="宋体" w:cs="宋体"/>
          <w:b/>
          <w:bCs/>
          <w:i w:val="0"/>
          <w:iCs w:val="0"/>
          <w:color w:val="auto"/>
          <w:kern w:val="0"/>
          <w:sz w:val="21"/>
          <w:szCs w:val="21"/>
          <w:highlight w:val="none"/>
          <w:u w:val="none"/>
          <w:lang w:val="en-US" w:eastAsia="zh-CN" w:bidi="ar"/>
        </w:rPr>
        <w:br w:type="page"/>
      </w:r>
    </w:p>
    <w:p>
      <w:pPr>
        <w:rPr>
          <w:rFonts w:hint="eastAsia" w:ascii="宋体" w:hAnsi="宋体"/>
          <w:b/>
          <w:szCs w:val="21"/>
          <w:highlight w:val="none"/>
        </w:rPr>
      </w:pPr>
      <w:r>
        <w:rPr>
          <w:rFonts w:hint="eastAsia" w:ascii="宋体" w:hAnsi="宋体"/>
          <w:b/>
          <w:szCs w:val="21"/>
          <w:highlight w:val="none"/>
        </w:rPr>
        <w:t>标的2标段1：韶关翁源110千伏龙仙输变电工程施工</w:t>
      </w:r>
    </w:p>
    <w:p>
      <w:pPr>
        <w:autoSpaceDE w:val="0"/>
        <w:autoSpaceDN w:val="0"/>
        <w:ind w:firstLine="422" w:firstLineChars="200"/>
        <w:jc w:val="center"/>
        <w:rPr>
          <w:rFonts w:hint="eastAsia" w:ascii="宋体" w:hAnsi="宋体"/>
          <w:b/>
          <w:szCs w:val="21"/>
          <w:highlight w:val="none"/>
        </w:rPr>
      </w:pPr>
      <w:r>
        <w:rPr>
          <w:rFonts w:hint="eastAsia" w:ascii="宋体" w:hAnsi="宋体"/>
          <w:b/>
          <w:szCs w:val="21"/>
          <w:highlight w:val="none"/>
        </w:rPr>
        <w:t>甲供设备材料明细表</w:t>
      </w:r>
    </w:p>
    <w:tbl>
      <w:tblPr>
        <w:tblStyle w:val="9"/>
        <w:tblW w:w="914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5"/>
        <w:gridCol w:w="2203"/>
        <w:gridCol w:w="3444"/>
        <w:gridCol w:w="708"/>
        <w:gridCol w:w="936"/>
        <w:gridCol w:w="10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755" w:type="dxa"/>
            <w:vAlign w:val="center"/>
          </w:tcPr>
          <w:p>
            <w:pPr>
              <w:autoSpaceDE w:val="0"/>
              <w:autoSpaceDN w:val="0"/>
              <w:jc w:val="center"/>
              <w:rPr>
                <w:rFonts w:ascii="宋体" w:hAnsi="宋体"/>
                <w:szCs w:val="21"/>
                <w:highlight w:val="none"/>
              </w:rPr>
            </w:pPr>
            <w:r>
              <w:rPr>
                <w:rFonts w:hint="eastAsia" w:ascii="宋体" w:hAnsi="宋体"/>
                <w:szCs w:val="21"/>
                <w:highlight w:val="none"/>
              </w:rPr>
              <w:t>序号</w:t>
            </w:r>
          </w:p>
        </w:tc>
        <w:tc>
          <w:tcPr>
            <w:tcW w:w="2203" w:type="dxa"/>
            <w:vAlign w:val="center"/>
          </w:tcPr>
          <w:p>
            <w:pPr>
              <w:autoSpaceDE w:val="0"/>
              <w:autoSpaceDN w:val="0"/>
              <w:jc w:val="center"/>
              <w:rPr>
                <w:rFonts w:ascii="宋体" w:hAnsi="宋体"/>
                <w:szCs w:val="21"/>
                <w:highlight w:val="none"/>
              </w:rPr>
            </w:pPr>
            <w:r>
              <w:rPr>
                <w:rFonts w:hint="eastAsia" w:ascii="宋体" w:hAnsi="宋体"/>
                <w:szCs w:val="21"/>
                <w:highlight w:val="none"/>
              </w:rPr>
              <w:t>材料、设备名称</w:t>
            </w:r>
          </w:p>
        </w:tc>
        <w:tc>
          <w:tcPr>
            <w:tcW w:w="3444" w:type="dxa"/>
            <w:vAlign w:val="center"/>
          </w:tcPr>
          <w:p>
            <w:pPr>
              <w:autoSpaceDE w:val="0"/>
              <w:autoSpaceDN w:val="0"/>
              <w:jc w:val="center"/>
              <w:rPr>
                <w:rFonts w:ascii="宋体" w:hAnsi="宋体"/>
                <w:szCs w:val="21"/>
                <w:highlight w:val="none"/>
              </w:rPr>
            </w:pPr>
            <w:r>
              <w:rPr>
                <w:rFonts w:hint="eastAsia" w:ascii="宋体" w:hAnsi="宋体"/>
                <w:szCs w:val="21"/>
                <w:highlight w:val="none"/>
              </w:rPr>
              <w:t>型号、规格</w:t>
            </w:r>
          </w:p>
        </w:tc>
        <w:tc>
          <w:tcPr>
            <w:tcW w:w="708" w:type="dxa"/>
            <w:vAlign w:val="center"/>
          </w:tcPr>
          <w:p>
            <w:pPr>
              <w:autoSpaceDE w:val="0"/>
              <w:autoSpaceDN w:val="0"/>
              <w:jc w:val="center"/>
              <w:rPr>
                <w:rFonts w:ascii="宋体" w:hAnsi="宋体"/>
                <w:szCs w:val="21"/>
                <w:highlight w:val="none"/>
              </w:rPr>
            </w:pPr>
            <w:r>
              <w:rPr>
                <w:rFonts w:hint="eastAsia" w:ascii="宋体" w:hAnsi="宋体"/>
                <w:szCs w:val="21"/>
                <w:highlight w:val="none"/>
              </w:rPr>
              <w:t>单位</w:t>
            </w:r>
          </w:p>
        </w:tc>
        <w:tc>
          <w:tcPr>
            <w:tcW w:w="936" w:type="dxa"/>
            <w:vAlign w:val="center"/>
          </w:tcPr>
          <w:p>
            <w:pPr>
              <w:autoSpaceDE w:val="0"/>
              <w:autoSpaceDN w:val="0"/>
              <w:jc w:val="center"/>
              <w:rPr>
                <w:rFonts w:ascii="宋体" w:hAnsi="宋体"/>
                <w:szCs w:val="21"/>
                <w:highlight w:val="none"/>
              </w:rPr>
            </w:pPr>
            <w:r>
              <w:rPr>
                <w:rFonts w:hint="eastAsia" w:ascii="宋体" w:hAnsi="宋体"/>
                <w:szCs w:val="21"/>
                <w:highlight w:val="none"/>
              </w:rPr>
              <w:t>数量</w:t>
            </w:r>
          </w:p>
        </w:tc>
        <w:tc>
          <w:tcPr>
            <w:tcW w:w="1095" w:type="dxa"/>
            <w:vAlign w:val="center"/>
          </w:tcPr>
          <w:p>
            <w:pPr>
              <w:autoSpaceDE w:val="0"/>
              <w:autoSpaceDN w:val="0"/>
              <w:jc w:val="center"/>
              <w:rPr>
                <w:rFonts w:ascii="宋体" w:hAnsi="宋体"/>
                <w:szCs w:val="21"/>
                <w:highlight w:val="none"/>
              </w:rPr>
            </w:pPr>
            <w:r>
              <w:rPr>
                <w:rFonts w:hint="eastAsia" w:ascii="宋体" w:hAnsi="宋体"/>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autoSpaceDE w:val="0"/>
              <w:autoSpaceDN w:val="0"/>
              <w:jc w:val="center"/>
              <w:rPr>
                <w:rFonts w:hint="eastAsia" w:asciiTheme="minorEastAsia" w:hAnsiTheme="minorEastAsia" w:eastAsiaTheme="minorEastAsia" w:cstheme="minorEastAsia"/>
                <w:sz w:val="21"/>
                <w:szCs w:val="21"/>
                <w:highlight w:val="none"/>
                <w:lang w:val="en-US" w:eastAsia="zh-CN"/>
              </w:rPr>
            </w:pPr>
          </w:p>
        </w:tc>
        <w:tc>
          <w:tcPr>
            <w:tcW w:w="2203" w:type="dxa"/>
            <w:vAlign w:val="center"/>
          </w:tcPr>
          <w:p>
            <w:pPr>
              <w:autoSpaceDE w:val="0"/>
              <w:autoSpaceDN w:val="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b/>
                <w:bCs/>
                <w:sz w:val="21"/>
                <w:szCs w:val="21"/>
                <w:highlight w:val="none"/>
              </w:rPr>
              <w:t>110kV龙仙变电站工程</w:t>
            </w:r>
          </w:p>
        </w:tc>
        <w:tc>
          <w:tcPr>
            <w:tcW w:w="3444" w:type="dxa"/>
            <w:vAlign w:val="center"/>
          </w:tcPr>
          <w:p>
            <w:pPr>
              <w:autoSpaceDE w:val="0"/>
              <w:autoSpaceDN w:val="0"/>
              <w:jc w:val="center"/>
              <w:rPr>
                <w:rFonts w:hint="eastAsia" w:asciiTheme="minorEastAsia" w:hAnsiTheme="minorEastAsia" w:eastAsiaTheme="minorEastAsia" w:cstheme="minorEastAsia"/>
                <w:sz w:val="21"/>
                <w:szCs w:val="21"/>
                <w:highlight w:val="none"/>
              </w:rPr>
            </w:pPr>
          </w:p>
        </w:tc>
        <w:tc>
          <w:tcPr>
            <w:tcW w:w="708" w:type="dxa"/>
            <w:vAlign w:val="top"/>
          </w:tcPr>
          <w:p>
            <w:pPr>
              <w:autoSpaceDE w:val="0"/>
              <w:autoSpaceDN w:val="0"/>
              <w:jc w:val="center"/>
              <w:rPr>
                <w:rFonts w:hint="eastAsia" w:asciiTheme="minorEastAsia" w:hAnsiTheme="minorEastAsia" w:eastAsiaTheme="minorEastAsia" w:cstheme="minorEastAsia"/>
                <w:sz w:val="21"/>
                <w:szCs w:val="21"/>
                <w:highlight w:val="none"/>
              </w:rPr>
            </w:pPr>
          </w:p>
        </w:tc>
        <w:tc>
          <w:tcPr>
            <w:tcW w:w="936" w:type="dxa"/>
            <w:vAlign w:val="center"/>
          </w:tcPr>
          <w:p>
            <w:pPr>
              <w:autoSpaceDE w:val="0"/>
              <w:autoSpaceDN w:val="0"/>
              <w:jc w:val="center"/>
              <w:rPr>
                <w:rFonts w:hint="eastAsia" w:asciiTheme="minorEastAsia" w:hAnsiTheme="minorEastAsia" w:eastAsiaTheme="minorEastAsia" w:cstheme="minorEastAsia"/>
                <w:sz w:val="21"/>
                <w:szCs w:val="21"/>
                <w:highlight w:val="none"/>
              </w:rPr>
            </w:pPr>
          </w:p>
        </w:tc>
        <w:tc>
          <w:tcPr>
            <w:tcW w:w="1095" w:type="dxa"/>
            <w:vAlign w:val="center"/>
          </w:tcPr>
          <w:p>
            <w:pPr>
              <w:autoSpaceDE w:val="0"/>
              <w:autoSpaceDN w:val="0"/>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b/>
                <w:bCs/>
                <w:i w:val="0"/>
                <w:iCs w:val="0"/>
                <w:color w:val="000000"/>
                <w:kern w:val="0"/>
                <w:sz w:val="21"/>
                <w:szCs w:val="21"/>
                <w:highlight w:val="none"/>
                <w:u w:val="none"/>
                <w:lang w:val="en-US" w:eastAsia="zh-CN" w:bidi="ar"/>
              </w:rPr>
              <w:t>一</w:t>
            </w:r>
          </w:p>
        </w:tc>
        <w:tc>
          <w:tcPr>
            <w:tcW w:w="22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b/>
                <w:bCs/>
                <w:i w:val="0"/>
                <w:iCs w:val="0"/>
                <w:color w:val="000000"/>
                <w:kern w:val="0"/>
                <w:sz w:val="21"/>
                <w:szCs w:val="21"/>
                <w:highlight w:val="none"/>
                <w:u w:val="none"/>
                <w:lang w:val="en-US" w:eastAsia="zh-CN" w:bidi="ar"/>
              </w:rPr>
              <w:t>土建部分</w:t>
            </w:r>
          </w:p>
        </w:tc>
        <w:tc>
          <w:tcPr>
            <w:tcW w:w="3444" w:type="dxa"/>
            <w:vAlign w:val="center"/>
          </w:tcPr>
          <w:p>
            <w:pPr>
              <w:jc w:val="center"/>
              <w:rPr>
                <w:rFonts w:hint="eastAsia" w:asciiTheme="minorEastAsia" w:hAnsiTheme="minorEastAsia" w:eastAsiaTheme="minorEastAsia" w:cstheme="minorEastAsia"/>
                <w:sz w:val="21"/>
                <w:szCs w:val="21"/>
                <w:highlight w:val="none"/>
              </w:rPr>
            </w:pPr>
          </w:p>
        </w:tc>
        <w:tc>
          <w:tcPr>
            <w:tcW w:w="708" w:type="dxa"/>
            <w:vAlign w:val="center"/>
          </w:tcPr>
          <w:p>
            <w:pPr>
              <w:jc w:val="center"/>
              <w:rPr>
                <w:rFonts w:hint="eastAsia" w:asciiTheme="minorEastAsia" w:hAnsiTheme="minorEastAsia" w:eastAsiaTheme="minorEastAsia" w:cstheme="minorEastAsia"/>
                <w:sz w:val="21"/>
                <w:szCs w:val="21"/>
                <w:highlight w:val="none"/>
              </w:rPr>
            </w:pPr>
          </w:p>
        </w:tc>
        <w:tc>
          <w:tcPr>
            <w:tcW w:w="936" w:type="dxa"/>
            <w:vAlign w:val="center"/>
          </w:tcPr>
          <w:p>
            <w:pPr>
              <w:jc w:val="center"/>
              <w:rPr>
                <w:rFonts w:hint="eastAsia" w:asciiTheme="minorEastAsia" w:hAnsiTheme="minorEastAsia" w:eastAsiaTheme="minorEastAsia" w:cstheme="minorEastAsia"/>
                <w:sz w:val="21"/>
                <w:szCs w:val="21"/>
                <w:highlight w:val="none"/>
              </w:rPr>
            </w:pPr>
          </w:p>
        </w:tc>
        <w:tc>
          <w:tcPr>
            <w:tcW w:w="1095" w:type="dxa"/>
            <w:vAlign w:val="center"/>
          </w:tcPr>
          <w:p>
            <w:pPr>
              <w:autoSpaceDE w:val="0"/>
              <w:autoSpaceDN w:val="0"/>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w:t>
            </w:r>
          </w:p>
        </w:tc>
        <w:tc>
          <w:tcPr>
            <w:tcW w:w="22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电缆沟轻型混凝土盖板</w:t>
            </w:r>
          </w:p>
        </w:tc>
        <w:tc>
          <w:tcPr>
            <w:tcW w:w="3444"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400×497×50 带孔</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块</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40</w:t>
            </w:r>
          </w:p>
        </w:tc>
        <w:tc>
          <w:tcPr>
            <w:tcW w:w="1095" w:type="dxa"/>
            <w:vAlign w:val="center"/>
          </w:tcPr>
          <w:p>
            <w:pPr>
              <w:autoSpaceDE w:val="0"/>
              <w:autoSpaceDN w:val="0"/>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2</w:t>
            </w:r>
          </w:p>
        </w:tc>
        <w:tc>
          <w:tcPr>
            <w:tcW w:w="22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电缆沟轻型混凝土盖板</w:t>
            </w:r>
          </w:p>
        </w:tc>
        <w:tc>
          <w:tcPr>
            <w:tcW w:w="3444"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400×497×50 不带孔</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块</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160</w:t>
            </w:r>
          </w:p>
        </w:tc>
        <w:tc>
          <w:tcPr>
            <w:tcW w:w="1095" w:type="dxa"/>
            <w:vAlign w:val="center"/>
          </w:tcPr>
          <w:p>
            <w:pPr>
              <w:autoSpaceDE w:val="0"/>
              <w:autoSpaceDN w:val="0"/>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3</w:t>
            </w:r>
          </w:p>
        </w:tc>
        <w:tc>
          <w:tcPr>
            <w:tcW w:w="22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电缆沟轻型混凝土盖板</w:t>
            </w:r>
          </w:p>
        </w:tc>
        <w:tc>
          <w:tcPr>
            <w:tcW w:w="3444"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500×497×50 带孔</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块</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120</w:t>
            </w:r>
          </w:p>
        </w:tc>
        <w:tc>
          <w:tcPr>
            <w:tcW w:w="1095" w:type="dxa"/>
            <w:vAlign w:val="center"/>
          </w:tcPr>
          <w:p>
            <w:pPr>
              <w:autoSpaceDE w:val="0"/>
              <w:autoSpaceDN w:val="0"/>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4</w:t>
            </w:r>
          </w:p>
        </w:tc>
        <w:tc>
          <w:tcPr>
            <w:tcW w:w="22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电缆沟轻型混凝土盖板</w:t>
            </w:r>
          </w:p>
        </w:tc>
        <w:tc>
          <w:tcPr>
            <w:tcW w:w="3444"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500×497×50 不带孔</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块</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480</w:t>
            </w:r>
          </w:p>
        </w:tc>
        <w:tc>
          <w:tcPr>
            <w:tcW w:w="1095" w:type="dxa"/>
            <w:vAlign w:val="center"/>
          </w:tcPr>
          <w:p>
            <w:pPr>
              <w:autoSpaceDE w:val="0"/>
              <w:autoSpaceDN w:val="0"/>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5</w:t>
            </w:r>
          </w:p>
        </w:tc>
        <w:tc>
          <w:tcPr>
            <w:tcW w:w="22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电缆沟轻型混凝土盖板</w:t>
            </w:r>
          </w:p>
        </w:tc>
        <w:tc>
          <w:tcPr>
            <w:tcW w:w="3444"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700×497×50 带孔</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块</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30</w:t>
            </w:r>
          </w:p>
        </w:tc>
        <w:tc>
          <w:tcPr>
            <w:tcW w:w="1095" w:type="dxa"/>
            <w:vAlign w:val="center"/>
          </w:tcPr>
          <w:p>
            <w:pPr>
              <w:autoSpaceDE w:val="0"/>
              <w:autoSpaceDN w:val="0"/>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6</w:t>
            </w:r>
          </w:p>
        </w:tc>
        <w:tc>
          <w:tcPr>
            <w:tcW w:w="22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电缆沟轻型混凝土盖板</w:t>
            </w:r>
          </w:p>
        </w:tc>
        <w:tc>
          <w:tcPr>
            <w:tcW w:w="3444"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700×497×50 不带孔</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块</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122</w:t>
            </w:r>
          </w:p>
        </w:tc>
        <w:tc>
          <w:tcPr>
            <w:tcW w:w="1095" w:type="dxa"/>
            <w:vAlign w:val="center"/>
          </w:tcPr>
          <w:p>
            <w:pPr>
              <w:autoSpaceDE w:val="0"/>
              <w:autoSpaceDN w:val="0"/>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7</w:t>
            </w:r>
          </w:p>
        </w:tc>
        <w:tc>
          <w:tcPr>
            <w:tcW w:w="22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电缆沟轻型混凝土盖板</w:t>
            </w:r>
          </w:p>
        </w:tc>
        <w:tc>
          <w:tcPr>
            <w:tcW w:w="3444"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1000×497×50 带孔</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块</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85</w:t>
            </w:r>
          </w:p>
        </w:tc>
        <w:tc>
          <w:tcPr>
            <w:tcW w:w="1095" w:type="dxa"/>
            <w:vAlign w:val="center"/>
          </w:tcPr>
          <w:p>
            <w:pPr>
              <w:autoSpaceDE w:val="0"/>
              <w:autoSpaceDN w:val="0"/>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8</w:t>
            </w:r>
          </w:p>
        </w:tc>
        <w:tc>
          <w:tcPr>
            <w:tcW w:w="22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电缆沟轻型混凝土盖板</w:t>
            </w:r>
          </w:p>
        </w:tc>
        <w:tc>
          <w:tcPr>
            <w:tcW w:w="3444"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1000×497×50 不带孔</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块</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337</w:t>
            </w:r>
          </w:p>
        </w:tc>
        <w:tc>
          <w:tcPr>
            <w:tcW w:w="1095" w:type="dxa"/>
            <w:vAlign w:val="center"/>
          </w:tcPr>
          <w:p>
            <w:pPr>
              <w:autoSpaceDE w:val="0"/>
              <w:autoSpaceDN w:val="0"/>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9</w:t>
            </w:r>
          </w:p>
        </w:tc>
        <w:tc>
          <w:tcPr>
            <w:tcW w:w="22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电缆沟轻型混凝土盖板</w:t>
            </w:r>
          </w:p>
        </w:tc>
        <w:tc>
          <w:tcPr>
            <w:tcW w:w="3444"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1200×497×50 带孔</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块</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16</w:t>
            </w:r>
          </w:p>
        </w:tc>
        <w:tc>
          <w:tcPr>
            <w:tcW w:w="1095" w:type="dxa"/>
            <w:vAlign w:val="center"/>
          </w:tcPr>
          <w:p>
            <w:pPr>
              <w:autoSpaceDE w:val="0"/>
              <w:autoSpaceDN w:val="0"/>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10</w:t>
            </w:r>
          </w:p>
        </w:tc>
        <w:tc>
          <w:tcPr>
            <w:tcW w:w="22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电缆沟轻型混凝土盖板</w:t>
            </w:r>
          </w:p>
        </w:tc>
        <w:tc>
          <w:tcPr>
            <w:tcW w:w="3444"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1200×497×50 不带孔</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块</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66</w:t>
            </w:r>
          </w:p>
        </w:tc>
        <w:tc>
          <w:tcPr>
            <w:tcW w:w="1095" w:type="dxa"/>
            <w:vAlign w:val="center"/>
          </w:tcPr>
          <w:p>
            <w:pPr>
              <w:autoSpaceDE w:val="0"/>
              <w:autoSpaceDN w:val="0"/>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11</w:t>
            </w:r>
          </w:p>
        </w:tc>
        <w:tc>
          <w:tcPr>
            <w:tcW w:w="22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电缆沟轻型混凝土盖板</w:t>
            </w:r>
          </w:p>
        </w:tc>
        <w:tc>
          <w:tcPr>
            <w:tcW w:w="3444"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1400×497×50 带孔</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块</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40</w:t>
            </w:r>
          </w:p>
        </w:tc>
        <w:tc>
          <w:tcPr>
            <w:tcW w:w="1095" w:type="dxa"/>
            <w:vAlign w:val="center"/>
          </w:tcPr>
          <w:p>
            <w:pPr>
              <w:autoSpaceDE w:val="0"/>
              <w:autoSpaceDN w:val="0"/>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12</w:t>
            </w:r>
          </w:p>
        </w:tc>
        <w:tc>
          <w:tcPr>
            <w:tcW w:w="22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电缆沟轻型混凝土盖板</w:t>
            </w:r>
          </w:p>
        </w:tc>
        <w:tc>
          <w:tcPr>
            <w:tcW w:w="3444"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1400×497×50 不带孔</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块</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202</w:t>
            </w:r>
          </w:p>
        </w:tc>
        <w:tc>
          <w:tcPr>
            <w:tcW w:w="1095" w:type="dxa"/>
            <w:vAlign w:val="center"/>
          </w:tcPr>
          <w:p>
            <w:pPr>
              <w:autoSpaceDE w:val="0"/>
              <w:autoSpaceDN w:val="0"/>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13</w:t>
            </w:r>
          </w:p>
        </w:tc>
        <w:tc>
          <w:tcPr>
            <w:tcW w:w="22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电缆沟轻型混凝土盖板</w:t>
            </w:r>
          </w:p>
        </w:tc>
        <w:tc>
          <w:tcPr>
            <w:tcW w:w="3444"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1600×497×50 带孔</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块</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20</w:t>
            </w:r>
          </w:p>
        </w:tc>
        <w:tc>
          <w:tcPr>
            <w:tcW w:w="1095" w:type="dxa"/>
            <w:vAlign w:val="center"/>
          </w:tcPr>
          <w:p>
            <w:pPr>
              <w:autoSpaceDE w:val="0"/>
              <w:autoSpaceDN w:val="0"/>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14</w:t>
            </w:r>
          </w:p>
        </w:tc>
        <w:tc>
          <w:tcPr>
            <w:tcW w:w="22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电缆沟轻型混凝土盖板</w:t>
            </w:r>
          </w:p>
        </w:tc>
        <w:tc>
          <w:tcPr>
            <w:tcW w:w="3444"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1600×497×50 不带孔</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块</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86</w:t>
            </w:r>
          </w:p>
        </w:tc>
        <w:tc>
          <w:tcPr>
            <w:tcW w:w="1095" w:type="dxa"/>
            <w:vAlign w:val="center"/>
          </w:tcPr>
          <w:p>
            <w:pPr>
              <w:autoSpaceDE w:val="0"/>
              <w:autoSpaceDN w:val="0"/>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9</w:t>
            </w:r>
          </w:p>
        </w:tc>
        <w:tc>
          <w:tcPr>
            <w:tcW w:w="22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5HP柜式分体空调</w:t>
            </w:r>
          </w:p>
        </w:tc>
        <w:tc>
          <w:tcPr>
            <w:tcW w:w="3444"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制冷量：12500W ；功率：4.8kW；电源：380V,冷暖型</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套</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3</w:t>
            </w:r>
          </w:p>
        </w:tc>
        <w:tc>
          <w:tcPr>
            <w:tcW w:w="1095" w:type="dxa"/>
            <w:vAlign w:val="center"/>
          </w:tcPr>
          <w:p>
            <w:pPr>
              <w:autoSpaceDE w:val="0"/>
              <w:autoSpaceDN w:val="0"/>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10</w:t>
            </w:r>
          </w:p>
        </w:tc>
        <w:tc>
          <w:tcPr>
            <w:tcW w:w="22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5HP柜式分体空调</w:t>
            </w:r>
          </w:p>
        </w:tc>
        <w:tc>
          <w:tcPr>
            <w:tcW w:w="3444"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制冷量：12500W ；功率：4.8kW；电源：380V,带停电自动启动功能</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套</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13</w:t>
            </w:r>
          </w:p>
        </w:tc>
        <w:tc>
          <w:tcPr>
            <w:tcW w:w="1095" w:type="dxa"/>
            <w:vAlign w:val="center"/>
          </w:tcPr>
          <w:p>
            <w:pPr>
              <w:autoSpaceDE w:val="0"/>
              <w:autoSpaceDN w:val="0"/>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11</w:t>
            </w:r>
          </w:p>
        </w:tc>
        <w:tc>
          <w:tcPr>
            <w:tcW w:w="22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KFR-35GW壁挂式分体空调</w:t>
            </w:r>
          </w:p>
        </w:tc>
        <w:tc>
          <w:tcPr>
            <w:tcW w:w="3444"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制冷量：3520W ；功率：1.46kW；电源：220V,冷暖型</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套</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9</w:t>
            </w:r>
          </w:p>
        </w:tc>
        <w:tc>
          <w:tcPr>
            <w:tcW w:w="1095" w:type="dxa"/>
            <w:vAlign w:val="center"/>
          </w:tcPr>
          <w:p>
            <w:pPr>
              <w:autoSpaceDE w:val="0"/>
              <w:autoSpaceDN w:val="0"/>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12</w:t>
            </w:r>
          </w:p>
        </w:tc>
        <w:tc>
          <w:tcPr>
            <w:tcW w:w="22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防爆壁挂式分体空调</w:t>
            </w:r>
          </w:p>
        </w:tc>
        <w:tc>
          <w:tcPr>
            <w:tcW w:w="3444"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制冷量：3500W ；功率：1.46kW；电源：220V，带停电自动启动功能</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套</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2</w:t>
            </w:r>
          </w:p>
        </w:tc>
        <w:tc>
          <w:tcPr>
            <w:tcW w:w="1095" w:type="dxa"/>
            <w:vAlign w:val="center"/>
          </w:tcPr>
          <w:p>
            <w:pPr>
              <w:autoSpaceDE w:val="0"/>
              <w:autoSpaceDN w:val="0"/>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13</w:t>
            </w:r>
          </w:p>
        </w:tc>
        <w:tc>
          <w:tcPr>
            <w:tcW w:w="22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5P空调铜管</w:t>
            </w:r>
          </w:p>
        </w:tc>
        <w:tc>
          <w:tcPr>
            <w:tcW w:w="3444" w:type="dxa"/>
            <w:vAlign w:val="center"/>
          </w:tcPr>
          <w:p>
            <w:pPr>
              <w:jc w:val="left"/>
              <w:rPr>
                <w:rFonts w:hint="eastAsia" w:asciiTheme="minorEastAsia" w:hAnsiTheme="minorEastAsia" w:eastAsiaTheme="minorEastAsia" w:cstheme="minorEastAsia"/>
                <w:sz w:val="21"/>
                <w:szCs w:val="21"/>
                <w:highlight w:val="none"/>
              </w:rPr>
            </w:pP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m</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40</w:t>
            </w:r>
          </w:p>
        </w:tc>
        <w:tc>
          <w:tcPr>
            <w:tcW w:w="1095" w:type="dxa"/>
            <w:vAlign w:val="center"/>
          </w:tcPr>
          <w:p>
            <w:pPr>
              <w:autoSpaceDE w:val="0"/>
              <w:autoSpaceDN w:val="0"/>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14</w:t>
            </w:r>
          </w:p>
        </w:tc>
        <w:tc>
          <w:tcPr>
            <w:tcW w:w="22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1.5P空调铜管</w:t>
            </w:r>
          </w:p>
        </w:tc>
        <w:tc>
          <w:tcPr>
            <w:tcW w:w="3444" w:type="dxa"/>
            <w:vAlign w:val="center"/>
          </w:tcPr>
          <w:p>
            <w:pPr>
              <w:jc w:val="left"/>
              <w:rPr>
                <w:rFonts w:hint="eastAsia" w:asciiTheme="minorEastAsia" w:hAnsiTheme="minorEastAsia" w:eastAsiaTheme="minorEastAsia" w:cstheme="minorEastAsia"/>
                <w:sz w:val="21"/>
                <w:szCs w:val="21"/>
                <w:highlight w:val="none"/>
              </w:rPr>
            </w:pP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m</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10</w:t>
            </w:r>
          </w:p>
        </w:tc>
        <w:tc>
          <w:tcPr>
            <w:tcW w:w="1095" w:type="dxa"/>
            <w:vAlign w:val="center"/>
          </w:tcPr>
          <w:p>
            <w:pPr>
              <w:autoSpaceDE w:val="0"/>
              <w:autoSpaceDN w:val="0"/>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25</w:t>
            </w:r>
          </w:p>
        </w:tc>
        <w:tc>
          <w:tcPr>
            <w:tcW w:w="22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离心杆连接件(成品)</w:t>
            </w:r>
          </w:p>
        </w:tc>
        <w:tc>
          <w:tcPr>
            <w:tcW w:w="3444" w:type="dxa"/>
            <w:vAlign w:val="center"/>
          </w:tcPr>
          <w:p>
            <w:pPr>
              <w:jc w:val="left"/>
              <w:rPr>
                <w:rFonts w:hint="eastAsia" w:asciiTheme="minorEastAsia" w:hAnsiTheme="minorEastAsia" w:eastAsiaTheme="minorEastAsia" w:cstheme="minorEastAsia"/>
                <w:sz w:val="21"/>
                <w:szCs w:val="21"/>
                <w:highlight w:val="none"/>
              </w:rPr>
            </w:pP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t</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14.1213</w:t>
            </w:r>
          </w:p>
        </w:tc>
        <w:tc>
          <w:tcPr>
            <w:tcW w:w="1095" w:type="dxa"/>
            <w:vAlign w:val="center"/>
          </w:tcPr>
          <w:p>
            <w:pPr>
              <w:autoSpaceDE w:val="0"/>
              <w:autoSpaceDN w:val="0"/>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26</w:t>
            </w:r>
          </w:p>
        </w:tc>
        <w:tc>
          <w:tcPr>
            <w:tcW w:w="22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混凝土离心杆</w:t>
            </w:r>
          </w:p>
        </w:tc>
        <w:tc>
          <w:tcPr>
            <w:tcW w:w="3444" w:type="dxa"/>
            <w:vAlign w:val="center"/>
          </w:tcPr>
          <w:p>
            <w:pPr>
              <w:jc w:val="left"/>
              <w:rPr>
                <w:rFonts w:hint="eastAsia" w:asciiTheme="minorEastAsia" w:hAnsiTheme="minorEastAsia" w:eastAsiaTheme="minorEastAsia" w:cstheme="minorEastAsia"/>
                <w:sz w:val="21"/>
                <w:szCs w:val="21"/>
                <w:highlight w:val="none"/>
              </w:rPr>
            </w:pP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m³</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62.4029</w:t>
            </w:r>
          </w:p>
        </w:tc>
        <w:tc>
          <w:tcPr>
            <w:tcW w:w="1095" w:type="dxa"/>
            <w:vAlign w:val="center"/>
          </w:tcPr>
          <w:p>
            <w:pPr>
              <w:autoSpaceDE w:val="0"/>
              <w:autoSpaceDN w:val="0"/>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27</w:t>
            </w:r>
          </w:p>
        </w:tc>
        <w:tc>
          <w:tcPr>
            <w:tcW w:w="22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钢梁(成品)</w:t>
            </w:r>
          </w:p>
        </w:tc>
        <w:tc>
          <w:tcPr>
            <w:tcW w:w="3444" w:type="dxa"/>
            <w:vAlign w:val="center"/>
          </w:tcPr>
          <w:p>
            <w:pPr>
              <w:jc w:val="left"/>
              <w:rPr>
                <w:rFonts w:hint="eastAsia" w:asciiTheme="minorEastAsia" w:hAnsiTheme="minorEastAsia" w:eastAsiaTheme="minorEastAsia" w:cstheme="minorEastAsia"/>
                <w:sz w:val="21"/>
                <w:szCs w:val="21"/>
                <w:highlight w:val="none"/>
              </w:rPr>
            </w:pP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t</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5.5946</w:t>
            </w:r>
          </w:p>
        </w:tc>
        <w:tc>
          <w:tcPr>
            <w:tcW w:w="1095" w:type="dxa"/>
            <w:vAlign w:val="center"/>
          </w:tcPr>
          <w:p>
            <w:pPr>
              <w:autoSpaceDE w:val="0"/>
              <w:autoSpaceDN w:val="0"/>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28</w:t>
            </w:r>
          </w:p>
        </w:tc>
        <w:tc>
          <w:tcPr>
            <w:tcW w:w="22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构支架附件(成品)</w:t>
            </w:r>
          </w:p>
        </w:tc>
        <w:tc>
          <w:tcPr>
            <w:tcW w:w="3444" w:type="dxa"/>
            <w:vAlign w:val="center"/>
          </w:tcPr>
          <w:p>
            <w:pPr>
              <w:jc w:val="left"/>
              <w:rPr>
                <w:rFonts w:hint="eastAsia" w:asciiTheme="minorEastAsia" w:hAnsiTheme="minorEastAsia" w:eastAsiaTheme="minorEastAsia" w:cstheme="minorEastAsia"/>
                <w:sz w:val="21"/>
                <w:szCs w:val="21"/>
                <w:highlight w:val="none"/>
              </w:rPr>
            </w:pP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t</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5</w:t>
            </w:r>
          </w:p>
        </w:tc>
        <w:tc>
          <w:tcPr>
            <w:tcW w:w="1095" w:type="dxa"/>
            <w:vAlign w:val="center"/>
          </w:tcPr>
          <w:p>
            <w:pPr>
              <w:autoSpaceDE w:val="0"/>
              <w:autoSpaceDN w:val="0"/>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29</w:t>
            </w:r>
          </w:p>
        </w:tc>
        <w:tc>
          <w:tcPr>
            <w:tcW w:w="22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避雷针塔(成品)</w:t>
            </w:r>
          </w:p>
        </w:tc>
        <w:tc>
          <w:tcPr>
            <w:tcW w:w="3444" w:type="dxa"/>
            <w:vAlign w:val="center"/>
          </w:tcPr>
          <w:p>
            <w:pPr>
              <w:jc w:val="left"/>
              <w:rPr>
                <w:rFonts w:hint="eastAsia" w:asciiTheme="minorEastAsia" w:hAnsiTheme="minorEastAsia" w:eastAsiaTheme="minorEastAsia" w:cstheme="minorEastAsia"/>
                <w:sz w:val="21"/>
                <w:szCs w:val="21"/>
                <w:highlight w:val="none"/>
              </w:rPr>
            </w:pP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t</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2.2913</w:t>
            </w:r>
          </w:p>
        </w:tc>
        <w:tc>
          <w:tcPr>
            <w:tcW w:w="1095" w:type="dxa"/>
            <w:vAlign w:val="center"/>
          </w:tcPr>
          <w:p>
            <w:pPr>
              <w:autoSpaceDE w:val="0"/>
              <w:autoSpaceDN w:val="0"/>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37</w:t>
            </w:r>
          </w:p>
        </w:tc>
        <w:tc>
          <w:tcPr>
            <w:tcW w:w="22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装配式混凝土围墙</w:t>
            </w:r>
          </w:p>
        </w:tc>
        <w:tc>
          <w:tcPr>
            <w:tcW w:w="3444" w:type="dxa"/>
            <w:vAlign w:val="center"/>
          </w:tcPr>
          <w:p>
            <w:pPr>
              <w:jc w:val="left"/>
              <w:rPr>
                <w:rFonts w:hint="eastAsia" w:asciiTheme="minorEastAsia" w:hAnsiTheme="minorEastAsia" w:eastAsiaTheme="minorEastAsia" w:cstheme="minorEastAsia"/>
                <w:sz w:val="21"/>
                <w:szCs w:val="21"/>
                <w:highlight w:val="none"/>
              </w:rPr>
            </w:pP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m</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270</w:t>
            </w:r>
          </w:p>
        </w:tc>
        <w:tc>
          <w:tcPr>
            <w:tcW w:w="1095" w:type="dxa"/>
            <w:vAlign w:val="center"/>
          </w:tcPr>
          <w:p>
            <w:pPr>
              <w:autoSpaceDE w:val="0"/>
              <w:autoSpaceDN w:val="0"/>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b/>
                <w:bCs/>
                <w:i w:val="0"/>
                <w:iCs w:val="0"/>
                <w:color w:val="000000"/>
                <w:kern w:val="0"/>
                <w:sz w:val="21"/>
                <w:szCs w:val="21"/>
                <w:highlight w:val="none"/>
                <w:u w:val="none"/>
                <w:lang w:val="en-US" w:eastAsia="zh-CN" w:bidi="ar"/>
              </w:rPr>
              <w:t>二</w:t>
            </w:r>
          </w:p>
        </w:tc>
        <w:tc>
          <w:tcPr>
            <w:tcW w:w="22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b/>
                <w:bCs/>
                <w:i w:val="0"/>
                <w:iCs w:val="0"/>
                <w:color w:val="000000"/>
                <w:kern w:val="0"/>
                <w:sz w:val="21"/>
                <w:szCs w:val="21"/>
                <w:highlight w:val="none"/>
                <w:u w:val="none"/>
                <w:lang w:val="en-US" w:eastAsia="zh-CN" w:bidi="ar"/>
              </w:rPr>
              <w:t>电气一次部分</w:t>
            </w:r>
          </w:p>
        </w:tc>
        <w:tc>
          <w:tcPr>
            <w:tcW w:w="3444" w:type="dxa"/>
            <w:vAlign w:val="center"/>
          </w:tcPr>
          <w:p>
            <w:pPr>
              <w:jc w:val="left"/>
              <w:rPr>
                <w:rFonts w:hint="eastAsia" w:asciiTheme="minorEastAsia" w:hAnsiTheme="minorEastAsia" w:eastAsiaTheme="minorEastAsia" w:cstheme="minorEastAsia"/>
                <w:sz w:val="21"/>
                <w:szCs w:val="21"/>
                <w:highlight w:val="none"/>
              </w:rPr>
            </w:pPr>
          </w:p>
        </w:tc>
        <w:tc>
          <w:tcPr>
            <w:tcW w:w="708" w:type="dxa"/>
            <w:vAlign w:val="center"/>
          </w:tcPr>
          <w:p>
            <w:pPr>
              <w:jc w:val="center"/>
              <w:rPr>
                <w:rFonts w:hint="eastAsia" w:asciiTheme="minorEastAsia" w:hAnsiTheme="minorEastAsia" w:eastAsiaTheme="minorEastAsia" w:cstheme="minorEastAsia"/>
                <w:sz w:val="21"/>
                <w:szCs w:val="21"/>
                <w:highlight w:val="none"/>
              </w:rPr>
            </w:pPr>
          </w:p>
        </w:tc>
        <w:tc>
          <w:tcPr>
            <w:tcW w:w="936" w:type="dxa"/>
            <w:vAlign w:val="center"/>
          </w:tcPr>
          <w:p>
            <w:pPr>
              <w:jc w:val="center"/>
              <w:rPr>
                <w:rFonts w:hint="eastAsia" w:asciiTheme="minorEastAsia" w:hAnsiTheme="minorEastAsia" w:eastAsiaTheme="minorEastAsia" w:cstheme="minorEastAsia"/>
                <w:sz w:val="21"/>
                <w:szCs w:val="21"/>
                <w:highlight w:val="none"/>
              </w:rPr>
            </w:pPr>
          </w:p>
        </w:tc>
        <w:tc>
          <w:tcPr>
            <w:tcW w:w="1095" w:type="dxa"/>
            <w:vAlign w:val="center"/>
          </w:tcPr>
          <w:p>
            <w:pPr>
              <w:autoSpaceDE w:val="0"/>
              <w:autoSpaceDN w:val="0"/>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b/>
                <w:bCs/>
                <w:i w:val="0"/>
                <w:iCs w:val="0"/>
                <w:color w:val="000000"/>
                <w:kern w:val="0"/>
                <w:sz w:val="21"/>
                <w:szCs w:val="21"/>
                <w:highlight w:val="none"/>
                <w:u w:val="none"/>
                <w:lang w:val="en-US" w:eastAsia="zh-CN" w:bidi="ar"/>
              </w:rPr>
              <w:t>（一）</w:t>
            </w:r>
          </w:p>
        </w:tc>
        <w:tc>
          <w:tcPr>
            <w:tcW w:w="22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b/>
                <w:bCs/>
                <w:i w:val="0"/>
                <w:iCs w:val="0"/>
                <w:color w:val="000000"/>
                <w:kern w:val="0"/>
                <w:sz w:val="21"/>
                <w:szCs w:val="21"/>
                <w:highlight w:val="none"/>
                <w:u w:val="none"/>
                <w:lang w:val="en-US" w:eastAsia="zh-CN" w:bidi="ar"/>
              </w:rPr>
              <w:t>主变压器</w:t>
            </w:r>
          </w:p>
        </w:tc>
        <w:tc>
          <w:tcPr>
            <w:tcW w:w="3444" w:type="dxa"/>
            <w:vAlign w:val="center"/>
          </w:tcPr>
          <w:p>
            <w:pPr>
              <w:jc w:val="left"/>
              <w:rPr>
                <w:rFonts w:hint="eastAsia" w:asciiTheme="minorEastAsia" w:hAnsiTheme="minorEastAsia" w:eastAsiaTheme="minorEastAsia" w:cstheme="minorEastAsia"/>
                <w:sz w:val="21"/>
                <w:szCs w:val="21"/>
                <w:highlight w:val="none"/>
              </w:rPr>
            </w:pPr>
          </w:p>
        </w:tc>
        <w:tc>
          <w:tcPr>
            <w:tcW w:w="708" w:type="dxa"/>
            <w:vAlign w:val="center"/>
          </w:tcPr>
          <w:p>
            <w:pPr>
              <w:jc w:val="center"/>
              <w:rPr>
                <w:rFonts w:hint="eastAsia" w:asciiTheme="minorEastAsia" w:hAnsiTheme="minorEastAsia" w:eastAsiaTheme="minorEastAsia" w:cstheme="minorEastAsia"/>
                <w:sz w:val="21"/>
                <w:szCs w:val="21"/>
                <w:highlight w:val="none"/>
              </w:rPr>
            </w:pPr>
          </w:p>
        </w:tc>
        <w:tc>
          <w:tcPr>
            <w:tcW w:w="936" w:type="dxa"/>
            <w:vAlign w:val="center"/>
          </w:tcPr>
          <w:p>
            <w:pPr>
              <w:jc w:val="center"/>
              <w:rPr>
                <w:rFonts w:hint="eastAsia" w:asciiTheme="minorEastAsia" w:hAnsiTheme="minorEastAsia" w:eastAsiaTheme="minorEastAsia" w:cstheme="minorEastAsia"/>
                <w:sz w:val="21"/>
                <w:szCs w:val="21"/>
                <w:highlight w:val="none"/>
              </w:rPr>
            </w:pPr>
          </w:p>
        </w:tc>
        <w:tc>
          <w:tcPr>
            <w:tcW w:w="1095" w:type="dxa"/>
            <w:vAlign w:val="center"/>
          </w:tcPr>
          <w:p>
            <w:pPr>
              <w:autoSpaceDE w:val="0"/>
              <w:autoSpaceDN w:val="0"/>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w:t>
            </w:r>
          </w:p>
        </w:tc>
        <w:tc>
          <w:tcPr>
            <w:tcW w:w="22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lang w:val="en-US"/>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三相两卷自冷式有载调压变压器 自冷式有载调压变压器</w:t>
            </w:r>
          </w:p>
        </w:tc>
        <w:tc>
          <w:tcPr>
            <w:tcW w:w="3444"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highlight w:val="none"/>
                <w:u w:val="none"/>
                <w:lang w:val="en-US" w:eastAsia="zh-CN" w:bidi="ar"/>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SZ11-40000/110</w:t>
            </w:r>
          </w:p>
          <w:p>
            <w:pPr>
              <w:keepNext w:val="0"/>
              <w:keepLines w:val="0"/>
              <w:widowControl/>
              <w:suppressLineNumbers w:val="0"/>
              <w:jc w:val="left"/>
              <w:textAlignment w:val="center"/>
              <w:rPr>
                <w:rStyle w:val="11"/>
                <w:rFonts w:hint="eastAsia" w:asciiTheme="minorEastAsia" w:hAnsiTheme="minorEastAsia" w:eastAsiaTheme="minorEastAsia" w:cstheme="minorEastAsia"/>
                <w:sz w:val="21"/>
                <w:szCs w:val="21"/>
                <w:highlight w:val="none"/>
                <w:lang w:val="en-US" w:eastAsia="zh-CN" w:bidi="ar"/>
              </w:rPr>
            </w:pPr>
            <w:r>
              <w:rPr>
                <w:rStyle w:val="11"/>
                <w:rFonts w:hint="eastAsia" w:asciiTheme="minorEastAsia" w:hAnsiTheme="minorEastAsia" w:eastAsiaTheme="minorEastAsia" w:cstheme="minorEastAsia"/>
                <w:sz w:val="21"/>
                <w:szCs w:val="21"/>
                <w:highlight w:val="none"/>
                <w:lang w:val="en-US" w:eastAsia="zh-CN" w:bidi="ar"/>
              </w:rPr>
              <w:t>110±8×1.25</w:t>
            </w: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w:t>
            </w:r>
            <w:r>
              <w:rPr>
                <w:rStyle w:val="11"/>
                <w:rFonts w:hint="eastAsia" w:asciiTheme="minorEastAsia" w:hAnsiTheme="minorEastAsia" w:eastAsiaTheme="minorEastAsia" w:cstheme="minorEastAsia"/>
                <w:sz w:val="21"/>
                <w:szCs w:val="21"/>
                <w:highlight w:val="none"/>
                <w:lang w:val="en-US" w:eastAsia="zh-CN" w:bidi="ar"/>
              </w:rPr>
              <w:t>/10.5kV</w:t>
            </w:r>
          </w:p>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Style w:val="11"/>
                <w:rFonts w:hint="eastAsia" w:asciiTheme="minorEastAsia" w:hAnsiTheme="minorEastAsia" w:eastAsiaTheme="minorEastAsia" w:cstheme="minorEastAsia"/>
                <w:sz w:val="21"/>
                <w:szCs w:val="21"/>
                <w:highlight w:val="none"/>
                <w:lang w:val="en-US" w:eastAsia="zh-CN" w:bidi="ar"/>
              </w:rPr>
              <w:t>Ud</w:t>
            </w: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w:t>
            </w:r>
            <w:r>
              <w:rPr>
                <w:rStyle w:val="11"/>
                <w:rFonts w:hint="eastAsia" w:asciiTheme="minorEastAsia" w:hAnsiTheme="minorEastAsia" w:eastAsiaTheme="minorEastAsia" w:cstheme="minorEastAsia"/>
                <w:sz w:val="21"/>
                <w:szCs w:val="21"/>
                <w:highlight w:val="none"/>
                <w:lang w:val="en-US" w:eastAsia="zh-CN" w:bidi="ar"/>
              </w:rPr>
              <w:t>10.5</w:t>
            </w: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w:t>
            </w:r>
          </w:p>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Style w:val="11"/>
                <w:rFonts w:hint="eastAsia" w:asciiTheme="minorEastAsia" w:hAnsiTheme="minorEastAsia" w:eastAsiaTheme="minorEastAsia" w:cstheme="minorEastAsia"/>
                <w:sz w:val="21"/>
                <w:szCs w:val="21"/>
                <w:highlight w:val="none"/>
                <w:lang w:val="en-US" w:eastAsia="zh-CN" w:bidi="ar"/>
              </w:rPr>
              <w:t>YN</w:t>
            </w: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w:t>
            </w:r>
            <w:r>
              <w:rPr>
                <w:rStyle w:val="11"/>
                <w:rFonts w:hint="eastAsia" w:asciiTheme="minorEastAsia" w:hAnsiTheme="minorEastAsia" w:eastAsiaTheme="minorEastAsia" w:cstheme="minorEastAsia"/>
                <w:sz w:val="21"/>
                <w:szCs w:val="21"/>
                <w:highlight w:val="none"/>
                <w:lang w:val="en-US" w:eastAsia="zh-CN" w:bidi="ar"/>
              </w:rPr>
              <w:t>d11</w:t>
            </w:r>
          </w:p>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配有载调压开关</w:t>
            </w:r>
          </w:p>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中性点CT：</w:t>
            </w:r>
            <w:r>
              <w:rPr>
                <w:rStyle w:val="11"/>
                <w:rFonts w:hint="eastAsia" w:asciiTheme="minorEastAsia" w:hAnsiTheme="minorEastAsia" w:eastAsiaTheme="minorEastAsia" w:cstheme="minorEastAsia"/>
                <w:sz w:val="21"/>
                <w:szCs w:val="21"/>
                <w:highlight w:val="none"/>
                <w:lang w:val="en-US" w:eastAsia="zh-CN" w:bidi="ar"/>
              </w:rPr>
              <w:t>LRB-63</w:t>
            </w: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w:t>
            </w:r>
            <w:r>
              <w:rPr>
                <w:rStyle w:val="11"/>
                <w:rFonts w:hint="eastAsia" w:asciiTheme="minorEastAsia" w:hAnsiTheme="minorEastAsia" w:eastAsiaTheme="minorEastAsia" w:cstheme="minorEastAsia"/>
                <w:sz w:val="21"/>
                <w:szCs w:val="21"/>
                <w:highlight w:val="none"/>
                <w:lang w:val="en-US" w:eastAsia="zh-CN" w:bidi="ar"/>
              </w:rPr>
              <w:t>100-300/1A</w:t>
            </w: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，10P20,15VA,2只</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台</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2</w:t>
            </w:r>
          </w:p>
        </w:tc>
        <w:tc>
          <w:tcPr>
            <w:tcW w:w="1095" w:type="dxa"/>
            <w:vAlign w:val="center"/>
          </w:tcPr>
          <w:p>
            <w:pPr>
              <w:autoSpaceDE w:val="0"/>
              <w:autoSpaceDN w:val="0"/>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2</w:t>
            </w:r>
          </w:p>
        </w:tc>
        <w:tc>
          <w:tcPr>
            <w:tcW w:w="22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Style w:val="11"/>
                <w:rFonts w:hint="eastAsia" w:asciiTheme="minorEastAsia" w:hAnsiTheme="minorEastAsia" w:eastAsiaTheme="minorEastAsia" w:cstheme="minorEastAsia"/>
                <w:sz w:val="21"/>
                <w:szCs w:val="21"/>
                <w:highlight w:val="none"/>
                <w:lang w:val="en-US" w:eastAsia="zh-CN" w:bidi="ar"/>
              </w:rPr>
              <w:t>110kV</w:t>
            </w: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中性点隔离开关</w:t>
            </w:r>
          </w:p>
        </w:tc>
        <w:tc>
          <w:tcPr>
            <w:tcW w:w="3444"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GW13-72.5W/630A</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台</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4</w:t>
            </w:r>
          </w:p>
        </w:tc>
        <w:tc>
          <w:tcPr>
            <w:tcW w:w="1095" w:type="dxa"/>
            <w:vAlign w:val="center"/>
          </w:tcPr>
          <w:p>
            <w:pPr>
              <w:autoSpaceDE w:val="0"/>
              <w:autoSpaceDN w:val="0"/>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3</w:t>
            </w:r>
          </w:p>
        </w:tc>
        <w:tc>
          <w:tcPr>
            <w:tcW w:w="22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电容隔直成套装置</w:t>
            </w:r>
          </w:p>
        </w:tc>
        <w:tc>
          <w:tcPr>
            <w:tcW w:w="3444"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DCBD-C-Ⅳ</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套</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w:t>
            </w:r>
          </w:p>
        </w:tc>
        <w:tc>
          <w:tcPr>
            <w:tcW w:w="1095" w:type="dxa"/>
            <w:vAlign w:val="center"/>
          </w:tcPr>
          <w:p>
            <w:pPr>
              <w:autoSpaceDE w:val="0"/>
              <w:autoSpaceDN w:val="0"/>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4</w:t>
            </w:r>
          </w:p>
        </w:tc>
        <w:tc>
          <w:tcPr>
            <w:tcW w:w="22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电力电缆</w:t>
            </w:r>
          </w:p>
        </w:tc>
        <w:tc>
          <w:tcPr>
            <w:tcW w:w="3444"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ZRA-YJV62-8.5/15-1×240mm2</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米</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100</w:t>
            </w:r>
          </w:p>
        </w:tc>
        <w:tc>
          <w:tcPr>
            <w:tcW w:w="1095" w:type="dxa"/>
            <w:vAlign w:val="center"/>
          </w:tcPr>
          <w:p>
            <w:pPr>
              <w:autoSpaceDE w:val="0"/>
              <w:autoSpaceDN w:val="0"/>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5</w:t>
            </w:r>
          </w:p>
        </w:tc>
        <w:tc>
          <w:tcPr>
            <w:tcW w:w="22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户内冷缩型电缆终端头</w:t>
            </w:r>
          </w:p>
        </w:tc>
        <w:tc>
          <w:tcPr>
            <w:tcW w:w="3444"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10kV，1×240mm2</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套</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3</w:t>
            </w:r>
          </w:p>
        </w:tc>
        <w:tc>
          <w:tcPr>
            <w:tcW w:w="1095" w:type="dxa"/>
            <w:vAlign w:val="center"/>
          </w:tcPr>
          <w:p>
            <w:pPr>
              <w:autoSpaceDE w:val="0"/>
              <w:autoSpaceDN w:val="0"/>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6</w:t>
            </w:r>
          </w:p>
        </w:tc>
        <w:tc>
          <w:tcPr>
            <w:tcW w:w="22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户外冷缩型电缆终端头</w:t>
            </w:r>
          </w:p>
        </w:tc>
        <w:tc>
          <w:tcPr>
            <w:tcW w:w="3444"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10kV，1×240mm2</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套</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3</w:t>
            </w:r>
          </w:p>
        </w:tc>
        <w:tc>
          <w:tcPr>
            <w:tcW w:w="1095" w:type="dxa"/>
            <w:vAlign w:val="center"/>
          </w:tcPr>
          <w:p>
            <w:pPr>
              <w:autoSpaceDE w:val="0"/>
              <w:autoSpaceDN w:val="0"/>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7</w:t>
            </w:r>
          </w:p>
        </w:tc>
        <w:tc>
          <w:tcPr>
            <w:tcW w:w="22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110kV隔离开关（单极）</w:t>
            </w:r>
          </w:p>
        </w:tc>
        <w:tc>
          <w:tcPr>
            <w:tcW w:w="3444"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GW4-126(W)/1250A</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台</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2</w:t>
            </w:r>
          </w:p>
        </w:tc>
        <w:tc>
          <w:tcPr>
            <w:tcW w:w="1095" w:type="dxa"/>
            <w:vAlign w:val="center"/>
          </w:tcPr>
          <w:p>
            <w:pPr>
              <w:autoSpaceDE w:val="0"/>
              <w:autoSpaceDN w:val="0"/>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8</w:t>
            </w:r>
          </w:p>
        </w:tc>
        <w:tc>
          <w:tcPr>
            <w:tcW w:w="22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中性点零序电流互感器</w:t>
            </w:r>
          </w:p>
        </w:tc>
        <w:tc>
          <w:tcPr>
            <w:tcW w:w="3444"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LZZW-10W,  100-300/1A</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台</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2</w:t>
            </w:r>
          </w:p>
        </w:tc>
        <w:tc>
          <w:tcPr>
            <w:tcW w:w="1095" w:type="dxa"/>
            <w:vAlign w:val="center"/>
          </w:tcPr>
          <w:p>
            <w:pPr>
              <w:autoSpaceDE w:val="0"/>
              <w:autoSpaceDN w:val="0"/>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9</w:t>
            </w:r>
          </w:p>
        </w:tc>
        <w:tc>
          <w:tcPr>
            <w:tcW w:w="22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Style w:val="11"/>
                <w:rFonts w:hint="eastAsia" w:asciiTheme="minorEastAsia" w:hAnsiTheme="minorEastAsia" w:eastAsiaTheme="minorEastAsia" w:cstheme="minorEastAsia"/>
                <w:sz w:val="21"/>
                <w:szCs w:val="21"/>
                <w:highlight w:val="none"/>
                <w:lang w:val="en-US" w:eastAsia="zh-CN" w:bidi="ar"/>
              </w:rPr>
              <w:t>110kV</w:t>
            </w: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中性点氧化锌避雷器</w:t>
            </w:r>
          </w:p>
        </w:tc>
        <w:tc>
          <w:tcPr>
            <w:tcW w:w="3444"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Style w:val="11"/>
                <w:rFonts w:hint="eastAsia" w:asciiTheme="minorEastAsia" w:hAnsiTheme="minorEastAsia" w:eastAsiaTheme="minorEastAsia" w:cstheme="minorEastAsia"/>
                <w:sz w:val="21"/>
                <w:szCs w:val="21"/>
                <w:highlight w:val="none"/>
                <w:lang w:val="en-US" w:eastAsia="zh-CN" w:bidi="ar"/>
              </w:rPr>
              <w:t>Y1.5W-72/186W</w:t>
            </w: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，附泄漏电流在线监测仪</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台</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2</w:t>
            </w:r>
          </w:p>
        </w:tc>
        <w:tc>
          <w:tcPr>
            <w:tcW w:w="1095" w:type="dxa"/>
            <w:vAlign w:val="center"/>
          </w:tcPr>
          <w:p>
            <w:pPr>
              <w:autoSpaceDE w:val="0"/>
              <w:autoSpaceDN w:val="0"/>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10</w:t>
            </w:r>
          </w:p>
        </w:tc>
        <w:tc>
          <w:tcPr>
            <w:tcW w:w="22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中性点直流监测装置</w:t>
            </w:r>
          </w:p>
        </w:tc>
        <w:tc>
          <w:tcPr>
            <w:tcW w:w="3444" w:type="dxa"/>
            <w:vAlign w:val="center"/>
          </w:tcPr>
          <w:p>
            <w:pPr>
              <w:jc w:val="left"/>
              <w:rPr>
                <w:rFonts w:hint="eastAsia" w:asciiTheme="minorEastAsia" w:hAnsiTheme="minorEastAsia" w:eastAsiaTheme="minorEastAsia" w:cstheme="minorEastAsia"/>
                <w:sz w:val="21"/>
                <w:szCs w:val="21"/>
                <w:highlight w:val="none"/>
              </w:rPr>
            </w:pP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台</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2</w:t>
            </w:r>
          </w:p>
        </w:tc>
        <w:tc>
          <w:tcPr>
            <w:tcW w:w="1095" w:type="dxa"/>
            <w:vAlign w:val="center"/>
          </w:tcPr>
          <w:p>
            <w:pPr>
              <w:autoSpaceDE w:val="0"/>
              <w:autoSpaceDN w:val="0"/>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11</w:t>
            </w:r>
          </w:p>
        </w:tc>
        <w:tc>
          <w:tcPr>
            <w:tcW w:w="22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Style w:val="11"/>
                <w:rFonts w:hint="eastAsia" w:asciiTheme="minorEastAsia" w:hAnsiTheme="minorEastAsia" w:eastAsiaTheme="minorEastAsia" w:cstheme="minorEastAsia"/>
                <w:sz w:val="21"/>
                <w:szCs w:val="21"/>
                <w:highlight w:val="none"/>
                <w:lang w:val="en-US" w:eastAsia="zh-CN" w:bidi="ar"/>
              </w:rPr>
              <w:t>10kV</w:t>
            </w: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避雷器</w:t>
            </w:r>
          </w:p>
        </w:tc>
        <w:tc>
          <w:tcPr>
            <w:tcW w:w="3444"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YH5WZ-17/45</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台</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6</w:t>
            </w:r>
          </w:p>
        </w:tc>
        <w:tc>
          <w:tcPr>
            <w:tcW w:w="1095" w:type="dxa"/>
            <w:vAlign w:val="center"/>
          </w:tcPr>
          <w:p>
            <w:pPr>
              <w:autoSpaceDE w:val="0"/>
              <w:autoSpaceDN w:val="0"/>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12</w:t>
            </w:r>
          </w:p>
        </w:tc>
        <w:tc>
          <w:tcPr>
            <w:tcW w:w="22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泄漏电流在线监测仪</w:t>
            </w:r>
          </w:p>
        </w:tc>
        <w:tc>
          <w:tcPr>
            <w:tcW w:w="3444"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配</w:t>
            </w:r>
            <w:r>
              <w:rPr>
                <w:rStyle w:val="11"/>
                <w:rFonts w:hint="eastAsia" w:asciiTheme="minorEastAsia" w:hAnsiTheme="minorEastAsia" w:eastAsiaTheme="minorEastAsia" w:cstheme="minorEastAsia"/>
                <w:sz w:val="21"/>
                <w:szCs w:val="21"/>
                <w:highlight w:val="none"/>
                <w:lang w:val="en-US" w:eastAsia="zh-CN" w:bidi="ar"/>
              </w:rPr>
              <w:t>YH5WZ-17/45</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台</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6</w:t>
            </w:r>
          </w:p>
        </w:tc>
        <w:tc>
          <w:tcPr>
            <w:tcW w:w="1095" w:type="dxa"/>
            <w:vAlign w:val="center"/>
          </w:tcPr>
          <w:p>
            <w:pPr>
              <w:autoSpaceDE w:val="0"/>
              <w:autoSpaceDN w:val="0"/>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13</w:t>
            </w:r>
          </w:p>
        </w:tc>
        <w:tc>
          <w:tcPr>
            <w:tcW w:w="22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绝缘子</w:t>
            </w:r>
          </w:p>
        </w:tc>
        <w:tc>
          <w:tcPr>
            <w:tcW w:w="3444"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ZN-10/4N</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只</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44</w:t>
            </w:r>
          </w:p>
        </w:tc>
        <w:tc>
          <w:tcPr>
            <w:tcW w:w="1095" w:type="dxa"/>
            <w:vAlign w:val="center"/>
          </w:tcPr>
          <w:p>
            <w:pPr>
              <w:autoSpaceDE w:val="0"/>
              <w:autoSpaceDN w:val="0"/>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14</w:t>
            </w:r>
          </w:p>
        </w:tc>
        <w:tc>
          <w:tcPr>
            <w:tcW w:w="22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棒式支柱绝缘子</w:t>
            </w:r>
          </w:p>
        </w:tc>
        <w:tc>
          <w:tcPr>
            <w:tcW w:w="3444"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ZSW-20/10</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只</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32</w:t>
            </w:r>
          </w:p>
        </w:tc>
        <w:tc>
          <w:tcPr>
            <w:tcW w:w="1095" w:type="dxa"/>
            <w:vAlign w:val="center"/>
          </w:tcPr>
          <w:p>
            <w:pPr>
              <w:autoSpaceDE w:val="0"/>
              <w:autoSpaceDN w:val="0"/>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15</w:t>
            </w:r>
          </w:p>
        </w:tc>
        <w:tc>
          <w:tcPr>
            <w:tcW w:w="22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铜铝过渡线夹</w:t>
            </w:r>
          </w:p>
        </w:tc>
        <w:tc>
          <w:tcPr>
            <w:tcW w:w="3444"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SYG-300/40B</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套</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2</w:t>
            </w:r>
          </w:p>
        </w:tc>
        <w:tc>
          <w:tcPr>
            <w:tcW w:w="1095" w:type="dxa"/>
            <w:vAlign w:val="center"/>
          </w:tcPr>
          <w:p>
            <w:pPr>
              <w:autoSpaceDE w:val="0"/>
              <w:autoSpaceDN w:val="0"/>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16</w:t>
            </w:r>
          </w:p>
        </w:tc>
        <w:tc>
          <w:tcPr>
            <w:tcW w:w="22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设备线夹</w:t>
            </w:r>
          </w:p>
        </w:tc>
        <w:tc>
          <w:tcPr>
            <w:tcW w:w="3444"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SY-300/40B</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套</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6</w:t>
            </w:r>
          </w:p>
        </w:tc>
        <w:tc>
          <w:tcPr>
            <w:tcW w:w="1095" w:type="dxa"/>
            <w:vAlign w:val="center"/>
          </w:tcPr>
          <w:p>
            <w:pPr>
              <w:autoSpaceDE w:val="0"/>
              <w:autoSpaceDN w:val="0"/>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17</w:t>
            </w:r>
          </w:p>
        </w:tc>
        <w:tc>
          <w:tcPr>
            <w:tcW w:w="22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钢芯铝绞线</w:t>
            </w:r>
          </w:p>
        </w:tc>
        <w:tc>
          <w:tcPr>
            <w:tcW w:w="3444"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JL/LB20A-300/40</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米</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30</w:t>
            </w:r>
          </w:p>
        </w:tc>
        <w:tc>
          <w:tcPr>
            <w:tcW w:w="1095" w:type="dxa"/>
            <w:vAlign w:val="center"/>
          </w:tcPr>
          <w:p>
            <w:pPr>
              <w:autoSpaceDE w:val="0"/>
              <w:autoSpaceDN w:val="0"/>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18</w:t>
            </w:r>
          </w:p>
        </w:tc>
        <w:tc>
          <w:tcPr>
            <w:tcW w:w="22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铜排</w:t>
            </w:r>
          </w:p>
        </w:tc>
        <w:tc>
          <w:tcPr>
            <w:tcW w:w="3444"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TMY-60×6</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米</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18</w:t>
            </w:r>
          </w:p>
        </w:tc>
        <w:tc>
          <w:tcPr>
            <w:tcW w:w="109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配热缩绝缘套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19</w:t>
            </w:r>
          </w:p>
        </w:tc>
        <w:tc>
          <w:tcPr>
            <w:tcW w:w="22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铜排</w:t>
            </w:r>
          </w:p>
        </w:tc>
        <w:tc>
          <w:tcPr>
            <w:tcW w:w="3444"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TMY-125×10</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米</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122</w:t>
            </w:r>
          </w:p>
        </w:tc>
        <w:tc>
          <w:tcPr>
            <w:tcW w:w="109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配热缩绝缘套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20</w:t>
            </w:r>
          </w:p>
        </w:tc>
        <w:tc>
          <w:tcPr>
            <w:tcW w:w="22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铝 排</w:t>
            </w:r>
          </w:p>
        </w:tc>
        <w:tc>
          <w:tcPr>
            <w:tcW w:w="3444"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LMY-80X8</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米</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4</w:t>
            </w:r>
          </w:p>
        </w:tc>
        <w:tc>
          <w:tcPr>
            <w:tcW w:w="109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配热缩绝缘套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21</w:t>
            </w:r>
          </w:p>
        </w:tc>
        <w:tc>
          <w:tcPr>
            <w:tcW w:w="22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铝 排</w:t>
            </w:r>
          </w:p>
        </w:tc>
        <w:tc>
          <w:tcPr>
            <w:tcW w:w="3444"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LMY-60X6</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米</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10</w:t>
            </w:r>
          </w:p>
        </w:tc>
        <w:tc>
          <w:tcPr>
            <w:tcW w:w="109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配热缩绝缘套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22</w:t>
            </w:r>
          </w:p>
        </w:tc>
        <w:tc>
          <w:tcPr>
            <w:tcW w:w="22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覆铜过渡片</w:t>
            </w:r>
          </w:p>
        </w:tc>
        <w:tc>
          <w:tcPr>
            <w:tcW w:w="3444"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MTF-60×6</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套</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2</w:t>
            </w:r>
          </w:p>
        </w:tc>
        <w:tc>
          <w:tcPr>
            <w:tcW w:w="1095" w:type="dxa"/>
            <w:vAlign w:val="center"/>
          </w:tcPr>
          <w:p>
            <w:pPr>
              <w:autoSpaceDE w:val="0"/>
              <w:autoSpaceDN w:val="0"/>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23</w:t>
            </w:r>
          </w:p>
        </w:tc>
        <w:tc>
          <w:tcPr>
            <w:tcW w:w="22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覆铜过渡片</w:t>
            </w:r>
          </w:p>
        </w:tc>
        <w:tc>
          <w:tcPr>
            <w:tcW w:w="3444"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MTF-125×10</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套</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2</w:t>
            </w:r>
          </w:p>
        </w:tc>
        <w:tc>
          <w:tcPr>
            <w:tcW w:w="1095" w:type="dxa"/>
            <w:vAlign w:val="center"/>
          </w:tcPr>
          <w:p>
            <w:pPr>
              <w:autoSpaceDE w:val="0"/>
              <w:autoSpaceDN w:val="0"/>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24</w:t>
            </w:r>
          </w:p>
        </w:tc>
        <w:tc>
          <w:tcPr>
            <w:tcW w:w="22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母线伸缩节</w:t>
            </w:r>
          </w:p>
        </w:tc>
        <w:tc>
          <w:tcPr>
            <w:tcW w:w="3444"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MST-125×10</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套</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36</w:t>
            </w:r>
          </w:p>
        </w:tc>
        <w:tc>
          <w:tcPr>
            <w:tcW w:w="1095" w:type="dxa"/>
            <w:vAlign w:val="center"/>
          </w:tcPr>
          <w:p>
            <w:pPr>
              <w:autoSpaceDE w:val="0"/>
              <w:autoSpaceDN w:val="0"/>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25</w:t>
            </w:r>
          </w:p>
        </w:tc>
        <w:tc>
          <w:tcPr>
            <w:tcW w:w="22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硬母线固定金具</w:t>
            </w:r>
          </w:p>
        </w:tc>
        <w:tc>
          <w:tcPr>
            <w:tcW w:w="3444"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MWP-204</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套</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30</w:t>
            </w:r>
          </w:p>
        </w:tc>
        <w:tc>
          <w:tcPr>
            <w:tcW w:w="1095" w:type="dxa"/>
            <w:vAlign w:val="center"/>
          </w:tcPr>
          <w:p>
            <w:pPr>
              <w:autoSpaceDE w:val="0"/>
              <w:autoSpaceDN w:val="0"/>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26</w:t>
            </w:r>
          </w:p>
        </w:tc>
        <w:tc>
          <w:tcPr>
            <w:tcW w:w="22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矩形母线间隔垫</w:t>
            </w:r>
          </w:p>
        </w:tc>
        <w:tc>
          <w:tcPr>
            <w:tcW w:w="3444"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MJG-04</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套</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120</w:t>
            </w:r>
          </w:p>
        </w:tc>
        <w:tc>
          <w:tcPr>
            <w:tcW w:w="1095" w:type="dxa"/>
            <w:vAlign w:val="center"/>
          </w:tcPr>
          <w:p>
            <w:pPr>
              <w:autoSpaceDE w:val="0"/>
              <w:autoSpaceDN w:val="0"/>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b/>
                <w:bCs/>
                <w:i w:val="0"/>
                <w:iCs w:val="0"/>
                <w:color w:val="000000"/>
                <w:kern w:val="0"/>
                <w:sz w:val="21"/>
                <w:szCs w:val="21"/>
                <w:highlight w:val="none"/>
                <w:u w:val="none"/>
                <w:lang w:val="en-US" w:eastAsia="zh-CN" w:bidi="ar"/>
              </w:rPr>
              <w:t>(二)</w:t>
            </w:r>
          </w:p>
        </w:tc>
        <w:tc>
          <w:tcPr>
            <w:tcW w:w="22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Style w:val="14"/>
                <w:rFonts w:hint="eastAsia" w:asciiTheme="minorEastAsia" w:hAnsiTheme="minorEastAsia" w:eastAsiaTheme="minorEastAsia" w:cstheme="minorEastAsia"/>
                <w:sz w:val="21"/>
                <w:szCs w:val="21"/>
                <w:highlight w:val="none"/>
                <w:lang w:val="en-US" w:eastAsia="zh-CN" w:bidi="ar"/>
              </w:rPr>
              <w:t>110kV</w:t>
            </w:r>
            <w:r>
              <w:rPr>
                <w:rStyle w:val="15"/>
                <w:rFonts w:hint="eastAsia" w:asciiTheme="minorEastAsia" w:hAnsiTheme="minorEastAsia" w:eastAsiaTheme="minorEastAsia" w:cstheme="minorEastAsia"/>
                <w:sz w:val="21"/>
                <w:szCs w:val="21"/>
                <w:highlight w:val="none"/>
                <w:lang w:val="en-US" w:eastAsia="zh-CN" w:bidi="ar"/>
              </w:rPr>
              <w:t>配电装置</w:t>
            </w:r>
          </w:p>
        </w:tc>
        <w:tc>
          <w:tcPr>
            <w:tcW w:w="3444" w:type="dxa"/>
            <w:vAlign w:val="center"/>
          </w:tcPr>
          <w:p>
            <w:pPr>
              <w:jc w:val="left"/>
              <w:rPr>
                <w:rFonts w:hint="eastAsia" w:asciiTheme="minorEastAsia" w:hAnsiTheme="minorEastAsia" w:eastAsiaTheme="minorEastAsia" w:cstheme="minorEastAsia"/>
                <w:sz w:val="21"/>
                <w:szCs w:val="21"/>
                <w:highlight w:val="none"/>
              </w:rPr>
            </w:pPr>
          </w:p>
        </w:tc>
        <w:tc>
          <w:tcPr>
            <w:tcW w:w="708" w:type="dxa"/>
            <w:vAlign w:val="center"/>
          </w:tcPr>
          <w:p>
            <w:pPr>
              <w:jc w:val="center"/>
              <w:rPr>
                <w:rFonts w:hint="eastAsia" w:asciiTheme="minorEastAsia" w:hAnsiTheme="minorEastAsia" w:eastAsiaTheme="minorEastAsia" w:cstheme="minorEastAsia"/>
                <w:sz w:val="21"/>
                <w:szCs w:val="21"/>
                <w:highlight w:val="none"/>
              </w:rPr>
            </w:pPr>
          </w:p>
        </w:tc>
        <w:tc>
          <w:tcPr>
            <w:tcW w:w="936" w:type="dxa"/>
            <w:vAlign w:val="center"/>
          </w:tcPr>
          <w:p>
            <w:pPr>
              <w:jc w:val="center"/>
              <w:rPr>
                <w:rFonts w:hint="eastAsia" w:asciiTheme="minorEastAsia" w:hAnsiTheme="minorEastAsia" w:eastAsiaTheme="minorEastAsia" w:cstheme="minorEastAsia"/>
                <w:sz w:val="21"/>
                <w:szCs w:val="21"/>
                <w:highlight w:val="none"/>
              </w:rPr>
            </w:pPr>
          </w:p>
        </w:tc>
        <w:tc>
          <w:tcPr>
            <w:tcW w:w="1095" w:type="dxa"/>
            <w:vAlign w:val="center"/>
          </w:tcPr>
          <w:p>
            <w:pPr>
              <w:autoSpaceDE w:val="0"/>
              <w:autoSpaceDN w:val="0"/>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w:t>
            </w:r>
          </w:p>
        </w:tc>
        <w:tc>
          <w:tcPr>
            <w:tcW w:w="22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SF6断路器</w:t>
            </w:r>
          </w:p>
        </w:tc>
        <w:tc>
          <w:tcPr>
            <w:tcW w:w="3444"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highlight w:val="none"/>
                <w:u w:val="none"/>
                <w:lang w:val="en-US" w:eastAsia="zh-CN" w:bidi="ar"/>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额定电流：3150A；额定开断短路电流：40kA</w:t>
            </w:r>
          </w:p>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弹簧操作机构，三相联动</w:t>
            </w:r>
          </w:p>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控制回路电压：DC110V</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组</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6</w:t>
            </w:r>
          </w:p>
        </w:tc>
        <w:tc>
          <w:tcPr>
            <w:tcW w:w="1095" w:type="dxa"/>
            <w:vAlign w:val="center"/>
          </w:tcPr>
          <w:p>
            <w:pPr>
              <w:autoSpaceDE w:val="0"/>
              <w:autoSpaceDN w:val="0"/>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2</w:t>
            </w:r>
          </w:p>
        </w:tc>
        <w:tc>
          <w:tcPr>
            <w:tcW w:w="22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干式电流互感器</w:t>
            </w:r>
          </w:p>
        </w:tc>
        <w:tc>
          <w:tcPr>
            <w:tcW w:w="3444"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highlight w:val="none"/>
                <w:u w:val="none"/>
                <w:lang w:val="en-US" w:eastAsia="zh-CN" w:bidi="ar"/>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 xml:space="preserve">变比：  2×400/1A  ， 5P40/5P40/5P40/5P40/0.5S/0.2S  </w:t>
            </w:r>
          </w:p>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10/10/10/10/10/10VA（计、测量级带中间抽头）</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台</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9</w:t>
            </w:r>
          </w:p>
        </w:tc>
        <w:tc>
          <w:tcPr>
            <w:tcW w:w="1095" w:type="dxa"/>
            <w:vAlign w:val="center"/>
          </w:tcPr>
          <w:p>
            <w:pPr>
              <w:autoSpaceDE w:val="0"/>
              <w:autoSpaceDN w:val="0"/>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3</w:t>
            </w:r>
          </w:p>
        </w:tc>
        <w:tc>
          <w:tcPr>
            <w:tcW w:w="22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干式电流互感器</w:t>
            </w:r>
          </w:p>
        </w:tc>
        <w:tc>
          <w:tcPr>
            <w:tcW w:w="3444"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highlight w:val="none"/>
                <w:u w:val="none"/>
                <w:lang w:val="en-US" w:eastAsia="zh-CN" w:bidi="ar"/>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 xml:space="preserve">变比： 2×400/1A   ， 5P40/5P40/5P40/5P40/0.5S/0.2S  </w:t>
            </w:r>
          </w:p>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10/10/10/10/10/10VA（计、测量级带中间抽头）</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台</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6</w:t>
            </w:r>
          </w:p>
        </w:tc>
        <w:tc>
          <w:tcPr>
            <w:tcW w:w="1095" w:type="dxa"/>
            <w:vAlign w:val="center"/>
          </w:tcPr>
          <w:p>
            <w:pPr>
              <w:autoSpaceDE w:val="0"/>
              <w:autoSpaceDN w:val="0"/>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4</w:t>
            </w:r>
          </w:p>
        </w:tc>
        <w:tc>
          <w:tcPr>
            <w:tcW w:w="22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干式电流互感器</w:t>
            </w:r>
          </w:p>
        </w:tc>
        <w:tc>
          <w:tcPr>
            <w:tcW w:w="3444"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highlight w:val="none"/>
                <w:u w:val="none"/>
                <w:lang w:val="en-US" w:eastAsia="zh-CN" w:bidi="ar"/>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变比：  2×800/1A   ， 5P40/5P40/5P40/5P40/0.5S</w:t>
            </w:r>
          </w:p>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10/10/10/10/10VA（计、测量级带中间抽头）</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台</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3</w:t>
            </w:r>
          </w:p>
        </w:tc>
        <w:tc>
          <w:tcPr>
            <w:tcW w:w="1095" w:type="dxa"/>
            <w:vAlign w:val="center"/>
          </w:tcPr>
          <w:p>
            <w:pPr>
              <w:autoSpaceDE w:val="0"/>
              <w:autoSpaceDN w:val="0"/>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5</w:t>
            </w:r>
          </w:p>
        </w:tc>
        <w:tc>
          <w:tcPr>
            <w:tcW w:w="22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母线型电容式电压互感器</w:t>
            </w:r>
          </w:p>
        </w:tc>
        <w:tc>
          <w:tcPr>
            <w:tcW w:w="3444"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TYD-110/√3-0.02H    110/√3：0.1/√3：0.1/√3：0.1/√3:0.1kV</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台</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6</w:t>
            </w:r>
          </w:p>
        </w:tc>
        <w:tc>
          <w:tcPr>
            <w:tcW w:w="1095" w:type="dxa"/>
            <w:vAlign w:val="center"/>
          </w:tcPr>
          <w:p>
            <w:pPr>
              <w:autoSpaceDE w:val="0"/>
              <w:autoSpaceDN w:val="0"/>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6</w:t>
            </w:r>
          </w:p>
        </w:tc>
        <w:tc>
          <w:tcPr>
            <w:tcW w:w="22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线路型电容式电压互感器</w:t>
            </w:r>
          </w:p>
        </w:tc>
        <w:tc>
          <w:tcPr>
            <w:tcW w:w="3444"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TYD-110/√3-0.01H      110/√3：0.1/√3：0.1/√3：0.1/√3:0.1kV</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台</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3</w:t>
            </w:r>
          </w:p>
        </w:tc>
        <w:tc>
          <w:tcPr>
            <w:tcW w:w="1095" w:type="dxa"/>
            <w:vAlign w:val="center"/>
          </w:tcPr>
          <w:p>
            <w:pPr>
              <w:autoSpaceDE w:val="0"/>
              <w:autoSpaceDN w:val="0"/>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7</w:t>
            </w:r>
          </w:p>
        </w:tc>
        <w:tc>
          <w:tcPr>
            <w:tcW w:w="22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氧化锌避雷器</w:t>
            </w:r>
          </w:p>
        </w:tc>
        <w:tc>
          <w:tcPr>
            <w:tcW w:w="3444"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YH10W-108/281，  附泄漏电流在线监测仪</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只</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15</w:t>
            </w:r>
          </w:p>
        </w:tc>
        <w:tc>
          <w:tcPr>
            <w:tcW w:w="1095" w:type="dxa"/>
            <w:vAlign w:val="center"/>
          </w:tcPr>
          <w:p>
            <w:pPr>
              <w:autoSpaceDE w:val="0"/>
              <w:autoSpaceDN w:val="0"/>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8</w:t>
            </w:r>
          </w:p>
        </w:tc>
        <w:tc>
          <w:tcPr>
            <w:tcW w:w="22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隔离开关(单接地)</w:t>
            </w:r>
          </w:p>
        </w:tc>
        <w:tc>
          <w:tcPr>
            <w:tcW w:w="3444"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highlight w:val="none"/>
                <w:u w:val="none"/>
                <w:lang w:val="en-US" w:eastAsia="zh-CN" w:bidi="ar"/>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GW4-110DW/3150A</w:t>
            </w:r>
          </w:p>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126kV，3150A，40kA</w:t>
            </w:r>
          </w:p>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主刀配CJ6，电动机电压：AC380；控制电压：AC220V</w:t>
            </w:r>
          </w:p>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地刀配CS17</w:t>
            </w:r>
          </w:p>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带10常开，10常闭真空辅助开关  带远方就地转换控制功能</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组</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7</w:t>
            </w:r>
          </w:p>
        </w:tc>
        <w:tc>
          <w:tcPr>
            <w:tcW w:w="1095" w:type="dxa"/>
            <w:vAlign w:val="center"/>
          </w:tcPr>
          <w:p>
            <w:pPr>
              <w:autoSpaceDE w:val="0"/>
              <w:autoSpaceDN w:val="0"/>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9</w:t>
            </w:r>
          </w:p>
        </w:tc>
        <w:tc>
          <w:tcPr>
            <w:tcW w:w="22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隔离开关(双接地)</w:t>
            </w:r>
          </w:p>
        </w:tc>
        <w:tc>
          <w:tcPr>
            <w:tcW w:w="3444"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highlight w:val="none"/>
                <w:u w:val="none"/>
                <w:lang w:val="en-US" w:eastAsia="zh-CN" w:bidi="ar"/>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GW4-110IIDW/3150A</w:t>
            </w:r>
          </w:p>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126kV，3150A，40kA</w:t>
            </w:r>
          </w:p>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主刀配CJ6，电动机电压：AC380；控制电压：AC220V</w:t>
            </w:r>
          </w:p>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地刀配CS17</w:t>
            </w:r>
          </w:p>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带10常开，10常闭真空辅助开关  带远方就地转换控制功能</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组</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7</w:t>
            </w:r>
          </w:p>
        </w:tc>
        <w:tc>
          <w:tcPr>
            <w:tcW w:w="1095" w:type="dxa"/>
            <w:vAlign w:val="center"/>
          </w:tcPr>
          <w:p>
            <w:pPr>
              <w:autoSpaceDE w:val="0"/>
              <w:autoSpaceDN w:val="0"/>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10</w:t>
            </w:r>
          </w:p>
        </w:tc>
        <w:tc>
          <w:tcPr>
            <w:tcW w:w="22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钢芯铝绞线</w:t>
            </w:r>
          </w:p>
        </w:tc>
        <w:tc>
          <w:tcPr>
            <w:tcW w:w="3444"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JL/LB20A-500/45</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米</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180</w:t>
            </w:r>
          </w:p>
        </w:tc>
        <w:tc>
          <w:tcPr>
            <w:tcW w:w="1095" w:type="dxa"/>
            <w:vAlign w:val="center"/>
          </w:tcPr>
          <w:p>
            <w:pPr>
              <w:autoSpaceDE w:val="0"/>
              <w:autoSpaceDN w:val="0"/>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11</w:t>
            </w:r>
          </w:p>
        </w:tc>
        <w:tc>
          <w:tcPr>
            <w:tcW w:w="22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钢芯铝绞线</w:t>
            </w:r>
          </w:p>
        </w:tc>
        <w:tc>
          <w:tcPr>
            <w:tcW w:w="3444"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JL/LB20A-400/35</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米</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270</w:t>
            </w:r>
          </w:p>
        </w:tc>
        <w:tc>
          <w:tcPr>
            <w:tcW w:w="1095" w:type="dxa"/>
            <w:vAlign w:val="center"/>
          </w:tcPr>
          <w:p>
            <w:pPr>
              <w:autoSpaceDE w:val="0"/>
              <w:autoSpaceDN w:val="0"/>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12</w:t>
            </w:r>
          </w:p>
        </w:tc>
        <w:tc>
          <w:tcPr>
            <w:tcW w:w="22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钢芯铝绞线</w:t>
            </w:r>
          </w:p>
        </w:tc>
        <w:tc>
          <w:tcPr>
            <w:tcW w:w="3444"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JL/LB20A-300/40</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米</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360</w:t>
            </w:r>
          </w:p>
        </w:tc>
        <w:tc>
          <w:tcPr>
            <w:tcW w:w="1095" w:type="dxa"/>
            <w:vAlign w:val="center"/>
          </w:tcPr>
          <w:p>
            <w:pPr>
              <w:autoSpaceDE w:val="0"/>
              <w:autoSpaceDN w:val="0"/>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13</w:t>
            </w:r>
          </w:p>
        </w:tc>
        <w:tc>
          <w:tcPr>
            <w:tcW w:w="22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耐张线夹</w:t>
            </w:r>
          </w:p>
        </w:tc>
        <w:tc>
          <w:tcPr>
            <w:tcW w:w="3444"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NY-300/40</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只</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16</w:t>
            </w:r>
          </w:p>
        </w:tc>
        <w:tc>
          <w:tcPr>
            <w:tcW w:w="109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其中4套实验用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14</w:t>
            </w:r>
          </w:p>
        </w:tc>
        <w:tc>
          <w:tcPr>
            <w:tcW w:w="22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耐张线夹</w:t>
            </w:r>
          </w:p>
        </w:tc>
        <w:tc>
          <w:tcPr>
            <w:tcW w:w="3444"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NY-500/45</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只</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16</w:t>
            </w:r>
          </w:p>
        </w:tc>
        <w:tc>
          <w:tcPr>
            <w:tcW w:w="109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其中4套实验用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15</w:t>
            </w:r>
          </w:p>
        </w:tc>
        <w:tc>
          <w:tcPr>
            <w:tcW w:w="22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T型线夹</w:t>
            </w:r>
          </w:p>
        </w:tc>
        <w:tc>
          <w:tcPr>
            <w:tcW w:w="3444"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TY-500/45-400/35</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只</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15</w:t>
            </w:r>
          </w:p>
        </w:tc>
        <w:tc>
          <w:tcPr>
            <w:tcW w:w="1095" w:type="dxa"/>
            <w:vAlign w:val="center"/>
          </w:tcPr>
          <w:p>
            <w:pPr>
              <w:autoSpaceDE w:val="0"/>
              <w:autoSpaceDN w:val="0"/>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16</w:t>
            </w:r>
          </w:p>
        </w:tc>
        <w:tc>
          <w:tcPr>
            <w:tcW w:w="22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T型线夹</w:t>
            </w:r>
          </w:p>
        </w:tc>
        <w:tc>
          <w:tcPr>
            <w:tcW w:w="3444"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TY-500/45-300/40</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只</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15</w:t>
            </w:r>
          </w:p>
        </w:tc>
        <w:tc>
          <w:tcPr>
            <w:tcW w:w="1095" w:type="dxa"/>
            <w:vAlign w:val="center"/>
          </w:tcPr>
          <w:p>
            <w:pPr>
              <w:autoSpaceDE w:val="0"/>
              <w:autoSpaceDN w:val="0"/>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17</w:t>
            </w:r>
          </w:p>
        </w:tc>
        <w:tc>
          <w:tcPr>
            <w:tcW w:w="22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T型线夹</w:t>
            </w:r>
          </w:p>
        </w:tc>
        <w:tc>
          <w:tcPr>
            <w:tcW w:w="3444"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TY-400/35</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只</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12</w:t>
            </w:r>
          </w:p>
        </w:tc>
        <w:tc>
          <w:tcPr>
            <w:tcW w:w="1095" w:type="dxa"/>
            <w:vAlign w:val="center"/>
          </w:tcPr>
          <w:p>
            <w:pPr>
              <w:autoSpaceDE w:val="0"/>
              <w:autoSpaceDN w:val="0"/>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18</w:t>
            </w:r>
          </w:p>
        </w:tc>
        <w:tc>
          <w:tcPr>
            <w:tcW w:w="22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设备线夹</w:t>
            </w:r>
          </w:p>
        </w:tc>
        <w:tc>
          <w:tcPr>
            <w:tcW w:w="3444"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SY-400/35A</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只</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21</w:t>
            </w:r>
          </w:p>
        </w:tc>
        <w:tc>
          <w:tcPr>
            <w:tcW w:w="1095" w:type="dxa"/>
            <w:vAlign w:val="center"/>
          </w:tcPr>
          <w:p>
            <w:pPr>
              <w:autoSpaceDE w:val="0"/>
              <w:autoSpaceDN w:val="0"/>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19</w:t>
            </w:r>
          </w:p>
        </w:tc>
        <w:tc>
          <w:tcPr>
            <w:tcW w:w="22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设备线夹</w:t>
            </w:r>
          </w:p>
        </w:tc>
        <w:tc>
          <w:tcPr>
            <w:tcW w:w="3444"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SY-400/35B</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只</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54</w:t>
            </w:r>
          </w:p>
        </w:tc>
        <w:tc>
          <w:tcPr>
            <w:tcW w:w="1095" w:type="dxa"/>
            <w:vAlign w:val="center"/>
          </w:tcPr>
          <w:p>
            <w:pPr>
              <w:autoSpaceDE w:val="0"/>
              <w:autoSpaceDN w:val="0"/>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20</w:t>
            </w:r>
          </w:p>
        </w:tc>
        <w:tc>
          <w:tcPr>
            <w:tcW w:w="22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铜铝过渡设备线夹</w:t>
            </w:r>
          </w:p>
        </w:tc>
        <w:tc>
          <w:tcPr>
            <w:tcW w:w="3444"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SYG-400/35A</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只</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18</w:t>
            </w:r>
          </w:p>
        </w:tc>
        <w:tc>
          <w:tcPr>
            <w:tcW w:w="1095" w:type="dxa"/>
            <w:vAlign w:val="center"/>
          </w:tcPr>
          <w:p>
            <w:pPr>
              <w:autoSpaceDE w:val="0"/>
              <w:autoSpaceDN w:val="0"/>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21</w:t>
            </w:r>
          </w:p>
        </w:tc>
        <w:tc>
          <w:tcPr>
            <w:tcW w:w="22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设备线夹</w:t>
            </w:r>
          </w:p>
        </w:tc>
        <w:tc>
          <w:tcPr>
            <w:tcW w:w="3444"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SY-300/40A</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只</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22</w:t>
            </w:r>
          </w:p>
        </w:tc>
        <w:tc>
          <w:tcPr>
            <w:tcW w:w="1095" w:type="dxa"/>
            <w:vAlign w:val="center"/>
          </w:tcPr>
          <w:p>
            <w:pPr>
              <w:autoSpaceDE w:val="0"/>
              <w:autoSpaceDN w:val="0"/>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22</w:t>
            </w:r>
          </w:p>
        </w:tc>
        <w:tc>
          <w:tcPr>
            <w:tcW w:w="22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设备线夹</w:t>
            </w:r>
          </w:p>
        </w:tc>
        <w:tc>
          <w:tcPr>
            <w:tcW w:w="3444"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SY-300/40B</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只</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38</w:t>
            </w:r>
          </w:p>
        </w:tc>
        <w:tc>
          <w:tcPr>
            <w:tcW w:w="1095" w:type="dxa"/>
            <w:vAlign w:val="center"/>
          </w:tcPr>
          <w:p>
            <w:pPr>
              <w:autoSpaceDE w:val="0"/>
              <w:autoSpaceDN w:val="0"/>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23</w:t>
            </w:r>
          </w:p>
        </w:tc>
        <w:tc>
          <w:tcPr>
            <w:tcW w:w="22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设备线夹</w:t>
            </w:r>
          </w:p>
        </w:tc>
        <w:tc>
          <w:tcPr>
            <w:tcW w:w="3444"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SY-300/40C</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只</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6</w:t>
            </w:r>
          </w:p>
        </w:tc>
        <w:tc>
          <w:tcPr>
            <w:tcW w:w="1095" w:type="dxa"/>
            <w:vAlign w:val="center"/>
          </w:tcPr>
          <w:p>
            <w:pPr>
              <w:autoSpaceDE w:val="0"/>
              <w:autoSpaceDN w:val="0"/>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24</w:t>
            </w:r>
          </w:p>
        </w:tc>
        <w:tc>
          <w:tcPr>
            <w:tcW w:w="22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铜铝过渡设备线夹</w:t>
            </w:r>
          </w:p>
        </w:tc>
        <w:tc>
          <w:tcPr>
            <w:tcW w:w="3444"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SYG-400/35A</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只</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18</w:t>
            </w:r>
          </w:p>
        </w:tc>
        <w:tc>
          <w:tcPr>
            <w:tcW w:w="1095" w:type="dxa"/>
            <w:vAlign w:val="center"/>
          </w:tcPr>
          <w:p>
            <w:pPr>
              <w:autoSpaceDE w:val="0"/>
              <w:autoSpaceDN w:val="0"/>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25</w:t>
            </w:r>
          </w:p>
        </w:tc>
        <w:tc>
          <w:tcPr>
            <w:tcW w:w="22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设备线夹</w:t>
            </w:r>
          </w:p>
        </w:tc>
        <w:tc>
          <w:tcPr>
            <w:tcW w:w="3444"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SY-500/45A</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只</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9</w:t>
            </w:r>
          </w:p>
        </w:tc>
        <w:tc>
          <w:tcPr>
            <w:tcW w:w="1095" w:type="dxa"/>
            <w:vAlign w:val="center"/>
          </w:tcPr>
          <w:p>
            <w:pPr>
              <w:autoSpaceDE w:val="0"/>
              <w:autoSpaceDN w:val="0"/>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26</w:t>
            </w:r>
          </w:p>
        </w:tc>
        <w:tc>
          <w:tcPr>
            <w:tcW w:w="22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设备线夹</w:t>
            </w:r>
          </w:p>
        </w:tc>
        <w:tc>
          <w:tcPr>
            <w:tcW w:w="3444"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SY-500/45B</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只</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9</w:t>
            </w:r>
          </w:p>
        </w:tc>
        <w:tc>
          <w:tcPr>
            <w:tcW w:w="1095" w:type="dxa"/>
            <w:vAlign w:val="center"/>
          </w:tcPr>
          <w:p>
            <w:pPr>
              <w:autoSpaceDE w:val="0"/>
              <w:autoSpaceDN w:val="0"/>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27</w:t>
            </w:r>
          </w:p>
        </w:tc>
        <w:tc>
          <w:tcPr>
            <w:tcW w:w="22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设备线夹</w:t>
            </w:r>
          </w:p>
        </w:tc>
        <w:tc>
          <w:tcPr>
            <w:tcW w:w="3444"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SY-500/45C</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只</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6</w:t>
            </w:r>
          </w:p>
        </w:tc>
        <w:tc>
          <w:tcPr>
            <w:tcW w:w="1095" w:type="dxa"/>
            <w:vAlign w:val="center"/>
          </w:tcPr>
          <w:p>
            <w:pPr>
              <w:autoSpaceDE w:val="0"/>
              <w:autoSpaceDN w:val="0"/>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28</w:t>
            </w:r>
          </w:p>
        </w:tc>
        <w:tc>
          <w:tcPr>
            <w:tcW w:w="22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耐张绝缘子片</w:t>
            </w:r>
          </w:p>
        </w:tc>
        <w:tc>
          <w:tcPr>
            <w:tcW w:w="3444"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U70BLP-2</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片</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456</w:t>
            </w:r>
          </w:p>
        </w:tc>
        <w:tc>
          <w:tcPr>
            <w:tcW w:w="109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2"/>
                <w:sz w:val="21"/>
                <w:szCs w:val="21"/>
                <w:highlight w:val="none"/>
                <w:u w:val="none"/>
                <w:lang w:val="en-US" w:eastAsia="zh-CN" w:bidi="ar-SA"/>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每相多配一片作为备用和测试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29</w:t>
            </w:r>
          </w:p>
        </w:tc>
        <w:tc>
          <w:tcPr>
            <w:tcW w:w="22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U形挂环</w:t>
            </w:r>
          </w:p>
        </w:tc>
        <w:tc>
          <w:tcPr>
            <w:tcW w:w="3444"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U-10-85</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个</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60</w:t>
            </w:r>
          </w:p>
        </w:tc>
        <w:tc>
          <w:tcPr>
            <w:tcW w:w="1095" w:type="dxa"/>
            <w:vAlign w:val="center"/>
          </w:tcPr>
          <w:p>
            <w:pPr>
              <w:autoSpaceDE w:val="0"/>
              <w:autoSpaceDN w:val="0"/>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30</w:t>
            </w:r>
          </w:p>
        </w:tc>
        <w:tc>
          <w:tcPr>
            <w:tcW w:w="22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U形挂环</w:t>
            </w:r>
          </w:p>
        </w:tc>
        <w:tc>
          <w:tcPr>
            <w:tcW w:w="3444"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U-16-95</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个</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12</w:t>
            </w:r>
          </w:p>
        </w:tc>
        <w:tc>
          <w:tcPr>
            <w:tcW w:w="1095" w:type="dxa"/>
            <w:vAlign w:val="center"/>
          </w:tcPr>
          <w:p>
            <w:pPr>
              <w:autoSpaceDE w:val="0"/>
              <w:autoSpaceDN w:val="0"/>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31</w:t>
            </w:r>
          </w:p>
        </w:tc>
        <w:tc>
          <w:tcPr>
            <w:tcW w:w="22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球头挂环</w:t>
            </w:r>
          </w:p>
        </w:tc>
        <w:tc>
          <w:tcPr>
            <w:tcW w:w="3444"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QP-10-50</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个</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48</w:t>
            </w:r>
          </w:p>
        </w:tc>
        <w:tc>
          <w:tcPr>
            <w:tcW w:w="1095" w:type="dxa"/>
            <w:vAlign w:val="center"/>
          </w:tcPr>
          <w:p>
            <w:pPr>
              <w:autoSpaceDE w:val="0"/>
              <w:autoSpaceDN w:val="0"/>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32</w:t>
            </w:r>
          </w:p>
        </w:tc>
        <w:tc>
          <w:tcPr>
            <w:tcW w:w="22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碗头挂板</w:t>
            </w:r>
          </w:p>
        </w:tc>
        <w:tc>
          <w:tcPr>
            <w:tcW w:w="3444"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WS-10-85</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个</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48</w:t>
            </w:r>
          </w:p>
        </w:tc>
        <w:tc>
          <w:tcPr>
            <w:tcW w:w="1095" w:type="dxa"/>
            <w:vAlign w:val="center"/>
          </w:tcPr>
          <w:p>
            <w:pPr>
              <w:autoSpaceDE w:val="0"/>
              <w:autoSpaceDN w:val="0"/>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33</w:t>
            </w:r>
          </w:p>
        </w:tc>
        <w:tc>
          <w:tcPr>
            <w:tcW w:w="22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三角联板</w:t>
            </w:r>
          </w:p>
        </w:tc>
        <w:tc>
          <w:tcPr>
            <w:tcW w:w="3444"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L-16A-100/400</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个</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24</w:t>
            </w:r>
          </w:p>
        </w:tc>
        <w:tc>
          <w:tcPr>
            <w:tcW w:w="1095" w:type="dxa"/>
            <w:vAlign w:val="center"/>
          </w:tcPr>
          <w:p>
            <w:pPr>
              <w:autoSpaceDE w:val="0"/>
              <w:autoSpaceDN w:val="0"/>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34</w:t>
            </w:r>
          </w:p>
        </w:tc>
        <w:tc>
          <w:tcPr>
            <w:tcW w:w="22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支柱绝缘子</w:t>
            </w:r>
          </w:p>
        </w:tc>
        <w:tc>
          <w:tcPr>
            <w:tcW w:w="3444"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ZN-10/4N</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只</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30</w:t>
            </w:r>
          </w:p>
        </w:tc>
        <w:tc>
          <w:tcPr>
            <w:tcW w:w="1095" w:type="dxa"/>
            <w:vAlign w:val="center"/>
          </w:tcPr>
          <w:p>
            <w:pPr>
              <w:autoSpaceDE w:val="0"/>
              <w:autoSpaceDN w:val="0"/>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35</w:t>
            </w:r>
          </w:p>
        </w:tc>
        <w:tc>
          <w:tcPr>
            <w:tcW w:w="22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阻燃双层塑料绝缘导线</w:t>
            </w:r>
          </w:p>
        </w:tc>
        <w:tc>
          <w:tcPr>
            <w:tcW w:w="3444"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ZR-BVV-4</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米</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10</w:t>
            </w:r>
          </w:p>
        </w:tc>
        <w:tc>
          <w:tcPr>
            <w:tcW w:w="1095" w:type="dxa"/>
            <w:vAlign w:val="center"/>
          </w:tcPr>
          <w:p>
            <w:pPr>
              <w:autoSpaceDE w:val="0"/>
              <w:autoSpaceDN w:val="0"/>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31</w:t>
            </w:r>
          </w:p>
        </w:tc>
        <w:tc>
          <w:tcPr>
            <w:tcW w:w="22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球头挂环</w:t>
            </w:r>
          </w:p>
        </w:tc>
        <w:tc>
          <w:tcPr>
            <w:tcW w:w="3444"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QP-10-50</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个</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48</w:t>
            </w:r>
          </w:p>
        </w:tc>
        <w:tc>
          <w:tcPr>
            <w:tcW w:w="1095" w:type="dxa"/>
            <w:vAlign w:val="center"/>
          </w:tcPr>
          <w:p>
            <w:pPr>
              <w:autoSpaceDE w:val="0"/>
              <w:autoSpaceDN w:val="0"/>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32</w:t>
            </w:r>
          </w:p>
        </w:tc>
        <w:tc>
          <w:tcPr>
            <w:tcW w:w="22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碗头挂板</w:t>
            </w:r>
          </w:p>
        </w:tc>
        <w:tc>
          <w:tcPr>
            <w:tcW w:w="3444"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WS-10-85</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个</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48</w:t>
            </w:r>
          </w:p>
        </w:tc>
        <w:tc>
          <w:tcPr>
            <w:tcW w:w="1095" w:type="dxa"/>
            <w:vAlign w:val="center"/>
          </w:tcPr>
          <w:p>
            <w:pPr>
              <w:autoSpaceDE w:val="0"/>
              <w:autoSpaceDN w:val="0"/>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b/>
                <w:bCs/>
                <w:i w:val="0"/>
                <w:iCs w:val="0"/>
                <w:color w:val="000000"/>
                <w:kern w:val="0"/>
                <w:sz w:val="21"/>
                <w:szCs w:val="21"/>
                <w:highlight w:val="none"/>
                <w:u w:val="none"/>
                <w:lang w:val="en-US" w:eastAsia="zh-CN" w:bidi="ar"/>
              </w:rPr>
              <w:t>（三）</w:t>
            </w:r>
          </w:p>
        </w:tc>
        <w:tc>
          <w:tcPr>
            <w:tcW w:w="22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b/>
                <w:bCs/>
                <w:i w:val="0"/>
                <w:iCs w:val="0"/>
                <w:color w:val="000000"/>
                <w:kern w:val="0"/>
                <w:sz w:val="21"/>
                <w:szCs w:val="21"/>
                <w:highlight w:val="none"/>
                <w:u w:val="none"/>
                <w:lang w:val="en-US" w:eastAsia="zh-CN" w:bidi="ar"/>
              </w:rPr>
              <w:t>10kV配电装置</w:t>
            </w:r>
          </w:p>
        </w:tc>
        <w:tc>
          <w:tcPr>
            <w:tcW w:w="3444" w:type="dxa"/>
            <w:vAlign w:val="center"/>
          </w:tcPr>
          <w:p>
            <w:pPr>
              <w:jc w:val="left"/>
              <w:rPr>
                <w:rFonts w:hint="eastAsia" w:asciiTheme="minorEastAsia" w:hAnsiTheme="minorEastAsia" w:eastAsiaTheme="minorEastAsia" w:cstheme="minorEastAsia"/>
                <w:sz w:val="21"/>
                <w:szCs w:val="21"/>
                <w:highlight w:val="none"/>
              </w:rPr>
            </w:pPr>
          </w:p>
        </w:tc>
        <w:tc>
          <w:tcPr>
            <w:tcW w:w="708" w:type="dxa"/>
            <w:vAlign w:val="center"/>
          </w:tcPr>
          <w:p>
            <w:pPr>
              <w:jc w:val="center"/>
              <w:rPr>
                <w:rFonts w:hint="eastAsia" w:asciiTheme="minorEastAsia" w:hAnsiTheme="minorEastAsia" w:eastAsiaTheme="minorEastAsia" w:cstheme="minorEastAsia"/>
                <w:sz w:val="21"/>
                <w:szCs w:val="21"/>
                <w:highlight w:val="none"/>
              </w:rPr>
            </w:pPr>
          </w:p>
        </w:tc>
        <w:tc>
          <w:tcPr>
            <w:tcW w:w="936" w:type="dxa"/>
            <w:vAlign w:val="center"/>
          </w:tcPr>
          <w:p>
            <w:pPr>
              <w:jc w:val="center"/>
              <w:rPr>
                <w:rFonts w:hint="eastAsia" w:asciiTheme="minorEastAsia" w:hAnsiTheme="minorEastAsia" w:eastAsiaTheme="minorEastAsia" w:cstheme="minorEastAsia"/>
                <w:sz w:val="21"/>
                <w:szCs w:val="21"/>
                <w:highlight w:val="none"/>
              </w:rPr>
            </w:pPr>
          </w:p>
        </w:tc>
        <w:tc>
          <w:tcPr>
            <w:tcW w:w="1095" w:type="dxa"/>
            <w:vAlign w:val="center"/>
          </w:tcPr>
          <w:p>
            <w:pPr>
              <w:autoSpaceDE w:val="0"/>
              <w:autoSpaceDN w:val="0"/>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w:t>
            </w:r>
          </w:p>
        </w:tc>
        <w:tc>
          <w:tcPr>
            <w:tcW w:w="22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10kV进线断路器柜</w:t>
            </w:r>
          </w:p>
        </w:tc>
        <w:tc>
          <w:tcPr>
            <w:tcW w:w="3444"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highlight w:val="none"/>
                <w:u w:val="none"/>
                <w:lang w:val="en-US" w:eastAsia="zh-CN" w:bidi="ar"/>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KYN-12（带附柜）</w:t>
            </w:r>
          </w:p>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内配：真空断路器，3150A，31.5kA</w:t>
            </w:r>
          </w:p>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配弹簧操作机构，操作、储能电源DC110V</w:t>
            </w:r>
          </w:p>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电流互感器LMZB3-10，4000/1A，5P30/5P30/5P30/0.5S/0.2S</w:t>
            </w:r>
          </w:p>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10VA/10VA/10VA/10VA/10VA（计、测量级带中间抽头）</w:t>
            </w:r>
          </w:p>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主母线：2（TMY-125×10）  引下线：2（TMY-125×10）</w:t>
            </w:r>
          </w:p>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带电显示器   GSN-12</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面</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3</w:t>
            </w:r>
          </w:p>
        </w:tc>
        <w:tc>
          <w:tcPr>
            <w:tcW w:w="1095" w:type="dxa"/>
            <w:vAlign w:val="center"/>
          </w:tcPr>
          <w:p>
            <w:pPr>
              <w:autoSpaceDE w:val="0"/>
              <w:autoSpaceDN w:val="0"/>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2</w:t>
            </w:r>
          </w:p>
        </w:tc>
        <w:tc>
          <w:tcPr>
            <w:tcW w:w="22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10kV分段隔离柜</w:t>
            </w:r>
          </w:p>
        </w:tc>
        <w:tc>
          <w:tcPr>
            <w:tcW w:w="3444"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highlight w:val="none"/>
                <w:u w:val="none"/>
                <w:lang w:val="en-US" w:eastAsia="zh-CN" w:bidi="ar"/>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KYN-12</w:t>
            </w:r>
          </w:p>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内配：隔离手车:  3150A，31.5kA</w:t>
            </w:r>
          </w:p>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主母线：2（TMY-125×10）  引下线：2（TMY-125×10）</w:t>
            </w:r>
          </w:p>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带电显示器  1套</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面</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2</w:t>
            </w:r>
          </w:p>
        </w:tc>
        <w:tc>
          <w:tcPr>
            <w:tcW w:w="1095" w:type="dxa"/>
            <w:vAlign w:val="center"/>
          </w:tcPr>
          <w:p>
            <w:pPr>
              <w:autoSpaceDE w:val="0"/>
              <w:autoSpaceDN w:val="0"/>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3</w:t>
            </w:r>
          </w:p>
        </w:tc>
        <w:tc>
          <w:tcPr>
            <w:tcW w:w="22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10kV分段断路器柜</w:t>
            </w:r>
          </w:p>
        </w:tc>
        <w:tc>
          <w:tcPr>
            <w:tcW w:w="3444"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highlight w:val="none"/>
                <w:u w:val="none"/>
                <w:lang w:val="en-US" w:eastAsia="zh-CN" w:bidi="ar"/>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KYN-12</w:t>
            </w:r>
          </w:p>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内配：真空断路器，3150A，31.5kA</w:t>
            </w:r>
          </w:p>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配弹簧操作机构，操作、储能电源DC110V</w:t>
            </w:r>
          </w:p>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电流互感器LMZB3-10，4000/1A，5P30/5P30/0.5S</w:t>
            </w:r>
          </w:p>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10VA/10VA/10VA（计、测量级带中间抽头）</w:t>
            </w:r>
          </w:p>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主母线：2（TMY-125×10）  引下线：2（TMY-125×10）</w:t>
            </w:r>
          </w:p>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带电显示器  1套</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面</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w:t>
            </w:r>
          </w:p>
        </w:tc>
        <w:tc>
          <w:tcPr>
            <w:tcW w:w="1095" w:type="dxa"/>
            <w:vAlign w:val="center"/>
          </w:tcPr>
          <w:p>
            <w:pPr>
              <w:autoSpaceDE w:val="0"/>
              <w:autoSpaceDN w:val="0"/>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4</w:t>
            </w:r>
          </w:p>
        </w:tc>
        <w:tc>
          <w:tcPr>
            <w:tcW w:w="22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10kV馈线柜</w:t>
            </w:r>
          </w:p>
        </w:tc>
        <w:tc>
          <w:tcPr>
            <w:tcW w:w="3444"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highlight w:val="none"/>
                <w:u w:val="none"/>
                <w:lang w:val="en-US" w:eastAsia="zh-CN" w:bidi="ar"/>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KYN-12</w:t>
            </w:r>
          </w:p>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内配：真空断路器，1250A，31.5kA</w:t>
            </w:r>
          </w:p>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配弹簧操作机构，操作、储能电源DC110V</w:t>
            </w:r>
          </w:p>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电流互感器LZZBJ9-10，400/1A，5P30/0.5S/0.2S</w:t>
            </w:r>
          </w:p>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10VA/10VA/10VA（计、测量级带中间抽头）</w:t>
            </w:r>
          </w:p>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接地开关 JN15-12，1250A  1组</w:t>
            </w:r>
          </w:p>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零序电流互感器：Ø200，150/1A</w:t>
            </w:r>
          </w:p>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主母线：2（TMY-125×10）  引下线：TMY-80×10</w:t>
            </w:r>
          </w:p>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带电显示器  1套</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面</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24</w:t>
            </w:r>
          </w:p>
        </w:tc>
        <w:tc>
          <w:tcPr>
            <w:tcW w:w="109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5</w:t>
            </w:r>
          </w:p>
        </w:tc>
        <w:tc>
          <w:tcPr>
            <w:tcW w:w="22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10kV母线设备柜</w:t>
            </w:r>
          </w:p>
        </w:tc>
        <w:tc>
          <w:tcPr>
            <w:tcW w:w="3444"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highlight w:val="none"/>
                <w:u w:val="none"/>
                <w:lang w:val="en-US" w:eastAsia="zh-CN" w:bidi="ar"/>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KYN-12</w:t>
            </w:r>
          </w:p>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内配：电压互感器JDZX9-10，配一次消谐</w:t>
            </w:r>
          </w:p>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10/√3:0.1/√3:0.1/√3:0.1/3kV</w:t>
            </w:r>
          </w:p>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0.2/0.5(3P)/3P, 50VA/50VA/50VA</w:t>
            </w:r>
          </w:p>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熔断器XRNP1-12/0.5A</w:t>
            </w:r>
          </w:p>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避雷器  YH5WZ-17/45</w:t>
            </w:r>
          </w:p>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主母线：2（TMY-125×10）  引下线：TMY-80×10</w:t>
            </w:r>
          </w:p>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带电显示器  1套</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面</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3</w:t>
            </w:r>
          </w:p>
        </w:tc>
        <w:tc>
          <w:tcPr>
            <w:tcW w:w="109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6</w:t>
            </w:r>
          </w:p>
        </w:tc>
        <w:tc>
          <w:tcPr>
            <w:tcW w:w="22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10kV站变开关柜</w:t>
            </w:r>
          </w:p>
        </w:tc>
        <w:tc>
          <w:tcPr>
            <w:tcW w:w="3444"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highlight w:val="none"/>
                <w:u w:val="none"/>
                <w:lang w:val="en-US" w:eastAsia="zh-CN" w:bidi="ar"/>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KYN-12</w:t>
            </w:r>
          </w:p>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内配： 真空断路器，1250A，31.5kA</w:t>
            </w:r>
          </w:p>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电流互感器LZZBJ9-10，150/1A，5P30/0.5S/0.2S</w:t>
            </w:r>
          </w:p>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（计、测量级带中间抽头）</w:t>
            </w:r>
          </w:p>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接地开关 JN15-12，1250A  1组</w:t>
            </w:r>
          </w:p>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零序电流互感器：Ø200，150/1A</w:t>
            </w:r>
          </w:p>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主母线：2（TMY-125×10）  引下线：TMY-80×10</w:t>
            </w:r>
          </w:p>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带电显示器  1套</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面</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2</w:t>
            </w:r>
          </w:p>
        </w:tc>
        <w:tc>
          <w:tcPr>
            <w:tcW w:w="109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7</w:t>
            </w:r>
          </w:p>
        </w:tc>
        <w:tc>
          <w:tcPr>
            <w:tcW w:w="22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10kV站变</w:t>
            </w:r>
          </w:p>
        </w:tc>
        <w:tc>
          <w:tcPr>
            <w:tcW w:w="3444"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SC11-200/10.5,10.5±2×2.5%/0.4kV，含风机外壳、温控温显</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台</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2</w:t>
            </w:r>
          </w:p>
        </w:tc>
        <w:tc>
          <w:tcPr>
            <w:tcW w:w="109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8</w:t>
            </w:r>
          </w:p>
        </w:tc>
        <w:tc>
          <w:tcPr>
            <w:tcW w:w="22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10kV电容器柜</w:t>
            </w:r>
          </w:p>
        </w:tc>
        <w:tc>
          <w:tcPr>
            <w:tcW w:w="3444"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highlight w:val="none"/>
                <w:u w:val="none"/>
                <w:lang w:val="en-US" w:eastAsia="zh-CN" w:bidi="ar"/>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KYN-12</w:t>
            </w:r>
          </w:p>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内配：真空断路器，1250A，31.5kA 配弹簧操作机构，操作、储能电源DC110V</w:t>
            </w:r>
          </w:p>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电流互感器LZZBJ9-10，400/1A，5P30/0.5S/0.2S</w:t>
            </w:r>
          </w:p>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（计、测量级带中间抽头）</w:t>
            </w:r>
          </w:p>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接地开关 JN15-12，1250A  1组</w:t>
            </w:r>
          </w:p>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零序电流互感器：Ø200J，50/1A</w:t>
            </w:r>
          </w:p>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主母线：2（TMY-125×10）  引下线：TMY-80×10</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面</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4</w:t>
            </w:r>
          </w:p>
        </w:tc>
        <w:tc>
          <w:tcPr>
            <w:tcW w:w="109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9</w:t>
            </w:r>
          </w:p>
        </w:tc>
        <w:tc>
          <w:tcPr>
            <w:tcW w:w="22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10kV接地变柜</w:t>
            </w:r>
          </w:p>
        </w:tc>
        <w:tc>
          <w:tcPr>
            <w:tcW w:w="3444"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highlight w:val="none"/>
                <w:u w:val="none"/>
                <w:lang w:val="en-US" w:eastAsia="zh-CN" w:bidi="ar"/>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KYN-12</w:t>
            </w:r>
          </w:p>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内配：真空断路器，1250A，31.5kA</w:t>
            </w:r>
          </w:p>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 xml:space="preserve">      配弹簧操作机构，操作、储能电源DC110V</w:t>
            </w:r>
          </w:p>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 xml:space="preserve">      电流互感器LZZBJ9-10，100/1A，5P30/0.5S/0.2S</w:t>
            </w:r>
          </w:p>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 xml:space="preserve">   （计、测量级带中间抽头）</w:t>
            </w:r>
          </w:p>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 xml:space="preserve">      接地开关 JN15-12，1250A  1组</w:t>
            </w:r>
          </w:p>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 xml:space="preserve">      零序电流互感器：Ø200J，50/1A</w:t>
            </w:r>
          </w:p>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 xml:space="preserve">      主母线：2（TMY-125×10）  引下线：TMY-80×10</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面</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2</w:t>
            </w:r>
          </w:p>
        </w:tc>
        <w:tc>
          <w:tcPr>
            <w:tcW w:w="1095" w:type="dxa"/>
            <w:vAlign w:val="center"/>
          </w:tcPr>
          <w:p>
            <w:pPr>
              <w:autoSpaceDE w:val="0"/>
              <w:autoSpaceDN w:val="0"/>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10</w:t>
            </w:r>
          </w:p>
        </w:tc>
        <w:tc>
          <w:tcPr>
            <w:tcW w:w="22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10kV封闭母线桥</w:t>
            </w:r>
          </w:p>
        </w:tc>
        <w:tc>
          <w:tcPr>
            <w:tcW w:w="3444"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内配：2（TMY-125×10)、绝缘子、固定金具</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米</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45</w:t>
            </w:r>
          </w:p>
        </w:tc>
        <w:tc>
          <w:tcPr>
            <w:tcW w:w="1095" w:type="dxa"/>
            <w:vAlign w:val="center"/>
          </w:tcPr>
          <w:p>
            <w:pPr>
              <w:autoSpaceDE w:val="0"/>
              <w:autoSpaceDN w:val="0"/>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11</w:t>
            </w:r>
          </w:p>
        </w:tc>
        <w:tc>
          <w:tcPr>
            <w:tcW w:w="22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10kV接地小车</w:t>
            </w:r>
          </w:p>
        </w:tc>
        <w:tc>
          <w:tcPr>
            <w:tcW w:w="3444" w:type="dxa"/>
            <w:vAlign w:val="center"/>
          </w:tcPr>
          <w:p>
            <w:pPr>
              <w:jc w:val="left"/>
              <w:rPr>
                <w:rFonts w:hint="eastAsia" w:asciiTheme="minorEastAsia" w:hAnsiTheme="minorEastAsia" w:eastAsiaTheme="minorEastAsia" w:cstheme="minorEastAsia"/>
                <w:sz w:val="21"/>
                <w:szCs w:val="21"/>
                <w:highlight w:val="none"/>
              </w:rPr>
            </w:pP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面</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3</w:t>
            </w:r>
          </w:p>
        </w:tc>
        <w:tc>
          <w:tcPr>
            <w:tcW w:w="1095" w:type="dxa"/>
            <w:vAlign w:val="center"/>
          </w:tcPr>
          <w:p>
            <w:pPr>
              <w:autoSpaceDE w:val="0"/>
              <w:autoSpaceDN w:val="0"/>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12</w:t>
            </w:r>
          </w:p>
        </w:tc>
        <w:tc>
          <w:tcPr>
            <w:tcW w:w="22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活门检查小车</w:t>
            </w:r>
          </w:p>
        </w:tc>
        <w:tc>
          <w:tcPr>
            <w:tcW w:w="3444" w:type="dxa"/>
            <w:vAlign w:val="center"/>
          </w:tcPr>
          <w:p>
            <w:pPr>
              <w:jc w:val="left"/>
              <w:rPr>
                <w:rFonts w:hint="eastAsia" w:asciiTheme="minorEastAsia" w:hAnsiTheme="minorEastAsia" w:eastAsiaTheme="minorEastAsia" w:cstheme="minorEastAsia"/>
                <w:sz w:val="21"/>
                <w:szCs w:val="21"/>
                <w:highlight w:val="none"/>
              </w:rPr>
            </w:pP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面</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2</w:t>
            </w:r>
          </w:p>
        </w:tc>
        <w:tc>
          <w:tcPr>
            <w:tcW w:w="1095" w:type="dxa"/>
            <w:vAlign w:val="center"/>
          </w:tcPr>
          <w:p>
            <w:pPr>
              <w:autoSpaceDE w:val="0"/>
              <w:autoSpaceDN w:val="0"/>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13</w:t>
            </w:r>
          </w:p>
        </w:tc>
        <w:tc>
          <w:tcPr>
            <w:tcW w:w="22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可升降的转运小车（大电流）</w:t>
            </w:r>
          </w:p>
        </w:tc>
        <w:tc>
          <w:tcPr>
            <w:tcW w:w="3444" w:type="dxa"/>
            <w:vAlign w:val="center"/>
          </w:tcPr>
          <w:p>
            <w:pPr>
              <w:jc w:val="left"/>
              <w:rPr>
                <w:rFonts w:hint="eastAsia" w:asciiTheme="minorEastAsia" w:hAnsiTheme="minorEastAsia" w:eastAsiaTheme="minorEastAsia" w:cstheme="minorEastAsia"/>
                <w:sz w:val="21"/>
                <w:szCs w:val="21"/>
                <w:highlight w:val="none"/>
              </w:rPr>
            </w:pP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面</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2</w:t>
            </w:r>
          </w:p>
        </w:tc>
        <w:tc>
          <w:tcPr>
            <w:tcW w:w="1095" w:type="dxa"/>
            <w:vAlign w:val="center"/>
          </w:tcPr>
          <w:p>
            <w:pPr>
              <w:autoSpaceDE w:val="0"/>
              <w:autoSpaceDN w:val="0"/>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14</w:t>
            </w:r>
          </w:p>
        </w:tc>
        <w:tc>
          <w:tcPr>
            <w:tcW w:w="22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可升降的转运小车（小电流）</w:t>
            </w:r>
          </w:p>
        </w:tc>
        <w:tc>
          <w:tcPr>
            <w:tcW w:w="3444" w:type="dxa"/>
            <w:vAlign w:val="center"/>
          </w:tcPr>
          <w:p>
            <w:pPr>
              <w:jc w:val="left"/>
              <w:rPr>
                <w:rFonts w:hint="eastAsia" w:asciiTheme="minorEastAsia" w:hAnsiTheme="minorEastAsia" w:eastAsiaTheme="minorEastAsia" w:cstheme="minorEastAsia"/>
                <w:sz w:val="21"/>
                <w:szCs w:val="21"/>
                <w:highlight w:val="none"/>
              </w:rPr>
            </w:pP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面</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4</w:t>
            </w:r>
          </w:p>
        </w:tc>
        <w:tc>
          <w:tcPr>
            <w:tcW w:w="1095" w:type="dxa"/>
            <w:vAlign w:val="center"/>
          </w:tcPr>
          <w:p>
            <w:pPr>
              <w:autoSpaceDE w:val="0"/>
              <w:autoSpaceDN w:val="0"/>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15</w:t>
            </w:r>
          </w:p>
        </w:tc>
        <w:tc>
          <w:tcPr>
            <w:tcW w:w="22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框架式并联电容器装置</w:t>
            </w:r>
          </w:p>
        </w:tc>
        <w:tc>
          <w:tcPr>
            <w:tcW w:w="3444"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highlight w:val="none"/>
                <w:u w:val="none"/>
                <w:lang w:val="en-US" w:eastAsia="zh-CN" w:bidi="ar"/>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TBB10-5010/334</w:t>
            </w:r>
          </w:p>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每组内配：并联电容器BAM 11/√3-334-1W   十五台</w:t>
            </w:r>
          </w:p>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放电线圈 FDGQ2-1.7-11/√3-3.4 -1W         三台</w:t>
            </w:r>
          </w:p>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氧化锌避雷器 HY5WR-17/45       三只</w:t>
            </w:r>
          </w:p>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四级隔离开关 GW4-12DW/1250A          一组</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组</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2</w:t>
            </w:r>
          </w:p>
        </w:tc>
        <w:tc>
          <w:tcPr>
            <w:tcW w:w="1095" w:type="dxa"/>
            <w:vAlign w:val="center"/>
          </w:tcPr>
          <w:p>
            <w:pPr>
              <w:autoSpaceDE w:val="0"/>
              <w:autoSpaceDN w:val="0"/>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16</w:t>
            </w:r>
          </w:p>
        </w:tc>
        <w:tc>
          <w:tcPr>
            <w:tcW w:w="22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10kV空芯串联电抗器</w:t>
            </w:r>
          </w:p>
        </w:tc>
        <w:tc>
          <w:tcPr>
            <w:tcW w:w="3444"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CKDK-84/10-5</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台</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6</w:t>
            </w:r>
          </w:p>
        </w:tc>
        <w:tc>
          <w:tcPr>
            <w:tcW w:w="1095" w:type="dxa"/>
            <w:vAlign w:val="center"/>
          </w:tcPr>
          <w:p>
            <w:pPr>
              <w:autoSpaceDE w:val="0"/>
              <w:autoSpaceDN w:val="0"/>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17</w:t>
            </w:r>
          </w:p>
        </w:tc>
        <w:tc>
          <w:tcPr>
            <w:tcW w:w="22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框架式并联电容器装置</w:t>
            </w:r>
          </w:p>
        </w:tc>
        <w:tc>
          <w:tcPr>
            <w:tcW w:w="3444"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highlight w:val="none"/>
                <w:u w:val="none"/>
                <w:lang w:val="en-US" w:eastAsia="zh-CN" w:bidi="ar"/>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TBB10-2400/200</w:t>
            </w:r>
          </w:p>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每组内配：并联电容器BAM 11/√3-200-1W   十二台</w:t>
            </w:r>
          </w:p>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放电线圈 FDGQ2-1.7-11/√3-3.4 -1W         三台</w:t>
            </w:r>
          </w:p>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氧化锌避雷器 HY5WR-17/45       三只</w:t>
            </w:r>
          </w:p>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四级隔离开关 GW4-12DW/1250A          一组</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组</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2</w:t>
            </w:r>
          </w:p>
        </w:tc>
        <w:tc>
          <w:tcPr>
            <w:tcW w:w="1095" w:type="dxa"/>
            <w:vAlign w:val="center"/>
          </w:tcPr>
          <w:p>
            <w:pPr>
              <w:autoSpaceDE w:val="0"/>
              <w:autoSpaceDN w:val="0"/>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18</w:t>
            </w:r>
          </w:p>
        </w:tc>
        <w:tc>
          <w:tcPr>
            <w:tcW w:w="22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10kV空芯串联电抗器</w:t>
            </w:r>
          </w:p>
        </w:tc>
        <w:tc>
          <w:tcPr>
            <w:tcW w:w="3444"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CKDK-40/10-5</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台</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6</w:t>
            </w:r>
          </w:p>
        </w:tc>
        <w:tc>
          <w:tcPr>
            <w:tcW w:w="1095" w:type="dxa"/>
            <w:vAlign w:val="center"/>
          </w:tcPr>
          <w:p>
            <w:pPr>
              <w:autoSpaceDE w:val="0"/>
              <w:autoSpaceDN w:val="0"/>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19</w:t>
            </w:r>
          </w:p>
        </w:tc>
        <w:tc>
          <w:tcPr>
            <w:tcW w:w="22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小电阻成套装置</w:t>
            </w:r>
          </w:p>
        </w:tc>
        <w:tc>
          <w:tcPr>
            <w:tcW w:w="3444"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DKSC-420/10.5 ENGR10-420-16Ω</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套</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2</w:t>
            </w:r>
          </w:p>
        </w:tc>
        <w:tc>
          <w:tcPr>
            <w:tcW w:w="1095" w:type="dxa"/>
            <w:vAlign w:val="center"/>
          </w:tcPr>
          <w:p>
            <w:pPr>
              <w:autoSpaceDE w:val="0"/>
              <w:autoSpaceDN w:val="0"/>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20</w:t>
            </w:r>
          </w:p>
        </w:tc>
        <w:tc>
          <w:tcPr>
            <w:tcW w:w="22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穿墙套管</w:t>
            </w:r>
          </w:p>
        </w:tc>
        <w:tc>
          <w:tcPr>
            <w:tcW w:w="3444"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CWC-24/3150</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套</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6</w:t>
            </w:r>
          </w:p>
        </w:tc>
        <w:tc>
          <w:tcPr>
            <w:tcW w:w="1095" w:type="dxa"/>
            <w:vAlign w:val="center"/>
          </w:tcPr>
          <w:p>
            <w:pPr>
              <w:autoSpaceDE w:val="0"/>
              <w:autoSpaceDN w:val="0"/>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21</w:t>
            </w:r>
          </w:p>
        </w:tc>
        <w:tc>
          <w:tcPr>
            <w:tcW w:w="22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10kV电力电缆</w:t>
            </w:r>
          </w:p>
        </w:tc>
        <w:tc>
          <w:tcPr>
            <w:tcW w:w="3444"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FYZA-YJV22-8.7/15kV-3×300mm2</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米</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220</w:t>
            </w:r>
          </w:p>
        </w:tc>
        <w:tc>
          <w:tcPr>
            <w:tcW w:w="1095" w:type="dxa"/>
            <w:vAlign w:val="center"/>
          </w:tcPr>
          <w:p>
            <w:pPr>
              <w:autoSpaceDE w:val="0"/>
              <w:autoSpaceDN w:val="0"/>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22</w:t>
            </w:r>
          </w:p>
        </w:tc>
        <w:tc>
          <w:tcPr>
            <w:tcW w:w="22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10kV户内冷缩电缆终端头</w:t>
            </w:r>
          </w:p>
        </w:tc>
        <w:tc>
          <w:tcPr>
            <w:tcW w:w="3444"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3×300mm2</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套</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2</w:t>
            </w:r>
          </w:p>
        </w:tc>
        <w:tc>
          <w:tcPr>
            <w:tcW w:w="1095" w:type="dxa"/>
            <w:vAlign w:val="center"/>
          </w:tcPr>
          <w:p>
            <w:pPr>
              <w:autoSpaceDE w:val="0"/>
              <w:autoSpaceDN w:val="0"/>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23</w:t>
            </w:r>
          </w:p>
        </w:tc>
        <w:tc>
          <w:tcPr>
            <w:tcW w:w="22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10kV户外冷缩电缆终端头</w:t>
            </w:r>
          </w:p>
        </w:tc>
        <w:tc>
          <w:tcPr>
            <w:tcW w:w="3444"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3×300mm2</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套</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2</w:t>
            </w:r>
          </w:p>
        </w:tc>
        <w:tc>
          <w:tcPr>
            <w:tcW w:w="1095" w:type="dxa"/>
            <w:vAlign w:val="center"/>
          </w:tcPr>
          <w:p>
            <w:pPr>
              <w:autoSpaceDE w:val="0"/>
              <w:autoSpaceDN w:val="0"/>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24</w:t>
            </w:r>
          </w:p>
        </w:tc>
        <w:tc>
          <w:tcPr>
            <w:tcW w:w="22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10kV电力电缆</w:t>
            </w:r>
          </w:p>
        </w:tc>
        <w:tc>
          <w:tcPr>
            <w:tcW w:w="3444"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FYZA-YJV22-8.7/15kV-3×120mm2</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米</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340</w:t>
            </w:r>
          </w:p>
        </w:tc>
        <w:tc>
          <w:tcPr>
            <w:tcW w:w="1095" w:type="dxa"/>
            <w:vAlign w:val="center"/>
          </w:tcPr>
          <w:p>
            <w:pPr>
              <w:autoSpaceDE w:val="0"/>
              <w:autoSpaceDN w:val="0"/>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25</w:t>
            </w:r>
          </w:p>
        </w:tc>
        <w:tc>
          <w:tcPr>
            <w:tcW w:w="22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10kV户内冷缩电缆终端头</w:t>
            </w:r>
          </w:p>
        </w:tc>
        <w:tc>
          <w:tcPr>
            <w:tcW w:w="3444"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3×120mm2</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套</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10</w:t>
            </w:r>
          </w:p>
        </w:tc>
        <w:tc>
          <w:tcPr>
            <w:tcW w:w="1095" w:type="dxa"/>
            <w:vAlign w:val="center"/>
          </w:tcPr>
          <w:p>
            <w:pPr>
              <w:autoSpaceDE w:val="0"/>
              <w:autoSpaceDN w:val="0"/>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26</w:t>
            </w:r>
          </w:p>
        </w:tc>
        <w:tc>
          <w:tcPr>
            <w:tcW w:w="22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10kV户外冷缩电缆终端头</w:t>
            </w:r>
          </w:p>
        </w:tc>
        <w:tc>
          <w:tcPr>
            <w:tcW w:w="3444"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3×120mm2</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套</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2</w:t>
            </w:r>
          </w:p>
        </w:tc>
        <w:tc>
          <w:tcPr>
            <w:tcW w:w="1095" w:type="dxa"/>
            <w:vAlign w:val="center"/>
          </w:tcPr>
          <w:p>
            <w:pPr>
              <w:autoSpaceDE w:val="0"/>
              <w:autoSpaceDN w:val="0"/>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b/>
                <w:bCs/>
                <w:i w:val="0"/>
                <w:iCs w:val="0"/>
                <w:color w:val="000000"/>
                <w:kern w:val="0"/>
                <w:sz w:val="21"/>
                <w:szCs w:val="21"/>
                <w:highlight w:val="none"/>
                <w:u w:val="none"/>
                <w:lang w:val="en-US" w:eastAsia="zh-CN" w:bidi="ar"/>
              </w:rPr>
              <w:t>(四)</w:t>
            </w:r>
          </w:p>
        </w:tc>
        <w:tc>
          <w:tcPr>
            <w:tcW w:w="22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b/>
                <w:bCs/>
                <w:i w:val="0"/>
                <w:iCs w:val="0"/>
                <w:color w:val="000000"/>
                <w:kern w:val="0"/>
                <w:sz w:val="21"/>
                <w:szCs w:val="21"/>
                <w:highlight w:val="none"/>
                <w:u w:val="none"/>
                <w:lang w:val="en-US" w:eastAsia="zh-CN" w:bidi="ar"/>
              </w:rPr>
              <w:t>照明</w:t>
            </w:r>
          </w:p>
        </w:tc>
        <w:tc>
          <w:tcPr>
            <w:tcW w:w="3444" w:type="dxa"/>
            <w:vAlign w:val="center"/>
          </w:tcPr>
          <w:p>
            <w:pPr>
              <w:jc w:val="left"/>
              <w:rPr>
                <w:rFonts w:hint="eastAsia" w:asciiTheme="minorEastAsia" w:hAnsiTheme="minorEastAsia" w:eastAsiaTheme="minorEastAsia" w:cstheme="minorEastAsia"/>
                <w:sz w:val="21"/>
                <w:szCs w:val="21"/>
                <w:highlight w:val="none"/>
              </w:rPr>
            </w:pPr>
          </w:p>
        </w:tc>
        <w:tc>
          <w:tcPr>
            <w:tcW w:w="708" w:type="dxa"/>
            <w:vAlign w:val="center"/>
          </w:tcPr>
          <w:p>
            <w:pPr>
              <w:jc w:val="center"/>
              <w:rPr>
                <w:rFonts w:hint="eastAsia" w:asciiTheme="minorEastAsia" w:hAnsiTheme="minorEastAsia" w:eastAsiaTheme="minorEastAsia" w:cstheme="minorEastAsia"/>
                <w:sz w:val="21"/>
                <w:szCs w:val="21"/>
                <w:highlight w:val="none"/>
              </w:rPr>
            </w:pPr>
          </w:p>
        </w:tc>
        <w:tc>
          <w:tcPr>
            <w:tcW w:w="936" w:type="dxa"/>
            <w:vAlign w:val="center"/>
          </w:tcPr>
          <w:p>
            <w:pPr>
              <w:jc w:val="center"/>
              <w:rPr>
                <w:rFonts w:hint="eastAsia" w:asciiTheme="minorEastAsia" w:hAnsiTheme="minorEastAsia" w:eastAsiaTheme="minorEastAsia" w:cstheme="minorEastAsia"/>
                <w:sz w:val="21"/>
                <w:szCs w:val="21"/>
                <w:highlight w:val="none"/>
              </w:rPr>
            </w:pPr>
          </w:p>
        </w:tc>
        <w:tc>
          <w:tcPr>
            <w:tcW w:w="1095" w:type="dxa"/>
            <w:vAlign w:val="center"/>
          </w:tcPr>
          <w:p>
            <w:pPr>
              <w:autoSpaceDE w:val="0"/>
              <w:autoSpaceDN w:val="0"/>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w:t>
            </w:r>
          </w:p>
        </w:tc>
        <w:tc>
          <w:tcPr>
            <w:tcW w:w="22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智能型站用电交流屏</w:t>
            </w:r>
          </w:p>
        </w:tc>
        <w:tc>
          <w:tcPr>
            <w:tcW w:w="3444" w:type="dxa"/>
            <w:vAlign w:val="center"/>
          </w:tcPr>
          <w:p>
            <w:pPr>
              <w:jc w:val="left"/>
              <w:rPr>
                <w:rFonts w:hint="eastAsia" w:asciiTheme="minorEastAsia" w:hAnsiTheme="minorEastAsia" w:eastAsiaTheme="minorEastAsia" w:cstheme="minorEastAsia"/>
                <w:sz w:val="21"/>
                <w:szCs w:val="21"/>
                <w:highlight w:val="none"/>
              </w:rPr>
            </w:pP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面</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6</w:t>
            </w:r>
          </w:p>
        </w:tc>
        <w:tc>
          <w:tcPr>
            <w:tcW w:w="1095" w:type="dxa"/>
            <w:vAlign w:val="center"/>
          </w:tcPr>
          <w:p>
            <w:pPr>
              <w:autoSpaceDE w:val="0"/>
              <w:autoSpaceDN w:val="0"/>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2</w:t>
            </w:r>
          </w:p>
        </w:tc>
        <w:tc>
          <w:tcPr>
            <w:tcW w:w="22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户内照明配电箱</w:t>
            </w:r>
          </w:p>
        </w:tc>
        <w:tc>
          <w:tcPr>
            <w:tcW w:w="3444"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单相位数16</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个</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3</w:t>
            </w:r>
          </w:p>
        </w:tc>
        <w:tc>
          <w:tcPr>
            <w:tcW w:w="1095" w:type="dxa"/>
            <w:vAlign w:val="center"/>
          </w:tcPr>
          <w:p>
            <w:pPr>
              <w:autoSpaceDE w:val="0"/>
              <w:autoSpaceDN w:val="0"/>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3</w:t>
            </w:r>
          </w:p>
        </w:tc>
        <w:tc>
          <w:tcPr>
            <w:tcW w:w="22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户内动力配电箱</w:t>
            </w:r>
          </w:p>
        </w:tc>
        <w:tc>
          <w:tcPr>
            <w:tcW w:w="3444"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单相位数26</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个</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3</w:t>
            </w:r>
          </w:p>
        </w:tc>
        <w:tc>
          <w:tcPr>
            <w:tcW w:w="1095" w:type="dxa"/>
            <w:vAlign w:val="center"/>
          </w:tcPr>
          <w:p>
            <w:pPr>
              <w:autoSpaceDE w:val="0"/>
              <w:autoSpaceDN w:val="0"/>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4</w:t>
            </w:r>
          </w:p>
        </w:tc>
        <w:tc>
          <w:tcPr>
            <w:tcW w:w="22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户外场地照明配电箱</w:t>
            </w:r>
          </w:p>
        </w:tc>
        <w:tc>
          <w:tcPr>
            <w:tcW w:w="3444"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单相位数24</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个</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w:t>
            </w:r>
          </w:p>
        </w:tc>
        <w:tc>
          <w:tcPr>
            <w:tcW w:w="1095" w:type="dxa"/>
            <w:vAlign w:val="center"/>
          </w:tcPr>
          <w:p>
            <w:pPr>
              <w:autoSpaceDE w:val="0"/>
              <w:autoSpaceDN w:val="0"/>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5</w:t>
            </w:r>
          </w:p>
        </w:tc>
        <w:tc>
          <w:tcPr>
            <w:tcW w:w="22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户内检修电源箱</w:t>
            </w:r>
          </w:p>
        </w:tc>
        <w:tc>
          <w:tcPr>
            <w:tcW w:w="3444"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按图定货,不锈钢箱体</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个</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4</w:t>
            </w:r>
          </w:p>
        </w:tc>
        <w:tc>
          <w:tcPr>
            <w:tcW w:w="1095" w:type="dxa"/>
            <w:vAlign w:val="center"/>
          </w:tcPr>
          <w:p>
            <w:pPr>
              <w:autoSpaceDE w:val="0"/>
              <w:autoSpaceDN w:val="0"/>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6</w:t>
            </w:r>
          </w:p>
        </w:tc>
        <w:tc>
          <w:tcPr>
            <w:tcW w:w="22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户外普通检修电源箱</w:t>
            </w:r>
          </w:p>
        </w:tc>
        <w:tc>
          <w:tcPr>
            <w:tcW w:w="3444"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按图定货,不锈钢箱体,户外防水型</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个</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3</w:t>
            </w:r>
          </w:p>
        </w:tc>
        <w:tc>
          <w:tcPr>
            <w:tcW w:w="1095" w:type="dxa"/>
            <w:vAlign w:val="center"/>
          </w:tcPr>
          <w:p>
            <w:pPr>
              <w:autoSpaceDE w:val="0"/>
              <w:autoSpaceDN w:val="0"/>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7</w:t>
            </w:r>
          </w:p>
        </w:tc>
        <w:tc>
          <w:tcPr>
            <w:tcW w:w="22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主变检修电源箱</w:t>
            </w:r>
          </w:p>
        </w:tc>
        <w:tc>
          <w:tcPr>
            <w:tcW w:w="3444"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按图定货,不锈钢箱体,户外防水型</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个</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2</w:t>
            </w:r>
          </w:p>
        </w:tc>
        <w:tc>
          <w:tcPr>
            <w:tcW w:w="1095" w:type="dxa"/>
            <w:vAlign w:val="center"/>
          </w:tcPr>
          <w:p>
            <w:pPr>
              <w:autoSpaceDE w:val="0"/>
              <w:autoSpaceDN w:val="0"/>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8</w:t>
            </w:r>
          </w:p>
        </w:tc>
        <w:tc>
          <w:tcPr>
            <w:tcW w:w="22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户外应急电源接入箱</w:t>
            </w:r>
          </w:p>
        </w:tc>
        <w:tc>
          <w:tcPr>
            <w:tcW w:w="3444"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按图定货,不锈钢箱体,户外防水型</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个</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w:t>
            </w:r>
          </w:p>
        </w:tc>
        <w:tc>
          <w:tcPr>
            <w:tcW w:w="1095" w:type="dxa"/>
            <w:vAlign w:val="center"/>
          </w:tcPr>
          <w:p>
            <w:pPr>
              <w:autoSpaceDE w:val="0"/>
              <w:autoSpaceDN w:val="0"/>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9</w:t>
            </w:r>
          </w:p>
        </w:tc>
        <w:tc>
          <w:tcPr>
            <w:tcW w:w="22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事故照明配电箱</w:t>
            </w:r>
          </w:p>
        </w:tc>
        <w:tc>
          <w:tcPr>
            <w:tcW w:w="3444"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单相位数7</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个</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3</w:t>
            </w:r>
          </w:p>
        </w:tc>
        <w:tc>
          <w:tcPr>
            <w:tcW w:w="1095" w:type="dxa"/>
            <w:vAlign w:val="center"/>
          </w:tcPr>
          <w:p>
            <w:pPr>
              <w:autoSpaceDE w:val="0"/>
              <w:autoSpaceDN w:val="0"/>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37</w:t>
            </w:r>
          </w:p>
        </w:tc>
        <w:tc>
          <w:tcPr>
            <w:tcW w:w="22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电力电缆</w:t>
            </w:r>
          </w:p>
        </w:tc>
        <w:tc>
          <w:tcPr>
            <w:tcW w:w="3444"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ZA-VV22-3×6</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米</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1000</w:t>
            </w:r>
          </w:p>
        </w:tc>
        <w:tc>
          <w:tcPr>
            <w:tcW w:w="1095" w:type="dxa"/>
            <w:vAlign w:val="center"/>
          </w:tcPr>
          <w:p>
            <w:pPr>
              <w:autoSpaceDE w:val="0"/>
              <w:autoSpaceDN w:val="0"/>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38</w:t>
            </w:r>
          </w:p>
        </w:tc>
        <w:tc>
          <w:tcPr>
            <w:tcW w:w="22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电力电缆</w:t>
            </w:r>
          </w:p>
        </w:tc>
        <w:tc>
          <w:tcPr>
            <w:tcW w:w="3444"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ZRA-YJV22-1-3×35+1×16</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米</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650</w:t>
            </w:r>
          </w:p>
        </w:tc>
        <w:tc>
          <w:tcPr>
            <w:tcW w:w="1095" w:type="dxa"/>
            <w:vAlign w:val="center"/>
          </w:tcPr>
          <w:p>
            <w:pPr>
              <w:autoSpaceDE w:val="0"/>
              <w:autoSpaceDN w:val="0"/>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39</w:t>
            </w:r>
          </w:p>
        </w:tc>
        <w:tc>
          <w:tcPr>
            <w:tcW w:w="22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电力电缆</w:t>
            </w:r>
          </w:p>
        </w:tc>
        <w:tc>
          <w:tcPr>
            <w:tcW w:w="3444"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ZRA-YJV22-1-3×35+2×16</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米</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150</w:t>
            </w:r>
          </w:p>
        </w:tc>
        <w:tc>
          <w:tcPr>
            <w:tcW w:w="1095" w:type="dxa"/>
            <w:vAlign w:val="center"/>
          </w:tcPr>
          <w:p>
            <w:pPr>
              <w:autoSpaceDE w:val="0"/>
              <w:autoSpaceDN w:val="0"/>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40</w:t>
            </w:r>
          </w:p>
        </w:tc>
        <w:tc>
          <w:tcPr>
            <w:tcW w:w="22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电力电缆</w:t>
            </w:r>
          </w:p>
        </w:tc>
        <w:tc>
          <w:tcPr>
            <w:tcW w:w="3444"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ZRA-YJV22-1-3×70+2×35</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米</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350</w:t>
            </w:r>
          </w:p>
        </w:tc>
        <w:tc>
          <w:tcPr>
            <w:tcW w:w="1095" w:type="dxa"/>
            <w:vAlign w:val="center"/>
          </w:tcPr>
          <w:p>
            <w:pPr>
              <w:autoSpaceDE w:val="0"/>
              <w:autoSpaceDN w:val="0"/>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41</w:t>
            </w:r>
          </w:p>
        </w:tc>
        <w:tc>
          <w:tcPr>
            <w:tcW w:w="22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电力电缆</w:t>
            </w:r>
          </w:p>
        </w:tc>
        <w:tc>
          <w:tcPr>
            <w:tcW w:w="3444"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ZRA-YJV22-1-3×120＋2×70</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米</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140</w:t>
            </w:r>
          </w:p>
        </w:tc>
        <w:tc>
          <w:tcPr>
            <w:tcW w:w="1095" w:type="dxa"/>
            <w:vAlign w:val="center"/>
          </w:tcPr>
          <w:p>
            <w:pPr>
              <w:autoSpaceDE w:val="0"/>
              <w:autoSpaceDN w:val="0"/>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42</w:t>
            </w:r>
          </w:p>
        </w:tc>
        <w:tc>
          <w:tcPr>
            <w:tcW w:w="22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电力电缆</w:t>
            </w:r>
          </w:p>
        </w:tc>
        <w:tc>
          <w:tcPr>
            <w:tcW w:w="3444"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ZRA-YJV22-1-3×240＋1×120</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米</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230</w:t>
            </w:r>
          </w:p>
        </w:tc>
        <w:tc>
          <w:tcPr>
            <w:tcW w:w="1095" w:type="dxa"/>
            <w:vAlign w:val="center"/>
          </w:tcPr>
          <w:p>
            <w:pPr>
              <w:autoSpaceDE w:val="0"/>
              <w:autoSpaceDN w:val="0"/>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43</w:t>
            </w:r>
          </w:p>
        </w:tc>
        <w:tc>
          <w:tcPr>
            <w:tcW w:w="22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双层塑料绝缘导线</w:t>
            </w:r>
          </w:p>
        </w:tc>
        <w:tc>
          <w:tcPr>
            <w:tcW w:w="3444"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ZR-BVV-2.5</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米</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9500</w:t>
            </w:r>
          </w:p>
        </w:tc>
        <w:tc>
          <w:tcPr>
            <w:tcW w:w="1095" w:type="dxa"/>
            <w:vAlign w:val="center"/>
          </w:tcPr>
          <w:p>
            <w:pPr>
              <w:autoSpaceDE w:val="0"/>
              <w:autoSpaceDN w:val="0"/>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44</w:t>
            </w:r>
          </w:p>
        </w:tc>
        <w:tc>
          <w:tcPr>
            <w:tcW w:w="22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双层塑料绝缘导线</w:t>
            </w:r>
          </w:p>
        </w:tc>
        <w:tc>
          <w:tcPr>
            <w:tcW w:w="3444"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ZR-BVV-4</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米</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5100</w:t>
            </w:r>
          </w:p>
        </w:tc>
        <w:tc>
          <w:tcPr>
            <w:tcW w:w="1095" w:type="dxa"/>
            <w:vAlign w:val="center"/>
          </w:tcPr>
          <w:p>
            <w:pPr>
              <w:autoSpaceDE w:val="0"/>
              <w:autoSpaceDN w:val="0"/>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45</w:t>
            </w:r>
          </w:p>
        </w:tc>
        <w:tc>
          <w:tcPr>
            <w:tcW w:w="22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双层塑料绝缘导线</w:t>
            </w:r>
          </w:p>
        </w:tc>
        <w:tc>
          <w:tcPr>
            <w:tcW w:w="3444"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ZR-BVV-6</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米</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3800</w:t>
            </w:r>
          </w:p>
        </w:tc>
        <w:tc>
          <w:tcPr>
            <w:tcW w:w="1095" w:type="dxa"/>
            <w:vAlign w:val="center"/>
          </w:tcPr>
          <w:p>
            <w:pPr>
              <w:autoSpaceDE w:val="0"/>
              <w:autoSpaceDN w:val="0"/>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46</w:t>
            </w:r>
          </w:p>
        </w:tc>
        <w:tc>
          <w:tcPr>
            <w:tcW w:w="22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双层塑料绝缘导线</w:t>
            </w:r>
          </w:p>
        </w:tc>
        <w:tc>
          <w:tcPr>
            <w:tcW w:w="3444"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ZR-BVV-10</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米</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1200</w:t>
            </w:r>
          </w:p>
        </w:tc>
        <w:tc>
          <w:tcPr>
            <w:tcW w:w="1095" w:type="dxa"/>
            <w:vAlign w:val="center"/>
          </w:tcPr>
          <w:p>
            <w:pPr>
              <w:autoSpaceDE w:val="0"/>
              <w:autoSpaceDN w:val="0"/>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47</w:t>
            </w:r>
          </w:p>
        </w:tc>
        <w:tc>
          <w:tcPr>
            <w:tcW w:w="22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耐火低压电缆</w:t>
            </w:r>
          </w:p>
        </w:tc>
        <w:tc>
          <w:tcPr>
            <w:tcW w:w="3444"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NHA-VV22-0.6/1kV-4×10</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米</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120</w:t>
            </w:r>
          </w:p>
        </w:tc>
        <w:tc>
          <w:tcPr>
            <w:tcW w:w="1095" w:type="dxa"/>
            <w:vAlign w:val="center"/>
          </w:tcPr>
          <w:p>
            <w:pPr>
              <w:autoSpaceDE w:val="0"/>
              <w:autoSpaceDN w:val="0"/>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48</w:t>
            </w:r>
          </w:p>
        </w:tc>
        <w:tc>
          <w:tcPr>
            <w:tcW w:w="22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耐火低压电线</w:t>
            </w:r>
          </w:p>
        </w:tc>
        <w:tc>
          <w:tcPr>
            <w:tcW w:w="3444"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NHA-BVV-1×2.5</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米</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1800</w:t>
            </w:r>
          </w:p>
        </w:tc>
        <w:tc>
          <w:tcPr>
            <w:tcW w:w="1095" w:type="dxa"/>
            <w:vAlign w:val="center"/>
          </w:tcPr>
          <w:p>
            <w:pPr>
              <w:autoSpaceDE w:val="0"/>
              <w:autoSpaceDN w:val="0"/>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b/>
                <w:bCs/>
                <w:i w:val="0"/>
                <w:iCs w:val="0"/>
                <w:color w:val="000000"/>
                <w:kern w:val="0"/>
                <w:sz w:val="21"/>
                <w:szCs w:val="21"/>
                <w:highlight w:val="none"/>
                <w:u w:val="none"/>
                <w:lang w:val="en-US" w:eastAsia="zh-CN" w:bidi="ar"/>
              </w:rPr>
              <w:t>（五）</w:t>
            </w:r>
          </w:p>
        </w:tc>
        <w:tc>
          <w:tcPr>
            <w:tcW w:w="22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b/>
                <w:bCs/>
                <w:i w:val="0"/>
                <w:iCs w:val="0"/>
                <w:color w:val="000000"/>
                <w:kern w:val="0"/>
                <w:sz w:val="21"/>
                <w:szCs w:val="21"/>
                <w:highlight w:val="none"/>
                <w:u w:val="none"/>
                <w:lang w:val="en-US" w:eastAsia="zh-CN" w:bidi="ar"/>
              </w:rPr>
              <w:t>防雷接地</w:t>
            </w:r>
          </w:p>
        </w:tc>
        <w:tc>
          <w:tcPr>
            <w:tcW w:w="3444" w:type="dxa"/>
            <w:vAlign w:val="center"/>
          </w:tcPr>
          <w:p>
            <w:pPr>
              <w:jc w:val="left"/>
              <w:rPr>
                <w:rFonts w:hint="eastAsia" w:asciiTheme="minorEastAsia" w:hAnsiTheme="minorEastAsia" w:eastAsiaTheme="minorEastAsia" w:cstheme="minorEastAsia"/>
                <w:sz w:val="21"/>
                <w:szCs w:val="21"/>
                <w:highlight w:val="none"/>
              </w:rPr>
            </w:pPr>
          </w:p>
        </w:tc>
        <w:tc>
          <w:tcPr>
            <w:tcW w:w="708" w:type="dxa"/>
            <w:vAlign w:val="center"/>
          </w:tcPr>
          <w:p>
            <w:pPr>
              <w:jc w:val="center"/>
              <w:rPr>
                <w:rFonts w:hint="eastAsia" w:asciiTheme="minorEastAsia" w:hAnsiTheme="minorEastAsia" w:eastAsiaTheme="minorEastAsia" w:cstheme="minorEastAsia"/>
                <w:sz w:val="21"/>
                <w:szCs w:val="21"/>
                <w:highlight w:val="none"/>
              </w:rPr>
            </w:pPr>
          </w:p>
        </w:tc>
        <w:tc>
          <w:tcPr>
            <w:tcW w:w="936" w:type="dxa"/>
            <w:vAlign w:val="center"/>
          </w:tcPr>
          <w:p>
            <w:pPr>
              <w:jc w:val="center"/>
              <w:rPr>
                <w:rFonts w:hint="eastAsia" w:asciiTheme="minorEastAsia" w:hAnsiTheme="minorEastAsia" w:eastAsiaTheme="minorEastAsia" w:cstheme="minorEastAsia"/>
                <w:sz w:val="21"/>
                <w:szCs w:val="21"/>
                <w:highlight w:val="none"/>
              </w:rPr>
            </w:pPr>
          </w:p>
        </w:tc>
        <w:tc>
          <w:tcPr>
            <w:tcW w:w="1095" w:type="dxa"/>
            <w:vAlign w:val="center"/>
          </w:tcPr>
          <w:p>
            <w:pPr>
              <w:autoSpaceDE w:val="0"/>
              <w:autoSpaceDN w:val="0"/>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w:t>
            </w:r>
          </w:p>
        </w:tc>
        <w:tc>
          <w:tcPr>
            <w:tcW w:w="22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铜排</w:t>
            </w:r>
          </w:p>
        </w:tc>
        <w:tc>
          <w:tcPr>
            <w:tcW w:w="3444"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TMY-40×4，紫铜</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米</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400</w:t>
            </w:r>
          </w:p>
        </w:tc>
        <w:tc>
          <w:tcPr>
            <w:tcW w:w="1095" w:type="dxa"/>
            <w:vAlign w:val="center"/>
          </w:tcPr>
          <w:p>
            <w:pPr>
              <w:autoSpaceDE w:val="0"/>
              <w:autoSpaceDN w:val="0"/>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b/>
                <w:bCs/>
                <w:i w:val="0"/>
                <w:iCs w:val="0"/>
                <w:color w:val="000000"/>
                <w:kern w:val="0"/>
                <w:sz w:val="21"/>
                <w:szCs w:val="21"/>
                <w:highlight w:val="none"/>
                <w:u w:val="none"/>
                <w:lang w:val="en-US" w:eastAsia="zh-CN" w:bidi="ar"/>
              </w:rPr>
              <w:t>（六）</w:t>
            </w:r>
          </w:p>
        </w:tc>
        <w:tc>
          <w:tcPr>
            <w:tcW w:w="22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b/>
                <w:bCs/>
                <w:i w:val="0"/>
                <w:iCs w:val="0"/>
                <w:color w:val="000000"/>
                <w:kern w:val="0"/>
                <w:sz w:val="21"/>
                <w:szCs w:val="21"/>
                <w:highlight w:val="none"/>
                <w:u w:val="none"/>
                <w:lang w:val="en-US" w:eastAsia="zh-CN" w:bidi="ar"/>
              </w:rPr>
              <w:t>消防部分</w:t>
            </w:r>
          </w:p>
        </w:tc>
        <w:tc>
          <w:tcPr>
            <w:tcW w:w="3444" w:type="dxa"/>
            <w:vAlign w:val="center"/>
          </w:tcPr>
          <w:p>
            <w:pPr>
              <w:jc w:val="left"/>
              <w:rPr>
                <w:rFonts w:hint="eastAsia" w:asciiTheme="minorEastAsia" w:hAnsiTheme="minorEastAsia" w:eastAsiaTheme="minorEastAsia" w:cstheme="minorEastAsia"/>
                <w:sz w:val="21"/>
                <w:szCs w:val="21"/>
                <w:highlight w:val="none"/>
              </w:rPr>
            </w:pPr>
          </w:p>
        </w:tc>
        <w:tc>
          <w:tcPr>
            <w:tcW w:w="708" w:type="dxa"/>
            <w:vAlign w:val="center"/>
          </w:tcPr>
          <w:p>
            <w:pPr>
              <w:jc w:val="center"/>
              <w:rPr>
                <w:rFonts w:hint="eastAsia" w:asciiTheme="minorEastAsia" w:hAnsiTheme="minorEastAsia" w:eastAsiaTheme="minorEastAsia" w:cstheme="minorEastAsia"/>
                <w:sz w:val="21"/>
                <w:szCs w:val="21"/>
                <w:highlight w:val="none"/>
              </w:rPr>
            </w:pPr>
          </w:p>
        </w:tc>
        <w:tc>
          <w:tcPr>
            <w:tcW w:w="936" w:type="dxa"/>
            <w:vAlign w:val="center"/>
          </w:tcPr>
          <w:p>
            <w:pPr>
              <w:jc w:val="center"/>
              <w:rPr>
                <w:rFonts w:hint="eastAsia" w:asciiTheme="minorEastAsia" w:hAnsiTheme="minorEastAsia" w:eastAsiaTheme="minorEastAsia" w:cstheme="minorEastAsia"/>
                <w:sz w:val="21"/>
                <w:szCs w:val="21"/>
                <w:highlight w:val="none"/>
              </w:rPr>
            </w:pPr>
          </w:p>
        </w:tc>
        <w:tc>
          <w:tcPr>
            <w:tcW w:w="1095" w:type="dxa"/>
            <w:vAlign w:val="center"/>
          </w:tcPr>
          <w:p>
            <w:pPr>
              <w:autoSpaceDE w:val="0"/>
              <w:autoSpaceDN w:val="0"/>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（一）</w:t>
            </w:r>
          </w:p>
        </w:tc>
        <w:tc>
          <w:tcPr>
            <w:tcW w:w="22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火灾报警控制器系统</w:t>
            </w:r>
          </w:p>
        </w:tc>
        <w:tc>
          <w:tcPr>
            <w:tcW w:w="3444" w:type="dxa"/>
            <w:vAlign w:val="center"/>
          </w:tcPr>
          <w:p>
            <w:pPr>
              <w:jc w:val="left"/>
              <w:rPr>
                <w:rFonts w:hint="eastAsia" w:asciiTheme="minorEastAsia" w:hAnsiTheme="minorEastAsia" w:eastAsiaTheme="minorEastAsia" w:cstheme="minorEastAsia"/>
                <w:sz w:val="21"/>
                <w:szCs w:val="21"/>
                <w:highlight w:val="none"/>
              </w:rPr>
            </w:pPr>
          </w:p>
        </w:tc>
        <w:tc>
          <w:tcPr>
            <w:tcW w:w="708" w:type="dxa"/>
            <w:vAlign w:val="center"/>
          </w:tcPr>
          <w:p>
            <w:pPr>
              <w:jc w:val="center"/>
              <w:rPr>
                <w:rFonts w:hint="eastAsia" w:asciiTheme="minorEastAsia" w:hAnsiTheme="minorEastAsia" w:eastAsiaTheme="minorEastAsia" w:cstheme="minorEastAsia"/>
                <w:sz w:val="21"/>
                <w:szCs w:val="21"/>
                <w:highlight w:val="none"/>
                <w:lang w:val="en-US" w:eastAsia="zh-CN"/>
              </w:rPr>
            </w:pPr>
          </w:p>
        </w:tc>
        <w:tc>
          <w:tcPr>
            <w:tcW w:w="936" w:type="dxa"/>
            <w:vAlign w:val="center"/>
          </w:tcPr>
          <w:p>
            <w:pPr>
              <w:jc w:val="center"/>
              <w:rPr>
                <w:rFonts w:hint="eastAsia" w:asciiTheme="minorEastAsia" w:hAnsiTheme="minorEastAsia" w:eastAsiaTheme="minorEastAsia" w:cstheme="minorEastAsia"/>
                <w:sz w:val="21"/>
                <w:szCs w:val="21"/>
                <w:highlight w:val="none"/>
              </w:rPr>
            </w:pPr>
          </w:p>
        </w:tc>
        <w:tc>
          <w:tcPr>
            <w:tcW w:w="1095" w:type="dxa"/>
            <w:vAlign w:val="center"/>
          </w:tcPr>
          <w:p>
            <w:pPr>
              <w:autoSpaceDE w:val="0"/>
              <w:autoSpaceDN w:val="0"/>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w:t>
            </w:r>
          </w:p>
        </w:tc>
        <w:tc>
          <w:tcPr>
            <w:tcW w:w="22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阻燃耐火电力电缆</w:t>
            </w:r>
          </w:p>
        </w:tc>
        <w:tc>
          <w:tcPr>
            <w:tcW w:w="3444"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ZAN-YJV22-1-3×35+2×16</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米</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160</w:t>
            </w:r>
          </w:p>
        </w:tc>
        <w:tc>
          <w:tcPr>
            <w:tcW w:w="1095" w:type="dxa"/>
            <w:vAlign w:val="center"/>
          </w:tcPr>
          <w:p>
            <w:pPr>
              <w:autoSpaceDE w:val="0"/>
              <w:autoSpaceDN w:val="0"/>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b/>
                <w:bCs/>
                <w:i w:val="0"/>
                <w:iCs w:val="0"/>
                <w:color w:val="000000"/>
                <w:kern w:val="0"/>
                <w:sz w:val="21"/>
                <w:szCs w:val="21"/>
                <w:highlight w:val="none"/>
                <w:u w:val="none"/>
                <w:lang w:val="en-US" w:eastAsia="zh-CN" w:bidi="ar"/>
              </w:rPr>
              <w:t>三</w:t>
            </w:r>
          </w:p>
        </w:tc>
        <w:tc>
          <w:tcPr>
            <w:tcW w:w="22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b/>
                <w:bCs/>
                <w:i w:val="0"/>
                <w:iCs w:val="0"/>
                <w:color w:val="000000"/>
                <w:kern w:val="0"/>
                <w:sz w:val="21"/>
                <w:szCs w:val="21"/>
                <w:highlight w:val="none"/>
                <w:u w:val="none"/>
                <w:lang w:val="en-US" w:eastAsia="zh-CN" w:bidi="ar"/>
              </w:rPr>
              <w:t>电气二次部分</w:t>
            </w:r>
          </w:p>
        </w:tc>
        <w:tc>
          <w:tcPr>
            <w:tcW w:w="3444" w:type="dxa"/>
            <w:vAlign w:val="center"/>
          </w:tcPr>
          <w:p>
            <w:pPr>
              <w:jc w:val="left"/>
              <w:rPr>
                <w:rFonts w:hint="eastAsia" w:asciiTheme="minorEastAsia" w:hAnsiTheme="minorEastAsia" w:eastAsiaTheme="minorEastAsia" w:cstheme="minorEastAsia"/>
                <w:sz w:val="21"/>
                <w:szCs w:val="21"/>
                <w:highlight w:val="none"/>
              </w:rPr>
            </w:pPr>
          </w:p>
        </w:tc>
        <w:tc>
          <w:tcPr>
            <w:tcW w:w="708" w:type="dxa"/>
            <w:vAlign w:val="center"/>
          </w:tcPr>
          <w:p>
            <w:pPr>
              <w:jc w:val="center"/>
              <w:rPr>
                <w:rFonts w:hint="eastAsia" w:asciiTheme="minorEastAsia" w:hAnsiTheme="minorEastAsia" w:eastAsiaTheme="minorEastAsia" w:cstheme="minorEastAsia"/>
                <w:sz w:val="21"/>
                <w:szCs w:val="21"/>
                <w:highlight w:val="none"/>
              </w:rPr>
            </w:pPr>
          </w:p>
        </w:tc>
        <w:tc>
          <w:tcPr>
            <w:tcW w:w="936" w:type="dxa"/>
            <w:vAlign w:val="center"/>
          </w:tcPr>
          <w:p>
            <w:pPr>
              <w:jc w:val="center"/>
              <w:rPr>
                <w:rFonts w:hint="eastAsia" w:asciiTheme="minorEastAsia" w:hAnsiTheme="minorEastAsia" w:eastAsiaTheme="minorEastAsia" w:cstheme="minorEastAsia"/>
                <w:sz w:val="21"/>
                <w:szCs w:val="21"/>
                <w:highlight w:val="none"/>
              </w:rPr>
            </w:pPr>
          </w:p>
        </w:tc>
        <w:tc>
          <w:tcPr>
            <w:tcW w:w="1095" w:type="dxa"/>
            <w:vAlign w:val="center"/>
          </w:tcPr>
          <w:p>
            <w:pPr>
              <w:autoSpaceDE w:val="0"/>
              <w:autoSpaceDN w:val="0"/>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8046" w:type="dxa"/>
            <w:gridSpan w:val="5"/>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一、计算机监控或监测系统</w:t>
            </w:r>
          </w:p>
        </w:tc>
        <w:tc>
          <w:tcPr>
            <w:tcW w:w="1095" w:type="dxa"/>
            <w:vAlign w:val="center"/>
          </w:tcPr>
          <w:p>
            <w:pPr>
              <w:autoSpaceDE w:val="0"/>
              <w:autoSpaceDN w:val="0"/>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w:t>
            </w:r>
          </w:p>
        </w:tc>
        <w:tc>
          <w:tcPr>
            <w:tcW w:w="22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操作员工作站/主机1</w:t>
            </w:r>
          </w:p>
        </w:tc>
        <w:tc>
          <w:tcPr>
            <w:tcW w:w="3444"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高档PC机台1</w:t>
            </w: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br w:type="textWrapping"/>
            </w: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内配: 22吋液晶显示器</w:t>
            </w: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br w:type="textWrapping"/>
            </w: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CPU主频 四核≥2.4G</w:t>
            </w: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br w:type="textWrapping"/>
            </w: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内存容量≥4G</w:t>
            </w: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br w:type="textWrapping"/>
            </w: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硬盘存储器≥500GB</w:t>
            </w: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br w:type="textWrapping"/>
            </w: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高分辨率图形卡</w:t>
            </w: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br w:type="textWrapping"/>
            </w: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2个100M以太网络接口、1个并口、2个串口</w:t>
            </w: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br w:type="textWrapping"/>
            </w: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外部储存设备</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台</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w:t>
            </w:r>
          </w:p>
        </w:tc>
        <w:tc>
          <w:tcPr>
            <w:tcW w:w="1095" w:type="dxa"/>
            <w:vAlign w:val="center"/>
          </w:tcPr>
          <w:p>
            <w:pPr>
              <w:autoSpaceDE w:val="0"/>
              <w:autoSpaceDN w:val="0"/>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1.1</w:t>
            </w:r>
          </w:p>
        </w:tc>
        <w:tc>
          <w:tcPr>
            <w:tcW w:w="22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显示器</w:t>
            </w:r>
          </w:p>
        </w:tc>
        <w:tc>
          <w:tcPr>
            <w:tcW w:w="3444"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23英寸或以上液晶显示器</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台</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w:t>
            </w:r>
          </w:p>
        </w:tc>
        <w:tc>
          <w:tcPr>
            <w:tcW w:w="1095" w:type="dxa"/>
            <w:vAlign w:val="center"/>
          </w:tcPr>
          <w:p>
            <w:pPr>
              <w:autoSpaceDE w:val="0"/>
              <w:autoSpaceDN w:val="0"/>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2</w:t>
            </w:r>
          </w:p>
        </w:tc>
        <w:tc>
          <w:tcPr>
            <w:tcW w:w="22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微机五防工作站(兼操作员工作站/主机备用机)</w:t>
            </w:r>
          </w:p>
        </w:tc>
        <w:tc>
          <w:tcPr>
            <w:tcW w:w="3444"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高档PC机</w:t>
            </w: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br w:type="textWrapping"/>
            </w: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内配: 22吋液晶显示器</w:t>
            </w: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br w:type="textWrapping"/>
            </w: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CPU主频 四核≥2.4G</w:t>
            </w: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br w:type="textWrapping"/>
            </w: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内存容量≥4G</w:t>
            </w: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br w:type="textWrapping"/>
            </w: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硬盘存储器≥500GB</w:t>
            </w: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br w:type="textWrapping"/>
            </w: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高分辨率图形卡</w:t>
            </w: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br w:type="textWrapping"/>
            </w: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2个100M以太网络接口、1个并口、2个串口</w:t>
            </w: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br w:type="textWrapping"/>
            </w: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外部储存设备</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台</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w:t>
            </w:r>
          </w:p>
        </w:tc>
        <w:tc>
          <w:tcPr>
            <w:tcW w:w="1095" w:type="dxa"/>
            <w:vAlign w:val="center"/>
          </w:tcPr>
          <w:p>
            <w:pPr>
              <w:autoSpaceDE w:val="0"/>
              <w:autoSpaceDN w:val="0"/>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2.1</w:t>
            </w:r>
          </w:p>
        </w:tc>
        <w:tc>
          <w:tcPr>
            <w:tcW w:w="22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显示器</w:t>
            </w:r>
          </w:p>
        </w:tc>
        <w:tc>
          <w:tcPr>
            <w:tcW w:w="3444"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23英寸或以上液晶显示器</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台</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w:t>
            </w:r>
          </w:p>
        </w:tc>
        <w:tc>
          <w:tcPr>
            <w:tcW w:w="1095" w:type="dxa"/>
            <w:vAlign w:val="center"/>
          </w:tcPr>
          <w:p>
            <w:pPr>
              <w:autoSpaceDE w:val="0"/>
              <w:autoSpaceDN w:val="0"/>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2A</w:t>
            </w:r>
          </w:p>
        </w:tc>
        <w:tc>
          <w:tcPr>
            <w:tcW w:w="22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五防子系统</w:t>
            </w:r>
          </w:p>
        </w:tc>
        <w:tc>
          <w:tcPr>
            <w:tcW w:w="3444"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与监控系统一体化配置，与#2操作员站切换/互为备用，五防锁</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套</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w:t>
            </w:r>
          </w:p>
        </w:tc>
        <w:tc>
          <w:tcPr>
            <w:tcW w:w="1095" w:type="dxa"/>
            <w:vAlign w:val="center"/>
          </w:tcPr>
          <w:p>
            <w:pPr>
              <w:autoSpaceDE w:val="0"/>
              <w:autoSpaceDN w:val="0"/>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2.1</w:t>
            </w:r>
          </w:p>
        </w:tc>
        <w:tc>
          <w:tcPr>
            <w:tcW w:w="22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五防电脑编码器</w:t>
            </w:r>
          </w:p>
        </w:tc>
        <w:tc>
          <w:tcPr>
            <w:tcW w:w="3444" w:type="dxa"/>
            <w:vAlign w:val="center"/>
          </w:tcPr>
          <w:p>
            <w:pPr>
              <w:jc w:val="left"/>
              <w:rPr>
                <w:rFonts w:hint="eastAsia" w:asciiTheme="minorEastAsia" w:hAnsiTheme="minorEastAsia" w:eastAsiaTheme="minorEastAsia" w:cstheme="minorEastAsia"/>
                <w:sz w:val="21"/>
                <w:szCs w:val="21"/>
                <w:highlight w:val="none"/>
              </w:rPr>
            </w:pP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把</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2</w:t>
            </w:r>
          </w:p>
        </w:tc>
        <w:tc>
          <w:tcPr>
            <w:tcW w:w="1095" w:type="dxa"/>
            <w:vAlign w:val="center"/>
          </w:tcPr>
          <w:p>
            <w:pPr>
              <w:autoSpaceDE w:val="0"/>
              <w:autoSpaceDN w:val="0"/>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2.2</w:t>
            </w:r>
          </w:p>
        </w:tc>
        <w:tc>
          <w:tcPr>
            <w:tcW w:w="22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锁具</w:t>
            </w:r>
          </w:p>
        </w:tc>
        <w:tc>
          <w:tcPr>
            <w:tcW w:w="3444" w:type="dxa"/>
            <w:vAlign w:val="center"/>
          </w:tcPr>
          <w:p>
            <w:pPr>
              <w:jc w:val="left"/>
              <w:rPr>
                <w:rFonts w:hint="eastAsia" w:asciiTheme="minorEastAsia" w:hAnsiTheme="minorEastAsia" w:eastAsiaTheme="minorEastAsia" w:cstheme="minorEastAsia"/>
                <w:sz w:val="21"/>
                <w:szCs w:val="21"/>
                <w:highlight w:val="none"/>
              </w:rPr>
            </w:pP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把</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400</w:t>
            </w:r>
          </w:p>
        </w:tc>
        <w:tc>
          <w:tcPr>
            <w:tcW w:w="1095" w:type="dxa"/>
            <w:vAlign w:val="center"/>
          </w:tcPr>
          <w:p>
            <w:pPr>
              <w:autoSpaceDE w:val="0"/>
              <w:autoSpaceDN w:val="0"/>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2.3</w:t>
            </w:r>
          </w:p>
        </w:tc>
        <w:tc>
          <w:tcPr>
            <w:tcW w:w="22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通用解锁工具</w:t>
            </w:r>
          </w:p>
        </w:tc>
        <w:tc>
          <w:tcPr>
            <w:tcW w:w="3444" w:type="dxa"/>
            <w:vAlign w:val="center"/>
          </w:tcPr>
          <w:p>
            <w:pPr>
              <w:jc w:val="left"/>
              <w:rPr>
                <w:rFonts w:hint="eastAsia" w:asciiTheme="minorEastAsia" w:hAnsiTheme="minorEastAsia" w:eastAsiaTheme="minorEastAsia" w:cstheme="minorEastAsia"/>
                <w:sz w:val="21"/>
                <w:szCs w:val="21"/>
                <w:highlight w:val="none"/>
              </w:rPr>
            </w:pP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套</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w:t>
            </w:r>
          </w:p>
        </w:tc>
        <w:tc>
          <w:tcPr>
            <w:tcW w:w="1095" w:type="dxa"/>
            <w:vAlign w:val="center"/>
          </w:tcPr>
          <w:p>
            <w:pPr>
              <w:autoSpaceDE w:val="0"/>
              <w:autoSpaceDN w:val="0"/>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2.4</w:t>
            </w:r>
          </w:p>
        </w:tc>
        <w:tc>
          <w:tcPr>
            <w:tcW w:w="22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1400175</wp:posOffset>
                  </wp:positionH>
                  <wp:positionV relativeFrom="paragraph">
                    <wp:posOffset>0</wp:posOffset>
                  </wp:positionV>
                  <wp:extent cx="3175" cy="5715"/>
                  <wp:effectExtent l="0" t="0" r="0" b="0"/>
                  <wp:wrapNone/>
                  <wp:docPr id="103" name="Textbox_6"/>
                  <wp:cNvGraphicFramePr/>
                  <a:graphic xmlns:a="http://schemas.openxmlformats.org/drawingml/2006/main">
                    <a:graphicData uri="http://schemas.openxmlformats.org/drawingml/2006/picture">
                      <pic:pic xmlns:pic="http://schemas.openxmlformats.org/drawingml/2006/picture">
                        <pic:nvPicPr>
                          <pic:cNvPr id="103" name="Textbox_6"/>
                          <pic:cNvPicPr/>
                        </pic:nvPicPr>
                        <pic:blipFill>
                          <a:blip r:embed="rId4"/>
                          <a:stretch>
                            <a:fillRect/>
                          </a:stretch>
                        </pic:blipFill>
                        <pic:spPr>
                          <a:xfrm>
                            <a:off x="0" y="0"/>
                            <a:ext cx="3175" cy="5715"/>
                          </a:xfrm>
                          <a:prstGeom prst="rect">
                            <a:avLst/>
                          </a:prstGeom>
                          <a:noFill/>
                          <a:ln>
                            <a:noFill/>
                          </a:ln>
                        </pic:spPr>
                      </pic:pic>
                    </a:graphicData>
                  </a:graphic>
                </wp:anchor>
              </w:drawing>
            </w:r>
            <w:r>
              <w:rPr>
                <w:rFonts w:hint="eastAsia" w:asciiTheme="minorEastAsia" w:hAnsiTheme="minorEastAsia" w:eastAsiaTheme="minorEastAsia" w:cstheme="minorEastAsia"/>
                <w:i w:val="0"/>
                <w:iCs w:val="0"/>
                <w:color w:val="000000"/>
                <w:kern w:val="0"/>
                <w:sz w:val="21"/>
                <w:szCs w:val="21"/>
                <w:highlight w:val="none"/>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1400175</wp:posOffset>
                  </wp:positionH>
                  <wp:positionV relativeFrom="paragraph">
                    <wp:posOffset>0</wp:posOffset>
                  </wp:positionV>
                  <wp:extent cx="3175" cy="5715"/>
                  <wp:effectExtent l="0" t="0" r="0" b="0"/>
                  <wp:wrapNone/>
                  <wp:docPr id="104" name="Textbox_8"/>
                  <wp:cNvGraphicFramePr/>
                  <a:graphic xmlns:a="http://schemas.openxmlformats.org/drawingml/2006/main">
                    <a:graphicData uri="http://schemas.openxmlformats.org/drawingml/2006/picture">
                      <pic:pic xmlns:pic="http://schemas.openxmlformats.org/drawingml/2006/picture">
                        <pic:nvPicPr>
                          <pic:cNvPr id="104" name="Textbox_8"/>
                          <pic:cNvPicPr/>
                        </pic:nvPicPr>
                        <pic:blipFill>
                          <a:blip r:embed="rId4"/>
                          <a:stretch>
                            <a:fillRect/>
                          </a:stretch>
                        </pic:blipFill>
                        <pic:spPr>
                          <a:xfrm>
                            <a:off x="0" y="0"/>
                            <a:ext cx="3175" cy="5715"/>
                          </a:xfrm>
                          <a:prstGeom prst="rect">
                            <a:avLst/>
                          </a:prstGeom>
                          <a:noFill/>
                          <a:ln>
                            <a:noFill/>
                          </a:ln>
                        </pic:spPr>
                      </pic:pic>
                    </a:graphicData>
                  </a:graphic>
                </wp:anchor>
              </w:drawing>
            </w:r>
            <w:r>
              <w:rPr>
                <w:rFonts w:hint="eastAsia" w:asciiTheme="minorEastAsia" w:hAnsiTheme="minorEastAsia" w:eastAsiaTheme="minorEastAsia" w:cstheme="minorEastAsia"/>
                <w:i w:val="0"/>
                <w:iCs w:val="0"/>
                <w:color w:val="000000"/>
                <w:kern w:val="0"/>
                <w:sz w:val="21"/>
                <w:szCs w:val="21"/>
                <w:highlight w:val="none"/>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1400175</wp:posOffset>
                  </wp:positionH>
                  <wp:positionV relativeFrom="paragraph">
                    <wp:posOffset>0</wp:posOffset>
                  </wp:positionV>
                  <wp:extent cx="3175" cy="5715"/>
                  <wp:effectExtent l="0" t="0" r="0" b="0"/>
                  <wp:wrapNone/>
                  <wp:docPr id="105" name="Textbox_6_SpCnt_1"/>
                  <wp:cNvGraphicFramePr/>
                  <a:graphic xmlns:a="http://schemas.openxmlformats.org/drawingml/2006/main">
                    <a:graphicData uri="http://schemas.openxmlformats.org/drawingml/2006/picture">
                      <pic:pic xmlns:pic="http://schemas.openxmlformats.org/drawingml/2006/picture">
                        <pic:nvPicPr>
                          <pic:cNvPr id="105" name="Textbox_6_SpCnt_1"/>
                          <pic:cNvPicPr/>
                        </pic:nvPicPr>
                        <pic:blipFill>
                          <a:blip r:embed="rId4"/>
                          <a:stretch>
                            <a:fillRect/>
                          </a:stretch>
                        </pic:blipFill>
                        <pic:spPr>
                          <a:xfrm>
                            <a:off x="0" y="0"/>
                            <a:ext cx="3175" cy="5715"/>
                          </a:xfrm>
                          <a:prstGeom prst="rect">
                            <a:avLst/>
                          </a:prstGeom>
                          <a:noFill/>
                          <a:ln>
                            <a:noFill/>
                          </a:ln>
                        </pic:spPr>
                      </pic:pic>
                    </a:graphicData>
                  </a:graphic>
                </wp:anchor>
              </w:drawing>
            </w:r>
            <w:r>
              <w:rPr>
                <w:rFonts w:hint="eastAsia" w:asciiTheme="minorEastAsia" w:hAnsiTheme="minorEastAsia" w:eastAsiaTheme="minorEastAsia" w:cstheme="minorEastAsia"/>
                <w:i w:val="0"/>
                <w:iCs w:val="0"/>
                <w:color w:val="000000"/>
                <w:kern w:val="0"/>
                <w:sz w:val="21"/>
                <w:szCs w:val="21"/>
                <w:highlight w:val="none"/>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1400175</wp:posOffset>
                  </wp:positionH>
                  <wp:positionV relativeFrom="paragraph">
                    <wp:posOffset>0</wp:posOffset>
                  </wp:positionV>
                  <wp:extent cx="3175" cy="5715"/>
                  <wp:effectExtent l="0" t="0" r="0" b="0"/>
                  <wp:wrapNone/>
                  <wp:docPr id="106" name="Textbox_8_SpCnt_1"/>
                  <wp:cNvGraphicFramePr/>
                  <a:graphic xmlns:a="http://schemas.openxmlformats.org/drawingml/2006/main">
                    <a:graphicData uri="http://schemas.openxmlformats.org/drawingml/2006/picture">
                      <pic:pic xmlns:pic="http://schemas.openxmlformats.org/drawingml/2006/picture">
                        <pic:nvPicPr>
                          <pic:cNvPr id="106" name="Textbox_8_SpCnt_1"/>
                          <pic:cNvPicPr/>
                        </pic:nvPicPr>
                        <pic:blipFill>
                          <a:blip r:embed="rId4"/>
                          <a:stretch>
                            <a:fillRect/>
                          </a:stretch>
                        </pic:blipFill>
                        <pic:spPr>
                          <a:xfrm>
                            <a:off x="0" y="0"/>
                            <a:ext cx="3175" cy="5715"/>
                          </a:xfrm>
                          <a:prstGeom prst="rect">
                            <a:avLst/>
                          </a:prstGeom>
                          <a:noFill/>
                          <a:ln>
                            <a:noFill/>
                          </a:ln>
                        </pic:spPr>
                      </pic:pic>
                    </a:graphicData>
                  </a:graphic>
                </wp:anchor>
              </w:drawing>
            </w: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检修隔离功能</w:t>
            </w:r>
          </w:p>
        </w:tc>
        <w:tc>
          <w:tcPr>
            <w:tcW w:w="3444"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82550</wp:posOffset>
                  </wp:positionH>
                  <wp:positionV relativeFrom="paragraph">
                    <wp:posOffset>0</wp:posOffset>
                  </wp:positionV>
                  <wp:extent cx="3810" cy="11430"/>
                  <wp:effectExtent l="0" t="0" r="0" b="0"/>
                  <wp:wrapNone/>
                  <wp:docPr id="107" name="Textbox_11"/>
                  <wp:cNvGraphicFramePr/>
                  <a:graphic xmlns:a="http://schemas.openxmlformats.org/drawingml/2006/main">
                    <a:graphicData uri="http://schemas.openxmlformats.org/drawingml/2006/picture">
                      <pic:pic xmlns:pic="http://schemas.openxmlformats.org/drawingml/2006/picture">
                        <pic:nvPicPr>
                          <pic:cNvPr id="107" name="Textbox_11"/>
                          <pic:cNvPicPr/>
                        </pic:nvPicPr>
                        <pic:blipFill>
                          <a:blip r:embed="rId5"/>
                          <a:stretch>
                            <a:fillRect/>
                          </a:stretch>
                        </pic:blipFill>
                        <pic:spPr>
                          <a:xfrm>
                            <a:off x="0" y="0"/>
                            <a:ext cx="3810" cy="11430"/>
                          </a:xfrm>
                          <a:prstGeom prst="rect">
                            <a:avLst/>
                          </a:prstGeom>
                          <a:noFill/>
                          <a:ln>
                            <a:noFill/>
                          </a:ln>
                        </pic:spPr>
                      </pic:pic>
                    </a:graphicData>
                  </a:graphic>
                </wp:anchor>
              </w:drawing>
            </w:r>
            <w:r>
              <w:rPr>
                <w:rFonts w:hint="eastAsia" w:asciiTheme="minorEastAsia" w:hAnsiTheme="minorEastAsia" w:eastAsiaTheme="minorEastAsia" w:cstheme="minorEastAsia"/>
                <w:i w:val="0"/>
                <w:iCs w:val="0"/>
                <w:color w:val="000000"/>
                <w:kern w:val="0"/>
                <w:sz w:val="21"/>
                <w:szCs w:val="21"/>
                <w:highlight w:val="none"/>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82550</wp:posOffset>
                  </wp:positionH>
                  <wp:positionV relativeFrom="paragraph">
                    <wp:posOffset>0</wp:posOffset>
                  </wp:positionV>
                  <wp:extent cx="3810" cy="11430"/>
                  <wp:effectExtent l="0" t="0" r="0" b="0"/>
                  <wp:wrapNone/>
                  <wp:docPr id="108" name="Textbox_30"/>
                  <wp:cNvGraphicFramePr/>
                  <a:graphic xmlns:a="http://schemas.openxmlformats.org/drawingml/2006/main">
                    <a:graphicData uri="http://schemas.openxmlformats.org/drawingml/2006/picture">
                      <pic:pic xmlns:pic="http://schemas.openxmlformats.org/drawingml/2006/picture">
                        <pic:nvPicPr>
                          <pic:cNvPr id="108" name="Textbox_30"/>
                          <pic:cNvPicPr/>
                        </pic:nvPicPr>
                        <pic:blipFill>
                          <a:blip r:embed="rId6"/>
                          <a:stretch>
                            <a:fillRect/>
                          </a:stretch>
                        </pic:blipFill>
                        <pic:spPr>
                          <a:xfrm>
                            <a:off x="0" y="0"/>
                            <a:ext cx="3810" cy="11430"/>
                          </a:xfrm>
                          <a:prstGeom prst="rect">
                            <a:avLst/>
                          </a:prstGeom>
                          <a:noFill/>
                          <a:ln>
                            <a:noFill/>
                          </a:ln>
                        </pic:spPr>
                      </pic:pic>
                    </a:graphicData>
                  </a:graphic>
                </wp:anchor>
              </w:drawing>
            </w:r>
            <w:r>
              <w:rPr>
                <w:rFonts w:hint="eastAsia" w:asciiTheme="minorEastAsia" w:hAnsiTheme="minorEastAsia" w:eastAsiaTheme="minorEastAsia" w:cstheme="minorEastAsia"/>
                <w:i w:val="0"/>
                <w:iCs w:val="0"/>
                <w:color w:val="000000"/>
                <w:kern w:val="0"/>
                <w:sz w:val="21"/>
                <w:szCs w:val="21"/>
                <w:highlight w:val="none"/>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82550</wp:posOffset>
                  </wp:positionH>
                  <wp:positionV relativeFrom="paragraph">
                    <wp:posOffset>0</wp:posOffset>
                  </wp:positionV>
                  <wp:extent cx="3810" cy="11430"/>
                  <wp:effectExtent l="0" t="0" r="0" b="0"/>
                  <wp:wrapNone/>
                  <wp:docPr id="109" name="Textbox_13"/>
                  <wp:cNvGraphicFramePr/>
                  <a:graphic xmlns:a="http://schemas.openxmlformats.org/drawingml/2006/main">
                    <a:graphicData uri="http://schemas.openxmlformats.org/drawingml/2006/picture">
                      <pic:pic xmlns:pic="http://schemas.openxmlformats.org/drawingml/2006/picture">
                        <pic:nvPicPr>
                          <pic:cNvPr id="109" name="Textbox_13"/>
                          <pic:cNvPicPr/>
                        </pic:nvPicPr>
                        <pic:blipFill>
                          <a:blip r:embed="rId7"/>
                          <a:stretch>
                            <a:fillRect/>
                          </a:stretch>
                        </pic:blipFill>
                        <pic:spPr>
                          <a:xfrm>
                            <a:off x="0" y="0"/>
                            <a:ext cx="3810" cy="11430"/>
                          </a:xfrm>
                          <a:prstGeom prst="rect">
                            <a:avLst/>
                          </a:prstGeom>
                          <a:noFill/>
                          <a:ln>
                            <a:noFill/>
                          </a:ln>
                        </pic:spPr>
                      </pic:pic>
                    </a:graphicData>
                  </a:graphic>
                </wp:anchor>
              </w:drawing>
            </w:r>
            <w:r>
              <w:rPr>
                <w:rFonts w:hint="eastAsia" w:asciiTheme="minorEastAsia" w:hAnsiTheme="minorEastAsia" w:eastAsiaTheme="minorEastAsia" w:cstheme="minorEastAsia"/>
                <w:i w:val="0"/>
                <w:iCs w:val="0"/>
                <w:color w:val="000000"/>
                <w:kern w:val="0"/>
                <w:sz w:val="21"/>
                <w:szCs w:val="21"/>
                <w:highlight w:val="none"/>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82550</wp:posOffset>
                  </wp:positionH>
                  <wp:positionV relativeFrom="paragraph">
                    <wp:posOffset>0</wp:posOffset>
                  </wp:positionV>
                  <wp:extent cx="3810" cy="11430"/>
                  <wp:effectExtent l="0" t="0" r="0" b="0"/>
                  <wp:wrapNone/>
                  <wp:docPr id="110" name="Textbox_28"/>
                  <wp:cNvGraphicFramePr/>
                  <a:graphic xmlns:a="http://schemas.openxmlformats.org/drawingml/2006/main">
                    <a:graphicData uri="http://schemas.openxmlformats.org/drawingml/2006/picture">
                      <pic:pic xmlns:pic="http://schemas.openxmlformats.org/drawingml/2006/picture">
                        <pic:nvPicPr>
                          <pic:cNvPr id="110" name="Textbox_28"/>
                          <pic:cNvPicPr/>
                        </pic:nvPicPr>
                        <pic:blipFill>
                          <a:blip r:embed="rId6"/>
                          <a:stretch>
                            <a:fillRect/>
                          </a:stretch>
                        </pic:blipFill>
                        <pic:spPr>
                          <a:xfrm>
                            <a:off x="0" y="0"/>
                            <a:ext cx="3810" cy="11430"/>
                          </a:xfrm>
                          <a:prstGeom prst="rect">
                            <a:avLst/>
                          </a:prstGeom>
                          <a:noFill/>
                          <a:ln>
                            <a:noFill/>
                          </a:ln>
                        </pic:spPr>
                      </pic:pic>
                    </a:graphicData>
                  </a:graphic>
                </wp:anchor>
              </w:drawing>
            </w:r>
            <w:r>
              <w:rPr>
                <w:rFonts w:hint="eastAsia" w:asciiTheme="minorEastAsia" w:hAnsiTheme="minorEastAsia" w:eastAsiaTheme="minorEastAsia" w:cstheme="minorEastAsia"/>
                <w:i w:val="0"/>
                <w:iCs w:val="0"/>
                <w:color w:val="000000"/>
                <w:kern w:val="0"/>
                <w:sz w:val="21"/>
                <w:szCs w:val="21"/>
                <w:highlight w:val="none"/>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78105</wp:posOffset>
                  </wp:positionH>
                  <wp:positionV relativeFrom="paragraph">
                    <wp:posOffset>0</wp:posOffset>
                  </wp:positionV>
                  <wp:extent cx="4445" cy="11430"/>
                  <wp:effectExtent l="0" t="0" r="0" b="0"/>
                  <wp:wrapNone/>
                  <wp:docPr id="111" name="Textbox_2"/>
                  <wp:cNvGraphicFramePr/>
                  <a:graphic xmlns:a="http://schemas.openxmlformats.org/drawingml/2006/main">
                    <a:graphicData uri="http://schemas.openxmlformats.org/drawingml/2006/picture">
                      <pic:pic xmlns:pic="http://schemas.openxmlformats.org/drawingml/2006/picture">
                        <pic:nvPicPr>
                          <pic:cNvPr id="111" name="Textbox_2"/>
                          <pic:cNvPicPr/>
                        </pic:nvPicPr>
                        <pic:blipFill>
                          <a:blip r:embed="rId5"/>
                          <a:stretch>
                            <a:fillRect/>
                          </a:stretch>
                        </pic:blipFill>
                        <pic:spPr>
                          <a:xfrm>
                            <a:off x="0" y="0"/>
                            <a:ext cx="4445" cy="11430"/>
                          </a:xfrm>
                          <a:prstGeom prst="rect">
                            <a:avLst/>
                          </a:prstGeom>
                          <a:noFill/>
                          <a:ln>
                            <a:noFill/>
                          </a:ln>
                        </pic:spPr>
                      </pic:pic>
                    </a:graphicData>
                  </a:graphic>
                </wp:anchor>
              </w:drawing>
            </w:r>
            <w:r>
              <w:rPr>
                <w:rFonts w:hint="eastAsia" w:asciiTheme="minorEastAsia" w:hAnsiTheme="minorEastAsia" w:eastAsiaTheme="minorEastAsia" w:cstheme="minorEastAsia"/>
                <w:i w:val="0"/>
                <w:iCs w:val="0"/>
                <w:color w:val="000000"/>
                <w:kern w:val="0"/>
                <w:sz w:val="21"/>
                <w:szCs w:val="21"/>
                <w:highlight w:val="none"/>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78105</wp:posOffset>
                  </wp:positionH>
                  <wp:positionV relativeFrom="paragraph">
                    <wp:posOffset>0</wp:posOffset>
                  </wp:positionV>
                  <wp:extent cx="4445" cy="11430"/>
                  <wp:effectExtent l="0" t="0" r="0" b="0"/>
                  <wp:wrapNone/>
                  <wp:docPr id="112" name="Textbox_2_SpCnt_1"/>
                  <wp:cNvGraphicFramePr/>
                  <a:graphic xmlns:a="http://schemas.openxmlformats.org/drawingml/2006/main">
                    <a:graphicData uri="http://schemas.openxmlformats.org/drawingml/2006/picture">
                      <pic:pic xmlns:pic="http://schemas.openxmlformats.org/drawingml/2006/picture">
                        <pic:nvPicPr>
                          <pic:cNvPr id="112" name="Textbox_2_SpCnt_1"/>
                          <pic:cNvPicPr/>
                        </pic:nvPicPr>
                        <pic:blipFill>
                          <a:blip r:embed="rId8"/>
                          <a:stretch>
                            <a:fillRect/>
                          </a:stretch>
                        </pic:blipFill>
                        <pic:spPr>
                          <a:xfrm>
                            <a:off x="0" y="0"/>
                            <a:ext cx="4445" cy="11430"/>
                          </a:xfrm>
                          <a:prstGeom prst="rect">
                            <a:avLst/>
                          </a:prstGeom>
                          <a:noFill/>
                          <a:ln>
                            <a:noFill/>
                          </a:ln>
                        </pic:spPr>
                      </pic:pic>
                    </a:graphicData>
                  </a:graphic>
                </wp:anchor>
              </w:drawing>
            </w:r>
            <w:r>
              <w:rPr>
                <w:rFonts w:hint="eastAsia" w:asciiTheme="minorEastAsia" w:hAnsiTheme="minorEastAsia" w:eastAsiaTheme="minorEastAsia" w:cstheme="minorEastAsia"/>
                <w:i w:val="0"/>
                <w:iCs w:val="0"/>
                <w:color w:val="000000"/>
                <w:kern w:val="0"/>
                <w:sz w:val="21"/>
                <w:szCs w:val="21"/>
                <w:highlight w:val="none"/>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82550</wp:posOffset>
                  </wp:positionH>
                  <wp:positionV relativeFrom="paragraph">
                    <wp:posOffset>0</wp:posOffset>
                  </wp:positionV>
                  <wp:extent cx="3810" cy="11430"/>
                  <wp:effectExtent l="0" t="0" r="0" b="0"/>
                  <wp:wrapNone/>
                  <wp:docPr id="113" name="Textbox_11_SpCnt_1"/>
                  <wp:cNvGraphicFramePr/>
                  <a:graphic xmlns:a="http://schemas.openxmlformats.org/drawingml/2006/main">
                    <a:graphicData uri="http://schemas.openxmlformats.org/drawingml/2006/picture">
                      <pic:pic xmlns:pic="http://schemas.openxmlformats.org/drawingml/2006/picture">
                        <pic:nvPicPr>
                          <pic:cNvPr id="113" name="Textbox_11_SpCnt_1"/>
                          <pic:cNvPicPr/>
                        </pic:nvPicPr>
                        <pic:blipFill>
                          <a:blip r:embed="rId6"/>
                          <a:stretch>
                            <a:fillRect/>
                          </a:stretch>
                        </pic:blipFill>
                        <pic:spPr>
                          <a:xfrm>
                            <a:off x="0" y="0"/>
                            <a:ext cx="3810" cy="11430"/>
                          </a:xfrm>
                          <a:prstGeom prst="rect">
                            <a:avLst/>
                          </a:prstGeom>
                          <a:noFill/>
                          <a:ln>
                            <a:noFill/>
                          </a:ln>
                        </pic:spPr>
                      </pic:pic>
                    </a:graphicData>
                  </a:graphic>
                </wp:anchor>
              </w:drawing>
            </w:r>
            <w:r>
              <w:rPr>
                <w:rFonts w:hint="eastAsia" w:asciiTheme="minorEastAsia" w:hAnsiTheme="minorEastAsia" w:eastAsiaTheme="minorEastAsia" w:cstheme="minorEastAsia"/>
                <w:i w:val="0"/>
                <w:iCs w:val="0"/>
                <w:color w:val="000000"/>
                <w:kern w:val="0"/>
                <w:sz w:val="21"/>
                <w:szCs w:val="21"/>
                <w:highlight w:val="none"/>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82550</wp:posOffset>
                  </wp:positionH>
                  <wp:positionV relativeFrom="paragraph">
                    <wp:posOffset>0</wp:posOffset>
                  </wp:positionV>
                  <wp:extent cx="3810" cy="11430"/>
                  <wp:effectExtent l="0" t="0" r="0" b="0"/>
                  <wp:wrapNone/>
                  <wp:docPr id="114" name="Textbox_24"/>
                  <wp:cNvGraphicFramePr/>
                  <a:graphic xmlns:a="http://schemas.openxmlformats.org/drawingml/2006/main">
                    <a:graphicData uri="http://schemas.openxmlformats.org/drawingml/2006/picture">
                      <pic:pic xmlns:pic="http://schemas.openxmlformats.org/drawingml/2006/picture">
                        <pic:nvPicPr>
                          <pic:cNvPr id="114" name="Textbox_24"/>
                          <pic:cNvPicPr/>
                        </pic:nvPicPr>
                        <pic:blipFill>
                          <a:blip r:embed="rId6"/>
                          <a:stretch>
                            <a:fillRect/>
                          </a:stretch>
                        </pic:blipFill>
                        <pic:spPr>
                          <a:xfrm>
                            <a:off x="0" y="0"/>
                            <a:ext cx="3810" cy="11430"/>
                          </a:xfrm>
                          <a:prstGeom prst="rect">
                            <a:avLst/>
                          </a:prstGeom>
                          <a:noFill/>
                          <a:ln>
                            <a:noFill/>
                          </a:ln>
                        </pic:spPr>
                      </pic:pic>
                    </a:graphicData>
                  </a:graphic>
                </wp:anchor>
              </w:drawing>
            </w:r>
            <w:r>
              <w:rPr>
                <w:rFonts w:hint="eastAsia" w:asciiTheme="minorEastAsia" w:hAnsiTheme="minorEastAsia" w:eastAsiaTheme="minorEastAsia" w:cstheme="minorEastAsia"/>
                <w:i w:val="0"/>
                <w:iCs w:val="0"/>
                <w:color w:val="000000"/>
                <w:kern w:val="0"/>
                <w:sz w:val="21"/>
                <w:szCs w:val="21"/>
                <w:highlight w:val="none"/>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82550</wp:posOffset>
                  </wp:positionH>
                  <wp:positionV relativeFrom="paragraph">
                    <wp:posOffset>0</wp:posOffset>
                  </wp:positionV>
                  <wp:extent cx="3810" cy="11430"/>
                  <wp:effectExtent l="0" t="0" r="0" b="0"/>
                  <wp:wrapNone/>
                  <wp:docPr id="115" name="Textbox_41"/>
                  <wp:cNvGraphicFramePr/>
                  <a:graphic xmlns:a="http://schemas.openxmlformats.org/drawingml/2006/main">
                    <a:graphicData uri="http://schemas.openxmlformats.org/drawingml/2006/picture">
                      <pic:pic xmlns:pic="http://schemas.openxmlformats.org/drawingml/2006/picture">
                        <pic:nvPicPr>
                          <pic:cNvPr id="115" name="Textbox_41"/>
                          <pic:cNvPicPr/>
                        </pic:nvPicPr>
                        <pic:blipFill>
                          <a:blip r:embed="rId6"/>
                          <a:stretch>
                            <a:fillRect/>
                          </a:stretch>
                        </pic:blipFill>
                        <pic:spPr>
                          <a:xfrm>
                            <a:off x="0" y="0"/>
                            <a:ext cx="3810" cy="11430"/>
                          </a:xfrm>
                          <a:prstGeom prst="rect">
                            <a:avLst/>
                          </a:prstGeom>
                          <a:noFill/>
                          <a:ln>
                            <a:noFill/>
                          </a:ln>
                        </pic:spPr>
                      </pic:pic>
                    </a:graphicData>
                  </a:graphic>
                </wp:anchor>
              </w:drawing>
            </w:r>
            <w:r>
              <w:rPr>
                <w:rFonts w:hint="eastAsia" w:asciiTheme="minorEastAsia" w:hAnsiTheme="minorEastAsia" w:eastAsiaTheme="minorEastAsia" w:cstheme="minorEastAsia"/>
                <w:i w:val="0"/>
                <w:iCs w:val="0"/>
                <w:color w:val="000000"/>
                <w:kern w:val="0"/>
                <w:sz w:val="21"/>
                <w:szCs w:val="21"/>
                <w:highlight w:val="none"/>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82550</wp:posOffset>
                  </wp:positionH>
                  <wp:positionV relativeFrom="paragraph">
                    <wp:posOffset>0</wp:posOffset>
                  </wp:positionV>
                  <wp:extent cx="3810" cy="11430"/>
                  <wp:effectExtent l="0" t="0" r="0" b="0"/>
                  <wp:wrapNone/>
                  <wp:docPr id="116" name="Textbox_39"/>
                  <wp:cNvGraphicFramePr/>
                  <a:graphic xmlns:a="http://schemas.openxmlformats.org/drawingml/2006/main">
                    <a:graphicData uri="http://schemas.openxmlformats.org/drawingml/2006/picture">
                      <pic:pic xmlns:pic="http://schemas.openxmlformats.org/drawingml/2006/picture">
                        <pic:nvPicPr>
                          <pic:cNvPr id="116" name="Textbox_39"/>
                          <pic:cNvPicPr/>
                        </pic:nvPicPr>
                        <pic:blipFill>
                          <a:blip r:embed="rId6"/>
                          <a:stretch>
                            <a:fillRect/>
                          </a:stretch>
                        </pic:blipFill>
                        <pic:spPr>
                          <a:xfrm>
                            <a:off x="0" y="0"/>
                            <a:ext cx="3810" cy="11430"/>
                          </a:xfrm>
                          <a:prstGeom prst="rect">
                            <a:avLst/>
                          </a:prstGeom>
                          <a:noFill/>
                          <a:ln>
                            <a:noFill/>
                          </a:ln>
                        </pic:spPr>
                      </pic:pic>
                    </a:graphicData>
                  </a:graphic>
                </wp:anchor>
              </w:drawing>
            </w:r>
            <w:r>
              <w:rPr>
                <w:rFonts w:hint="eastAsia" w:asciiTheme="minorEastAsia" w:hAnsiTheme="minorEastAsia" w:eastAsiaTheme="minorEastAsia" w:cstheme="minorEastAsia"/>
                <w:i w:val="0"/>
                <w:iCs w:val="0"/>
                <w:color w:val="000000"/>
                <w:kern w:val="0"/>
                <w:sz w:val="21"/>
                <w:szCs w:val="21"/>
                <w:highlight w:val="none"/>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82550</wp:posOffset>
                  </wp:positionH>
                  <wp:positionV relativeFrom="paragraph">
                    <wp:posOffset>0</wp:posOffset>
                  </wp:positionV>
                  <wp:extent cx="3810" cy="11430"/>
                  <wp:effectExtent l="0" t="0" r="0" b="0"/>
                  <wp:wrapNone/>
                  <wp:docPr id="117" name="Textbox_21"/>
                  <wp:cNvGraphicFramePr/>
                  <a:graphic xmlns:a="http://schemas.openxmlformats.org/drawingml/2006/main">
                    <a:graphicData uri="http://schemas.openxmlformats.org/drawingml/2006/picture">
                      <pic:pic xmlns:pic="http://schemas.openxmlformats.org/drawingml/2006/picture">
                        <pic:nvPicPr>
                          <pic:cNvPr id="117" name="Textbox_21"/>
                          <pic:cNvPicPr/>
                        </pic:nvPicPr>
                        <pic:blipFill>
                          <a:blip r:embed="rId6"/>
                          <a:stretch>
                            <a:fillRect/>
                          </a:stretch>
                        </pic:blipFill>
                        <pic:spPr>
                          <a:xfrm>
                            <a:off x="0" y="0"/>
                            <a:ext cx="3810" cy="11430"/>
                          </a:xfrm>
                          <a:prstGeom prst="rect">
                            <a:avLst/>
                          </a:prstGeom>
                          <a:noFill/>
                          <a:ln>
                            <a:noFill/>
                          </a:ln>
                        </pic:spPr>
                      </pic:pic>
                    </a:graphicData>
                  </a:graphic>
                </wp:anchor>
              </w:drawing>
            </w:r>
            <w:r>
              <w:rPr>
                <w:rFonts w:hint="eastAsia" w:asciiTheme="minorEastAsia" w:hAnsiTheme="minorEastAsia" w:eastAsiaTheme="minorEastAsia" w:cstheme="minorEastAsia"/>
                <w:i w:val="0"/>
                <w:iCs w:val="0"/>
                <w:color w:val="000000"/>
                <w:kern w:val="0"/>
                <w:sz w:val="21"/>
                <w:szCs w:val="21"/>
                <w:highlight w:val="none"/>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82550</wp:posOffset>
                  </wp:positionH>
                  <wp:positionV relativeFrom="paragraph">
                    <wp:posOffset>0</wp:posOffset>
                  </wp:positionV>
                  <wp:extent cx="3810" cy="11430"/>
                  <wp:effectExtent l="0" t="0" r="0" b="0"/>
                  <wp:wrapNone/>
                  <wp:docPr id="118" name="Textbox_33"/>
                  <wp:cNvGraphicFramePr/>
                  <a:graphic xmlns:a="http://schemas.openxmlformats.org/drawingml/2006/main">
                    <a:graphicData uri="http://schemas.openxmlformats.org/drawingml/2006/picture">
                      <pic:pic xmlns:pic="http://schemas.openxmlformats.org/drawingml/2006/picture">
                        <pic:nvPicPr>
                          <pic:cNvPr id="118" name="Textbox_33"/>
                          <pic:cNvPicPr/>
                        </pic:nvPicPr>
                        <pic:blipFill>
                          <a:blip r:embed="rId6"/>
                          <a:stretch>
                            <a:fillRect/>
                          </a:stretch>
                        </pic:blipFill>
                        <pic:spPr>
                          <a:xfrm>
                            <a:off x="0" y="0"/>
                            <a:ext cx="3810" cy="11430"/>
                          </a:xfrm>
                          <a:prstGeom prst="rect">
                            <a:avLst/>
                          </a:prstGeom>
                          <a:noFill/>
                          <a:ln>
                            <a:noFill/>
                          </a:ln>
                        </pic:spPr>
                      </pic:pic>
                    </a:graphicData>
                  </a:graphic>
                </wp:anchor>
              </w:drawing>
            </w:r>
            <w:r>
              <w:rPr>
                <w:rFonts w:hint="eastAsia" w:asciiTheme="minorEastAsia" w:hAnsiTheme="minorEastAsia" w:eastAsiaTheme="minorEastAsia" w:cstheme="minorEastAsia"/>
                <w:i w:val="0"/>
                <w:iCs w:val="0"/>
                <w:color w:val="000000"/>
                <w:kern w:val="0"/>
                <w:sz w:val="21"/>
                <w:szCs w:val="21"/>
                <w:highlight w:val="none"/>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82550</wp:posOffset>
                  </wp:positionH>
                  <wp:positionV relativeFrom="paragraph">
                    <wp:posOffset>0</wp:posOffset>
                  </wp:positionV>
                  <wp:extent cx="3810" cy="11430"/>
                  <wp:effectExtent l="0" t="0" r="0" b="0"/>
                  <wp:wrapNone/>
                  <wp:docPr id="119" name="Textbox_41_SpCnt_1"/>
                  <wp:cNvGraphicFramePr/>
                  <a:graphic xmlns:a="http://schemas.openxmlformats.org/drawingml/2006/main">
                    <a:graphicData uri="http://schemas.openxmlformats.org/drawingml/2006/picture">
                      <pic:pic xmlns:pic="http://schemas.openxmlformats.org/drawingml/2006/picture">
                        <pic:nvPicPr>
                          <pic:cNvPr id="119" name="Textbox_41_SpCnt_1"/>
                          <pic:cNvPicPr/>
                        </pic:nvPicPr>
                        <pic:blipFill>
                          <a:blip r:embed="rId6"/>
                          <a:stretch>
                            <a:fillRect/>
                          </a:stretch>
                        </pic:blipFill>
                        <pic:spPr>
                          <a:xfrm>
                            <a:off x="0" y="0"/>
                            <a:ext cx="3810" cy="11430"/>
                          </a:xfrm>
                          <a:prstGeom prst="rect">
                            <a:avLst/>
                          </a:prstGeom>
                          <a:noFill/>
                          <a:ln>
                            <a:noFill/>
                          </a:ln>
                        </pic:spPr>
                      </pic:pic>
                    </a:graphicData>
                  </a:graphic>
                </wp:anchor>
              </w:drawing>
            </w:r>
            <w:r>
              <w:rPr>
                <w:rFonts w:hint="eastAsia" w:asciiTheme="minorEastAsia" w:hAnsiTheme="minorEastAsia" w:eastAsiaTheme="minorEastAsia" w:cstheme="minorEastAsia"/>
                <w:i w:val="0"/>
                <w:iCs w:val="0"/>
                <w:color w:val="000000"/>
                <w:kern w:val="0"/>
                <w:sz w:val="21"/>
                <w:szCs w:val="21"/>
                <w:highlight w:val="none"/>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82550</wp:posOffset>
                  </wp:positionH>
                  <wp:positionV relativeFrom="paragraph">
                    <wp:posOffset>0</wp:posOffset>
                  </wp:positionV>
                  <wp:extent cx="3810" cy="11430"/>
                  <wp:effectExtent l="0" t="0" r="0" b="0"/>
                  <wp:wrapNone/>
                  <wp:docPr id="120" name="Textbox_30_SpCnt_1"/>
                  <wp:cNvGraphicFramePr/>
                  <a:graphic xmlns:a="http://schemas.openxmlformats.org/drawingml/2006/main">
                    <a:graphicData uri="http://schemas.openxmlformats.org/drawingml/2006/picture">
                      <pic:pic xmlns:pic="http://schemas.openxmlformats.org/drawingml/2006/picture">
                        <pic:nvPicPr>
                          <pic:cNvPr id="120" name="Textbox_30_SpCnt_1"/>
                          <pic:cNvPicPr/>
                        </pic:nvPicPr>
                        <pic:blipFill>
                          <a:blip r:embed="rId6"/>
                          <a:stretch>
                            <a:fillRect/>
                          </a:stretch>
                        </pic:blipFill>
                        <pic:spPr>
                          <a:xfrm>
                            <a:off x="0" y="0"/>
                            <a:ext cx="3810" cy="11430"/>
                          </a:xfrm>
                          <a:prstGeom prst="rect">
                            <a:avLst/>
                          </a:prstGeom>
                          <a:noFill/>
                          <a:ln>
                            <a:noFill/>
                          </a:ln>
                        </pic:spPr>
                      </pic:pic>
                    </a:graphicData>
                  </a:graphic>
                </wp:anchor>
              </w:drawing>
            </w:r>
            <w:r>
              <w:rPr>
                <w:rFonts w:hint="eastAsia" w:asciiTheme="minorEastAsia" w:hAnsiTheme="minorEastAsia" w:eastAsiaTheme="minorEastAsia" w:cstheme="minorEastAsia"/>
                <w:i w:val="0"/>
                <w:iCs w:val="0"/>
                <w:color w:val="000000"/>
                <w:kern w:val="0"/>
                <w:sz w:val="21"/>
                <w:szCs w:val="21"/>
                <w:highlight w:val="none"/>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82550</wp:posOffset>
                  </wp:positionH>
                  <wp:positionV relativeFrom="paragraph">
                    <wp:posOffset>0</wp:posOffset>
                  </wp:positionV>
                  <wp:extent cx="3810" cy="11430"/>
                  <wp:effectExtent l="0" t="0" r="0" b="0"/>
                  <wp:wrapNone/>
                  <wp:docPr id="121" name="Textbox_17"/>
                  <wp:cNvGraphicFramePr/>
                  <a:graphic xmlns:a="http://schemas.openxmlformats.org/drawingml/2006/main">
                    <a:graphicData uri="http://schemas.openxmlformats.org/drawingml/2006/picture">
                      <pic:pic xmlns:pic="http://schemas.openxmlformats.org/drawingml/2006/picture">
                        <pic:nvPicPr>
                          <pic:cNvPr id="121" name="Textbox_17"/>
                          <pic:cNvPicPr/>
                        </pic:nvPicPr>
                        <pic:blipFill>
                          <a:blip r:embed="rId6"/>
                          <a:stretch>
                            <a:fillRect/>
                          </a:stretch>
                        </pic:blipFill>
                        <pic:spPr>
                          <a:xfrm>
                            <a:off x="0" y="0"/>
                            <a:ext cx="3810" cy="11430"/>
                          </a:xfrm>
                          <a:prstGeom prst="rect">
                            <a:avLst/>
                          </a:prstGeom>
                          <a:noFill/>
                          <a:ln>
                            <a:noFill/>
                          </a:ln>
                        </pic:spPr>
                      </pic:pic>
                    </a:graphicData>
                  </a:graphic>
                </wp:anchor>
              </w:drawing>
            </w:r>
            <w:r>
              <w:rPr>
                <w:rFonts w:hint="eastAsia" w:asciiTheme="minorEastAsia" w:hAnsiTheme="minorEastAsia" w:eastAsiaTheme="minorEastAsia" w:cstheme="minorEastAsia"/>
                <w:i w:val="0"/>
                <w:iCs w:val="0"/>
                <w:color w:val="000000"/>
                <w:kern w:val="0"/>
                <w:sz w:val="21"/>
                <w:szCs w:val="21"/>
                <w:highlight w:val="none"/>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82550</wp:posOffset>
                  </wp:positionH>
                  <wp:positionV relativeFrom="paragraph">
                    <wp:posOffset>0</wp:posOffset>
                  </wp:positionV>
                  <wp:extent cx="3810" cy="11430"/>
                  <wp:effectExtent l="0" t="0" r="0" b="0"/>
                  <wp:wrapNone/>
                  <wp:docPr id="122" name="Textbox_19"/>
                  <wp:cNvGraphicFramePr/>
                  <a:graphic xmlns:a="http://schemas.openxmlformats.org/drawingml/2006/main">
                    <a:graphicData uri="http://schemas.openxmlformats.org/drawingml/2006/picture">
                      <pic:pic xmlns:pic="http://schemas.openxmlformats.org/drawingml/2006/picture">
                        <pic:nvPicPr>
                          <pic:cNvPr id="122" name="Textbox_19"/>
                          <pic:cNvPicPr/>
                        </pic:nvPicPr>
                        <pic:blipFill>
                          <a:blip r:embed="rId9"/>
                          <a:stretch>
                            <a:fillRect/>
                          </a:stretch>
                        </pic:blipFill>
                        <pic:spPr>
                          <a:xfrm>
                            <a:off x="0" y="0"/>
                            <a:ext cx="3810" cy="11430"/>
                          </a:xfrm>
                          <a:prstGeom prst="rect">
                            <a:avLst/>
                          </a:prstGeom>
                          <a:noFill/>
                          <a:ln>
                            <a:noFill/>
                          </a:ln>
                        </pic:spPr>
                      </pic:pic>
                    </a:graphicData>
                  </a:graphic>
                </wp:anchor>
              </w:drawing>
            </w:r>
            <w:r>
              <w:rPr>
                <w:rFonts w:hint="eastAsia" w:asciiTheme="minorEastAsia" w:hAnsiTheme="minorEastAsia" w:eastAsiaTheme="minorEastAsia" w:cstheme="minorEastAsia"/>
                <w:i w:val="0"/>
                <w:iCs w:val="0"/>
                <w:color w:val="000000"/>
                <w:kern w:val="0"/>
                <w:sz w:val="21"/>
                <w:szCs w:val="21"/>
                <w:highlight w:val="none"/>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82550</wp:posOffset>
                  </wp:positionH>
                  <wp:positionV relativeFrom="paragraph">
                    <wp:posOffset>0</wp:posOffset>
                  </wp:positionV>
                  <wp:extent cx="3810" cy="11430"/>
                  <wp:effectExtent l="0" t="0" r="0" b="0"/>
                  <wp:wrapNone/>
                  <wp:docPr id="123" name="Textbox_39_SpCnt_1"/>
                  <wp:cNvGraphicFramePr/>
                  <a:graphic xmlns:a="http://schemas.openxmlformats.org/drawingml/2006/main">
                    <a:graphicData uri="http://schemas.openxmlformats.org/drawingml/2006/picture">
                      <pic:pic xmlns:pic="http://schemas.openxmlformats.org/drawingml/2006/picture">
                        <pic:nvPicPr>
                          <pic:cNvPr id="123" name="Textbox_39_SpCnt_1"/>
                          <pic:cNvPicPr/>
                        </pic:nvPicPr>
                        <pic:blipFill>
                          <a:blip r:embed="rId5"/>
                          <a:stretch>
                            <a:fillRect/>
                          </a:stretch>
                        </pic:blipFill>
                        <pic:spPr>
                          <a:xfrm>
                            <a:off x="0" y="0"/>
                            <a:ext cx="3810" cy="11430"/>
                          </a:xfrm>
                          <a:prstGeom prst="rect">
                            <a:avLst/>
                          </a:prstGeom>
                          <a:noFill/>
                          <a:ln>
                            <a:noFill/>
                          </a:ln>
                        </pic:spPr>
                      </pic:pic>
                    </a:graphicData>
                  </a:graphic>
                </wp:anchor>
              </w:drawing>
            </w:r>
            <w:r>
              <w:rPr>
                <w:rFonts w:hint="eastAsia" w:asciiTheme="minorEastAsia" w:hAnsiTheme="minorEastAsia" w:eastAsiaTheme="minorEastAsia" w:cstheme="minorEastAsia"/>
                <w:i w:val="0"/>
                <w:iCs w:val="0"/>
                <w:color w:val="000000"/>
                <w:kern w:val="0"/>
                <w:sz w:val="21"/>
                <w:szCs w:val="21"/>
                <w:highlight w:val="none"/>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82550</wp:posOffset>
                  </wp:positionH>
                  <wp:positionV relativeFrom="paragraph">
                    <wp:posOffset>0</wp:posOffset>
                  </wp:positionV>
                  <wp:extent cx="3810" cy="11430"/>
                  <wp:effectExtent l="0" t="0" r="0" b="0"/>
                  <wp:wrapNone/>
                  <wp:docPr id="124" name="Textbox_28_SpCnt_1"/>
                  <wp:cNvGraphicFramePr/>
                  <a:graphic xmlns:a="http://schemas.openxmlformats.org/drawingml/2006/main">
                    <a:graphicData uri="http://schemas.openxmlformats.org/drawingml/2006/picture">
                      <pic:pic xmlns:pic="http://schemas.openxmlformats.org/drawingml/2006/picture">
                        <pic:nvPicPr>
                          <pic:cNvPr id="124" name="Textbox_28_SpCnt_1"/>
                          <pic:cNvPicPr/>
                        </pic:nvPicPr>
                        <pic:blipFill>
                          <a:blip r:embed="rId6"/>
                          <a:stretch>
                            <a:fillRect/>
                          </a:stretch>
                        </pic:blipFill>
                        <pic:spPr>
                          <a:xfrm>
                            <a:off x="0" y="0"/>
                            <a:ext cx="3810" cy="11430"/>
                          </a:xfrm>
                          <a:prstGeom prst="rect">
                            <a:avLst/>
                          </a:prstGeom>
                          <a:noFill/>
                          <a:ln>
                            <a:noFill/>
                          </a:ln>
                        </pic:spPr>
                      </pic:pic>
                    </a:graphicData>
                  </a:graphic>
                </wp:anchor>
              </w:drawing>
            </w:r>
            <w:r>
              <w:rPr>
                <w:rFonts w:hint="eastAsia" w:asciiTheme="minorEastAsia" w:hAnsiTheme="minorEastAsia" w:eastAsiaTheme="minorEastAsia" w:cstheme="minorEastAsia"/>
                <w:i w:val="0"/>
                <w:iCs w:val="0"/>
                <w:color w:val="000000"/>
                <w:kern w:val="0"/>
                <w:sz w:val="21"/>
                <w:szCs w:val="21"/>
                <w:highlight w:val="none"/>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82550</wp:posOffset>
                  </wp:positionH>
                  <wp:positionV relativeFrom="paragraph">
                    <wp:posOffset>0</wp:posOffset>
                  </wp:positionV>
                  <wp:extent cx="3810" cy="11430"/>
                  <wp:effectExtent l="0" t="0" r="0" b="0"/>
                  <wp:wrapNone/>
                  <wp:docPr id="125" name="Textbox_21_SpCnt_1"/>
                  <wp:cNvGraphicFramePr/>
                  <a:graphic xmlns:a="http://schemas.openxmlformats.org/drawingml/2006/main">
                    <a:graphicData uri="http://schemas.openxmlformats.org/drawingml/2006/picture">
                      <pic:pic xmlns:pic="http://schemas.openxmlformats.org/drawingml/2006/picture">
                        <pic:nvPicPr>
                          <pic:cNvPr id="125" name="Textbox_21_SpCnt_1"/>
                          <pic:cNvPicPr/>
                        </pic:nvPicPr>
                        <pic:blipFill>
                          <a:blip r:embed="rId6"/>
                          <a:stretch>
                            <a:fillRect/>
                          </a:stretch>
                        </pic:blipFill>
                        <pic:spPr>
                          <a:xfrm>
                            <a:off x="0" y="0"/>
                            <a:ext cx="3810" cy="11430"/>
                          </a:xfrm>
                          <a:prstGeom prst="rect">
                            <a:avLst/>
                          </a:prstGeom>
                          <a:noFill/>
                          <a:ln>
                            <a:noFill/>
                          </a:ln>
                        </pic:spPr>
                      </pic:pic>
                    </a:graphicData>
                  </a:graphic>
                </wp:anchor>
              </w:drawing>
            </w:r>
            <w:r>
              <w:rPr>
                <w:rFonts w:hint="eastAsia" w:asciiTheme="minorEastAsia" w:hAnsiTheme="minorEastAsia" w:eastAsiaTheme="minorEastAsia" w:cstheme="minorEastAsia"/>
                <w:i w:val="0"/>
                <w:iCs w:val="0"/>
                <w:color w:val="000000"/>
                <w:kern w:val="0"/>
                <w:sz w:val="21"/>
                <w:szCs w:val="21"/>
                <w:highlight w:val="none"/>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82550</wp:posOffset>
                  </wp:positionH>
                  <wp:positionV relativeFrom="paragraph">
                    <wp:posOffset>0</wp:posOffset>
                  </wp:positionV>
                  <wp:extent cx="3810" cy="11430"/>
                  <wp:effectExtent l="0" t="0" r="0" b="0"/>
                  <wp:wrapNone/>
                  <wp:docPr id="126" name="Textbox_24_SpCnt_1"/>
                  <wp:cNvGraphicFramePr/>
                  <a:graphic xmlns:a="http://schemas.openxmlformats.org/drawingml/2006/main">
                    <a:graphicData uri="http://schemas.openxmlformats.org/drawingml/2006/picture">
                      <pic:pic xmlns:pic="http://schemas.openxmlformats.org/drawingml/2006/picture">
                        <pic:nvPicPr>
                          <pic:cNvPr id="126" name="Textbox_24_SpCnt_1"/>
                          <pic:cNvPicPr/>
                        </pic:nvPicPr>
                        <pic:blipFill>
                          <a:blip r:embed="rId6"/>
                          <a:stretch>
                            <a:fillRect/>
                          </a:stretch>
                        </pic:blipFill>
                        <pic:spPr>
                          <a:xfrm>
                            <a:off x="0" y="0"/>
                            <a:ext cx="3810" cy="11430"/>
                          </a:xfrm>
                          <a:prstGeom prst="rect">
                            <a:avLst/>
                          </a:prstGeom>
                          <a:noFill/>
                          <a:ln>
                            <a:noFill/>
                          </a:ln>
                        </pic:spPr>
                      </pic:pic>
                    </a:graphicData>
                  </a:graphic>
                </wp:anchor>
              </w:drawing>
            </w:r>
            <w:r>
              <w:rPr>
                <w:rFonts w:hint="eastAsia" w:asciiTheme="minorEastAsia" w:hAnsiTheme="minorEastAsia" w:eastAsiaTheme="minorEastAsia" w:cstheme="minorEastAsia"/>
                <w:i w:val="0"/>
                <w:iCs w:val="0"/>
                <w:color w:val="000000"/>
                <w:kern w:val="0"/>
                <w:sz w:val="21"/>
                <w:szCs w:val="21"/>
                <w:highlight w:val="none"/>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82550</wp:posOffset>
                  </wp:positionH>
                  <wp:positionV relativeFrom="paragraph">
                    <wp:posOffset>0</wp:posOffset>
                  </wp:positionV>
                  <wp:extent cx="3810" cy="11430"/>
                  <wp:effectExtent l="0" t="0" r="0" b="0"/>
                  <wp:wrapNone/>
                  <wp:docPr id="127" name="Textbox_33_SpCnt_1"/>
                  <wp:cNvGraphicFramePr/>
                  <a:graphic xmlns:a="http://schemas.openxmlformats.org/drawingml/2006/main">
                    <a:graphicData uri="http://schemas.openxmlformats.org/drawingml/2006/picture">
                      <pic:pic xmlns:pic="http://schemas.openxmlformats.org/drawingml/2006/picture">
                        <pic:nvPicPr>
                          <pic:cNvPr id="127" name="Textbox_33_SpCnt_1"/>
                          <pic:cNvPicPr/>
                        </pic:nvPicPr>
                        <pic:blipFill>
                          <a:blip r:embed="rId6"/>
                          <a:stretch>
                            <a:fillRect/>
                          </a:stretch>
                        </pic:blipFill>
                        <pic:spPr>
                          <a:xfrm>
                            <a:off x="0" y="0"/>
                            <a:ext cx="3810" cy="11430"/>
                          </a:xfrm>
                          <a:prstGeom prst="rect">
                            <a:avLst/>
                          </a:prstGeom>
                          <a:noFill/>
                          <a:ln>
                            <a:noFill/>
                          </a:ln>
                        </pic:spPr>
                      </pic:pic>
                    </a:graphicData>
                  </a:graphic>
                </wp:anchor>
              </w:drawing>
            </w:r>
            <w:r>
              <w:rPr>
                <w:rFonts w:hint="eastAsia" w:asciiTheme="minorEastAsia" w:hAnsiTheme="minorEastAsia" w:eastAsiaTheme="minorEastAsia" w:cstheme="minorEastAsia"/>
                <w:i w:val="0"/>
                <w:iCs w:val="0"/>
                <w:color w:val="000000"/>
                <w:kern w:val="0"/>
                <w:sz w:val="21"/>
                <w:szCs w:val="21"/>
                <w:highlight w:val="none"/>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82550</wp:posOffset>
                  </wp:positionH>
                  <wp:positionV relativeFrom="paragraph">
                    <wp:posOffset>0</wp:posOffset>
                  </wp:positionV>
                  <wp:extent cx="3810" cy="11430"/>
                  <wp:effectExtent l="0" t="0" r="0" b="0"/>
                  <wp:wrapNone/>
                  <wp:docPr id="128" name="Textbox_17_SpCnt_1"/>
                  <wp:cNvGraphicFramePr/>
                  <a:graphic xmlns:a="http://schemas.openxmlformats.org/drawingml/2006/main">
                    <a:graphicData uri="http://schemas.openxmlformats.org/drawingml/2006/picture">
                      <pic:pic xmlns:pic="http://schemas.openxmlformats.org/drawingml/2006/picture">
                        <pic:nvPicPr>
                          <pic:cNvPr id="128" name="Textbox_17_SpCnt_1"/>
                          <pic:cNvPicPr/>
                        </pic:nvPicPr>
                        <pic:blipFill>
                          <a:blip r:embed="rId6"/>
                          <a:stretch>
                            <a:fillRect/>
                          </a:stretch>
                        </pic:blipFill>
                        <pic:spPr>
                          <a:xfrm>
                            <a:off x="0" y="0"/>
                            <a:ext cx="3810" cy="11430"/>
                          </a:xfrm>
                          <a:prstGeom prst="rect">
                            <a:avLst/>
                          </a:prstGeom>
                          <a:noFill/>
                          <a:ln>
                            <a:noFill/>
                          </a:ln>
                        </pic:spPr>
                      </pic:pic>
                    </a:graphicData>
                  </a:graphic>
                </wp:anchor>
              </w:drawing>
            </w:r>
            <w:r>
              <w:rPr>
                <w:rFonts w:hint="eastAsia" w:asciiTheme="minorEastAsia" w:hAnsiTheme="minorEastAsia" w:eastAsiaTheme="minorEastAsia" w:cstheme="minorEastAsia"/>
                <w:i w:val="0"/>
                <w:iCs w:val="0"/>
                <w:color w:val="000000"/>
                <w:kern w:val="0"/>
                <w:sz w:val="21"/>
                <w:szCs w:val="21"/>
                <w:highlight w:val="none"/>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82550</wp:posOffset>
                  </wp:positionH>
                  <wp:positionV relativeFrom="paragraph">
                    <wp:posOffset>0</wp:posOffset>
                  </wp:positionV>
                  <wp:extent cx="3810" cy="11430"/>
                  <wp:effectExtent l="0" t="0" r="0" b="0"/>
                  <wp:wrapNone/>
                  <wp:docPr id="129" name="Textbox_19_SpCnt_1"/>
                  <wp:cNvGraphicFramePr/>
                  <a:graphic xmlns:a="http://schemas.openxmlformats.org/drawingml/2006/main">
                    <a:graphicData uri="http://schemas.openxmlformats.org/drawingml/2006/picture">
                      <pic:pic xmlns:pic="http://schemas.openxmlformats.org/drawingml/2006/picture">
                        <pic:nvPicPr>
                          <pic:cNvPr id="129" name="Textbox_19_SpCnt_1"/>
                          <pic:cNvPicPr/>
                        </pic:nvPicPr>
                        <pic:blipFill>
                          <a:blip r:embed="rId6"/>
                          <a:stretch>
                            <a:fillRect/>
                          </a:stretch>
                        </pic:blipFill>
                        <pic:spPr>
                          <a:xfrm>
                            <a:off x="0" y="0"/>
                            <a:ext cx="3810" cy="11430"/>
                          </a:xfrm>
                          <a:prstGeom prst="rect">
                            <a:avLst/>
                          </a:prstGeom>
                          <a:noFill/>
                          <a:ln>
                            <a:noFill/>
                          </a:ln>
                        </pic:spPr>
                      </pic:pic>
                    </a:graphicData>
                  </a:graphic>
                </wp:anchor>
              </w:drawing>
            </w:r>
            <w:r>
              <w:rPr>
                <w:rFonts w:hint="eastAsia" w:asciiTheme="minorEastAsia" w:hAnsiTheme="minorEastAsia" w:eastAsiaTheme="minorEastAsia" w:cstheme="minorEastAsia"/>
                <w:i w:val="0"/>
                <w:iCs w:val="0"/>
                <w:color w:val="000000"/>
                <w:kern w:val="0"/>
                <w:sz w:val="21"/>
                <w:szCs w:val="21"/>
                <w:highlight w:val="none"/>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82550</wp:posOffset>
                  </wp:positionH>
                  <wp:positionV relativeFrom="paragraph">
                    <wp:posOffset>0</wp:posOffset>
                  </wp:positionV>
                  <wp:extent cx="3810" cy="11430"/>
                  <wp:effectExtent l="0" t="0" r="0" b="0"/>
                  <wp:wrapNone/>
                  <wp:docPr id="130" name="Textbox_13_SpCnt_1"/>
                  <wp:cNvGraphicFramePr/>
                  <a:graphic xmlns:a="http://schemas.openxmlformats.org/drawingml/2006/main">
                    <a:graphicData uri="http://schemas.openxmlformats.org/drawingml/2006/picture">
                      <pic:pic xmlns:pic="http://schemas.openxmlformats.org/drawingml/2006/picture">
                        <pic:nvPicPr>
                          <pic:cNvPr id="130" name="Textbox_13_SpCnt_1"/>
                          <pic:cNvPicPr/>
                        </pic:nvPicPr>
                        <pic:blipFill>
                          <a:blip r:embed="rId6"/>
                          <a:stretch>
                            <a:fillRect/>
                          </a:stretch>
                        </pic:blipFill>
                        <pic:spPr>
                          <a:xfrm>
                            <a:off x="0" y="0"/>
                            <a:ext cx="3810" cy="11430"/>
                          </a:xfrm>
                          <a:prstGeom prst="rect">
                            <a:avLst/>
                          </a:prstGeom>
                          <a:noFill/>
                          <a:ln>
                            <a:noFill/>
                          </a:ln>
                        </pic:spPr>
                      </pic:pic>
                    </a:graphicData>
                  </a:graphic>
                </wp:anchor>
              </w:drawing>
            </w:r>
            <w:r>
              <w:rPr>
                <w:rFonts w:hint="eastAsia" w:asciiTheme="minorEastAsia" w:hAnsiTheme="minorEastAsia" w:eastAsiaTheme="minorEastAsia" w:cstheme="minorEastAsia"/>
                <w:i w:val="0"/>
                <w:iCs w:val="0"/>
                <w:color w:val="000000"/>
                <w:kern w:val="0"/>
                <w:sz w:val="21"/>
                <w:szCs w:val="21"/>
                <w:highlight w:val="none"/>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86360</wp:posOffset>
                  </wp:positionH>
                  <wp:positionV relativeFrom="paragraph">
                    <wp:posOffset>0</wp:posOffset>
                  </wp:positionV>
                  <wp:extent cx="3175" cy="5715"/>
                  <wp:effectExtent l="0" t="0" r="0" b="0"/>
                  <wp:wrapNone/>
                  <wp:docPr id="131" name="Textbox_42"/>
                  <wp:cNvGraphicFramePr/>
                  <a:graphic xmlns:a="http://schemas.openxmlformats.org/drawingml/2006/main">
                    <a:graphicData uri="http://schemas.openxmlformats.org/drawingml/2006/picture">
                      <pic:pic xmlns:pic="http://schemas.openxmlformats.org/drawingml/2006/picture">
                        <pic:nvPicPr>
                          <pic:cNvPr id="131" name="Textbox_42"/>
                          <pic:cNvPicPr/>
                        </pic:nvPicPr>
                        <pic:blipFill>
                          <a:blip r:embed="rId6"/>
                          <a:stretch>
                            <a:fillRect/>
                          </a:stretch>
                        </pic:blipFill>
                        <pic:spPr>
                          <a:xfrm>
                            <a:off x="0" y="0"/>
                            <a:ext cx="3175" cy="5715"/>
                          </a:xfrm>
                          <a:prstGeom prst="rect">
                            <a:avLst/>
                          </a:prstGeom>
                          <a:noFill/>
                          <a:ln>
                            <a:noFill/>
                          </a:ln>
                        </pic:spPr>
                      </pic:pic>
                    </a:graphicData>
                  </a:graphic>
                </wp:anchor>
              </w:drawing>
            </w:r>
            <w:r>
              <w:rPr>
                <w:rFonts w:hint="eastAsia" w:asciiTheme="minorEastAsia" w:hAnsiTheme="minorEastAsia" w:eastAsiaTheme="minorEastAsia" w:cstheme="minorEastAsia"/>
                <w:i w:val="0"/>
                <w:iCs w:val="0"/>
                <w:color w:val="000000"/>
                <w:kern w:val="0"/>
                <w:sz w:val="21"/>
                <w:szCs w:val="21"/>
                <w:highlight w:val="none"/>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86360</wp:posOffset>
                  </wp:positionH>
                  <wp:positionV relativeFrom="paragraph">
                    <wp:posOffset>0</wp:posOffset>
                  </wp:positionV>
                  <wp:extent cx="3175" cy="5715"/>
                  <wp:effectExtent l="0" t="0" r="0" b="0"/>
                  <wp:wrapNone/>
                  <wp:docPr id="132" name="Textbox_42_SpCnt_1"/>
                  <wp:cNvGraphicFramePr/>
                  <a:graphic xmlns:a="http://schemas.openxmlformats.org/drawingml/2006/main">
                    <a:graphicData uri="http://schemas.openxmlformats.org/drawingml/2006/picture">
                      <pic:pic xmlns:pic="http://schemas.openxmlformats.org/drawingml/2006/picture">
                        <pic:nvPicPr>
                          <pic:cNvPr id="132" name="Textbox_42_SpCnt_1"/>
                          <pic:cNvPicPr/>
                        </pic:nvPicPr>
                        <pic:blipFill>
                          <a:blip r:embed="rId6"/>
                          <a:stretch>
                            <a:fillRect/>
                          </a:stretch>
                        </pic:blipFill>
                        <pic:spPr>
                          <a:xfrm>
                            <a:off x="0" y="0"/>
                            <a:ext cx="3175" cy="5715"/>
                          </a:xfrm>
                          <a:prstGeom prst="rect">
                            <a:avLst/>
                          </a:prstGeom>
                          <a:noFill/>
                          <a:ln>
                            <a:noFill/>
                          </a:ln>
                        </pic:spPr>
                      </pic:pic>
                    </a:graphicData>
                  </a:graphic>
                </wp:anchor>
              </w:drawing>
            </w:r>
            <w:r>
              <w:rPr>
                <w:rFonts w:hint="eastAsia" w:asciiTheme="minorEastAsia" w:hAnsiTheme="minorEastAsia" w:eastAsiaTheme="minorEastAsia" w:cstheme="minorEastAsia"/>
                <w:i w:val="0"/>
                <w:iCs w:val="0"/>
                <w:color w:val="000000"/>
                <w:kern w:val="0"/>
                <w:sz w:val="21"/>
                <w:szCs w:val="21"/>
                <w:highlight w:val="none"/>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95885</wp:posOffset>
                  </wp:positionH>
                  <wp:positionV relativeFrom="paragraph">
                    <wp:posOffset>0</wp:posOffset>
                  </wp:positionV>
                  <wp:extent cx="3175" cy="5715"/>
                  <wp:effectExtent l="0" t="0" r="0" b="0"/>
                  <wp:wrapNone/>
                  <wp:docPr id="133" name="Textbox_27"/>
                  <wp:cNvGraphicFramePr/>
                  <a:graphic xmlns:a="http://schemas.openxmlformats.org/drawingml/2006/main">
                    <a:graphicData uri="http://schemas.openxmlformats.org/drawingml/2006/picture">
                      <pic:pic xmlns:pic="http://schemas.openxmlformats.org/drawingml/2006/picture">
                        <pic:nvPicPr>
                          <pic:cNvPr id="133" name="Textbox_27"/>
                          <pic:cNvPicPr/>
                        </pic:nvPicPr>
                        <pic:blipFill>
                          <a:blip r:embed="rId4"/>
                          <a:stretch>
                            <a:fillRect/>
                          </a:stretch>
                        </pic:blipFill>
                        <pic:spPr>
                          <a:xfrm>
                            <a:off x="0" y="0"/>
                            <a:ext cx="3175" cy="5715"/>
                          </a:xfrm>
                          <a:prstGeom prst="rect">
                            <a:avLst/>
                          </a:prstGeom>
                          <a:noFill/>
                          <a:ln>
                            <a:noFill/>
                          </a:ln>
                        </pic:spPr>
                      </pic:pic>
                    </a:graphicData>
                  </a:graphic>
                </wp:anchor>
              </w:drawing>
            </w:r>
            <w:r>
              <w:rPr>
                <w:rFonts w:hint="eastAsia" w:asciiTheme="minorEastAsia" w:hAnsiTheme="minorEastAsia" w:eastAsiaTheme="minorEastAsia" w:cstheme="minorEastAsia"/>
                <w:i w:val="0"/>
                <w:iCs w:val="0"/>
                <w:color w:val="000000"/>
                <w:kern w:val="0"/>
                <w:sz w:val="21"/>
                <w:szCs w:val="21"/>
                <w:highlight w:val="none"/>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97790</wp:posOffset>
                  </wp:positionH>
                  <wp:positionV relativeFrom="paragraph">
                    <wp:posOffset>0</wp:posOffset>
                  </wp:positionV>
                  <wp:extent cx="3175" cy="5715"/>
                  <wp:effectExtent l="0" t="0" r="0" b="0"/>
                  <wp:wrapNone/>
                  <wp:docPr id="134" name="Textbox_26"/>
                  <wp:cNvGraphicFramePr/>
                  <a:graphic xmlns:a="http://schemas.openxmlformats.org/drawingml/2006/main">
                    <a:graphicData uri="http://schemas.openxmlformats.org/drawingml/2006/picture">
                      <pic:pic xmlns:pic="http://schemas.openxmlformats.org/drawingml/2006/picture">
                        <pic:nvPicPr>
                          <pic:cNvPr id="134" name="Textbox_26"/>
                          <pic:cNvPicPr/>
                        </pic:nvPicPr>
                        <pic:blipFill>
                          <a:blip r:embed="rId4"/>
                          <a:stretch>
                            <a:fillRect/>
                          </a:stretch>
                        </pic:blipFill>
                        <pic:spPr>
                          <a:xfrm>
                            <a:off x="0" y="0"/>
                            <a:ext cx="3175" cy="5715"/>
                          </a:xfrm>
                          <a:prstGeom prst="rect">
                            <a:avLst/>
                          </a:prstGeom>
                          <a:noFill/>
                          <a:ln>
                            <a:noFill/>
                          </a:ln>
                        </pic:spPr>
                      </pic:pic>
                    </a:graphicData>
                  </a:graphic>
                </wp:anchor>
              </w:drawing>
            </w:r>
            <w:r>
              <w:rPr>
                <w:rFonts w:hint="eastAsia" w:asciiTheme="minorEastAsia" w:hAnsiTheme="minorEastAsia" w:eastAsiaTheme="minorEastAsia" w:cstheme="minorEastAsia"/>
                <w:i w:val="0"/>
                <w:iCs w:val="0"/>
                <w:color w:val="000000"/>
                <w:kern w:val="0"/>
                <w:sz w:val="21"/>
                <w:szCs w:val="21"/>
                <w:highlight w:val="none"/>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94615</wp:posOffset>
                  </wp:positionH>
                  <wp:positionV relativeFrom="paragraph">
                    <wp:posOffset>0</wp:posOffset>
                  </wp:positionV>
                  <wp:extent cx="3175" cy="5715"/>
                  <wp:effectExtent l="0" t="0" r="0" b="0"/>
                  <wp:wrapNone/>
                  <wp:docPr id="135" name="Textbox_37"/>
                  <wp:cNvGraphicFramePr/>
                  <a:graphic xmlns:a="http://schemas.openxmlformats.org/drawingml/2006/main">
                    <a:graphicData uri="http://schemas.openxmlformats.org/drawingml/2006/picture">
                      <pic:pic xmlns:pic="http://schemas.openxmlformats.org/drawingml/2006/picture">
                        <pic:nvPicPr>
                          <pic:cNvPr id="135" name="Textbox_37"/>
                          <pic:cNvPicPr/>
                        </pic:nvPicPr>
                        <pic:blipFill>
                          <a:blip r:embed="rId6"/>
                          <a:stretch>
                            <a:fillRect/>
                          </a:stretch>
                        </pic:blipFill>
                        <pic:spPr>
                          <a:xfrm>
                            <a:off x="0" y="0"/>
                            <a:ext cx="3175" cy="5715"/>
                          </a:xfrm>
                          <a:prstGeom prst="rect">
                            <a:avLst/>
                          </a:prstGeom>
                          <a:noFill/>
                          <a:ln>
                            <a:noFill/>
                          </a:ln>
                        </pic:spPr>
                      </pic:pic>
                    </a:graphicData>
                  </a:graphic>
                </wp:anchor>
              </w:drawing>
            </w:r>
            <w:r>
              <w:rPr>
                <w:rFonts w:hint="eastAsia" w:asciiTheme="minorEastAsia" w:hAnsiTheme="minorEastAsia" w:eastAsiaTheme="minorEastAsia" w:cstheme="minorEastAsia"/>
                <w:i w:val="0"/>
                <w:iCs w:val="0"/>
                <w:color w:val="000000"/>
                <w:kern w:val="0"/>
                <w:sz w:val="21"/>
                <w:szCs w:val="21"/>
                <w:highlight w:val="none"/>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92710</wp:posOffset>
                  </wp:positionH>
                  <wp:positionV relativeFrom="paragraph">
                    <wp:posOffset>0</wp:posOffset>
                  </wp:positionV>
                  <wp:extent cx="3175" cy="5715"/>
                  <wp:effectExtent l="0" t="0" r="0" b="0"/>
                  <wp:wrapNone/>
                  <wp:docPr id="136" name="Textbox_38"/>
                  <wp:cNvGraphicFramePr/>
                  <a:graphic xmlns:a="http://schemas.openxmlformats.org/drawingml/2006/main">
                    <a:graphicData uri="http://schemas.openxmlformats.org/drawingml/2006/picture">
                      <pic:pic xmlns:pic="http://schemas.openxmlformats.org/drawingml/2006/picture">
                        <pic:nvPicPr>
                          <pic:cNvPr id="136" name="Textbox_38"/>
                          <pic:cNvPicPr/>
                        </pic:nvPicPr>
                        <pic:blipFill>
                          <a:blip r:embed="rId6"/>
                          <a:stretch>
                            <a:fillRect/>
                          </a:stretch>
                        </pic:blipFill>
                        <pic:spPr>
                          <a:xfrm>
                            <a:off x="0" y="0"/>
                            <a:ext cx="3175" cy="5715"/>
                          </a:xfrm>
                          <a:prstGeom prst="rect">
                            <a:avLst/>
                          </a:prstGeom>
                          <a:noFill/>
                          <a:ln>
                            <a:noFill/>
                          </a:ln>
                        </pic:spPr>
                      </pic:pic>
                    </a:graphicData>
                  </a:graphic>
                </wp:anchor>
              </w:drawing>
            </w:r>
            <w:r>
              <w:rPr>
                <w:rFonts w:hint="eastAsia" w:asciiTheme="minorEastAsia" w:hAnsiTheme="minorEastAsia" w:eastAsiaTheme="minorEastAsia" w:cstheme="minorEastAsia"/>
                <w:i w:val="0"/>
                <w:iCs w:val="0"/>
                <w:color w:val="000000"/>
                <w:kern w:val="0"/>
                <w:sz w:val="21"/>
                <w:szCs w:val="21"/>
                <w:highlight w:val="none"/>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95885</wp:posOffset>
                  </wp:positionH>
                  <wp:positionV relativeFrom="paragraph">
                    <wp:posOffset>0</wp:posOffset>
                  </wp:positionV>
                  <wp:extent cx="3175" cy="5715"/>
                  <wp:effectExtent l="0" t="0" r="0" b="0"/>
                  <wp:wrapNone/>
                  <wp:docPr id="137" name="Textbox_34"/>
                  <wp:cNvGraphicFramePr/>
                  <a:graphic xmlns:a="http://schemas.openxmlformats.org/drawingml/2006/main">
                    <a:graphicData uri="http://schemas.openxmlformats.org/drawingml/2006/picture">
                      <pic:pic xmlns:pic="http://schemas.openxmlformats.org/drawingml/2006/picture">
                        <pic:nvPicPr>
                          <pic:cNvPr id="137" name="Textbox_34"/>
                          <pic:cNvPicPr/>
                        </pic:nvPicPr>
                        <pic:blipFill>
                          <a:blip r:embed="rId6"/>
                          <a:stretch>
                            <a:fillRect/>
                          </a:stretch>
                        </pic:blipFill>
                        <pic:spPr>
                          <a:xfrm>
                            <a:off x="0" y="0"/>
                            <a:ext cx="3175" cy="5715"/>
                          </a:xfrm>
                          <a:prstGeom prst="rect">
                            <a:avLst/>
                          </a:prstGeom>
                          <a:noFill/>
                          <a:ln>
                            <a:noFill/>
                          </a:ln>
                        </pic:spPr>
                      </pic:pic>
                    </a:graphicData>
                  </a:graphic>
                </wp:anchor>
              </w:drawing>
            </w:r>
            <w:r>
              <w:rPr>
                <w:rFonts w:hint="eastAsia" w:asciiTheme="minorEastAsia" w:hAnsiTheme="minorEastAsia" w:eastAsiaTheme="minorEastAsia" w:cstheme="minorEastAsia"/>
                <w:i w:val="0"/>
                <w:iCs w:val="0"/>
                <w:color w:val="000000"/>
                <w:kern w:val="0"/>
                <w:sz w:val="21"/>
                <w:szCs w:val="21"/>
                <w:highlight w:val="none"/>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95885</wp:posOffset>
                  </wp:positionH>
                  <wp:positionV relativeFrom="paragraph">
                    <wp:posOffset>0</wp:posOffset>
                  </wp:positionV>
                  <wp:extent cx="3175" cy="5715"/>
                  <wp:effectExtent l="0" t="0" r="0" b="0"/>
                  <wp:wrapNone/>
                  <wp:docPr id="138" name="Textbox_27_SpCnt_1"/>
                  <wp:cNvGraphicFramePr/>
                  <a:graphic xmlns:a="http://schemas.openxmlformats.org/drawingml/2006/main">
                    <a:graphicData uri="http://schemas.openxmlformats.org/drawingml/2006/picture">
                      <pic:pic xmlns:pic="http://schemas.openxmlformats.org/drawingml/2006/picture">
                        <pic:nvPicPr>
                          <pic:cNvPr id="138" name="Textbox_27_SpCnt_1"/>
                          <pic:cNvPicPr/>
                        </pic:nvPicPr>
                        <pic:blipFill>
                          <a:blip r:embed="rId4"/>
                          <a:stretch>
                            <a:fillRect/>
                          </a:stretch>
                        </pic:blipFill>
                        <pic:spPr>
                          <a:xfrm>
                            <a:off x="0" y="0"/>
                            <a:ext cx="3175" cy="5715"/>
                          </a:xfrm>
                          <a:prstGeom prst="rect">
                            <a:avLst/>
                          </a:prstGeom>
                          <a:noFill/>
                          <a:ln>
                            <a:noFill/>
                          </a:ln>
                        </pic:spPr>
                      </pic:pic>
                    </a:graphicData>
                  </a:graphic>
                </wp:anchor>
              </w:drawing>
            </w:r>
            <w:r>
              <w:rPr>
                <w:rFonts w:hint="eastAsia" w:asciiTheme="minorEastAsia" w:hAnsiTheme="minorEastAsia" w:eastAsiaTheme="minorEastAsia" w:cstheme="minorEastAsia"/>
                <w:i w:val="0"/>
                <w:iCs w:val="0"/>
                <w:color w:val="000000"/>
                <w:kern w:val="0"/>
                <w:sz w:val="21"/>
                <w:szCs w:val="21"/>
                <w:highlight w:val="none"/>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97790</wp:posOffset>
                  </wp:positionH>
                  <wp:positionV relativeFrom="paragraph">
                    <wp:posOffset>0</wp:posOffset>
                  </wp:positionV>
                  <wp:extent cx="3175" cy="5715"/>
                  <wp:effectExtent l="0" t="0" r="0" b="0"/>
                  <wp:wrapNone/>
                  <wp:docPr id="139" name="Textbox_26_SpCnt_1"/>
                  <wp:cNvGraphicFramePr/>
                  <a:graphic xmlns:a="http://schemas.openxmlformats.org/drawingml/2006/main">
                    <a:graphicData uri="http://schemas.openxmlformats.org/drawingml/2006/picture">
                      <pic:pic xmlns:pic="http://schemas.openxmlformats.org/drawingml/2006/picture">
                        <pic:nvPicPr>
                          <pic:cNvPr id="139" name="Textbox_26_SpCnt_1"/>
                          <pic:cNvPicPr/>
                        </pic:nvPicPr>
                        <pic:blipFill>
                          <a:blip r:embed="rId4"/>
                          <a:stretch>
                            <a:fillRect/>
                          </a:stretch>
                        </pic:blipFill>
                        <pic:spPr>
                          <a:xfrm>
                            <a:off x="0" y="0"/>
                            <a:ext cx="3175" cy="5715"/>
                          </a:xfrm>
                          <a:prstGeom prst="rect">
                            <a:avLst/>
                          </a:prstGeom>
                          <a:noFill/>
                          <a:ln>
                            <a:noFill/>
                          </a:ln>
                        </pic:spPr>
                      </pic:pic>
                    </a:graphicData>
                  </a:graphic>
                </wp:anchor>
              </w:drawing>
            </w:r>
            <w:r>
              <w:rPr>
                <w:rFonts w:hint="eastAsia" w:asciiTheme="minorEastAsia" w:hAnsiTheme="minorEastAsia" w:eastAsiaTheme="minorEastAsia" w:cstheme="minorEastAsia"/>
                <w:i w:val="0"/>
                <w:iCs w:val="0"/>
                <w:color w:val="000000"/>
                <w:kern w:val="0"/>
                <w:sz w:val="21"/>
                <w:szCs w:val="21"/>
                <w:highlight w:val="none"/>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92710</wp:posOffset>
                  </wp:positionH>
                  <wp:positionV relativeFrom="paragraph">
                    <wp:posOffset>0</wp:posOffset>
                  </wp:positionV>
                  <wp:extent cx="3175" cy="5715"/>
                  <wp:effectExtent l="0" t="0" r="0" b="0"/>
                  <wp:wrapNone/>
                  <wp:docPr id="140" name="Textbox_38_SpCnt_1"/>
                  <wp:cNvGraphicFramePr/>
                  <a:graphic xmlns:a="http://schemas.openxmlformats.org/drawingml/2006/main">
                    <a:graphicData uri="http://schemas.openxmlformats.org/drawingml/2006/picture">
                      <pic:pic xmlns:pic="http://schemas.openxmlformats.org/drawingml/2006/picture">
                        <pic:nvPicPr>
                          <pic:cNvPr id="140" name="Textbox_38_SpCnt_1"/>
                          <pic:cNvPicPr/>
                        </pic:nvPicPr>
                        <pic:blipFill>
                          <a:blip r:embed="rId9"/>
                          <a:stretch>
                            <a:fillRect/>
                          </a:stretch>
                        </pic:blipFill>
                        <pic:spPr>
                          <a:xfrm>
                            <a:off x="0" y="0"/>
                            <a:ext cx="3175" cy="5715"/>
                          </a:xfrm>
                          <a:prstGeom prst="rect">
                            <a:avLst/>
                          </a:prstGeom>
                          <a:noFill/>
                          <a:ln>
                            <a:noFill/>
                          </a:ln>
                        </pic:spPr>
                      </pic:pic>
                    </a:graphicData>
                  </a:graphic>
                </wp:anchor>
              </w:drawing>
            </w:r>
            <w:r>
              <w:rPr>
                <w:rFonts w:hint="eastAsia" w:asciiTheme="minorEastAsia" w:hAnsiTheme="minorEastAsia" w:eastAsiaTheme="minorEastAsia" w:cstheme="minorEastAsia"/>
                <w:i w:val="0"/>
                <w:iCs w:val="0"/>
                <w:color w:val="000000"/>
                <w:kern w:val="0"/>
                <w:sz w:val="21"/>
                <w:szCs w:val="21"/>
                <w:highlight w:val="none"/>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94615</wp:posOffset>
                  </wp:positionH>
                  <wp:positionV relativeFrom="paragraph">
                    <wp:posOffset>0</wp:posOffset>
                  </wp:positionV>
                  <wp:extent cx="3175" cy="5715"/>
                  <wp:effectExtent l="0" t="0" r="0" b="0"/>
                  <wp:wrapNone/>
                  <wp:docPr id="141" name="Textbox_37_SpCnt_1"/>
                  <wp:cNvGraphicFramePr/>
                  <a:graphic xmlns:a="http://schemas.openxmlformats.org/drawingml/2006/main">
                    <a:graphicData uri="http://schemas.openxmlformats.org/drawingml/2006/picture">
                      <pic:pic xmlns:pic="http://schemas.openxmlformats.org/drawingml/2006/picture">
                        <pic:nvPicPr>
                          <pic:cNvPr id="141" name="Textbox_37_SpCnt_1"/>
                          <pic:cNvPicPr/>
                        </pic:nvPicPr>
                        <pic:blipFill>
                          <a:blip r:embed="rId5"/>
                          <a:stretch>
                            <a:fillRect/>
                          </a:stretch>
                        </pic:blipFill>
                        <pic:spPr>
                          <a:xfrm>
                            <a:off x="0" y="0"/>
                            <a:ext cx="3175" cy="5715"/>
                          </a:xfrm>
                          <a:prstGeom prst="rect">
                            <a:avLst/>
                          </a:prstGeom>
                          <a:noFill/>
                          <a:ln>
                            <a:noFill/>
                          </a:ln>
                        </pic:spPr>
                      </pic:pic>
                    </a:graphicData>
                  </a:graphic>
                </wp:anchor>
              </w:drawing>
            </w:r>
            <w:r>
              <w:rPr>
                <w:rFonts w:hint="eastAsia" w:asciiTheme="minorEastAsia" w:hAnsiTheme="minorEastAsia" w:eastAsiaTheme="minorEastAsia" w:cstheme="minorEastAsia"/>
                <w:i w:val="0"/>
                <w:iCs w:val="0"/>
                <w:color w:val="000000"/>
                <w:kern w:val="0"/>
                <w:sz w:val="21"/>
                <w:szCs w:val="21"/>
                <w:highlight w:val="none"/>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95885</wp:posOffset>
                  </wp:positionH>
                  <wp:positionV relativeFrom="paragraph">
                    <wp:posOffset>0</wp:posOffset>
                  </wp:positionV>
                  <wp:extent cx="3175" cy="5715"/>
                  <wp:effectExtent l="0" t="0" r="0" b="0"/>
                  <wp:wrapNone/>
                  <wp:docPr id="142" name="Textbox_34_SpCnt_1"/>
                  <wp:cNvGraphicFramePr/>
                  <a:graphic xmlns:a="http://schemas.openxmlformats.org/drawingml/2006/main">
                    <a:graphicData uri="http://schemas.openxmlformats.org/drawingml/2006/picture">
                      <pic:pic xmlns:pic="http://schemas.openxmlformats.org/drawingml/2006/picture">
                        <pic:nvPicPr>
                          <pic:cNvPr id="142" name="Textbox_34_SpCnt_1"/>
                          <pic:cNvPicPr/>
                        </pic:nvPicPr>
                        <pic:blipFill>
                          <a:blip r:embed="rId6"/>
                          <a:stretch>
                            <a:fillRect/>
                          </a:stretch>
                        </pic:blipFill>
                        <pic:spPr>
                          <a:xfrm>
                            <a:off x="0" y="0"/>
                            <a:ext cx="3175" cy="5715"/>
                          </a:xfrm>
                          <a:prstGeom prst="rect">
                            <a:avLst/>
                          </a:prstGeom>
                          <a:noFill/>
                          <a:ln>
                            <a:noFill/>
                          </a:ln>
                        </pic:spPr>
                      </pic:pic>
                    </a:graphicData>
                  </a:graphic>
                </wp:anchor>
              </w:drawing>
            </w:r>
            <w:r>
              <w:rPr>
                <w:rFonts w:hint="eastAsia" w:asciiTheme="minorEastAsia" w:hAnsiTheme="minorEastAsia" w:eastAsiaTheme="minorEastAsia" w:cstheme="minorEastAsia"/>
                <w:i w:val="0"/>
                <w:iCs w:val="0"/>
                <w:color w:val="000000"/>
                <w:kern w:val="0"/>
                <w:sz w:val="21"/>
                <w:szCs w:val="21"/>
                <w:highlight w:val="none"/>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100965</wp:posOffset>
                  </wp:positionH>
                  <wp:positionV relativeFrom="paragraph">
                    <wp:posOffset>0</wp:posOffset>
                  </wp:positionV>
                  <wp:extent cx="3175" cy="5715"/>
                  <wp:effectExtent l="0" t="0" r="0" b="0"/>
                  <wp:wrapNone/>
                  <wp:docPr id="143" name="Textbox_16"/>
                  <wp:cNvGraphicFramePr/>
                  <a:graphic xmlns:a="http://schemas.openxmlformats.org/drawingml/2006/main">
                    <a:graphicData uri="http://schemas.openxmlformats.org/drawingml/2006/picture">
                      <pic:pic xmlns:pic="http://schemas.openxmlformats.org/drawingml/2006/picture">
                        <pic:nvPicPr>
                          <pic:cNvPr id="143" name="Textbox_16"/>
                          <pic:cNvPicPr/>
                        </pic:nvPicPr>
                        <pic:blipFill>
                          <a:blip r:embed="rId6"/>
                          <a:stretch>
                            <a:fillRect/>
                          </a:stretch>
                        </pic:blipFill>
                        <pic:spPr>
                          <a:xfrm>
                            <a:off x="0" y="0"/>
                            <a:ext cx="3175" cy="5715"/>
                          </a:xfrm>
                          <a:prstGeom prst="rect">
                            <a:avLst/>
                          </a:prstGeom>
                          <a:noFill/>
                          <a:ln>
                            <a:noFill/>
                          </a:ln>
                        </pic:spPr>
                      </pic:pic>
                    </a:graphicData>
                  </a:graphic>
                </wp:anchor>
              </w:drawing>
            </w:r>
            <w:r>
              <w:rPr>
                <w:rFonts w:hint="eastAsia" w:asciiTheme="minorEastAsia" w:hAnsiTheme="minorEastAsia" w:eastAsiaTheme="minorEastAsia" w:cstheme="minorEastAsia"/>
                <w:i w:val="0"/>
                <w:iCs w:val="0"/>
                <w:color w:val="000000"/>
                <w:kern w:val="0"/>
                <w:sz w:val="21"/>
                <w:szCs w:val="21"/>
                <w:highlight w:val="none"/>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102870</wp:posOffset>
                  </wp:positionH>
                  <wp:positionV relativeFrom="paragraph">
                    <wp:posOffset>0</wp:posOffset>
                  </wp:positionV>
                  <wp:extent cx="3175" cy="5715"/>
                  <wp:effectExtent l="0" t="0" r="0" b="0"/>
                  <wp:wrapNone/>
                  <wp:docPr id="144" name="Textbox_12"/>
                  <wp:cNvGraphicFramePr/>
                  <a:graphic xmlns:a="http://schemas.openxmlformats.org/drawingml/2006/main">
                    <a:graphicData uri="http://schemas.openxmlformats.org/drawingml/2006/picture">
                      <pic:pic xmlns:pic="http://schemas.openxmlformats.org/drawingml/2006/picture">
                        <pic:nvPicPr>
                          <pic:cNvPr id="144" name="Textbox_12"/>
                          <pic:cNvPicPr/>
                        </pic:nvPicPr>
                        <pic:blipFill>
                          <a:blip r:embed="rId6"/>
                          <a:stretch>
                            <a:fillRect/>
                          </a:stretch>
                        </pic:blipFill>
                        <pic:spPr>
                          <a:xfrm>
                            <a:off x="0" y="0"/>
                            <a:ext cx="3175" cy="5715"/>
                          </a:xfrm>
                          <a:prstGeom prst="rect">
                            <a:avLst/>
                          </a:prstGeom>
                          <a:noFill/>
                          <a:ln>
                            <a:noFill/>
                          </a:ln>
                        </pic:spPr>
                      </pic:pic>
                    </a:graphicData>
                  </a:graphic>
                </wp:anchor>
              </w:drawing>
            </w:r>
            <w:r>
              <w:rPr>
                <w:rFonts w:hint="eastAsia" w:asciiTheme="minorEastAsia" w:hAnsiTheme="minorEastAsia" w:eastAsiaTheme="minorEastAsia" w:cstheme="minorEastAsia"/>
                <w:i w:val="0"/>
                <w:iCs w:val="0"/>
                <w:color w:val="000000"/>
                <w:kern w:val="0"/>
                <w:sz w:val="21"/>
                <w:szCs w:val="21"/>
                <w:highlight w:val="none"/>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102870</wp:posOffset>
                  </wp:positionH>
                  <wp:positionV relativeFrom="paragraph">
                    <wp:posOffset>0</wp:posOffset>
                  </wp:positionV>
                  <wp:extent cx="3175" cy="5715"/>
                  <wp:effectExtent l="0" t="0" r="0" b="0"/>
                  <wp:wrapNone/>
                  <wp:docPr id="145" name="Textbox_32"/>
                  <wp:cNvGraphicFramePr/>
                  <a:graphic xmlns:a="http://schemas.openxmlformats.org/drawingml/2006/main">
                    <a:graphicData uri="http://schemas.openxmlformats.org/drawingml/2006/picture">
                      <pic:pic xmlns:pic="http://schemas.openxmlformats.org/drawingml/2006/picture">
                        <pic:nvPicPr>
                          <pic:cNvPr id="145" name="Textbox_32"/>
                          <pic:cNvPicPr/>
                        </pic:nvPicPr>
                        <pic:blipFill>
                          <a:blip r:embed="rId6"/>
                          <a:stretch>
                            <a:fillRect/>
                          </a:stretch>
                        </pic:blipFill>
                        <pic:spPr>
                          <a:xfrm>
                            <a:off x="0" y="0"/>
                            <a:ext cx="3175" cy="5715"/>
                          </a:xfrm>
                          <a:prstGeom prst="rect">
                            <a:avLst/>
                          </a:prstGeom>
                          <a:noFill/>
                          <a:ln>
                            <a:noFill/>
                          </a:ln>
                        </pic:spPr>
                      </pic:pic>
                    </a:graphicData>
                  </a:graphic>
                </wp:anchor>
              </w:drawing>
            </w:r>
            <w:r>
              <w:rPr>
                <w:rFonts w:hint="eastAsia" w:asciiTheme="minorEastAsia" w:hAnsiTheme="minorEastAsia" w:eastAsiaTheme="minorEastAsia" w:cstheme="minorEastAsia"/>
                <w:i w:val="0"/>
                <w:iCs w:val="0"/>
                <w:color w:val="000000"/>
                <w:kern w:val="0"/>
                <w:sz w:val="21"/>
                <w:szCs w:val="21"/>
                <w:highlight w:val="none"/>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102870</wp:posOffset>
                  </wp:positionH>
                  <wp:positionV relativeFrom="paragraph">
                    <wp:posOffset>0</wp:posOffset>
                  </wp:positionV>
                  <wp:extent cx="3175" cy="5715"/>
                  <wp:effectExtent l="0" t="0" r="0" b="0"/>
                  <wp:wrapNone/>
                  <wp:docPr id="146" name="Textbox_31"/>
                  <wp:cNvGraphicFramePr/>
                  <a:graphic xmlns:a="http://schemas.openxmlformats.org/drawingml/2006/main">
                    <a:graphicData uri="http://schemas.openxmlformats.org/drawingml/2006/picture">
                      <pic:pic xmlns:pic="http://schemas.openxmlformats.org/drawingml/2006/picture">
                        <pic:nvPicPr>
                          <pic:cNvPr id="146" name="Textbox_31"/>
                          <pic:cNvPicPr/>
                        </pic:nvPicPr>
                        <pic:blipFill>
                          <a:blip r:embed="rId6"/>
                          <a:stretch>
                            <a:fillRect/>
                          </a:stretch>
                        </pic:blipFill>
                        <pic:spPr>
                          <a:xfrm>
                            <a:off x="0" y="0"/>
                            <a:ext cx="3175" cy="5715"/>
                          </a:xfrm>
                          <a:prstGeom prst="rect">
                            <a:avLst/>
                          </a:prstGeom>
                          <a:noFill/>
                          <a:ln>
                            <a:noFill/>
                          </a:ln>
                        </pic:spPr>
                      </pic:pic>
                    </a:graphicData>
                  </a:graphic>
                </wp:anchor>
              </w:drawing>
            </w:r>
            <w:r>
              <w:rPr>
                <w:rFonts w:hint="eastAsia" w:asciiTheme="minorEastAsia" w:hAnsiTheme="minorEastAsia" w:eastAsiaTheme="minorEastAsia" w:cstheme="minorEastAsia"/>
                <w:i w:val="0"/>
                <w:iCs w:val="0"/>
                <w:color w:val="000000"/>
                <w:kern w:val="0"/>
                <w:sz w:val="21"/>
                <w:szCs w:val="21"/>
                <w:highlight w:val="none"/>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102870</wp:posOffset>
                  </wp:positionH>
                  <wp:positionV relativeFrom="paragraph">
                    <wp:posOffset>0</wp:posOffset>
                  </wp:positionV>
                  <wp:extent cx="3175" cy="5715"/>
                  <wp:effectExtent l="0" t="0" r="0" b="0"/>
                  <wp:wrapNone/>
                  <wp:docPr id="147" name="Textbox_10"/>
                  <wp:cNvGraphicFramePr/>
                  <a:graphic xmlns:a="http://schemas.openxmlformats.org/drawingml/2006/main">
                    <a:graphicData uri="http://schemas.openxmlformats.org/drawingml/2006/picture">
                      <pic:pic xmlns:pic="http://schemas.openxmlformats.org/drawingml/2006/picture">
                        <pic:nvPicPr>
                          <pic:cNvPr id="147" name="Textbox_10"/>
                          <pic:cNvPicPr/>
                        </pic:nvPicPr>
                        <pic:blipFill>
                          <a:blip r:embed="rId5"/>
                          <a:stretch>
                            <a:fillRect/>
                          </a:stretch>
                        </pic:blipFill>
                        <pic:spPr>
                          <a:xfrm>
                            <a:off x="0" y="0"/>
                            <a:ext cx="3175" cy="5715"/>
                          </a:xfrm>
                          <a:prstGeom prst="rect">
                            <a:avLst/>
                          </a:prstGeom>
                          <a:noFill/>
                          <a:ln>
                            <a:noFill/>
                          </a:ln>
                        </pic:spPr>
                      </pic:pic>
                    </a:graphicData>
                  </a:graphic>
                </wp:anchor>
              </w:drawing>
            </w:r>
            <w:r>
              <w:rPr>
                <w:rFonts w:hint="eastAsia" w:asciiTheme="minorEastAsia" w:hAnsiTheme="minorEastAsia" w:eastAsiaTheme="minorEastAsia" w:cstheme="minorEastAsia"/>
                <w:i w:val="0"/>
                <w:iCs w:val="0"/>
                <w:color w:val="000000"/>
                <w:kern w:val="0"/>
                <w:sz w:val="21"/>
                <w:szCs w:val="21"/>
                <w:highlight w:val="none"/>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102870</wp:posOffset>
                  </wp:positionH>
                  <wp:positionV relativeFrom="paragraph">
                    <wp:posOffset>0</wp:posOffset>
                  </wp:positionV>
                  <wp:extent cx="3175" cy="5715"/>
                  <wp:effectExtent l="0" t="0" r="0" b="0"/>
                  <wp:wrapNone/>
                  <wp:docPr id="148" name="Textbox_15"/>
                  <wp:cNvGraphicFramePr/>
                  <a:graphic xmlns:a="http://schemas.openxmlformats.org/drawingml/2006/main">
                    <a:graphicData uri="http://schemas.openxmlformats.org/drawingml/2006/picture">
                      <pic:pic xmlns:pic="http://schemas.openxmlformats.org/drawingml/2006/picture">
                        <pic:nvPicPr>
                          <pic:cNvPr id="148" name="Textbox_15"/>
                          <pic:cNvPicPr/>
                        </pic:nvPicPr>
                        <pic:blipFill>
                          <a:blip r:embed="rId6"/>
                          <a:stretch>
                            <a:fillRect/>
                          </a:stretch>
                        </pic:blipFill>
                        <pic:spPr>
                          <a:xfrm>
                            <a:off x="0" y="0"/>
                            <a:ext cx="3175" cy="5715"/>
                          </a:xfrm>
                          <a:prstGeom prst="rect">
                            <a:avLst/>
                          </a:prstGeom>
                          <a:noFill/>
                          <a:ln>
                            <a:noFill/>
                          </a:ln>
                        </pic:spPr>
                      </pic:pic>
                    </a:graphicData>
                  </a:graphic>
                </wp:anchor>
              </w:drawing>
            </w:r>
            <w:r>
              <w:rPr>
                <w:rFonts w:hint="eastAsia" w:asciiTheme="minorEastAsia" w:hAnsiTheme="minorEastAsia" w:eastAsiaTheme="minorEastAsia" w:cstheme="minorEastAsia"/>
                <w:i w:val="0"/>
                <w:iCs w:val="0"/>
                <w:color w:val="000000"/>
                <w:kern w:val="0"/>
                <w:sz w:val="21"/>
                <w:szCs w:val="21"/>
                <w:highlight w:val="none"/>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102870</wp:posOffset>
                  </wp:positionH>
                  <wp:positionV relativeFrom="paragraph">
                    <wp:posOffset>0</wp:posOffset>
                  </wp:positionV>
                  <wp:extent cx="3175" cy="5715"/>
                  <wp:effectExtent l="0" t="0" r="0" b="0"/>
                  <wp:wrapNone/>
                  <wp:docPr id="149" name="Textbox_4"/>
                  <wp:cNvGraphicFramePr/>
                  <a:graphic xmlns:a="http://schemas.openxmlformats.org/drawingml/2006/main">
                    <a:graphicData uri="http://schemas.openxmlformats.org/drawingml/2006/picture">
                      <pic:pic xmlns:pic="http://schemas.openxmlformats.org/drawingml/2006/picture">
                        <pic:nvPicPr>
                          <pic:cNvPr id="149" name="Textbox_4"/>
                          <pic:cNvPicPr/>
                        </pic:nvPicPr>
                        <pic:blipFill>
                          <a:blip r:embed="rId6"/>
                          <a:stretch>
                            <a:fillRect/>
                          </a:stretch>
                        </pic:blipFill>
                        <pic:spPr>
                          <a:xfrm>
                            <a:off x="0" y="0"/>
                            <a:ext cx="3175" cy="5715"/>
                          </a:xfrm>
                          <a:prstGeom prst="rect">
                            <a:avLst/>
                          </a:prstGeom>
                          <a:noFill/>
                          <a:ln>
                            <a:noFill/>
                          </a:ln>
                        </pic:spPr>
                      </pic:pic>
                    </a:graphicData>
                  </a:graphic>
                </wp:anchor>
              </w:drawing>
            </w:r>
            <w:r>
              <w:rPr>
                <w:rFonts w:hint="eastAsia" w:asciiTheme="minorEastAsia" w:hAnsiTheme="minorEastAsia" w:eastAsiaTheme="minorEastAsia" w:cstheme="minorEastAsia"/>
                <w:i w:val="0"/>
                <w:iCs w:val="0"/>
                <w:color w:val="000000"/>
                <w:kern w:val="0"/>
                <w:sz w:val="21"/>
                <w:szCs w:val="21"/>
                <w:highlight w:val="none"/>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102870</wp:posOffset>
                  </wp:positionH>
                  <wp:positionV relativeFrom="paragraph">
                    <wp:posOffset>0</wp:posOffset>
                  </wp:positionV>
                  <wp:extent cx="3175" cy="5715"/>
                  <wp:effectExtent l="0" t="0" r="0" b="0"/>
                  <wp:wrapNone/>
                  <wp:docPr id="150" name="Textbox_29"/>
                  <wp:cNvGraphicFramePr/>
                  <a:graphic xmlns:a="http://schemas.openxmlformats.org/drawingml/2006/main">
                    <a:graphicData uri="http://schemas.openxmlformats.org/drawingml/2006/picture">
                      <pic:pic xmlns:pic="http://schemas.openxmlformats.org/drawingml/2006/picture">
                        <pic:nvPicPr>
                          <pic:cNvPr id="150" name="Textbox_29"/>
                          <pic:cNvPicPr/>
                        </pic:nvPicPr>
                        <pic:blipFill>
                          <a:blip r:embed="rId6"/>
                          <a:stretch>
                            <a:fillRect/>
                          </a:stretch>
                        </pic:blipFill>
                        <pic:spPr>
                          <a:xfrm>
                            <a:off x="0" y="0"/>
                            <a:ext cx="3175" cy="5715"/>
                          </a:xfrm>
                          <a:prstGeom prst="rect">
                            <a:avLst/>
                          </a:prstGeom>
                          <a:noFill/>
                          <a:ln>
                            <a:noFill/>
                          </a:ln>
                        </pic:spPr>
                      </pic:pic>
                    </a:graphicData>
                  </a:graphic>
                </wp:anchor>
              </w:drawing>
            </w:r>
            <w:r>
              <w:rPr>
                <w:rFonts w:hint="eastAsia" w:asciiTheme="minorEastAsia" w:hAnsiTheme="minorEastAsia" w:eastAsiaTheme="minorEastAsia" w:cstheme="minorEastAsia"/>
                <w:i w:val="0"/>
                <w:iCs w:val="0"/>
                <w:color w:val="000000"/>
                <w:kern w:val="0"/>
                <w:sz w:val="21"/>
                <w:szCs w:val="21"/>
                <w:highlight w:val="none"/>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102870</wp:posOffset>
                  </wp:positionH>
                  <wp:positionV relativeFrom="paragraph">
                    <wp:posOffset>0</wp:posOffset>
                  </wp:positionV>
                  <wp:extent cx="3175" cy="5715"/>
                  <wp:effectExtent l="0" t="0" r="0" b="0"/>
                  <wp:wrapNone/>
                  <wp:docPr id="151" name="Textbox_4_SpCnt_1"/>
                  <wp:cNvGraphicFramePr/>
                  <a:graphic xmlns:a="http://schemas.openxmlformats.org/drawingml/2006/main">
                    <a:graphicData uri="http://schemas.openxmlformats.org/drawingml/2006/picture">
                      <pic:pic xmlns:pic="http://schemas.openxmlformats.org/drawingml/2006/picture">
                        <pic:nvPicPr>
                          <pic:cNvPr id="151" name="Textbox_4_SpCnt_1"/>
                          <pic:cNvPicPr/>
                        </pic:nvPicPr>
                        <pic:blipFill>
                          <a:blip r:embed="rId6"/>
                          <a:stretch>
                            <a:fillRect/>
                          </a:stretch>
                        </pic:blipFill>
                        <pic:spPr>
                          <a:xfrm>
                            <a:off x="0" y="0"/>
                            <a:ext cx="3175" cy="5715"/>
                          </a:xfrm>
                          <a:prstGeom prst="rect">
                            <a:avLst/>
                          </a:prstGeom>
                          <a:noFill/>
                          <a:ln>
                            <a:noFill/>
                          </a:ln>
                        </pic:spPr>
                      </pic:pic>
                    </a:graphicData>
                  </a:graphic>
                </wp:anchor>
              </w:drawing>
            </w:r>
            <w:r>
              <w:rPr>
                <w:rFonts w:hint="eastAsia" w:asciiTheme="minorEastAsia" w:hAnsiTheme="minorEastAsia" w:eastAsiaTheme="minorEastAsia" w:cstheme="minorEastAsia"/>
                <w:i w:val="0"/>
                <w:iCs w:val="0"/>
                <w:color w:val="000000"/>
                <w:kern w:val="0"/>
                <w:sz w:val="21"/>
                <w:szCs w:val="21"/>
                <w:highlight w:val="none"/>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99060</wp:posOffset>
                  </wp:positionH>
                  <wp:positionV relativeFrom="paragraph">
                    <wp:posOffset>0</wp:posOffset>
                  </wp:positionV>
                  <wp:extent cx="3175" cy="5715"/>
                  <wp:effectExtent l="0" t="0" r="0" b="0"/>
                  <wp:wrapNone/>
                  <wp:docPr id="152" name="Textbox_3"/>
                  <wp:cNvGraphicFramePr/>
                  <a:graphic xmlns:a="http://schemas.openxmlformats.org/drawingml/2006/main">
                    <a:graphicData uri="http://schemas.openxmlformats.org/drawingml/2006/picture">
                      <pic:pic xmlns:pic="http://schemas.openxmlformats.org/drawingml/2006/picture">
                        <pic:nvPicPr>
                          <pic:cNvPr id="152" name="Textbox_3"/>
                          <pic:cNvPicPr/>
                        </pic:nvPicPr>
                        <pic:blipFill>
                          <a:blip r:embed="rId6"/>
                          <a:stretch>
                            <a:fillRect/>
                          </a:stretch>
                        </pic:blipFill>
                        <pic:spPr>
                          <a:xfrm>
                            <a:off x="0" y="0"/>
                            <a:ext cx="3175" cy="5715"/>
                          </a:xfrm>
                          <a:prstGeom prst="rect">
                            <a:avLst/>
                          </a:prstGeom>
                          <a:noFill/>
                          <a:ln>
                            <a:noFill/>
                          </a:ln>
                        </pic:spPr>
                      </pic:pic>
                    </a:graphicData>
                  </a:graphic>
                </wp:anchor>
              </w:drawing>
            </w:r>
            <w:r>
              <w:rPr>
                <w:rFonts w:hint="eastAsia" w:asciiTheme="minorEastAsia" w:hAnsiTheme="minorEastAsia" w:eastAsiaTheme="minorEastAsia" w:cstheme="minorEastAsia"/>
                <w:i w:val="0"/>
                <w:iCs w:val="0"/>
                <w:color w:val="000000"/>
                <w:kern w:val="0"/>
                <w:sz w:val="21"/>
                <w:szCs w:val="21"/>
                <w:highlight w:val="none"/>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102870</wp:posOffset>
                  </wp:positionH>
                  <wp:positionV relativeFrom="paragraph">
                    <wp:posOffset>0</wp:posOffset>
                  </wp:positionV>
                  <wp:extent cx="3175" cy="5715"/>
                  <wp:effectExtent l="0" t="0" r="0" b="0"/>
                  <wp:wrapNone/>
                  <wp:docPr id="153" name="Textbox_22"/>
                  <wp:cNvGraphicFramePr/>
                  <a:graphic xmlns:a="http://schemas.openxmlformats.org/drawingml/2006/main">
                    <a:graphicData uri="http://schemas.openxmlformats.org/drawingml/2006/picture">
                      <pic:pic xmlns:pic="http://schemas.openxmlformats.org/drawingml/2006/picture">
                        <pic:nvPicPr>
                          <pic:cNvPr id="153" name="Textbox_22"/>
                          <pic:cNvPicPr/>
                        </pic:nvPicPr>
                        <pic:blipFill>
                          <a:blip r:embed="rId6"/>
                          <a:stretch>
                            <a:fillRect/>
                          </a:stretch>
                        </pic:blipFill>
                        <pic:spPr>
                          <a:xfrm>
                            <a:off x="0" y="0"/>
                            <a:ext cx="3175" cy="5715"/>
                          </a:xfrm>
                          <a:prstGeom prst="rect">
                            <a:avLst/>
                          </a:prstGeom>
                          <a:noFill/>
                          <a:ln>
                            <a:noFill/>
                          </a:ln>
                        </pic:spPr>
                      </pic:pic>
                    </a:graphicData>
                  </a:graphic>
                </wp:anchor>
              </w:drawing>
            </w:r>
            <w:r>
              <w:rPr>
                <w:rFonts w:hint="eastAsia" w:asciiTheme="minorEastAsia" w:hAnsiTheme="minorEastAsia" w:eastAsiaTheme="minorEastAsia" w:cstheme="minorEastAsia"/>
                <w:i w:val="0"/>
                <w:iCs w:val="0"/>
                <w:color w:val="000000"/>
                <w:kern w:val="0"/>
                <w:sz w:val="21"/>
                <w:szCs w:val="21"/>
                <w:highlight w:val="none"/>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102870</wp:posOffset>
                  </wp:positionH>
                  <wp:positionV relativeFrom="paragraph">
                    <wp:posOffset>0</wp:posOffset>
                  </wp:positionV>
                  <wp:extent cx="3175" cy="5715"/>
                  <wp:effectExtent l="0" t="0" r="0" b="0"/>
                  <wp:wrapNone/>
                  <wp:docPr id="154" name="Textbox_14"/>
                  <wp:cNvGraphicFramePr/>
                  <a:graphic xmlns:a="http://schemas.openxmlformats.org/drawingml/2006/main">
                    <a:graphicData uri="http://schemas.openxmlformats.org/drawingml/2006/picture">
                      <pic:pic xmlns:pic="http://schemas.openxmlformats.org/drawingml/2006/picture">
                        <pic:nvPicPr>
                          <pic:cNvPr id="154" name="Textbox_14"/>
                          <pic:cNvPicPr/>
                        </pic:nvPicPr>
                        <pic:blipFill>
                          <a:blip r:embed="rId6"/>
                          <a:stretch>
                            <a:fillRect/>
                          </a:stretch>
                        </pic:blipFill>
                        <pic:spPr>
                          <a:xfrm>
                            <a:off x="0" y="0"/>
                            <a:ext cx="3175" cy="5715"/>
                          </a:xfrm>
                          <a:prstGeom prst="rect">
                            <a:avLst/>
                          </a:prstGeom>
                          <a:noFill/>
                          <a:ln>
                            <a:noFill/>
                          </a:ln>
                        </pic:spPr>
                      </pic:pic>
                    </a:graphicData>
                  </a:graphic>
                </wp:anchor>
              </w:drawing>
            </w:r>
            <w:r>
              <w:rPr>
                <w:rFonts w:hint="eastAsia" w:asciiTheme="minorEastAsia" w:hAnsiTheme="minorEastAsia" w:eastAsiaTheme="minorEastAsia" w:cstheme="minorEastAsia"/>
                <w:i w:val="0"/>
                <w:iCs w:val="0"/>
                <w:color w:val="000000"/>
                <w:kern w:val="0"/>
                <w:sz w:val="21"/>
                <w:szCs w:val="21"/>
                <w:highlight w:val="none"/>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102870</wp:posOffset>
                  </wp:positionH>
                  <wp:positionV relativeFrom="paragraph">
                    <wp:posOffset>0</wp:posOffset>
                  </wp:positionV>
                  <wp:extent cx="3175" cy="5715"/>
                  <wp:effectExtent l="0" t="0" r="0" b="0"/>
                  <wp:wrapNone/>
                  <wp:docPr id="155" name="Textbox_25"/>
                  <wp:cNvGraphicFramePr/>
                  <a:graphic xmlns:a="http://schemas.openxmlformats.org/drawingml/2006/main">
                    <a:graphicData uri="http://schemas.openxmlformats.org/drawingml/2006/picture">
                      <pic:pic xmlns:pic="http://schemas.openxmlformats.org/drawingml/2006/picture">
                        <pic:nvPicPr>
                          <pic:cNvPr id="155" name="Textbox_25"/>
                          <pic:cNvPicPr/>
                        </pic:nvPicPr>
                        <pic:blipFill>
                          <a:blip r:embed="rId6"/>
                          <a:stretch>
                            <a:fillRect/>
                          </a:stretch>
                        </pic:blipFill>
                        <pic:spPr>
                          <a:xfrm>
                            <a:off x="0" y="0"/>
                            <a:ext cx="3175" cy="5715"/>
                          </a:xfrm>
                          <a:prstGeom prst="rect">
                            <a:avLst/>
                          </a:prstGeom>
                          <a:noFill/>
                          <a:ln>
                            <a:noFill/>
                          </a:ln>
                        </pic:spPr>
                      </pic:pic>
                    </a:graphicData>
                  </a:graphic>
                </wp:anchor>
              </w:drawing>
            </w:r>
            <w:r>
              <w:rPr>
                <w:rFonts w:hint="eastAsia" w:asciiTheme="minorEastAsia" w:hAnsiTheme="minorEastAsia" w:eastAsiaTheme="minorEastAsia" w:cstheme="minorEastAsia"/>
                <w:i w:val="0"/>
                <w:iCs w:val="0"/>
                <w:color w:val="000000"/>
                <w:kern w:val="0"/>
                <w:sz w:val="21"/>
                <w:szCs w:val="21"/>
                <w:highlight w:val="none"/>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102870</wp:posOffset>
                  </wp:positionH>
                  <wp:positionV relativeFrom="paragraph">
                    <wp:posOffset>0</wp:posOffset>
                  </wp:positionV>
                  <wp:extent cx="3175" cy="5715"/>
                  <wp:effectExtent l="0" t="0" r="0" b="0"/>
                  <wp:wrapNone/>
                  <wp:docPr id="156" name="Textbox_43"/>
                  <wp:cNvGraphicFramePr/>
                  <a:graphic xmlns:a="http://schemas.openxmlformats.org/drawingml/2006/main">
                    <a:graphicData uri="http://schemas.openxmlformats.org/drawingml/2006/picture">
                      <pic:pic xmlns:pic="http://schemas.openxmlformats.org/drawingml/2006/picture">
                        <pic:nvPicPr>
                          <pic:cNvPr id="156" name="Textbox_43"/>
                          <pic:cNvPicPr/>
                        </pic:nvPicPr>
                        <pic:blipFill>
                          <a:blip r:embed="rId6"/>
                          <a:stretch>
                            <a:fillRect/>
                          </a:stretch>
                        </pic:blipFill>
                        <pic:spPr>
                          <a:xfrm>
                            <a:off x="0" y="0"/>
                            <a:ext cx="3175" cy="5715"/>
                          </a:xfrm>
                          <a:prstGeom prst="rect">
                            <a:avLst/>
                          </a:prstGeom>
                          <a:noFill/>
                          <a:ln>
                            <a:noFill/>
                          </a:ln>
                        </pic:spPr>
                      </pic:pic>
                    </a:graphicData>
                  </a:graphic>
                </wp:anchor>
              </w:drawing>
            </w:r>
            <w:r>
              <w:rPr>
                <w:rFonts w:hint="eastAsia" w:asciiTheme="minorEastAsia" w:hAnsiTheme="minorEastAsia" w:eastAsiaTheme="minorEastAsia" w:cstheme="minorEastAsia"/>
                <w:i w:val="0"/>
                <w:iCs w:val="0"/>
                <w:color w:val="000000"/>
                <w:kern w:val="0"/>
                <w:sz w:val="21"/>
                <w:szCs w:val="21"/>
                <w:highlight w:val="none"/>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102870</wp:posOffset>
                  </wp:positionH>
                  <wp:positionV relativeFrom="paragraph">
                    <wp:posOffset>0</wp:posOffset>
                  </wp:positionV>
                  <wp:extent cx="3175" cy="5715"/>
                  <wp:effectExtent l="0" t="0" r="0" b="0"/>
                  <wp:wrapNone/>
                  <wp:docPr id="157" name="Textbox_12_SpCnt_1"/>
                  <wp:cNvGraphicFramePr/>
                  <a:graphic xmlns:a="http://schemas.openxmlformats.org/drawingml/2006/main">
                    <a:graphicData uri="http://schemas.openxmlformats.org/drawingml/2006/picture">
                      <pic:pic xmlns:pic="http://schemas.openxmlformats.org/drawingml/2006/picture">
                        <pic:nvPicPr>
                          <pic:cNvPr id="157" name="Textbox_12_SpCnt_1"/>
                          <pic:cNvPicPr/>
                        </pic:nvPicPr>
                        <pic:blipFill>
                          <a:blip r:embed="rId10"/>
                          <a:stretch>
                            <a:fillRect/>
                          </a:stretch>
                        </pic:blipFill>
                        <pic:spPr>
                          <a:xfrm>
                            <a:off x="0" y="0"/>
                            <a:ext cx="3175" cy="5715"/>
                          </a:xfrm>
                          <a:prstGeom prst="rect">
                            <a:avLst/>
                          </a:prstGeom>
                          <a:noFill/>
                          <a:ln>
                            <a:noFill/>
                          </a:ln>
                        </pic:spPr>
                      </pic:pic>
                    </a:graphicData>
                  </a:graphic>
                </wp:anchor>
              </w:drawing>
            </w:r>
            <w:r>
              <w:rPr>
                <w:rFonts w:hint="eastAsia" w:asciiTheme="minorEastAsia" w:hAnsiTheme="minorEastAsia" w:eastAsiaTheme="minorEastAsia" w:cstheme="minorEastAsia"/>
                <w:i w:val="0"/>
                <w:iCs w:val="0"/>
                <w:color w:val="000000"/>
                <w:kern w:val="0"/>
                <w:sz w:val="21"/>
                <w:szCs w:val="21"/>
                <w:highlight w:val="none"/>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102870</wp:posOffset>
                  </wp:positionH>
                  <wp:positionV relativeFrom="paragraph">
                    <wp:posOffset>0</wp:posOffset>
                  </wp:positionV>
                  <wp:extent cx="3175" cy="5715"/>
                  <wp:effectExtent l="0" t="0" r="0" b="0"/>
                  <wp:wrapNone/>
                  <wp:docPr id="158" name="Textbox_23"/>
                  <wp:cNvGraphicFramePr/>
                  <a:graphic xmlns:a="http://schemas.openxmlformats.org/drawingml/2006/main">
                    <a:graphicData uri="http://schemas.openxmlformats.org/drawingml/2006/picture">
                      <pic:pic xmlns:pic="http://schemas.openxmlformats.org/drawingml/2006/picture">
                        <pic:nvPicPr>
                          <pic:cNvPr id="158" name="Textbox_23"/>
                          <pic:cNvPicPr/>
                        </pic:nvPicPr>
                        <pic:blipFill>
                          <a:blip r:embed="rId6"/>
                          <a:stretch>
                            <a:fillRect/>
                          </a:stretch>
                        </pic:blipFill>
                        <pic:spPr>
                          <a:xfrm>
                            <a:off x="0" y="0"/>
                            <a:ext cx="3175" cy="5715"/>
                          </a:xfrm>
                          <a:prstGeom prst="rect">
                            <a:avLst/>
                          </a:prstGeom>
                          <a:noFill/>
                          <a:ln>
                            <a:noFill/>
                          </a:ln>
                        </pic:spPr>
                      </pic:pic>
                    </a:graphicData>
                  </a:graphic>
                </wp:anchor>
              </w:drawing>
            </w:r>
            <w:r>
              <w:rPr>
                <w:rFonts w:hint="eastAsia" w:asciiTheme="minorEastAsia" w:hAnsiTheme="minorEastAsia" w:eastAsiaTheme="minorEastAsia" w:cstheme="minorEastAsia"/>
                <w:i w:val="0"/>
                <w:iCs w:val="0"/>
                <w:color w:val="000000"/>
                <w:kern w:val="0"/>
                <w:sz w:val="21"/>
                <w:szCs w:val="21"/>
                <w:highlight w:val="none"/>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102870</wp:posOffset>
                  </wp:positionH>
                  <wp:positionV relativeFrom="paragraph">
                    <wp:posOffset>0</wp:posOffset>
                  </wp:positionV>
                  <wp:extent cx="3175" cy="5715"/>
                  <wp:effectExtent l="0" t="0" r="0" b="0"/>
                  <wp:wrapNone/>
                  <wp:docPr id="159" name="Textbox_29_SpCnt_1"/>
                  <wp:cNvGraphicFramePr/>
                  <a:graphic xmlns:a="http://schemas.openxmlformats.org/drawingml/2006/main">
                    <a:graphicData uri="http://schemas.openxmlformats.org/drawingml/2006/picture">
                      <pic:pic xmlns:pic="http://schemas.openxmlformats.org/drawingml/2006/picture">
                        <pic:nvPicPr>
                          <pic:cNvPr id="159" name="Textbox_29_SpCnt_1"/>
                          <pic:cNvPicPr/>
                        </pic:nvPicPr>
                        <pic:blipFill>
                          <a:blip r:embed="rId6"/>
                          <a:stretch>
                            <a:fillRect/>
                          </a:stretch>
                        </pic:blipFill>
                        <pic:spPr>
                          <a:xfrm>
                            <a:off x="0" y="0"/>
                            <a:ext cx="3175" cy="5715"/>
                          </a:xfrm>
                          <a:prstGeom prst="rect">
                            <a:avLst/>
                          </a:prstGeom>
                          <a:noFill/>
                          <a:ln>
                            <a:noFill/>
                          </a:ln>
                        </pic:spPr>
                      </pic:pic>
                    </a:graphicData>
                  </a:graphic>
                </wp:anchor>
              </w:drawing>
            </w:r>
            <w:r>
              <w:rPr>
                <w:rFonts w:hint="eastAsia" w:asciiTheme="minorEastAsia" w:hAnsiTheme="minorEastAsia" w:eastAsiaTheme="minorEastAsia" w:cstheme="minorEastAsia"/>
                <w:i w:val="0"/>
                <w:iCs w:val="0"/>
                <w:color w:val="000000"/>
                <w:kern w:val="0"/>
                <w:sz w:val="21"/>
                <w:szCs w:val="21"/>
                <w:highlight w:val="none"/>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102870</wp:posOffset>
                  </wp:positionH>
                  <wp:positionV relativeFrom="paragraph">
                    <wp:posOffset>0</wp:posOffset>
                  </wp:positionV>
                  <wp:extent cx="3175" cy="5715"/>
                  <wp:effectExtent l="0" t="0" r="0" b="0"/>
                  <wp:wrapNone/>
                  <wp:docPr id="160" name="Textbox_40"/>
                  <wp:cNvGraphicFramePr/>
                  <a:graphic xmlns:a="http://schemas.openxmlformats.org/drawingml/2006/main">
                    <a:graphicData uri="http://schemas.openxmlformats.org/drawingml/2006/picture">
                      <pic:pic xmlns:pic="http://schemas.openxmlformats.org/drawingml/2006/picture">
                        <pic:nvPicPr>
                          <pic:cNvPr id="160" name="Textbox_40"/>
                          <pic:cNvPicPr/>
                        </pic:nvPicPr>
                        <pic:blipFill>
                          <a:blip r:embed="rId6"/>
                          <a:stretch>
                            <a:fillRect/>
                          </a:stretch>
                        </pic:blipFill>
                        <pic:spPr>
                          <a:xfrm>
                            <a:off x="0" y="0"/>
                            <a:ext cx="3175" cy="5715"/>
                          </a:xfrm>
                          <a:prstGeom prst="rect">
                            <a:avLst/>
                          </a:prstGeom>
                          <a:noFill/>
                          <a:ln>
                            <a:noFill/>
                          </a:ln>
                        </pic:spPr>
                      </pic:pic>
                    </a:graphicData>
                  </a:graphic>
                </wp:anchor>
              </w:drawing>
            </w:r>
            <w:r>
              <w:rPr>
                <w:rFonts w:hint="eastAsia" w:asciiTheme="minorEastAsia" w:hAnsiTheme="minorEastAsia" w:eastAsiaTheme="minorEastAsia" w:cstheme="minorEastAsia"/>
                <w:i w:val="0"/>
                <w:iCs w:val="0"/>
                <w:color w:val="000000"/>
                <w:kern w:val="0"/>
                <w:sz w:val="21"/>
                <w:szCs w:val="21"/>
                <w:highlight w:val="none"/>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102870</wp:posOffset>
                  </wp:positionH>
                  <wp:positionV relativeFrom="paragraph">
                    <wp:posOffset>0</wp:posOffset>
                  </wp:positionV>
                  <wp:extent cx="3175" cy="5715"/>
                  <wp:effectExtent l="0" t="0" r="0" b="0"/>
                  <wp:wrapNone/>
                  <wp:docPr id="161" name="Textbox_36"/>
                  <wp:cNvGraphicFramePr/>
                  <a:graphic xmlns:a="http://schemas.openxmlformats.org/drawingml/2006/main">
                    <a:graphicData uri="http://schemas.openxmlformats.org/drawingml/2006/picture">
                      <pic:pic xmlns:pic="http://schemas.openxmlformats.org/drawingml/2006/picture">
                        <pic:nvPicPr>
                          <pic:cNvPr id="161" name="Textbox_36"/>
                          <pic:cNvPicPr/>
                        </pic:nvPicPr>
                        <pic:blipFill>
                          <a:blip r:embed="rId6"/>
                          <a:stretch>
                            <a:fillRect/>
                          </a:stretch>
                        </pic:blipFill>
                        <pic:spPr>
                          <a:xfrm>
                            <a:off x="0" y="0"/>
                            <a:ext cx="3175" cy="5715"/>
                          </a:xfrm>
                          <a:prstGeom prst="rect">
                            <a:avLst/>
                          </a:prstGeom>
                          <a:noFill/>
                          <a:ln>
                            <a:noFill/>
                          </a:ln>
                        </pic:spPr>
                      </pic:pic>
                    </a:graphicData>
                  </a:graphic>
                </wp:anchor>
              </w:drawing>
            </w:r>
            <w:r>
              <w:rPr>
                <w:rFonts w:hint="eastAsia" w:asciiTheme="minorEastAsia" w:hAnsiTheme="minorEastAsia" w:eastAsiaTheme="minorEastAsia" w:cstheme="minorEastAsia"/>
                <w:i w:val="0"/>
                <w:iCs w:val="0"/>
                <w:color w:val="000000"/>
                <w:kern w:val="0"/>
                <w:sz w:val="21"/>
                <w:szCs w:val="21"/>
                <w:highlight w:val="none"/>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102870</wp:posOffset>
                  </wp:positionH>
                  <wp:positionV relativeFrom="paragraph">
                    <wp:posOffset>0</wp:posOffset>
                  </wp:positionV>
                  <wp:extent cx="3175" cy="5715"/>
                  <wp:effectExtent l="0" t="0" r="0" b="0"/>
                  <wp:wrapNone/>
                  <wp:docPr id="162" name="Textbox_35"/>
                  <wp:cNvGraphicFramePr/>
                  <a:graphic xmlns:a="http://schemas.openxmlformats.org/drawingml/2006/main">
                    <a:graphicData uri="http://schemas.openxmlformats.org/drawingml/2006/picture">
                      <pic:pic xmlns:pic="http://schemas.openxmlformats.org/drawingml/2006/picture">
                        <pic:nvPicPr>
                          <pic:cNvPr id="162" name="Textbox_35"/>
                          <pic:cNvPicPr/>
                        </pic:nvPicPr>
                        <pic:blipFill>
                          <a:blip r:embed="rId6"/>
                          <a:stretch>
                            <a:fillRect/>
                          </a:stretch>
                        </pic:blipFill>
                        <pic:spPr>
                          <a:xfrm>
                            <a:off x="0" y="0"/>
                            <a:ext cx="3175" cy="5715"/>
                          </a:xfrm>
                          <a:prstGeom prst="rect">
                            <a:avLst/>
                          </a:prstGeom>
                          <a:noFill/>
                          <a:ln>
                            <a:noFill/>
                          </a:ln>
                        </pic:spPr>
                      </pic:pic>
                    </a:graphicData>
                  </a:graphic>
                </wp:anchor>
              </w:drawing>
            </w:r>
            <w:r>
              <w:rPr>
                <w:rFonts w:hint="eastAsia" w:asciiTheme="minorEastAsia" w:hAnsiTheme="minorEastAsia" w:eastAsiaTheme="minorEastAsia" w:cstheme="minorEastAsia"/>
                <w:i w:val="0"/>
                <w:iCs w:val="0"/>
                <w:color w:val="000000"/>
                <w:kern w:val="0"/>
                <w:sz w:val="21"/>
                <w:szCs w:val="21"/>
                <w:highlight w:val="none"/>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102870</wp:posOffset>
                  </wp:positionH>
                  <wp:positionV relativeFrom="paragraph">
                    <wp:posOffset>0</wp:posOffset>
                  </wp:positionV>
                  <wp:extent cx="3175" cy="5715"/>
                  <wp:effectExtent l="0" t="0" r="0" b="0"/>
                  <wp:wrapNone/>
                  <wp:docPr id="163" name="Textbox_25_SpCnt_1"/>
                  <wp:cNvGraphicFramePr/>
                  <a:graphic xmlns:a="http://schemas.openxmlformats.org/drawingml/2006/main">
                    <a:graphicData uri="http://schemas.openxmlformats.org/drawingml/2006/picture">
                      <pic:pic xmlns:pic="http://schemas.openxmlformats.org/drawingml/2006/picture">
                        <pic:nvPicPr>
                          <pic:cNvPr id="163" name="Textbox_25_SpCnt_1"/>
                          <pic:cNvPicPr/>
                        </pic:nvPicPr>
                        <pic:blipFill>
                          <a:blip r:embed="rId6"/>
                          <a:stretch>
                            <a:fillRect/>
                          </a:stretch>
                        </pic:blipFill>
                        <pic:spPr>
                          <a:xfrm>
                            <a:off x="0" y="0"/>
                            <a:ext cx="3175" cy="5715"/>
                          </a:xfrm>
                          <a:prstGeom prst="rect">
                            <a:avLst/>
                          </a:prstGeom>
                          <a:noFill/>
                          <a:ln>
                            <a:noFill/>
                          </a:ln>
                        </pic:spPr>
                      </pic:pic>
                    </a:graphicData>
                  </a:graphic>
                </wp:anchor>
              </w:drawing>
            </w:r>
            <w:r>
              <w:rPr>
                <w:rFonts w:hint="eastAsia" w:asciiTheme="minorEastAsia" w:hAnsiTheme="minorEastAsia" w:eastAsiaTheme="minorEastAsia" w:cstheme="minorEastAsia"/>
                <w:i w:val="0"/>
                <w:iCs w:val="0"/>
                <w:color w:val="000000"/>
                <w:kern w:val="0"/>
                <w:sz w:val="21"/>
                <w:szCs w:val="21"/>
                <w:highlight w:val="none"/>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102870</wp:posOffset>
                  </wp:positionH>
                  <wp:positionV relativeFrom="paragraph">
                    <wp:posOffset>0</wp:posOffset>
                  </wp:positionV>
                  <wp:extent cx="3175" cy="5715"/>
                  <wp:effectExtent l="0" t="0" r="0" b="0"/>
                  <wp:wrapNone/>
                  <wp:docPr id="164" name="Textbox_22_SpCnt_1"/>
                  <wp:cNvGraphicFramePr/>
                  <a:graphic xmlns:a="http://schemas.openxmlformats.org/drawingml/2006/main">
                    <a:graphicData uri="http://schemas.openxmlformats.org/drawingml/2006/picture">
                      <pic:pic xmlns:pic="http://schemas.openxmlformats.org/drawingml/2006/picture">
                        <pic:nvPicPr>
                          <pic:cNvPr id="164" name="Textbox_22_SpCnt_1"/>
                          <pic:cNvPicPr/>
                        </pic:nvPicPr>
                        <pic:blipFill>
                          <a:blip r:embed="rId6"/>
                          <a:stretch>
                            <a:fillRect/>
                          </a:stretch>
                        </pic:blipFill>
                        <pic:spPr>
                          <a:xfrm>
                            <a:off x="0" y="0"/>
                            <a:ext cx="3175" cy="5715"/>
                          </a:xfrm>
                          <a:prstGeom prst="rect">
                            <a:avLst/>
                          </a:prstGeom>
                          <a:noFill/>
                          <a:ln>
                            <a:noFill/>
                          </a:ln>
                        </pic:spPr>
                      </pic:pic>
                    </a:graphicData>
                  </a:graphic>
                </wp:anchor>
              </w:drawing>
            </w:r>
            <w:r>
              <w:rPr>
                <w:rFonts w:hint="eastAsia" w:asciiTheme="minorEastAsia" w:hAnsiTheme="minorEastAsia" w:eastAsiaTheme="minorEastAsia" w:cstheme="minorEastAsia"/>
                <w:i w:val="0"/>
                <w:iCs w:val="0"/>
                <w:color w:val="000000"/>
                <w:kern w:val="0"/>
                <w:sz w:val="21"/>
                <w:szCs w:val="21"/>
                <w:highlight w:val="none"/>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102870</wp:posOffset>
                  </wp:positionH>
                  <wp:positionV relativeFrom="paragraph">
                    <wp:posOffset>0</wp:posOffset>
                  </wp:positionV>
                  <wp:extent cx="3175" cy="5715"/>
                  <wp:effectExtent l="0" t="0" r="0" b="0"/>
                  <wp:wrapNone/>
                  <wp:docPr id="165" name="Textbox_32_SpCnt_1"/>
                  <wp:cNvGraphicFramePr/>
                  <a:graphic xmlns:a="http://schemas.openxmlformats.org/drawingml/2006/main">
                    <a:graphicData uri="http://schemas.openxmlformats.org/drawingml/2006/picture">
                      <pic:pic xmlns:pic="http://schemas.openxmlformats.org/drawingml/2006/picture">
                        <pic:nvPicPr>
                          <pic:cNvPr id="165" name="Textbox_32_SpCnt_1"/>
                          <pic:cNvPicPr/>
                        </pic:nvPicPr>
                        <pic:blipFill>
                          <a:blip r:embed="rId6"/>
                          <a:stretch>
                            <a:fillRect/>
                          </a:stretch>
                        </pic:blipFill>
                        <pic:spPr>
                          <a:xfrm>
                            <a:off x="0" y="0"/>
                            <a:ext cx="3175" cy="5715"/>
                          </a:xfrm>
                          <a:prstGeom prst="rect">
                            <a:avLst/>
                          </a:prstGeom>
                          <a:noFill/>
                          <a:ln>
                            <a:noFill/>
                          </a:ln>
                        </pic:spPr>
                      </pic:pic>
                    </a:graphicData>
                  </a:graphic>
                </wp:anchor>
              </w:drawing>
            </w:r>
            <w:r>
              <w:rPr>
                <w:rFonts w:hint="eastAsia" w:asciiTheme="minorEastAsia" w:hAnsiTheme="minorEastAsia" w:eastAsiaTheme="minorEastAsia" w:cstheme="minorEastAsia"/>
                <w:i w:val="0"/>
                <w:iCs w:val="0"/>
                <w:color w:val="000000"/>
                <w:kern w:val="0"/>
                <w:sz w:val="21"/>
                <w:szCs w:val="21"/>
                <w:highlight w:val="none"/>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102870</wp:posOffset>
                  </wp:positionH>
                  <wp:positionV relativeFrom="paragraph">
                    <wp:posOffset>0</wp:posOffset>
                  </wp:positionV>
                  <wp:extent cx="3175" cy="5715"/>
                  <wp:effectExtent l="0" t="0" r="0" b="0"/>
                  <wp:wrapNone/>
                  <wp:docPr id="166" name="Textbox_23_SpCnt_1"/>
                  <wp:cNvGraphicFramePr/>
                  <a:graphic xmlns:a="http://schemas.openxmlformats.org/drawingml/2006/main">
                    <a:graphicData uri="http://schemas.openxmlformats.org/drawingml/2006/picture">
                      <pic:pic xmlns:pic="http://schemas.openxmlformats.org/drawingml/2006/picture">
                        <pic:nvPicPr>
                          <pic:cNvPr id="166" name="Textbox_23_SpCnt_1"/>
                          <pic:cNvPicPr/>
                        </pic:nvPicPr>
                        <pic:blipFill>
                          <a:blip r:embed="rId6"/>
                          <a:stretch>
                            <a:fillRect/>
                          </a:stretch>
                        </pic:blipFill>
                        <pic:spPr>
                          <a:xfrm>
                            <a:off x="0" y="0"/>
                            <a:ext cx="3175" cy="5715"/>
                          </a:xfrm>
                          <a:prstGeom prst="rect">
                            <a:avLst/>
                          </a:prstGeom>
                          <a:noFill/>
                          <a:ln>
                            <a:noFill/>
                          </a:ln>
                        </pic:spPr>
                      </pic:pic>
                    </a:graphicData>
                  </a:graphic>
                </wp:anchor>
              </w:drawing>
            </w:r>
            <w:r>
              <w:rPr>
                <w:rFonts w:hint="eastAsia" w:asciiTheme="minorEastAsia" w:hAnsiTheme="minorEastAsia" w:eastAsiaTheme="minorEastAsia" w:cstheme="minorEastAsia"/>
                <w:i w:val="0"/>
                <w:iCs w:val="0"/>
                <w:color w:val="000000"/>
                <w:kern w:val="0"/>
                <w:sz w:val="21"/>
                <w:szCs w:val="21"/>
                <w:highlight w:val="none"/>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99060</wp:posOffset>
                  </wp:positionH>
                  <wp:positionV relativeFrom="paragraph">
                    <wp:posOffset>0</wp:posOffset>
                  </wp:positionV>
                  <wp:extent cx="3175" cy="5715"/>
                  <wp:effectExtent l="0" t="0" r="0" b="0"/>
                  <wp:wrapNone/>
                  <wp:docPr id="167" name="Textbox_3_SpCnt_1"/>
                  <wp:cNvGraphicFramePr/>
                  <a:graphic xmlns:a="http://schemas.openxmlformats.org/drawingml/2006/main">
                    <a:graphicData uri="http://schemas.openxmlformats.org/drawingml/2006/picture">
                      <pic:pic xmlns:pic="http://schemas.openxmlformats.org/drawingml/2006/picture">
                        <pic:nvPicPr>
                          <pic:cNvPr id="167" name="Textbox_3_SpCnt_1"/>
                          <pic:cNvPicPr/>
                        </pic:nvPicPr>
                        <pic:blipFill>
                          <a:blip r:embed="rId11"/>
                          <a:stretch>
                            <a:fillRect/>
                          </a:stretch>
                        </pic:blipFill>
                        <pic:spPr>
                          <a:xfrm>
                            <a:off x="0" y="0"/>
                            <a:ext cx="3175" cy="5715"/>
                          </a:xfrm>
                          <a:prstGeom prst="rect">
                            <a:avLst/>
                          </a:prstGeom>
                          <a:noFill/>
                          <a:ln>
                            <a:noFill/>
                          </a:ln>
                        </pic:spPr>
                      </pic:pic>
                    </a:graphicData>
                  </a:graphic>
                </wp:anchor>
              </w:drawing>
            </w:r>
            <w:r>
              <w:rPr>
                <w:rFonts w:hint="eastAsia" w:asciiTheme="minorEastAsia" w:hAnsiTheme="minorEastAsia" w:eastAsiaTheme="minorEastAsia" w:cstheme="minorEastAsia"/>
                <w:i w:val="0"/>
                <w:iCs w:val="0"/>
                <w:color w:val="000000"/>
                <w:kern w:val="0"/>
                <w:sz w:val="21"/>
                <w:szCs w:val="21"/>
                <w:highlight w:val="none"/>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102870</wp:posOffset>
                  </wp:positionH>
                  <wp:positionV relativeFrom="paragraph">
                    <wp:posOffset>0</wp:posOffset>
                  </wp:positionV>
                  <wp:extent cx="3175" cy="5715"/>
                  <wp:effectExtent l="0" t="0" r="0" b="0"/>
                  <wp:wrapNone/>
                  <wp:docPr id="168" name="Textbox_40_SpCnt_1"/>
                  <wp:cNvGraphicFramePr/>
                  <a:graphic xmlns:a="http://schemas.openxmlformats.org/drawingml/2006/main">
                    <a:graphicData uri="http://schemas.openxmlformats.org/drawingml/2006/picture">
                      <pic:pic xmlns:pic="http://schemas.openxmlformats.org/drawingml/2006/picture">
                        <pic:nvPicPr>
                          <pic:cNvPr id="168" name="Textbox_40_SpCnt_1"/>
                          <pic:cNvPicPr/>
                        </pic:nvPicPr>
                        <pic:blipFill>
                          <a:blip r:embed="rId9"/>
                          <a:stretch>
                            <a:fillRect/>
                          </a:stretch>
                        </pic:blipFill>
                        <pic:spPr>
                          <a:xfrm>
                            <a:off x="0" y="0"/>
                            <a:ext cx="3175" cy="5715"/>
                          </a:xfrm>
                          <a:prstGeom prst="rect">
                            <a:avLst/>
                          </a:prstGeom>
                          <a:noFill/>
                          <a:ln>
                            <a:noFill/>
                          </a:ln>
                        </pic:spPr>
                      </pic:pic>
                    </a:graphicData>
                  </a:graphic>
                </wp:anchor>
              </w:drawing>
            </w:r>
            <w:r>
              <w:rPr>
                <w:rFonts w:hint="eastAsia" w:asciiTheme="minorEastAsia" w:hAnsiTheme="minorEastAsia" w:eastAsiaTheme="minorEastAsia" w:cstheme="minorEastAsia"/>
                <w:i w:val="0"/>
                <w:iCs w:val="0"/>
                <w:color w:val="000000"/>
                <w:kern w:val="0"/>
                <w:sz w:val="21"/>
                <w:szCs w:val="21"/>
                <w:highlight w:val="none"/>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102870</wp:posOffset>
                  </wp:positionH>
                  <wp:positionV relativeFrom="paragraph">
                    <wp:posOffset>0</wp:posOffset>
                  </wp:positionV>
                  <wp:extent cx="3175" cy="5715"/>
                  <wp:effectExtent l="0" t="0" r="0" b="0"/>
                  <wp:wrapNone/>
                  <wp:docPr id="169" name="Textbox_31_SpCnt_1"/>
                  <wp:cNvGraphicFramePr/>
                  <a:graphic xmlns:a="http://schemas.openxmlformats.org/drawingml/2006/main">
                    <a:graphicData uri="http://schemas.openxmlformats.org/drawingml/2006/picture">
                      <pic:pic xmlns:pic="http://schemas.openxmlformats.org/drawingml/2006/picture">
                        <pic:nvPicPr>
                          <pic:cNvPr id="169" name="Textbox_31_SpCnt_1"/>
                          <pic:cNvPicPr/>
                        </pic:nvPicPr>
                        <pic:blipFill>
                          <a:blip r:embed="rId6"/>
                          <a:stretch>
                            <a:fillRect/>
                          </a:stretch>
                        </pic:blipFill>
                        <pic:spPr>
                          <a:xfrm>
                            <a:off x="0" y="0"/>
                            <a:ext cx="3175" cy="5715"/>
                          </a:xfrm>
                          <a:prstGeom prst="rect">
                            <a:avLst/>
                          </a:prstGeom>
                          <a:noFill/>
                          <a:ln>
                            <a:noFill/>
                          </a:ln>
                        </pic:spPr>
                      </pic:pic>
                    </a:graphicData>
                  </a:graphic>
                </wp:anchor>
              </w:drawing>
            </w:r>
            <w:r>
              <w:rPr>
                <w:rFonts w:hint="eastAsia" w:asciiTheme="minorEastAsia" w:hAnsiTheme="minorEastAsia" w:eastAsiaTheme="minorEastAsia" w:cstheme="minorEastAsia"/>
                <w:i w:val="0"/>
                <w:iCs w:val="0"/>
                <w:color w:val="000000"/>
                <w:kern w:val="0"/>
                <w:sz w:val="21"/>
                <w:szCs w:val="21"/>
                <w:highlight w:val="none"/>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102870</wp:posOffset>
                  </wp:positionH>
                  <wp:positionV relativeFrom="paragraph">
                    <wp:posOffset>0</wp:posOffset>
                  </wp:positionV>
                  <wp:extent cx="3175" cy="5715"/>
                  <wp:effectExtent l="0" t="0" r="0" b="0"/>
                  <wp:wrapNone/>
                  <wp:docPr id="170" name="Textbox_20"/>
                  <wp:cNvGraphicFramePr/>
                  <a:graphic xmlns:a="http://schemas.openxmlformats.org/drawingml/2006/main">
                    <a:graphicData uri="http://schemas.openxmlformats.org/drawingml/2006/picture">
                      <pic:pic xmlns:pic="http://schemas.openxmlformats.org/drawingml/2006/picture">
                        <pic:nvPicPr>
                          <pic:cNvPr id="170" name="Textbox_20"/>
                          <pic:cNvPicPr/>
                        </pic:nvPicPr>
                        <pic:blipFill>
                          <a:blip r:embed="rId6"/>
                          <a:stretch>
                            <a:fillRect/>
                          </a:stretch>
                        </pic:blipFill>
                        <pic:spPr>
                          <a:xfrm>
                            <a:off x="0" y="0"/>
                            <a:ext cx="3175" cy="5715"/>
                          </a:xfrm>
                          <a:prstGeom prst="rect">
                            <a:avLst/>
                          </a:prstGeom>
                          <a:noFill/>
                          <a:ln>
                            <a:noFill/>
                          </a:ln>
                        </pic:spPr>
                      </pic:pic>
                    </a:graphicData>
                  </a:graphic>
                </wp:anchor>
              </w:drawing>
            </w:r>
            <w:r>
              <w:rPr>
                <w:rFonts w:hint="eastAsia" w:asciiTheme="minorEastAsia" w:hAnsiTheme="minorEastAsia" w:eastAsiaTheme="minorEastAsia" w:cstheme="minorEastAsia"/>
                <w:i w:val="0"/>
                <w:iCs w:val="0"/>
                <w:color w:val="000000"/>
                <w:kern w:val="0"/>
                <w:sz w:val="21"/>
                <w:szCs w:val="21"/>
                <w:highlight w:val="none"/>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102870</wp:posOffset>
                  </wp:positionH>
                  <wp:positionV relativeFrom="paragraph">
                    <wp:posOffset>0</wp:posOffset>
                  </wp:positionV>
                  <wp:extent cx="3175" cy="5715"/>
                  <wp:effectExtent l="0" t="0" r="0" b="0"/>
                  <wp:wrapNone/>
                  <wp:docPr id="171" name="Textbox_43_SpCnt_1"/>
                  <wp:cNvGraphicFramePr/>
                  <a:graphic xmlns:a="http://schemas.openxmlformats.org/drawingml/2006/main">
                    <a:graphicData uri="http://schemas.openxmlformats.org/drawingml/2006/picture">
                      <pic:pic xmlns:pic="http://schemas.openxmlformats.org/drawingml/2006/picture">
                        <pic:nvPicPr>
                          <pic:cNvPr id="171" name="Textbox_43_SpCnt_1"/>
                          <pic:cNvPicPr/>
                        </pic:nvPicPr>
                        <pic:blipFill>
                          <a:blip r:embed="rId6"/>
                          <a:stretch>
                            <a:fillRect/>
                          </a:stretch>
                        </pic:blipFill>
                        <pic:spPr>
                          <a:xfrm>
                            <a:off x="0" y="0"/>
                            <a:ext cx="3175" cy="5715"/>
                          </a:xfrm>
                          <a:prstGeom prst="rect">
                            <a:avLst/>
                          </a:prstGeom>
                          <a:noFill/>
                          <a:ln>
                            <a:noFill/>
                          </a:ln>
                        </pic:spPr>
                      </pic:pic>
                    </a:graphicData>
                  </a:graphic>
                </wp:anchor>
              </w:drawing>
            </w:r>
            <w:r>
              <w:rPr>
                <w:rFonts w:hint="eastAsia" w:asciiTheme="minorEastAsia" w:hAnsiTheme="minorEastAsia" w:eastAsiaTheme="minorEastAsia" w:cstheme="minorEastAsia"/>
                <w:i w:val="0"/>
                <w:iCs w:val="0"/>
                <w:color w:val="000000"/>
                <w:kern w:val="0"/>
                <w:sz w:val="21"/>
                <w:szCs w:val="21"/>
                <w:highlight w:val="none"/>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102870</wp:posOffset>
                  </wp:positionH>
                  <wp:positionV relativeFrom="paragraph">
                    <wp:posOffset>0</wp:posOffset>
                  </wp:positionV>
                  <wp:extent cx="3175" cy="5715"/>
                  <wp:effectExtent l="0" t="0" r="0" b="0"/>
                  <wp:wrapNone/>
                  <wp:docPr id="172" name="Textbox_35_SpCnt_1"/>
                  <wp:cNvGraphicFramePr/>
                  <a:graphic xmlns:a="http://schemas.openxmlformats.org/drawingml/2006/main">
                    <a:graphicData uri="http://schemas.openxmlformats.org/drawingml/2006/picture">
                      <pic:pic xmlns:pic="http://schemas.openxmlformats.org/drawingml/2006/picture">
                        <pic:nvPicPr>
                          <pic:cNvPr id="172" name="Textbox_35_SpCnt_1"/>
                          <pic:cNvPicPr/>
                        </pic:nvPicPr>
                        <pic:blipFill>
                          <a:blip r:embed="rId6"/>
                          <a:stretch>
                            <a:fillRect/>
                          </a:stretch>
                        </pic:blipFill>
                        <pic:spPr>
                          <a:xfrm>
                            <a:off x="0" y="0"/>
                            <a:ext cx="3175" cy="5715"/>
                          </a:xfrm>
                          <a:prstGeom prst="rect">
                            <a:avLst/>
                          </a:prstGeom>
                          <a:noFill/>
                          <a:ln>
                            <a:noFill/>
                          </a:ln>
                        </pic:spPr>
                      </pic:pic>
                    </a:graphicData>
                  </a:graphic>
                </wp:anchor>
              </w:drawing>
            </w:r>
            <w:r>
              <w:rPr>
                <w:rFonts w:hint="eastAsia" w:asciiTheme="minorEastAsia" w:hAnsiTheme="minorEastAsia" w:eastAsiaTheme="minorEastAsia" w:cstheme="minorEastAsia"/>
                <w:i w:val="0"/>
                <w:iCs w:val="0"/>
                <w:color w:val="000000"/>
                <w:kern w:val="0"/>
                <w:sz w:val="21"/>
                <w:szCs w:val="21"/>
                <w:highlight w:val="none"/>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102870</wp:posOffset>
                  </wp:positionH>
                  <wp:positionV relativeFrom="paragraph">
                    <wp:posOffset>0</wp:posOffset>
                  </wp:positionV>
                  <wp:extent cx="3175" cy="5715"/>
                  <wp:effectExtent l="0" t="0" r="0" b="0"/>
                  <wp:wrapNone/>
                  <wp:docPr id="173" name="Textbox_18"/>
                  <wp:cNvGraphicFramePr/>
                  <a:graphic xmlns:a="http://schemas.openxmlformats.org/drawingml/2006/main">
                    <a:graphicData uri="http://schemas.openxmlformats.org/drawingml/2006/picture">
                      <pic:pic xmlns:pic="http://schemas.openxmlformats.org/drawingml/2006/picture">
                        <pic:nvPicPr>
                          <pic:cNvPr id="173" name="Textbox_18"/>
                          <pic:cNvPicPr/>
                        </pic:nvPicPr>
                        <pic:blipFill>
                          <a:blip r:embed="rId6"/>
                          <a:stretch>
                            <a:fillRect/>
                          </a:stretch>
                        </pic:blipFill>
                        <pic:spPr>
                          <a:xfrm>
                            <a:off x="0" y="0"/>
                            <a:ext cx="3175" cy="5715"/>
                          </a:xfrm>
                          <a:prstGeom prst="rect">
                            <a:avLst/>
                          </a:prstGeom>
                          <a:noFill/>
                          <a:ln>
                            <a:noFill/>
                          </a:ln>
                        </pic:spPr>
                      </pic:pic>
                    </a:graphicData>
                  </a:graphic>
                </wp:anchor>
              </w:drawing>
            </w:r>
            <w:r>
              <w:rPr>
                <w:rFonts w:hint="eastAsia" w:asciiTheme="minorEastAsia" w:hAnsiTheme="minorEastAsia" w:eastAsiaTheme="minorEastAsia" w:cstheme="minorEastAsia"/>
                <w:i w:val="0"/>
                <w:iCs w:val="0"/>
                <w:color w:val="000000"/>
                <w:kern w:val="0"/>
                <w:sz w:val="21"/>
                <w:szCs w:val="21"/>
                <w:highlight w:val="none"/>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102870</wp:posOffset>
                  </wp:positionH>
                  <wp:positionV relativeFrom="paragraph">
                    <wp:posOffset>0</wp:posOffset>
                  </wp:positionV>
                  <wp:extent cx="3175" cy="5715"/>
                  <wp:effectExtent l="0" t="0" r="0" b="0"/>
                  <wp:wrapNone/>
                  <wp:docPr id="174" name="Textbox_15_SpCnt_1"/>
                  <wp:cNvGraphicFramePr/>
                  <a:graphic xmlns:a="http://schemas.openxmlformats.org/drawingml/2006/main">
                    <a:graphicData uri="http://schemas.openxmlformats.org/drawingml/2006/picture">
                      <pic:pic xmlns:pic="http://schemas.openxmlformats.org/drawingml/2006/picture">
                        <pic:nvPicPr>
                          <pic:cNvPr id="174" name="Textbox_15_SpCnt_1"/>
                          <pic:cNvPicPr/>
                        </pic:nvPicPr>
                        <pic:blipFill>
                          <a:blip r:embed="rId6"/>
                          <a:stretch>
                            <a:fillRect/>
                          </a:stretch>
                        </pic:blipFill>
                        <pic:spPr>
                          <a:xfrm>
                            <a:off x="0" y="0"/>
                            <a:ext cx="3175" cy="5715"/>
                          </a:xfrm>
                          <a:prstGeom prst="rect">
                            <a:avLst/>
                          </a:prstGeom>
                          <a:noFill/>
                          <a:ln>
                            <a:noFill/>
                          </a:ln>
                        </pic:spPr>
                      </pic:pic>
                    </a:graphicData>
                  </a:graphic>
                </wp:anchor>
              </w:drawing>
            </w:r>
            <w:r>
              <w:rPr>
                <w:rFonts w:hint="eastAsia" w:asciiTheme="minorEastAsia" w:hAnsiTheme="minorEastAsia" w:eastAsiaTheme="minorEastAsia" w:cstheme="minorEastAsia"/>
                <w:i w:val="0"/>
                <w:iCs w:val="0"/>
                <w:color w:val="000000"/>
                <w:kern w:val="0"/>
                <w:sz w:val="21"/>
                <w:szCs w:val="21"/>
                <w:highlight w:val="none"/>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102870</wp:posOffset>
                  </wp:positionH>
                  <wp:positionV relativeFrom="paragraph">
                    <wp:posOffset>0</wp:posOffset>
                  </wp:positionV>
                  <wp:extent cx="3175" cy="5715"/>
                  <wp:effectExtent l="0" t="0" r="0" b="0"/>
                  <wp:wrapNone/>
                  <wp:docPr id="175" name="Textbox_18_SpCnt_1"/>
                  <wp:cNvGraphicFramePr/>
                  <a:graphic xmlns:a="http://schemas.openxmlformats.org/drawingml/2006/main">
                    <a:graphicData uri="http://schemas.openxmlformats.org/drawingml/2006/picture">
                      <pic:pic xmlns:pic="http://schemas.openxmlformats.org/drawingml/2006/picture">
                        <pic:nvPicPr>
                          <pic:cNvPr id="175" name="Textbox_18_SpCnt_1"/>
                          <pic:cNvPicPr/>
                        </pic:nvPicPr>
                        <pic:blipFill>
                          <a:blip r:embed="rId5"/>
                          <a:stretch>
                            <a:fillRect/>
                          </a:stretch>
                        </pic:blipFill>
                        <pic:spPr>
                          <a:xfrm>
                            <a:off x="0" y="0"/>
                            <a:ext cx="3175" cy="5715"/>
                          </a:xfrm>
                          <a:prstGeom prst="rect">
                            <a:avLst/>
                          </a:prstGeom>
                          <a:noFill/>
                          <a:ln>
                            <a:noFill/>
                          </a:ln>
                        </pic:spPr>
                      </pic:pic>
                    </a:graphicData>
                  </a:graphic>
                </wp:anchor>
              </w:drawing>
            </w:r>
            <w:r>
              <w:rPr>
                <w:rFonts w:hint="eastAsia" w:asciiTheme="minorEastAsia" w:hAnsiTheme="minorEastAsia" w:eastAsiaTheme="minorEastAsia" w:cstheme="minorEastAsia"/>
                <w:i w:val="0"/>
                <w:iCs w:val="0"/>
                <w:color w:val="000000"/>
                <w:kern w:val="0"/>
                <w:sz w:val="21"/>
                <w:szCs w:val="21"/>
                <w:highlight w:val="none"/>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100965</wp:posOffset>
                  </wp:positionH>
                  <wp:positionV relativeFrom="paragraph">
                    <wp:posOffset>0</wp:posOffset>
                  </wp:positionV>
                  <wp:extent cx="3175" cy="5715"/>
                  <wp:effectExtent l="0" t="0" r="0" b="0"/>
                  <wp:wrapNone/>
                  <wp:docPr id="176" name="Textbox_16_SpCnt_1"/>
                  <wp:cNvGraphicFramePr/>
                  <a:graphic xmlns:a="http://schemas.openxmlformats.org/drawingml/2006/main">
                    <a:graphicData uri="http://schemas.openxmlformats.org/drawingml/2006/picture">
                      <pic:pic xmlns:pic="http://schemas.openxmlformats.org/drawingml/2006/picture">
                        <pic:nvPicPr>
                          <pic:cNvPr id="176" name="Textbox_16_SpCnt_1"/>
                          <pic:cNvPicPr/>
                        </pic:nvPicPr>
                        <pic:blipFill>
                          <a:blip r:embed="rId6"/>
                          <a:stretch>
                            <a:fillRect/>
                          </a:stretch>
                        </pic:blipFill>
                        <pic:spPr>
                          <a:xfrm>
                            <a:off x="0" y="0"/>
                            <a:ext cx="3175" cy="5715"/>
                          </a:xfrm>
                          <a:prstGeom prst="rect">
                            <a:avLst/>
                          </a:prstGeom>
                          <a:noFill/>
                          <a:ln>
                            <a:noFill/>
                          </a:ln>
                        </pic:spPr>
                      </pic:pic>
                    </a:graphicData>
                  </a:graphic>
                </wp:anchor>
              </w:drawing>
            </w:r>
            <w:r>
              <w:rPr>
                <w:rFonts w:hint="eastAsia" w:asciiTheme="minorEastAsia" w:hAnsiTheme="minorEastAsia" w:eastAsiaTheme="minorEastAsia" w:cstheme="minorEastAsia"/>
                <w:i w:val="0"/>
                <w:iCs w:val="0"/>
                <w:color w:val="000000"/>
                <w:kern w:val="0"/>
                <w:sz w:val="21"/>
                <w:szCs w:val="21"/>
                <w:highlight w:val="none"/>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102870</wp:posOffset>
                  </wp:positionH>
                  <wp:positionV relativeFrom="paragraph">
                    <wp:posOffset>0</wp:posOffset>
                  </wp:positionV>
                  <wp:extent cx="3175" cy="5715"/>
                  <wp:effectExtent l="0" t="0" r="0" b="0"/>
                  <wp:wrapNone/>
                  <wp:docPr id="177" name="Textbox_14_SpCnt_1"/>
                  <wp:cNvGraphicFramePr/>
                  <a:graphic xmlns:a="http://schemas.openxmlformats.org/drawingml/2006/main">
                    <a:graphicData uri="http://schemas.openxmlformats.org/drawingml/2006/picture">
                      <pic:pic xmlns:pic="http://schemas.openxmlformats.org/drawingml/2006/picture">
                        <pic:nvPicPr>
                          <pic:cNvPr id="177" name="Textbox_14_SpCnt_1"/>
                          <pic:cNvPicPr/>
                        </pic:nvPicPr>
                        <pic:blipFill>
                          <a:blip r:embed="rId6"/>
                          <a:stretch>
                            <a:fillRect/>
                          </a:stretch>
                        </pic:blipFill>
                        <pic:spPr>
                          <a:xfrm>
                            <a:off x="0" y="0"/>
                            <a:ext cx="3175" cy="5715"/>
                          </a:xfrm>
                          <a:prstGeom prst="rect">
                            <a:avLst/>
                          </a:prstGeom>
                          <a:noFill/>
                          <a:ln>
                            <a:noFill/>
                          </a:ln>
                        </pic:spPr>
                      </pic:pic>
                    </a:graphicData>
                  </a:graphic>
                </wp:anchor>
              </w:drawing>
            </w:r>
            <w:r>
              <w:rPr>
                <w:rFonts w:hint="eastAsia" w:asciiTheme="minorEastAsia" w:hAnsiTheme="minorEastAsia" w:eastAsiaTheme="minorEastAsia" w:cstheme="minorEastAsia"/>
                <w:i w:val="0"/>
                <w:iCs w:val="0"/>
                <w:color w:val="000000"/>
                <w:kern w:val="0"/>
                <w:sz w:val="21"/>
                <w:szCs w:val="21"/>
                <w:highlight w:val="none"/>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102870</wp:posOffset>
                  </wp:positionH>
                  <wp:positionV relativeFrom="paragraph">
                    <wp:posOffset>0</wp:posOffset>
                  </wp:positionV>
                  <wp:extent cx="3175" cy="5715"/>
                  <wp:effectExtent l="0" t="0" r="0" b="0"/>
                  <wp:wrapNone/>
                  <wp:docPr id="178" name="Textbox_20_SpCnt_1"/>
                  <wp:cNvGraphicFramePr/>
                  <a:graphic xmlns:a="http://schemas.openxmlformats.org/drawingml/2006/main">
                    <a:graphicData uri="http://schemas.openxmlformats.org/drawingml/2006/picture">
                      <pic:pic xmlns:pic="http://schemas.openxmlformats.org/drawingml/2006/picture">
                        <pic:nvPicPr>
                          <pic:cNvPr id="178" name="Textbox_20_SpCnt_1"/>
                          <pic:cNvPicPr/>
                        </pic:nvPicPr>
                        <pic:blipFill>
                          <a:blip r:embed="rId6"/>
                          <a:stretch>
                            <a:fillRect/>
                          </a:stretch>
                        </pic:blipFill>
                        <pic:spPr>
                          <a:xfrm>
                            <a:off x="0" y="0"/>
                            <a:ext cx="3175" cy="5715"/>
                          </a:xfrm>
                          <a:prstGeom prst="rect">
                            <a:avLst/>
                          </a:prstGeom>
                          <a:noFill/>
                          <a:ln>
                            <a:noFill/>
                          </a:ln>
                        </pic:spPr>
                      </pic:pic>
                    </a:graphicData>
                  </a:graphic>
                </wp:anchor>
              </w:drawing>
            </w:r>
            <w:r>
              <w:rPr>
                <w:rFonts w:hint="eastAsia" w:asciiTheme="minorEastAsia" w:hAnsiTheme="minorEastAsia" w:eastAsiaTheme="minorEastAsia" w:cstheme="minorEastAsia"/>
                <w:i w:val="0"/>
                <w:iCs w:val="0"/>
                <w:color w:val="000000"/>
                <w:kern w:val="0"/>
                <w:sz w:val="21"/>
                <w:szCs w:val="21"/>
                <w:highlight w:val="none"/>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102870</wp:posOffset>
                  </wp:positionH>
                  <wp:positionV relativeFrom="paragraph">
                    <wp:posOffset>0</wp:posOffset>
                  </wp:positionV>
                  <wp:extent cx="3175" cy="5715"/>
                  <wp:effectExtent l="0" t="0" r="0" b="0"/>
                  <wp:wrapNone/>
                  <wp:docPr id="179" name="Textbox_36_SpCnt_1"/>
                  <wp:cNvGraphicFramePr/>
                  <a:graphic xmlns:a="http://schemas.openxmlformats.org/drawingml/2006/main">
                    <a:graphicData uri="http://schemas.openxmlformats.org/drawingml/2006/picture">
                      <pic:pic xmlns:pic="http://schemas.openxmlformats.org/drawingml/2006/picture">
                        <pic:nvPicPr>
                          <pic:cNvPr id="179" name="Textbox_36_SpCnt_1"/>
                          <pic:cNvPicPr/>
                        </pic:nvPicPr>
                        <pic:blipFill>
                          <a:blip r:embed="rId6"/>
                          <a:stretch>
                            <a:fillRect/>
                          </a:stretch>
                        </pic:blipFill>
                        <pic:spPr>
                          <a:xfrm>
                            <a:off x="0" y="0"/>
                            <a:ext cx="3175" cy="5715"/>
                          </a:xfrm>
                          <a:prstGeom prst="rect">
                            <a:avLst/>
                          </a:prstGeom>
                          <a:noFill/>
                          <a:ln>
                            <a:noFill/>
                          </a:ln>
                        </pic:spPr>
                      </pic:pic>
                    </a:graphicData>
                  </a:graphic>
                </wp:anchor>
              </w:drawing>
            </w:r>
            <w:r>
              <w:rPr>
                <w:rFonts w:hint="eastAsia" w:asciiTheme="minorEastAsia" w:hAnsiTheme="minorEastAsia" w:eastAsiaTheme="minorEastAsia" w:cstheme="minorEastAsia"/>
                <w:i w:val="0"/>
                <w:iCs w:val="0"/>
                <w:color w:val="000000"/>
                <w:kern w:val="0"/>
                <w:sz w:val="21"/>
                <w:szCs w:val="21"/>
                <w:highlight w:val="none"/>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102870</wp:posOffset>
                  </wp:positionH>
                  <wp:positionV relativeFrom="paragraph">
                    <wp:posOffset>0</wp:posOffset>
                  </wp:positionV>
                  <wp:extent cx="3175" cy="5715"/>
                  <wp:effectExtent l="0" t="0" r="0" b="0"/>
                  <wp:wrapNone/>
                  <wp:docPr id="180" name="Textbox_10_SpCnt_1"/>
                  <wp:cNvGraphicFramePr/>
                  <a:graphic xmlns:a="http://schemas.openxmlformats.org/drawingml/2006/main">
                    <a:graphicData uri="http://schemas.openxmlformats.org/drawingml/2006/picture">
                      <pic:pic xmlns:pic="http://schemas.openxmlformats.org/drawingml/2006/picture">
                        <pic:nvPicPr>
                          <pic:cNvPr id="180" name="Textbox_10_SpCnt_1"/>
                          <pic:cNvPicPr/>
                        </pic:nvPicPr>
                        <pic:blipFill>
                          <a:blip r:embed="rId12"/>
                          <a:stretch>
                            <a:fillRect/>
                          </a:stretch>
                        </pic:blipFill>
                        <pic:spPr>
                          <a:xfrm>
                            <a:off x="0" y="0"/>
                            <a:ext cx="3175" cy="5715"/>
                          </a:xfrm>
                          <a:prstGeom prst="rect">
                            <a:avLst/>
                          </a:prstGeom>
                          <a:noFill/>
                          <a:ln>
                            <a:noFill/>
                          </a:ln>
                        </pic:spPr>
                      </pic:pic>
                    </a:graphicData>
                  </a:graphic>
                </wp:anchor>
              </w:drawing>
            </w:r>
            <w:r>
              <w:rPr>
                <w:rFonts w:hint="eastAsia" w:asciiTheme="minorEastAsia" w:hAnsiTheme="minorEastAsia" w:eastAsiaTheme="minorEastAsia" w:cstheme="minorEastAsia"/>
                <w:i w:val="0"/>
                <w:iCs w:val="0"/>
                <w:color w:val="000000"/>
                <w:kern w:val="0"/>
                <w:sz w:val="21"/>
                <w:szCs w:val="21"/>
                <w:highlight w:val="none"/>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107315</wp:posOffset>
                  </wp:positionH>
                  <wp:positionV relativeFrom="paragraph">
                    <wp:posOffset>0</wp:posOffset>
                  </wp:positionV>
                  <wp:extent cx="3175" cy="5715"/>
                  <wp:effectExtent l="0" t="0" r="0" b="0"/>
                  <wp:wrapNone/>
                  <wp:docPr id="181" name="Textbox_5"/>
                  <wp:cNvGraphicFramePr/>
                  <a:graphic xmlns:a="http://schemas.openxmlformats.org/drawingml/2006/main">
                    <a:graphicData uri="http://schemas.openxmlformats.org/drawingml/2006/picture">
                      <pic:pic xmlns:pic="http://schemas.openxmlformats.org/drawingml/2006/picture">
                        <pic:nvPicPr>
                          <pic:cNvPr id="181" name="Textbox_5"/>
                          <pic:cNvPicPr/>
                        </pic:nvPicPr>
                        <pic:blipFill>
                          <a:blip r:embed="rId6"/>
                          <a:stretch>
                            <a:fillRect/>
                          </a:stretch>
                        </pic:blipFill>
                        <pic:spPr>
                          <a:xfrm>
                            <a:off x="0" y="0"/>
                            <a:ext cx="3175" cy="5715"/>
                          </a:xfrm>
                          <a:prstGeom prst="rect">
                            <a:avLst/>
                          </a:prstGeom>
                          <a:noFill/>
                          <a:ln>
                            <a:noFill/>
                          </a:ln>
                        </pic:spPr>
                      </pic:pic>
                    </a:graphicData>
                  </a:graphic>
                </wp:anchor>
              </w:drawing>
            </w:r>
            <w:r>
              <w:rPr>
                <w:rFonts w:hint="eastAsia" w:asciiTheme="minorEastAsia" w:hAnsiTheme="minorEastAsia" w:eastAsiaTheme="minorEastAsia" w:cstheme="minorEastAsia"/>
                <w:i w:val="0"/>
                <w:iCs w:val="0"/>
                <w:color w:val="000000"/>
                <w:kern w:val="0"/>
                <w:sz w:val="21"/>
                <w:szCs w:val="21"/>
                <w:highlight w:val="none"/>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107315</wp:posOffset>
                  </wp:positionH>
                  <wp:positionV relativeFrom="paragraph">
                    <wp:posOffset>0</wp:posOffset>
                  </wp:positionV>
                  <wp:extent cx="3175" cy="5715"/>
                  <wp:effectExtent l="0" t="0" r="0" b="0"/>
                  <wp:wrapNone/>
                  <wp:docPr id="182" name="Textbox_5_SpCnt_1"/>
                  <wp:cNvGraphicFramePr/>
                  <a:graphic xmlns:a="http://schemas.openxmlformats.org/drawingml/2006/main">
                    <a:graphicData uri="http://schemas.openxmlformats.org/drawingml/2006/picture">
                      <pic:pic xmlns:pic="http://schemas.openxmlformats.org/drawingml/2006/picture">
                        <pic:nvPicPr>
                          <pic:cNvPr id="182" name="Textbox_5_SpCnt_1"/>
                          <pic:cNvPicPr/>
                        </pic:nvPicPr>
                        <pic:blipFill>
                          <a:blip r:embed="rId6"/>
                          <a:stretch>
                            <a:fillRect/>
                          </a:stretch>
                        </pic:blipFill>
                        <pic:spPr>
                          <a:xfrm>
                            <a:off x="0" y="0"/>
                            <a:ext cx="3175" cy="5715"/>
                          </a:xfrm>
                          <a:prstGeom prst="rect">
                            <a:avLst/>
                          </a:prstGeom>
                          <a:noFill/>
                          <a:ln>
                            <a:noFill/>
                          </a:ln>
                        </pic:spPr>
                      </pic:pic>
                    </a:graphicData>
                  </a:graphic>
                </wp:anchor>
              </w:drawing>
            </w:r>
            <w:r>
              <w:rPr>
                <w:rFonts w:hint="eastAsia" w:asciiTheme="minorEastAsia" w:hAnsiTheme="minorEastAsia" w:eastAsiaTheme="minorEastAsia" w:cstheme="minorEastAsia"/>
                <w:i w:val="0"/>
                <w:iCs w:val="0"/>
                <w:color w:val="000000"/>
                <w:kern w:val="0"/>
                <w:sz w:val="21"/>
                <w:szCs w:val="21"/>
                <w:highlight w:val="none"/>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201930</wp:posOffset>
                  </wp:positionH>
                  <wp:positionV relativeFrom="paragraph">
                    <wp:posOffset>0</wp:posOffset>
                  </wp:positionV>
                  <wp:extent cx="2540" cy="5715"/>
                  <wp:effectExtent l="0" t="0" r="0" b="0"/>
                  <wp:wrapNone/>
                  <wp:docPr id="183" name="Textbox_9"/>
                  <wp:cNvGraphicFramePr/>
                  <a:graphic xmlns:a="http://schemas.openxmlformats.org/drawingml/2006/main">
                    <a:graphicData uri="http://schemas.openxmlformats.org/drawingml/2006/picture">
                      <pic:pic xmlns:pic="http://schemas.openxmlformats.org/drawingml/2006/picture">
                        <pic:nvPicPr>
                          <pic:cNvPr id="183" name="Textbox_9"/>
                          <pic:cNvPicPr/>
                        </pic:nvPicPr>
                        <pic:blipFill>
                          <a:blip r:embed="rId6"/>
                          <a:stretch>
                            <a:fillRect/>
                          </a:stretch>
                        </pic:blipFill>
                        <pic:spPr>
                          <a:xfrm>
                            <a:off x="0" y="0"/>
                            <a:ext cx="2540" cy="5715"/>
                          </a:xfrm>
                          <a:prstGeom prst="rect">
                            <a:avLst/>
                          </a:prstGeom>
                          <a:noFill/>
                          <a:ln>
                            <a:noFill/>
                          </a:ln>
                        </pic:spPr>
                      </pic:pic>
                    </a:graphicData>
                  </a:graphic>
                </wp:anchor>
              </w:drawing>
            </w:r>
            <w:r>
              <w:rPr>
                <w:rFonts w:hint="eastAsia" w:asciiTheme="minorEastAsia" w:hAnsiTheme="minorEastAsia" w:eastAsiaTheme="minorEastAsia" w:cstheme="minorEastAsia"/>
                <w:i w:val="0"/>
                <w:iCs w:val="0"/>
                <w:color w:val="000000"/>
                <w:kern w:val="0"/>
                <w:sz w:val="21"/>
                <w:szCs w:val="21"/>
                <w:highlight w:val="none"/>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203835</wp:posOffset>
                  </wp:positionH>
                  <wp:positionV relativeFrom="paragraph">
                    <wp:posOffset>0</wp:posOffset>
                  </wp:positionV>
                  <wp:extent cx="2540" cy="5715"/>
                  <wp:effectExtent l="0" t="0" r="0" b="0"/>
                  <wp:wrapNone/>
                  <wp:docPr id="184" name="Textbox_7"/>
                  <wp:cNvGraphicFramePr/>
                  <a:graphic xmlns:a="http://schemas.openxmlformats.org/drawingml/2006/main">
                    <a:graphicData uri="http://schemas.openxmlformats.org/drawingml/2006/picture">
                      <pic:pic xmlns:pic="http://schemas.openxmlformats.org/drawingml/2006/picture">
                        <pic:nvPicPr>
                          <pic:cNvPr id="184" name="Textbox_7"/>
                          <pic:cNvPicPr/>
                        </pic:nvPicPr>
                        <pic:blipFill>
                          <a:blip r:embed="rId6"/>
                          <a:stretch>
                            <a:fillRect/>
                          </a:stretch>
                        </pic:blipFill>
                        <pic:spPr>
                          <a:xfrm>
                            <a:off x="0" y="0"/>
                            <a:ext cx="2540" cy="5715"/>
                          </a:xfrm>
                          <a:prstGeom prst="rect">
                            <a:avLst/>
                          </a:prstGeom>
                          <a:noFill/>
                          <a:ln>
                            <a:noFill/>
                          </a:ln>
                        </pic:spPr>
                      </pic:pic>
                    </a:graphicData>
                  </a:graphic>
                </wp:anchor>
              </w:drawing>
            </w:r>
            <w:r>
              <w:rPr>
                <w:rFonts w:hint="eastAsia" w:asciiTheme="minorEastAsia" w:hAnsiTheme="minorEastAsia" w:eastAsiaTheme="minorEastAsia" w:cstheme="minorEastAsia"/>
                <w:i w:val="0"/>
                <w:iCs w:val="0"/>
                <w:color w:val="000000"/>
                <w:kern w:val="0"/>
                <w:sz w:val="21"/>
                <w:szCs w:val="21"/>
                <w:highlight w:val="none"/>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203835</wp:posOffset>
                  </wp:positionH>
                  <wp:positionV relativeFrom="paragraph">
                    <wp:posOffset>0</wp:posOffset>
                  </wp:positionV>
                  <wp:extent cx="2540" cy="5715"/>
                  <wp:effectExtent l="0" t="0" r="0" b="0"/>
                  <wp:wrapNone/>
                  <wp:docPr id="185" name="Textbox_7_SpCnt_1"/>
                  <wp:cNvGraphicFramePr/>
                  <a:graphic xmlns:a="http://schemas.openxmlformats.org/drawingml/2006/main">
                    <a:graphicData uri="http://schemas.openxmlformats.org/drawingml/2006/picture">
                      <pic:pic xmlns:pic="http://schemas.openxmlformats.org/drawingml/2006/picture">
                        <pic:nvPicPr>
                          <pic:cNvPr id="185" name="Textbox_7_SpCnt_1"/>
                          <pic:cNvPicPr/>
                        </pic:nvPicPr>
                        <pic:blipFill>
                          <a:blip r:embed="rId6"/>
                          <a:stretch>
                            <a:fillRect/>
                          </a:stretch>
                        </pic:blipFill>
                        <pic:spPr>
                          <a:xfrm>
                            <a:off x="0" y="0"/>
                            <a:ext cx="2540" cy="5715"/>
                          </a:xfrm>
                          <a:prstGeom prst="rect">
                            <a:avLst/>
                          </a:prstGeom>
                          <a:noFill/>
                          <a:ln>
                            <a:noFill/>
                          </a:ln>
                        </pic:spPr>
                      </pic:pic>
                    </a:graphicData>
                  </a:graphic>
                </wp:anchor>
              </w:drawing>
            </w:r>
            <w:r>
              <w:rPr>
                <w:rFonts w:hint="eastAsia" w:asciiTheme="minorEastAsia" w:hAnsiTheme="minorEastAsia" w:eastAsiaTheme="minorEastAsia" w:cstheme="minorEastAsia"/>
                <w:i w:val="0"/>
                <w:iCs w:val="0"/>
                <w:color w:val="000000"/>
                <w:kern w:val="0"/>
                <w:sz w:val="21"/>
                <w:szCs w:val="21"/>
                <w:highlight w:val="none"/>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201930</wp:posOffset>
                  </wp:positionH>
                  <wp:positionV relativeFrom="paragraph">
                    <wp:posOffset>0</wp:posOffset>
                  </wp:positionV>
                  <wp:extent cx="2540" cy="5715"/>
                  <wp:effectExtent l="0" t="0" r="0" b="0"/>
                  <wp:wrapNone/>
                  <wp:docPr id="186" name="Textbox_9_SpCnt_1"/>
                  <wp:cNvGraphicFramePr/>
                  <a:graphic xmlns:a="http://schemas.openxmlformats.org/drawingml/2006/main">
                    <a:graphicData uri="http://schemas.openxmlformats.org/drawingml/2006/picture">
                      <pic:pic xmlns:pic="http://schemas.openxmlformats.org/drawingml/2006/picture">
                        <pic:nvPicPr>
                          <pic:cNvPr id="186" name="Textbox_9_SpCnt_1"/>
                          <pic:cNvPicPr/>
                        </pic:nvPicPr>
                        <pic:blipFill>
                          <a:blip r:embed="rId6"/>
                          <a:stretch>
                            <a:fillRect/>
                          </a:stretch>
                        </pic:blipFill>
                        <pic:spPr>
                          <a:xfrm>
                            <a:off x="0" y="0"/>
                            <a:ext cx="2540" cy="5715"/>
                          </a:xfrm>
                          <a:prstGeom prst="rect">
                            <a:avLst/>
                          </a:prstGeom>
                          <a:noFill/>
                          <a:ln>
                            <a:noFill/>
                          </a:ln>
                        </pic:spPr>
                      </pic:pic>
                    </a:graphicData>
                  </a:graphic>
                </wp:anchor>
              </w:drawing>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项</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w:t>
            </w:r>
          </w:p>
        </w:tc>
        <w:tc>
          <w:tcPr>
            <w:tcW w:w="1095" w:type="dxa"/>
            <w:vAlign w:val="center"/>
          </w:tcPr>
          <w:p>
            <w:pPr>
              <w:autoSpaceDE w:val="0"/>
              <w:autoSpaceDN w:val="0"/>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3</w:t>
            </w:r>
          </w:p>
        </w:tc>
        <w:tc>
          <w:tcPr>
            <w:tcW w:w="22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远动通信屏</w:t>
            </w:r>
          </w:p>
        </w:tc>
        <w:tc>
          <w:tcPr>
            <w:tcW w:w="3444" w:type="dxa"/>
            <w:vAlign w:val="center"/>
          </w:tcPr>
          <w:p>
            <w:pPr>
              <w:jc w:val="left"/>
              <w:rPr>
                <w:rFonts w:hint="eastAsia" w:asciiTheme="minorEastAsia" w:hAnsiTheme="minorEastAsia" w:eastAsiaTheme="minorEastAsia" w:cstheme="minorEastAsia"/>
                <w:sz w:val="21"/>
                <w:szCs w:val="21"/>
                <w:highlight w:val="none"/>
              </w:rPr>
            </w:pP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面</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w:t>
            </w:r>
          </w:p>
        </w:tc>
        <w:tc>
          <w:tcPr>
            <w:tcW w:w="1095" w:type="dxa"/>
            <w:vAlign w:val="center"/>
          </w:tcPr>
          <w:p>
            <w:pPr>
              <w:autoSpaceDE w:val="0"/>
              <w:autoSpaceDN w:val="0"/>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3.1</w:t>
            </w:r>
          </w:p>
        </w:tc>
        <w:tc>
          <w:tcPr>
            <w:tcW w:w="22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智能远动机</w:t>
            </w:r>
          </w:p>
        </w:tc>
        <w:tc>
          <w:tcPr>
            <w:tcW w:w="3444"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内配：6个100M以太网络接口、1个并口、6个串口</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台</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2</w:t>
            </w:r>
          </w:p>
        </w:tc>
        <w:tc>
          <w:tcPr>
            <w:tcW w:w="1095" w:type="dxa"/>
            <w:vAlign w:val="center"/>
          </w:tcPr>
          <w:p>
            <w:pPr>
              <w:autoSpaceDE w:val="0"/>
              <w:autoSpaceDN w:val="0"/>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3.2</w:t>
            </w:r>
          </w:p>
        </w:tc>
        <w:tc>
          <w:tcPr>
            <w:tcW w:w="22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调制解调器</w:t>
            </w:r>
          </w:p>
        </w:tc>
        <w:tc>
          <w:tcPr>
            <w:tcW w:w="3444"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300/600/1200bps</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套</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6</w:t>
            </w:r>
          </w:p>
        </w:tc>
        <w:tc>
          <w:tcPr>
            <w:tcW w:w="1095" w:type="dxa"/>
            <w:vAlign w:val="center"/>
          </w:tcPr>
          <w:p>
            <w:pPr>
              <w:autoSpaceDE w:val="0"/>
              <w:autoSpaceDN w:val="0"/>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3.3</w:t>
            </w:r>
          </w:p>
        </w:tc>
        <w:tc>
          <w:tcPr>
            <w:tcW w:w="22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通道避雷器</w:t>
            </w:r>
          </w:p>
        </w:tc>
        <w:tc>
          <w:tcPr>
            <w:tcW w:w="3444" w:type="dxa"/>
            <w:vAlign w:val="center"/>
          </w:tcPr>
          <w:p>
            <w:pPr>
              <w:jc w:val="left"/>
              <w:rPr>
                <w:rFonts w:hint="eastAsia" w:asciiTheme="minorEastAsia" w:hAnsiTheme="minorEastAsia" w:eastAsiaTheme="minorEastAsia" w:cstheme="minorEastAsia"/>
                <w:sz w:val="21"/>
                <w:szCs w:val="21"/>
                <w:highlight w:val="none"/>
              </w:rPr>
            </w:pP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套</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6</w:t>
            </w:r>
          </w:p>
        </w:tc>
        <w:tc>
          <w:tcPr>
            <w:tcW w:w="1095" w:type="dxa"/>
            <w:vAlign w:val="center"/>
          </w:tcPr>
          <w:p>
            <w:pPr>
              <w:autoSpaceDE w:val="0"/>
              <w:autoSpaceDN w:val="0"/>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3.4</w:t>
            </w:r>
          </w:p>
        </w:tc>
        <w:tc>
          <w:tcPr>
            <w:tcW w:w="22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规约转换器</w:t>
            </w:r>
          </w:p>
        </w:tc>
        <w:tc>
          <w:tcPr>
            <w:tcW w:w="3444"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具备16个串口，通信速率≥9600bps，具备    双以太网RJ45 通信接口，通信协议应支持DL/T 667-1999。</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台</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2</w:t>
            </w:r>
          </w:p>
        </w:tc>
        <w:tc>
          <w:tcPr>
            <w:tcW w:w="1095" w:type="dxa"/>
            <w:vAlign w:val="center"/>
          </w:tcPr>
          <w:p>
            <w:pPr>
              <w:autoSpaceDE w:val="0"/>
              <w:autoSpaceDN w:val="0"/>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3.5</w:t>
            </w:r>
          </w:p>
        </w:tc>
        <w:tc>
          <w:tcPr>
            <w:tcW w:w="22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协议转换器</w:t>
            </w:r>
          </w:p>
        </w:tc>
        <w:tc>
          <w:tcPr>
            <w:tcW w:w="3444" w:type="dxa"/>
            <w:vAlign w:val="center"/>
          </w:tcPr>
          <w:p>
            <w:pPr>
              <w:jc w:val="left"/>
              <w:rPr>
                <w:rFonts w:hint="eastAsia" w:asciiTheme="minorEastAsia" w:hAnsiTheme="minorEastAsia" w:eastAsiaTheme="minorEastAsia" w:cstheme="minorEastAsia"/>
                <w:sz w:val="21"/>
                <w:szCs w:val="21"/>
                <w:highlight w:val="none"/>
              </w:rPr>
            </w:pP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套</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2</w:t>
            </w:r>
          </w:p>
        </w:tc>
        <w:tc>
          <w:tcPr>
            <w:tcW w:w="1095" w:type="dxa"/>
            <w:vAlign w:val="center"/>
          </w:tcPr>
          <w:p>
            <w:pPr>
              <w:autoSpaceDE w:val="0"/>
              <w:autoSpaceDN w:val="0"/>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4</w:t>
            </w:r>
          </w:p>
        </w:tc>
        <w:tc>
          <w:tcPr>
            <w:tcW w:w="22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二次安全防护系统</w:t>
            </w:r>
          </w:p>
        </w:tc>
        <w:tc>
          <w:tcPr>
            <w:tcW w:w="3444" w:type="dxa"/>
            <w:vAlign w:val="center"/>
          </w:tcPr>
          <w:p>
            <w:pPr>
              <w:jc w:val="left"/>
              <w:rPr>
                <w:rFonts w:hint="eastAsia" w:asciiTheme="minorEastAsia" w:hAnsiTheme="minorEastAsia" w:eastAsiaTheme="minorEastAsia" w:cstheme="minorEastAsia"/>
                <w:sz w:val="21"/>
                <w:szCs w:val="21"/>
                <w:highlight w:val="none"/>
              </w:rPr>
            </w:pP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面</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w:t>
            </w:r>
          </w:p>
        </w:tc>
        <w:tc>
          <w:tcPr>
            <w:tcW w:w="1095" w:type="dxa"/>
            <w:vAlign w:val="center"/>
          </w:tcPr>
          <w:p>
            <w:pPr>
              <w:autoSpaceDE w:val="0"/>
              <w:autoSpaceDN w:val="0"/>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4.1</w:t>
            </w:r>
          </w:p>
        </w:tc>
        <w:tc>
          <w:tcPr>
            <w:tcW w:w="22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纵向加密认证网关</w:t>
            </w:r>
          </w:p>
        </w:tc>
        <w:tc>
          <w:tcPr>
            <w:tcW w:w="3444" w:type="dxa"/>
            <w:vAlign w:val="center"/>
          </w:tcPr>
          <w:p>
            <w:pPr>
              <w:jc w:val="left"/>
              <w:rPr>
                <w:rFonts w:hint="eastAsia" w:asciiTheme="minorEastAsia" w:hAnsiTheme="minorEastAsia" w:eastAsiaTheme="minorEastAsia" w:cstheme="minorEastAsia"/>
                <w:sz w:val="21"/>
                <w:szCs w:val="21"/>
                <w:highlight w:val="none"/>
              </w:rPr>
            </w:pP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台</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4</w:t>
            </w:r>
          </w:p>
        </w:tc>
        <w:tc>
          <w:tcPr>
            <w:tcW w:w="1095" w:type="dxa"/>
            <w:vAlign w:val="center"/>
          </w:tcPr>
          <w:p>
            <w:pPr>
              <w:autoSpaceDE w:val="0"/>
              <w:autoSpaceDN w:val="0"/>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4.2</w:t>
            </w:r>
          </w:p>
        </w:tc>
        <w:tc>
          <w:tcPr>
            <w:tcW w:w="22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纵向互联防火墙</w:t>
            </w:r>
          </w:p>
        </w:tc>
        <w:tc>
          <w:tcPr>
            <w:tcW w:w="3444" w:type="dxa"/>
            <w:vAlign w:val="center"/>
          </w:tcPr>
          <w:p>
            <w:pPr>
              <w:jc w:val="left"/>
              <w:rPr>
                <w:rFonts w:hint="eastAsia" w:asciiTheme="minorEastAsia" w:hAnsiTheme="minorEastAsia" w:eastAsiaTheme="minorEastAsia" w:cstheme="minorEastAsia"/>
                <w:sz w:val="21"/>
                <w:szCs w:val="21"/>
                <w:highlight w:val="none"/>
              </w:rPr>
            </w:pP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台</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3</w:t>
            </w:r>
          </w:p>
        </w:tc>
        <w:tc>
          <w:tcPr>
            <w:tcW w:w="1095" w:type="dxa"/>
            <w:vAlign w:val="center"/>
          </w:tcPr>
          <w:p>
            <w:pPr>
              <w:autoSpaceDE w:val="0"/>
              <w:autoSpaceDN w:val="0"/>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4.3</w:t>
            </w:r>
          </w:p>
        </w:tc>
        <w:tc>
          <w:tcPr>
            <w:tcW w:w="22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控制区互联交换机</w:t>
            </w:r>
          </w:p>
        </w:tc>
        <w:tc>
          <w:tcPr>
            <w:tcW w:w="3444"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5FE(国密加密卡)</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台</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4</w:t>
            </w:r>
          </w:p>
        </w:tc>
        <w:tc>
          <w:tcPr>
            <w:tcW w:w="1095" w:type="dxa"/>
            <w:vAlign w:val="center"/>
          </w:tcPr>
          <w:p>
            <w:pPr>
              <w:autoSpaceDE w:val="0"/>
              <w:autoSpaceDN w:val="0"/>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4.4</w:t>
            </w:r>
          </w:p>
        </w:tc>
        <w:tc>
          <w:tcPr>
            <w:tcW w:w="22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安全态势感知终端</w:t>
            </w:r>
          </w:p>
        </w:tc>
        <w:tc>
          <w:tcPr>
            <w:tcW w:w="3444" w:type="dxa"/>
            <w:vAlign w:val="center"/>
          </w:tcPr>
          <w:p>
            <w:pPr>
              <w:jc w:val="left"/>
              <w:rPr>
                <w:rFonts w:hint="eastAsia" w:asciiTheme="minorEastAsia" w:hAnsiTheme="minorEastAsia" w:eastAsiaTheme="minorEastAsia" w:cstheme="minorEastAsia"/>
                <w:sz w:val="21"/>
                <w:szCs w:val="21"/>
                <w:highlight w:val="none"/>
              </w:rPr>
            </w:pP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台</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2</w:t>
            </w:r>
          </w:p>
        </w:tc>
        <w:tc>
          <w:tcPr>
            <w:tcW w:w="1095" w:type="dxa"/>
            <w:vAlign w:val="center"/>
          </w:tcPr>
          <w:p>
            <w:pPr>
              <w:autoSpaceDE w:val="0"/>
              <w:autoSpaceDN w:val="0"/>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4.5</w:t>
            </w:r>
          </w:p>
        </w:tc>
        <w:tc>
          <w:tcPr>
            <w:tcW w:w="22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屏体</w:t>
            </w:r>
          </w:p>
        </w:tc>
        <w:tc>
          <w:tcPr>
            <w:tcW w:w="3444" w:type="dxa"/>
            <w:vAlign w:val="center"/>
          </w:tcPr>
          <w:p>
            <w:pPr>
              <w:jc w:val="left"/>
              <w:rPr>
                <w:rFonts w:hint="eastAsia" w:asciiTheme="minorEastAsia" w:hAnsiTheme="minorEastAsia" w:eastAsiaTheme="minorEastAsia" w:cstheme="minorEastAsia"/>
                <w:sz w:val="21"/>
                <w:szCs w:val="21"/>
                <w:highlight w:val="none"/>
              </w:rPr>
            </w:pP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面</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2</w:t>
            </w:r>
          </w:p>
        </w:tc>
        <w:tc>
          <w:tcPr>
            <w:tcW w:w="1095" w:type="dxa"/>
            <w:vAlign w:val="center"/>
          </w:tcPr>
          <w:p>
            <w:pPr>
              <w:autoSpaceDE w:val="0"/>
              <w:autoSpaceDN w:val="0"/>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5A</w:t>
            </w:r>
          </w:p>
        </w:tc>
        <w:tc>
          <w:tcPr>
            <w:tcW w:w="22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站控层A,B网交换机屏</w:t>
            </w:r>
          </w:p>
        </w:tc>
        <w:tc>
          <w:tcPr>
            <w:tcW w:w="3444"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bdr w:val="single" w:color="000000" w:sz="4" w:space="0"/>
                <w:lang w:val="en-US" w:eastAsia="zh-CN" w:bidi="ar"/>
              </w:rPr>
              <w:drawing>
                <wp:anchor distT="0" distB="0" distL="114300" distR="114300" simplePos="0" relativeHeight="251661312" behindDoc="0" locked="0" layoutInCell="1" allowOverlap="1">
                  <wp:simplePos x="0" y="0"/>
                  <wp:positionH relativeFrom="column">
                    <wp:posOffset>103505</wp:posOffset>
                  </wp:positionH>
                  <wp:positionV relativeFrom="paragraph">
                    <wp:posOffset>0</wp:posOffset>
                  </wp:positionV>
                  <wp:extent cx="3175" cy="5715"/>
                  <wp:effectExtent l="0" t="0" r="0" b="0"/>
                  <wp:wrapNone/>
                  <wp:docPr id="187" name="Textbox_9_SpCnt_2"/>
                  <wp:cNvGraphicFramePr/>
                  <a:graphic xmlns:a="http://schemas.openxmlformats.org/drawingml/2006/main">
                    <a:graphicData uri="http://schemas.openxmlformats.org/drawingml/2006/picture">
                      <pic:pic xmlns:pic="http://schemas.openxmlformats.org/drawingml/2006/picture">
                        <pic:nvPicPr>
                          <pic:cNvPr id="187" name="Textbox_9_SpCnt_2"/>
                          <pic:cNvPicPr/>
                        </pic:nvPicPr>
                        <pic:blipFill>
                          <a:blip r:embed="rId6"/>
                          <a:stretch>
                            <a:fillRect/>
                          </a:stretch>
                        </pic:blipFill>
                        <pic:spPr>
                          <a:xfrm>
                            <a:off x="0" y="0"/>
                            <a:ext cx="3175" cy="5715"/>
                          </a:xfrm>
                          <a:prstGeom prst="rect">
                            <a:avLst/>
                          </a:prstGeom>
                          <a:noFill/>
                          <a:ln>
                            <a:noFill/>
                          </a:ln>
                        </pic:spPr>
                      </pic:pic>
                    </a:graphicData>
                  </a:graphic>
                </wp:anchor>
              </w:drawing>
            </w:r>
            <w:r>
              <w:rPr>
                <w:rFonts w:hint="eastAsia" w:asciiTheme="minorEastAsia" w:hAnsiTheme="minorEastAsia" w:eastAsiaTheme="minorEastAsia" w:cstheme="minorEastAsia"/>
                <w:i w:val="0"/>
                <w:iCs w:val="0"/>
                <w:color w:val="000000"/>
                <w:kern w:val="0"/>
                <w:sz w:val="21"/>
                <w:szCs w:val="21"/>
                <w:highlight w:val="none"/>
                <w:u w:val="none"/>
                <w:bdr w:val="single" w:color="000000" w:sz="4" w:space="0"/>
                <w:lang w:val="en-US" w:eastAsia="zh-CN" w:bidi="ar"/>
              </w:rPr>
              <w:drawing>
                <wp:anchor distT="0" distB="0" distL="114300" distR="114300" simplePos="0" relativeHeight="251661312" behindDoc="0" locked="0" layoutInCell="1" allowOverlap="1">
                  <wp:simplePos x="0" y="0"/>
                  <wp:positionH relativeFrom="column">
                    <wp:posOffset>103505</wp:posOffset>
                  </wp:positionH>
                  <wp:positionV relativeFrom="paragraph">
                    <wp:posOffset>0</wp:posOffset>
                  </wp:positionV>
                  <wp:extent cx="3175" cy="5715"/>
                  <wp:effectExtent l="0" t="0" r="0" b="0"/>
                  <wp:wrapNone/>
                  <wp:docPr id="188" name="Textbox_9_SpCnt_3"/>
                  <wp:cNvGraphicFramePr/>
                  <a:graphic xmlns:a="http://schemas.openxmlformats.org/drawingml/2006/main">
                    <a:graphicData uri="http://schemas.openxmlformats.org/drawingml/2006/picture">
                      <pic:pic xmlns:pic="http://schemas.openxmlformats.org/drawingml/2006/picture">
                        <pic:nvPicPr>
                          <pic:cNvPr id="188" name="Textbox_9_SpCnt_3"/>
                          <pic:cNvPicPr/>
                        </pic:nvPicPr>
                        <pic:blipFill>
                          <a:blip r:embed="rId6"/>
                          <a:stretch>
                            <a:fillRect/>
                          </a:stretch>
                        </pic:blipFill>
                        <pic:spPr>
                          <a:xfrm>
                            <a:off x="0" y="0"/>
                            <a:ext cx="3175" cy="5715"/>
                          </a:xfrm>
                          <a:prstGeom prst="rect">
                            <a:avLst/>
                          </a:prstGeom>
                          <a:noFill/>
                          <a:ln>
                            <a:noFill/>
                          </a:ln>
                        </pic:spPr>
                      </pic:pic>
                    </a:graphicData>
                  </a:graphic>
                </wp:anchor>
              </w:drawing>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面</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w:t>
            </w:r>
          </w:p>
        </w:tc>
        <w:tc>
          <w:tcPr>
            <w:tcW w:w="1095" w:type="dxa"/>
            <w:vAlign w:val="center"/>
          </w:tcPr>
          <w:p>
            <w:pPr>
              <w:autoSpaceDE w:val="0"/>
              <w:autoSpaceDN w:val="0"/>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5.1</w:t>
            </w:r>
          </w:p>
        </w:tc>
        <w:tc>
          <w:tcPr>
            <w:tcW w:w="22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网络交换机</w:t>
            </w:r>
          </w:p>
        </w:tc>
        <w:tc>
          <w:tcPr>
            <w:tcW w:w="3444"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24电口，2光口</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台</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6</w:t>
            </w:r>
          </w:p>
        </w:tc>
        <w:tc>
          <w:tcPr>
            <w:tcW w:w="1095" w:type="dxa"/>
            <w:vAlign w:val="center"/>
          </w:tcPr>
          <w:p>
            <w:pPr>
              <w:autoSpaceDE w:val="0"/>
              <w:autoSpaceDN w:val="0"/>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5.2</w:t>
            </w:r>
          </w:p>
        </w:tc>
        <w:tc>
          <w:tcPr>
            <w:tcW w:w="22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光纤熔接盒</w:t>
            </w:r>
          </w:p>
        </w:tc>
        <w:tc>
          <w:tcPr>
            <w:tcW w:w="3444"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12口，配套柜内尾纤及储纤盒</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台</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w:t>
            </w:r>
          </w:p>
        </w:tc>
        <w:tc>
          <w:tcPr>
            <w:tcW w:w="1095" w:type="dxa"/>
            <w:vAlign w:val="center"/>
          </w:tcPr>
          <w:p>
            <w:pPr>
              <w:autoSpaceDE w:val="0"/>
              <w:autoSpaceDN w:val="0"/>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5B</w:t>
            </w:r>
          </w:p>
        </w:tc>
        <w:tc>
          <w:tcPr>
            <w:tcW w:w="22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站控层C网交换机屏</w:t>
            </w:r>
          </w:p>
        </w:tc>
        <w:tc>
          <w:tcPr>
            <w:tcW w:w="3444" w:type="dxa"/>
            <w:vAlign w:val="center"/>
          </w:tcPr>
          <w:p>
            <w:pPr>
              <w:jc w:val="left"/>
              <w:rPr>
                <w:rFonts w:hint="eastAsia" w:asciiTheme="minorEastAsia" w:hAnsiTheme="minorEastAsia" w:eastAsiaTheme="minorEastAsia" w:cstheme="minorEastAsia"/>
                <w:sz w:val="21"/>
                <w:szCs w:val="21"/>
                <w:highlight w:val="none"/>
              </w:rPr>
            </w:pP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面</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w:t>
            </w:r>
          </w:p>
        </w:tc>
        <w:tc>
          <w:tcPr>
            <w:tcW w:w="1095" w:type="dxa"/>
            <w:vAlign w:val="center"/>
          </w:tcPr>
          <w:p>
            <w:pPr>
              <w:autoSpaceDE w:val="0"/>
              <w:autoSpaceDN w:val="0"/>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5.1</w:t>
            </w:r>
          </w:p>
        </w:tc>
        <w:tc>
          <w:tcPr>
            <w:tcW w:w="22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网络交换机</w:t>
            </w:r>
          </w:p>
        </w:tc>
        <w:tc>
          <w:tcPr>
            <w:tcW w:w="3444"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24电口，2光口</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台</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3</w:t>
            </w:r>
          </w:p>
        </w:tc>
        <w:tc>
          <w:tcPr>
            <w:tcW w:w="1095" w:type="dxa"/>
            <w:vAlign w:val="center"/>
          </w:tcPr>
          <w:p>
            <w:pPr>
              <w:autoSpaceDE w:val="0"/>
              <w:autoSpaceDN w:val="0"/>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5.2</w:t>
            </w:r>
          </w:p>
        </w:tc>
        <w:tc>
          <w:tcPr>
            <w:tcW w:w="22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光纤熔接盒</w:t>
            </w:r>
          </w:p>
        </w:tc>
        <w:tc>
          <w:tcPr>
            <w:tcW w:w="3444"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12口，配套柜内尾纤及储纤盒</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台</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w:t>
            </w:r>
          </w:p>
        </w:tc>
        <w:tc>
          <w:tcPr>
            <w:tcW w:w="1095" w:type="dxa"/>
            <w:vAlign w:val="center"/>
          </w:tcPr>
          <w:p>
            <w:pPr>
              <w:autoSpaceDE w:val="0"/>
              <w:autoSpaceDN w:val="0"/>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6A</w:t>
            </w:r>
          </w:p>
        </w:tc>
        <w:tc>
          <w:tcPr>
            <w:tcW w:w="22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#1高压室网络交换机屏</w:t>
            </w:r>
          </w:p>
        </w:tc>
        <w:tc>
          <w:tcPr>
            <w:tcW w:w="3444"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含C网交换机</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面</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w:t>
            </w:r>
          </w:p>
        </w:tc>
        <w:tc>
          <w:tcPr>
            <w:tcW w:w="1095" w:type="dxa"/>
            <w:vAlign w:val="center"/>
          </w:tcPr>
          <w:p>
            <w:pPr>
              <w:autoSpaceDE w:val="0"/>
              <w:autoSpaceDN w:val="0"/>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6.1</w:t>
            </w:r>
          </w:p>
        </w:tc>
        <w:tc>
          <w:tcPr>
            <w:tcW w:w="22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以太网交换机</w:t>
            </w:r>
          </w:p>
        </w:tc>
        <w:tc>
          <w:tcPr>
            <w:tcW w:w="3444"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81280</wp:posOffset>
                  </wp:positionH>
                  <wp:positionV relativeFrom="paragraph">
                    <wp:posOffset>3175</wp:posOffset>
                  </wp:positionV>
                  <wp:extent cx="4445" cy="11430"/>
                  <wp:effectExtent l="0" t="0" r="0" b="0"/>
                  <wp:wrapNone/>
                  <wp:docPr id="189" name="Textbox_10_SpCnt_2"/>
                  <wp:cNvGraphicFramePr/>
                  <a:graphic xmlns:a="http://schemas.openxmlformats.org/drawingml/2006/main">
                    <a:graphicData uri="http://schemas.openxmlformats.org/drawingml/2006/picture">
                      <pic:pic xmlns:pic="http://schemas.openxmlformats.org/drawingml/2006/picture">
                        <pic:nvPicPr>
                          <pic:cNvPr id="189" name="Textbox_10_SpCnt_2"/>
                          <pic:cNvPicPr/>
                        </pic:nvPicPr>
                        <pic:blipFill>
                          <a:blip r:embed="rId13"/>
                          <a:stretch>
                            <a:fillRect/>
                          </a:stretch>
                        </pic:blipFill>
                        <pic:spPr>
                          <a:xfrm>
                            <a:off x="0" y="0"/>
                            <a:ext cx="4445" cy="11430"/>
                          </a:xfrm>
                          <a:prstGeom prst="rect">
                            <a:avLst/>
                          </a:prstGeom>
                          <a:noFill/>
                          <a:ln>
                            <a:noFill/>
                          </a:ln>
                        </pic:spPr>
                      </pic:pic>
                    </a:graphicData>
                  </a:graphic>
                </wp:anchor>
              </w:drawing>
            </w: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2个光纤通信口、24个以太网通信口</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台</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6</w:t>
            </w:r>
          </w:p>
        </w:tc>
        <w:tc>
          <w:tcPr>
            <w:tcW w:w="1095" w:type="dxa"/>
            <w:vAlign w:val="center"/>
          </w:tcPr>
          <w:p>
            <w:pPr>
              <w:autoSpaceDE w:val="0"/>
              <w:autoSpaceDN w:val="0"/>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6.2</w:t>
            </w:r>
          </w:p>
        </w:tc>
        <w:tc>
          <w:tcPr>
            <w:tcW w:w="22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光纤熔接盒</w:t>
            </w:r>
          </w:p>
        </w:tc>
        <w:tc>
          <w:tcPr>
            <w:tcW w:w="3444"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12口，配套柜内尾纤及储纤盒</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台</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w:t>
            </w:r>
          </w:p>
        </w:tc>
        <w:tc>
          <w:tcPr>
            <w:tcW w:w="1095" w:type="dxa"/>
            <w:vAlign w:val="center"/>
          </w:tcPr>
          <w:p>
            <w:pPr>
              <w:autoSpaceDE w:val="0"/>
              <w:autoSpaceDN w:val="0"/>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6B</w:t>
            </w:r>
          </w:p>
        </w:tc>
        <w:tc>
          <w:tcPr>
            <w:tcW w:w="22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#2高压室网络交换机屏</w:t>
            </w:r>
          </w:p>
        </w:tc>
        <w:tc>
          <w:tcPr>
            <w:tcW w:w="3444"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含C网交换机</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面</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w:t>
            </w:r>
          </w:p>
        </w:tc>
        <w:tc>
          <w:tcPr>
            <w:tcW w:w="1095" w:type="dxa"/>
            <w:vAlign w:val="center"/>
          </w:tcPr>
          <w:p>
            <w:pPr>
              <w:autoSpaceDE w:val="0"/>
              <w:autoSpaceDN w:val="0"/>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6.1</w:t>
            </w:r>
          </w:p>
        </w:tc>
        <w:tc>
          <w:tcPr>
            <w:tcW w:w="22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以太网交换机</w:t>
            </w:r>
          </w:p>
        </w:tc>
        <w:tc>
          <w:tcPr>
            <w:tcW w:w="3444"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81280</wp:posOffset>
                  </wp:positionH>
                  <wp:positionV relativeFrom="paragraph">
                    <wp:posOffset>3175</wp:posOffset>
                  </wp:positionV>
                  <wp:extent cx="4445" cy="11430"/>
                  <wp:effectExtent l="0" t="0" r="0" b="0"/>
                  <wp:wrapNone/>
                  <wp:docPr id="190" name="Textbox_10_SpCnt_3"/>
                  <wp:cNvGraphicFramePr/>
                  <a:graphic xmlns:a="http://schemas.openxmlformats.org/drawingml/2006/main">
                    <a:graphicData uri="http://schemas.openxmlformats.org/drawingml/2006/picture">
                      <pic:pic xmlns:pic="http://schemas.openxmlformats.org/drawingml/2006/picture">
                        <pic:nvPicPr>
                          <pic:cNvPr id="190" name="Textbox_10_SpCnt_3"/>
                          <pic:cNvPicPr/>
                        </pic:nvPicPr>
                        <pic:blipFill>
                          <a:blip r:embed="rId13"/>
                          <a:stretch>
                            <a:fillRect/>
                          </a:stretch>
                        </pic:blipFill>
                        <pic:spPr>
                          <a:xfrm>
                            <a:off x="0" y="0"/>
                            <a:ext cx="4445" cy="11430"/>
                          </a:xfrm>
                          <a:prstGeom prst="rect">
                            <a:avLst/>
                          </a:prstGeom>
                          <a:noFill/>
                          <a:ln>
                            <a:noFill/>
                          </a:ln>
                        </pic:spPr>
                      </pic:pic>
                    </a:graphicData>
                  </a:graphic>
                </wp:anchor>
              </w:drawing>
            </w: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2个光纤通信口、24个以太网通信口</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台</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3</w:t>
            </w:r>
          </w:p>
        </w:tc>
        <w:tc>
          <w:tcPr>
            <w:tcW w:w="1095" w:type="dxa"/>
            <w:vAlign w:val="center"/>
          </w:tcPr>
          <w:p>
            <w:pPr>
              <w:autoSpaceDE w:val="0"/>
              <w:autoSpaceDN w:val="0"/>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6.2</w:t>
            </w:r>
          </w:p>
        </w:tc>
        <w:tc>
          <w:tcPr>
            <w:tcW w:w="22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光纤熔接盒</w:t>
            </w:r>
          </w:p>
        </w:tc>
        <w:tc>
          <w:tcPr>
            <w:tcW w:w="3444"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12口，配套柜内尾纤及储纤盒</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台</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w:t>
            </w:r>
          </w:p>
        </w:tc>
        <w:tc>
          <w:tcPr>
            <w:tcW w:w="1095" w:type="dxa"/>
            <w:vAlign w:val="center"/>
          </w:tcPr>
          <w:p>
            <w:pPr>
              <w:autoSpaceDE w:val="0"/>
              <w:autoSpaceDN w:val="0"/>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7A1</w:t>
            </w:r>
          </w:p>
        </w:tc>
        <w:tc>
          <w:tcPr>
            <w:tcW w:w="22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过程层交换机屏A1</w:t>
            </w:r>
          </w:p>
        </w:tc>
        <w:tc>
          <w:tcPr>
            <w:tcW w:w="3444" w:type="dxa"/>
            <w:vAlign w:val="center"/>
          </w:tcPr>
          <w:p>
            <w:pPr>
              <w:jc w:val="left"/>
              <w:rPr>
                <w:rFonts w:hint="eastAsia" w:asciiTheme="minorEastAsia" w:hAnsiTheme="minorEastAsia" w:eastAsiaTheme="minorEastAsia" w:cstheme="minorEastAsia"/>
                <w:sz w:val="21"/>
                <w:szCs w:val="21"/>
                <w:highlight w:val="none"/>
              </w:rPr>
            </w:pP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面</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w:t>
            </w:r>
          </w:p>
        </w:tc>
        <w:tc>
          <w:tcPr>
            <w:tcW w:w="1095" w:type="dxa"/>
            <w:vAlign w:val="center"/>
          </w:tcPr>
          <w:p>
            <w:pPr>
              <w:autoSpaceDE w:val="0"/>
              <w:autoSpaceDN w:val="0"/>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7.1</w:t>
            </w:r>
          </w:p>
        </w:tc>
        <w:tc>
          <w:tcPr>
            <w:tcW w:w="22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中心层交换机</w:t>
            </w:r>
          </w:p>
        </w:tc>
        <w:tc>
          <w:tcPr>
            <w:tcW w:w="3444"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16千兆光口，2电口，</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台</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w:t>
            </w:r>
          </w:p>
        </w:tc>
        <w:tc>
          <w:tcPr>
            <w:tcW w:w="1095" w:type="dxa"/>
            <w:vAlign w:val="center"/>
          </w:tcPr>
          <w:p>
            <w:pPr>
              <w:autoSpaceDE w:val="0"/>
              <w:autoSpaceDN w:val="0"/>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7.2</w:t>
            </w:r>
          </w:p>
        </w:tc>
        <w:tc>
          <w:tcPr>
            <w:tcW w:w="22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接入层交换机</w:t>
            </w:r>
          </w:p>
        </w:tc>
        <w:tc>
          <w:tcPr>
            <w:tcW w:w="3444"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16百兆光口，2级联千兆光口，2电口</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台</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4</w:t>
            </w:r>
          </w:p>
        </w:tc>
        <w:tc>
          <w:tcPr>
            <w:tcW w:w="1095" w:type="dxa"/>
            <w:vAlign w:val="center"/>
          </w:tcPr>
          <w:p>
            <w:pPr>
              <w:autoSpaceDE w:val="0"/>
              <w:autoSpaceDN w:val="0"/>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7.3</w:t>
            </w:r>
          </w:p>
        </w:tc>
        <w:tc>
          <w:tcPr>
            <w:tcW w:w="22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光纤配线架</w:t>
            </w:r>
          </w:p>
        </w:tc>
        <w:tc>
          <w:tcPr>
            <w:tcW w:w="3444"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24口，配套柜内尾纤及储纤盒</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台</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4</w:t>
            </w:r>
          </w:p>
        </w:tc>
        <w:tc>
          <w:tcPr>
            <w:tcW w:w="1095" w:type="dxa"/>
            <w:vAlign w:val="center"/>
          </w:tcPr>
          <w:p>
            <w:pPr>
              <w:autoSpaceDE w:val="0"/>
              <w:autoSpaceDN w:val="0"/>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7.4</w:t>
            </w:r>
          </w:p>
        </w:tc>
        <w:tc>
          <w:tcPr>
            <w:tcW w:w="22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尾纤</w:t>
            </w:r>
          </w:p>
        </w:tc>
        <w:tc>
          <w:tcPr>
            <w:tcW w:w="3444"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3根一组，每根30米</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组</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50</w:t>
            </w:r>
          </w:p>
        </w:tc>
        <w:tc>
          <w:tcPr>
            <w:tcW w:w="1095" w:type="dxa"/>
            <w:vAlign w:val="center"/>
          </w:tcPr>
          <w:p>
            <w:pPr>
              <w:autoSpaceDE w:val="0"/>
              <w:autoSpaceDN w:val="0"/>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7A2</w:t>
            </w:r>
          </w:p>
        </w:tc>
        <w:tc>
          <w:tcPr>
            <w:tcW w:w="22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过程层交换机屏A2</w:t>
            </w:r>
          </w:p>
        </w:tc>
        <w:tc>
          <w:tcPr>
            <w:tcW w:w="3444" w:type="dxa"/>
            <w:vAlign w:val="center"/>
          </w:tcPr>
          <w:p>
            <w:pPr>
              <w:jc w:val="left"/>
              <w:rPr>
                <w:rFonts w:hint="eastAsia" w:asciiTheme="minorEastAsia" w:hAnsiTheme="minorEastAsia" w:eastAsiaTheme="minorEastAsia" w:cstheme="minorEastAsia"/>
                <w:sz w:val="21"/>
                <w:szCs w:val="21"/>
                <w:highlight w:val="none"/>
              </w:rPr>
            </w:pP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面</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w:t>
            </w:r>
          </w:p>
        </w:tc>
        <w:tc>
          <w:tcPr>
            <w:tcW w:w="1095" w:type="dxa"/>
            <w:vAlign w:val="center"/>
          </w:tcPr>
          <w:p>
            <w:pPr>
              <w:autoSpaceDE w:val="0"/>
              <w:autoSpaceDN w:val="0"/>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7.1</w:t>
            </w:r>
          </w:p>
        </w:tc>
        <w:tc>
          <w:tcPr>
            <w:tcW w:w="22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中心层交换机</w:t>
            </w:r>
          </w:p>
        </w:tc>
        <w:tc>
          <w:tcPr>
            <w:tcW w:w="3444"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16千兆光口，2电口，</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台</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w:t>
            </w:r>
          </w:p>
        </w:tc>
        <w:tc>
          <w:tcPr>
            <w:tcW w:w="1095" w:type="dxa"/>
            <w:vAlign w:val="center"/>
          </w:tcPr>
          <w:p>
            <w:pPr>
              <w:autoSpaceDE w:val="0"/>
              <w:autoSpaceDN w:val="0"/>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7.2</w:t>
            </w:r>
          </w:p>
        </w:tc>
        <w:tc>
          <w:tcPr>
            <w:tcW w:w="22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接入层交换机</w:t>
            </w:r>
          </w:p>
        </w:tc>
        <w:tc>
          <w:tcPr>
            <w:tcW w:w="3444"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16百兆光口，2级联千兆光口，2电口</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台</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4</w:t>
            </w:r>
          </w:p>
        </w:tc>
        <w:tc>
          <w:tcPr>
            <w:tcW w:w="1095" w:type="dxa"/>
            <w:vAlign w:val="center"/>
          </w:tcPr>
          <w:p>
            <w:pPr>
              <w:autoSpaceDE w:val="0"/>
              <w:autoSpaceDN w:val="0"/>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7.3</w:t>
            </w:r>
          </w:p>
        </w:tc>
        <w:tc>
          <w:tcPr>
            <w:tcW w:w="22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光纤配线架</w:t>
            </w:r>
          </w:p>
        </w:tc>
        <w:tc>
          <w:tcPr>
            <w:tcW w:w="3444"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24口，配套柜内尾纤及储纤盒</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台</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4</w:t>
            </w:r>
          </w:p>
        </w:tc>
        <w:tc>
          <w:tcPr>
            <w:tcW w:w="1095" w:type="dxa"/>
            <w:vAlign w:val="center"/>
          </w:tcPr>
          <w:p>
            <w:pPr>
              <w:autoSpaceDE w:val="0"/>
              <w:autoSpaceDN w:val="0"/>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7B</w:t>
            </w:r>
          </w:p>
        </w:tc>
        <w:tc>
          <w:tcPr>
            <w:tcW w:w="22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过程层交换机屏B</w:t>
            </w:r>
          </w:p>
        </w:tc>
        <w:tc>
          <w:tcPr>
            <w:tcW w:w="3444" w:type="dxa"/>
            <w:vAlign w:val="center"/>
          </w:tcPr>
          <w:p>
            <w:pPr>
              <w:jc w:val="left"/>
              <w:rPr>
                <w:rFonts w:hint="eastAsia" w:asciiTheme="minorEastAsia" w:hAnsiTheme="minorEastAsia" w:eastAsiaTheme="minorEastAsia" w:cstheme="minorEastAsia"/>
                <w:sz w:val="21"/>
                <w:szCs w:val="21"/>
                <w:highlight w:val="none"/>
              </w:rPr>
            </w:pP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面</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w:t>
            </w:r>
          </w:p>
        </w:tc>
        <w:tc>
          <w:tcPr>
            <w:tcW w:w="1095" w:type="dxa"/>
            <w:vAlign w:val="center"/>
          </w:tcPr>
          <w:p>
            <w:pPr>
              <w:autoSpaceDE w:val="0"/>
              <w:autoSpaceDN w:val="0"/>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7.1</w:t>
            </w:r>
          </w:p>
        </w:tc>
        <w:tc>
          <w:tcPr>
            <w:tcW w:w="22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中心层交换机</w:t>
            </w:r>
          </w:p>
        </w:tc>
        <w:tc>
          <w:tcPr>
            <w:tcW w:w="3444"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bdr w:val="single" w:color="000000" w:sz="4" w:space="0"/>
                <w:lang w:val="en-US" w:eastAsia="zh-CN" w:bidi="ar"/>
              </w:rPr>
              <w:drawing>
                <wp:anchor distT="0" distB="0" distL="114300" distR="114300" simplePos="0" relativeHeight="251664384" behindDoc="0" locked="0" layoutInCell="1" allowOverlap="1">
                  <wp:simplePos x="0" y="0"/>
                  <wp:positionH relativeFrom="column">
                    <wp:posOffset>81280</wp:posOffset>
                  </wp:positionH>
                  <wp:positionV relativeFrom="paragraph">
                    <wp:posOffset>3175</wp:posOffset>
                  </wp:positionV>
                  <wp:extent cx="4445" cy="11430"/>
                  <wp:effectExtent l="0" t="0" r="0" b="0"/>
                  <wp:wrapNone/>
                  <wp:docPr id="191" name="Textbox_11_SpCnt_2"/>
                  <wp:cNvGraphicFramePr/>
                  <a:graphic xmlns:a="http://schemas.openxmlformats.org/drawingml/2006/main">
                    <a:graphicData uri="http://schemas.openxmlformats.org/drawingml/2006/picture">
                      <pic:pic xmlns:pic="http://schemas.openxmlformats.org/drawingml/2006/picture">
                        <pic:nvPicPr>
                          <pic:cNvPr id="191" name="Textbox_11_SpCnt_2"/>
                          <pic:cNvPicPr/>
                        </pic:nvPicPr>
                        <pic:blipFill>
                          <a:blip r:embed="rId14"/>
                          <a:stretch>
                            <a:fillRect/>
                          </a:stretch>
                        </pic:blipFill>
                        <pic:spPr>
                          <a:xfrm>
                            <a:off x="0" y="0"/>
                            <a:ext cx="4445" cy="11430"/>
                          </a:xfrm>
                          <a:prstGeom prst="rect">
                            <a:avLst/>
                          </a:prstGeom>
                          <a:noFill/>
                          <a:ln>
                            <a:noFill/>
                          </a:ln>
                        </pic:spPr>
                      </pic:pic>
                    </a:graphicData>
                  </a:graphic>
                </wp:anchor>
              </w:drawing>
            </w: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16千兆光口，2电口，</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台</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2</w:t>
            </w:r>
          </w:p>
        </w:tc>
        <w:tc>
          <w:tcPr>
            <w:tcW w:w="1095" w:type="dxa"/>
            <w:vAlign w:val="center"/>
          </w:tcPr>
          <w:p>
            <w:pPr>
              <w:autoSpaceDE w:val="0"/>
              <w:autoSpaceDN w:val="0"/>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7.2</w:t>
            </w:r>
          </w:p>
        </w:tc>
        <w:tc>
          <w:tcPr>
            <w:tcW w:w="22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接入层交换机</w:t>
            </w:r>
          </w:p>
        </w:tc>
        <w:tc>
          <w:tcPr>
            <w:tcW w:w="3444"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16百兆光口，2级联千兆光口，2电口</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台</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4</w:t>
            </w:r>
          </w:p>
        </w:tc>
        <w:tc>
          <w:tcPr>
            <w:tcW w:w="1095" w:type="dxa"/>
            <w:vAlign w:val="center"/>
          </w:tcPr>
          <w:p>
            <w:pPr>
              <w:autoSpaceDE w:val="0"/>
              <w:autoSpaceDN w:val="0"/>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7.3</w:t>
            </w:r>
          </w:p>
        </w:tc>
        <w:tc>
          <w:tcPr>
            <w:tcW w:w="22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光纤配线架</w:t>
            </w:r>
          </w:p>
        </w:tc>
        <w:tc>
          <w:tcPr>
            <w:tcW w:w="3444"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24口，配套柜内尾纤及储纤盒</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台</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4</w:t>
            </w:r>
          </w:p>
        </w:tc>
        <w:tc>
          <w:tcPr>
            <w:tcW w:w="1095" w:type="dxa"/>
            <w:vAlign w:val="center"/>
          </w:tcPr>
          <w:p>
            <w:pPr>
              <w:autoSpaceDE w:val="0"/>
              <w:autoSpaceDN w:val="0"/>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8</w:t>
            </w:r>
          </w:p>
        </w:tc>
        <w:tc>
          <w:tcPr>
            <w:tcW w:w="22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#1主变测控屏</w:t>
            </w:r>
          </w:p>
        </w:tc>
        <w:tc>
          <w:tcPr>
            <w:tcW w:w="3444" w:type="dxa"/>
            <w:vAlign w:val="center"/>
          </w:tcPr>
          <w:p>
            <w:pPr>
              <w:jc w:val="left"/>
              <w:rPr>
                <w:rFonts w:hint="eastAsia" w:asciiTheme="minorEastAsia" w:hAnsiTheme="minorEastAsia" w:eastAsiaTheme="minorEastAsia" w:cstheme="minorEastAsia"/>
                <w:sz w:val="21"/>
                <w:szCs w:val="21"/>
                <w:highlight w:val="none"/>
              </w:rPr>
            </w:pP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面</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w:t>
            </w:r>
          </w:p>
        </w:tc>
        <w:tc>
          <w:tcPr>
            <w:tcW w:w="1095" w:type="dxa"/>
            <w:vAlign w:val="center"/>
          </w:tcPr>
          <w:p>
            <w:pPr>
              <w:autoSpaceDE w:val="0"/>
              <w:autoSpaceDN w:val="0"/>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8.1</w:t>
            </w:r>
          </w:p>
        </w:tc>
        <w:tc>
          <w:tcPr>
            <w:tcW w:w="22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变高侧测控装置</w:t>
            </w:r>
          </w:p>
        </w:tc>
        <w:tc>
          <w:tcPr>
            <w:tcW w:w="3444" w:type="dxa"/>
            <w:vAlign w:val="center"/>
          </w:tcPr>
          <w:p>
            <w:pPr>
              <w:jc w:val="left"/>
              <w:rPr>
                <w:rFonts w:hint="eastAsia" w:asciiTheme="minorEastAsia" w:hAnsiTheme="minorEastAsia" w:eastAsiaTheme="minorEastAsia" w:cstheme="minorEastAsia"/>
                <w:sz w:val="21"/>
                <w:szCs w:val="21"/>
                <w:highlight w:val="none"/>
              </w:rPr>
            </w:pP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台</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w:t>
            </w:r>
          </w:p>
        </w:tc>
        <w:tc>
          <w:tcPr>
            <w:tcW w:w="1095" w:type="dxa"/>
            <w:vAlign w:val="center"/>
          </w:tcPr>
          <w:p>
            <w:pPr>
              <w:autoSpaceDE w:val="0"/>
              <w:autoSpaceDN w:val="0"/>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8.2</w:t>
            </w:r>
          </w:p>
        </w:tc>
        <w:tc>
          <w:tcPr>
            <w:tcW w:w="22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变低侧测控装置</w:t>
            </w:r>
          </w:p>
        </w:tc>
        <w:tc>
          <w:tcPr>
            <w:tcW w:w="3444" w:type="dxa"/>
            <w:vAlign w:val="center"/>
          </w:tcPr>
          <w:p>
            <w:pPr>
              <w:jc w:val="left"/>
              <w:rPr>
                <w:rFonts w:hint="eastAsia" w:asciiTheme="minorEastAsia" w:hAnsiTheme="minorEastAsia" w:eastAsiaTheme="minorEastAsia" w:cstheme="minorEastAsia"/>
                <w:sz w:val="21"/>
                <w:szCs w:val="21"/>
                <w:highlight w:val="none"/>
              </w:rPr>
            </w:pP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台</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w:t>
            </w:r>
          </w:p>
        </w:tc>
        <w:tc>
          <w:tcPr>
            <w:tcW w:w="1095" w:type="dxa"/>
            <w:vAlign w:val="center"/>
          </w:tcPr>
          <w:p>
            <w:pPr>
              <w:autoSpaceDE w:val="0"/>
              <w:autoSpaceDN w:val="0"/>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8.3</w:t>
            </w:r>
          </w:p>
        </w:tc>
        <w:tc>
          <w:tcPr>
            <w:tcW w:w="22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本体测控装置</w:t>
            </w:r>
          </w:p>
        </w:tc>
        <w:tc>
          <w:tcPr>
            <w:tcW w:w="3444" w:type="dxa"/>
            <w:vAlign w:val="center"/>
          </w:tcPr>
          <w:p>
            <w:pPr>
              <w:jc w:val="left"/>
              <w:rPr>
                <w:rFonts w:hint="eastAsia" w:asciiTheme="minorEastAsia" w:hAnsiTheme="minorEastAsia" w:eastAsiaTheme="minorEastAsia" w:cstheme="minorEastAsia"/>
                <w:sz w:val="21"/>
                <w:szCs w:val="21"/>
                <w:highlight w:val="none"/>
              </w:rPr>
            </w:pP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台</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w:t>
            </w:r>
          </w:p>
        </w:tc>
        <w:tc>
          <w:tcPr>
            <w:tcW w:w="1095" w:type="dxa"/>
            <w:vAlign w:val="center"/>
          </w:tcPr>
          <w:p>
            <w:pPr>
              <w:autoSpaceDE w:val="0"/>
              <w:autoSpaceDN w:val="0"/>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9</w:t>
            </w:r>
          </w:p>
        </w:tc>
        <w:tc>
          <w:tcPr>
            <w:tcW w:w="22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#2主变测控屏</w:t>
            </w:r>
          </w:p>
        </w:tc>
        <w:tc>
          <w:tcPr>
            <w:tcW w:w="3444" w:type="dxa"/>
            <w:vAlign w:val="center"/>
          </w:tcPr>
          <w:p>
            <w:pPr>
              <w:jc w:val="left"/>
              <w:rPr>
                <w:rFonts w:hint="eastAsia" w:asciiTheme="minorEastAsia" w:hAnsiTheme="minorEastAsia" w:eastAsiaTheme="minorEastAsia" w:cstheme="minorEastAsia"/>
                <w:sz w:val="21"/>
                <w:szCs w:val="21"/>
                <w:highlight w:val="none"/>
              </w:rPr>
            </w:pP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面</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w:t>
            </w:r>
          </w:p>
        </w:tc>
        <w:tc>
          <w:tcPr>
            <w:tcW w:w="1095" w:type="dxa"/>
            <w:vAlign w:val="center"/>
          </w:tcPr>
          <w:p>
            <w:pPr>
              <w:autoSpaceDE w:val="0"/>
              <w:autoSpaceDN w:val="0"/>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9.1</w:t>
            </w:r>
          </w:p>
        </w:tc>
        <w:tc>
          <w:tcPr>
            <w:tcW w:w="22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变高侧测控装置</w:t>
            </w:r>
          </w:p>
        </w:tc>
        <w:tc>
          <w:tcPr>
            <w:tcW w:w="3444"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bdr w:val="single" w:color="000000" w:sz="4" w:space="0"/>
                <w:lang w:val="en-US" w:eastAsia="zh-CN" w:bidi="ar"/>
              </w:rPr>
              <w:drawing>
                <wp:anchor distT="0" distB="0" distL="114300" distR="114300" simplePos="0" relativeHeight="251665408" behindDoc="0" locked="0" layoutInCell="1" allowOverlap="1">
                  <wp:simplePos x="0" y="0"/>
                  <wp:positionH relativeFrom="column">
                    <wp:posOffset>81280</wp:posOffset>
                  </wp:positionH>
                  <wp:positionV relativeFrom="paragraph">
                    <wp:posOffset>3175</wp:posOffset>
                  </wp:positionV>
                  <wp:extent cx="4445" cy="11430"/>
                  <wp:effectExtent l="0" t="0" r="0" b="0"/>
                  <wp:wrapNone/>
                  <wp:docPr id="192" name="Textbox_11_SpCnt_3"/>
                  <wp:cNvGraphicFramePr/>
                  <a:graphic xmlns:a="http://schemas.openxmlformats.org/drawingml/2006/main">
                    <a:graphicData uri="http://schemas.openxmlformats.org/drawingml/2006/picture">
                      <pic:pic xmlns:pic="http://schemas.openxmlformats.org/drawingml/2006/picture">
                        <pic:nvPicPr>
                          <pic:cNvPr id="192" name="Textbox_11_SpCnt_3"/>
                          <pic:cNvPicPr/>
                        </pic:nvPicPr>
                        <pic:blipFill>
                          <a:blip r:embed="rId15"/>
                          <a:stretch>
                            <a:fillRect/>
                          </a:stretch>
                        </pic:blipFill>
                        <pic:spPr>
                          <a:xfrm>
                            <a:off x="0" y="0"/>
                            <a:ext cx="4445" cy="11430"/>
                          </a:xfrm>
                          <a:prstGeom prst="rect">
                            <a:avLst/>
                          </a:prstGeom>
                          <a:noFill/>
                          <a:ln>
                            <a:noFill/>
                          </a:ln>
                        </pic:spPr>
                      </pic:pic>
                    </a:graphicData>
                  </a:graphic>
                </wp:anchor>
              </w:drawing>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台</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w:t>
            </w:r>
          </w:p>
        </w:tc>
        <w:tc>
          <w:tcPr>
            <w:tcW w:w="1095" w:type="dxa"/>
            <w:vAlign w:val="center"/>
          </w:tcPr>
          <w:p>
            <w:pPr>
              <w:autoSpaceDE w:val="0"/>
              <w:autoSpaceDN w:val="0"/>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9.2</w:t>
            </w:r>
          </w:p>
        </w:tc>
        <w:tc>
          <w:tcPr>
            <w:tcW w:w="22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变低侧测控装置</w:t>
            </w:r>
          </w:p>
        </w:tc>
        <w:tc>
          <w:tcPr>
            <w:tcW w:w="3444" w:type="dxa"/>
            <w:vAlign w:val="center"/>
          </w:tcPr>
          <w:p>
            <w:pPr>
              <w:jc w:val="left"/>
              <w:rPr>
                <w:rFonts w:hint="eastAsia" w:asciiTheme="minorEastAsia" w:hAnsiTheme="minorEastAsia" w:eastAsiaTheme="minorEastAsia" w:cstheme="minorEastAsia"/>
                <w:sz w:val="21"/>
                <w:szCs w:val="21"/>
                <w:highlight w:val="none"/>
              </w:rPr>
            </w:pP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台</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2</w:t>
            </w:r>
          </w:p>
        </w:tc>
        <w:tc>
          <w:tcPr>
            <w:tcW w:w="1095" w:type="dxa"/>
            <w:vAlign w:val="center"/>
          </w:tcPr>
          <w:p>
            <w:pPr>
              <w:autoSpaceDE w:val="0"/>
              <w:autoSpaceDN w:val="0"/>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9.3</w:t>
            </w:r>
          </w:p>
        </w:tc>
        <w:tc>
          <w:tcPr>
            <w:tcW w:w="22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本体测控装置</w:t>
            </w:r>
          </w:p>
        </w:tc>
        <w:tc>
          <w:tcPr>
            <w:tcW w:w="3444" w:type="dxa"/>
            <w:vAlign w:val="center"/>
          </w:tcPr>
          <w:p>
            <w:pPr>
              <w:jc w:val="left"/>
              <w:rPr>
                <w:rFonts w:hint="eastAsia" w:asciiTheme="minorEastAsia" w:hAnsiTheme="minorEastAsia" w:eastAsiaTheme="minorEastAsia" w:cstheme="minorEastAsia"/>
                <w:sz w:val="21"/>
                <w:szCs w:val="21"/>
                <w:highlight w:val="none"/>
              </w:rPr>
            </w:pP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台</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w:t>
            </w:r>
          </w:p>
        </w:tc>
        <w:tc>
          <w:tcPr>
            <w:tcW w:w="1095" w:type="dxa"/>
            <w:vAlign w:val="center"/>
          </w:tcPr>
          <w:p>
            <w:pPr>
              <w:autoSpaceDE w:val="0"/>
              <w:autoSpaceDN w:val="0"/>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10A</w:t>
            </w:r>
          </w:p>
        </w:tc>
        <w:tc>
          <w:tcPr>
            <w:tcW w:w="22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110kV线路、分段测控屏</w:t>
            </w:r>
          </w:p>
        </w:tc>
        <w:tc>
          <w:tcPr>
            <w:tcW w:w="3444" w:type="dxa"/>
            <w:vAlign w:val="center"/>
          </w:tcPr>
          <w:p>
            <w:pPr>
              <w:jc w:val="left"/>
              <w:rPr>
                <w:rFonts w:hint="eastAsia" w:asciiTheme="minorEastAsia" w:hAnsiTheme="minorEastAsia" w:eastAsiaTheme="minorEastAsia" w:cstheme="minorEastAsia"/>
                <w:sz w:val="21"/>
                <w:szCs w:val="21"/>
                <w:highlight w:val="none"/>
              </w:rPr>
            </w:pP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面</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w:t>
            </w:r>
          </w:p>
        </w:tc>
        <w:tc>
          <w:tcPr>
            <w:tcW w:w="1095" w:type="dxa"/>
            <w:vAlign w:val="center"/>
          </w:tcPr>
          <w:p>
            <w:pPr>
              <w:autoSpaceDE w:val="0"/>
              <w:autoSpaceDN w:val="0"/>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10.1</w:t>
            </w:r>
          </w:p>
        </w:tc>
        <w:tc>
          <w:tcPr>
            <w:tcW w:w="22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110kV线路测控装置</w:t>
            </w:r>
          </w:p>
        </w:tc>
        <w:tc>
          <w:tcPr>
            <w:tcW w:w="3444" w:type="dxa"/>
            <w:vAlign w:val="center"/>
          </w:tcPr>
          <w:p>
            <w:pPr>
              <w:jc w:val="left"/>
              <w:rPr>
                <w:rFonts w:hint="eastAsia" w:asciiTheme="minorEastAsia" w:hAnsiTheme="minorEastAsia" w:eastAsiaTheme="minorEastAsia" w:cstheme="minorEastAsia"/>
                <w:sz w:val="21"/>
                <w:szCs w:val="21"/>
                <w:highlight w:val="none"/>
              </w:rPr>
            </w:pP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台</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2</w:t>
            </w:r>
          </w:p>
        </w:tc>
        <w:tc>
          <w:tcPr>
            <w:tcW w:w="1095" w:type="dxa"/>
            <w:vAlign w:val="center"/>
          </w:tcPr>
          <w:p>
            <w:pPr>
              <w:autoSpaceDE w:val="0"/>
              <w:autoSpaceDN w:val="0"/>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10B</w:t>
            </w:r>
          </w:p>
        </w:tc>
        <w:tc>
          <w:tcPr>
            <w:tcW w:w="22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110kV线路、分段测控屏</w:t>
            </w:r>
          </w:p>
        </w:tc>
        <w:tc>
          <w:tcPr>
            <w:tcW w:w="3444" w:type="dxa"/>
            <w:vAlign w:val="center"/>
          </w:tcPr>
          <w:p>
            <w:pPr>
              <w:jc w:val="left"/>
              <w:rPr>
                <w:rFonts w:hint="eastAsia" w:asciiTheme="minorEastAsia" w:hAnsiTheme="minorEastAsia" w:eastAsiaTheme="minorEastAsia" w:cstheme="minorEastAsia"/>
                <w:sz w:val="21"/>
                <w:szCs w:val="21"/>
                <w:highlight w:val="none"/>
              </w:rPr>
            </w:pP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面</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w:t>
            </w:r>
          </w:p>
        </w:tc>
        <w:tc>
          <w:tcPr>
            <w:tcW w:w="1095" w:type="dxa"/>
            <w:vAlign w:val="center"/>
          </w:tcPr>
          <w:p>
            <w:pPr>
              <w:autoSpaceDE w:val="0"/>
              <w:autoSpaceDN w:val="0"/>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10.1</w:t>
            </w:r>
          </w:p>
        </w:tc>
        <w:tc>
          <w:tcPr>
            <w:tcW w:w="22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110kV线路测控装置</w:t>
            </w:r>
          </w:p>
        </w:tc>
        <w:tc>
          <w:tcPr>
            <w:tcW w:w="3444" w:type="dxa"/>
            <w:vAlign w:val="center"/>
          </w:tcPr>
          <w:p>
            <w:pPr>
              <w:jc w:val="left"/>
              <w:rPr>
                <w:rFonts w:hint="eastAsia" w:asciiTheme="minorEastAsia" w:hAnsiTheme="minorEastAsia" w:eastAsiaTheme="minorEastAsia" w:cstheme="minorEastAsia"/>
                <w:sz w:val="21"/>
                <w:szCs w:val="21"/>
                <w:highlight w:val="none"/>
              </w:rPr>
            </w:pP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台</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w:t>
            </w:r>
          </w:p>
        </w:tc>
        <w:tc>
          <w:tcPr>
            <w:tcW w:w="1095" w:type="dxa"/>
            <w:vAlign w:val="center"/>
          </w:tcPr>
          <w:p>
            <w:pPr>
              <w:autoSpaceDE w:val="0"/>
              <w:autoSpaceDN w:val="0"/>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10.2</w:t>
            </w:r>
          </w:p>
        </w:tc>
        <w:tc>
          <w:tcPr>
            <w:tcW w:w="22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110kV分段测控装置</w:t>
            </w:r>
          </w:p>
        </w:tc>
        <w:tc>
          <w:tcPr>
            <w:tcW w:w="3444" w:type="dxa"/>
            <w:vAlign w:val="center"/>
          </w:tcPr>
          <w:p>
            <w:pPr>
              <w:jc w:val="left"/>
              <w:rPr>
                <w:rFonts w:hint="eastAsia" w:asciiTheme="minorEastAsia" w:hAnsiTheme="minorEastAsia" w:eastAsiaTheme="minorEastAsia" w:cstheme="minorEastAsia"/>
                <w:sz w:val="21"/>
                <w:szCs w:val="21"/>
                <w:highlight w:val="none"/>
              </w:rPr>
            </w:pP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台</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w:t>
            </w:r>
          </w:p>
        </w:tc>
        <w:tc>
          <w:tcPr>
            <w:tcW w:w="1095" w:type="dxa"/>
            <w:vAlign w:val="center"/>
          </w:tcPr>
          <w:p>
            <w:pPr>
              <w:autoSpaceDE w:val="0"/>
              <w:autoSpaceDN w:val="0"/>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11</w:t>
            </w:r>
          </w:p>
        </w:tc>
        <w:tc>
          <w:tcPr>
            <w:tcW w:w="22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#1公用测控屏</w:t>
            </w:r>
          </w:p>
        </w:tc>
        <w:tc>
          <w:tcPr>
            <w:tcW w:w="3444"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bdr w:val="single" w:color="000000" w:sz="4" w:space="0"/>
                <w:lang w:val="en-US" w:eastAsia="zh-CN" w:bidi="ar"/>
              </w:rPr>
              <w:drawing>
                <wp:anchor distT="0" distB="0" distL="114300" distR="114300" simplePos="0" relativeHeight="251666432" behindDoc="0" locked="0" layoutInCell="1" allowOverlap="1">
                  <wp:simplePos x="0" y="0"/>
                  <wp:positionH relativeFrom="column">
                    <wp:posOffset>81280</wp:posOffset>
                  </wp:positionH>
                  <wp:positionV relativeFrom="paragraph">
                    <wp:posOffset>3175</wp:posOffset>
                  </wp:positionV>
                  <wp:extent cx="4445" cy="11430"/>
                  <wp:effectExtent l="0" t="0" r="0" b="0"/>
                  <wp:wrapNone/>
                  <wp:docPr id="193" name="Textbox_12_SpCnt_2"/>
                  <wp:cNvGraphicFramePr/>
                  <a:graphic xmlns:a="http://schemas.openxmlformats.org/drawingml/2006/main">
                    <a:graphicData uri="http://schemas.openxmlformats.org/drawingml/2006/picture">
                      <pic:pic xmlns:pic="http://schemas.openxmlformats.org/drawingml/2006/picture">
                        <pic:nvPicPr>
                          <pic:cNvPr id="193" name="Textbox_12_SpCnt_2"/>
                          <pic:cNvPicPr/>
                        </pic:nvPicPr>
                        <pic:blipFill>
                          <a:blip r:embed="rId16"/>
                          <a:stretch>
                            <a:fillRect/>
                          </a:stretch>
                        </pic:blipFill>
                        <pic:spPr>
                          <a:xfrm>
                            <a:off x="0" y="0"/>
                            <a:ext cx="4445" cy="11430"/>
                          </a:xfrm>
                          <a:prstGeom prst="rect">
                            <a:avLst/>
                          </a:prstGeom>
                          <a:noFill/>
                          <a:ln>
                            <a:noFill/>
                          </a:ln>
                        </pic:spPr>
                      </pic:pic>
                    </a:graphicData>
                  </a:graphic>
                </wp:anchor>
              </w:drawing>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面</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w:t>
            </w:r>
          </w:p>
        </w:tc>
        <w:tc>
          <w:tcPr>
            <w:tcW w:w="1095" w:type="dxa"/>
            <w:vAlign w:val="center"/>
          </w:tcPr>
          <w:p>
            <w:pPr>
              <w:autoSpaceDE w:val="0"/>
              <w:autoSpaceDN w:val="0"/>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11.1</w:t>
            </w:r>
          </w:p>
        </w:tc>
        <w:tc>
          <w:tcPr>
            <w:tcW w:w="22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公用测控装置</w:t>
            </w:r>
          </w:p>
        </w:tc>
        <w:tc>
          <w:tcPr>
            <w:tcW w:w="3444"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含3台常规测控装置、1台智能测控装置</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台</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4</w:t>
            </w:r>
          </w:p>
        </w:tc>
        <w:tc>
          <w:tcPr>
            <w:tcW w:w="1095" w:type="dxa"/>
            <w:vAlign w:val="center"/>
          </w:tcPr>
          <w:p>
            <w:pPr>
              <w:autoSpaceDE w:val="0"/>
              <w:autoSpaceDN w:val="0"/>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12</w:t>
            </w:r>
          </w:p>
        </w:tc>
        <w:tc>
          <w:tcPr>
            <w:tcW w:w="22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#2公用测控屏</w:t>
            </w:r>
          </w:p>
        </w:tc>
        <w:tc>
          <w:tcPr>
            <w:tcW w:w="3444" w:type="dxa"/>
            <w:vAlign w:val="center"/>
          </w:tcPr>
          <w:p>
            <w:pPr>
              <w:jc w:val="left"/>
              <w:rPr>
                <w:rFonts w:hint="eastAsia" w:asciiTheme="minorEastAsia" w:hAnsiTheme="minorEastAsia" w:eastAsiaTheme="minorEastAsia" w:cstheme="minorEastAsia"/>
                <w:sz w:val="21"/>
                <w:szCs w:val="21"/>
                <w:highlight w:val="none"/>
              </w:rPr>
            </w:pP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面</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w:t>
            </w:r>
          </w:p>
        </w:tc>
        <w:tc>
          <w:tcPr>
            <w:tcW w:w="1095" w:type="dxa"/>
            <w:vAlign w:val="center"/>
          </w:tcPr>
          <w:p>
            <w:pPr>
              <w:autoSpaceDE w:val="0"/>
              <w:autoSpaceDN w:val="0"/>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12.1</w:t>
            </w:r>
          </w:p>
        </w:tc>
        <w:tc>
          <w:tcPr>
            <w:tcW w:w="22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公用测控装置</w:t>
            </w:r>
          </w:p>
        </w:tc>
        <w:tc>
          <w:tcPr>
            <w:tcW w:w="3444"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含3台常规测控装置、1台智能测控装置</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台</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4</w:t>
            </w:r>
          </w:p>
        </w:tc>
        <w:tc>
          <w:tcPr>
            <w:tcW w:w="1095" w:type="dxa"/>
            <w:vAlign w:val="center"/>
          </w:tcPr>
          <w:p>
            <w:pPr>
              <w:autoSpaceDE w:val="0"/>
              <w:autoSpaceDN w:val="0"/>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13</w:t>
            </w:r>
          </w:p>
        </w:tc>
        <w:tc>
          <w:tcPr>
            <w:tcW w:w="22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110kV母线测控屏</w:t>
            </w:r>
          </w:p>
        </w:tc>
        <w:tc>
          <w:tcPr>
            <w:tcW w:w="3444" w:type="dxa"/>
            <w:vAlign w:val="center"/>
          </w:tcPr>
          <w:p>
            <w:pPr>
              <w:jc w:val="left"/>
              <w:rPr>
                <w:rFonts w:hint="eastAsia" w:asciiTheme="minorEastAsia" w:hAnsiTheme="minorEastAsia" w:eastAsiaTheme="minorEastAsia" w:cstheme="minorEastAsia"/>
                <w:sz w:val="21"/>
                <w:szCs w:val="21"/>
                <w:highlight w:val="none"/>
              </w:rPr>
            </w:pP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面</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w:t>
            </w:r>
          </w:p>
        </w:tc>
        <w:tc>
          <w:tcPr>
            <w:tcW w:w="1095" w:type="dxa"/>
            <w:vAlign w:val="center"/>
          </w:tcPr>
          <w:p>
            <w:pPr>
              <w:autoSpaceDE w:val="0"/>
              <w:autoSpaceDN w:val="0"/>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13.1</w:t>
            </w:r>
          </w:p>
        </w:tc>
        <w:tc>
          <w:tcPr>
            <w:tcW w:w="22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母线测控装置</w:t>
            </w:r>
          </w:p>
        </w:tc>
        <w:tc>
          <w:tcPr>
            <w:tcW w:w="3444" w:type="dxa"/>
            <w:vAlign w:val="center"/>
          </w:tcPr>
          <w:p>
            <w:pPr>
              <w:jc w:val="left"/>
              <w:rPr>
                <w:rFonts w:hint="eastAsia" w:asciiTheme="minorEastAsia" w:hAnsiTheme="minorEastAsia" w:eastAsiaTheme="minorEastAsia" w:cstheme="minorEastAsia"/>
                <w:sz w:val="21"/>
                <w:szCs w:val="21"/>
                <w:highlight w:val="none"/>
              </w:rPr>
            </w:pP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台</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2</w:t>
            </w:r>
          </w:p>
        </w:tc>
        <w:tc>
          <w:tcPr>
            <w:tcW w:w="1095" w:type="dxa"/>
            <w:vAlign w:val="center"/>
          </w:tcPr>
          <w:p>
            <w:pPr>
              <w:autoSpaceDE w:val="0"/>
              <w:autoSpaceDN w:val="0"/>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14</w:t>
            </w:r>
          </w:p>
        </w:tc>
        <w:tc>
          <w:tcPr>
            <w:tcW w:w="22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10kV母线测控屏</w:t>
            </w:r>
          </w:p>
        </w:tc>
        <w:tc>
          <w:tcPr>
            <w:tcW w:w="3444" w:type="dxa"/>
            <w:vAlign w:val="center"/>
          </w:tcPr>
          <w:p>
            <w:pPr>
              <w:jc w:val="left"/>
              <w:rPr>
                <w:rFonts w:hint="eastAsia" w:asciiTheme="minorEastAsia" w:hAnsiTheme="minorEastAsia" w:eastAsiaTheme="minorEastAsia" w:cstheme="minorEastAsia"/>
                <w:sz w:val="21"/>
                <w:szCs w:val="21"/>
                <w:highlight w:val="none"/>
              </w:rPr>
            </w:pP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面</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w:t>
            </w:r>
          </w:p>
        </w:tc>
        <w:tc>
          <w:tcPr>
            <w:tcW w:w="1095" w:type="dxa"/>
            <w:vAlign w:val="center"/>
          </w:tcPr>
          <w:p>
            <w:pPr>
              <w:autoSpaceDE w:val="0"/>
              <w:autoSpaceDN w:val="0"/>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14.1</w:t>
            </w:r>
          </w:p>
        </w:tc>
        <w:tc>
          <w:tcPr>
            <w:tcW w:w="22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母线测控装置</w:t>
            </w:r>
          </w:p>
        </w:tc>
        <w:tc>
          <w:tcPr>
            <w:tcW w:w="3444" w:type="dxa"/>
            <w:vAlign w:val="center"/>
          </w:tcPr>
          <w:p>
            <w:pPr>
              <w:jc w:val="left"/>
              <w:rPr>
                <w:rFonts w:hint="eastAsia" w:asciiTheme="minorEastAsia" w:hAnsiTheme="minorEastAsia" w:eastAsiaTheme="minorEastAsia" w:cstheme="minorEastAsia"/>
                <w:sz w:val="21"/>
                <w:szCs w:val="21"/>
                <w:highlight w:val="none"/>
              </w:rPr>
            </w:pP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台</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3</w:t>
            </w:r>
          </w:p>
        </w:tc>
        <w:tc>
          <w:tcPr>
            <w:tcW w:w="1095" w:type="dxa"/>
            <w:vAlign w:val="center"/>
          </w:tcPr>
          <w:p>
            <w:pPr>
              <w:autoSpaceDE w:val="0"/>
              <w:autoSpaceDN w:val="0"/>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15</w:t>
            </w:r>
          </w:p>
        </w:tc>
        <w:tc>
          <w:tcPr>
            <w:tcW w:w="22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110kV PT并列屏</w:t>
            </w:r>
          </w:p>
        </w:tc>
        <w:tc>
          <w:tcPr>
            <w:tcW w:w="3444"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bdr w:val="single" w:color="000000" w:sz="4" w:space="0"/>
                <w:lang w:val="en-US" w:eastAsia="zh-CN" w:bidi="ar"/>
              </w:rPr>
              <w:drawing>
                <wp:anchor distT="0" distB="0" distL="114300" distR="114300" simplePos="0" relativeHeight="251667456" behindDoc="0" locked="0" layoutInCell="1" allowOverlap="1">
                  <wp:simplePos x="0" y="0"/>
                  <wp:positionH relativeFrom="column">
                    <wp:posOffset>81280</wp:posOffset>
                  </wp:positionH>
                  <wp:positionV relativeFrom="paragraph">
                    <wp:posOffset>3175</wp:posOffset>
                  </wp:positionV>
                  <wp:extent cx="4445" cy="11430"/>
                  <wp:effectExtent l="0" t="0" r="0" b="0"/>
                  <wp:wrapNone/>
                  <wp:docPr id="194" name="Textbox_12_SpCnt_3"/>
                  <wp:cNvGraphicFramePr/>
                  <a:graphic xmlns:a="http://schemas.openxmlformats.org/drawingml/2006/main">
                    <a:graphicData uri="http://schemas.openxmlformats.org/drawingml/2006/picture">
                      <pic:pic xmlns:pic="http://schemas.openxmlformats.org/drawingml/2006/picture">
                        <pic:nvPicPr>
                          <pic:cNvPr id="194" name="Textbox_12_SpCnt_3"/>
                          <pic:cNvPicPr/>
                        </pic:nvPicPr>
                        <pic:blipFill>
                          <a:blip r:embed="rId15"/>
                          <a:stretch>
                            <a:fillRect/>
                          </a:stretch>
                        </pic:blipFill>
                        <pic:spPr>
                          <a:xfrm>
                            <a:off x="0" y="0"/>
                            <a:ext cx="4445" cy="11430"/>
                          </a:xfrm>
                          <a:prstGeom prst="rect">
                            <a:avLst/>
                          </a:prstGeom>
                          <a:noFill/>
                          <a:ln>
                            <a:noFill/>
                          </a:ln>
                        </pic:spPr>
                      </pic:pic>
                    </a:graphicData>
                  </a:graphic>
                </wp:anchor>
              </w:drawing>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面</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w:t>
            </w:r>
          </w:p>
        </w:tc>
        <w:tc>
          <w:tcPr>
            <w:tcW w:w="1095" w:type="dxa"/>
            <w:vAlign w:val="center"/>
          </w:tcPr>
          <w:p>
            <w:pPr>
              <w:autoSpaceDE w:val="0"/>
              <w:autoSpaceDN w:val="0"/>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15.1</w:t>
            </w:r>
          </w:p>
        </w:tc>
        <w:tc>
          <w:tcPr>
            <w:tcW w:w="22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110kV PT并列装置</w:t>
            </w:r>
          </w:p>
        </w:tc>
        <w:tc>
          <w:tcPr>
            <w:tcW w:w="3444" w:type="dxa"/>
            <w:vAlign w:val="center"/>
          </w:tcPr>
          <w:p>
            <w:pPr>
              <w:jc w:val="left"/>
              <w:rPr>
                <w:rFonts w:hint="eastAsia" w:asciiTheme="minorEastAsia" w:hAnsiTheme="minorEastAsia" w:eastAsiaTheme="minorEastAsia" w:cstheme="minorEastAsia"/>
                <w:sz w:val="21"/>
                <w:szCs w:val="21"/>
                <w:highlight w:val="none"/>
              </w:rPr>
            </w:pP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台</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2</w:t>
            </w:r>
          </w:p>
        </w:tc>
        <w:tc>
          <w:tcPr>
            <w:tcW w:w="1095" w:type="dxa"/>
            <w:vAlign w:val="center"/>
          </w:tcPr>
          <w:p>
            <w:pPr>
              <w:autoSpaceDE w:val="0"/>
              <w:autoSpaceDN w:val="0"/>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16</w:t>
            </w:r>
          </w:p>
        </w:tc>
        <w:tc>
          <w:tcPr>
            <w:tcW w:w="22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10kV PT并列屏</w:t>
            </w:r>
          </w:p>
        </w:tc>
        <w:tc>
          <w:tcPr>
            <w:tcW w:w="3444" w:type="dxa"/>
            <w:vAlign w:val="center"/>
          </w:tcPr>
          <w:p>
            <w:pPr>
              <w:jc w:val="left"/>
              <w:rPr>
                <w:rFonts w:hint="eastAsia" w:asciiTheme="minorEastAsia" w:hAnsiTheme="minorEastAsia" w:eastAsiaTheme="minorEastAsia" w:cstheme="minorEastAsia"/>
                <w:sz w:val="21"/>
                <w:szCs w:val="21"/>
                <w:highlight w:val="none"/>
              </w:rPr>
            </w:pP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面</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w:t>
            </w:r>
          </w:p>
        </w:tc>
        <w:tc>
          <w:tcPr>
            <w:tcW w:w="1095" w:type="dxa"/>
            <w:vAlign w:val="center"/>
          </w:tcPr>
          <w:p>
            <w:pPr>
              <w:autoSpaceDE w:val="0"/>
              <w:autoSpaceDN w:val="0"/>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16.1</w:t>
            </w:r>
          </w:p>
        </w:tc>
        <w:tc>
          <w:tcPr>
            <w:tcW w:w="22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10kV PT并列装置</w:t>
            </w:r>
          </w:p>
        </w:tc>
        <w:tc>
          <w:tcPr>
            <w:tcW w:w="3444" w:type="dxa"/>
            <w:vAlign w:val="center"/>
          </w:tcPr>
          <w:p>
            <w:pPr>
              <w:jc w:val="left"/>
              <w:rPr>
                <w:rFonts w:hint="eastAsia" w:asciiTheme="minorEastAsia" w:hAnsiTheme="minorEastAsia" w:eastAsiaTheme="minorEastAsia" w:cstheme="minorEastAsia"/>
                <w:sz w:val="21"/>
                <w:szCs w:val="21"/>
                <w:highlight w:val="none"/>
              </w:rPr>
            </w:pP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台</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2</w:t>
            </w:r>
          </w:p>
        </w:tc>
        <w:tc>
          <w:tcPr>
            <w:tcW w:w="1095" w:type="dxa"/>
            <w:vAlign w:val="center"/>
          </w:tcPr>
          <w:p>
            <w:pPr>
              <w:autoSpaceDE w:val="0"/>
              <w:autoSpaceDN w:val="0"/>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18</w:t>
            </w:r>
          </w:p>
        </w:tc>
        <w:tc>
          <w:tcPr>
            <w:tcW w:w="22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电压监测仪</w:t>
            </w:r>
          </w:p>
        </w:tc>
        <w:tc>
          <w:tcPr>
            <w:tcW w:w="3444" w:type="dxa"/>
            <w:vAlign w:val="center"/>
          </w:tcPr>
          <w:p>
            <w:pPr>
              <w:jc w:val="left"/>
              <w:rPr>
                <w:rFonts w:hint="eastAsia" w:asciiTheme="minorEastAsia" w:hAnsiTheme="minorEastAsia" w:eastAsiaTheme="minorEastAsia" w:cstheme="minorEastAsia"/>
                <w:sz w:val="21"/>
                <w:szCs w:val="21"/>
                <w:highlight w:val="none"/>
              </w:rPr>
            </w:pP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台</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3</w:t>
            </w:r>
          </w:p>
        </w:tc>
        <w:tc>
          <w:tcPr>
            <w:tcW w:w="1095" w:type="dxa"/>
            <w:vAlign w:val="center"/>
          </w:tcPr>
          <w:p>
            <w:pPr>
              <w:autoSpaceDE w:val="0"/>
              <w:autoSpaceDN w:val="0"/>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19</w:t>
            </w:r>
          </w:p>
        </w:tc>
        <w:tc>
          <w:tcPr>
            <w:tcW w:w="22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10kV线路保护测控装置</w:t>
            </w:r>
          </w:p>
        </w:tc>
        <w:tc>
          <w:tcPr>
            <w:tcW w:w="3444"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微机型，保护与测控合二为一</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台</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24</w:t>
            </w:r>
          </w:p>
        </w:tc>
        <w:tc>
          <w:tcPr>
            <w:tcW w:w="1095" w:type="dxa"/>
            <w:vAlign w:val="center"/>
          </w:tcPr>
          <w:p>
            <w:pPr>
              <w:autoSpaceDE w:val="0"/>
              <w:autoSpaceDN w:val="0"/>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20</w:t>
            </w:r>
          </w:p>
        </w:tc>
        <w:tc>
          <w:tcPr>
            <w:tcW w:w="22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10kV电容器保护测控装置</w:t>
            </w:r>
          </w:p>
        </w:tc>
        <w:tc>
          <w:tcPr>
            <w:tcW w:w="3444"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微机型，保护与测控合二为一</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台</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4</w:t>
            </w:r>
          </w:p>
        </w:tc>
        <w:tc>
          <w:tcPr>
            <w:tcW w:w="1095" w:type="dxa"/>
            <w:vAlign w:val="center"/>
          </w:tcPr>
          <w:p>
            <w:pPr>
              <w:autoSpaceDE w:val="0"/>
              <w:autoSpaceDN w:val="0"/>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21</w:t>
            </w:r>
          </w:p>
        </w:tc>
        <w:tc>
          <w:tcPr>
            <w:tcW w:w="22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10kV站用变保护测控装置</w:t>
            </w:r>
          </w:p>
        </w:tc>
        <w:tc>
          <w:tcPr>
            <w:tcW w:w="3444"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微机型，保护与测控合二为一</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台</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2</w:t>
            </w:r>
          </w:p>
        </w:tc>
        <w:tc>
          <w:tcPr>
            <w:tcW w:w="1095" w:type="dxa"/>
            <w:vAlign w:val="center"/>
          </w:tcPr>
          <w:p>
            <w:pPr>
              <w:autoSpaceDE w:val="0"/>
              <w:autoSpaceDN w:val="0"/>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22</w:t>
            </w:r>
          </w:p>
        </w:tc>
        <w:tc>
          <w:tcPr>
            <w:tcW w:w="22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10kV接地变保护测控装置</w:t>
            </w:r>
          </w:p>
        </w:tc>
        <w:tc>
          <w:tcPr>
            <w:tcW w:w="3444"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微机型，保护与测控合二为一</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台</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2</w:t>
            </w:r>
          </w:p>
        </w:tc>
        <w:tc>
          <w:tcPr>
            <w:tcW w:w="1095" w:type="dxa"/>
            <w:vAlign w:val="center"/>
          </w:tcPr>
          <w:p>
            <w:pPr>
              <w:autoSpaceDE w:val="0"/>
              <w:autoSpaceDN w:val="0"/>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23</w:t>
            </w:r>
          </w:p>
        </w:tc>
        <w:tc>
          <w:tcPr>
            <w:tcW w:w="22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10kV分段保护测控装置</w:t>
            </w:r>
          </w:p>
        </w:tc>
        <w:tc>
          <w:tcPr>
            <w:tcW w:w="3444"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微机型，保护、测控与智能终端合一装置，双套配置</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台</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2</w:t>
            </w:r>
          </w:p>
        </w:tc>
        <w:tc>
          <w:tcPr>
            <w:tcW w:w="1095" w:type="dxa"/>
            <w:vAlign w:val="center"/>
          </w:tcPr>
          <w:p>
            <w:pPr>
              <w:autoSpaceDE w:val="0"/>
              <w:autoSpaceDN w:val="0"/>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24</w:t>
            </w:r>
          </w:p>
        </w:tc>
        <w:tc>
          <w:tcPr>
            <w:tcW w:w="22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调度发令终端</w:t>
            </w:r>
          </w:p>
        </w:tc>
        <w:tc>
          <w:tcPr>
            <w:tcW w:w="3444" w:type="dxa"/>
            <w:vAlign w:val="center"/>
          </w:tcPr>
          <w:p>
            <w:pPr>
              <w:jc w:val="left"/>
              <w:rPr>
                <w:rFonts w:hint="eastAsia" w:asciiTheme="minorEastAsia" w:hAnsiTheme="minorEastAsia" w:eastAsiaTheme="minorEastAsia" w:cstheme="minorEastAsia"/>
                <w:sz w:val="21"/>
                <w:szCs w:val="21"/>
                <w:highlight w:val="none"/>
              </w:rPr>
            </w:pP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套</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w:t>
            </w:r>
          </w:p>
        </w:tc>
        <w:tc>
          <w:tcPr>
            <w:tcW w:w="1095" w:type="dxa"/>
            <w:vAlign w:val="center"/>
          </w:tcPr>
          <w:p>
            <w:pPr>
              <w:autoSpaceDE w:val="0"/>
              <w:autoSpaceDN w:val="0"/>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25</w:t>
            </w:r>
          </w:p>
        </w:tc>
        <w:tc>
          <w:tcPr>
            <w:tcW w:w="22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网络型激光打印机</w:t>
            </w:r>
          </w:p>
        </w:tc>
        <w:tc>
          <w:tcPr>
            <w:tcW w:w="3444"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A3、A4、A5幅面任选，分辨率≥600bpi</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台</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w:t>
            </w:r>
          </w:p>
        </w:tc>
        <w:tc>
          <w:tcPr>
            <w:tcW w:w="1095" w:type="dxa"/>
            <w:vAlign w:val="center"/>
          </w:tcPr>
          <w:p>
            <w:pPr>
              <w:autoSpaceDE w:val="0"/>
              <w:autoSpaceDN w:val="0"/>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26</w:t>
            </w:r>
          </w:p>
        </w:tc>
        <w:tc>
          <w:tcPr>
            <w:tcW w:w="22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音响报警系统</w:t>
            </w:r>
          </w:p>
        </w:tc>
        <w:tc>
          <w:tcPr>
            <w:tcW w:w="3444" w:type="dxa"/>
            <w:vAlign w:val="center"/>
          </w:tcPr>
          <w:p>
            <w:pPr>
              <w:jc w:val="left"/>
              <w:rPr>
                <w:rFonts w:hint="eastAsia" w:asciiTheme="minorEastAsia" w:hAnsiTheme="minorEastAsia" w:eastAsiaTheme="minorEastAsia" w:cstheme="minorEastAsia"/>
                <w:sz w:val="21"/>
                <w:szCs w:val="21"/>
                <w:highlight w:val="none"/>
              </w:rPr>
            </w:pP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套</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w:t>
            </w:r>
          </w:p>
        </w:tc>
        <w:tc>
          <w:tcPr>
            <w:tcW w:w="1095" w:type="dxa"/>
            <w:vAlign w:val="center"/>
          </w:tcPr>
          <w:p>
            <w:pPr>
              <w:autoSpaceDE w:val="0"/>
              <w:autoSpaceDN w:val="0"/>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27</w:t>
            </w:r>
          </w:p>
        </w:tc>
        <w:tc>
          <w:tcPr>
            <w:tcW w:w="22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一体化运维系统</w:t>
            </w:r>
          </w:p>
        </w:tc>
        <w:tc>
          <w:tcPr>
            <w:tcW w:w="3444" w:type="dxa"/>
            <w:vAlign w:val="center"/>
          </w:tcPr>
          <w:p>
            <w:pPr>
              <w:jc w:val="left"/>
              <w:rPr>
                <w:rFonts w:hint="eastAsia" w:asciiTheme="minorEastAsia" w:hAnsiTheme="minorEastAsia" w:eastAsiaTheme="minorEastAsia" w:cstheme="minorEastAsia"/>
                <w:sz w:val="21"/>
                <w:szCs w:val="21"/>
                <w:highlight w:val="none"/>
              </w:rPr>
            </w:pPr>
          </w:p>
        </w:tc>
        <w:tc>
          <w:tcPr>
            <w:tcW w:w="708" w:type="dxa"/>
            <w:vAlign w:val="center"/>
          </w:tcPr>
          <w:p>
            <w:pPr>
              <w:jc w:val="center"/>
              <w:rPr>
                <w:rFonts w:hint="eastAsia" w:asciiTheme="minorEastAsia" w:hAnsiTheme="minorEastAsia" w:eastAsiaTheme="minorEastAsia" w:cstheme="minorEastAsia"/>
                <w:sz w:val="21"/>
                <w:szCs w:val="21"/>
                <w:highlight w:val="none"/>
              </w:rPr>
            </w:pPr>
          </w:p>
        </w:tc>
        <w:tc>
          <w:tcPr>
            <w:tcW w:w="936" w:type="dxa"/>
            <w:vAlign w:val="center"/>
          </w:tcPr>
          <w:p>
            <w:pPr>
              <w:jc w:val="center"/>
              <w:rPr>
                <w:rFonts w:hint="eastAsia" w:asciiTheme="minorEastAsia" w:hAnsiTheme="minorEastAsia" w:eastAsiaTheme="minorEastAsia" w:cstheme="minorEastAsia"/>
                <w:sz w:val="21"/>
                <w:szCs w:val="21"/>
                <w:highlight w:val="none"/>
              </w:rPr>
            </w:pPr>
          </w:p>
        </w:tc>
        <w:tc>
          <w:tcPr>
            <w:tcW w:w="1095" w:type="dxa"/>
            <w:vAlign w:val="center"/>
          </w:tcPr>
          <w:p>
            <w:pPr>
              <w:autoSpaceDE w:val="0"/>
              <w:autoSpaceDN w:val="0"/>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27.1</w:t>
            </w:r>
          </w:p>
        </w:tc>
        <w:tc>
          <w:tcPr>
            <w:tcW w:w="22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一体化运维配置管理屏</w:t>
            </w:r>
          </w:p>
        </w:tc>
        <w:tc>
          <w:tcPr>
            <w:tcW w:w="3444" w:type="dxa"/>
            <w:vAlign w:val="center"/>
          </w:tcPr>
          <w:p>
            <w:pPr>
              <w:jc w:val="left"/>
              <w:rPr>
                <w:rFonts w:hint="eastAsia" w:asciiTheme="minorEastAsia" w:hAnsiTheme="minorEastAsia" w:eastAsiaTheme="minorEastAsia" w:cstheme="minorEastAsia"/>
                <w:sz w:val="21"/>
                <w:szCs w:val="21"/>
                <w:highlight w:val="none"/>
              </w:rPr>
            </w:pP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面</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w:t>
            </w:r>
          </w:p>
        </w:tc>
        <w:tc>
          <w:tcPr>
            <w:tcW w:w="1095" w:type="dxa"/>
            <w:vAlign w:val="center"/>
          </w:tcPr>
          <w:p>
            <w:pPr>
              <w:autoSpaceDE w:val="0"/>
              <w:autoSpaceDN w:val="0"/>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27.2</w:t>
            </w:r>
          </w:p>
        </w:tc>
        <w:tc>
          <w:tcPr>
            <w:tcW w:w="22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一体化运维配置终端</w:t>
            </w:r>
          </w:p>
        </w:tc>
        <w:tc>
          <w:tcPr>
            <w:tcW w:w="3444"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包含告警推理相关软件模块、信息采集处理硬件装置；整机的安装、接入、调试</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台</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w:t>
            </w:r>
          </w:p>
        </w:tc>
        <w:tc>
          <w:tcPr>
            <w:tcW w:w="1095" w:type="dxa"/>
            <w:vAlign w:val="center"/>
          </w:tcPr>
          <w:p>
            <w:pPr>
              <w:autoSpaceDE w:val="0"/>
              <w:autoSpaceDN w:val="0"/>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autoSpaceDE w:val="0"/>
              <w:autoSpaceDN w:val="0"/>
              <w:jc w:val="center"/>
              <w:rPr>
                <w:rFonts w:hint="eastAsia" w:asciiTheme="minorEastAsia" w:hAnsiTheme="minorEastAsia" w:eastAsiaTheme="minorEastAsia" w:cstheme="minorEastAsia"/>
                <w:sz w:val="21"/>
                <w:szCs w:val="21"/>
                <w:highlight w:val="none"/>
              </w:rPr>
            </w:pPr>
          </w:p>
        </w:tc>
        <w:tc>
          <w:tcPr>
            <w:tcW w:w="2203" w:type="dxa"/>
            <w:vAlign w:val="center"/>
          </w:tcPr>
          <w:p>
            <w:pPr>
              <w:autoSpaceDE w:val="0"/>
              <w:autoSpaceDN w:val="0"/>
              <w:jc w:val="left"/>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二、继电保护继电保护及安自设备</w:t>
            </w:r>
          </w:p>
        </w:tc>
        <w:tc>
          <w:tcPr>
            <w:tcW w:w="3444" w:type="dxa"/>
            <w:vAlign w:val="center"/>
          </w:tcPr>
          <w:p>
            <w:pPr>
              <w:autoSpaceDE w:val="0"/>
              <w:autoSpaceDN w:val="0"/>
              <w:jc w:val="left"/>
              <w:rPr>
                <w:rFonts w:hint="eastAsia" w:asciiTheme="minorEastAsia" w:hAnsiTheme="minorEastAsia" w:eastAsiaTheme="minorEastAsia" w:cstheme="minorEastAsia"/>
                <w:sz w:val="21"/>
                <w:szCs w:val="21"/>
                <w:highlight w:val="none"/>
              </w:rPr>
            </w:pPr>
          </w:p>
        </w:tc>
        <w:tc>
          <w:tcPr>
            <w:tcW w:w="708" w:type="dxa"/>
            <w:vAlign w:val="top"/>
          </w:tcPr>
          <w:p>
            <w:pPr>
              <w:autoSpaceDE w:val="0"/>
              <w:autoSpaceDN w:val="0"/>
              <w:jc w:val="center"/>
              <w:rPr>
                <w:rFonts w:hint="eastAsia" w:asciiTheme="minorEastAsia" w:hAnsiTheme="minorEastAsia" w:eastAsiaTheme="minorEastAsia" w:cstheme="minorEastAsia"/>
                <w:sz w:val="21"/>
                <w:szCs w:val="21"/>
                <w:highlight w:val="none"/>
              </w:rPr>
            </w:pPr>
          </w:p>
        </w:tc>
        <w:tc>
          <w:tcPr>
            <w:tcW w:w="936" w:type="dxa"/>
            <w:vAlign w:val="center"/>
          </w:tcPr>
          <w:p>
            <w:pPr>
              <w:autoSpaceDE w:val="0"/>
              <w:autoSpaceDN w:val="0"/>
              <w:jc w:val="center"/>
              <w:rPr>
                <w:rFonts w:hint="eastAsia" w:asciiTheme="minorEastAsia" w:hAnsiTheme="minorEastAsia" w:eastAsiaTheme="minorEastAsia" w:cstheme="minorEastAsia"/>
                <w:sz w:val="21"/>
                <w:szCs w:val="21"/>
                <w:highlight w:val="none"/>
              </w:rPr>
            </w:pPr>
          </w:p>
        </w:tc>
        <w:tc>
          <w:tcPr>
            <w:tcW w:w="1095" w:type="dxa"/>
            <w:vAlign w:val="center"/>
          </w:tcPr>
          <w:p>
            <w:pPr>
              <w:autoSpaceDE w:val="0"/>
              <w:autoSpaceDN w:val="0"/>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w:t>
            </w:r>
          </w:p>
        </w:tc>
        <w:tc>
          <w:tcPr>
            <w:tcW w:w="22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#1主变保护屏A</w:t>
            </w:r>
          </w:p>
        </w:tc>
        <w:tc>
          <w:tcPr>
            <w:tcW w:w="3444" w:type="dxa"/>
            <w:vAlign w:val="center"/>
          </w:tcPr>
          <w:p>
            <w:pPr>
              <w:jc w:val="left"/>
              <w:rPr>
                <w:rFonts w:hint="eastAsia" w:asciiTheme="minorEastAsia" w:hAnsiTheme="minorEastAsia" w:eastAsiaTheme="minorEastAsia" w:cstheme="minorEastAsia"/>
                <w:sz w:val="21"/>
                <w:szCs w:val="21"/>
                <w:highlight w:val="none"/>
              </w:rPr>
            </w:pP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面</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w:t>
            </w:r>
          </w:p>
        </w:tc>
        <w:tc>
          <w:tcPr>
            <w:tcW w:w="1095" w:type="dxa"/>
            <w:vAlign w:val="center"/>
          </w:tcPr>
          <w:p>
            <w:pPr>
              <w:autoSpaceDE w:val="0"/>
              <w:autoSpaceDN w:val="0"/>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1.1</w:t>
            </w:r>
          </w:p>
        </w:tc>
        <w:tc>
          <w:tcPr>
            <w:tcW w:w="22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#1主变微机式主、后备保护装置</w:t>
            </w:r>
          </w:p>
        </w:tc>
        <w:tc>
          <w:tcPr>
            <w:tcW w:w="3444" w:type="dxa"/>
            <w:vAlign w:val="center"/>
          </w:tcPr>
          <w:p>
            <w:pPr>
              <w:jc w:val="left"/>
              <w:rPr>
                <w:rFonts w:hint="eastAsia" w:asciiTheme="minorEastAsia" w:hAnsiTheme="minorEastAsia" w:eastAsiaTheme="minorEastAsia" w:cstheme="minorEastAsia"/>
                <w:sz w:val="21"/>
                <w:szCs w:val="21"/>
                <w:highlight w:val="none"/>
              </w:rPr>
            </w:pP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台</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w:t>
            </w:r>
          </w:p>
        </w:tc>
        <w:tc>
          <w:tcPr>
            <w:tcW w:w="1095" w:type="dxa"/>
            <w:vAlign w:val="center"/>
          </w:tcPr>
          <w:p>
            <w:pPr>
              <w:autoSpaceDE w:val="0"/>
              <w:autoSpaceDN w:val="0"/>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1.2</w:t>
            </w:r>
          </w:p>
        </w:tc>
        <w:tc>
          <w:tcPr>
            <w:tcW w:w="22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打印机</w:t>
            </w:r>
          </w:p>
        </w:tc>
        <w:tc>
          <w:tcPr>
            <w:tcW w:w="3444" w:type="dxa"/>
            <w:vAlign w:val="center"/>
          </w:tcPr>
          <w:p>
            <w:pPr>
              <w:jc w:val="left"/>
              <w:rPr>
                <w:rFonts w:hint="eastAsia" w:asciiTheme="minorEastAsia" w:hAnsiTheme="minorEastAsia" w:eastAsiaTheme="minorEastAsia" w:cstheme="minorEastAsia"/>
                <w:sz w:val="21"/>
                <w:szCs w:val="21"/>
                <w:highlight w:val="none"/>
              </w:rPr>
            </w:pP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台</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w:t>
            </w:r>
          </w:p>
        </w:tc>
        <w:tc>
          <w:tcPr>
            <w:tcW w:w="1095" w:type="dxa"/>
            <w:vAlign w:val="center"/>
          </w:tcPr>
          <w:p>
            <w:pPr>
              <w:autoSpaceDE w:val="0"/>
              <w:autoSpaceDN w:val="0"/>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2</w:t>
            </w:r>
          </w:p>
        </w:tc>
        <w:tc>
          <w:tcPr>
            <w:tcW w:w="22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#1主变保护屏B</w:t>
            </w:r>
          </w:p>
        </w:tc>
        <w:tc>
          <w:tcPr>
            <w:tcW w:w="3444" w:type="dxa"/>
            <w:vAlign w:val="center"/>
          </w:tcPr>
          <w:p>
            <w:pPr>
              <w:jc w:val="left"/>
              <w:rPr>
                <w:rFonts w:hint="eastAsia" w:asciiTheme="minorEastAsia" w:hAnsiTheme="minorEastAsia" w:eastAsiaTheme="minorEastAsia" w:cstheme="minorEastAsia"/>
                <w:sz w:val="21"/>
                <w:szCs w:val="21"/>
                <w:highlight w:val="none"/>
              </w:rPr>
            </w:pP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面</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w:t>
            </w:r>
          </w:p>
        </w:tc>
        <w:tc>
          <w:tcPr>
            <w:tcW w:w="1095" w:type="dxa"/>
            <w:vAlign w:val="center"/>
          </w:tcPr>
          <w:p>
            <w:pPr>
              <w:autoSpaceDE w:val="0"/>
              <w:autoSpaceDN w:val="0"/>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2.1</w:t>
            </w:r>
          </w:p>
        </w:tc>
        <w:tc>
          <w:tcPr>
            <w:tcW w:w="22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#1主变微机式主、后备保护装置</w:t>
            </w:r>
          </w:p>
        </w:tc>
        <w:tc>
          <w:tcPr>
            <w:tcW w:w="3444" w:type="dxa"/>
            <w:vAlign w:val="center"/>
          </w:tcPr>
          <w:p>
            <w:pPr>
              <w:jc w:val="left"/>
              <w:rPr>
                <w:rFonts w:hint="eastAsia" w:asciiTheme="minorEastAsia" w:hAnsiTheme="minorEastAsia" w:eastAsiaTheme="minorEastAsia" w:cstheme="minorEastAsia"/>
                <w:sz w:val="21"/>
                <w:szCs w:val="21"/>
                <w:highlight w:val="none"/>
              </w:rPr>
            </w:pP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台</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w:t>
            </w:r>
          </w:p>
        </w:tc>
        <w:tc>
          <w:tcPr>
            <w:tcW w:w="1095" w:type="dxa"/>
            <w:vAlign w:val="center"/>
          </w:tcPr>
          <w:p>
            <w:pPr>
              <w:autoSpaceDE w:val="0"/>
              <w:autoSpaceDN w:val="0"/>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2.2</w:t>
            </w:r>
          </w:p>
        </w:tc>
        <w:tc>
          <w:tcPr>
            <w:tcW w:w="22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打印机</w:t>
            </w:r>
          </w:p>
        </w:tc>
        <w:tc>
          <w:tcPr>
            <w:tcW w:w="3444" w:type="dxa"/>
            <w:vAlign w:val="center"/>
          </w:tcPr>
          <w:p>
            <w:pPr>
              <w:jc w:val="left"/>
              <w:rPr>
                <w:rFonts w:hint="eastAsia" w:asciiTheme="minorEastAsia" w:hAnsiTheme="minorEastAsia" w:eastAsiaTheme="minorEastAsia" w:cstheme="minorEastAsia"/>
                <w:sz w:val="21"/>
                <w:szCs w:val="21"/>
                <w:highlight w:val="none"/>
              </w:rPr>
            </w:pP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台</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w:t>
            </w:r>
          </w:p>
        </w:tc>
        <w:tc>
          <w:tcPr>
            <w:tcW w:w="1095" w:type="dxa"/>
            <w:vAlign w:val="center"/>
          </w:tcPr>
          <w:p>
            <w:pPr>
              <w:autoSpaceDE w:val="0"/>
              <w:autoSpaceDN w:val="0"/>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3</w:t>
            </w:r>
          </w:p>
        </w:tc>
        <w:tc>
          <w:tcPr>
            <w:tcW w:w="22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#2主变保护屏A</w:t>
            </w:r>
          </w:p>
        </w:tc>
        <w:tc>
          <w:tcPr>
            <w:tcW w:w="3444" w:type="dxa"/>
            <w:vAlign w:val="center"/>
          </w:tcPr>
          <w:p>
            <w:pPr>
              <w:jc w:val="left"/>
              <w:rPr>
                <w:rFonts w:hint="eastAsia" w:asciiTheme="minorEastAsia" w:hAnsiTheme="minorEastAsia" w:eastAsiaTheme="minorEastAsia" w:cstheme="minorEastAsia"/>
                <w:sz w:val="21"/>
                <w:szCs w:val="21"/>
                <w:highlight w:val="none"/>
              </w:rPr>
            </w:pP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面</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w:t>
            </w:r>
          </w:p>
        </w:tc>
        <w:tc>
          <w:tcPr>
            <w:tcW w:w="1095" w:type="dxa"/>
            <w:vAlign w:val="center"/>
          </w:tcPr>
          <w:p>
            <w:pPr>
              <w:autoSpaceDE w:val="0"/>
              <w:autoSpaceDN w:val="0"/>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3.1</w:t>
            </w:r>
          </w:p>
        </w:tc>
        <w:tc>
          <w:tcPr>
            <w:tcW w:w="22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#2主变微机式主、后备保护装置</w:t>
            </w:r>
          </w:p>
        </w:tc>
        <w:tc>
          <w:tcPr>
            <w:tcW w:w="3444"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低压侧双分支</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台</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w:t>
            </w:r>
          </w:p>
        </w:tc>
        <w:tc>
          <w:tcPr>
            <w:tcW w:w="1095" w:type="dxa"/>
            <w:vAlign w:val="center"/>
          </w:tcPr>
          <w:p>
            <w:pPr>
              <w:autoSpaceDE w:val="0"/>
              <w:autoSpaceDN w:val="0"/>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3.2</w:t>
            </w:r>
          </w:p>
        </w:tc>
        <w:tc>
          <w:tcPr>
            <w:tcW w:w="22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打印机</w:t>
            </w:r>
          </w:p>
        </w:tc>
        <w:tc>
          <w:tcPr>
            <w:tcW w:w="3444" w:type="dxa"/>
            <w:vAlign w:val="center"/>
          </w:tcPr>
          <w:p>
            <w:pPr>
              <w:jc w:val="left"/>
              <w:rPr>
                <w:rFonts w:hint="eastAsia" w:asciiTheme="minorEastAsia" w:hAnsiTheme="minorEastAsia" w:eastAsiaTheme="minorEastAsia" w:cstheme="minorEastAsia"/>
                <w:sz w:val="21"/>
                <w:szCs w:val="21"/>
                <w:highlight w:val="none"/>
              </w:rPr>
            </w:pP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台</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w:t>
            </w:r>
          </w:p>
        </w:tc>
        <w:tc>
          <w:tcPr>
            <w:tcW w:w="1095" w:type="dxa"/>
            <w:vAlign w:val="center"/>
          </w:tcPr>
          <w:p>
            <w:pPr>
              <w:autoSpaceDE w:val="0"/>
              <w:autoSpaceDN w:val="0"/>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4</w:t>
            </w:r>
          </w:p>
        </w:tc>
        <w:tc>
          <w:tcPr>
            <w:tcW w:w="22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#2主变保护屏B</w:t>
            </w:r>
          </w:p>
        </w:tc>
        <w:tc>
          <w:tcPr>
            <w:tcW w:w="3444" w:type="dxa"/>
            <w:vAlign w:val="center"/>
          </w:tcPr>
          <w:p>
            <w:pPr>
              <w:jc w:val="left"/>
              <w:rPr>
                <w:rFonts w:hint="eastAsia" w:asciiTheme="minorEastAsia" w:hAnsiTheme="minorEastAsia" w:eastAsiaTheme="minorEastAsia" w:cstheme="minorEastAsia"/>
                <w:sz w:val="21"/>
                <w:szCs w:val="21"/>
                <w:highlight w:val="none"/>
              </w:rPr>
            </w:pP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面</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w:t>
            </w:r>
          </w:p>
        </w:tc>
        <w:tc>
          <w:tcPr>
            <w:tcW w:w="1095" w:type="dxa"/>
            <w:vAlign w:val="center"/>
          </w:tcPr>
          <w:p>
            <w:pPr>
              <w:autoSpaceDE w:val="0"/>
              <w:autoSpaceDN w:val="0"/>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4.1</w:t>
            </w:r>
          </w:p>
        </w:tc>
        <w:tc>
          <w:tcPr>
            <w:tcW w:w="22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#2主变微机式主、后备保护装置</w:t>
            </w:r>
          </w:p>
        </w:tc>
        <w:tc>
          <w:tcPr>
            <w:tcW w:w="3444"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bdr w:val="single" w:color="000000" w:sz="4" w:space="0"/>
                <w:lang w:val="en-US" w:eastAsia="zh-CN" w:bidi="ar"/>
              </w:rPr>
              <w:drawing>
                <wp:anchor distT="0" distB="0" distL="114300" distR="114300" simplePos="0" relativeHeight="251668480" behindDoc="0" locked="0" layoutInCell="1" allowOverlap="1">
                  <wp:simplePos x="0" y="0"/>
                  <wp:positionH relativeFrom="column">
                    <wp:posOffset>81280</wp:posOffset>
                  </wp:positionH>
                  <wp:positionV relativeFrom="paragraph">
                    <wp:posOffset>3175</wp:posOffset>
                  </wp:positionV>
                  <wp:extent cx="4445" cy="11430"/>
                  <wp:effectExtent l="0" t="0" r="0" b="0"/>
                  <wp:wrapNone/>
                  <wp:docPr id="493" name="Textbox_15"/>
                  <wp:cNvGraphicFramePr/>
                  <a:graphic xmlns:a="http://schemas.openxmlformats.org/drawingml/2006/main">
                    <a:graphicData uri="http://schemas.openxmlformats.org/drawingml/2006/picture">
                      <pic:pic xmlns:pic="http://schemas.openxmlformats.org/drawingml/2006/picture">
                        <pic:nvPicPr>
                          <pic:cNvPr id="493" name="Textbox_15"/>
                          <pic:cNvPicPr/>
                        </pic:nvPicPr>
                        <pic:blipFill>
                          <a:blip r:embed="rId15"/>
                          <a:stretch>
                            <a:fillRect/>
                          </a:stretch>
                        </pic:blipFill>
                        <pic:spPr>
                          <a:xfrm>
                            <a:off x="0" y="0"/>
                            <a:ext cx="4445" cy="11430"/>
                          </a:xfrm>
                          <a:prstGeom prst="rect">
                            <a:avLst/>
                          </a:prstGeom>
                          <a:noFill/>
                          <a:ln>
                            <a:noFill/>
                          </a:ln>
                        </pic:spPr>
                      </pic:pic>
                    </a:graphicData>
                  </a:graphic>
                </wp:anchor>
              </w:drawing>
            </w: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低压侧双分支</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台</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w:t>
            </w:r>
          </w:p>
        </w:tc>
        <w:tc>
          <w:tcPr>
            <w:tcW w:w="1095" w:type="dxa"/>
            <w:vAlign w:val="center"/>
          </w:tcPr>
          <w:p>
            <w:pPr>
              <w:autoSpaceDE w:val="0"/>
              <w:autoSpaceDN w:val="0"/>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4.2</w:t>
            </w:r>
          </w:p>
        </w:tc>
        <w:tc>
          <w:tcPr>
            <w:tcW w:w="22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打印机</w:t>
            </w:r>
          </w:p>
        </w:tc>
        <w:tc>
          <w:tcPr>
            <w:tcW w:w="3444" w:type="dxa"/>
            <w:vAlign w:val="center"/>
          </w:tcPr>
          <w:p>
            <w:pPr>
              <w:jc w:val="left"/>
              <w:rPr>
                <w:rFonts w:hint="eastAsia" w:asciiTheme="minorEastAsia" w:hAnsiTheme="minorEastAsia" w:eastAsiaTheme="minorEastAsia" w:cstheme="minorEastAsia"/>
                <w:sz w:val="21"/>
                <w:szCs w:val="21"/>
                <w:highlight w:val="none"/>
              </w:rPr>
            </w:pP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台</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w:t>
            </w:r>
          </w:p>
        </w:tc>
        <w:tc>
          <w:tcPr>
            <w:tcW w:w="1095" w:type="dxa"/>
            <w:vAlign w:val="center"/>
          </w:tcPr>
          <w:p>
            <w:pPr>
              <w:autoSpaceDE w:val="0"/>
              <w:autoSpaceDN w:val="0"/>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5A</w:t>
            </w:r>
          </w:p>
        </w:tc>
        <w:tc>
          <w:tcPr>
            <w:tcW w:w="22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110kV田心线保护屏</w:t>
            </w:r>
          </w:p>
        </w:tc>
        <w:tc>
          <w:tcPr>
            <w:tcW w:w="3444" w:type="dxa"/>
            <w:vAlign w:val="center"/>
          </w:tcPr>
          <w:p>
            <w:pPr>
              <w:jc w:val="left"/>
              <w:rPr>
                <w:rFonts w:hint="eastAsia" w:asciiTheme="minorEastAsia" w:hAnsiTheme="minorEastAsia" w:eastAsiaTheme="minorEastAsia" w:cstheme="minorEastAsia"/>
                <w:sz w:val="21"/>
                <w:szCs w:val="21"/>
                <w:highlight w:val="none"/>
              </w:rPr>
            </w:pP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面</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w:t>
            </w:r>
          </w:p>
        </w:tc>
        <w:tc>
          <w:tcPr>
            <w:tcW w:w="1095" w:type="dxa"/>
            <w:vAlign w:val="center"/>
          </w:tcPr>
          <w:p>
            <w:pPr>
              <w:autoSpaceDE w:val="0"/>
              <w:autoSpaceDN w:val="0"/>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5.1</w:t>
            </w:r>
          </w:p>
        </w:tc>
        <w:tc>
          <w:tcPr>
            <w:tcW w:w="22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光纤分相电流纵差保护装置</w:t>
            </w:r>
          </w:p>
        </w:tc>
        <w:tc>
          <w:tcPr>
            <w:tcW w:w="3444" w:type="dxa"/>
            <w:vAlign w:val="center"/>
          </w:tcPr>
          <w:p>
            <w:pPr>
              <w:jc w:val="left"/>
              <w:rPr>
                <w:rFonts w:hint="eastAsia" w:asciiTheme="minorEastAsia" w:hAnsiTheme="minorEastAsia" w:eastAsiaTheme="minorEastAsia" w:cstheme="minorEastAsia"/>
                <w:sz w:val="21"/>
                <w:szCs w:val="21"/>
                <w:highlight w:val="none"/>
              </w:rPr>
            </w:pP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台</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w:t>
            </w:r>
          </w:p>
        </w:tc>
        <w:tc>
          <w:tcPr>
            <w:tcW w:w="1095" w:type="dxa"/>
            <w:vAlign w:val="center"/>
          </w:tcPr>
          <w:p>
            <w:pPr>
              <w:autoSpaceDE w:val="0"/>
              <w:autoSpaceDN w:val="0"/>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5.2</w:t>
            </w:r>
          </w:p>
        </w:tc>
        <w:tc>
          <w:tcPr>
            <w:tcW w:w="22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打印机</w:t>
            </w:r>
          </w:p>
        </w:tc>
        <w:tc>
          <w:tcPr>
            <w:tcW w:w="3444"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bdr w:val="single" w:color="000000" w:sz="4" w:space="0"/>
                <w:lang w:val="en-US" w:eastAsia="zh-CN" w:bidi="ar"/>
              </w:rPr>
              <w:drawing>
                <wp:anchor distT="0" distB="0" distL="114300" distR="114300" simplePos="0" relativeHeight="251669504" behindDoc="0" locked="0" layoutInCell="1" allowOverlap="1">
                  <wp:simplePos x="0" y="0"/>
                  <wp:positionH relativeFrom="column">
                    <wp:posOffset>81280</wp:posOffset>
                  </wp:positionH>
                  <wp:positionV relativeFrom="paragraph">
                    <wp:posOffset>3175</wp:posOffset>
                  </wp:positionV>
                  <wp:extent cx="4445" cy="11430"/>
                  <wp:effectExtent l="0" t="0" r="0" b="0"/>
                  <wp:wrapNone/>
                  <wp:docPr id="494" name="Textbox_15_SpCnt_1"/>
                  <wp:cNvGraphicFramePr/>
                  <a:graphic xmlns:a="http://schemas.openxmlformats.org/drawingml/2006/main">
                    <a:graphicData uri="http://schemas.openxmlformats.org/drawingml/2006/picture">
                      <pic:pic xmlns:pic="http://schemas.openxmlformats.org/drawingml/2006/picture">
                        <pic:nvPicPr>
                          <pic:cNvPr id="494" name="Textbox_15_SpCnt_1"/>
                          <pic:cNvPicPr/>
                        </pic:nvPicPr>
                        <pic:blipFill>
                          <a:blip r:embed="rId15"/>
                          <a:stretch>
                            <a:fillRect/>
                          </a:stretch>
                        </pic:blipFill>
                        <pic:spPr>
                          <a:xfrm>
                            <a:off x="0" y="0"/>
                            <a:ext cx="4445" cy="11430"/>
                          </a:xfrm>
                          <a:prstGeom prst="rect">
                            <a:avLst/>
                          </a:prstGeom>
                          <a:noFill/>
                          <a:ln>
                            <a:noFill/>
                          </a:ln>
                        </pic:spPr>
                      </pic:pic>
                    </a:graphicData>
                  </a:graphic>
                </wp:anchor>
              </w:drawing>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台</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w:t>
            </w:r>
          </w:p>
        </w:tc>
        <w:tc>
          <w:tcPr>
            <w:tcW w:w="1095" w:type="dxa"/>
            <w:vAlign w:val="center"/>
          </w:tcPr>
          <w:p>
            <w:pPr>
              <w:autoSpaceDE w:val="0"/>
              <w:autoSpaceDN w:val="0"/>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5.3</w:t>
            </w:r>
          </w:p>
        </w:tc>
        <w:tc>
          <w:tcPr>
            <w:tcW w:w="22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尾纤</w:t>
            </w:r>
          </w:p>
        </w:tc>
        <w:tc>
          <w:tcPr>
            <w:tcW w:w="3444"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3根一组，每根30米</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组</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2</w:t>
            </w:r>
          </w:p>
        </w:tc>
        <w:tc>
          <w:tcPr>
            <w:tcW w:w="1095" w:type="dxa"/>
            <w:vAlign w:val="center"/>
          </w:tcPr>
          <w:p>
            <w:pPr>
              <w:autoSpaceDE w:val="0"/>
              <w:autoSpaceDN w:val="0"/>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6A</w:t>
            </w:r>
          </w:p>
        </w:tc>
        <w:tc>
          <w:tcPr>
            <w:tcW w:w="22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110kV周陂风电保护屏</w:t>
            </w:r>
          </w:p>
        </w:tc>
        <w:tc>
          <w:tcPr>
            <w:tcW w:w="3444"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bdr w:val="single" w:color="000000" w:sz="4" w:space="0"/>
                <w:lang w:val="en-US" w:eastAsia="zh-CN" w:bidi="ar"/>
              </w:rPr>
              <w:drawing>
                <wp:anchor distT="0" distB="0" distL="114300" distR="114300" simplePos="0" relativeHeight="251670528" behindDoc="0" locked="0" layoutInCell="1" allowOverlap="1">
                  <wp:simplePos x="0" y="0"/>
                  <wp:positionH relativeFrom="column">
                    <wp:posOffset>81280</wp:posOffset>
                  </wp:positionH>
                  <wp:positionV relativeFrom="paragraph">
                    <wp:posOffset>0</wp:posOffset>
                  </wp:positionV>
                  <wp:extent cx="4445" cy="11430"/>
                  <wp:effectExtent l="0" t="0" r="0" b="0"/>
                  <wp:wrapNone/>
                  <wp:docPr id="495" name="Textbox_15_SpCnt_2"/>
                  <wp:cNvGraphicFramePr/>
                  <a:graphic xmlns:a="http://schemas.openxmlformats.org/drawingml/2006/main">
                    <a:graphicData uri="http://schemas.openxmlformats.org/drawingml/2006/picture">
                      <pic:pic xmlns:pic="http://schemas.openxmlformats.org/drawingml/2006/picture">
                        <pic:nvPicPr>
                          <pic:cNvPr id="495" name="Textbox_15_SpCnt_2"/>
                          <pic:cNvPicPr/>
                        </pic:nvPicPr>
                        <pic:blipFill>
                          <a:blip r:embed="rId15"/>
                          <a:stretch>
                            <a:fillRect/>
                          </a:stretch>
                        </pic:blipFill>
                        <pic:spPr>
                          <a:xfrm>
                            <a:off x="0" y="0"/>
                            <a:ext cx="4445" cy="11430"/>
                          </a:xfrm>
                          <a:prstGeom prst="rect">
                            <a:avLst/>
                          </a:prstGeom>
                          <a:noFill/>
                          <a:ln>
                            <a:noFill/>
                          </a:ln>
                        </pic:spPr>
                      </pic:pic>
                    </a:graphicData>
                  </a:graphic>
                </wp:anchor>
              </w:drawing>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面</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w:t>
            </w:r>
          </w:p>
        </w:tc>
        <w:tc>
          <w:tcPr>
            <w:tcW w:w="1095" w:type="dxa"/>
            <w:vAlign w:val="center"/>
          </w:tcPr>
          <w:p>
            <w:pPr>
              <w:autoSpaceDE w:val="0"/>
              <w:autoSpaceDN w:val="0"/>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6.1</w:t>
            </w:r>
          </w:p>
        </w:tc>
        <w:tc>
          <w:tcPr>
            <w:tcW w:w="22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光纤分相电流纵差保护装置</w:t>
            </w:r>
          </w:p>
        </w:tc>
        <w:tc>
          <w:tcPr>
            <w:tcW w:w="3444" w:type="dxa"/>
            <w:vAlign w:val="center"/>
          </w:tcPr>
          <w:p>
            <w:pPr>
              <w:jc w:val="left"/>
              <w:rPr>
                <w:rFonts w:hint="eastAsia" w:asciiTheme="minorEastAsia" w:hAnsiTheme="minorEastAsia" w:eastAsiaTheme="minorEastAsia" w:cstheme="minorEastAsia"/>
                <w:sz w:val="21"/>
                <w:szCs w:val="21"/>
                <w:highlight w:val="none"/>
              </w:rPr>
            </w:pP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台</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w:t>
            </w:r>
          </w:p>
        </w:tc>
        <w:tc>
          <w:tcPr>
            <w:tcW w:w="1095" w:type="dxa"/>
            <w:vAlign w:val="center"/>
          </w:tcPr>
          <w:p>
            <w:pPr>
              <w:autoSpaceDE w:val="0"/>
              <w:autoSpaceDN w:val="0"/>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6.2</w:t>
            </w:r>
          </w:p>
        </w:tc>
        <w:tc>
          <w:tcPr>
            <w:tcW w:w="22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打印机</w:t>
            </w:r>
          </w:p>
        </w:tc>
        <w:tc>
          <w:tcPr>
            <w:tcW w:w="3444"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bdr w:val="single" w:color="000000" w:sz="4" w:space="0"/>
                <w:lang w:val="en-US" w:eastAsia="zh-CN" w:bidi="ar"/>
              </w:rPr>
              <w:drawing>
                <wp:anchor distT="0" distB="0" distL="114300" distR="114300" simplePos="0" relativeHeight="251671552" behindDoc="0" locked="0" layoutInCell="1" allowOverlap="1">
                  <wp:simplePos x="0" y="0"/>
                  <wp:positionH relativeFrom="column">
                    <wp:posOffset>81280</wp:posOffset>
                  </wp:positionH>
                  <wp:positionV relativeFrom="paragraph">
                    <wp:posOffset>3175</wp:posOffset>
                  </wp:positionV>
                  <wp:extent cx="4445" cy="11430"/>
                  <wp:effectExtent l="0" t="0" r="0" b="0"/>
                  <wp:wrapNone/>
                  <wp:docPr id="496" name="Textbox_15_SpCnt_3"/>
                  <wp:cNvGraphicFramePr/>
                  <a:graphic xmlns:a="http://schemas.openxmlformats.org/drawingml/2006/main">
                    <a:graphicData uri="http://schemas.openxmlformats.org/drawingml/2006/picture">
                      <pic:pic xmlns:pic="http://schemas.openxmlformats.org/drawingml/2006/picture">
                        <pic:nvPicPr>
                          <pic:cNvPr id="496" name="Textbox_15_SpCnt_3"/>
                          <pic:cNvPicPr/>
                        </pic:nvPicPr>
                        <pic:blipFill>
                          <a:blip r:embed="rId15"/>
                          <a:stretch>
                            <a:fillRect/>
                          </a:stretch>
                        </pic:blipFill>
                        <pic:spPr>
                          <a:xfrm>
                            <a:off x="0" y="0"/>
                            <a:ext cx="4445" cy="11430"/>
                          </a:xfrm>
                          <a:prstGeom prst="rect">
                            <a:avLst/>
                          </a:prstGeom>
                          <a:noFill/>
                          <a:ln>
                            <a:noFill/>
                          </a:ln>
                        </pic:spPr>
                      </pic:pic>
                    </a:graphicData>
                  </a:graphic>
                </wp:anchor>
              </w:drawing>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台</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w:t>
            </w:r>
          </w:p>
        </w:tc>
        <w:tc>
          <w:tcPr>
            <w:tcW w:w="1095" w:type="dxa"/>
            <w:vAlign w:val="center"/>
          </w:tcPr>
          <w:p>
            <w:pPr>
              <w:autoSpaceDE w:val="0"/>
              <w:autoSpaceDN w:val="0"/>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6.3</w:t>
            </w:r>
          </w:p>
        </w:tc>
        <w:tc>
          <w:tcPr>
            <w:tcW w:w="22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尾纤</w:t>
            </w:r>
          </w:p>
        </w:tc>
        <w:tc>
          <w:tcPr>
            <w:tcW w:w="3444"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3根一组，每根30米</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组</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2</w:t>
            </w:r>
          </w:p>
        </w:tc>
        <w:tc>
          <w:tcPr>
            <w:tcW w:w="1095" w:type="dxa"/>
            <w:vAlign w:val="center"/>
          </w:tcPr>
          <w:p>
            <w:pPr>
              <w:autoSpaceDE w:val="0"/>
              <w:autoSpaceDN w:val="0"/>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6B</w:t>
            </w:r>
          </w:p>
        </w:tc>
        <w:tc>
          <w:tcPr>
            <w:tcW w:w="22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110kV南龙线保护屏</w:t>
            </w:r>
          </w:p>
        </w:tc>
        <w:tc>
          <w:tcPr>
            <w:tcW w:w="3444" w:type="dxa"/>
            <w:vAlign w:val="center"/>
          </w:tcPr>
          <w:p>
            <w:pPr>
              <w:jc w:val="left"/>
              <w:rPr>
                <w:rFonts w:hint="eastAsia" w:asciiTheme="minorEastAsia" w:hAnsiTheme="minorEastAsia" w:eastAsiaTheme="minorEastAsia" w:cstheme="minorEastAsia"/>
                <w:sz w:val="21"/>
                <w:szCs w:val="21"/>
                <w:highlight w:val="none"/>
              </w:rPr>
            </w:pP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面</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w:t>
            </w:r>
          </w:p>
        </w:tc>
        <w:tc>
          <w:tcPr>
            <w:tcW w:w="1095" w:type="dxa"/>
            <w:vAlign w:val="center"/>
          </w:tcPr>
          <w:p>
            <w:pPr>
              <w:autoSpaceDE w:val="0"/>
              <w:autoSpaceDN w:val="0"/>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6.1</w:t>
            </w:r>
          </w:p>
        </w:tc>
        <w:tc>
          <w:tcPr>
            <w:tcW w:w="22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光纤分相电流纵差保护装置</w:t>
            </w:r>
          </w:p>
        </w:tc>
        <w:tc>
          <w:tcPr>
            <w:tcW w:w="3444"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对侧为线变阻，未配置线路保护，本期投距离保护</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台</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w:t>
            </w:r>
          </w:p>
        </w:tc>
        <w:tc>
          <w:tcPr>
            <w:tcW w:w="1095" w:type="dxa"/>
            <w:vAlign w:val="center"/>
          </w:tcPr>
          <w:p>
            <w:pPr>
              <w:autoSpaceDE w:val="0"/>
              <w:autoSpaceDN w:val="0"/>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6.2</w:t>
            </w:r>
          </w:p>
        </w:tc>
        <w:tc>
          <w:tcPr>
            <w:tcW w:w="22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打印机</w:t>
            </w:r>
          </w:p>
        </w:tc>
        <w:tc>
          <w:tcPr>
            <w:tcW w:w="3444"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bdr w:val="single" w:color="000000" w:sz="4" w:space="0"/>
                <w:lang w:val="en-US" w:eastAsia="zh-CN" w:bidi="ar"/>
              </w:rPr>
              <w:drawing>
                <wp:anchor distT="0" distB="0" distL="114300" distR="114300" simplePos="0" relativeHeight="251672576" behindDoc="0" locked="0" layoutInCell="1" allowOverlap="1">
                  <wp:simplePos x="0" y="0"/>
                  <wp:positionH relativeFrom="column">
                    <wp:posOffset>81280</wp:posOffset>
                  </wp:positionH>
                  <wp:positionV relativeFrom="paragraph">
                    <wp:posOffset>3175</wp:posOffset>
                  </wp:positionV>
                  <wp:extent cx="4445" cy="11430"/>
                  <wp:effectExtent l="0" t="0" r="0" b="0"/>
                  <wp:wrapNone/>
                  <wp:docPr id="497" name="Textbox_15_SpCnt_4"/>
                  <wp:cNvGraphicFramePr/>
                  <a:graphic xmlns:a="http://schemas.openxmlformats.org/drawingml/2006/main">
                    <a:graphicData uri="http://schemas.openxmlformats.org/drawingml/2006/picture">
                      <pic:pic xmlns:pic="http://schemas.openxmlformats.org/drawingml/2006/picture">
                        <pic:nvPicPr>
                          <pic:cNvPr id="497" name="Textbox_15_SpCnt_4"/>
                          <pic:cNvPicPr/>
                        </pic:nvPicPr>
                        <pic:blipFill>
                          <a:blip r:embed="rId15"/>
                          <a:stretch>
                            <a:fillRect/>
                          </a:stretch>
                        </pic:blipFill>
                        <pic:spPr>
                          <a:xfrm>
                            <a:off x="0" y="0"/>
                            <a:ext cx="4445" cy="11430"/>
                          </a:xfrm>
                          <a:prstGeom prst="rect">
                            <a:avLst/>
                          </a:prstGeom>
                          <a:noFill/>
                          <a:ln>
                            <a:noFill/>
                          </a:ln>
                        </pic:spPr>
                      </pic:pic>
                    </a:graphicData>
                  </a:graphic>
                </wp:anchor>
              </w:drawing>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台</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w:t>
            </w:r>
          </w:p>
        </w:tc>
        <w:tc>
          <w:tcPr>
            <w:tcW w:w="1095" w:type="dxa"/>
            <w:vAlign w:val="center"/>
          </w:tcPr>
          <w:p>
            <w:pPr>
              <w:autoSpaceDE w:val="0"/>
              <w:autoSpaceDN w:val="0"/>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6.3</w:t>
            </w:r>
          </w:p>
        </w:tc>
        <w:tc>
          <w:tcPr>
            <w:tcW w:w="22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尾纤</w:t>
            </w:r>
          </w:p>
        </w:tc>
        <w:tc>
          <w:tcPr>
            <w:tcW w:w="3444"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3根一组，每根30米</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组</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2</w:t>
            </w:r>
          </w:p>
        </w:tc>
        <w:tc>
          <w:tcPr>
            <w:tcW w:w="1095" w:type="dxa"/>
            <w:vAlign w:val="center"/>
          </w:tcPr>
          <w:p>
            <w:pPr>
              <w:autoSpaceDE w:val="0"/>
              <w:autoSpaceDN w:val="0"/>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7</w:t>
            </w:r>
          </w:p>
        </w:tc>
        <w:tc>
          <w:tcPr>
            <w:tcW w:w="22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110kV分段保护屏</w:t>
            </w:r>
          </w:p>
        </w:tc>
        <w:tc>
          <w:tcPr>
            <w:tcW w:w="3444"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bdr w:val="single" w:color="000000" w:sz="4" w:space="0"/>
                <w:lang w:val="en-US" w:eastAsia="zh-CN" w:bidi="ar"/>
              </w:rPr>
              <w:drawing>
                <wp:anchor distT="0" distB="0" distL="114300" distR="114300" simplePos="0" relativeHeight="251673600" behindDoc="0" locked="0" layoutInCell="1" allowOverlap="1">
                  <wp:simplePos x="0" y="0"/>
                  <wp:positionH relativeFrom="column">
                    <wp:posOffset>81280</wp:posOffset>
                  </wp:positionH>
                  <wp:positionV relativeFrom="paragraph">
                    <wp:posOffset>0</wp:posOffset>
                  </wp:positionV>
                  <wp:extent cx="4445" cy="11430"/>
                  <wp:effectExtent l="0" t="0" r="0" b="0"/>
                  <wp:wrapNone/>
                  <wp:docPr id="498" name="Textbox_15_SpCnt_5"/>
                  <wp:cNvGraphicFramePr/>
                  <a:graphic xmlns:a="http://schemas.openxmlformats.org/drawingml/2006/main">
                    <a:graphicData uri="http://schemas.openxmlformats.org/drawingml/2006/picture">
                      <pic:pic xmlns:pic="http://schemas.openxmlformats.org/drawingml/2006/picture">
                        <pic:nvPicPr>
                          <pic:cNvPr id="498" name="Textbox_15_SpCnt_5"/>
                          <pic:cNvPicPr/>
                        </pic:nvPicPr>
                        <pic:blipFill>
                          <a:blip r:embed="rId15"/>
                          <a:stretch>
                            <a:fillRect/>
                          </a:stretch>
                        </pic:blipFill>
                        <pic:spPr>
                          <a:xfrm>
                            <a:off x="0" y="0"/>
                            <a:ext cx="4445" cy="11430"/>
                          </a:xfrm>
                          <a:prstGeom prst="rect">
                            <a:avLst/>
                          </a:prstGeom>
                          <a:noFill/>
                          <a:ln>
                            <a:noFill/>
                          </a:ln>
                        </pic:spPr>
                      </pic:pic>
                    </a:graphicData>
                  </a:graphic>
                </wp:anchor>
              </w:drawing>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面</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w:t>
            </w:r>
          </w:p>
        </w:tc>
        <w:tc>
          <w:tcPr>
            <w:tcW w:w="1095" w:type="dxa"/>
            <w:vAlign w:val="center"/>
          </w:tcPr>
          <w:p>
            <w:pPr>
              <w:autoSpaceDE w:val="0"/>
              <w:autoSpaceDN w:val="0"/>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7.1</w:t>
            </w:r>
          </w:p>
        </w:tc>
        <w:tc>
          <w:tcPr>
            <w:tcW w:w="22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微机成套分段保护装置</w:t>
            </w:r>
          </w:p>
        </w:tc>
        <w:tc>
          <w:tcPr>
            <w:tcW w:w="3444" w:type="dxa"/>
            <w:vAlign w:val="center"/>
          </w:tcPr>
          <w:p>
            <w:pPr>
              <w:jc w:val="left"/>
              <w:rPr>
                <w:rFonts w:hint="eastAsia" w:asciiTheme="minorEastAsia" w:hAnsiTheme="minorEastAsia" w:eastAsiaTheme="minorEastAsia" w:cstheme="minorEastAsia"/>
                <w:sz w:val="21"/>
                <w:szCs w:val="21"/>
                <w:highlight w:val="none"/>
              </w:rPr>
            </w:pP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台</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w:t>
            </w:r>
          </w:p>
        </w:tc>
        <w:tc>
          <w:tcPr>
            <w:tcW w:w="1095" w:type="dxa"/>
            <w:vAlign w:val="center"/>
          </w:tcPr>
          <w:p>
            <w:pPr>
              <w:autoSpaceDE w:val="0"/>
              <w:autoSpaceDN w:val="0"/>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7.2</w:t>
            </w:r>
          </w:p>
        </w:tc>
        <w:tc>
          <w:tcPr>
            <w:tcW w:w="22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打印机</w:t>
            </w:r>
          </w:p>
        </w:tc>
        <w:tc>
          <w:tcPr>
            <w:tcW w:w="3444"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bdr w:val="single" w:color="000000" w:sz="4" w:space="0"/>
                <w:lang w:val="en-US" w:eastAsia="zh-CN" w:bidi="ar"/>
              </w:rPr>
              <w:drawing>
                <wp:anchor distT="0" distB="0" distL="114300" distR="114300" simplePos="0" relativeHeight="251674624" behindDoc="0" locked="0" layoutInCell="1" allowOverlap="1">
                  <wp:simplePos x="0" y="0"/>
                  <wp:positionH relativeFrom="column">
                    <wp:posOffset>81280</wp:posOffset>
                  </wp:positionH>
                  <wp:positionV relativeFrom="paragraph">
                    <wp:posOffset>3175</wp:posOffset>
                  </wp:positionV>
                  <wp:extent cx="4445" cy="11430"/>
                  <wp:effectExtent l="0" t="0" r="0" b="0"/>
                  <wp:wrapNone/>
                  <wp:docPr id="499" name="Textbox_16"/>
                  <wp:cNvGraphicFramePr/>
                  <a:graphic xmlns:a="http://schemas.openxmlformats.org/drawingml/2006/main">
                    <a:graphicData uri="http://schemas.openxmlformats.org/drawingml/2006/picture">
                      <pic:pic xmlns:pic="http://schemas.openxmlformats.org/drawingml/2006/picture">
                        <pic:nvPicPr>
                          <pic:cNvPr id="499" name="Textbox_16"/>
                          <pic:cNvPicPr/>
                        </pic:nvPicPr>
                        <pic:blipFill>
                          <a:blip r:embed="rId15"/>
                          <a:stretch>
                            <a:fillRect/>
                          </a:stretch>
                        </pic:blipFill>
                        <pic:spPr>
                          <a:xfrm>
                            <a:off x="0" y="0"/>
                            <a:ext cx="4445" cy="11430"/>
                          </a:xfrm>
                          <a:prstGeom prst="rect">
                            <a:avLst/>
                          </a:prstGeom>
                          <a:noFill/>
                          <a:ln>
                            <a:noFill/>
                          </a:ln>
                        </pic:spPr>
                      </pic:pic>
                    </a:graphicData>
                  </a:graphic>
                </wp:anchor>
              </w:drawing>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台</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w:t>
            </w:r>
          </w:p>
        </w:tc>
        <w:tc>
          <w:tcPr>
            <w:tcW w:w="1095" w:type="dxa"/>
            <w:vAlign w:val="center"/>
          </w:tcPr>
          <w:p>
            <w:pPr>
              <w:autoSpaceDE w:val="0"/>
              <w:autoSpaceDN w:val="0"/>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8</w:t>
            </w:r>
          </w:p>
        </w:tc>
        <w:tc>
          <w:tcPr>
            <w:tcW w:w="22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故障录波管理单元屏</w:t>
            </w:r>
          </w:p>
        </w:tc>
        <w:tc>
          <w:tcPr>
            <w:tcW w:w="3444" w:type="dxa"/>
            <w:vAlign w:val="center"/>
          </w:tcPr>
          <w:p>
            <w:pPr>
              <w:jc w:val="left"/>
              <w:rPr>
                <w:rFonts w:hint="eastAsia" w:asciiTheme="minorEastAsia" w:hAnsiTheme="minorEastAsia" w:eastAsiaTheme="minorEastAsia" w:cstheme="minorEastAsia"/>
                <w:sz w:val="21"/>
                <w:szCs w:val="21"/>
                <w:highlight w:val="none"/>
              </w:rPr>
            </w:pP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面</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w:t>
            </w:r>
          </w:p>
        </w:tc>
        <w:tc>
          <w:tcPr>
            <w:tcW w:w="1095" w:type="dxa"/>
            <w:vAlign w:val="center"/>
          </w:tcPr>
          <w:p>
            <w:pPr>
              <w:autoSpaceDE w:val="0"/>
              <w:autoSpaceDN w:val="0"/>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9</w:t>
            </w:r>
          </w:p>
        </w:tc>
        <w:tc>
          <w:tcPr>
            <w:tcW w:w="22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#1故障录波采集单元屏</w:t>
            </w:r>
          </w:p>
        </w:tc>
        <w:tc>
          <w:tcPr>
            <w:tcW w:w="3444" w:type="dxa"/>
            <w:vAlign w:val="center"/>
          </w:tcPr>
          <w:p>
            <w:pPr>
              <w:jc w:val="left"/>
              <w:rPr>
                <w:rFonts w:hint="eastAsia" w:asciiTheme="minorEastAsia" w:hAnsiTheme="minorEastAsia" w:eastAsiaTheme="minorEastAsia" w:cstheme="minorEastAsia"/>
                <w:sz w:val="21"/>
                <w:szCs w:val="21"/>
                <w:highlight w:val="none"/>
              </w:rPr>
            </w:pP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面</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w:t>
            </w:r>
          </w:p>
        </w:tc>
        <w:tc>
          <w:tcPr>
            <w:tcW w:w="1095" w:type="dxa"/>
            <w:vAlign w:val="center"/>
          </w:tcPr>
          <w:p>
            <w:pPr>
              <w:autoSpaceDE w:val="0"/>
              <w:autoSpaceDN w:val="0"/>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10</w:t>
            </w:r>
          </w:p>
        </w:tc>
        <w:tc>
          <w:tcPr>
            <w:tcW w:w="22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#2故障录波采集单元屏</w:t>
            </w:r>
          </w:p>
        </w:tc>
        <w:tc>
          <w:tcPr>
            <w:tcW w:w="3444" w:type="dxa"/>
            <w:vAlign w:val="center"/>
          </w:tcPr>
          <w:p>
            <w:pPr>
              <w:jc w:val="left"/>
              <w:rPr>
                <w:rFonts w:hint="eastAsia" w:asciiTheme="minorEastAsia" w:hAnsiTheme="minorEastAsia" w:eastAsiaTheme="minorEastAsia" w:cstheme="minorEastAsia"/>
                <w:sz w:val="21"/>
                <w:szCs w:val="21"/>
                <w:highlight w:val="none"/>
              </w:rPr>
            </w:pP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面</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w:t>
            </w:r>
          </w:p>
        </w:tc>
        <w:tc>
          <w:tcPr>
            <w:tcW w:w="1095" w:type="dxa"/>
            <w:vAlign w:val="center"/>
          </w:tcPr>
          <w:p>
            <w:pPr>
              <w:autoSpaceDE w:val="0"/>
              <w:autoSpaceDN w:val="0"/>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11</w:t>
            </w:r>
          </w:p>
        </w:tc>
        <w:tc>
          <w:tcPr>
            <w:tcW w:w="22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110kV备自投及跳信机屏</w:t>
            </w:r>
          </w:p>
        </w:tc>
        <w:tc>
          <w:tcPr>
            <w:tcW w:w="3444"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bdr w:val="single" w:color="000000" w:sz="4" w:space="0"/>
                <w:lang w:val="en-US" w:eastAsia="zh-CN" w:bidi="ar"/>
              </w:rPr>
              <w:drawing>
                <wp:anchor distT="0" distB="0" distL="114300" distR="114300" simplePos="0" relativeHeight="251675648" behindDoc="0" locked="0" layoutInCell="1" allowOverlap="1">
                  <wp:simplePos x="0" y="0"/>
                  <wp:positionH relativeFrom="column">
                    <wp:posOffset>96520</wp:posOffset>
                  </wp:positionH>
                  <wp:positionV relativeFrom="paragraph">
                    <wp:posOffset>3175</wp:posOffset>
                  </wp:positionV>
                  <wp:extent cx="4445" cy="11430"/>
                  <wp:effectExtent l="0" t="0" r="0" b="0"/>
                  <wp:wrapNone/>
                  <wp:docPr id="500" name="Textbox_17"/>
                  <wp:cNvGraphicFramePr/>
                  <a:graphic xmlns:a="http://schemas.openxmlformats.org/drawingml/2006/main">
                    <a:graphicData uri="http://schemas.openxmlformats.org/drawingml/2006/picture">
                      <pic:pic xmlns:pic="http://schemas.openxmlformats.org/drawingml/2006/picture">
                        <pic:nvPicPr>
                          <pic:cNvPr id="500" name="Textbox_17"/>
                          <pic:cNvPicPr/>
                        </pic:nvPicPr>
                        <pic:blipFill>
                          <a:blip r:embed="rId6"/>
                          <a:stretch>
                            <a:fillRect/>
                          </a:stretch>
                        </pic:blipFill>
                        <pic:spPr>
                          <a:xfrm>
                            <a:off x="0" y="0"/>
                            <a:ext cx="4445" cy="11430"/>
                          </a:xfrm>
                          <a:prstGeom prst="rect">
                            <a:avLst/>
                          </a:prstGeom>
                          <a:noFill/>
                          <a:ln>
                            <a:noFill/>
                          </a:ln>
                        </pic:spPr>
                      </pic:pic>
                    </a:graphicData>
                  </a:graphic>
                </wp:anchor>
              </w:drawing>
            </w:r>
            <w:r>
              <w:rPr>
                <w:rFonts w:hint="eastAsia" w:asciiTheme="minorEastAsia" w:hAnsiTheme="minorEastAsia" w:eastAsiaTheme="minorEastAsia" w:cstheme="minorEastAsia"/>
                <w:i w:val="0"/>
                <w:iCs w:val="0"/>
                <w:color w:val="000000"/>
                <w:kern w:val="0"/>
                <w:sz w:val="21"/>
                <w:szCs w:val="21"/>
                <w:highlight w:val="none"/>
                <w:u w:val="none"/>
                <w:bdr w:val="single" w:color="000000" w:sz="4" w:space="0"/>
                <w:lang w:val="en-US" w:eastAsia="zh-CN" w:bidi="ar"/>
              </w:rPr>
              <w:drawing>
                <wp:anchor distT="0" distB="0" distL="114300" distR="114300" simplePos="0" relativeHeight="251675648" behindDoc="0" locked="0" layoutInCell="1" allowOverlap="1">
                  <wp:simplePos x="0" y="0"/>
                  <wp:positionH relativeFrom="column">
                    <wp:posOffset>118110</wp:posOffset>
                  </wp:positionH>
                  <wp:positionV relativeFrom="paragraph">
                    <wp:posOffset>8255</wp:posOffset>
                  </wp:positionV>
                  <wp:extent cx="3175" cy="5715"/>
                  <wp:effectExtent l="0" t="0" r="0" b="0"/>
                  <wp:wrapNone/>
                  <wp:docPr id="501" name="Textbox_19"/>
                  <wp:cNvGraphicFramePr/>
                  <a:graphic xmlns:a="http://schemas.openxmlformats.org/drawingml/2006/main">
                    <a:graphicData uri="http://schemas.openxmlformats.org/drawingml/2006/picture">
                      <pic:pic xmlns:pic="http://schemas.openxmlformats.org/drawingml/2006/picture">
                        <pic:nvPicPr>
                          <pic:cNvPr id="501" name="Textbox_19"/>
                          <pic:cNvPicPr/>
                        </pic:nvPicPr>
                        <pic:blipFill>
                          <a:blip r:embed="rId6"/>
                          <a:stretch>
                            <a:fillRect/>
                          </a:stretch>
                        </pic:blipFill>
                        <pic:spPr>
                          <a:xfrm>
                            <a:off x="0" y="0"/>
                            <a:ext cx="3175" cy="5715"/>
                          </a:xfrm>
                          <a:prstGeom prst="rect">
                            <a:avLst/>
                          </a:prstGeom>
                          <a:noFill/>
                          <a:ln>
                            <a:noFill/>
                          </a:ln>
                        </pic:spPr>
                      </pic:pic>
                    </a:graphicData>
                  </a:graphic>
                </wp:anchor>
              </w:drawing>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面</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w:t>
            </w:r>
          </w:p>
        </w:tc>
        <w:tc>
          <w:tcPr>
            <w:tcW w:w="1095" w:type="dxa"/>
            <w:vAlign w:val="center"/>
          </w:tcPr>
          <w:p>
            <w:pPr>
              <w:autoSpaceDE w:val="0"/>
              <w:autoSpaceDN w:val="0"/>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11.1</w:t>
            </w:r>
          </w:p>
        </w:tc>
        <w:tc>
          <w:tcPr>
            <w:tcW w:w="22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110kV备自投装置</w:t>
            </w:r>
          </w:p>
        </w:tc>
        <w:tc>
          <w:tcPr>
            <w:tcW w:w="3444" w:type="dxa"/>
            <w:vAlign w:val="center"/>
          </w:tcPr>
          <w:p>
            <w:pPr>
              <w:jc w:val="left"/>
              <w:rPr>
                <w:rFonts w:hint="eastAsia" w:asciiTheme="minorEastAsia" w:hAnsiTheme="minorEastAsia" w:eastAsiaTheme="minorEastAsia" w:cstheme="minorEastAsia"/>
                <w:sz w:val="21"/>
                <w:szCs w:val="21"/>
                <w:highlight w:val="none"/>
              </w:rPr>
            </w:pP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台</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w:t>
            </w:r>
          </w:p>
        </w:tc>
        <w:tc>
          <w:tcPr>
            <w:tcW w:w="1095" w:type="dxa"/>
            <w:vAlign w:val="center"/>
          </w:tcPr>
          <w:p>
            <w:pPr>
              <w:autoSpaceDE w:val="0"/>
              <w:autoSpaceDN w:val="0"/>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11.2</w:t>
            </w:r>
          </w:p>
        </w:tc>
        <w:tc>
          <w:tcPr>
            <w:tcW w:w="22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稳控跳信机</w:t>
            </w:r>
          </w:p>
        </w:tc>
        <w:tc>
          <w:tcPr>
            <w:tcW w:w="3444" w:type="dxa"/>
            <w:vAlign w:val="center"/>
          </w:tcPr>
          <w:p>
            <w:pPr>
              <w:jc w:val="left"/>
              <w:rPr>
                <w:rFonts w:hint="eastAsia" w:asciiTheme="minorEastAsia" w:hAnsiTheme="minorEastAsia" w:eastAsiaTheme="minorEastAsia" w:cstheme="minorEastAsia"/>
                <w:sz w:val="21"/>
                <w:szCs w:val="21"/>
                <w:highlight w:val="none"/>
              </w:rPr>
            </w:pP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台</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w:t>
            </w:r>
          </w:p>
        </w:tc>
        <w:tc>
          <w:tcPr>
            <w:tcW w:w="1095" w:type="dxa"/>
            <w:vAlign w:val="center"/>
          </w:tcPr>
          <w:p>
            <w:pPr>
              <w:autoSpaceDE w:val="0"/>
              <w:autoSpaceDN w:val="0"/>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12</w:t>
            </w:r>
          </w:p>
        </w:tc>
        <w:tc>
          <w:tcPr>
            <w:tcW w:w="22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10kV备自投屏</w:t>
            </w:r>
          </w:p>
        </w:tc>
        <w:tc>
          <w:tcPr>
            <w:tcW w:w="3444" w:type="dxa"/>
            <w:vAlign w:val="center"/>
          </w:tcPr>
          <w:p>
            <w:pPr>
              <w:jc w:val="left"/>
              <w:rPr>
                <w:rFonts w:hint="eastAsia" w:asciiTheme="minorEastAsia" w:hAnsiTheme="minorEastAsia" w:eastAsiaTheme="minorEastAsia" w:cstheme="minorEastAsia"/>
                <w:sz w:val="21"/>
                <w:szCs w:val="21"/>
                <w:highlight w:val="none"/>
              </w:rPr>
            </w:pP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面</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w:t>
            </w:r>
          </w:p>
        </w:tc>
        <w:tc>
          <w:tcPr>
            <w:tcW w:w="1095" w:type="dxa"/>
            <w:vAlign w:val="center"/>
          </w:tcPr>
          <w:p>
            <w:pPr>
              <w:autoSpaceDE w:val="0"/>
              <w:autoSpaceDN w:val="0"/>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12.1</w:t>
            </w:r>
          </w:p>
        </w:tc>
        <w:tc>
          <w:tcPr>
            <w:tcW w:w="22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110kV备自投装置</w:t>
            </w:r>
          </w:p>
        </w:tc>
        <w:tc>
          <w:tcPr>
            <w:tcW w:w="3444"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bdr w:val="single" w:color="000000" w:sz="4" w:space="0"/>
                <w:lang w:val="en-US" w:eastAsia="zh-CN" w:bidi="ar"/>
              </w:rPr>
              <w:drawing>
                <wp:anchor distT="0" distB="0" distL="114300" distR="114300" simplePos="0" relativeHeight="251676672" behindDoc="0" locked="0" layoutInCell="1" allowOverlap="1">
                  <wp:simplePos x="0" y="0"/>
                  <wp:positionH relativeFrom="column">
                    <wp:posOffset>81280</wp:posOffset>
                  </wp:positionH>
                  <wp:positionV relativeFrom="paragraph">
                    <wp:posOffset>3175</wp:posOffset>
                  </wp:positionV>
                  <wp:extent cx="4445" cy="11430"/>
                  <wp:effectExtent l="0" t="0" r="0" b="0"/>
                  <wp:wrapNone/>
                  <wp:docPr id="502" name="Textbox_16_SpCnt_1"/>
                  <wp:cNvGraphicFramePr/>
                  <a:graphic xmlns:a="http://schemas.openxmlformats.org/drawingml/2006/main">
                    <a:graphicData uri="http://schemas.openxmlformats.org/drawingml/2006/picture">
                      <pic:pic xmlns:pic="http://schemas.openxmlformats.org/drawingml/2006/picture">
                        <pic:nvPicPr>
                          <pic:cNvPr id="502" name="Textbox_16_SpCnt_1"/>
                          <pic:cNvPicPr/>
                        </pic:nvPicPr>
                        <pic:blipFill>
                          <a:blip r:embed="rId14"/>
                          <a:stretch>
                            <a:fillRect/>
                          </a:stretch>
                        </pic:blipFill>
                        <pic:spPr>
                          <a:xfrm>
                            <a:off x="0" y="0"/>
                            <a:ext cx="4445" cy="11430"/>
                          </a:xfrm>
                          <a:prstGeom prst="rect">
                            <a:avLst/>
                          </a:prstGeom>
                          <a:noFill/>
                          <a:ln>
                            <a:noFill/>
                          </a:ln>
                        </pic:spPr>
                      </pic:pic>
                    </a:graphicData>
                  </a:graphic>
                </wp:anchor>
              </w:drawing>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台</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w:t>
            </w:r>
          </w:p>
        </w:tc>
        <w:tc>
          <w:tcPr>
            <w:tcW w:w="1095" w:type="dxa"/>
            <w:vAlign w:val="center"/>
          </w:tcPr>
          <w:p>
            <w:pPr>
              <w:autoSpaceDE w:val="0"/>
              <w:autoSpaceDN w:val="0"/>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13</w:t>
            </w:r>
          </w:p>
        </w:tc>
        <w:tc>
          <w:tcPr>
            <w:tcW w:w="22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频率电压紧急控制装置屏</w:t>
            </w:r>
          </w:p>
        </w:tc>
        <w:tc>
          <w:tcPr>
            <w:tcW w:w="3444" w:type="dxa"/>
            <w:vAlign w:val="center"/>
          </w:tcPr>
          <w:p>
            <w:pPr>
              <w:jc w:val="left"/>
              <w:rPr>
                <w:rFonts w:hint="eastAsia" w:asciiTheme="minorEastAsia" w:hAnsiTheme="minorEastAsia" w:eastAsiaTheme="minorEastAsia" w:cstheme="minorEastAsia"/>
                <w:sz w:val="21"/>
                <w:szCs w:val="21"/>
                <w:highlight w:val="none"/>
              </w:rPr>
            </w:pP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面</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w:t>
            </w:r>
          </w:p>
        </w:tc>
        <w:tc>
          <w:tcPr>
            <w:tcW w:w="1095" w:type="dxa"/>
            <w:vAlign w:val="center"/>
          </w:tcPr>
          <w:p>
            <w:pPr>
              <w:autoSpaceDE w:val="0"/>
              <w:autoSpaceDN w:val="0"/>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13.1</w:t>
            </w:r>
          </w:p>
        </w:tc>
        <w:tc>
          <w:tcPr>
            <w:tcW w:w="22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频率电压紧急控制装置</w:t>
            </w:r>
          </w:p>
        </w:tc>
        <w:tc>
          <w:tcPr>
            <w:tcW w:w="3444" w:type="dxa"/>
            <w:vAlign w:val="center"/>
          </w:tcPr>
          <w:p>
            <w:pPr>
              <w:jc w:val="left"/>
              <w:rPr>
                <w:rFonts w:hint="eastAsia" w:asciiTheme="minorEastAsia" w:hAnsiTheme="minorEastAsia" w:eastAsiaTheme="minorEastAsia" w:cstheme="minorEastAsia"/>
                <w:sz w:val="21"/>
                <w:szCs w:val="21"/>
                <w:highlight w:val="none"/>
              </w:rPr>
            </w:pP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台</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w:t>
            </w:r>
          </w:p>
        </w:tc>
        <w:tc>
          <w:tcPr>
            <w:tcW w:w="1095" w:type="dxa"/>
            <w:vAlign w:val="center"/>
          </w:tcPr>
          <w:p>
            <w:pPr>
              <w:autoSpaceDE w:val="0"/>
              <w:autoSpaceDN w:val="0"/>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14</w:t>
            </w:r>
          </w:p>
        </w:tc>
        <w:tc>
          <w:tcPr>
            <w:tcW w:w="22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保护通信接口屏</w:t>
            </w:r>
          </w:p>
        </w:tc>
        <w:tc>
          <w:tcPr>
            <w:tcW w:w="3444" w:type="dxa"/>
            <w:vAlign w:val="center"/>
          </w:tcPr>
          <w:p>
            <w:pPr>
              <w:jc w:val="left"/>
              <w:rPr>
                <w:rFonts w:hint="eastAsia" w:asciiTheme="minorEastAsia" w:hAnsiTheme="minorEastAsia" w:eastAsiaTheme="minorEastAsia" w:cstheme="minorEastAsia"/>
                <w:sz w:val="21"/>
                <w:szCs w:val="21"/>
                <w:highlight w:val="none"/>
              </w:rPr>
            </w:pP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面</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w:t>
            </w:r>
          </w:p>
        </w:tc>
        <w:tc>
          <w:tcPr>
            <w:tcW w:w="1095" w:type="dxa"/>
            <w:vAlign w:val="center"/>
          </w:tcPr>
          <w:p>
            <w:pPr>
              <w:autoSpaceDE w:val="0"/>
              <w:autoSpaceDN w:val="0"/>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14.1</w:t>
            </w:r>
          </w:p>
        </w:tc>
        <w:tc>
          <w:tcPr>
            <w:tcW w:w="22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复用接口装置</w:t>
            </w:r>
          </w:p>
        </w:tc>
        <w:tc>
          <w:tcPr>
            <w:tcW w:w="3444" w:type="dxa"/>
            <w:vAlign w:val="center"/>
          </w:tcPr>
          <w:p>
            <w:pPr>
              <w:jc w:val="left"/>
              <w:rPr>
                <w:rFonts w:hint="eastAsia" w:asciiTheme="minorEastAsia" w:hAnsiTheme="minorEastAsia" w:eastAsiaTheme="minorEastAsia" w:cstheme="minorEastAsia"/>
                <w:sz w:val="21"/>
                <w:szCs w:val="21"/>
                <w:highlight w:val="none"/>
              </w:rPr>
            </w:pP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台</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3</w:t>
            </w:r>
          </w:p>
        </w:tc>
        <w:tc>
          <w:tcPr>
            <w:tcW w:w="109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2"/>
                <w:sz w:val="21"/>
                <w:szCs w:val="21"/>
                <w:highlight w:val="none"/>
                <w:u w:val="none"/>
                <w:lang w:val="en-US" w:eastAsia="zh-CN" w:bidi="ar-SA"/>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2台备用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autoSpaceDE w:val="0"/>
              <w:autoSpaceDN w:val="0"/>
              <w:jc w:val="center"/>
              <w:rPr>
                <w:rFonts w:hint="eastAsia" w:asciiTheme="minorEastAsia" w:hAnsiTheme="minorEastAsia" w:eastAsiaTheme="minorEastAsia" w:cstheme="minorEastAsia"/>
                <w:sz w:val="21"/>
                <w:szCs w:val="21"/>
                <w:highlight w:val="none"/>
              </w:rPr>
            </w:pPr>
          </w:p>
        </w:tc>
        <w:tc>
          <w:tcPr>
            <w:tcW w:w="2203" w:type="dxa"/>
            <w:vAlign w:val="center"/>
          </w:tcPr>
          <w:p>
            <w:pPr>
              <w:autoSpaceDE w:val="0"/>
              <w:autoSpaceDN w:val="0"/>
              <w:jc w:val="left"/>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三、过程层设备</w:t>
            </w:r>
          </w:p>
        </w:tc>
        <w:tc>
          <w:tcPr>
            <w:tcW w:w="3444" w:type="dxa"/>
            <w:vAlign w:val="center"/>
          </w:tcPr>
          <w:p>
            <w:pPr>
              <w:autoSpaceDE w:val="0"/>
              <w:autoSpaceDN w:val="0"/>
              <w:jc w:val="left"/>
              <w:rPr>
                <w:rFonts w:hint="eastAsia" w:asciiTheme="minorEastAsia" w:hAnsiTheme="minorEastAsia" w:eastAsiaTheme="minorEastAsia" w:cstheme="minorEastAsia"/>
                <w:sz w:val="21"/>
                <w:szCs w:val="21"/>
                <w:highlight w:val="none"/>
              </w:rPr>
            </w:pPr>
          </w:p>
        </w:tc>
        <w:tc>
          <w:tcPr>
            <w:tcW w:w="708" w:type="dxa"/>
            <w:vAlign w:val="top"/>
          </w:tcPr>
          <w:p>
            <w:pPr>
              <w:autoSpaceDE w:val="0"/>
              <w:autoSpaceDN w:val="0"/>
              <w:jc w:val="center"/>
              <w:rPr>
                <w:rFonts w:hint="eastAsia" w:asciiTheme="minorEastAsia" w:hAnsiTheme="minorEastAsia" w:eastAsiaTheme="minorEastAsia" w:cstheme="minorEastAsia"/>
                <w:sz w:val="21"/>
                <w:szCs w:val="21"/>
                <w:highlight w:val="none"/>
              </w:rPr>
            </w:pPr>
          </w:p>
        </w:tc>
        <w:tc>
          <w:tcPr>
            <w:tcW w:w="936" w:type="dxa"/>
            <w:vAlign w:val="center"/>
          </w:tcPr>
          <w:p>
            <w:pPr>
              <w:autoSpaceDE w:val="0"/>
              <w:autoSpaceDN w:val="0"/>
              <w:jc w:val="center"/>
              <w:rPr>
                <w:rFonts w:hint="eastAsia" w:asciiTheme="minorEastAsia" w:hAnsiTheme="minorEastAsia" w:eastAsiaTheme="minorEastAsia" w:cstheme="minorEastAsia"/>
                <w:sz w:val="21"/>
                <w:szCs w:val="21"/>
                <w:highlight w:val="none"/>
              </w:rPr>
            </w:pPr>
          </w:p>
        </w:tc>
        <w:tc>
          <w:tcPr>
            <w:tcW w:w="1095" w:type="dxa"/>
            <w:vAlign w:val="center"/>
          </w:tcPr>
          <w:p>
            <w:pPr>
              <w:autoSpaceDE w:val="0"/>
              <w:autoSpaceDN w:val="0"/>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w:t>
            </w:r>
          </w:p>
        </w:tc>
        <w:tc>
          <w:tcPr>
            <w:tcW w:w="22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#1主变低压侧智能终端I</w:t>
            </w:r>
          </w:p>
        </w:tc>
        <w:tc>
          <w:tcPr>
            <w:tcW w:w="3444"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bdr w:val="single" w:color="000000" w:sz="4" w:space="0"/>
                <w:lang w:val="en-US" w:eastAsia="zh-CN" w:bidi="ar"/>
              </w:rPr>
              <w:drawing>
                <wp:anchor distT="0" distB="0" distL="114300" distR="114300" simplePos="0" relativeHeight="251677696" behindDoc="0" locked="0" layoutInCell="1" allowOverlap="1">
                  <wp:simplePos x="0" y="0"/>
                  <wp:positionH relativeFrom="column">
                    <wp:posOffset>96520</wp:posOffset>
                  </wp:positionH>
                  <wp:positionV relativeFrom="paragraph">
                    <wp:posOffset>3175</wp:posOffset>
                  </wp:positionV>
                  <wp:extent cx="4445" cy="11430"/>
                  <wp:effectExtent l="0" t="0" r="0" b="0"/>
                  <wp:wrapNone/>
                  <wp:docPr id="510" name="Textbox_17"/>
                  <wp:cNvGraphicFramePr/>
                  <a:graphic xmlns:a="http://schemas.openxmlformats.org/drawingml/2006/main">
                    <a:graphicData uri="http://schemas.openxmlformats.org/drawingml/2006/picture">
                      <pic:pic xmlns:pic="http://schemas.openxmlformats.org/drawingml/2006/picture">
                        <pic:nvPicPr>
                          <pic:cNvPr id="510" name="Textbox_17"/>
                          <pic:cNvPicPr/>
                        </pic:nvPicPr>
                        <pic:blipFill>
                          <a:blip r:embed="rId6"/>
                          <a:stretch>
                            <a:fillRect/>
                          </a:stretch>
                        </pic:blipFill>
                        <pic:spPr>
                          <a:xfrm>
                            <a:off x="0" y="0"/>
                            <a:ext cx="4445" cy="11430"/>
                          </a:xfrm>
                          <a:prstGeom prst="rect">
                            <a:avLst/>
                          </a:prstGeom>
                          <a:noFill/>
                          <a:ln>
                            <a:noFill/>
                          </a:ln>
                        </pic:spPr>
                      </pic:pic>
                    </a:graphicData>
                  </a:graphic>
                </wp:anchor>
              </w:drawing>
            </w:r>
            <w:r>
              <w:rPr>
                <w:rFonts w:hint="eastAsia" w:asciiTheme="minorEastAsia" w:hAnsiTheme="minorEastAsia" w:eastAsiaTheme="minorEastAsia" w:cstheme="minorEastAsia"/>
                <w:i w:val="0"/>
                <w:iCs w:val="0"/>
                <w:color w:val="000000"/>
                <w:kern w:val="0"/>
                <w:sz w:val="21"/>
                <w:szCs w:val="21"/>
                <w:highlight w:val="none"/>
                <w:u w:val="none"/>
                <w:bdr w:val="single" w:color="000000" w:sz="4" w:space="0"/>
                <w:lang w:val="en-US" w:eastAsia="zh-CN" w:bidi="ar"/>
              </w:rPr>
              <w:drawing>
                <wp:anchor distT="0" distB="0" distL="114300" distR="114300" simplePos="0" relativeHeight="251677696" behindDoc="0" locked="0" layoutInCell="1" allowOverlap="1">
                  <wp:simplePos x="0" y="0"/>
                  <wp:positionH relativeFrom="column">
                    <wp:posOffset>118110</wp:posOffset>
                  </wp:positionH>
                  <wp:positionV relativeFrom="paragraph">
                    <wp:posOffset>8255</wp:posOffset>
                  </wp:positionV>
                  <wp:extent cx="3175" cy="5715"/>
                  <wp:effectExtent l="0" t="0" r="0" b="0"/>
                  <wp:wrapNone/>
                  <wp:docPr id="511" name="Textbox_19"/>
                  <wp:cNvGraphicFramePr/>
                  <a:graphic xmlns:a="http://schemas.openxmlformats.org/drawingml/2006/main">
                    <a:graphicData uri="http://schemas.openxmlformats.org/drawingml/2006/picture">
                      <pic:pic xmlns:pic="http://schemas.openxmlformats.org/drawingml/2006/picture">
                        <pic:nvPicPr>
                          <pic:cNvPr id="511" name="Textbox_19"/>
                          <pic:cNvPicPr/>
                        </pic:nvPicPr>
                        <pic:blipFill>
                          <a:blip r:embed="rId6"/>
                          <a:stretch>
                            <a:fillRect/>
                          </a:stretch>
                        </pic:blipFill>
                        <pic:spPr>
                          <a:xfrm>
                            <a:off x="0" y="0"/>
                            <a:ext cx="3175" cy="5715"/>
                          </a:xfrm>
                          <a:prstGeom prst="rect">
                            <a:avLst/>
                          </a:prstGeom>
                          <a:noFill/>
                          <a:ln>
                            <a:noFill/>
                          </a:ln>
                        </pic:spPr>
                      </pic:pic>
                    </a:graphicData>
                  </a:graphic>
                </wp:anchor>
              </w:drawing>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台</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w:t>
            </w:r>
          </w:p>
        </w:tc>
        <w:tc>
          <w:tcPr>
            <w:tcW w:w="1095" w:type="dxa"/>
            <w:vAlign w:val="center"/>
          </w:tcPr>
          <w:p>
            <w:pPr>
              <w:autoSpaceDE w:val="0"/>
              <w:autoSpaceDN w:val="0"/>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2</w:t>
            </w:r>
          </w:p>
        </w:tc>
        <w:tc>
          <w:tcPr>
            <w:tcW w:w="22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#1主变低压侧智能终端II</w:t>
            </w:r>
          </w:p>
        </w:tc>
        <w:tc>
          <w:tcPr>
            <w:tcW w:w="3444" w:type="dxa"/>
            <w:vAlign w:val="center"/>
          </w:tcPr>
          <w:p>
            <w:pPr>
              <w:jc w:val="left"/>
              <w:rPr>
                <w:rFonts w:hint="eastAsia" w:asciiTheme="minorEastAsia" w:hAnsiTheme="minorEastAsia" w:eastAsiaTheme="minorEastAsia" w:cstheme="minorEastAsia"/>
                <w:sz w:val="21"/>
                <w:szCs w:val="21"/>
                <w:highlight w:val="none"/>
              </w:rPr>
            </w:pP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台</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w:t>
            </w:r>
          </w:p>
        </w:tc>
        <w:tc>
          <w:tcPr>
            <w:tcW w:w="1095" w:type="dxa"/>
            <w:vAlign w:val="center"/>
          </w:tcPr>
          <w:p>
            <w:pPr>
              <w:autoSpaceDE w:val="0"/>
              <w:autoSpaceDN w:val="0"/>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3</w:t>
            </w:r>
          </w:p>
        </w:tc>
        <w:tc>
          <w:tcPr>
            <w:tcW w:w="22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#2主变IIA母低压侧智能终端I</w:t>
            </w:r>
          </w:p>
        </w:tc>
        <w:tc>
          <w:tcPr>
            <w:tcW w:w="3444" w:type="dxa"/>
            <w:vAlign w:val="center"/>
          </w:tcPr>
          <w:p>
            <w:pPr>
              <w:jc w:val="left"/>
              <w:rPr>
                <w:rFonts w:hint="eastAsia" w:asciiTheme="minorEastAsia" w:hAnsiTheme="minorEastAsia" w:eastAsiaTheme="minorEastAsia" w:cstheme="minorEastAsia"/>
                <w:sz w:val="21"/>
                <w:szCs w:val="21"/>
                <w:highlight w:val="none"/>
              </w:rPr>
            </w:pP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台</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w:t>
            </w:r>
          </w:p>
        </w:tc>
        <w:tc>
          <w:tcPr>
            <w:tcW w:w="1095" w:type="dxa"/>
            <w:vAlign w:val="center"/>
          </w:tcPr>
          <w:p>
            <w:pPr>
              <w:autoSpaceDE w:val="0"/>
              <w:autoSpaceDN w:val="0"/>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4</w:t>
            </w:r>
          </w:p>
        </w:tc>
        <w:tc>
          <w:tcPr>
            <w:tcW w:w="22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#2主变IIA母低压侧智能终端II</w:t>
            </w:r>
          </w:p>
        </w:tc>
        <w:tc>
          <w:tcPr>
            <w:tcW w:w="3444" w:type="dxa"/>
            <w:vAlign w:val="center"/>
          </w:tcPr>
          <w:p>
            <w:pPr>
              <w:jc w:val="left"/>
              <w:rPr>
                <w:rFonts w:hint="eastAsia" w:asciiTheme="minorEastAsia" w:hAnsiTheme="minorEastAsia" w:eastAsiaTheme="minorEastAsia" w:cstheme="minorEastAsia"/>
                <w:sz w:val="21"/>
                <w:szCs w:val="21"/>
                <w:highlight w:val="none"/>
              </w:rPr>
            </w:pP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台</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w:t>
            </w:r>
          </w:p>
        </w:tc>
        <w:tc>
          <w:tcPr>
            <w:tcW w:w="1095" w:type="dxa"/>
            <w:vAlign w:val="center"/>
          </w:tcPr>
          <w:p>
            <w:pPr>
              <w:autoSpaceDE w:val="0"/>
              <w:autoSpaceDN w:val="0"/>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5</w:t>
            </w:r>
          </w:p>
        </w:tc>
        <w:tc>
          <w:tcPr>
            <w:tcW w:w="22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#2主变IIB母低压侧智能终端I</w:t>
            </w:r>
          </w:p>
        </w:tc>
        <w:tc>
          <w:tcPr>
            <w:tcW w:w="3444" w:type="dxa"/>
            <w:vAlign w:val="center"/>
          </w:tcPr>
          <w:p>
            <w:pPr>
              <w:jc w:val="left"/>
              <w:rPr>
                <w:rFonts w:hint="eastAsia" w:asciiTheme="minorEastAsia" w:hAnsiTheme="minorEastAsia" w:eastAsiaTheme="minorEastAsia" w:cstheme="minorEastAsia"/>
                <w:sz w:val="21"/>
                <w:szCs w:val="21"/>
                <w:highlight w:val="none"/>
              </w:rPr>
            </w:pP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台</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w:t>
            </w:r>
          </w:p>
        </w:tc>
        <w:tc>
          <w:tcPr>
            <w:tcW w:w="1095" w:type="dxa"/>
            <w:vAlign w:val="center"/>
          </w:tcPr>
          <w:p>
            <w:pPr>
              <w:autoSpaceDE w:val="0"/>
              <w:autoSpaceDN w:val="0"/>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6</w:t>
            </w:r>
          </w:p>
        </w:tc>
        <w:tc>
          <w:tcPr>
            <w:tcW w:w="22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#2主变IIB母低压侧智能终端II</w:t>
            </w:r>
          </w:p>
        </w:tc>
        <w:tc>
          <w:tcPr>
            <w:tcW w:w="3444" w:type="dxa"/>
            <w:vAlign w:val="center"/>
          </w:tcPr>
          <w:p>
            <w:pPr>
              <w:jc w:val="left"/>
              <w:rPr>
                <w:rFonts w:hint="eastAsia" w:asciiTheme="minorEastAsia" w:hAnsiTheme="minorEastAsia" w:eastAsiaTheme="minorEastAsia" w:cstheme="minorEastAsia"/>
                <w:sz w:val="21"/>
                <w:szCs w:val="21"/>
                <w:highlight w:val="none"/>
              </w:rPr>
            </w:pP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台</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w:t>
            </w:r>
          </w:p>
        </w:tc>
        <w:tc>
          <w:tcPr>
            <w:tcW w:w="1095" w:type="dxa"/>
            <w:vAlign w:val="center"/>
          </w:tcPr>
          <w:p>
            <w:pPr>
              <w:autoSpaceDE w:val="0"/>
              <w:autoSpaceDN w:val="0"/>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7</w:t>
            </w:r>
          </w:p>
        </w:tc>
        <w:tc>
          <w:tcPr>
            <w:tcW w:w="22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#1主变高压侧智能控制柜</w:t>
            </w:r>
          </w:p>
        </w:tc>
        <w:tc>
          <w:tcPr>
            <w:tcW w:w="3444" w:type="dxa"/>
            <w:vAlign w:val="center"/>
          </w:tcPr>
          <w:p>
            <w:pPr>
              <w:jc w:val="left"/>
              <w:rPr>
                <w:rFonts w:hint="eastAsia" w:asciiTheme="minorEastAsia" w:hAnsiTheme="minorEastAsia" w:eastAsiaTheme="minorEastAsia" w:cstheme="minorEastAsia"/>
                <w:sz w:val="21"/>
                <w:szCs w:val="21"/>
                <w:highlight w:val="none"/>
              </w:rPr>
            </w:pP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面</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w:t>
            </w:r>
          </w:p>
        </w:tc>
        <w:tc>
          <w:tcPr>
            <w:tcW w:w="1095" w:type="dxa"/>
            <w:vAlign w:val="center"/>
          </w:tcPr>
          <w:p>
            <w:pPr>
              <w:autoSpaceDE w:val="0"/>
              <w:autoSpaceDN w:val="0"/>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7.1</w:t>
            </w:r>
          </w:p>
        </w:tc>
        <w:tc>
          <w:tcPr>
            <w:tcW w:w="22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高压侧智能终端I</w:t>
            </w:r>
          </w:p>
        </w:tc>
        <w:tc>
          <w:tcPr>
            <w:tcW w:w="3444" w:type="dxa"/>
            <w:vAlign w:val="center"/>
          </w:tcPr>
          <w:p>
            <w:pPr>
              <w:jc w:val="left"/>
              <w:rPr>
                <w:rFonts w:hint="eastAsia" w:asciiTheme="minorEastAsia" w:hAnsiTheme="minorEastAsia" w:eastAsiaTheme="minorEastAsia" w:cstheme="minorEastAsia"/>
                <w:sz w:val="21"/>
                <w:szCs w:val="21"/>
                <w:highlight w:val="none"/>
              </w:rPr>
            </w:pP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台</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w:t>
            </w:r>
          </w:p>
        </w:tc>
        <w:tc>
          <w:tcPr>
            <w:tcW w:w="1095" w:type="dxa"/>
            <w:vAlign w:val="center"/>
          </w:tcPr>
          <w:p>
            <w:pPr>
              <w:autoSpaceDE w:val="0"/>
              <w:autoSpaceDN w:val="0"/>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7.2</w:t>
            </w:r>
          </w:p>
        </w:tc>
        <w:tc>
          <w:tcPr>
            <w:tcW w:w="22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高压侧智能终端II</w:t>
            </w:r>
          </w:p>
        </w:tc>
        <w:tc>
          <w:tcPr>
            <w:tcW w:w="3444" w:type="dxa"/>
            <w:vAlign w:val="center"/>
          </w:tcPr>
          <w:p>
            <w:pPr>
              <w:jc w:val="left"/>
              <w:rPr>
                <w:rFonts w:hint="eastAsia" w:asciiTheme="minorEastAsia" w:hAnsiTheme="minorEastAsia" w:eastAsiaTheme="minorEastAsia" w:cstheme="minorEastAsia"/>
                <w:sz w:val="21"/>
                <w:szCs w:val="21"/>
                <w:highlight w:val="none"/>
              </w:rPr>
            </w:pP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台</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w:t>
            </w:r>
          </w:p>
        </w:tc>
        <w:tc>
          <w:tcPr>
            <w:tcW w:w="1095" w:type="dxa"/>
            <w:vAlign w:val="center"/>
          </w:tcPr>
          <w:p>
            <w:pPr>
              <w:autoSpaceDE w:val="0"/>
              <w:autoSpaceDN w:val="0"/>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8</w:t>
            </w:r>
          </w:p>
        </w:tc>
        <w:tc>
          <w:tcPr>
            <w:tcW w:w="22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#2主变高压侧智能控制柜</w:t>
            </w:r>
          </w:p>
        </w:tc>
        <w:tc>
          <w:tcPr>
            <w:tcW w:w="3444" w:type="dxa"/>
            <w:vAlign w:val="center"/>
          </w:tcPr>
          <w:p>
            <w:pPr>
              <w:jc w:val="left"/>
              <w:rPr>
                <w:rFonts w:hint="eastAsia" w:asciiTheme="minorEastAsia" w:hAnsiTheme="minorEastAsia" w:eastAsiaTheme="minorEastAsia" w:cstheme="minorEastAsia"/>
                <w:sz w:val="21"/>
                <w:szCs w:val="21"/>
                <w:highlight w:val="none"/>
              </w:rPr>
            </w:pP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面</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w:t>
            </w:r>
          </w:p>
        </w:tc>
        <w:tc>
          <w:tcPr>
            <w:tcW w:w="1095" w:type="dxa"/>
            <w:vAlign w:val="center"/>
          </w:tcPr>
          <w:p>
            <w:pPr>
              <w:autoSpaceDE w:val="0"/>
              <w:autoSpaceDN w:val="0"/>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8.1</w:t>
            </w:r>
          </w:p>
        </w:tc>
        <w:tc>
          <w:tcPr>
            <w:tcW w:w="22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高压侧智能终端I</w:t>
            </w:r>
          </w:p>
        </w:tc>
        <w:tc>
          <w:tcPr>
            <w:tcW w:w="3444" w:type="dxa"/>
            <w:vAlign w:val="center"/>
          </w:tcPr>
          <w:p>
            <w:pPr>
              <w:jc w:val="left"/>
              <w:rPr>
                <w:rFonts w:hint="eastAsia" w:asciiTheme="minorEastAsia" w:hAnsiTheme="minorEastAsia" w:eastAsiaTheme="minorEastAsia" w:cstheme="minorEastAsia"/>
                <w:sz w:val="21"/>
                <w:szCs w:val="21"/>
                <w:highlight w:val="none"/>
              </w:rPr>
            </w:pP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台</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w:t>
            </w:r>
          </w:p>
        </w:tc>
        <w:tc>
          <w:tcPr>
            <w:tcW w:w="1095" w:type="dxa"/>
            <w:vAlign w:val="center"/>
          </w:tcPr>
          <w:p>
            <w:pPr>
              <w:autoSpaceDE w:val="0"/>
              <w:autoSpaceDN w:val="0"/>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8.2</w:t>
            </w:r>
          </w:p>
        </w:tc>
        <w:tc>
          <w:tcPr>
            <w:tcW w:w="22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高压侧智能终端II</w:t>
            </w:r>
          </w:p>
        </w:tc>
        <w:tc>
          <w:tcPr>
            <w:tcW w:w="3444" w:type="dxa"/>
            <w:vAlign w:val="center"/>
          </w:tcPr>
          <w:p>
            <w:pPr>
              <w:jc w:val="left"/>
              <w:rPr>
                <w:rFonts w:hint="eastAsia" w:asciiTheme="minorEastAsia" w:hAnsiTheme="minorEastAsia" w:eastAsiaTheme="minorEastAsia" w:cstheme="minorEastAsia"/>
                <w:sz w:val="21"/>
                <w:szCs w:val="21"/>
                <w:highlight w:val="none"/>
              </w:rPr>
            </w:pP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台</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w:t>
            </w:r>
          </w:p>
        </w:tc>
        <w:tc>
          <w:tcPr>
            <w:tcW w:w="1095" w:type="dxa"/>
            <w:vAlign w:val="center"/>
          </w:tcPr>
          <w:p>
            <w:pPr>
              <w:autoSpaceDE w:val="0"/>
              <w:autoSpaceDN w:val="0"/>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9</w:t>
            </w:r>
          </w:p>
        </w:tc>
        <w:tc>
          <w:tcPr>
            <w:tcW w:w="22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#1主变本体智能控制柜</w:t>
            </w:r>
          </w:p>
        </w:tc>
        <w:tc>
          <w:tcPr>
            <w:tcW w:w="3444" w:type="dxa"/>
            <w:vAlign w:val="center"/>
          </w:tcPr>
          <w:p>
            <w:pPr>
              <w:jc w:val="left"/>
              <w:rPr>
                <w:rFonts w:hint="eastAsia" w:asciiTheme="minorEastAsia" w:hAnsiTheme="minorEastAsia" w:eastAsiaTheme="minorEastAsia" w:cstheme="minorEastAsia"/>
                <w:sz w:val="21"/>
                <w:szCs w:val="21"/>
                <w:highlight w:val="none"/>
              </w:rPr>
            </w:pP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面</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w:t>
            </w:r>
          </w:p>
        </w:tc>
        <w:tc>
          <w:tcPr>
            <w:tcW w:w="1095" w:type="dxa"/>
            <w:vAlign w:val="center"/>
          </w:tcPr>
          <w:p>
            <w:pPr>
              <w:autoSpaceDE w:val="0"/>
              <w:autoSpaceDN w:val="0"/>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9.1</w:t>
            </w:r>
          </w:p>
        </w:tc>
        <w:tc>
          <w:tcPr>
            <w:tcW w:w="22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本体智能终端I</w:t>
            </w:r>
          </w:p>
        </w:tc>
        <w:tc>
          <w:tcPr>
            <w:tcW w:w="3444"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含非电量保护功能</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台</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w:t>
            </w:r>
          </w:p>
        </w:tc>
        <w:tc>
          <w:tcPr>
            <w:tcW w:w="1095" w:type="dxa"/>
            <w:vAlign w:val="center"/>
          </w:tcPr>
          <w:p>
            <w:pPr>
              <w:autoSpaceDE w:val="0"/>
              <w:autoSpaceDN w:val="0"/>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9.2</w:t>
            </w:r>
          </w:p>
        </w:tc>
        <w:tc>
          <w:tcPr>
            <w:tcW w:w="22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本体智能终端II</w:t>
            </w:r>
          </w:p>
        </w:tc>
        <w:tc>
          <w:tcPr>
            <w:tcW w:w="3444" w:type="dxa"/>
            <w:vAlign w:val="center"/>
          </w:tcPr>
          <w:p>
            <w:pPr>
              <w:jc w:val="left"/>
              <w:rPr>
                <w:rFonts w:hint="eastAsia" w:asciiTheme="minorEastAsia" w:hAnsiTheme="minorEastAsia" w:eastAsiaTheme="minorEastAsia" w:cstheme="minorEastAsia"/>
                <w:sz w:val="21"/>
                <w:szCs w:val="21"/>
                <w:highlight w:val="none"/>
              </w:rPr>
            </w:pP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台</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w:t>
            </w:r>
          </w:p>
        </w:tc>
        <w:tc>
          <w:tcPr>
            <w:tcW w:w="1095" w:type="dxa"/>
            <w:vAlign w:val="center"/>
          </w:tcPr>
          <w:p>
            <w:pPr>
              <w:autoSpaceDE w:val="0"/>
              <w:autoSpaceDN w:val="0"/>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10</w:t>
            </w:r>
          </w:p>
        </w:tc>
        <w:tc>
          <w:tcPr>
            <w:tcW w:w="22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#2主变本体智能控制柜</w:t>
            </w:r>
          </w:p>
        </w:tc>
        <w:tc>
          <w:tcPr>
            <w:tcW w:w="3444"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bdr w:val="single" w:color="000000" w:sz="4" w:space="0"/>
                <w:lang w:val="en-US" w:eastAsia="zh-CN" w:bidi="ar"/>
              </w:rPr>
              <w:drawing>
                <wp:anchor distT="0" distB="0" distL="114300" distR="114300" simplePos="0" relativeHeight="251678720" behindDoc="0" locked="0" layoutInCell="1" allowOverlap="1">
                  <wp:simplePos x="0" y="0"/>
                  <wp:positionH relativeFrom="column">
                    <wp:posOffset>81280</wp:posOffset>
                  </wp:positionH>
                  <wp:positionV relativeFrom="paragraph">
                    <wp:posOffset>3175</wp:posOffset>
                  </wp:positionV>
                  <wp:extent cx="4445" cy="11430"/>
                  <wp:effectExtent l="0" t="0" r="0" b="0"/>
                  <wp:wrapNone/>
                  <wp:docPr id="517" name="Textbox_21"/>
                  <wp:cNvGraphicFramePr/>
                  <a:graphic xmlns:a="http://schemas.openxmlformats.org/drawingml/2006/main">
                    <a:graphicData uri="http://schemas.openxmlformats.org/drawingml/2006/picture">
                      <pic:pic xmlns:pic="http://schemas.openxmlformats.org/drawingml/2006/picture">
                        <pic:nvPicPr>
                          <pic:cNvPr id="517" name="Textbox_21"/>
                          <pic:cNvPicPr/>
                        </pic:nvPicPr>
                        <pic:blipFill>
                          <a:blip r:embed="rId15"/>
                          <a:stretch>
                            <a:fillRect/>
                          </a:stretch>
                        </pic:blipFill>
                        <pic:spPr>
                          <a:xfrm>
                            <a:off x="0" y="0"/>
                            <a:ext cx="4445" cy="11430"/>
                          </a:xfrm>
                          <a:prstGeom prst="rect">
                            <a:avLst/>
                          </a:prstGeom>
                          <a:noFill/>
                          <a:ln>
                            <a:noFill/>
                          </a:ln>
                        </pic:spPr>
                      </pic:pic>
                    </a:graphicData>
                  </a:graphic>
                </wp:anchor>
              </w:drawing>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面</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w:t>
            </w:r>
          </w:p>
        </w:tc>
        <w:tc>
          <w:tcPr>
            <w:tcW w:w="1095" w:type="dxa"/>
            <w:vAlign w:val="center"/>
          </w:tcPr>
          <w:p>
            <w:pPr>
              <w:autoSpaceDE w:val="0"/>
              <w:autoSpaceDN w:val="0"/>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10.1</w:t>
            </w:r>
          </w:p>
        </w:tc>
        <w:tc>
          <w:tcPr>
            <w:tcW w:w="22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本体智能终端I</w:t>
            </w:r>
          </w:p>
        </w:tc>
        <w:tc>
          <w:tcPr>
            <w:tcW w:w="3444"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含非电量保护功能</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台</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w:t>
            </w:r>
          </w:p>
        </w:tc>
        <w:tc>
          <w:tcPr>
            <w:tcW w:w="1095" w:type="dxa"/>
            <w:vAlign w:val="center"/>
          </w:tcPr>
          <w:p>
            <w:pPr>
              <w:autoSpaceDE w:val="0"/>
              <w:autoSpaceDN w:val="0"/>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10.2</w:t>
            </w:r>
          </w:p>
        </w:tc>
        <w:tc>
          <w:tcPr>
            <w:tcW w:w="22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本体智能终端II</w:t>
            </w:r>
          </w:p>
        </w:tc>
        <w:tc>
          <w:tcPr>
            <w:tcW w:w="3444" w:type="dxa"/>
            <w:vAlign w:val="center"/>
          </w:tcPr>
          <w:p>
            <w:pPr>
              <w:jc w:val="left"/>
              <w:rPr>
                <w:rFonts w:hint="eastAsia" w:asciiTheme="minorEastAsia" w:hAnsiTheme="minorEastAsia" w:eastAsiaTheme="minorEastAsia" w:cstheme="minorEastAsia"/>
                <w:sz w:val="21"/>
                <w:szCs w:val="21"/>
                <w:highlight w:val="none"/>
              </w:rPr>
            </w:pP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台</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w:t>
            </w:r>
          </w:p>
        </w:tc>
        <w:tc>
          <w:tcPr>
            <w:tcW w:w="1095" w:type="dxa"/>
            <w:vAlign w:val="center"/>
          </w:tcPr>
          <w:p>
            <w:pPr>
              <w:autoSpaceDE w:val="0"/>
              <w:autoSpaceDN w:val="0"/>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11</w:t>
            </w:r>
          </w:p>
        </w:tc>
        <w:tc>
          <w:tcPr>
            <w:tcW w:w="22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110kV 线路智能控制柜1</w:t>
            </w:r>
          </w:p>
        </w:tc>
        <w:tc>
          <w:tcPr>
            <w:tcW w:w="3444" w:type="dxa"/>
            <w:vAlign w:val="center"/>
          </w:tcPr>
          <w:p>
            <w:pPr>
              <w:jc w:val="left"/>
              <w:rPr>
                <w:rFonts w:hint="eastAsia" w:asciiTheme="minorEastAsia" w:hAnsiTheme="minorEastAsia" w:eastAsiaTheme="minorEastAsia" w:cstheme="minorEastAsia"/>
                <w:sz w:val="21"/>
                <w:szCs w:val="21"/>
                <w:highlight w:val="none"/>
              </w:rPr>
            </w:pP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面</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w:t>
            </w:r>
          </w:p>
        </w:tc>
        <w:tc>
          <w:tcPr>
            <w:tcW w:w="1095" w:type="dxa"/>
            <w:vAlign w:val="center"/>
          </w:tcPr>
          <w:p>
            <w:pPr>
              <w:autoSpaceDE w:val="0"/>
              <w:autoSpaceDN w:val="0"/>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11.1</w:t>
            </w:r>
          </w:p>
        </w:tc>
        <w:tc>
          <w:tcPr>
            <w:tcW w:w="22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110kV线路智能终端</w:t>
            </w:r>
          </w:p>
        </w:tc>
        <w:tc>
          <w:tcPr>
            <w:tcW w:w="3444" w:type="dxa"/>
            <w:vAlign w:val="center"/>
          </w:tcPr>
          <w:p>
            <w:pPr>
              <w:jc w:val="left"/>
              <w:rPr>
                <w:rFonts w:hint="eastAsia" w:asciiTheme="minorEastAsia" w:hAnsiTheme="minorEastAsia" w:eastAsiaTheme="minorEastAsia" w:cstheme="minorEastAsia"/>
                <w:sz w:val="21"/>
                <w:szCs w:val="21"/>
                <w:highlight w:val="none"/>
              </w:rPr>
            </w:pP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台</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w:t>
            </w:r>
          </w:p>
        </w:tc>
        <w:tc>
          <w:tcPr>
            <w:tcW w:w="1095" w:type="dxa"/>
            <w:vAlign w:val="center"/>
          </w:tcPr>
          <w:p>
            <w:pPr>
              <w:autoSpaceDE w:val="0"/>
              <w:autoSpaceDN w:val="0"/>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12</w:t>
            </w:r>
          </w:p>
        </w:tc>
        <w:tc>
          <w:tcPr>
            <w:tcW w:w="22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110kV 线路智能控制柜2</w:t>
            </w:r>
          </w:p>
        </w:tc>
        <w:tc>
          <w:tcPr>
            <w:tcW w:w="3444" w:type="dxa"/>
            <w:vAlign w:val="center"/>
          </w:tcPr>
          <w:p>
            <w:pPr>
              <w:jc w:val="left"/>
              <w:rPr>
                <w:rFonts w:hint="eastAsia" w:asciiTheme="minorEastAsia" w:hAnsiTheme="minorEastAsia" w:eastAsiaTheme="minorEastAsia" w:cstheme="minorEastAsia"/>
                <w:sz w:val="21"/>
                <w:szCs w:val="21"/>
                <w:highlight w:val="none"/>
              </w:rPr>
            </w:pP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面</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w:t>
            </w:r>
          </w:p>
        </w:tc>
        <w:tc>
          <w:tcPr>
            <w:tcW w:w="1095" w:type="dxa"/>
            <w:vAlign w:val="center"/>
          </w:tcPr>
          <w:p>
            <w:pPr>
              <w:autoSpaceDE w:val="0"/>
              <w:autoSpaceDN w:val="0"/>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12.1</w:t>
            </w:r>
          </w:p>
        </w:tc>
        <w:tc>
          <w:tcPr>
            <w:tcW w:w="22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110kV线路智能终端</w:t>
            </w:r>
          </w:p>
        </w:tc>
        <w:tc>
          <w:tcPr>
            <w:tcW w:w="3444" w:type="dxa"/>
            <w:vAlign w:val="center"/>
          </w:tcPr>
          <w:p>
            <w:pPr>
              <w:jc w:val="left"/>
              <w:rPr>
                <w:rFonts w:hint="eastAsia" w:asciiTheme="minorEastAsia" w:hAnsiTheme="minorEastAsia" w:eastAsiaTheme="minorEastAsia" w:cstheme="minorEastAsia"/>
                <w:sz w:val="21"/>
                <w:szCs w:val="21"/>
                <w:highlight w:val="none"/>
              </w:rPr>
            </w:pP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台</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w:t>
            </w:r>
          </w:p>
        </w:tc>
        <w:tc>
          <w:tcPr>
            <w:tcW w:w="1095" w:type="dxa"/>
            <w:vAlign w:val="center"/>
          </w:tcPr>
          <w:p>
            <w:pPr>
              <w:autoSpaceDE w:val="0"/>
              <w:autoSpaceDN w:val="0"/>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13</w:t>
            </w:r>
          </w:p>
        </w:tc>
        <w:tc>
          <w:tcPr>
            <w:tcW w:w="22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110kV 线路智能控制柜3</w:t>
            </w:r>
          </w:p>
        </w:tc>
        <w:tc>
          <w:tcPr>
            <w:tcW w:w="3444"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bdr w:val="single" w:color="000000" w:sz="4" w:space="0"/>
                <w:lang w:val="en-US" w:eastAsia="zh-CN" w:bidi="ar"/>
              </w:rPr>
              <w:drawing>
                <wp:anchor distT="0" distB="0" distL="114300" distR="114300" simplePos="0" relativeHeight="251679744" behindDoc="0" locked="0" layoutInCell="1" allowOverlap="1">
                  <wp:simplePos x="0" y="0"/>
                  <wp:positionH relativeFrom="column">
                    <wp:posOffset>78740</wp:posOffset>
                  </wp:positionH>
                  <wp:positionV relativeFrom="paragraph">
                    <wp:posOffset>3175</wp:posOffset>
                  </wp:positionV>
                  <wp:extent cx="4445" cy="11430"/>
                  <wp:effectExtent l="0" t="0" r="0" b="0"/>
                  <wp:wrapNone/>
                  <wp:docPr id="518" name="Textbox_22"/>
                  <wp:cNvGraphicFramePr/>
                  <a:graphic xmlns:a="http://schemas.openxmlformats.org/drawingml/2006/main">
                    <a:graphicData uri="http://schemas.openxmlformats.org/drawingml/2006/picture">
                      <pic:pic xmlns:pic="http://schemas.openxmlformats.org/drawingml/2006/picture">
                        <pic:nvPicPr>
                          <pic:cNvPr id="518" name="Textbox_22"/>
                          <pic:cNvPicPr/>
                        </pic:nvPicPr>
                        <pic:blipFill>
                          <a:blip r:embed="rId6"/>
                          <a:stretch>
                            <a:fillRect/>
                          </a:stretch>
                        </pic:blipFill>
                        <pic:spPr>
                          <a:xfrm>
                            <a:off x="0" y="0"/>
                            <a:ext cx="4445" cy="11430"/>
                          </a:xfrm>
                          <a:prstGeom prst="rect">
                            <a:avLst/>
                          </a:prstGeom>
                          <a:noFill/>
                          <a:ln>
                            <a:noFill/>
                          </a:ln>
                        </pic:spPr>
                      </pic:pic>
                    </a:graphicData>
                  </a:graphic>
                </wp:anchor>
              </w:drawing>
            </w:r>
            <w:r>
              <w:rPr>
                <w:rFonts w:hint="eastAsia" w:asciiTheme="minorEastAsia" w:hAnsiTheme="minorEastAsia" w:eastAsiaTheme="minorEastAsia" w:cstheme="minorEastAsia"/>
                <w:i w:val="0"/>
                <w:iCs w:val="0"/>
                <w:color w:val="000000"/>
                <w:kern w:val="0"/>
                <w:sz w:val="21"/>
                <w:szCs w:val="21"/>
                <w:highlight w:val="none"/>
                <w:u w:val="none"/>
                <w:bdr w:val="single" w:color="000000" w:sz="4" w:space="0"/>
                <w:lang w:val="en-US" w:eastAsia="zh-CN" w:bidi="ar"/>
              </w:rPr>
              <w:drawing>
                <wp:anchor distT="0" distB="0" distL="114300" distR="114300" simplePos="0" relativeHeight="251679744" behindDoc="0" locked="0" layoutInCell="1" allowOverlap="1">
                  <wp:simplePos x="0" y="0"/>
                  <wp:positionH relativeFrom="column">
                    <wp:posOffset>100330</wp:posOffset>
                  </wp:positionH>
                  <wp:positionV relativeFrom="paragraph">
                    <wp:posOffset>8255</wp:posOffset>
                  </wp:positionV>
                  <wp:extent cx="3175" cy="5715"/>
                  <wp:effectExtent l="0" t="0" r="0" b="0"/>
                  <wp:wrapNone/>
                  <wp:docPr id="519" name="Textbox_24"/>
                  <wp:cNvGraphicFramePr/>
                  <a:graphic xmlns:a="http://schemas.openxmlformats.org/drawingml/2006/main">
                    <a:graphicData uri="http://schemas.openxmlformats.org/drawingml/2006/picture">
                      <pic:pic xmlns:pic="http://schemas.openxmlformats.org/drawingml/2006/picture">
                        <pic:nvPicPr>
                          <pic:cNvPr id="519" name="Textbox_24"/>
                          <pic:cNvPicPr/>
                        </pic:nvPicPr>
                        <pic:blipFill>
                          <a:blip r:embed="rId6"/>
                          <a:stretch>
                            <a:fillRect/>
                          </a:stretch>
                        </pic:blipFill>
                        <pic:spPr>
                          <a:xfrm>
                            <a:off x="0" y="0"/>
                            <a:ext cx="3175" cy="5715"/>
                          </a:xfrm>
                          <a:prstGeom prst="rect">
                            <a:avLst/>
                          </a:prstGeom>
                          <a:noFill/>
                          <a:ln>
                            <a:noFill/>
                          </a:ln>
                        </pic:spPr>
                      </pic:pic>
                    </a:graphicData>
                  </a:graphic>
                </wp:anchor>
              </w:drawing>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面</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w:t>
            </w:r>
          </w:p>
        </w:tc>
        <w:tc>
          <w:tcPr>
            <w:tcW w:w="1095" w:type="dxa"/>
            <w:vAlign w:val="center"/>
          </w:tcPr>
          <w:p>
            <w:pPr>
              <w:autoSpaceDE w:val="0"/>
              <w:autoSpaceDN w:val="0"/>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13.1</w:t>
            </w:r>
          </w:p>
        </w:tc>
        <w:tc>
          <w:tcPr>
            <w:tcW w:w="22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110kV线路智能终端</w:t>
            </w:r>
          </w:p>
        </w:tc>
        <w:tc>
          <w:tcPr>
            <w:tcW w:w="3444" w:type="dxa"/>
            <w:vAlign w:val="center"/>
          </w:tcPr>
          <w:p>
            <w:pPr>
              <w:jc w:val="left"/>
              <w:rPr>
                <w:rFonts w:hint="eastAsia" w:asciiTheme="minorEastAsia" w:hAnsiTheme="minorEastAsia" w:eastAsiaTheme="minorEastAsia" w:cstheme="minorEastAsia"/>
                <w:sz w:val="21"/>
                <w:szCs w:val="21"/>
                <w:highlight w:val="none"/>
              </w:rPr>
            </w:pP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台</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w:t>
            </w:r>
          </w:p>
        </w:tc>
        <w:tc>
          <w:tcPr>
            <w:tcW w:w="1095" w:type="dxa"/>
            <w:vAlign w:val="center"/>
          </w:tcPr>
          <w:p>
            <w:pPr>
              <w:autoSpaceDE w:val="0"/>
              <w:autoSpaceDN w:val="0"/>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14</w:t>
            </w:r>
          </w:p>
        </w:tc>
        <w:tc>
          <w:tcPr>
            <w:tcW w:w="22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110kV分段智能控制柜</w:t>
            </w:r>
          </w:p>
        </w:tc>
        <w:tc>
          <w:tcPr>
            <w:tcW w:w="3444" w:type="dxa"/>
            <w:vAlign w:val="center"/>
          </w:tcPr>
          <w:p>
            <w:pPr>
              <w:jc w:val="left"/>
              <w:rPr>
                <w:rFonts w:hint="eastAsia" w:asciiTheme="minorEastAsia" w:hAnsiTheme="minorEastAsia" w:eastAsiaTheme="minorEastAsia" w:cstheme="minorEastAsia"/>
                <w:sz w:val="21"/>
                <w:szCs w:val="21"/>
                <w:highlight w:val="none"/>
              </w:rPr>
            </w:pP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面</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w:t>
            </w:r>
          </w:p>
        </w:tc>
        <w:tc>
          <w:tcPr>
            <w:tcW w:w="1095" w:type="dxa"/>
            <w:vAlign w:val="center"/>
          </w:tcPr>
          <w:p>
            <w:pPr>
              <w:autoSpaceDE w:val="0"/>
              <w:autoSpaceDN w:val="0"/>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14.1</w:t>
            </w:r>
          </w:p>
        </w:tc>
        <w:tc>
          <w:tcPr>
            <w:tcW w:w="22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110kV分段智能终端I</w:t>
            </w:r>
          </w:p>
        </w:tc>
        <w:tc>
          <w:tcPr>
            <w:tcW w:w="3444"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bdr w:val="single" w:color="000000" w:sz="4" w:space="0"/>
                <w:lang w:val="en-US" w:eastAsia="zh-CN" w:bidi="ar"/>
              </w:rPr>
              <w:drawing>
                <wp:anchor distT="0" distB="0" distL="114300" distR="114300" simplePos="0" relativeHeight="251680768" behindDoc="0" locked="0" layoutInCell="1" allowOverlap="1">
                  <wp:simplePos x="0" y="0"/>
                  <wp:positionH relativeFrom="column">
                    <wp:posOffset>81280</wp:posOffset>
                  </wp:positionH>
                  <wp:positionV relativeFrom="paragraph">
                    <wp:posOffset>3175</wp:posOffset>
                  </wp:positionV>
                  <wp:extent cx="4445" cy="11430"/>
                  <wp:effectExtent l="0" t="0" r="0" b="0"/>
                  <wp:wrapNone/>
                  <wp:docPr id="520" name="Textbox_21_SpCnt_1"/>
                  <wp:cNvGraphicFramePr/>
                  <a:graphic xmlns:a="http://schemas.openxmlformats.org/drawingml/2006/main">
                    <a:graphicData uri="http://schemas.openxmlformats.org/drawingml/2006/picture">
                      <pic:pic xmlns:pic="http://schemas.openxmlformats.org/drawingml/2006/picture">
                        <pic:nvPicPr>
                          <pic:cNvPr id="520" name="Textbox_21_SpCnt_1"/>
                          <pic:cNvPicPr/>
                        </pic:nvPicPr>
                        <pic:blipFill>
                          <a:blip r:embed="rId15"/>
                          <a:stretch>
                            <a:fillRect/>
                          </a:stretch>
                        </pic:blipFill>
                        <pic:spPr>
                          <a:xfrm>
                            <a:off x="0" y="0"/>
                            <a:ext cx="4445" cy="11430"/>
                          </a:xfrm>
                          <a:prstGeom prst="rect">
                            <a:avLst/>
                          </a:prstGeom>
                          <a:noFill/>
                          <a:ln>
                            <a:noFill/>
                          </a:ln>
                        </pic:spPr>
                      </pic:pic>
                    </a:graphicData>
                  </a:graphic>
                </wp:anchor>
              </w:drawing>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台</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w:t>
            </w:r>
          </w:p>
        </w:tc>
        <w:tc>
          <w:tcPr>
            <w:tcW w:w="1095" w:type="dxa"/>
            <w:vAlign w:val="center"/>
          </w:tcPr>
          <w:p>
            <w:pPr>
              <w:autoSpaceDE w:val="0"/>
              <w:autoSpaceDN w:val="0"/>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14.2</w:t>
            </w:r>
          </w:p>
        </w:tc>
        <w:tc>
          <w:tcPr>
            <w:tcW w:w="22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110kV分段智能终端II</w:t>
            </w:r>
          </w:p>
        </w:tc>
        <w:tc>
          <w:tcPr>
            <w:tcW w:w="3444" w:type="dxa"/>
            <w:vAlign w:val="center"/>
          </w:tcPr>
          <w:p>
            <w:pPr>
              <w:jc w:val="left"/>
              <w:rPr>
                <w:rFonts w:hint="eastAsia" w:asciiTheme="minorEastAsia" w:hAnsiTheme="minorEastAsia" w:eastAsiaTheme="minorEastAsia" w:cstheme="minorEastAsia"/>
                <w:sz w:val="21"/>
                <w:szCs w:val="21"/>
                <w:highlight w:val="none"/>
              </w:rPr>
            </w:pP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台</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w:t>
            </w:r>
          </w:p>
        </w:tc>
        <w:tc>
          <w:tcPr>
            <w:tcW w:w="1095" w:type="dxa"/>
            <w:vAlign w:val="center"/>
          </w:tcPr>
          <w:p>
            <w:pPr>
              <w:autoSpaceDE w:val="0"/>
              <w:autoSpaceDN w:val="0"/>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15</w:t>
            </w:r>
          </w:p>
        </w:tc>
        <w:tc>
          <w:tcPr>
            <w:tcW w:w="22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110kV IM母线智能控制柜</w:t>
            </w:r>
          </w:p>
        </w:tc>
        <w:tc>
          <w:tcPr>
            <w:tcW w:w="3444" w:type="dxa"/>
            <w:vAlign w:val="center"/>
          </w:tcPr>
          <w:p>
            <w:pPr>
              <w:jc w:val="left"/>
              <w:rPr>
                <w:rFonts w:hint="eastAsia" w:asciiTheme="minorEastAsia" w:hAnsiTheme="minorEastAsia" w:eastAsiaTheme="minorEastAsia" w:cstheme="minorEastAsia"/>
                <w:sz w:val="21"/>
                <w:szCs w:val="21"/>
                <w:highlight w:val="none"/>
              </w:rPr>
            </w:pP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面</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w:t>
            </w:r>
          </w:p>
        </w:tc>
        <w:tc>
          <w:tcPr>
            <w:tcW w:w="1095" w:type="dxa"/>
            <w:vAlign w:val="center"/>
          </w:tcPr>
          <w:p>
            <w:pPr>
              <w:autoSpaceDE w:val="0"/>
              <w:autoSpaceDN w:val="0"/>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15.1</w:t>
            </w:r>
          </w:p>
        </w:tc>
        <w:tc>
          <w:tcPr>
            <w:tcW w:w="22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110kV母线智能终端</w:t>
            </w:r>
          </w:p>
        </w:tc>
        <w:tc>
          <w:tcPr>
            <w:tcW w:w="3444" w:type="dxa"/>
            <w:vAlign w:val="center"/>
          </w:tcPr>
          <w:p>
            <w:pPr>
              <w:jc w:val="left"/>
              <w:rPr>
                <w:rFonts w:hint="eastAsia" w:asciiTheme="minorEastAsia" w:hAnsiTheme="minorEastAsia" w:eastAsiaTheme="minorEastAsia" w:cstheme="minorEastAsia"/>
                <w:sz w:val="21"/>
                <w:szCs w:val="21"/>
                <w:highlight w:val="none"/>
              </w:rPr>
            </w:pP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台</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w:t>
            </w:r>
          </w:p>
        </w:tc>
        <w:tc>
          <w:tcPr>
            <w:tcW w:w="1095" w:type="dxa"/>
            <w:vAlign w:val="center"/>
          </w:tcPr>
          <w:p>
            <w:pPr>
              <w:autoSpaceDE w:val="0"/>
              <w:autoSpaceDN w:val="0"/>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16</w:t>
            </w:r>
          </w:p>
        </w:tc>
        <w:tc>
          <w:tcPr>
            <w:tcW w:w="22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110kV IIM母线智能控制柜</w:t>
            </w:r>
          </w:p>
        </w:tc>
        <w:tc>
          <w:tcPr>
            <w:tcW w:w="3444"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bdr w:val="single" w:color="000000" w:sz="4" w:space="0"/>
                <w:lang w:val="en-US" w:eastAsia="zh-CN" w:bidi="ar"/>
              </w:rPr>
              <w:drawing>
                <wp:anchor distT="0" distB="0" distL="114300" distR="114300" simplePos="0" relativeHeight="251681792" behindDoc="0" locked="0" layoutInCell="1" allowOverlap="1">
                  <wp:simplePos x="0" y="0"/>
                  <wp:positionH relativeFrom="column">
                    <wp:posOffset>114300</wp:posOffset>
                  </wp:positionH>
                  <wp:positionV relativeFrom="paragraph">
                    <wp:posOffset>2540</wp:posOffset>
                  </wp:positionV>
                  <wp:extent cx="3175" cy="5715"/>
                  <wp:effectExtent l="0" t="0" r="0" b="0"/>
                  <wp:wrapNone/>
                  <wp:docPr id="521" name="Textbox_27"/>
                  <wp:cNvGraphicFramePr/>
                  <a:graphic xmlns:a="http://schemas.openxmlformats.org/drawingml/2006/main">
                    <a:graphicData uri="http://schemas.openxmlformats.org/drawingml/2006/picture">
                      <pic:pic xmlns:pic="http://schemas.openxmlformats.org/drawingml/2006/picture">
                        <pic:nvPicPr>
                          <pic:cNvPr id="521" name="Textbox_27"/>
                          <pic:cNvPicPr/>
                        </pic:nvPicPr>
                        <pic:blipFill>
                          <a:blip r:embed="rId17"/>
                          <a:stretch>
                            <a:fillRect/>
                          </a:stretch>
                        </pic:blipFill>
                        <pic:spPr>
                          <a:xfrm>
                            <a:off x="0" y="0"/>
                            <a:ext cx="3175" cy="5715"/>
                          </a:xfrm>
                          <a:prstGeom prst="rect">
                            <a:avLst/>
                          </a:prstGeom>
                          <a:noFill/>
                          <a:ln>
                            <a:noFill/>
                          </a:ln>
                        </pic:spPr>
                      </pic:pic>
                    </a:graphicData>
                  </a:graphic>
                </wp:anchor>
              </w:drawing>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面</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w:t>
            </w:r>
          </w:p>
        </w:tc>
        <w:tc>
          <w:tcPr>
            <w:tcW w:w="1095" w:type="dxa"/>
            <w:vAlign w:val="center"/>
          </w:tcPr>
          <w:p>
            <w:pPr>
              <w:autoSpaceDE w:val="0"/>
              <w:autoSpaceDN w:val="0"/>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16.1</w:t>
            </w:r>
          </w:p>
        </w:tc>
        <w:tc>
          <w:tcPr>
            <w:tcW w:w="22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110kV母线智能终端</w:t>
            </w:r>
          </w:p>
        </w:tc>
        <w:tc>
          <w:tcPr>
            <w:tcW w:w="3444" w:type="dxa"/>
            <w:vAlign w:val="center"/>
          </w:tcPr>
          <w:p>
            <w:pPr>
              <w:jc w:val="left"/>
              <w:rPr>
                <w:rFonts w:hint="eastAsia" w:asciiTheme="minorEastAsia" w:hAnsiTheme="minorEastAsia" w:eastAsiaTheme="minorEastAsia" w:cstheme="minorEastAsia"/>
                <w:sz w:val="21"/>
                <w:szCs w:val="21"/>
                <w:highlight w:val="none"/>
              </w:rPr>
            </w:pP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台</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w:t>
            </w:r>
          </w:p>
        </w:tc>
        <w:tc>
          <w:tcPr>
            <w:tcW w:w="1095" w:type="dxa"/>
            <w:vAlign w:val="center"/>
          </w:tcPr>
          <w:p>
            <w:pPr>
              <w:autoSpaceDE w:val="0"/>
              <w:autoSpaceDN w:val="0"/>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p>
        </w:tc>
        <w:tc>
          <w:tcPr>
            <w:tcW w:w="22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四、直流系统及交流不停电系统</w:t>
            </w:r>
          </w:p>
        </w:tc>
        <w:tc>
          <w:tcPr>
            <w:tcW w:w="3444"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bdr w:val="single" w:color="000000" w:sz="4" w:space="0"/>
                <w:lang w:val="en-US" w:eastAsia="zh-CN" w:bidi="ar"/>
              </w:rPr>
              <w:drawing>
                <wp:anchor distT="0" distB="0" distL="114300" distR="114300" simplePos="0" relativeHeight="251682816" behindDoc="0" locked="0" layoutInCell="1" allowOverlap="1">
                  <wp:simplePos x="0" y="0"/>
                  <wp:positionH relativeFrom="column">
                    <wp:posOffset>81280</wp:posOffset>
                  </wp:positionH>
                  <wp:positionV relativeFrom="paragraph">
                    <wp:posOffset>3175</wp:posOffset>
                  </wp:positionV>
                  <wp:extent cx="4445" cy="11430"/>
                  <wp:effectExtent l="0" t="0" r="0" b="0"/>
                  <wp:wrapNone/>
                  <wp:docPr id="522" name="Textbox_21"/>
                  <wp:cNvGraphicFramePr/>
                  <a:graphic xmlns:a="http://schemas.openxmlformats.org/drawingml/2006/main">
                    <a:graphicData uri="http://schemas.openxmlformats.org/drawingml/2006/picture">
                      <pic:pic xmlns:pic="http://schemas.openxmlformats.org/drawingml/2006/picture">
                        <pic:nvPicPr>
                          <pic:cNvPr id="522" name="Textbox_21"/>
                          <pic:cNvPicPr/>
                        </pic:nvPicPr>
                        <pic:blipFill>
                          <a:blip r:embed="rId15"/>
                          <a:stretch>
                            <a:fillRect/>
                          </a:stretch>
                        </pic:blipFill>
                        <pic:spPr>
                          <a:xfrm>
                            <a:off x="0" y="0"/>
                            <a:ext cx="4445" cy="11430"/>
                          </a:xfrm>
                          <a:prstGeom prst="rect">
                            <a:avLst/>
                          </a:prstGeom>
                          <a:noFill/>
                          <a:ln>
                            <a:noFill/>
                          </a:ln>
                        </pic:spPr>
                      </pic:pic>
                    </a:graphicData>
                  </a:graphic>
                </wp:anchor>
              </w:drawing>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p>
        </w:tc>
        <w:tc>
          <w:tcPr>
            <w:tcW w:w="1095" w:type="dxa"/>
            <w:vAlign w:val="center"/>
          </w:tcPr>
          <w:p>
            <w:pPr>
              <w:autoSpaceDE w:val="0"/>
              <w:autoSpaceDN w:val="0"/>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w:t>
            </w:r>
          </w:p>
        </w:tc>
        <w:tc>
          <w:tcPr>
            <w:tcW w:w="22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充电屏</w:t>
            </w:r>
          </w:p>
        </w:tc>
        <w:tc>
          <w:tcPr>
            <w:tcW w:w="3444"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bdr w:val="single" w:color="000000" w:sz="4" w:space="0"/>
                <w:lang w:val="en-US" w:eastAsia="zh-CN" w:bidi="ar"/>
              </w:rPr>
              <w:drawing>
                <wp:anchor distT="0" distB="0" distL="114300" distR="114300" simplePos="0" relativeHeight="251683840" behindDoc="0" locked="0" layoutInCell="1" allowOverlap="1">
                  <wp:simplePos x="0" y="0"/>
                  <wp:positionH relativeFrom="column">
                    <wp:posOffset>78740</wp:posOffset>
                  </wp:positionH>
                  <wp:positionV relativeFrom="paragraph">
                    <wp:posOffset>3175</wp:posOffset>
                  </wp:positionV>
                  <wp:extent cx="4445" cy="11430"/>
                  <wp:effectExtent l="0" t="0" r="0" b="0"/>
                  <wp:wrapNone/>
                  <wp:docPr id="527" name="Textbox_22"/>
                  <wp:cNvGraphicFramePr/>
                  <a:graphic xmlns:a="http://schemas.openxmlformats.org/drawingml/2006/main">
                    <a:graphicData uri="http://schemas.openxmlformats.org/drawingml/2006/picture">
                      <pic:pic xmlns:pic="http://schemas.openxmlformats.org/drawingml/2006/picture">
                        <pic:nvPicPr>
                          <pic:cNvPr id="527" name="Textbox_22"/>
                          <pic:cNvPicPr/>
                        </pic:nvPicPr>
                        <pic:blipFill>
                          <a:blip r:embed="rId6"/>
                          <a:stretch>
                            <a:fillRect/>
                          </a:stretch>
                        </pic:blipFill>
                        <pic:spPr>
                          <a:xfrm>
                            <a:off x="0" y="0"/>
                            <a:ext cx="4445" cy="11430"/>
                          </a:xfrm>
                          <a:prstGeom prst="rect">
                            <a:avLst/>
                          </a:prstGeom>
                          <a:noFill/>
                          <a:ln>
                            <a:noFill/>
                          </a:ln>
                        </pic:spPr>
                      </pic:pic>
                    </a:graphicData>
                  </a:graphic>
                </wp:anchor>
              </w:drawing>
            </w:r>
            <w:r>
              <w:rPr>
                <w:rFonts w:hint="eastAsia" w:asciiTheme="minorEastAsia" w:hAnsiTheme="minorEastAsia" w:eastAsiaTheme="minorEastAsia" w:cstheme="minorEastAsia"/>
                <w:i w:val="0"/>
                <w:iCs w:val="0"/>
                <w:color w:val="000000"/>
                <w:kern w:val="0"/>
                <w:sz w:val="21"/>
                <w:szCs w:val="21"/>
                <w:highlight w:val="none"/>
                <w:u w:val="none"/>
                <w:bdr w:val="single" w:color="000000" w:sz="4" w:space="0"/>
                <w:lang w:val="en-US" w:eastAsia="zh-CN" w:bidi="ar"/>
              </w:rPr>
              <w:drawing>
                <wp:anchor distT="0" distB="0" distL="114300" distR="114300" simplePos="0" relativeHeight="251683840" behindDoc="0" locked="0" layoutInCell="1" allowOverlap="1">
                  <wp:simplePos x="0" y="0"/>
                  <wp:positionH relativeFrom="column">
                    <wp:posOffset>100330</wp:posOffset>
                  </wp:positionH>
                  <wp:positionV relativeFrom="paragraph">
                    <wp:posOffset>8255</wp:posOffset>
                  </wp:positionV>
                  <wp:extent cx="3175" cy="5715"/>
                  <wp:effectExtent l="0" t="0" r="0" b="0"/>
                  <wp:wrapNone/>
                  <wp:docPr id="528" name="Textbox_24"/>
                  <wp:cNvGraphicFramePr/>
                  <a:graphic xmlns:a="http://schemas.openxmlformats.org/drawingml/2006/main">
                    <a:graphicData uri="http://schemas.openxmlformats.org/drawingml/2006/picture">
                      <pic:pic xmlns:pic="http://schemas.openxmlformats.org/drawingml/2006/picture">
                        <pic:nvPicPr>
                          <pic:cNvPr id="528" name="Textbox_24"/>
                          <pic:cNvPicPr/>
                        </pic:nvPicPr>
                        <pic:blipFill>
                          <a:blip r:embed="rId6"/>
                          <a:stretch>
                            <a:fillRect/>
                          </a:stretch>
                        </pic:blipFill>
                        <pic:spPr>
                          <a:xfrm>
                            <a:off x="0" y="0"/>
                            <a:ext cx="3175" cy="5715"/>
                          </a:xfrm>
                          <a:prstGeom prst="rect">
                            <a:avLst/>
                          </a:prstGeom>
                          <a:noFill/>
                          <a:ln>
                            <a:noFill/>
                          </a:ln>
                        </pic:spPr>
                      </pic:pic>
                    </a:graphicData>
                  </a:graphic>
                </wp:anchor>
              </w:drawing>
            </w: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每面含高频开关电源，模块额定电流20A，4+1配置。配置DC/DC 48V模块2+1台，模块额定电流30A。</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面</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2</w:t>
            </w:r>
          </w:p>
        </w:tc>
        <w:tc>
          <w:tcPr>
            <w:tcW w:w="1095" w:type="dxa"/>
            <w:vAlign w:val="center"/>
          </w:tcPr>
          <w:p>
            <w:pPr>
              <w:autoSpaceDE w:val="0"/>
              <w:autoSpaceDN w:val="0"/>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2</w:t>
            </w:r>
          </w:p>
        </w:tc>
        <w:tc>
          <w:tcPr>
            <w:tcW w:w="22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直流电源馈线屏</w:t>
            </w:r>
          </w:p>
        </w:tc>
        <w:tc>
          <w:tcPr>
            <w:tcW w:w="3444"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每面屏含馈线65回</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面</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2</w:t>
            </w:r>
          </w:p>
        </w:tc>
        <w:tc>
          <w:tcPr>
            <w:tcW w:w="1095" w:type="dxa"/>
            <w:vAlign w:val="center"/>
          </w:tcPr>
          <w:p>
            <w:pPr>
              <w:autoSpaceDE w:val="0"/>
              <w:autoSpaceDN w:val="0"/>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3</w:t>
            </w:r>
          </w:p>
        </w:tc>
        <w:tc>
          <w:tcPr>
            <w:tcW w:w="22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通信电源直流馈线屏</w:t>
            </w:r>
          </w:p>
        </w:tc>
        <w:tc>
          <w:tcPr>
            <w:tcW w:w="3444"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含通信直流馈线24回</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面</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w:t>
            </w:r>
          </w:p>
        </w:tc>
        <w:tc>
          <w:tcPr>
            <w:tcW w:w="109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每段12回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4</w:t>
            </w:r>
          </w:p>
        </w:tc>
        <w:tc>
          <w:tcPr>
            <w:tcW w:w="22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阀控式密封铅酸蓄电池</w:t>
            </w:r>
          </w:p>
        </w:tc>
        <w:tc>
          <w:tcPr>
            <w:tcW w:w="3444"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300Ah，2V/只，53只/组，电池巡检仪2台，用蓄电池架安装于蓄电池室。</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组</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2</w:t>
            </w:r>
          </w:p>
        </w:tc>
        <w:tc>
          <w:tcPr>
            <w:tcW w:w="109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要求不同厂家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5</w:t>
            </w:r>
          </w:p>
        </w:tc>
        <w:tc>
          <w:tcPr>
            <w:tcW w:w="22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交流不间断电源屏</w:t>
            </w:r>
          </w:p>
        </w:tc>
        <w:tc>
          <w:tcPr>
            <w:tcW w:w="3444" w:type="dxa"/>
            <w:vAlign w:val="center"/>
          </w:tcPr>
          <w:p>
            <w:pPr>
              <w:jc w:val="left"/>
              <w:rPr>
                <w:rFonts w:hint="eastAsia" w:asciiTheme="minorEastAsia" w:hAnsiTheme="minorEastAsia" w:eastAsiaTheme="minorEastAsia" w:cstheme="minorEastAsia"/>
                <w:sz w:val="21"/>
                <w:szCs w:val="21"/>
                <w:highlight w:val="none"/>
              </w:rPr>
            </w:pP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面</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2</w:t>
            </w:r>
          </w:p>
        </w:tc>
        <w:tc>
          <w:tcPr>
            <w:tcW w:w="1095" w:type="dxa"/>
            <w:vAlign w:val="center"/>
          </w:tcPr>
          <w:p>
            <w:pPr>
              <w:autoSpaceDE w:val="0"/>
              <w:autoSpaceDN w:val="0"/>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5.1</w:t>
            </w:r>
          </w:p>
        </w:tc>
        <w:tc>
          <w:tcPr>
            <w:tcW w:w="22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交流不间断电源装置</w:t>
            </w:r>
          </w:p>
        </w:tc>
        <w:tc>
          <w:tcPr>
            <w:tcW w:w="3444"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AC:220V；DC:110V；输出功率:3kVA</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台</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w:t>
            </w:r>
          </w:p>
        </w:tc>
        <w:tc>
          <w:tcPr>
            <w:tcW w:w="1095" w:type="dxa"/>
            <w:vAlign w:val="center"/>
          </w:tcPr>
          <w:p>
            <w:pPr>
              <w:autoSpaceDE w:val="0"/>
              <w:autoSpaceDN w:val="0"/>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p>
        </w:tc>
        <w:tc>
          <w:tcPr>
            <w:tcW w:w="22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五、图像监视及安全防护系统（图像监视控制系统、室内外摄像头、红外探测器等）</w:t>
            </w:r>
          </w:p>
        </w:tc>
        <w:tc>
          <w:tcPr>
            <w:tcW w:w="3444"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p>
        </w:tc>
        <w:tc>
          <w:tcPr>
            <w:tcW w:w="1095" w:type="dxa"/>
            <w:vAlign w:val="center"/>
          </w:tcPr>
          <w:p>
            <w:pPr>
              <w:autoSpaceDE w:val="0"/>
              <w:autoSpaceDN w:val="0"/>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w:t>
            </w:r>
          </w:p>
        </w:tc>
        <w:tc>
          <w:tcPr>
            <w:tcW w:w="22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视频及环境监控系统屏</w:t>
            </w:r>
          </w:p>
        </w:tc>
        <w:tc>
          <w:tcPr>
            <w:tcW w:w="3444"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bdr w:val="single" w:color="000000" w:sz="4" w:space="0"/>
                <w:lang w:val="en-US" w:eastAsia="zh-CN" w:bidi="ar"/>
              </w:rPr>
              <w:drawing>
                <wp:anchor distT="0" distB="0" distL="114300" distR="114300" simplePos="0" relativeHeight="251684864" behindDoc="0" locked="0" layoutInCell="1" allowOverlap="1">
                  <wp:simplePos x="0" y="0"/>
                  <wp:positionH relativeFrom="column">
                    <wp:posOffset>114300</wp:posOffset>
                  </wp:positionH>
                  <wp:positionV relativeFrom="paragraph">
                    <wp:posOffset>2540</wp:posOffset>
                  </wp:positionV>
                  <wp:extent cx="3175" cy="5715"/>
                  <wp:effectExtent l="0" t="0" r="0" b="0"/>
                  <wp:wrapNone/>
                  <wp:docPr id="538" name="Textbox_27"/>
                  <wp:cNvGraphicFramePr/>
                  <a:graphic xmlns:a="http://schemas.openxmlformats.org/drawingml/2006/main">
                    <a:graphicData uri="http://schemas.openxmlformats.org/drawingml/2006/picture">
                      <pic:pic xmlns:pic="http://schemas.openxmlformats.org/drawingml/2006/picture">
                        <pic:nvPicPr>
                          <pic:cNvPr id="538" name="Textbox_27"/>
                          <pic:cNvPicPr/>
                        </pic:nvPicPr>
                        <pic:blipFill>
                          <a:blip r:embed="rId17"/>
                          <a:stretch>
                            <a:fillRect/>
                          </a:stretch>
                        </pic:blipFill>
                        <pic:spPr>
                          <a:xfrm>
                            <a:off x="0" y="0"/>
                            <a:ext cx="3175" cy="5715"/>
                          </a:xfrm>
                          <a:prstGeom prst="rect">
                            <a:avLst/>
                          </a:prstGeom>
                          <a:noFill/>
                          <a:ln>
                            <a:noFill/>
                          </a:ln>
                        </pic:spPr>
                      </pic:pic>
                    </a:graphicData>
                  </a:graphic>
                </wp:anchor>
              </w:drawing>
            </w:r>
          </w:p>
        </w:tc>
        <w:tc>
          <w:tcPr>
            <w:tcW w:w="708" w:type="dxa"/>
            <w:vAlign w:val="center"/>
          </w:tcPr>
          <w:p>
            <w:pPr>
              <w:jc w:val="center"/>
              <w:rPr>
                <w:rFonts w:hint="eastAsia" w:asciiTheme="minorEastAsia" w:hAnsiTheme="minorEastAsia" w:eastAsiaTheme="minorEastAsia" w:cstheme="minorEastAsia"/>
                <w:sz w:val="21"/>
                <w:szCs w:val="21"/>
                <w:highlight w:val="none"/>
              </w:rPr>
            </w:pPr>
          </w:p>
        </w:tc>
        <w:tc>
          <w:tcPr>
            <w:tcW w:w="936" w:type="dxa"/>
            <w:vAlign w:val="center"/>
          </w:tcPr>
          <w:p>
            <w:pPr>
              <w:jc w:val="center"/>
              <w:rPr>
                <w:rFonts w:hint="eastAsia" w:asciiTheme="minorEastAsia" w:hAnsiTheme="minorEastAsia" w:eastAsiaTheme="minorEastAsia" w:cstheme="minorEastAsia"/>
                <w:sz w:val="21"/>
                <w:szCs w:val="21"/>
                <w:highlight w:val="none"/>
              </w:rPr>
            </w:pPr>
          </w:p>
        </w:tc>
        <w:tc>
          <w:tcPr>
            <w:tcW w:w="1095" w:type="dxa"/>
            <w:vAlign w:val="center"/>
          </w:tcPr>
          <w:p>
            <w:pPr>
              <w:autoSpaceDE w:val="0"/>
              <w:autoSpaceDN w:val="0"/>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1.1</w:t>
            </w:r>
          </w:p>
        </w:tc>
        <w:tc>
          <w:tcPr>
            <w:tcW w:w="22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主通信控制器</w:t>
            </w:r>
          </w:p>
        </w:tc>
        <w:tc>
          <w:tcPr>
            <w:tcW w:w="3444"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视频转发能力至少为64路，模拟视频接入能力至少为16路</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台</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w:t>
            </w:r>
          </w:p>
        </w:tc>
        <w:tc>
          <w:tcPr>
            <w:tcW w:w="1095" w:type="dxa"/>
            <w:vAlign w:val="center"/>
          </w:tcPr>
          <w:p>
            <w:pPr>
              <w:autoSpaceDE w:val="0"/>
              <w:autoSpaceDN w:val="0"/>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1.2</w:t>
            </w:r>
          </w:p>
        </w:tc>
        <w:tc>
          <w:tcPr>
            <w:tcW w:w="22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备用通信控制器</w:t>
            </w:r>
          </w:p>
        </w:tc>
        <w:tc>
          <w:tcPr>
            <w:tcW w:w="3444"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视频转发能力至少为64路，模拟视频接入能力至少为16路</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台</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w:t>
            </w:r>
          </w:p>
        </w:tc>
        <w:tc>
          <w:tcPr>
            <w:tcW w:w="1095" w:type="dxa"/>
            <w:vAlign w:val="center"/>
          </w:tcPr>
          <w:p>
            <w:pPr>
              <w:autoSpaceDE w:val="0"/>
              <w:autoSpaceDN w:val="0"/>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1.3</w:t>
            </w:r>
          </w:p>
        </w:tc>
        <w:tc>
          <w:tcPr>
            <w:tcW w:w="22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存储单元</w:t>
            </w:r>
          </w:p>
        </w:tc>
        <w:tc>
          <w:tcPr>
            <w:tcW w:w="3444"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每台容量至少为16T，支持网络方式叠加扩充</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台</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2</w:t>
            </w:r>
          </w:p>
        </w:tc>
        <w:tc>
          <w:tcPr>
            <w:tcW w:w="1095" w:type="dxa"/>
            <w:vAlign w:val="center"/>
          </w:tcPr>
          <w:p>
            <w:pPr>
              <w:autoSpaceDE w:val="0"/>
              <w:autoSpaceDN w:val="0"/>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1.4</w:t>
            </w:r>
          </w:p>
        </w:tc>
        <w:tc>
          <w:tcPr>
            <w:tcW w:w="22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环境采集单元</w:t>
            </w:r>
          </w:p>
        </w:tc>
        <w:tc>
          <w:tcPr>
            <w:tcW w:w="3444"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模拟量接入至少16路，开关量接入至少16个</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台</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w:t>
            </w:r>
          </w:p>
        </w:tc>
        <w:tc>
          <w:tcPr>
            <w:tcW w:w="1095" w:type="dxa"/>
            <w:vAlign w:val="center"/>
          </w:tcPr>
          <w:p>
            <w:pPr>
              <w:autoSpaceDE w:val="0"/>
              <w:autoSpaceDN w:val="0"/>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1.5</w:t>
            </w:r>
          </w:p>
        </w:tc>
        <w:tc>
          <w:tcPr>
            <w:tcW w:w="22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路由器</w:t>
            </w:r>
          </w:p>
        </w:tc>
        <w:tc>
          <w:tcPr>
            <w:tcW w:w="3444"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一个WAN口，4个LAN口，具备NAT功能</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台</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w:t>
            </w:r>
          </w:p>
        </w:tc>
        <w:tc>
          <w:tcPr>
            <w:tcW w:w="1095" w:type="dxa"/>
            <w:vAlign w:val="center"/>
          </w:tcPr>
          <w:p>
            <w:pPr>
              <w:autoSpaceDE w:val="0"/>
              <w:autoSpaceDN w:val="0"/>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1.6</w:t>
            </w:r>
          </w:p>
        </w:tc>
        <w:tc>
          <w:tcPr>
            <w:tcW w:w="22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三层网络交换机（24电口，2光口）</w:t>
            </w:r>
          </w:p>
        </w:tc>
        <w:tc>
          <w:tcPr>
            <w:tcW w:w="3444"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工业级100M或更高速率自适应交换机，以太网电口≥24，光口≥2，机架式安装</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台</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w:t>
            </w:r>
          </w:p>
        </w:tc>
        <w:tc>
          <w:tcPr>
            <w:tcW w:w="1095" w:type="dxa"/>
            <w:vAlign w:val="center"/>
          </w:tcPr>
          <w:p>
            <w:pPr>
              <w:autoSpaceDE w:val="0"/>
              <w:autoSpaceDN w:val="0"/>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1.7</w:t>
            </w:r>
          </w:p>
        </w:tc>
        <w:tc>
          <w:tcPr>
            <w:tcW w:w="22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二层网络交换机（16光口，2电口）</w:t>
            </w:r>
          </w:p>
        </w:tc>
        <w:tc>
          <w:tcPr>
            <w:tcW w:w="3444"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工业级100M或更高速率自适应交换机，以太网光口≥16，电口≥2，机架式安装</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台</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3</w:t>
            </w:r>
          </w:p>
        </w:tc>
        <w:tc>
          <w:tcPr>
            <w:tcW w:w="1095" w:type="dxa"/>
            <w:vAlign w:val="center"/>
          </w:tcPr>
          <w:p>
            <w:pPr>
              <w:autoSpaceDE w:val="0"/>
              <w:autoSpaceDN w:val="0"/>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1.8</w:t>
            </w:r>
          </w:p>
        </w:tc>
        <w:tc>
          <w:tcPr>
            <w:tcW w:w="22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屏体</w:t>
            </w:r>
          </w:p>
        </w:tc>
        <w:tc>
          <w:tcPr>
            <w:tcW w:w="3444"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2260x800x600mm RAL7035 含屏内配线、电源开关、按钮、配线端子排等</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面</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w:t>
            </w:r>
          </w:p>
        </w:tc>
        <w:tc>
          <w:tcPr>
            <w:tcW w:w="1095" w:type="dxa"/>
            <w:vAlign w:val="center"/>
          </w:tcPr>
          <w:p>
            <w:pPr>
              <w:autoSpaceDE w:val="0"/>
              <w:autoSpaceDN w:val="0"/>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2</w:t>
            </w:r>
          </w:p>
        </w:tc>
        <w:tc>
          <w:tcPr>
            <w:tcW w:w="22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站端监控工作站</w:t>
            </w:r>
          </w:p>
        </w:tc>
        <w:tc>
          <w:tcPr>
            <w:tcW w:w="3444" w:type="dxa"/>
            <w:vAlign w:val="center"/>
          </w:tcPr>
          <w:p>
            <w:pPr>
              <w:jc w:val="left"/>
              <w:rPr>
                <w:rFonts w:hint="eastAsia" w:asciiTheme="minorEastAsia" w:hAnsiTheme="minorEastAsia" w:eastAsiaTheme="minorEastAsia" w:cstheme="minorEastAsia"/>
                <w:sz w:val="21"/>
                <w:szCs w:val="21"/>
                <w:highlight w:val="none"/>
              </w:rPr>
            </w:pPr>
          </w:p>
        </w:tc>
        <w:tc>
          <w:tcPr>
            <w:tcW w:w="708" w:type="dxa"/>
            <w:vAlign w:val="center"/>
          </w:tcPr>
          <w:p>
            <w:pPr>
              <w:jc w:val="center"/>
              <w:rPr>
                <w:rFonts w:hint="eastAsia" w:asciiTheme="minorEastAsia" w:hAnsiTheme="minorEastAsia" w:eastAsiaTheme="minorEastAsia" w:cstheme="minorEastAsia"/>
                <w:sz w:val="21"/>
                <w:szCs w:val="21"/>
                <w:highlight w:val="none"/>
              </w:rPr>
            </w:pPr>
          </w:p>
        </w:tc>
        <w:tc>
          <w:tcPr>
            <w:tcW w:w="936" w:type="dxa"/>
            <w:vAlign w:val="center"/>
          </w:tcPr>
          <w:p>
            <w:pPr>
              <w:jc w:val="center"/>
              <w:rPr>
                <w:rFonts w:hint="eastAsia" w:asciiTheme="minorEastAsia" w:hAnsiTheme="minorEastAsia" w:eastAsiaTheme="minorEastAsia" w:cstheme="minorEastAsia"/>
                <w:sz w:val="21"/>
                <w:szCs w:val="21"/>
                <w:highlight w:val="none"/>
              </w:rPr>
            </w:pPr>
          </w:p>
        </w:tc>
        <w:tc>
          <w:tcPr>
            <w:tcW w:w="1095" w:type="dxa"/>
            <w:vAlign w:val="center"/>
          </w:tcPr>
          <w:p>
            <w:pPr>
              <w:autoSpaceDE w:val="0"/>
              <w:autoSpaceDN w:val="0"/>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2.1</w:t>
            </w:r>
          </w:p>
        </w:tc>
        <w:tc>
          <w:tcPr>
            <w:tcW w:w="22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站端监控工作站主机</w:t>
            </w:r>
          </w:p>
        </w:tc>
        <w:tc>
          <w:tcPr>
            <w:tcW w:w="3444"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双核处理器,处理器字长≥64位，CPU主频≥ 2GHz，内存容量≥4GB，硬盘存储器≥250GB，独立显卡，显存≥512M（2个100M以太网络接口，含操作系统（Linux）、后台软件）</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套</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w:t>
            </w:r>
          </w:p>
        </w:tc>
        <w:tc>
          <w:tcPr>
            <w:tcW w:w="1095" w:type="dxa"/>
            <w:vAlign w:val="center"/>
          </w:tcPr>
          <w:p>
            <w:pPr>
              <w:autoSpaceDE w:val="0"/>
              <w:autoSpaceDN w:val="0"/>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2.2</w:t>
            </w:r>
          </w:p>
        </w:tc>
        <w:tc>
          <w:tcPr>
            <w:tcW w:w="22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23寸宽屏液晶显示器</w:t>
            </w:r>
          </w:p>
        </w:tc>
        <w:tc>
          <w:tcPr>
            <w:tcW w:w="3444"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不小于23寸</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台</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w:t>
            </w:r>
          </w:p>
        </w:tc>
        <w:tc>
          <w:tcPr>
            <w:tcW w:w="1095" w:type="dxa"/>
            <w:vAlign w:val="center"/>
          </w:tcPr>
          <w:p>
            <w:pPr>
              <w:autoSpaceDE w:val="0"/>
              <w:autoSpaceDN w:val="0"/>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3</w:t>
            </w:r>
          </w:p>
        </w:tc>
        <w:tc>
          <w:tcPr>
            <w:tcW w:w="22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警传室工作站</w:t>
            </w:r>
          </w:p>
        </w:tc>
        <w:tc>
          <w:tcPr>
            <w:tcW w:w="3444" w:type="dxa"/>
            <w:vAlign w:val="center"/>
          </w:tcPr>
          <w:p>
            <w:pPr>
              <w:jc w:val="left"/>
              <w:rPr>
                <w:rFonts w:hint="eastAsia" w:asciiTheme="minorEastAsia" w:hAnsiTheme="minorEastAsia" w:eastAsiaTheme="minorEastAsia" w:cstheme="minorEastAsia"/>
                <w:sz w:val="21"/>
                <w:szCs w:val="21"/>
                <w:highlight w:val="none"/>
              </w:rPr>
            </w:pPr>
          </w:p>
        </w:tc>
        <w:tc>
          <w:tcPr>
            <w:tcW w:w="708" w:type="dxa"/>
            <w:vAlign w:val="center"/>
          </w:tcPr>
          <w:p>
            <w:pPr>
              <w:jc w:val="center"/>
              <w:rPr>
                <w:rFonts w:hint="eastAsia" w:asciiTheme="minorEastAsia" w:hAnsiTheme="minorEastAsia" w:eastAsiaTheme="minorEastAsia" w:cstheme="minorEastAsia"/>
                <w:sz w:val="21"/>
                <w:szCs w:val="21"/>
                <w:highlight w:val="none"/>
              </w:rPr>
            </w:pPr>
          </w:p>
        </w:tc>
        <w:tc>
          <w:tcPr>
            <w:tcW w:w="936" w:type="dxa"/>
            <w:vAlign w:val="center"/>
          </w:tcPr>
          <w:p>
            <w:pPr>
              <w:jc w:val="center"/>
              <w:rPr>
                <w:rFonts w:hint="eastAsia" w:asciiTheme="minorEastAsia" w:hAnsiTheme="minorEastAsia" w:eastAsiaTheme="minorEastAsia" w:cstheme="minorEastAsia"/>
                <w:sz w:val="21"/>
                <w:szCs w:val="21"/>
                <w:highlight w:val="none"/>
              </w:rPr>
            </w:pPr>
          </w:p>
        </w:tc>
        <w:tc>
          <w:tcPr>
            <w:tcW w:w="1095" w:type="dxa"/>
            <w:vAlign w:val="center"/>
          </w:tcPr>
          <w:p>
            <w:pPr>
              <w:autoSpaceDE w:val="0"/>
              <w:autoSpaceDN w:val="0"/>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3.1</w:t>
            </w:r>
          </w:p>
        </w:tc>
        <w:tc>
          <w:tcPr>
            <w:tcW w:w="22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警传室工作站主机</w:t>
            </w:r>
          </w:p>
        </w:tc>
        <w:tc>
          <w:tcPr>
            <w:tcW w:w="3444"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双核处理器,处理器字长≥64位，CPU主频≥ 2GHz，内存容量≥4GB，硬盘存储器≥250GB，独立显卡，显存≥512M（2个100M以太网络接口，含操作系统（Linux）、后台软件）100M以太网络接口，含操作系统（Linux）、后台软件）</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套</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w:t>
            </w:r>
          </w:p>
        </w:tc>
        <w:tc>
          <w:tcPr>
            <w:tcW w:w="1095" w:type="dxa"/>
            <w:vAlign w:val="center"/>
          </w:tcPr>
          <w:p>
            <w:pPr>
              <w:autoSpaceDE w:val="0"/>
              <w:autoSpaceDN w:val="0"/>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3.2</w:t>
            </w:r>
          </w:p>
        </w:tc>
        <w:tc>
          <w:tcPr>
            <w:tcW w:w="22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23寸液晶显示器</w:t>
            </w:r>
          </w:p>
        </w:tc>
        <w:tc>
          <w:tcPr>
            <w:tcW w:w="3444"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不小于23寸</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台</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w:t>
            </w:r>
          </w:p>
        </w:tc>
        <w:tc>
          <w:tcPr>
            <w:tcW w:w="1095" w:type="dxa"/>
            <w:vAlign w:val="center"/>
          </w:tcPr>
          <w:p>
            <w:pPr>
              <w:autoSpaceDE w:val="0"/>
              <w:autoSpaceDN w:val="0"/>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4</w:t>
            </w:r>
          </w:p>
        </w:tc>
        <w:tc>
          <w:tcPr>
            <w:tcW w:w="22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门禁系统</w:t>
            </w:r>
          </w:p>
        </w:tc>
        <w:tc>
          <w:tcPr>
            <w:tcW w:w="3444" w:type="dxa"/>
            <w:vAlign w:val="center"/>
          </w:tcPr>
          <w:p>
            <w:pPr>
              <w:jc w:val="left"/>
              <w:rPr>
                <w:rFonts w:hint="eastAsia" w:asciiTheme="minorEastAsia" w:hAnsiTheme="minorEastAsia" w:eastAsiaTheme="minorEastAsia" w:cstheme="minorEastAsia"/>
                <w:sz w:val="21"/>
                <w:szCs w:val="21"/>
                <w:highlight w:val="none"/>
              </w:rPr>
            </w:pPr>
          </w:p>
        </w:tc>
        <w:tc>
          <w:tcPr>
            <w:tcW w:w="708" w:type="dxa"/>
            <w:vAlign w:val="center"/>
          </w:tcPr>
          <w:p>
            <w:pPr>
              <w:jc w:val="center"/>
              <w:rPr>
                <w:rFonts w:hint="eastAsia" w:asciiTheme="minorEastAsia" w:hAnsiTheme="minorEastAsia" w:eastAsiaTheme="minorEastAsia" w:cstheme="minorEastAsia"/>
                <w:sz w:val="21"/>
                <w:szCs w:val="21"/>
                <w:highlight w:val="none"/>
              </w:rPr>
            </w:pPr>
          </w:p>
        </w:tc>
        <w:tc>
          <w:tcPr>
            <w:tcW w:w="936" w:type="dxa"/>
            <w:vAlign w:val="center"/>
          </w:tcPr>
          <w:p>
            <w:pPr>
              <w:jc w:val="center"/>
              <w:rPr>
                <w:rFonts w:hint="eastAsia" w:asciiTheme="minorEastAsia" w:hAnsiTheme="minorEastAsia" w:eastAsiaTheme="minorEastAsia" w:cstheme="minorEastAsia"/>
                <w:sz w:val="21"/>
                <w:szCs w:val="21"/>
                <w:highlight w:val="none"/>
              </w:rPr>
            </w:pPr>
          </w:p>
        </w:tc>
        <w:tc>
          <w:tcPr>
            <w:tcW w:w="1095" w:type="dxa"/>
            <w:vAlign w:val="center"/>
          </w:tcPr>
          <w:p>
            <w:pPr>
              <w:autoSpaceDE w:val="0"/>
              <w:autoSpaceDN w:val="0"/>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4.1</w:t>
            </w:r>
          </w:p>
        </w:tc>
        <w:tc>
          <w:tcPr>
            <w:tcW w:w="22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两门门禁控制器</w:t>
            </w:r>
          </w:p>
        </w:tc>
        <w:tc>
          <w:tcPr>
            <w:tcW w:w="3444"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两门控制器</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个</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3</w:t>
            </w:r>
          </w:p>
        </w:tc>
        <w:tc>
          <w:tcPr>
            <w:tcW w:w="109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2"/>
                <w:sz w:val="21"/>
                <w:szCs w:val="21"/>
                <w:highlight w:val="none"/>
                <w:u w:val="none"/>
                <w:lang w:val="en-US" w:eastAsia="zh-CN" w:bidi="ar-SA"/>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其中一个备用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4.2</w:t>
            </w:r>
          </w:p>
        </w:tc>
        <w:tc>
          <w:tcPr>
            <w:tcW w:w="22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单门门禁控制器</w:t>
            </w:r>
          </w:p>
        </w:tc>
        <w:tc>
          <w:tcPr>
            <w:tcW w:w="3444"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bdr w:val="single" w:color="000000" w:sz="4" w:space="0"/>
                <w:lang w:val="en-US" w:eastAsia="zh-CN" w:bidi="ar"/>
              </w:rPr>
              <w:drawing>
                <wp:anchor distT="0" distB="0" distL="114300" distR="114300" simplePos="0" relativeHeight="251685888" behindDoc="0" locked="0" layoutInCell="1" allowOverlap="1">
                  <wp:simplePos x="0" y="0"/>
                  <wp:positionH relativeFrom="column">
                    <wp:posOffset>102235</wp:posOffset>
                  </wp:positionH>
                  <wp:positionV relativeFrom="paragraph">
                    <wp:posOffset>0</wp:posOffset>
                  </wp:positionV>
                  <wp:extent cx="3175" cy="5715"/>
                  <wp:effectExtent l="0" t="0" r="0" b="0"/>
                  <wp:wrapNone/>
                  <wp:docPr id="539" name="Textbox_29"/>
                  <wp:cNvGraphicFramePr/>
                  <a:graphic xmlns:a="http://schemas.openxmlformats.org/drawingml/2006/main">
                    <a:graphicData uri="http://schemas.openxmlformats.org/drawingml/2006/picture">
                      <pic:pic xmlns:pic="http://schemas.openxmlformats.org/drawingml/2006/picture">
                        <pic:nvPicPr>
                          <pic:cNvPr id="539" name="Textbox_29"/>
                          <pic:cNvPicPr/>
                        </pic:nvPicPr>
                        <pic:blipFill>
                          <a:blip r:embed="rId5"/>
                          <a:stretch>
                            <a:fillRect/>
                          </a:stretch>
                        </pic:blipFill>
                        <pic:spPr>
                          <a:xfrm>
                            <a:off x="0" y="0"/>
                            <a:ext cx="3175" cy="5715"/>
                          </a:xfrm>
                          <a:prstGeom prst="rect">
                            <a:avLst/>
                          </a:prstGeom>
                          <a:noFill/>
                          <a:ln>
                            <a:noFill/>
                          </a:ln>
                        </pic:spPr>
                      </pic:pic>
                    </a:graphicData>
                  </a:graphic>
                </wp:anchor>
              </w:drawing>
            </w: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单门控制器</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个</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w:t>
            </w:r>
          </w:p>
        </w:tc>
        <w:tc>
          <w:tcPr>
            <w:tcW w:w="1095" w:type="dxa"/>
            <w:vAlign w:val="center"/>
          </w:tcPr>
          <w:p>
            <w:pPr>
              <w:autoSpaceDE w:val="0"/>
              <w:autoSpaceDN w:val="0"/>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4.3</w:t>
            </w:r>
          </w:p>
        </w:tc>
        <w:tc>
          <w:tcPr>
            <w:tcW w:w="22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门磁</w:t>
            </w:r>
          </w:p>
        </w:tc>
        <w:tc>
          <w:tcPr>
            <w:tcW w:w="3444"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"工作电压电流：DC12V/0.5A触点开关形式：常开方式"</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个</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8</w:t>
            </w:r>
          </w:p>
        </w:tc>
        <w:tc>
          <w:tcPr>
            <w:tcW w:w="1095" w:type="dxa"/>
            <w:vAlign w:val="center"/>
          </w:tcPr>
          <w:p>
            <w:pPr>
              <w:autoSpaceDE w:val="0"/>
              <w:autoSpaceDN w:val="0"/>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4.4</w:t>
            </w:r>
          </w:p>
        </w:tc>
        <w:tc>
          <w:tcPr>
            <w:tcW w:w="22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感应式读卡器</w:t>
            </w:r>
          </w:p>
        </w:tc>
        <w:tc>
          <w:tcPr>
            <w:tcW w:w="3444"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自适应韦根 26/34读卡器</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个</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8</w:t>
            </w:r>
          </w:p>
        </w:tc>
        <w:tc>
          <w:tcPr>
            <w:tcW w:w="1095" w:type="dxa"/>
            <w:vAlign w:val="center"/>
          </w:tcPr>
          <w:p>
            <w:pPr>
              <w:autoSpaceDE w:val="0"/>
              <w:autoSpaceDN w:val="0"/>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4.5</w:t>
            </w:r>
          </w:p>
        </w:tc>
        <w:tc>
          <w:tcPr>
            <w:tcW w:w="22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爆破按钮</w:t>
            </w:r>
          </w:p>
        </w:tc>
        <w:tc>
          <w:tcPr>
            <w:tcW w:w="3444"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NO/COM接点</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个</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8</w:t>
            </w:r>
          </w:p>
        </w:tc>
        <w:tc>
          <w:tcPr>
            <w:tcW w:w="1095" w:type="dxa"/>
            <w:vAlign w:val="center"/>
          </w:tcPr>
          <w:p>
            <w:pPr>
              <w:autoSpaceDE w:val="0"/>
              <w:autoSpaceDN w:val="0"/>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4.6</w:t>
            </w:r>
          </w:p>
        </w:tc>
        <w:tc>
          <w:tcPr>
            <w:tcW w:w="22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开门按钮</w:t>
            </w:r>
          </w:p>
        </w:tc>
        <w:tc>
          <w:tcPr>
            <w:tcW w:w="3444"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NO/COM接点</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个</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8</w:t>
            </w:r>
          </w:p>
        </w:tc>
        <w:tc>
          <w:tcPr>
            <w:tcW w:w="1095" w:type="dxa"/>
            <w:vAlign w:val="center"/>
          </w:tcPr>
          <w:p>
            <w:pPr>
              <w:autoSpaceDE w:val="0"/>
              <w:autoSpaceDN w:val="0"/>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4.7</w:t>
            </w:r>
          </w:p>
        </w:tc>
        <w:tc>
          <w:tcPr>
            <w:tcW w:w="22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电磁锁（带门磁报警）</w:t>
            </w:r>
          </w:p>
        </w:tc>
        <w:tc>
          <w:tcPr>
            <w:tcW w:w="3444"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"工作电压：DC12V工作电流：≤250MA，安全类型：断电开锁"</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个</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8</w:t>
            </w:r>
          </w:p>
        </w:tc>
        <w:tc>
          <w:tcPr>
            <w:tcW w:w="1095" w:type="dxa"/>
            <w:vAlign w:val="center"/>
          </w:tcPr>
          <w:p>
            <w:pPr>
              <w:autoSpaceDE w:val="0"/>
              <w:autoSpaceDN w:val="0"/>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4.8</w:t>
            </w:r>
          </w:p>
        </w:tc>
        <w:tc>
          <w:tcPr>
            <w:tcW w:w="22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电插锁</w:t>
            </w:r>
          </w:p>
        </w:tc>
        <w:tc>
          <w:tcPr>
            <w:tcW w:w="3444" w:type="dxa"/>
            <w:vAlign w:val="center"/>
          </w:tcPr>
          <w:p>
            <w:pPr>
              <w:jc w:val="left"/>
              <w:rPr>
                <w:rFonts w:hint="eastAsia" w:asciiTheme="minorEastAsia" w:hAnsiTheme="minorEastAsia" w:eastAsiaTheme="minorEastAsia" w:cstheme="minorEastAsia"/>
                <w:sz w:val="21"/>
                <w:szCs w:val="21"/>
                <w:highlight w:val="none"/>
              </w:rPr>
            </w:pP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只</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8</w:t>
            </w:r>
          </w:p>
        </w:tc>
        <w:tc>
          <w:tcPr>
            <w:tcW w:w="1095" w:type="dxa"/>
            <w:vAlign w:val="center"/>
          </w:tcPr>
          <w:p>
            <w:pPr>
              <w:autoSpaceDE w:val="0"/>
              <w:autoSpaceDN w:val="0"/>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4.9</w:t>
            </w:r>
          </w:p>
        </w:tc>
        <w:tc>
          <w:tcPr>
            <w:tcW w:w="22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闭门器</w:t>
            </w:r>
          </w:p>
        </w:tc>
        <w:tc>
          <w:tcPr>
            <w:tcW w:w="3444" w:type="dxa"/>
            <w:vAlign w:val="center"/>
          </w:tcPr>
          <w:p>
            <w:pPr>
              <w:jc w:val="left"/>
              <w:rPr>
                <w:rFonts w:hint="eastAsia" w:asciiTheme="minorEastAsia" w:hAnsiTheme="minorEastAsia" w:eastAsiaTheme="minorEastAsia" w:cstheme="minorEastAsia"/>
                <w:sz w:val="21"/>
                <w:szCs w:val="21"/>
                <w:highlight w:val="none"/>
              </w:rPr>
            </w:pP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只</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8</w:t>
            </w:r>
          </w:p>
        </w:tc>
        <w:tc>
          <w:tcPr>
            <w:tcW w:w="1095" w:type="dxa"/>
            <w:vAlign w:val="center"/>
          </w:tcPr>
          <w:p>
            <w:pPr>
              <w:autoSpaceDE w:val="0"/>
              <w:autoSpaceDN w:val="0"/>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4.10</w:t>
            </w:r>
          </w:p>
        </w:tc>
        <w:tc>
          <w:tcPr>
            <w:tcW w:w="22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IC卡</w:t>
            </w:r>
          </w:p>
        </w:tc>
        <w:tc>
          <w:tcPr>
            <w:tcW w:w="3444"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具备信息记录功能，能记录门禁开启时间及开启人的卡号等信息，所有的记录信息能远程读取。</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片</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16</w:t>
            </w:r>
          </w:p>
        </w:tc>
        <w:tc>
          <w:tcPr>
            <w:tcW w:w="1095" w:type="dxa"/>
            <w:vAlign w:val="center"/>
          </w:tcPr>
          <w:p>
            <w:pPr>
              <w:autoSpaceDE w:val="0"/>
              <w:autoSpaceDN w:val="0"/>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5</w:t>
            </w:r>
          </w:p>
        </w:tc>
        <w:tc>
          <w:tcPr>
            <w:tcW w:w="22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温湿度传感器</w:t>
            </w:r>
          </w:p>
        </w:tc>
        <w:tc>
          <w:tcPr>
            <w:tcW w:w="3444"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bdr w:val="single" w:color="000000" w:sz="4" w:space="0"/>
                <w:lang w:val="en-US" w:eastAsia="zh-CN" w:bidi="ar"/>
              </w:rPr>
              <w:drawing>
                <wp:anchor distT="0" distB="0" distL="114300" distR="114300" simplePos="0" relativeHeight="251686912" behindDoc="0" locked="0" layoutInCell="1" allowOverlap="1">
                  <wp:simplePos x="0" y="0"/>
                  <wp:positionH relativeFrom="column">
                    <wp:posOffset>81280</wp:posOffset>
                  </wp:positionH>
                  <wp:positionV relativeFrom="paragraph">
                    <wp:posOffset>3175</wp:posOffset>
                  </wp:positionV>
                  <wp:extent cx="4445" cy="11430"/>
                  <wp:effectExtent l="0" t="0" r="0" b="0"/>
                  <wp:wrapNone/>
                  <wp:docPr id="540" name="Textbox_30"/>
                  <wp:cNvGraphicFramePr/>
                  <a:graphic xmlns:a="http://schemas.openxmlformats.org/drawingml/2006/main">
                    <a:graphicData uri="http://schemas.openxmlformats.org/drawingml/2006/picture">
                      <pic:pic xmlns:pic="http://schemas.openxmlformats.org/drawingml/2006/picture">
                        <pic:nvPicPr>
                          <pic:cNvPr id="540" name="Textbox_30"/>
                          <pic:cNvPicPr/>
                        </pic:nvPicPr>
                        <pic:blipFill>
                          <a:blip r:embed="rId18"/>
                          <a:stretch>
                            <a:fillRect/>
                          </a:stretch>
                        </pic:blipFill>
                        <pic:spPr>
                          <a:xfrm>
                            <a:off x="0" y="0"/>
                            <a:ext cx="4445" cy="11430"/>
                          </a:xfrm>
                          <a:prstGeom prst="rect">
                            <a:avLst/>
                          </a:prstGeom>
                          <a:noFill/>
                          <a:ln>
                            <a:noFill/>
                          </a:ln>
                        </pic:spPr>
                      </pic:pic>
                    </a:graphicData>
                  </a:graphic>
                </wp:anchor>
              </w:drawing>
            </w:r>
            <w:r>
              <w:rPr>
                <w:rFonts w:hint="eastAsia" w:asciiTheme="minorEastAsia" w:hAnsiTheme="minorEastAsia" w:eastAsiaTheme="minorEastAsia" w:cstheme="minorEastAsia"/>
                <w:i w:val="0"/>
                <w:iCs w:val="0"/>
                <w:color w:val="000000"/>
                <w:kern w:val="0"/>
                <w:sz w:val="21"/>
                <w:szCs w:val="21"/>
                <w:highlight w:val="none"/>
                <w:u w:val="none"/>
                <w:bdr w:val="single" w:color="000000" w:sz="4" w:space="0"/>
                <w:lang w:val="en-US" w:eastAsia="zh-CN" w:bidi="ar"/>
              </w:rPr>
              <w:drawing>
                <wp:anchor distT="0" distB="0" distL="114300" distR="114300" simplePos="0" relativeHeight="251686912" behindDoc="0" locked="0" layoutInCell="1" allowOverlap="1">
                  <wp:simplePos x="0" y="0"/>
                  <wp:positionH relativeFrom="column">
                    <wp:posOffset>102235</wp:posOffset>
                  </wp:positionH>
                  <wp:positionV relativeFrom="paragraph">
                    <wp:posOffset>0</wp:posOffset>
                  </wp:positionV>
                  <wp:extent cx="3175" cy="5715"/>
                  <wp:effectExtent l="0" t="0" r="0" b="0"/>
                  <wp:wrapNone/>
                  <wp:docPr id="541" name="Textbox_29_SpCnt_1"/>
                  <wp:cNvGraphicFramePr/>
                  <a:graphic xmlns:a="http://schemas.openxmlformats.org/drawingml/2006/main">
                    <a:graphicData uri="http://schemas.openxmlformats.org/drawingml/2006/picture">
                      <pic:pic xmlns:pic="http://schemas.openxmlformats.org/drawingml/2006/picture">
                        <pic:nvPicPr>
                          <pic:cNvPr id="541" name="Textbox_29_SpCnt_1"/>
                          <pic:cNvPicPr/>
                        </pic:nvPicPr>
                        <pic:blipFill>
                          <a:blip r:embed="rId5"/>
                          <a:stretch>
                            <a:fillRect/>
                          </a:stretch>
                        </pic:blipFill>
                        <pic:spPr>
                          <a:xfrm>
                            <a:off x="0" y="0"/>
                            <a:ext cx="3175" cy="5715"/>
                          </a:xfrm>
                          <a:prstGeom prst="rect">
                            <a:avLst/>
                          </a:prstGeom>
                          <a:noFill/>
                          <a:ln>
                            <a:noFill/>
                          </a:ln>
                        </pic:spPr>
                      </pic:pic>
                    </a:graphicData>
                  </a:graphic>
                </wp:anchor>
              </w:drawing>
            </w: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温度测量范围： -20 ℃～ +70 ℃；温度测量精度： 0.5℃；湿度测量范围：0% ～ 95%RH；湿度测量精度： ±1%RH（25 ℃）；输出方式： 4 mA ~20mA</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个</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4</w:t>
            </w:r>
          </w:p>
        </w:tc>
        <w:tc>
          <w:tcPr>
            <w:tcW w:w="1095" w:type="dxa"/>
            <w:vAlign w:val="center"/>
          </w:tcPr>
          <w:p>
            <w:pPr>
              <w:autoSpaceDE w:val="0"/>
              <w:autoSpaceDN w:val="0"/>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6</w:t>
            </w:r>
          </w:p>
        </w:tc>
        <w:tc>
          <w:tcPr>
            <w:tcW w:w="22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风速传感器</w:t>
            </w:r>
          </w:p>
        </w:tc>
        <w:tc>
          <w:tcPr>
            <w:tcW w:w="3444"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测量范围：0m/S~70m/s；测量精度：≤正负0.5%</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个</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w:t>
            </w:r>
          </w:p>
        </w:tc>
        <w:tc>
          <w:tcPr>
            <w:tcW w:w="1095" w:type="dxa"/>
            <w:vAlign w:val="center"/>
          </w:tcPr>
          <w:p>
            <w:pPr>
              <w:autoSpaceDE w:val="0"/>
              <w:autoSpaceDN w:val="0"/>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7</w:t>
            </w:r>
          </w:p>
        </w:tc>
        <w:tc>
          <w:tcPr>
            <w:tcW w:w="22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水浸传感器</w:t>
            </w:r>
          </w:p>
        </w:tc>
        <w:tc>
          <w:tcPr>
            <w:tcW w:w="3444"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JS-HP-2C</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个</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8</w:t>
            </w:r>
          </w:p>
        </w:tc>
        <w:tc>
          <w:tcPr>
            <w:tcW w:w="1095" w:type="dxa"/>
            <w:vAlign w:val="center"/>
          </w:tcPr>
          <w:p>
            <w:pPr>
              <w:autoSpaceDE w:val="0"/>
              <w:autoSpaceDN w:val="0"/>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8</w:t>
            </w:r>
          </w:p>
        </w:tc>
        <w:tc>
          <w:tcPr>
            <w:tcW w:w="22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红外对射</w:t>
            </w:r>
          </w:p>
        </w:tc>
        <w:tc>
          <w:tcPr>
            <w:tcW w:w="3444"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ABH-150S (160米红外对射探测器)</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对</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4</w:t>
            </w:r>
          </w:p>
        </w:tc>
        <w:tc>
          <w:tcPr>
            <w:tcW w:w="1095" w:type="dxa"/>
            <w:vAlign w:val="center"/>
          </w:tcPr>
          <w:p>
            <w:pPr>
              <w:autoSpaceDE w:val="0"/>
              <w:autoSpaceDN w:val="0"/>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9</w:t>
            </w:r>
          </w:p>
        </w:tc>
        <w:tc>
          <w:tcPr>
            <w:tcW w:w="2203" w:type="dxa"/>
            <w:vAlign w:val="center"/>
          </w:tcPr>
          <w:p>
            <w:pPr>
              <w:jc w:val="left"/>
              <w:rPr>
                <w:rFonts w:hint="eastAsia" w:asciiTheme="minorEastAsia" w:hAnsiTheme="minorEastAsia" w:eastAsiaTheme="minorEastAsia" w:cstheme="minorEastAsia"/>
                <w:sz w:val="21"/>
                <w:szCs w:val="21"/>
                <w:highlight w:val="none"/>
              </w:rPr>
            </w:pPr>
          </w:p>
        </w:tc>
        <w:tc>
          <w:tcPr>
            <w:tcW w:w="3444"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ABH-50S (30米红外对射探测器)</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对</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2</w:t>
            </w:r>
          </w:p>
        </w:tc>
        <w:tc>
          <w:tcPr>
            <w:tcW w:w="1095" w:type="dxa"/>
            <w:vAlign w:val="center"/>
          </w:tcPr>
          <w:p>
            <w:pPr>
              <w:autoSpaceDE w:val="0"/>
              <w:autoSpaceDN w:val="0"/>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9A</w:t>
            </w:r>
          </w:p>
        </w:tc>
        <w:tc>
          <w:tcPr>
            <w:tcW w:w="22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红外对射报警控制器</w:t>
            </w:r>
          </w:p>
        </w:tc>
        <w:tc>
          <w:tcPr>
            <w:tcW w:w="3444" w:type="dxa"/>
            <w:vAlign w:val="center"/>
          </w:tcPr>
          <w:p>
            <w:pPr>
              <w:jc w:val="left"/>
              <w:rPr>
                <w:rFonts w:hint="eastAsia" w:asciiTheme="minorEastAsia" w:hAnsiTheme="minorEastAsia" w:eastAsiaTheme="minorEastAsia" w:cstheme="minorEastAsia"/>
                <w:sz w:val="21"/>
                <w:szCs w:val="21"/>
                <w:highlight w:val="none"/>
              </w:rPr>
            </w:pP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台</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w:t>
            </w:r>
          </w:p>
        </w:tc>
        <w:tc>
          <w:tcPr>
            <w:tcW w:w="1095" w:type="dxa"/>
            <w:vAlign w:val="center"/>
          </w:tcPr>
          <w:p>
            <w:pPr>
              <w:autoSpaceDE w:val="0"/>
              <w:autoSpaceDN w:val="0"/>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10</w:t>
            </w:r>
          </w:p>
        </w:tc>
        <w:tc>
          <w:tcPr>
            <w:tcW w:w="22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电源配电器</w:t>
            </w:r>
          </w:p>
        </w:tc>
        <w:tc>
          <w:tcPr>
            <w:tcW w:w="3444"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环境传感器、门禁电源配套</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只</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55</w:t>
            </w:r>
          </w:p>
        </w:tc>
        <w:tc>
          <w:tcPr>
            <w:tcW w:w="1095" w:type="dxa"/>
            <w:vAlign w:val="center"/>
          </w:tcPr>
          <w:p>
            <w:pPr>
              <w:autoSpaceDE w:val="0"/>
              <w:autoSpaceDN w:val="0"/>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11</w:t>
            </w:r>
          </w:p>
        </w:tc>
        <w:tc>
          <w:tcPr>
            <w:tcW w:w="22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电源避雷器</w:t>
            </w:r>
          </w:p>
        </w:tc>
        <w:tc>
          <w:tcPr>
            <w:tcW w:w="3444"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额定电压Un：230VAC，最大持续运行工作电压Uc：385VAC，最大放电电流Imax（8/20μs）：20kA，标称放电电流In（8/20μs）： 10kA，电压保护水平Up：≤1.5kV，响应时间： ≤25ns，工作温度：-40℃～+80℃，DIN导轨式安装，带NPE模块保护功能</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只</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55</w:t>
            </w:r>
          </w:p>
        </w:tc>
        <w:tc>
          <w:tcPr>
            <w:tcW w:w="1095" w:type="dxa"/>
            <w:vAlign w:val="center"/>
          </w:tcPr>
          <w:p>
            <w:pPr>
              <w:autoSpaceDE w:val="0"/>
              <w:autoSpaceDN w:val="0"/>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12</w:t>
            </w:r>
          </w:p>
        </w:tc>
        <w:tc>
          <w:tcPr>
            <w:tcW w:w="22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数据信号避雷器</w:t>
            </w:r>
          </w:p>
        </w:tc>
        <w:tc>
          <w:tcPr>
            <w:tcW w:w="3444"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最大冲击电流（10/350μs）（ D1类）  2.5kA ，电压保护水平 ≤60V，额定工作电压 6V ，传输速率 1Mbps，插入损耗≤0.5db</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只</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35</w:t>
            </w:r>
          </w:p>
        </w:tc>
        <w:tc>
          <w:tcPr>
            <w:tcW w:w="1095" w:type="dxa"/>
            <w:vAlign w:val="center"/>
          </w:tcPr>
          <w:p>
            <w:pPr>
              <w:autoSpaceDE w:val="0"/>
              <w:autoSpaceDN w:val="0"/>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12</w:t>
            </w:r>
          </w:p>
        </w:tc>
        <w:tc>
          <w:tcPr>
            <w:tcW w:w="22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视频监控设备</w:t>
            </w:r>
          </w:p>
        </w:tc>
        <w:tc>
          <w:tcPr>
            <w:tcW w:w="3444"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bdr w:val="single" w:color="000000" w:sz="4" w:space="0"/>
                <w:lang w:val="en-US" w:eastAsia="zh-CN" w:bidi="ar"/>
              </w:rPr>
              <w:drawing>
                <wp:anchor distT="0" distB="0" distL="114300" distR="114300" simplePos="0" relativeHeight="251687936" behindDoc="0" locked="0" layoutInCell="1" allowOverlap="1">
                  <wp:simplePos x="0" y="0"/>
                  <wp:positionH relativeFrom="column">
                    <wp:posOffset>81280</wp:posOffset>
                  </wp:positionH>
                  <wp:positionV relativeFrom="paragraph">
                    <wp:posOffset>3175</wp:posOffset>
                  </wp:positionV>
                  <wp:extent cx="4445" cy="11430"/>
                  <wp:effectExtent l="0" t="0" r="0" b="0"/>
                  <wp:wrapNone/>
                  <wp:docPr id="542" name="Textbox_30_SpCnt_1"/>
                  <wp:cNvGraphicFramePr/>
                  <a:graphic xmlns:a="http://schemas.openxmlformats.org/drawingml/2006/main">
                    <a:graphicData uri="http://schemas.openxmlformats.org/drawingml/2006/picture">
                      <pic:pic xmlns:pic="http://schemas.openxmlformats.org/drawingml/2006/picture">
                        <pic:nvPicPr>
                          <pic:cNvPr id="542" name="Textbox_30_SpCnt_1"/>
                          <pic:cNvPicPr/>
                        </pic:nvPicPr>
                        <pic:blipFill>
                          <a:blip r:embed="rId18"/>
                          <a:stretch>
                            <a:fillRect/>
                          </a:stretch>
                        </pic:blipFill>
                        <pic:spPr>
                          <a:xfrm>
                            <a:off x="0" y="0"/>
                            <a:ext cx="4445" cy="11430"/>
                          </a:xfrm>
                          <a:prstGeom prst="rect">
                            <a:avLst/>
                          </a:prstGeom>
                          <a:noFill/>
                          <a:ln>
                            <a:noFill/>
                          </a:ln>
                        </pic:spPr>
                      </pic:pic>
                    </a:graphicData>
                  </a:graphic>
                </wp:anchor>
              </w:drawing>
            </w:r>
          </w:p>
        </w:tc>
        <w:tc>
          <w:tcPr>
            <w:tcW w:w="708" w:type="dxa"/>
            <w:vAlign w:val="center"/>
          </w:tcPr>
          <w:p>
            <w:pPr>
              <w:jc w:val="center"/>
              <w:rPr>
                <w:rFonts w:hint="eastAsia" w:asciiTheme="minorEastAsia" w:hAnsiTheme="minorEastAsia" w:eastAsiaTheme="minorEastAsia" w:cstheme="minorEastAsia"/>
                <w:sz w:val="21"/>
                <w:szCs w:val="21"/>
                <w:highlight w:val="none"/>
              </w:rPr>
            </w:pPr>
          </w:p>
        </w:tc>
        <w:tc>
          <w:tcPr>
            <w:tcW w:w="936" w:type="dxa"/>
            <w:vAlign w:val="center"/>
          </w:tcPr>
          <w:p>
            <w:pPr>
              <w:jc w:val="center"/>
              <w:rPr>
                <w:rFonts w:hint="eastAsia" w:asciiTheme="minorEastAsia" w:hAnsiTheme="minorEastAsia" w:eastAsiaTheme="minorEastAsia" w:cstheme="minorEastAsia"/>
                <w:sz w:val="21"/>
                <w:szCs w:val="21"/>
                <w:highlight w:val="none"/>
              </w:rPr>
            </w:pPr>
          </w:p>
        </w:tc>
        <w:tc>
          <w:tcPr>
            <w:tcW w:w="1095" w:type="dxa"/>
            <w:vAlign w:val="center"/>
          </w:tcPr>
          <w:p>
            <w:pPr>
              <w:autoSpaceDE w:val="0"/>
              <w:autoSpaceDN w:val="0"/>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12.1</w:t>
            </w:r>
          </w:p>
        </w:tc>
        <w:tc>
          <w:tcPr>
            <w:tcW w:w="22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红外网络高清固定摄像机（光口）</w:t>
            </w:r>
          </w:p>
        </w:tc>
        <w:tc>
          <w:tcPr>
            <w:tcW w:w="3444"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bdr w:val="single" w:color="000000" w:sz="4" w:space="0"/>
                <w:lang w:val="en-US" w:eastAsia="zh-CN" w:bidi="ar"/>
              </w:rPr>
              <w:drawing>
                <wp:anchor distT="0" distB="0" distL="114300" distR="114300" simplePos="0" relativeHeight="251688960" behindDoc="0" locked="0" layoutInCell="1" allowOverlap="1">
                  <wp:simplePos x="0" y="0"/>
                  <wp:positionH relativeFrom="column">
                    <wp:posOffset>81280</wp:posOffset>
                  </wp:positionH>
                  <wp:positionV relativeFrom="paragraph">
                    <wp:posOffset>3175</wp:posOffset>
                  </wp:positionV>
                  <wp:extent cx="4445" cy="11430"/>
                  <wp:effectExtent l="0" t="0" r="0" b="0"/>
                  <wp:wrapNone/>
                  <wp:docPr id="543" name="Textbox_31"/>
                  <wp:cNvGraphicFramePr/>
                  <a:graphic xmlns:a="http://schemas.openxmlformats.org/drawingml/2006/main">
                    <a:graphicData uri="http://schemas.openxmlformats.org/drawingml/2006/picture">
                      <pic:pic xmlns:pic="http://schemas.openxmlformats.org/drawingml/2006/picture">
                        <pic:nvPicPr>
                          <pic:cNvPr id="543" name="Textbox_31"/>
                          <pic:cNvPicPr/>
                        </pic:nvPicPr>
                        <pic:blipFill>
                          <a:blip r:embed="rId15"/>
                          <a:stretch>
                            <a:fillRect/>
                          </a:stretch>
                        </pic:blipFill>
                        <pic:spPr>
                          <a:xfrm>
                            <a:off x="0" y="0"/>
                            <a:ext cx="4445" cy="11430"/>
                          </a:xfrm>
                          <a:prstGeom prst="rect">
                            <a:avLst/>
                          </a:prstGeom>
                          <a:noFill/>
                          <a:ln>
                            <a:noFill/>
                          </a:ln>
                        </pic:spPr>
                      </pic:pic>
                    </a:graphicData>
                  </a:graphic>
                </wp:anchor>
              </w:drawing>
            </w: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含支架、护罩、配电箱、两侧配套尾纤和光纤熔接盒、电源避雷器、电源适配器、具备红外功能</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套</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2</w:t>
            </w:r>
          </w:p>
        </w:tc>
        <w:tc>
          <w:tcPr>
            <w:tcW w:w="1095" w:type="dxa"/>
            <w:vAlign w:val="center"/>
          </w:tcPr>
          <w:p>
            <w:pPr>
              <w:autoSpaceDE w:val="0"/>
              <w:autoSpaceDN w:val="0"/>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12.2</w:t>
            </w:r>
          </w:p>
        </w:tc>
        <w:tc>
          <w:tcPr>
            <w:tcW w:w="22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红外网络高清球机（光口）</w:t>
            </w:r>
          </w:p>
        </w:tc>
        <w:tc>
          <w:tcPr>
            <w:tcW w:w="3444"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含支架、护罩、配电箱、两侧配套尾纤和光纤熔接盒或光端机、电源避雷器、电源适配器、具备红外功能</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套</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8</w:t>
            </w:r>
          </w:p>
        </w:tc>
        <w:tc>
          <w:tcPr>
            <w:tcW w:w="1095" w:type="dxa"/>
            <w:vAlign w:val="center"/>
          </w:tcPr>
          <w:p>
            <w:pPr>
              <w:autoSpaceDE w:val="0"/>
              <w:autoSpaceDN w:val="0"/>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12.3</w:t>
            </w:r>
          </w:p>
        </w:tc>
        <w:tc>
          <w:tcPr>
            <w:tcW w:w="22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红外网络高速球（光口）</w:t>
            </w:r>
          </w:p>
        </w:tc>
        <w:tc>
          <w:tcPr>
            <w:tcW w:w="3444"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含支架、护罩、配电箱、两侧配套尾纤和光纤熔接盒或光端机、电源避雷器、电源适配器、具备红外功能</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套</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15</w:t>
            </w:r>
          </w:p>
        </w:tc>
        <w:tc>
          <w:tcPr>
            <w:tcW w:w="1095" w:type="dxa"/>
            <w:vAlign w:val="center"/>
          </w:tcPr>
          <w:p>
            <w:pPr>
              <w:autoSpaceDE w:val="0"/>
              <w:autoSpaceDN w:val="0"/>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12.4</w:t>
            </w:r>
          </w:p>
        </w:tc>
        <w:tc>
          <w:tcPr>
            <w:tcW w:w="22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红外网络固定摄像机(光口、防爆）</w:t>
            </w:r>
          </w:p>
        </w:tc>
        <w:tc>
          <w:tcPr>
            <w:tcW w:w="3444"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含支架、防爆护罩、防爆电气箱和光纤熔接盒、电源避雷器、防爆红外灯</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套</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2</w:t>
            </w:r>
          </w:p>
        </w:tc>
        <w:tc>
          <w:tcPr>
            <w:tcW w:w="1095" w:type="dxa"/>
            <w:vAlign w:val="center"/>
          </w:tcPr>
          <w:p>
            <w:pPr>
              <w:autoSpaceDE w:val="0"/>
              <w:autoSpaceDN w:val="0"/>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12.5</w:t>
            </w:r>
          </w:p>
        </w:tc>
        <w:tc>
          <w:tcPr>
            <w:tcW w:w="22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红外网络固定摄像机（光口）</w:t>
            </w:r>
          </w:p>
        </w:tc>
        <w:tc>
          <w:tcPr>
            <w:tcW w:w="3444"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含支架、防爆护罩、防爆电气箱和光纤熔接盒、电源避雷器、红外灯</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套</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8</w:t>
            </w:r>
          </w:p>
        </w:tc>
        <w:tc>
          <w:tcPr>
            <w:tcW w:w="1095" w:type="dxa"/>
            <w:vAlign w:val="center"/>
          </w:tcPr>
          <w:p>
            <w:pPr>
              <w:autoSpaceDE w:val="0"/>
              <w:autoSpaceDN w:val="0"/>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13</w:t>
            </w:r>
          </w:p>
        </w:tc>
        <w:tc>
          <w:tcPr>
            <w:tcW w:w="22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拾音器</w:t>
            </w:r>
          </w:p>
        </w:tc>
        <w:tc>
          <w:tcPr>
            <w:tcW w:w="3444"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A11-AUDIO</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个</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2</w:t>
            </w:r>
          </w:p>
        </w:tc>
        <w:tc>
          <w:tcPr>
            <w:tcW w:w="109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2"/>
                <w:sz w:val="21"/>
                <w:szCs w:val="21"/>
                <w:highlight w:val="none"/>
                <w:u w:val="none"/>
                <w:lang w:val="en-US" w:eastAsia="zh-CN" w:bidi="ar-SA"/>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主控室、警传室各1个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14</w:t>
            </w:r>
          </w:p>
        </w:tc>
        <w:tc>
          <w:tcPr>
            <w:tcW w:w="22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声光报警器</w:t>
            </w:r>
          </w:p>
        </w:tc>
        <w:tc>
          <w:tcPr>
            <w:tcW w:w="3444"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输出不小于16路</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套</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w:t>
            </w:r>
          </w:p>
        </w:tc>
        <w:tc>
          <w:tcPr>
            <w:tcW w:w="1095" w:type="dxa"/>
            <w:vAlign w:val="center"/>
          </w:tcPr>
          <w:p>
            <w:pPr>
              <w:autoSpaceDE w:val="0"/>
              <w:autoSpaceDN w:val="0"/>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15</w:t>
            </w:r>
          </w:p>
        </w:tc>
        <w:tc>
          <w:tcPr>
            <w:tcW w:w="22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KVM延长及切换装置</w:t>
            </w:r>
          </w:p>
        </w:tc>
        <w:tc>
          <w:tcPr>
            <w:tcW w:w="3444"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"输入接口：4路输出接口：1路有效传输距离：≥20米支持分</w:t>
            </w: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br w:type="textWrapping"/>
            </w: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辨率：≥1920*1200音频传输：支持[A1]服务器接口类型：PS-2、USB操作系统：支持Unix 或Linux系统"</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套</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w:t>
            </w:r>
          </w:p>
        </w:tc>
        <w:tc>
          <w:tcPr>
            <w:tcW w:w="1095" w:type="dxa"/>
            <w:vAlign w:val="center"/>
          </w:tcPr>
          <w:p>
            <w:pPr>
              <w:autoSpaceDE w:val="0"/>
              <w:autoSpaceDN w:val="0"/>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b/>
                <w:bCs/>
                <w:i w:val="0"/>
                <w:iCs w:val="0"/>
                <w:color w:val="000000"/>
                <w:kern w:val="0"/>
                <w:sz w:val="21"/>
                <w:szCs w:val="21"/>
                <w:highlight w:val="none"/>
                <w:u w:val="none"/>
                <w:lang w:val="en-US" w:eastAsia="zh-CN" w:bidi="ar"/>
              </w:rPr>
              <w:t>16</w:t>
            </w:r>
          </w:p>
        </w:tc>
        <w:tc>
          <w:tcPr>
            <w:tcW w:w="22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b/>
                <w:bCs/>
                <w:i w:val="0"/>
                <w:iCs w:val="0"/>
                <w:color w:val="000000"/>
                <w:kern w:val="0"/>
                <w:sz w:val="21"/>
                <w:szCs w:val="21"/>
                <w:highlight w:val="none"/>
                <w:u w:val="none"/>
                <w:lang w:val="en-US" w:eastAsia="zh-CN" w:bidi="ar"/>
              </w:rPr>
              <w:t>主材</w:t>
            </w:r>
          </w:p>
        </w:tc>
        <w:tc>
          <w:tcPr>
            <w:tcW w:w="3444" w:type="dxa"/>
            <w:vAlign w:val="center"/>
          </w:tcPr>
          <w:p>
            <w:pPr>
              <w:jc w:val="left"/>
              <w:rPr>
                <w:rFonts w:hint="eastAsia" w:asciiTheme="minorEastAsia" w:hAnsiTheme="minorEastAsia" w:eastAsiaTheme="minorEastAsia" w:cstheme="minorEastAsia"/>
                <w:sz w:val="21"/>
                <w:szCs w:val="21"/>
                <w:highlight w:val="none"/>
              </w:rPr>
            </w:pPr>
          </w:p>
        </w:tc>
        <w:tc>
          <w:tcPr>
            <w:tcW w:w="708" w:type="dxa"/>
            <w:vAlign w:val="center"/>
          </w:tcPr>
          <w:p>
            <w:pPr>
              <w:jc w:val="center"/>
              <w:rPr>
                <w:rFonts w:hint="eastAsia" w:asciiTheme="minorEastAsia" w:hAnsiTheme="minorEastAsia" w:eastAsiaTheme="minorEastAsia" w:cstheme="minorEastAsia"/>
                <w:sz w:val="21"/>
                <w:szCs w:val="21"/>
                <w:highlight w:val="none"/>
              </w:rPr>
            </w:pPr>
          </w:p>
        </w:tc>
        <w:tc>
          <w:tcPr>
            <w:tcW w:w="936" w:type="dxa"/>
            <w:vAlign w:val="center"/>
          </w:tcPr>
          <w:p>
            <w:pPr>
              <w:jc w:val="center"/>
              <w:rPr>
                <w:rFonts w:hint="eastAsia" w:asciiTheme="minorEastAsia" w:hAnsiTheme="minorEastAsia" w:eastAsiaTheme="minorEastAsia" w:cstheme="minorEastAsia"/>
                <w:sz w:val="21"/>
                <w:szCs w:val="21"/>
                <w:highlight w:val="none"/>
              </w:rPr>
            </w:pPr>
          </w:p>
        </w:tc>
        <w:tc>
          <w:tcPr>
            <w:tcW w:w="1095" w:type="dxa"/>
            <w:vAlign w:val="center"/>
          </w:tcPr>
          <w:p>
            <w:pPr>
              <w:autoSpaceDE w:val="0"/>
              <w:autoSpaceDN w:val="0"/>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16.1</w:t>
            </w:r>
          </w:p>
        </w:tc>
        <w:tc>
          <w:tcPr>
            <w:tcW w:w="22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光缆</w:t>
            </w:r>
          </w:p>
        </w:tc>
        <w:tc>
          <w:tcPr>
            <w:tcW w:w="3444"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4芯单模，铠装、阻燃、防鼠咬。</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米</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3500</w:t>
            </w:r>
          </w:p>
        </w:tc>
        <w:tc>
          <w:tcPr>
            <w:tcW w:w="109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厂家提供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16.2</w:t>
            </w:r>
          </w:p>
        </w:tc>
        <w:tc>
          <w:tcPr>
            <w:tcW w:w="22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电源电缆</w:t>
            </w:r>
          </w:p>
        </w:tc>
        <w:tc>
          <w:tcPr>
            <w:tcW w:w="3444"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RVV-3*1.5</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米</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4000</w:t>
            </w:r>
          </w:p>
        </w:tc>
        <w:tc>
          <w:tcPr>
            <w:tcW w:w="109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厂家提供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16.3</w:t>
            </w:r>
          </w:p>
        </w:tc>
        <w:tc>
          <w:tcPr>
            <w:tcW w:w="22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控制电缆</w:t>
            </w:r>
          </w:p>
        </w:tc>
        <w:tc>
          <w:tcPr>
            <w:tcW w:w="3444"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RVVP-4*1.0</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米</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3000</w:t>
            </w:r>
          </w:p>
        </w:tc>
        <w:tc>
          <w:tcPr>
            <w:tcW w:w="109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厂家提供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16.4</w:t>
            </w:r>
          </w:p>
        </w:tc>
        <w:tc>
          <w:tcPr>
            <w:tcW w:w="22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门禁专用控制电缆</w:t>
            </w:r>
          </w:p>
        </w:tc>
        <w:tc>
          <w:tcPr>
            <w:tcW w:w="3444"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RVVP-6*0.75</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米</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500</w:t>
            </w:r>
          </w:p>
        </w:tc>
        <w:tc>
          <w:tcPr>
            <w:tcW w:w="109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厂家提供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16.5</w:t>
            </w:r>
          </w:p>
        </w:tc>
        <w:tc>
          <w:tcPr>
            <w:tcW w:w="22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屏蔽双绞线</w:t>
            </w:r>
          </w:p>
        </w:tc>
        <w:tc>
          <w:tcPr>
            <w:tcW w:w="3444"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Cat5E屏蔽双绞线</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米</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305</w:t>
            </w:r>
          </w:p>
        </w:tc>
        <w:tc>
          <w:tcPr>
            <w:tcW w:w="109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厂家提供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16.6</w:t>
            </w:r>
          </w:p>
        </w:tc>
        <w:tc>
          <w:tcPr>
            <w:tcW w:w="22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站端系统电源电缆</w:t>
            </w:r>
          </w:p>
        </w:tc>
        <w:tc>
          <w:tcPr>
            <w:tcW w:w="3444"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bdr w:val="single" w:color="000000" w:sz="4" w:space="0"/>
                <w:lang w:val="en-US" w:eastAsia="zh-CN" w:bidi="ar"/>
              </w:rPr>
              <w:drawing>
                <wp:anchor distT="0" distB="0" distL="114300" distR="114300" simplePos="0" relativeHeight="251689984" behindDoc="0" locked="0" layoutInCell="1" allowOverlap="1">
                  <wp:simplePos x="0" y="0"/>
                  <wp:positionH relativeFrom="column">
                    <wp:posOffset>81280</wp:posOffset>
                  </wp:positionH>
                  <wp:positionV relativeFrom="paragraph">
                    <wp:posOffset>0</wp:posOffset>
                  </wp:positionV>
                  <wp:extent cx="4445" cy="11430"/>
                  <wp:effectExtent l="0" t="0" r="0" b="0"/>
                  <wp:wrapNone/>
                  <wp:docPr id="544" name="Textbox_34"/>
                  <wp:cNvGraphicFramePr/>
                  <a:graphic xmlns:a="http://schemas.openxmlformats.org/drawingml/2006/main">
                    <a:graphicData uri="http://schemas.openxmlformats.org/drawingml/2006/picture">
                      <pic:pic xmlns:pic="http://schemas.openxmlformats.org/drawingml/2006/picture">
                        <pic:nvPicPr>
                          <pic:cNvPr id="544" name="Textbox_34"/>
                          <pic:cNvPicPr/>
                        </pic:nvPicPr>
                        <pic:blipFill>
                          <a:blip r:embed="rId15"/>
                          <a:stretch>
                            <a:fillRect/>
                          </a:stretch>
                        </pic:blipFill>
                        <pic:spPr>
                          <a:xfrm>
                            <a:off x="0" y="0"/>
                            <a:ext cx="4445" cy="11430"/>
                          </a:xfrm>
                          <a:prstGeom prst="rect">
                            <a:avLst/>
                          </a:prstGeom>
                          <a:noFill/>
                          <a:ln>
                            <a:noFill/>
                          </a:ln>
                        </pic:spPr>
                      </pic:pic>
                    </a:graphicData>
                  </a:graphic>
                </wp:anchor>
              </w:drawing>
            </w: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ZRB-KVVP2-22系列  ZRB-KVVP2/22-4×6</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米</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55</w:t>
            </w:r>
          </w:p>
        </w:tc>
        <w:tc>
          <w:tcPr>
            <w:tcW w:w="1095" w:type="dxa"/>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已含于主体工程电缆清册中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p>
        </w:tc>
        <w:tc>
          <w:tcPr>
            <w:tcW w:w="22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六、远动及计费系统</w:t>
            </w:r>
          </w:p>
        </w:tc>
        <w:tc>
          <w:tcPr>
            <w:tcW w:w="3444"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p>
        </w:tc>
        <w:tc>
          <w:tcPr>
            <w:tcW w:w="708" w:type="dxa"/>
            <w:vAlign w:val="center"/>
          </w:tcPr>
          <w:p>
            <w:pPr>
              <w:jc w:val="center"/>
              <w:rPr>
                <w:rFonts w:hint="eastAsia" w:asciiTheme="minorEastAsia" w:hAnsiTheme="minorEastAsia" w:eastAsiaTheme="minorEastAsia" w:cstheme="minorEastAsia"/>
                <w:sz w:val="21"/>
                <w:szCs w:val="21"/>
                <w:highlight w:val="none"/>
              </w:rPr>
            </w:pPr>
          </w:p>
        </w:tc>
        <w:tc>
          <w:tcPr>
            <w:tcW w:w="936" w:type="dxa"/>
            <w:vAlign w:val="center"/>
          </w:tcPr>
          <w:p>
            <w:pPr>
              <w:jc w:val="center"/>
              <w:rPr>
                <w:rFonts w:hint="eastAsia" w:asciiTheme="minorEastAsia" w:hAnsiTheme="minorEastAsia" w:eastAsiaTheme="minorEastAsia" w:cstheme="minorEastAsia"/>
                <w:sz w:val="21"/>
                <w:szCs w:val="21"/>
                <w:highlight w:val="none"/>
              </w:rPr>
            </w:pPr>
          </w:p>
        </w:tc>
        <w:tc>
          <w:tcPr>
            <w:tcW w:w="1095" w:type="dxa"/>
            <w:vAlign w:val="center"/>
          </w:tcPr>
          <w:p>
            <w:pPr>
              <w:autoSpaceDE w:val="0"/>
              <w:autoSpaceDN w:val="0"/>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w:t>
            </w:r>
          </w:p>
        </w:tc>
        <w:tc>
          <w:tcPr>
            <w:tcW w:w="22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GPS对时系统</w:t>
            </w:r>
          </w:p>
        </w:tc>
        <w:tc>
          <w:tcPr>
            <w:tcW w:w="3444"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bdr w:val="single" w:color="000000" w:sz="4" w:space="0"/>
                <w:lang w:val="en-US" w:eastAsia="zh-CN" w:bidi="ar"/>
              </w:rPr>
              <w:drawing>
                <wp:anchor distT="0" distB="0" distL="114300" distR="114300" simplePos="0" relativeHeight="251691008" behindDoc="0" locked="0" layoutInCell="1" allowOverlap="1">
                  <wp:simplePos x="0" y="0"/>
                  <wp:positionH relativeFrom="column">
                    <wp:posOffset>113030</wp:posOffset>
                  </wp:positionH>
                  <wp:positionV relativeFrom="paragraph">
                    <wp:posOffset>6350</wp:posOffset>
                  </wp:positionV>
                  <wp:extent cx="3175" cy="5715"/>
                  <wp:effectExtent l="0" t="0" r="0" b="0"/>
                  <wp:wrapNone/>
                  <wp:docPr id="555" name="Textbox_33"/>
                  <wp:cNvGraphicFramePr/>
                  <a:graphic xmlns:a="http://schemas.openxmlformats.org/drawingml/2006/main">
                    <a:graphicData uri="http://schemas.openxmlformats.org/drawingml/2006/picture">
                      <pic:pic xmlns:pic="http://schemas.openxmlformats.org/drawingml/2006/picture">
                        <pic:nvPicPr>
                          <pic:cNvPr id="555" name="Textbox_33"/>
                          <pic:cNvPicPr/>
                        </pic:nvPicPr>
                        <pic:blipFill>
                          <a:blip r:embed="rId19"/>
                          <a:stretch>
                            <a:fillRect/>
                          </a:stretch>
                        </pic:blipFill>
                        <pic:spPr>
                          <a:xfrm>
                            <a:off x="0" y="0"/>
                            <a:ext cx="3175" cy="5715"/>
                          </a:xfrm>
                          <a:prstGeom prst="rect">
                            <a:avLst/>
                          </a:prstGeom>
                          <a:noFill/>
                          <a:ln>
                            <a:noFill/>
                          </a:ln>
                        </pic:spPr>
                      </pic:pic>
                    </a:graphicData>
                  </a:graphic>
                </wp:anchor>
              </w:drawing>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套</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w:t>
            </w:r>
          </w:p>
        </w:tc>
        <w:tc>
          <w:tcPr>
            <w:tcW w:w="1095" w:type="dxa"/>
            <w:vAlign w:val="center"/>
          </w:tcPr>
          <w:p>
            <w:pPr>
              <w:autoSpaceDE w:val="0"/>
              <w:autoSpaceDN w:val="0"/>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1.1</w:t>
            </w:r>
          </w:p>
        </w:tc>
        <w:tc>
          <w:tcPr>
            <w:tcW w:w="22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GPS对时屏</w:t>
            </w:r>
          </w:p>
        </w:tc>
        <w:tc>
          <w:tcPr>
            <w:tcW w:w="3444" w:type="dxa"/>
            <w:vAlign w:val="center"/>
          </w:tcPr>
          <w:p>
            <w:pPr>
              <w:jc w:val="left"/>
              <w:rPr>
                <w:rFonts w:hint="eastAsia" w:asciiTheme="minorEastAsia" w:hAnsiTheme="minorEastAsia" w:eastAsiaTheme="minorEastAsia" w:cstheme="minorEastAsia"/>
                <w:sz w:val="21"/>
                <w:szCs w:val="21"/>
                <w:highlight w:val="none"/>
              </w:rPr>
            </w:pP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面</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w:t>
            </w:r>
          </w:p>
        </w:tc>
        <w:tc>
          <w:tcPr>
            <w:tcW w:w="109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2"/>
                <w:sz w:val="21"/>
                <w:szCs w:val="21"/>
                <w:highlight w:val="none"/>
                <w:u w:val="none"/>
                <w:lang w:val="en-US" w:eastAsia="zh-CN" w:bidi="ar-SA"/>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安装在主控室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jc w:val="center"/>
              <w:rPr>
                <w:rFonts w:hint="eastAsia" w:asciiTheme="minorEastAsia" w:hAnsiTheme="minorEastAsia" w:eastAsiaTheme="minorEastAsia" w:cstheme="minorEastAsia"/>
                <w:sz w:val="21"/>
                <w:szCs w:val="21"/>
                <w:highlight w:val="none"/>
              </w:rPr>
            </w:pPr>
          </w:p>
        </w:tc>
        <w:tc>
          <w:tcPr>
            <w:tcW w:w="2203" w:type="dxa"/>
            <w:vAlign w:val="center"/>
          </w:tcPr>
          <w:p>
            <w:pPr>
              <w:jc w:val="left"/>
              <w:rPr>
                <w:rFonts w:hint="eastAsia" w:asciiTheme="minorEastAsia" w:hAnsiTheme="minorEastAsia" w:eastAsiaTheme="minorEastAsia" w:cstheme="minorEastAsia"/>
                <w:sz w:val="21"/>
                <w:szCs w:val="21"/>
                <w:highlight w:val="none"/>
              </w:rPr>
            </w:pPr>
          </w:p>
        </w:tc>
        <w:tc>
          <w:tcPr>
            <w:tcW w:w="3444"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内配：标准同步钟本体</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台</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2</w:t>
            </w:r>
          </w:p>
        </w:tc>
        <w:tc>
          <w:tcPr>
            <w:tcW w:w="1095" w:type="dxa"/>
            <w:vAlign w:val="center"/>
          </w:tcPr>
          <w:p>
            <w:pPr>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jc w:val="center"/>
              <w:rPr>
                <w:rFonts w:hint="eastAsia" w:asciiTheme="minorEastAsia" w:hAnsiTheme="minorEastAsia" w:eastAsiaTheme="minorEastAsia" w:cstheme="minorEastAsia"/>
                <w:sz w:val="21"/>
                <w:szCs w:val="21"/>
                <w:highlight w:val="none"/>
              </w:rPr>
            </w:pPr>
          </w:p>
        </w:tc>
        <w:tc>
          <w:tcPr>
            <w:tcW w:w="2203" w:type="dxa"/>
            <w:vAlign w:val="center"/>
          </w:tcPr>
          <w:p>
            <w:pPr>
              <w:jc w:val="left"/>
              <w:rPr>
                <w:rFonts w:hint="eastAsia" w:asciiTheme="minorEastAsia" w:hAnsiTheme="minorEastAsia" w:eastAsiaTheme="minorEastAsia" w:cstheme="minorEastAsia"/>
                <w:sz w:val="21"/>
                <w:szCs w:val="21"/>
                <w:highlight w:val="none"/>
              </w:rPr>
            </w:pPr>
          </w:p>
        </w:tc>
        <w:tc>
          <w:tcPr>
            <w:tcW w:w="3444"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时标信号扩展装置</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台</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3</w:t>
            </w:r>
          </w:p>
        </w:tc>
        <w:tc>
          <w:tcPr>
            <w:tcW w:w="1095" w:type="dxa"/>
            <w:vAlign w:val="center"/>
          </w:tcPr>
          <w:p>
            <w:pPr>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1.2</w:t>
            </w:r>
          </w:p>
        </w:tc>
        <w:tc>
          <w:tcPr>
            <w:tcW w:w="22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GPS扩展屏</w:t>
            </w:r>
          </w:p>
        </w:tc>
        <w:tc>
          <w:tcPr>
            <w:tcW w:w="3444" w:type="dxa"/>
            <w:vAlign w:val="center"/>
          </w:tcPr>
          <w:p>
            <w:pPr>
              <w:jc w:val="left"/>
              <w:rPr>
                <w:rFonts w:hint="eastAsia" w:asciiTheme="minorEastAsia" w:hAnsiTheme="minorEastAsia" w:eastAsiaTheme="minorEastAsia" w:cstheme="minorEastAsia"/>
                <w:sz w:val="21"/>
                <w:szCs w:val="21"/>
                <w:highlight w:val="none"/>
              </w:rPr>
            </w:pP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面</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w:t>
            </w:r>
          </w:p>
        </w:tc>
        <w:tc>
          <w:tcPr>
            <w:tcW w:w="109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安装在10kV高压室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jc w:val="center"/>
              <w:rPr>
                <w:rFonts w:hint="eastAsia" w:asciiTheme="minorEastAsia" w:hAnsiTheme="minorEastAsia" w:eastAsiaTheme="minorEastAsia" w:cstheme="minorEastAsia"/>
                <w:sz w:val="21"/>
                <w:szCs w:val="21"/>
                <w:highlight w:val="none"/>
              </w:rPr>
            </w:pPr>
          </w:p>
        </w:tc>
        <w:tc>
          <w:tcPr>
            <w:tcW w:w="2203" w:type="dxa"/>
            <w:vAlign w:val="center"/>
          </w:tcPr>
          <w:p>
            <w:pPr>
              <w:jc w:val="left"/>
              <w:rPr>
                <w:rFonts w:hint="eastAsia" w:asciiTheme="minorEastAsia" w:hAnsiTheme="minorEastAsia" w:eastAsiaTheme="minorEastAsia" w:cstheme="minorEastAsia"/>
                <w:sz w:val="21"/>
                <w:szCs w:val="21"/>
                <w:highlight w:val="none"/>
              </w:rPr>
            </w:pPr>
          </w:p>
        </w:tc>
        <w:tc>
          <w:tcPr>
            <w:tcW w:w="3444"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内配：时标信号扩展装置</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套</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2</w:t>
            </w:r>
          </w:p>
        </w:tc>
        <w:tc>
          <w:tcPr>
            <w:tcW w:w="1095" w:type="dxa"/>
            <w:vAlign w:val="center"/>
          </w:tcPr>
          <w:p>
            <w:pPr>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1.3</w:t>
            </w:r>
          </w:p>
        </w:tc>
        <w:tc>
          <w:tcPr>
            <w:tcW w:w="22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屏蔽电缆</w:t>
            </w:r>
          </w:p>
        </w:tc>
        <w:tc>
          <w:tcPr>
            <w:tcW w:w="3444"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RVVP2×0.7 mm2</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米</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2500</w:t>
            </w:r>
          </w:p>
        </w:tc>
        <w:tc>
          <w:tcPr>
            <w:tcW w:w="109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厂家提供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1.4</w:t>
            </w:r>
          </w:p>
        </w:tc>
        <w:tc>
          <w:tcPr>
            <w:tcW w:w="22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铠装光缆</w:t>
            </w:r>
          </w:p>
        </w:tc>
        <w:tc>
          <w:tcPr>
            <w:tcW w:w="3444" w:type="dxa"/>
            <w:vAlign w:val="center"/>
          </w:tcPr>
          <w:p>
            <w:pPr>
              <w:jc w:val="left"/>
              <w:rPr>
                <w:rFonts w:hint="eastAsia" w:asciiTheme="minorEastAsia" w:hAnsiTheme="minorEastAsia" w:eastAsiaTheme="minorEastAsia" w:cstheme="minorEastAsia"/>
                <w:sz w:val="21"/>
                <w:szCs w:val="21"/>
                <w:highlight w:val="none"/>
              </w:rPr>
            </w:pP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米</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150</w:t>
            </w:r>
          </w:p>
        </w:tc>
        <w:tc>
          <w:tcPr>
            <w:tcW w:w="109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厂家提供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2</w:t>
            </w:r>
          </w:p>
        </w:tc>
        <w:tc>
          <w:tcPr>
            <w:tcW w:w="22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电能量遥测采集屏</w:t>
            </w:r>
          </w:p>
        </w:tc>
        <w:tc>
          <w:tcPr>
            <w:tcW w:w="3444"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bdr w:val="single" w:color="000000" w:sz="4" w:space="0"/>
                <w:lang w:val="en-US" w:eastAsia="zh-CN" w:bidi="ar"/>
              </w:rPr>
              <w:drawing>
                <wp:anchor distT="0" distB="0" distL="114300" distR="114300" simplePos="0" relativeHeight="251692032" behindDoc="0" locked="0" layoutInCell="1" allowOverlap="1">
                  <wp:simplePos x="0" y="0"/>
                  <wp:positionH relativeFrom="column">
                    <wp:posOffset>81280</wp:posOffset>
                  </wp:positionH>
                  <wp:positionV relativeFrom="paragraph">
                    <wp:posOffset>0</wp:posOffset>
                  </wp:positionV>
                  <wp:extent cx="4445" cy="11430"/>
                  <wp:effectExtent l="0" t="0" r="0" b="0"/>
                  <wp:wrapNone/>
                  <wp:docPr id="556" name="Textbox_34"/>
                  <wp:cNvGraphicFramePr/>
                  <a:graphic xmlns:a="http://schemas.openxmlformats.org/drawingml/2006/main">
                    <a:graphicData uri="http://schemas.openxmlformats.org/drawingml/2006/picture">
                      <pic:pic xmlns:pic="http://schemas.openxmlformats.org/drawingml/2006/picture">
                        <pic:nvPicPr>
                          <pic:cNvPr id="556" name="Textbox_34"/>
                          <pic:cNvPicPr/>
                        </pic:nvPicPr>
                        <pic:blipFill>
                          <a:blip r:embed="rId14"/>
                          <a:stretch>
                            <a:fillRect/>
                          </a:stretch>
                        </pic:blipFill>
                        <pic:spPr>
                          <a:xfrm>
                            <a:off x="0" y="0"/>
                            <a:ext cx="4445" cy="11430"/>
                          </a:xfrm>
                          <a:prstGeom prst="rect">
                            <a:avLst/>
                          </a:prstGeom>
                          <a:noFill/>
                          <a:ln>
                            <a:noFill/>
                          </a:ln>
                        </pic:spPr>
                      </pic:pic>
                    </a:graphicData>
                  </a:graphic>
                </wp:anchor>
              </w:drawing>
            </w:r>
            <w:r>
              <w:rPr>
                <w:rFonts w:hint="eastAsia" w:asciiTheme="minorEastAsia" w:hAnsiTheme="minorEastAsia" w:eastAsiaTheme="minorEastAsia" w:cstheme="minorEastAsia"/>
                <w:i w:val="0"/>
                <w:iCs w:val="0"/>
                <w:color w:val="000000"/>
                <w:kern w:val="0"/>
                <w:sz w:val="21"/>
                <w:szCs w:val="21"/>
                <w:highlight w:val="none"/>
                <w:u w:val="none"/>
                <w:bdr w:val="single" w:color="000000" w:sz="4" w:space="0"/>
                <w:lang w:val="en-US" w:eastAsia="zh-CN" w:bidi="ar"/>
              </w:rPr>
              <w:drawing>
                <wp:anchor distT="0" distB="0" distL="114300" distR="114300" simplePos="0" relativeHeight="251692032" behindDoc="0" locked="0" layoutInCell="1" allowOverlap="1">
                  <wp:simplePos x="0" y="0"/>
                  <wp:positionH relativeFrom="column">
                    <wp:posOffset>93980</wp:posOffset>
                  </wp:positionH>
                  <wp:positionV relativeFrom="paragraph">
                    <wp:posOffset>0</wp:posOffset>
                  </wp:positionV>
                  <wp:extent cx="3175" cy="5715"/>
                  <wp:effectExtent l="0" t="0" r="0" b="0"/>
                  <wp:wrapNone/>
                  <wp:docPr id="557" name="Textbox_35"/>
                  <wp:cNvGraphicFramePr/>
                  <a:graphic xmlns:a="http://schemas.openxmlformats.org/drawingml/2006/main">
                    <a:graphicData uri="http://schemas.openxmlformats.org/drawingml/2006/picture">
                      <pic:pic xmlns:pic="http://schemas.openxmlformats.org/drawingml/2006/picture">
                        <pic:nvPicPr>
                          <pic:cNvPr id="557" name="Textbox_35"/>
                          <pic:cNvPicPr/>
                        </pic:nvPicPr>
                        <pic:blipFill>
                          <a:blip r:embed="rId6"/>
                          <a:stretch>
                            <a:fillRect/>
                          </a:stretch>
                        </pic:blipFill>
                        <pic:spPr>
                          <a:xfrm>
                            <a:off x="0" y="0"/>
                            <a:ext cx="3175" cy="5715"/>
                          </a:xfrm>
                          <a:prstGeom prst="rect">
                            <a:avLst/>
                          </a:prstGeom>
                          <a:noFill/>
                          <a:ln>
                            <a:noFill/>
                          </a:ln>
                        </pic:spPr>
                      </pic:pic>
                    </a:graphicData>
                  </a:graphic>
                </wp:anchor>
              </w:drawing>
            </w:r>
            <w:r>
              <w:rPr>
                <w:rFonts w:hint="eastAsia" w:asciiTheme="minorEastAsia" w:hAnsiTheme="minorEastAsia" w:eastAsiaTheme="minorEastAsia" w:cstheme="minorEastAsia"/>
                <w:i w:val="0"/>
                <w:iCs w:val="0"/>
                <w:color w:val="000000"/>
                <w:kern w:val="0"/>
                <w:sz w:val="21"/>
                <w:szCs w:val="21"/>
                <w:highlight w:val="none"/>
                <w:u w:val="none"/>
                <w:bdr w:val="single" w:color="000000" w:sz="4" w:space="0"/>
                <w:lang w:val="en-US" w:eastAsia="zh-CN" w:bidi="ar"/>
              </w:rPr>
              <w:drawing>
                <wp:anchor distT="0" distB="0" distL="114300" distR="114300" simplePos="0" relativeHeight="251692032" behindDoc="0" locked="0" layoutInCell="1" allowOverlap="1">
                  <wp:simplePos x="0" y="0"/>
                  <wp:positionH relativeFrom="column">
                    <wp:posOffset>105410</wp:posOffset>
                  </wp:positionH>
                  <wp:positionV relativeFrom="paragraph">
                    <wp:posOffset>8255</wp:posOffset>
                  </wp:positionV>
                  <wp:extent cx="3175" cy="5715"/>
                  <wp:effectExtent l="0" t="0" r="0" b="0"/>
                  <wp:wrapNone/>
                  <wp:docPr id="558" name="Textbox_45"/>
                  <wp:cNvGraphicFramePr/>
                  <a:graphic xmlns:a="http://schemas.openxmlformats.org/drawingml/2006/main">
                    <a:graphicData uri="http://schemas.openxmlformats.org/drawingml/2006/picture">
                      <pic:pic xmlns:pic="http://schemas.openxmlformats.org/drawingml/2006/picture">
                        <pic:nvPicPr>
                          <pic:cNvPr id="558" name="Textbox_45"/>
                          <pic:cNvPicPr/>
                        </pic:nvPicPr>
                        <pic:blipFill>
                          <a:blip r:embed="rId5"/>
                          <a:stretch>
                            <a:fillRect/>
                          </a:stretch>
                        </pic:blipFill>
                        <pic:spPr>
                          <a:xfrm>
                            <a:off x="0" y="0"/>
                            <a:ext cx="3175" cy="5715"/>
                          </a:xfrm>
                          <a:prstGeom prst="rect">
                            <a:avLst/>
                          </a:prstGeom>
                          <a:noFill/>
                          <a:ln>
                            <a:noFill/>
                          </a:ln>
                        </pic:spPr>
                      </pic:pic>
                    </a:graphicData>
                  </a:graphic>
                </wp:anchor>
              </w:drawing>
            </w: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预留1台装置位置和端子排接线</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面</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w:t>
            </w:r>
          </w:p>
        </w:tc>
        <w:tc>
          <w:tcPr>
            <w:tcW w:w="1095" w:type="dxa"/>
            <w:vAlign w:val="center"/>
          </w:tcPr>
          <w:p>
            <w:pPr>
              <w:autoSpaceDE w:val="0"/>
              <w:autoSpaceDN w:val="0"/>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2.1</w:t>
            </w:r>
          </w:p>
        </w:tc>
        <w:tc>
          <w:tcPr>
            <w:tcW w:w="22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电能采集终端，机架式</w:t>
            </w:r>
          </w:p>
        </w:tc>
        <w:tc>
          <w:tcPr>
            <w:tcW w:w="3444"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bdr w:val="single" w:color="000000" w:sz="4" w:space="0"/>
                <w:lang w:val="en-US" w:eastAsia="zh-CN" w:bidi="ar"/>
              </w:rPr>
              <w:drawing>
                <wp:anchor distT="0" distB="0" distL="114300" distR="114300" simplePos="0" relativeHeight="251693056" behindDoc="0" locked="0" layoutInCell="1" allowOverlap="1">
                  <wp:simplePos x="0" y="0"/>
                  <wp:positionH relativeFrom="column">
                    <wp:posOffset>97155</wp:posOffset>
                  </wp:positionH>
                  <wp:positionV relativeFrom="paragraph">
                    <wp:posOffset>6985</wp:posOffset>
                  </wp:positionV>
                  <wp:extent cx="3175" cy="5715"/>
                  <wp:effectExtent l="0" t="0" r="0" b="0"/>
                  <wp:wrapNone/>
                  <wp:docPr id="559" name="Textbox_46"/>
                  <wp:cNvGraphicFramePr/>
                  <a:graphic xmlns:a="http://schemas.openxmlformats.org/drawingml/2006/main">
                    <a:graphicData uri="http://schemas.openxmlformats.org/drawingml/2006/picture">
                      <pic:pic xmlns:pic="http://schemas.openxmlformats.org/drawingml/2006/picture">
                        <pic:nvPicPr>
                          <pic:cNvPr id="559" name="Textbox_46"/>
                          <pic:cNvPicPr/>
                        </pic:nvPicPr>
                        <pic:blipFill>
                          <a:blip r:embed="rId17"/>
                          <a:stretch>
                            <a:fillRect/>
                          </a:stretch>
                        </pic:blipFill>
                        <pic:spPr>
                          <a:xfrm>
                            <a:off x="0" y="0"/>
                            <a:ext cx="3175" cy="5715"/>
                          </a:xfrm>
                          <a:prstGeom prst="rect">
                            <a:avLst/>
                          </a:prstGeom>
                          <a:noFill/>
                          <a:ln>
                            <a:noFill/>
                          </a:ln>
                        </pic:spPr>
                      </pic:pic>
                    </a:graphicData>
                  </a:graphic>
                </wp:anchor>
              </w:drawing>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台</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w:t>
            </w:r>
          </w:p>
        </w:tc>
        <w:tc>
          <w:tcPr>
            <w:tcW w:w="1095" w:type="dxa"/>
            <w:vAlign w:val="center"/>
          </w:tcPr>
          <w:p>
            <w:pPr>
              <w:autoSpaceDE w:val="0"/>
              <w:autoSpaceDN w:val="0"/>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3</w:t>
            </w:r>
          </w:p>
        </w:tc>
        <w:tc>
          <w:tcPr>
            <w:tcW w:w="22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110kV线路电度表屏</w:t>
            </w:r>
          </w:p>
        </w:tc>
        <w:tc>
          <w:tcPr>
            <w:tcW w:w="3444"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9只接线盒</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面</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w:t>
            </w:r>
          </w:p>
        </w:tc>
        <w:tc>
          <w:tcPr>
            <w:tcW w:w="1095" w:type="dxa"/>
            <w:vAlign w:val="center"/>
          </w:tcPr>
          <w:p>
            <w:pPr>
              <w:autoSpaceDE w:val="0"/>
              <w:autoSpaceDN w:val="0"/>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3.1</w:t>
            </w:r>
          </w:p>
        </w:tc>
        <w:tc>
          <w:tcPr>
            <w:tcW w:w="22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110kV线路电能表</w:t>
            </w:r>
          </w:p>
        </w:tc>
        <w:tc>
          <w:tcPr>
            <w:tcW w:w="3444"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三相四线交流电能表：有功0.5S级,无功2级  3×57.7V/100V 3×1(10)A</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只</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3</w:t>
            </w:r>
          </w:p>
        </w:tc>
        <w:tc>
          <w:tcPr>
            <w:tcW w:w="1095" w:type="dxa"/>
            <w:vAlign w:val="center"/>
          </w:tcPr>
          <w:p>
            <w:pPr>
              <w:autoSpaceDE w:val="0"/>
              <w:autoSpaceDN w:val="0"/>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bdr w:val="single" w:color="000000" w:sz="4" w:space="0"/>
                <w:lang w:val="en-US" w:eastAsia="zh-CN" w:bidi="ar"/>
              </w:rPr>
              <w:drawing>
                <wp:anchor distT="0" distB="0" distL="114300" distR="114300" simplePos="0" relativeHeight="251694080" behindDoc="0" locked="0" layoutInCell="1" allowOverlap="1">
                  <wp:simplePos x="0" y="0"/>
                  <wp:positionH relativeFrom="column">
                    <wp:posOffset>227330</wp:posOffset>
                  </wp:positionH>
                  <wp:positionV relativeFrom="paragraph">
                    <wp:posOffset>80645</wp:posOffset>
                  </wp:positionV>
                  <wp:extent cx="120650" cy="126365"/>
                  <wp:effectExtent l="0" t="0" r="1270" b="10795"/>
                  <wp:wrapNone/>
                  <wp:docPr id="560" name="Shape_44"/>
                  <wp:cNvGraphicFramePr/>
                  <a:graphic xmlns:a="http://schemas.openxmlformats.org/drawingml/2006/main">
                    <a:graphicData uri="http://schemas.openxmlformats.org/drawingml/2006/picture">
                      <pic:pic xmlns:pic="http://schemas.openxmlformats.org/drawingml/2006/picture">
                        <pic:nvPicPr>
                          <pic:cNvPr id="560" name="Shape_44"/>
                          <pic:cNvPicPr/>
                        </pic:nvPicPr>
                        <pic:blipFill>
                          <a:blip r:embed="rId20"/>
                          <a:stretch>
                            <a:fillRect/>
                          </a:stretch>
                        </pic:blipFill>
                        <pic:spPr>
                          <a:xfrm>
                            <a:off x="0" y="0"/>
                            <a:ext cx="120650" cy="126365"/>
                          </a:xfrm>
                          <a:prstGeom prst="rect">
                            <a:avLst/>
                          </a:prstGeom>
                          <a:noFill/>
                          <a:ln>
                            <a:noFill/>
                          </a:ln>
                        </pic:spPr>
                      </pic:pic>
                    </a:graphicData>
                  </a:graphic>
                </wp:anchor>
              </w:drawing>
            </w: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4</w:t>
            </w:r>
          </w:p>
        </w:tc>
        <w:tc>
          <w:tcPr>
            <w:tcW w:w="22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主变及站变电能表屏</w:t>
            </w:r>
          </w:p>
        </w:tc>
        <w:tc>
          <w:tcPr>
            <w:tcW w:w="3444"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9只接线盒</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面</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w:t>
            </w:r>
          </w:p>
        </w:tc>
        <w:tc>
          <w:tcPr>
            <w:tcW w:w="1095" w:type="dxa"/>
            <w:vAlign w:val="center"/>
          </w:tcPr>
          <w:p>
            <w:pPr>
              <w:autoSpaceDE w:val="0"/>
              <w:autoSpaceDN w:val="0"/>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4.1</w:t>
            </w:r>
          </w:p>
        </w:tc>
        <w:tc>
          <w:tcPr>
            <w:tcW w:w="22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#1、#2主变变高电能表</w:t>
            </w:r>
          </w:p>
        </w:tc>
        <w:tc>
          <w:tcPr>
            <w:tcW w:w="3444"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三相四线交流电能表：有功0.5S级,无功2级  3×57.7V/100V  3×1(10)A</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只</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2</w:t>
            </w:r>
          </w:p>
        </w:tc>
        <w:tc>
          <w:tcPr>
            <w:tcW w:w="1095" w:type="dxa"/>
            <w:vAlign w:val="center"/>
          </w:tcPr>
          <w:p>
            <w:pPr>
              <w:autoSpaceDE w:val="0"/>
              <w:autoSpaceDN w:val="0"/>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4.2</w:t>
            </w:r>
          </w:p>
        </w:tc>
        <w:tc>
          <w:tcPr>
            <w:tcW w:w="22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#1、#2主变变低电能表</w:t>
            </w:r>
          </w:p>
        </w:tc>
        <w:tc>
          <w:tcPr>
            <w:tcW w:w="3444"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bdr w:val="single" w:color="000000" w:sz="4" w:space="0"/>
                <w:lang w:val="en-US" w:eastAsia="zh-CN" w:bidi="ar"/>
              </w:rPr>
              <w:drawing>
                <wp:anchor distT="0" distB="0" distL="114300" distR="114300" simplePos="0" relativeHeight="251695104" behindDoc="0" locked="0" layoutInCell="1" allowOverlap="1">
                  <wp:simplePos x="0" y="0"/>
                  <wp:positionH relativeFrom="column">
                    <wp:posOffset>95250</wp:posOffset>
                  </wp:positionH>
                  <wp:positionV relativeFrom="paragraph">
                    <wp:posOffset>6985</wp:posOffset>
                  </wp:positionV>
                  <wp:extent cx="3175" cy="5715"/>
                  <wp:effectExtent l="0" t="0" r="0" b="0"/>
                  <wp:wrapNone/>
                  <wp:docPr id="561" name="Textbox_47"/>
                  <wp:cNvGraphicFramePr/>
                  <a:graphic xmlns:a="http://schemas.openxmlformats.org/drawingml/2006/main">
                    <a:graphicData uri="http://schemas.openxmlformats.org/drawingml/2006/picture">
                      <pic:pic xmlns:pic="http://schemas.openxmlformats.org/drawingml/2006/picture">
                        <pic:nvPicPr>
                          <pic:cNvPr id="561" name="Textbox_47"/>
                          <pic:cNvPicPr/>
                        </pic:nvPicPr>
                        <pic:blipFill>
                          <a:blip r:embed="rId17"/>
                          <a:stretch>
                            <a:fillRect/>
                          </a:stretch>
                        </pic:blipFill>
                        <pic:spPr>
                          <a:xfrm>
                            <a:off x="0" y="0"/>
                            <a:ext cx="3175" cy="5715"/>
                          </a:xfrm>
                          <a:prstGeom prst="rect">
                            <a:avLst/>
                          </a:prstGeom>
                          <a:noFill/>
                          <a:ln>
                            <a:noFill/>
                          </a:ln>
                        </pic:spPr>
                      </pic:pic>
                    </a:graphicData>
                  </a:graphic>
                </wp:anchor>
              </w:drawing>
            </w: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三相四线交流电能表：有功0.5S级,无功2级  3×57.7V/100V</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只</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3</w:t>
            </w:r>
          </w:p>
        </w:tc>
        <w:tc>
          <w:tcPr>
            <w:tcW w:w="1095" w:type="dxa"/>
            <w:vAlign w:val="center"/>
          </w:tcPr>
          <w:p>
            <w:pPr>
              <w:autoSpaceDE w:val="0"/>
              <w:autoSpaceDN w:val="0"/>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4.3</w:t>
            </w:r>
          </w:p>
        </w:tc>
        <w:tc>
          <w:tcPr>
            <w:tcW w:w="22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10kV #1、#2站变电能表</w:t>
            </w:r>
          </w:p>
        </w:tc>
        <w:tc>
          <w:tcPr>
            <w:tcW w:w="3444"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bdr w:val="single" w:color="000000" w:sz="4" w:space="0"/>
                <w:lang w:val="en-US" w:eastAsia="zh-CN" w:bidi="ar"/>
              </w:rPr>
              <w:drawing>
                <wp:anchor distT="0" distB="0" distL="114300" distR="114300" simplePos="0" relativeHeight="251696128" behindDoc="0" locked="0" layoutInCell="1" allowOverlap="1">
                  <wp:simplePos x="0" y="0"/>
                  <wp:positionH relativeFrom="column">
                    <wp:posOffset>102235</wp:posOffset>
                  </wp:positionH>
                  <wp:positionV relativeFrom="paragraph">
                    <wp:posOffset>8255</wp:posOffset>
                  </wp:positionV>
                  <wp:extent cx="3175" cy="5715"/>
                  <wp:effectExtent l="0" t="0" r="0" b="0"/>
                  <wp:wrapNone/>
                  <wp:docPr id="562" name="Textbox_49"/>
                  <wp:cNvGraphicFramePr/>
                  <a:graphic xmlns:a="http://schemas.openxmlformats.org/drawingml/2006/main">
                    <a:graphicData uri="http://schemas.openxmlformats.org/drawingml/2006/picture">
                      <pic:pic xmlns:pic="http://schemas.openxmlformats.org/drawingml/2006/picture">
                        <pic:nvPicPr>
                          <pic:cNvPr id="562" name="Textbox_49"/>
                          <pic:cNvPicPr/>
                        </pic:nvPicPr>
                        <pic:blipFill>
                          <a:blip r:embed="rId6"/>
                          <a:stretch>
                            <a:fillRect/>
                          </a:stretch>
                        </pic:blipFill>
                        <pic:spPr>
                          <a:xfrm>
                            <a:off x="0" y="0"/>
                            <a:ext cx="3175" cy="5715"/>
                          </a:xfrm>
                          <a:prstGeom prst="rect">
                            <a:avLst/>
                          </a:prstGeom>
                          <a:noFill/>
                          <a:ln>
                            <a:noFill/>
                          </a:ln>
                        </pic:spPr>
                      </pic:pic>
                    </a:graphicData>
                  </a:graphic>
                </wp:anchor>
              </w:drawing>
            </w: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三相四线多功能电能表，1(10)A，3×220/380V，1.0级,有功 3×1(10)A</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只</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2</w:t>
            </w:r>
          </w:p>
        </w:tc>
        <w:tc>
          <w:tcPr>
            <w:tcW w:w="1095" w:type="dxa"/>
            <w:vAlign w:val="center"/>
          </w:tcPr>
          <w:p>
            <w:pPr>
              <w:autoSpaceDE w:val="0"/>
              <w:autoSpaceDN w:val="0"/>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5</w:t>
            </w:r>
          </w:p>
        </w:tc>
        <w:tc>
          <w:tcPr>
            <w:tcW w:w="22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10kV线路电能表</w:t>
            </w:r>
          </w:p>
        </w:tc>
        <w:tc>
          <w:tcPr>
            <w:tcW w:w="3444"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三相四线交流电能表：有功0.5S级,无功2级  3×57.7V/100V  3×1(10)A</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只</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24</w:t>
            </w:r>
          </w:p>
        </w:tc>
        <w:tc>
          <w:tcPr>
            <w:tcW w:w="109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安装在10kV高压开关柜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6</w:t>
            </w:r>
          </w:p>
        </w:tc>
        <w:tc>
          <w:tcPr>
            <w:tcW w:w="22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10kV电容器电能表</w:t>
            </w:r>
          </w:p>
        </w:tc>
        <w:tc>
          <w:tcPr>
            <w:tcW w:w="3444"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三相四线交流电能表：有功0.5S级,无功2级  3×57.7V/100V 3×1(10)A</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只</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4</w:t>
            </w:r>
          </w:p>
        </w:tc>
        <w:tc>
          <w:tcPr>
            <w:tcW w:w="109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安装在10kV高压开关柜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p>
        </w:tc>
        <w:tc>
          <w:tcPr>
            <w:tcW w:w="22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七、其他二次设备</w:t>
            </w:r>
          </w:p>
        </w:tc>
        <w:tc>
          <w:tcPr>
            <w:tcW w:w="3444"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p>
        </w:tc>
        <w:tc>
          <w:tcPr>
            <w:tcW w:w="1095" w:type="dxa"/>
            <w:vAlign w:val="center"/>
          </w:tcPr>
          <w:p>
            <w:pPr>
              <w:autoSpaceDE w:val="0"/>
              <w:autoSpaceDN w:val="0"/>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w:t>
            </w:r>
          </w:p>
        </w:tc>
        <w:tc>
          <w:tcPr>
            <w:tcW w:w="22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二次交流及试验电源屏</w:t>
            </w:r>
          </w:p>
        </w:tc>
        <w:tc>
          <w:tcPr>
            <w:tcW w:w="3444"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面</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w:t>
            </w:r>
          </w:p>
        </w:tc>
        <w:tc>
          <w:tcPr>
            <w:tcW w:w="1095" w:type="dxa"/>
            <w:vAlign w:val="center"/>
          </w:tcPr>
          <w:p>
            <w:pPr>
              <w:autoSpaceDE w:val="0"/>
              <w:autoSpaceDN w:val="0"/>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2</w:t>
            </w:r>
          </w:p>
        </w:tc>
        <w:tc>
          <w:tcPr>
            <w:tcW w:w="22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电能质量在线监测屏</w:t>
            </w:r>
          </w:p>
        </w:tc>
        <w:tc>
          <w:tcPr>
            <w:tcW w:w="3444" w:type="dxa"/>
            <w:vAlign w:val="center"/>
          </w:tcPr>
          <w:p>
            <w:pPr>
              <w:jc w:val="left"/>
              <w:rPr>
                <w:rFonts w:hint="eastAsia" w:asciiTheme="minorEastAsia" w:hAnsiTheme="minorEastAsia" w:eastAsiaTheme="minorEastAsia" w:cstheme="minorEastAsia"/>
                <w:sz w:val="21"/>
                <w:szCs w:val="21"/>
                <w:highlight w:val="none"/>
              </w:rPr>
            </w:pP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面</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w:t>
            </w:r>
          </w:p>
        </w:tc>
        <w:tc>
          <w:tcPr>
            <w:tcW w:w="1095" w:type="dxa"/>
            <w:vAlign w:val="center"/>
          </w:tcPr>
          <w:p>
            <w:pPr>
              <w:autoSpaceDE w:val="0"/>
              <w:autoSpaceDN w:val="0"/>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2.1</w:t>
            </w:r>
          </w:p>
        </w:tc>
        <w:tc>
          <w:tcPr>
            <w:tcW w:w="22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电能质量在线监测装置</w:t>
            </w:r>
          </w:p>
        </w:tc>
        <w:tc>
          <w:tcPr>
            <w:tcW w:w="3444"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#1主变变高、#1、#2主变(双分支)变低各1台</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台</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4</w:t>
            </w:r>
          </w:p>
        </w:tc>
        <w:tc>
          <w:tcPr>
            <w:tcW w:w="1095" w:type="dxa"/>
            <w:vAlign w:val="center"/>
          </w:tcPr>
          <w:p>
            <w:pPr>
              <w:autoSpaceDE w:val="0"/>
              <w:autoSpaceDN w:val="0"/>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3</w:t>
            </w:r>
          </w:p>
        </w:tc>
        <w:tc>
          <w:tcPr>
            <w:tcW w:w="22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端子箱</w:t>
            </w:r>
          </w:p>
        </w:tc>
        <w:tc>
          <w:tcPr>
            <w:tcW w:w="3444" w:type="dxa"/>
            <w:vAlign w:val="center"/>
          </w:tcPr>
          <w:p>
            <w:pPr>
              <w:jc w:val="left"/>
              <w:rPr>
                <w:rFonts w:hint="eastAsia" w:asciiTheme="minorEastAsia" w:hAnsiTheme="minorEastAsia" w:eastAsiaTheme="minorEastAsia" w:cstheme="minorEastAsia"/>
                <w:sz w:val="21"/>
                <w:szCs w:val="21"/>
                <w:highlight w:val="none"/>
              </w:rPr>
            </w:pP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面</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10</w:t>
            </w:r>
          </w:p>
        </w:tc>
        <w:tc>
          <w:tcPr>
            <w:tcW w:w="1095" w:type="dxa"/>
            <w:vAlign w:val="center"/>
          </w:tcPr>
          <w:p>
            <w:pPr>
              <w:autoSpaceDE w:val="0"/>
              <w:autoSpaceDN w:val="0"/>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3.1</w:t>
            </w:r>
          </w:p>
        </w:tc>
        <w:tc>
          <w:tcPr>
            <w:tcW w:w="22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 xml:space="preserve">110kV二次动力配电箱 </w:t>
            </w:r>
          </w:p>
        </w:tc>
        <w:tc>
          <w:tcPr>
            <w:tcW w:w="3444"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含电机电源可遥控总空开等附件。</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台</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w:t>
            </w:r>
          </w:p>
        </w:tc>
        <w:tc>
          <w:tcPr>
            <w:tcW w:w="1095" w:type="dxa"/>
            <w:vAlign w:val="center"/>
          </w:tcPr>
          <w:p>
            <w:pPr>
              <w:autoSpaceDE w:val="0"/>
              <w:autoSpaceDN w:val="0"/>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p>
        </w:tc>
        <w:tc>
          <w:tcPr>
            <w:tcW w:w="22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八、主材</w:t>
            </w:r>
          </w:p>
        </w:tc>
        <w:tc>
          <w:tcPr>
            <w:tcW w:w="3444"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p>
        </w:tc>
        <w:tc>
          <w:tcPr>
            <w:tcW w:w="1095" w:type="dxa"/>
            <w:vAlign w:val="center"/>
          </w:tcPr>
          <w:p>
            <w:pPr>
              <w:autoSpaceDE w:val="0"/>
              <w:autoSpaceDN w:val="0"/>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w:t>
            </w:r>
          </w:p>
        </w:tc>
        <w:tc>
          <w:tcPr>
            <w:tcW w:w="22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铜排</w:t>
            </w:r>
          </w:p>
        </w:tc>
        <w:tc>
          <w:tcPr>
            <w:tcW w:w="3444"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bdr w:val="single" w:color="000000" w:sz="4" w:space="0"/>
                <w:lang w:val="en-US" w:eastAsia="zh-CN" w:bidi="ar"/>
              </w:rPr>
              <w:drawing>
                <wp:anchor distT="0" distB="0" distL="114300" distR="114300" simplePos="0" relativeHeight="251697152" behindDoc="0" locked="0" layoutInCell="1" allowOverlap="1">
                  <wp:simplePos x="0" y="0"/>
                  <wp:positionH relativeFrom="column">
                    <wp:posOffset>102235</wp:posOffset>
                  </wp:positionH>
                  <wp:positionV relativeFrom="paragraph">
                    <wp:posOffset>8255</wp:posOffset>
                  </wp:positionV>
                  <wp:extent cx="3175" cy="5715"/>
                  <wp:effectExtent l="0" t="0" r="0" b="0"/>
                  <wp:wrapNone/>
                  <wp:docPr id="578" name="Textbox_49"/>
                  <wp:cNvGraphicFramePr/>
                  <a:graphic xmlns:a="http://schemas.openxmlformats.org/drawingml/2006/main">
                    <a:graphicData uri="http://schemas.openxmlformats.org/drawingml/2006/picture">
                      <pic:pic xmlns:pic="http://schemas.openxmlformats.org/drawingml/2006/picture">
                        <pic:nvPicPr>
                          <pic:cNvPr id="578" name="Textbox_49"/>
                          <pic:cNvPicPr/>
                        </pic:nvPicPr>
                        <pic:blipFill>
                          <a:blip r:embed="rId6"/>
                          <a:stretch>
                            <a:fillRect/>
                          </a:stretch>
                        </pic:blipFill>
                        <pic:spPr>
                          <a:xfrm>
                            <a:off x="0" y="0"/>
                            <a:ext cx="3175" cy="5715"/>
                          </a:xfrm>
                          <a:prstGeom prst="rect">
                            <a:avLst/>
                          </a:prstGeom>
                          <a:noFill/>
                          <a:ln>
                            <a:noFill/>
                          </a:ln>
                        </pic:spPr>
                      </pic:pic>
                    </a:graphicData>
                  </a:graphic>
                </wp:anchor>
              </w:drawing>
            </w: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TMY-30×4 mm2</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米</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500</w:t>
            </w:r>
          </w:p>
        </w:tc>
        <w:tc>
          <w:tcPr>
            <w:tcW w:w="1095" w:type="dxa"/>
            <w:vAlign w:val="center"/>
          </w:tcPr>
          <w:p>
            <w:pPr>
              <w:autoSpaceDE w:val="0"/>
              <w:autoSpaceDN w:val="0"/>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2</w:t>
            </w:r>
          </w:p>
        </w:tc>
        <w:tc>
          <w:tcPr>
            <w:tcW w:w="22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阻燃屏蔽控制电缆</w:t>
            </w:r>
          </w:p>
        </w:tc>
        <w:tc>
          <w:tcPr>
            <w:tcW w:w="3444"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ZA-KVVP2-22系列</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米</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29920</w:t>
            </w:r>
          </w:p>
        </w:tc>
        <w:tc>
          <w:tcPr>
            <w:tcW w:w="1095" w:type="dxa"/>
            <w:vAlign w:val="center"/>
          </w:tcPr>
          <w:p>
            <w:pPr>
              <w:autoSpaceDE w:val="0"/>
              <w:autoSpaceDN w:val="0"/>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jc w:val="center"/>
              <w:rPr>
                <w:rFonts w:hint="eastAsia" w:asciiTheme="minorEastAsia" w:hAnsiTheme="minorEastAsia" w:eastAsiaTheme="minorEastAsia" w:cstheme="minorEastAsia"/>
                <w:sz w:val="21"/>
                <w:szCs w:val="21"/>
                <w:highlight w:val="none"/>
              </w:rPr>
            </w:pPr>
          </w:p>
        </w:tc>
        <w:tc>
          <w:tcPr>
            <w:tcW w:w="2203" w:type="dxa"/>
            <w:vAlign w:val="center"/>
          </w:tcPr>
          <w:p>
            <w:pPr>
              <w:jc w:val="left"/>
              <w:rPr>
                <w:rFonts w:hint="eastAsia" w:asciiTheme="minorEastAsia" w:hAnsiTheme="minorEastAsia" w:eastAsiaTheme="minorEastAsia" w:cstheme="minorEastAsia"/>
                <w:sz w:val="21"/>
                <w:szCs w:val="21"/>
                <w:highlight w:val="none"/>
              </w:rPr>
            </w:pPr>
          </w:p>
        </w:tc>
        <w:tc>
          <w:tcPr>
            <w:tcW w:w="3444"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ZAN-KVVP2/22-2x4</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米</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5100</w:t>
            </w:r>
          </w:p>
        </w:tc>
        <w:tc>
          <w:tcPr>
            <w:tcW w:w="1095" w:type="dxa"/>
            <w:vAlign w:val="center"/>
          </w:tcPr>
          <w:p>
            <w:pPr>
              <w:autoSpaceDE w:val="0"/>
              <w:autoSpaceDN w:val="0"/>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jc w:val="center"/>
              <w:rPr>
                <w:rFonts w:hint="eastAsia" w:asciiTheme="minorEastAsia" w:hAnsiTheme="minorEastAsia" w:eastAsiaTheme="minorEastAsia" w:cstheme="minorEastAsia"/>
                <w:sz w:val="21"/>
                <w:szCs w:val="21"/>
                <w:highlight w:val="none"/>
              </w:rPr>
            </w:pPr>
          </w:p>
        </w:tc>
        <w:tc>
          <w:tcPr>
            <w:tcW w:w="2203" w:type="dxa"/>
            <w:vAlign w:val="center"/>
          </w:tcPr>
          <w:p>
            <w:pPr>
              <w:jc w:val="left"/>
              <w:rPr>
                <w:rFonts w:hint="eastAsia" w:asciiTheme="minorEastAsia" w:hAnsiTheme="minorEastAsia" w:eastAsiaTheme="minorEastAsia" w:cstheme="minorEastAsia"/>
                <w:sz w:val="21"/>
                <w:szCs w:val="21"/>
                <w:highlight w:val="none"/>
              </w:rPr>
            </w:pPr>
          </w:p>
        </w:tc>
        <w:tc>
          <w:tcPr>
            <w:tcW w:w="3444"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ZA-KVVP2/22-10x4</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米</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650</w:t>
            </w:r>
          </w:p>
        </w:tc>
        <w:tc>
          <w:tcPr>
            <w:tcW w:w="1095" w:type="dxa"/>
            <w:vAlign w:val="center"/>
          </w:tcPr>
          <w:p>
            <w:pPr>
              <w:autoSpaceDE w:val="0"/>
              <w:autoSpaceDN w:val="0"/>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jc w:val="center"/>
              <w:rPr>
                <w:rFonts w:hint="eastAsia" w:asciiTheme="minorEastAsia" w:hAnsiTheme="minorEastAsia" w:eastAsiaTheme="minorEastAsia" w:cstheme="minorEastAsia"/>
                <w:sz w:val="21"/>
                <w:szCs w:val="21"/>
                <w:highlight w:val="none"/>
              </w:rPr>
            </w:pPr>
          </w:p>
        </w:tc>
        <w:tc>
          <w:tcPr>
            <w:tcW w:w="2203" w:type="dxa"/>
            <w:vAlign w:val="center"/>
          </w:tcPr>
          <w:p>
            <w:pPr>
              <w:jc w:val="left"/>
              <w:rPr>
                <w:rFonts w:hint="eastAsia" w:asciiTheme="minorEastAsia" w:hAnsiTheme="minorEastAsia" w:eastAsiaTheme="minorEastAsia" w:cstheme="minorEastAsia"/>
                <w:sz w:val="21"/>
                <w:szCs w:val="21"/>
                <w:highlight w:val="none"/>
              </w:rPr>
            </w:pPr>
          </w:p>
        </w:tc>
        <w:tc>
          <w:tcPr>
            <w:tcW w:w="3444"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ZA-KVVP2/22-4x4</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米</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4800</w:t>
            </w:r>
          </w:p>
        </w:tc>
        <w:tc>
          <w:tcPr>
            <w:tcW w:w="1095" w:type="dxa"/>
            <w:vAlign w:val="center"/>
          </w:tcPr>
          <w:p>
            <w:pPr>
              <w:autoSpaceDE w:val="0"/>
              <w:autoSpaceDN w:val="0"/>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jc w:val="center"/>
              <w:rPr>
                <w:rFonts w:hint="eastAsia" w:asciiTheme="minorEastAsia" w:hAnsiTheme="minorEastAsia" w:eastAsiaTheme="minorEastAsia" w:cstheme="minorEastAsia"/>
                <w:sz w:val="21"/>
                <w:szCs w:val="21"/>
                <w:highlight w:val="none"/>
              </w:rPr>
            </w:pPr>
          </w:p>
        </w:tc>
        <w:tc>
          <w:tcPr>
            <w:tcW w:w="2203" w:type="dxa"/>
            <w:vAlign w:val="center"/>
          </w:tcPr>
          <w:p>
            <w:pPr>
              <w:jc w:val="left"/>
              <w:rPr>
                <w:rFonts w:hint="eastAsia" w:asciiTheme="minorEastAsia" w:hAnsiTheme="minorEastAsia" w:eastAsiaTheme="minorEastAsia" w:cstheme="minorEastAsia"/>
                <w:sz w:val="21"/>
                <w:szCs w:val="21"/>
                <w:highlight w:val="none"/>
              </w:rPr>
            </w:pPr>
          </w:p>
        </w:tc>
        <w:tc>
          <w:tcPr>
            <w:tcW w:w="3444"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ZA-KVVP2/22-4x2.5</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米</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8500</w:t>
            </w:r>
          </w:p>
        </w:tc>
        <w:tc>
          <w:tcPr>
            <w:tcW w:w="1095" w:type="dxa"/>
            <w:vAlign w:val="center"/>
          </w:tcPr>
          <w:p>
            <w:pPr>
              <w:autoSpaceDE w:val="0"/>
              <w:autoSpaceDN w:val="0"/>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jc w:val="center"/>
              <w:rPr>
                <w:rFonts w:hint="eastAsia" w:asciiTheme="minorEastAsia" w:hAnsiTheme="minorEastAsia" w:eastAsiaTheme="minorEastAsia" w:cstheme="minorEastAsia"/>
                <w:sz w:val="21"/>
                <w:szCs w:val="21"/>
                <w:highlight w:val="none"/>
              </w:rPr>
            </w:pPr>
          </w:p>
        </w:tc>
        <w:tc>
          <w:tcPr>
            <w:tcW w:w="2203" w:type="dxa"/>
            <w:vAlign w:val="center"/>
          </w:tcPr>
          <w:p>
            <w:pPr>
              <w:jc w:val="left"/>
              <w:rPr>
                <w:rFonts w:hint="eastAsia" w:asciiTheme="minorEastAsia" w:hAnsiTheme="minorEastAsia" w:eastAsiaTheme="minorEastAsia" w:cstheme="minorEastAsia"/>
                <w:sz w:val="21"/>
                <w:szCs w:val="21"/>
                <w:highlight w:val="none"/>
              </w:rPr>
            </w:pPr>
          </w:p>
        </w:tc>
        <w:tc>
          <w:tcPr>
            <w:tcW w:w="3444"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ZA-KVVP2/22-14x1.5</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米</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2700</w:t>
            </w:r>
          </w:p>
        </w:tc>
        <w:tc>
          <w:tcPr>
            <w:tcW w:w="1095" w:type="dxa"/>
            <w:vAlign w:val="center"/>
          </w:tcPr>
          <w:p>
            <w:pPr>
              <w:autoSpaceDE w:val="0"/>
              <w:autoSpaceDN w:val="0"/>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jc w:val="center"/>
              <w:rPr>
                <w:rFonts w:hint="eastAsia" w:asciiTheme="minorEastAsia" w:hAnsiTheme="minorEastAsia" w:eastAsiaTheme="minorEastAsia" w:cstheme="minorEastAsia"/>
                <w:sz w:val="21"/>
                <w:szCs w:val="21"/>
                <w:highlight w:val="none"/>
              </w:rPr>
            </w:pPr>
          </w:p>
        </w:tc>
        <w:tc>
          <w:tcPr>
            <w:tcW w:w="2203" w:type="dxa"/>
            <w:vAlign w:val="center"/>
          </w:tcPr>
          <w:p>
            <w:pPr>
              <w:jc w:val="left"/>
              <w:rPr>
                <w:rFonts w:hint="eastAsia" w:asciiTheme="minorEastAsia" w:hAnsiTheme="minorEastAsia" w:eastAsiaTheme="minorEastAsia" w:cstheme="minorEastAsia"/>
                <w:sz w:val="21"/>
                <w:szCs w:val="21"/>
                <w:highlight w:val="none"/>
              </w:rPr>
            </w:pPr>
          </w:p>
        </w:tc>
        <w:tc>
          <w:tcPr>
            <w:tcW w:w="3444"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bdr w:val="single" w:color="000000" w:sz="4" w:space="0"/>
                <w:lang w:val="en-US" w:eastAsia="zh-CN" w:bidi="ar"/>
              </w:rPr>
              <w:drawing>
                <wp:anchor distT="0" distB="0" distL="114300" distR="114300" simplePos="0" relativeHeight="251698176" behindDoc="0" locked="0" layoutInCell="1" allowOverlap="1">
                  <wp:simplePos x="0" y="0"/>
                  <wp:positionH relativeFrom="column">
                    <wp:posOffset>102235</wp:posOffset>
                  </wp:positionH>
                  <wp:positionV relativeFrom="paragraph">
                    <wp:posOffset>8255</wp:posOffset>
                  </wp:positionV>
                  <wp:extent cx="3175" cy="5715"/>
                  <wp:effectExtent l="0" t="0" r="0" b="0"/>
                  <wp:wrapNone/>
                  <wp:docPr id="579" name="Textbox_50"/>
                  <wp:cNvGraphicFramePr/>
                  <a:graphic xmlns:a="http://schemas.openxmlformats.org/drawingml/2006/main">
                    <a:graphicData uri="http://schemas.openxmlformats.org/drawingml/2006/picture">
                      <pic:pic xmlns:pic="http://schemas.openxmlformats.org/drawingml/2006/picture">
                        <pic:nvPicPr>
                          <pic:cNvPr id="579" name="Textbox_50"/>
                          <pic:cNvPicPr/>
                        </pic:nvPicPr>
                        <pic:blipFill>
                          <a:blip r:embed="rId6"/>
                          <a:stretch>
                            <a:fillRect/>
                          </a:stretch>
                        </pic:blipFill>
                        <pic:spPr>
                          <a:xfrm>
                            <a:off x="0" y="0"/>
                            <a:ext cx="3175" cy="5715"/>
                          </a:xfrm>
                          <a:prstGeom prst="rect">
                            <a:avLst/>
                          </a:prstGeom>
                          <a:noFill/>
                          <a:ln>
                            <a:noFill/>
                          </a:ln>
                        </pic:spPr>
                      </pic:pic>
                    </a:graphicData>
                  </a:graphic>
                </wp:anchor>
              </w:drawing>
            </w: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ZA-KVVP2/22-7x2.5</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米</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1600</w:t>
            </w:r>
          </w:p>
        </w:tc>
        <w:tc>
          <w:tcPr>
            <w:tcW w:w="1095" w:type="dxa"/>
            <w:vAlign w:val="center"/>
          </w:tcPr>
          <w:p>
            <w:pPr>
              <w:autoSpaceDE w:val="0"/>
              <w:autoSpaceDN w:val="0"/>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jc w:val="center"/>
              <w:rPr>
                <w:rFonts w:hint="eastAsia" w:asciiTheme="minorEastAsia" w:hAnsiTheme="minorEastAsia" w:eastAsiaTheme="minorEastAsia" w:cstheme="minorEastAsia"/>
                <w:sz w:val="21"/>
                <w:szCs w:val="21"/>
                <w:highlight w:val="none"/>
              </w:rPr>
            </w:pPr>
          </w:p>
        </w:tc>
        <w:tc>
          <w:tcPr>
            <w:tcW w:w="2203" w:type="dxa"/>
            <w:vAlign w:val="center"/>
          </w:tcPr>
          <w:p>
            <w:pPr>
              <w:jc w:val="left"/>
              <w:rPr>
                <w:rFonts w:hint="eastAsia" w:asciiTheme="minorEastAsia" w:hAnsiTheme="minorEastAsia" w:eastAsiaTheme="minorEastAsia" w:cstheme="minorEastAsia"/>
                <w:sz w:val="21"/>
                <w:szCs w:val="21"/>
                <w:highlight w:val="none"/>
              </w:rPr>
            </w:pPr>
          </w:p>
        </w:tc>
        <w:tc>
          <w:tcPr>
            <w:tcW w:w="3444"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ZA-KVVP2/22-4x1.5</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米</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1100</w:t>
            </w:r>
          </w:p>
        </w:tc>
        <w:tc>
          <w:tcPr>
            <w:tcW w:w="1095" w:type="dxa"/>
            <w:vAlign w:val="center"/>
          </w:tcPr>
          <w:p>
            <w:pPr>
              <w:autoSpaceDE w:val="0"/>
              <w:autoSpaceDN w:val="0"/>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jc w:val="center"/>
              <w:rPr>
                <w:rFonts w:hint="eastAsia" w:asciiTheme="minorEastAsia" w:hAnsiTheme="minorEastAsia" w:eastAsiaTheme="minorEastAsia" w:cstheme="minorEastAsia"/>
                <w:sz w:val="21"/>
                <w:szCs w:val="21"/>
                <w:highlight w:val="none"/>
              </w:rPr>
            </w:pPr>
          </w:p>
        </w:tc>
        <w:tc>
          <w:tcPr>
            <w:tcW w:w="2203" w:type="dxa"/>
            <w:vAlign w:val="center"/>
          </w:tcPr>
          <w:p>
            <w:pPr>
              <w:jc w:val="left"/>
              <w:rPr>
                <w:rFonts w:hint="eastAsia" w:asciiTheme="minorEastAsia" w:hAnsiTheme="minorEastAsia" w:eastAsiaTheme="minorEastAsia" w:cstheme="minorEastAsia"/>
                <w:sz w:val="21"/>
                <w:szCs w:val="21"/>
                <w:highlight w:val="none"/>
              </w:rPr>
            </w:pPr>
          </w:p>
        </w:tc>
        <w:tc>
          <w:tcPr>
            <w:tcW w:w="3444"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ZA-KVVP2/22-10x2.5</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米</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900</w:t>
            </w:r>
          </w:p>
        </w:tc>
        <w:tc>
          <w:tcPr>
            <w:tcW w:w="1095" w:type="dxa"/>
            <w:vAlign w:val="center"/>
          </w:tcPr>
          <w:p>
            <w:pPr>
              <w:autoSpaceDE w:val="0"/>
              <w:autoSpaceDN w:val="0"/>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jc w:val="center"/>
              <w:rPr>
                <w:rFonts w:hint="eastAsia" w:asciiTheme="minorEastAsia" w:hAnsiTheme="minorEastAsia" w:eastAsiaTheme="minorEastAsia" w:cstheme="minorEastAsia"/>
                <w:sz w:val="21"/>
                <w:szCs w:val="21"/>
                <w:highlight w:val="none"/>
              </w:rPr>
            </w:pPr>
          </w:p>
        </w:tc>
        <w:tc>
          <w:tcPr>
            <w:tcW w:w="2203" w:type="dxa"/>
            <w:vAlign w:val="center"/>
          </w:tcPr>
          <w:p>
            <w:pPr>
              <w:jc w:val="left"/>
              <w:rPr>
                <w:rFonts w:hint="eastAsia" w:asciiTheme="minorEastAsia" w:hAnsiTheme="minorEastAsia" w:eastAsiaTheme="minorEastAsia" w:cstheme="minorEastAsia"/>
                <w:sz w:val="21"/>
                <w:szCs w:val="21"/>
                <w:highlight w:val="none"/>
              </w:rPr>
            </w:pPr>
          </w:p>
        </w:tc>
        <w:tc>
          <w:tcPr>
            <w:tcW w:w="3444"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ZA-KVVP2/22-7x4</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米</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2200</w:t>
            </w:r>
          </w:p>
        </w:tc>
        <w:tc>
          <w:tcPr>
            <w:tcW w:w="1095" w:type="dxa"/>
            <w:vAlign w:val="center"/>
          </w:tcPr>
          <w:p>
            <w:pPr>
              <w:autoSpaceDE w:val="0"/>
              <w:autoSpaceDN w:val="0"/>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jc w:val="center"/>
              <w:rPr>
                <w:rFonts w:hint="eastAsia" w:asciiTheme="minorEastAsia" w:hAnsiTheme="minorEastAsia" w:eastAsiaTheme="minorEastAsia" w:cstheme="minorEastAsia"/>
                <w:sz w:val="21"/>
                <w:szCs w:val="21"/>
                <w:highlight w:val="none"/>
              </w:rPr>
            </w:pPr>
          </w:p>
        </w:tc>
        <w:tc>
          <w:tcPr>
            <w:tcW w:w="2203" w:type="dxa"/>
            <w:vAlign w:val="center"/>
          </w:tcPr>
          <w:p>
            <w:pPr>
              <w:jc w:val="left"/>
              <w:rPr>
                <w:rFonts w:hint="eastAsia" w:asciiTheme="minorEastAsia" w:hAnsiTheme="minorEastAsia" w:eastAsiaTheme="minorEastAsia" w:cstheme="minorEastAsia"/>
                <w:sz w:val="21"/>
                <w:szCs w:val="21"/>
                <w:highlight w:val="none"/>
              </w:rPr>
            </w:pPr>
          </w:p>
        </w:tc>
        <w:tc>
          <w:tcPr>
            <w:tcW w:w="3444"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ZA-KVVP2/22-19x2.5</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米</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120</w:t>
            </w:r>
          </w:p>
        </w:tc>
        <w:tc>
          <w:tcPr>
            <w:tcW w:w="1095" w:type="dxa"/>
            <w:vAlign w:val="center"/>
          </w:tcPr>
          <w:p>
            <w:pPr>
              <w:autoSpaceDE w:val="0"/>
              <w:autoSpaceDN w:val="0"/>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jc w:val="center"/>
              <w:rPr>
                <w:rFonts w:hint="eastAsia" w:asciiTheme="minorEastAsia" w:hAnsiTheme="minorEastAsia" w:eastAsiaTheme="minorEastAsia" w:cstheme="minorEastAsia"/>
                <w:sz w:val="21"/>
                <w:szCs w:val="21"/>
                <w:highlight w:val="none"/>
              </w:rPr>
            </w:pPr>
          </w:p>
        </w:tc>
        <w:tc>
          <w:tcPr>
            <w:tcW w:w="2203" w:type="dxa"/>
            <w:vAlign w:val="center"/>
          </w:tcPr>
          <w:p>
            <w:pPr>
              <w:jc w:val="left"/>
              <w:rPr>
                <w:rFonts w:hint="eastAsia" w:asciiTheme="minorEastAsia" w:hAnsiTheme="minorEastAsia" w:eastAsiaTheme="minorEastAsia" w:cstheme="minorEastAsia"/>
                <w:sz w:val="21"/>
                <w:szCs w:val="21"/>
                <w:highlight w:val="none"/>
              </w:rPr>
            </w:pPr>
          </w:p>
        </w:tc>
        <w:tc>
          <w:tcPr>
            <w:tcW w:w="3444"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ZA-KVVP2/22-19x1.5</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米</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150</w:t>
            </w:r>
          </w:p>
        </w:tc>
        <w:tc>
          <w:tcPr>
            <w:tcW w:w="1095" w:type="dxa"/>
            <w:vAlign w:val="center"/>
          </w:tcPr>
          <w:p>
            <w:pPr>
              <w:autoSpaceDE w:val="0"/>
              <w:autoSpaceDN w:val="0"/>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jc w:val="center"/>
              <w:rPr>
                <w:rFonts w:hint="eastAsia" w:asciiTheme="minorEastAsia" w:hAnsiTheme="minorEastAsia" w:eastAsiaTheme="minorEastAsia" w:cstheme="minorEastAsia"/>
                <w:sz w:val="21"/>
                <w:szCs w:val="21"/>
                <w:highlight w:val="none"/>
              </w:rPr>
            </w:pPr>
          </w:p>
        </w:tc>
        <w:tc>
          <w:tcPr>
            <w:tcW w:w="2203" w:type="dxa"/>
            <w:vAlign w:val="center"/>
          </w:tcPr>
          <w:p>
            <w:pPr>
              <w:jc w:val="left"/>
              <w:rPr>
                <w:rFonts w:hint="eastAsia" w:asciiTheme="minorEastAsia" w:hAnsiTheme="minorEastAsia" w:eastAsiaTheme="minorEastAsia" w:cstheme="minorEastAsia"/>
                <w:sz w:val="21"/>
                <w:szCs w:val="21"/>
                <w:highlight w:val="none"/>
              </w:rPr>
            </w:pPr>
          </w:p>
        </w:tc>
        <w:tc>
          <w:tcPr>
            <w:tcW w:w="3444"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ZA-KVVP2/22-10x1.5</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米</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850</w:t>
            </w:r>
          </w:p>
        </w:tc>
        <w:tc>
          <w:tcPr>
            <w:tcW w:w="1095" w:type="dxa"/>
            <w:vAlign w:val="center"/>
          </w:tcPr>
          <w:p>
            <w:pPr>
              <w:autoSpaceDE w:val="0"/>
              <w:autoSpaceDN w:val="0"/>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jc w:val="center"/>
              <w:rPr>
                <w:rFonts w:hint="eastAsia" w:asciiTheme="minorEastAsia" w:hAnsiTheme="minorEastAsia" w:eastAsiaTheme="minorEastAsia" w:cstheme="minorEastAsia"/>
                <w:sz w:val="21"/>
                <w:szCs w:val="21"/>
                <w:highlight w:val="none"/>
              </w:rPr>
            </w:pPr>
          </w:p>
        </w:tc>
        <w:tc>
          <w:tcPr>
            <w:tcW w:w="2203" w:type="dxa"/>
            <w:vAlign w:val="center"/>
          </w:tcPr>
          <w:p>
            <w:pPr>
              <w:jc w:val="left"/>
              <w:rPr>
                <w:rFonts w:hint="eastAsia" w:asciiTheme="minorEastAsia" w:hAnsiTheme="minorEastAsia" w:eastAsiaTheme="minorEastAsia" w:cstheme="minorEastAsia"/>
                <w:sz w:val="21"/>
                <w:szCs w:val="21"/>
                <w:highlight w:val="none"/>
              </w:rPr>
            </w:pPr>
          </w:p>
        </w:tc>
        <w:tc>
          <w:tcPr>
            <w:tcW w:w="3444"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ZA-KVVP2/22-7x1.5</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米</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1200</w:t>
            </w:r>
          </w:p>
        </w:tc>
        <w:tc>
          <w:tcPr>
            <w:tcW w:w="1095" w:type="dxa"/>
            <w:vAlign w:val="center"/>
          </w:tcPr>
          <w:p>
            <w:pPr>
              <w:autoSpaceDE w:val="0"/>
              <w:autoSpaceDN w:val="0"/>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jc w:val="center"/>
              <w:rPr>
                <w:rFonts w:hint="eastAsia" w:asciiTheme="minorEastAsia" w:hAnsiTheme="minorEastAsia" w:eastAsiaTheme="minorEastAsia" w:cstheme="minorEastAsia"/>
                <w:sz w:val="21"/>
                <w:szCs w:val="21"/>
                <w:highlight w:val="none"/>
              </w:rPr>
            </w:pPr>
          </w:p>
        </w:tc>
        <w:tc>
          <w:tcPr>
            <w:tcW w:w="2203" w:type="dxa"/>
            <w:vAlign w:val="center"/>
          </w:tcPr>
          <w:p>
            <w:pPr>
              <w:jc w:val="left"/>
              <w:rPr>
                <w:rFonts w:hint="eastAsia" w:asciiTheme="minorEastAsia" w:hAnsiTheme="minorEastAsia" w:eastAsiaTheme="minorEastAsia" w:cstheme="minorEastAsia"/>
                <w:sz w:val="21"/>
                <w:szCs w:val="21"/>
                <w:highlight w:val="none"/>
              </w:rPr>
            </w:pPr>
          </w:p>
        </w:tc>
        <w:tc>
          <w:tcPr>
            <w:tcW w:w="3444"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ZA-KVVP2/22-14x2.5</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米</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50</w:t>
            </w:r>
          </w:p>
        </w:tc>
        <w:tc>
          <w:tcPr>
            <w:tcW w:w="1095" w:type="dxa"/>
            <w:vAlign w:val="center"/>
          </w:tcPr>
          <w:p>
            <w:pPr>
              <w:autoSpaceDE w:val="0"/>
              <w:autoSpaceDN w:val="0"/>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5</w:t>
            </w:r>
          </w:p>
        </w:tc>
        <w:tc>
          <w:tcPr>
            <w:tcW w:w="22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阻燃低压电力电缆</w:t>
            </w:r>
          </w:p>
        </w:tc>
        <w:tc>
          <w:tcPr>
            <w:tcW w:w="3444"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ZA-VV22系列</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米</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3270</w:t>
            </w:r>
          </w:p>
        </w:tc>
        <w:tc>
          <w:tcPr>
            <w:tcW w:w="1095" w:type="dxa"/>
            <w:vAlign w:val="center"/>
          </w:tcPr>
          <w:p>
            <w:pPr>
              <w:autoSpaceDE w:val="0"/>
              <w:autoSpaceDN w:val="0"/>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jc w:val="center"/>
              <w:rPr>
                <w:rFonts w:hint="eastAsia" w:asciiTheme="minorEastAsia" w:hAnsiTheme="minorEastAsia" w:eastAsiaTheme="minorEastAsia" w:cstheme="minorEastAsia"/>
                <w:sz w:val="21"/>
                <w:szCs w:val="21"/>
                <w:highlight w:val="none"/>
              </w:rPr>
            </w:pPr>
          </w:p>
        </w:tc>
        <w:tc>
          <w:tcPr>
            <w:tcW w:w="2203" w:type="dxa"/>
            <w:vAlign w:val="center"/>
          </w:tcPr>
          <w:p>
            <w:pPr>
              <w:jc w:val="left"/>
              <w:rPr>
                <w:rFonts w:hint="eastAsia" w:asciiTheme="minorEastAsia" w:hAnsiTheme="minorEastAsia" w:eastAsiaTheme="minorEastAsia" w:cstheme="minorEastAsia"/>
                <w:sz w:val="21"/>
                <w:szCs w:val="21"/>
                <w:highlight w:val="none"/>
              </w:rPr>
            </w:pPr>
          </w:p>
        </w:tc>
        <w:tc>
          <w:tcPr>
            <w:tcW w:w="3444"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bdr w:val="single" w:color="000000" w:sz="4" w:space="0"/>
                <w:lang w:val="en-US" w:eastAsia="zh-CN" w:bidi="ar"/>
              </w:rPr>
              <w:drawing>
                <wp:anchor distT="0" distB="0" distL="114300" distR="114300" simplePos="0" relativeHeight="251699200" behindDoc="0" locked="0" layoutInCell="1" allowOverlap="1">
                  <wp:simplePos x="0" y="0"/>
                  <wp:positionH relativeFrom="column">
                    <wp:posOffset>90805</wp:posOffset>
                  </wp:positionH>
                  <wp:positionV relativeFrom="paragraph">
                    <wp:posOffset>6985</wp:posOffset>
                  </wp:positionV>
                  <wp:extent cx="3175" cy="5715"/>
                  <wp:effectExtent l="0" t="0" r="0" b="0"/>
                  <wp:wrapNone/>
                  <wp:docPr id="589" name="Textbox_51"/>
                  <wp:cNvGraphicFramePr/>
                  <a:graphic xmlns:a="http://schemas.openxmlformats.org/drawingml/2006/main">
                    <a:graphicData uri="http://schemas.openxmlformats.org/drawingml/2006/picture">
                      <pic:pic xmlns:pic="http://schemas.openxmlformats.org/drawingml/2006/picture">
                        <pic:nvPicPr>
                          <pic:cNvPr id="589" name="Textbox_51"/>
                          <pic:cNvPicPr/>
                        </pic:nvPicPr>
                        <pic:blipFill>
                          <a:blip r:embed="rId17"/>
                          <a:stretch>
                            <a:fillRect/>
                          </a:stretch>
                        </pic:blipFill>
                        <pic:spPr>
                          <a:xfrm>
                            <a:off x="0" y="0"/>
                            <a:ext cx="3175" cy="5715"/>
                          </a:xfrm>
                          <a:prstGeom prst="rect">
                            <a:avLst/>
                          </a:prstGeom>
                          <a:noFill/>
                          <a:ln>
                            <a:noFill/>
                          </a:ln>
                        </pic:spPr>
                      </pic:pic>
                    </a:graphicData>
                  </a:graphic>
                </wp:anchor>
              </w:drawing>
            </w:r>
            <w:r>
              <w:rPr>
                <w:rFonts w:hint="eastAsia" w:asciiTheme="minorEastAsia" w:hAnsiTheme="minorEastAsia" w:eastAsiaTheme="minorEastAsia" w:cstheme="minorEastAsia"/>
                <w:i w:val="0"/>
                <w:iCs w:val="0"/>
                <w:color w:val="000000"/>
                <w:kern w:val="0"/>
                <w:sz w:val="21"/>
                <w:szCs w:val="21"/>
                <w:highlight w:val="none"/>
                <w:u w:val="none"/>
                <w:bdr w:val="single" w:color="000000" w:sz="4" w:space="0"/>
                <w:lang w:val="en-US" w:eastAsia="zh-CN" w:bidi="ar"/>
              </w:rPr>
              <w:drawing>
                <wp:anchor distT="0" distB="0" distL="114300" distR="114300" simplePos="0" relativeHeight="251699200" behindDoc="0" locked="0" layoutInCell="1" allowOverlap="1">
                  <wp:simplePos x="0" y="0"/>
                  <wp:positionH relativeFrom="column">
                    <wp:posOffset>102235</wp:posOffset>
                  </wp:positionH>
                  <wp:positionV relativeFrom="paragraph">
                    <wp:posOffset>8255</wp:posOffset>
                  </wp:positionV>
                  <wp:extent cx="3175" cy="5715"/>
                  <wp:effectExtent l="0" t="0" r="0" b="0"/>
                  <wp:wrapNone/>
                  <wp:docPr id="590" name="Textbox_50"/>
                  <wp:cNvGraphicFramePr/>
                  <a:graphic xmlns:a="http://schemas.openxmlformats.org/drawingml/2006/main">
                    <a:graphicData uri="http://schemas.openxmlformats.org/drawingml/2006/picture">
                      <pic:pic xmlns:pic="http://schemas.openxmlformats.org/drawingml/2006/picture">
                        <pic:nvPicPr>
                          <pic:cNvPr id="590" name="Textbox_50"/>
                          <pic:cNvPicPr/>
                        </pic:nvPicPr>
                        <pic:blipFill>
                          <a:blip r:embed="rId6"/>
                          <a:stretch>
                            <a:fillRect/>
                          </a:stretch>
                        </pic:blipFill>
                        <pic:spPr>
                          <a:xfrm>
                            <a:off x="0" y="0"/>
                            <a:ext cx="3175" cy="5715"/>
                          </a:xfrm>
                          <a:prstGeom prst="rect">
                            <a:avLst/>
                          </a:prstGeom>
                          <a:noFill/>
                          <a:ln>
                            <a:noFill/>
                          </a:ln>
                        </pic:spPr>
                      </pic:pic>
                    </a:graphicData>
                  </a:graphic>
                </wp:anchor>
              </w:drawing>
            </w: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ZA-VV22-4x10</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米</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650</w:t>
            </w:r>
          </w:p>
        </w:tc>
        <w:tc>
          <w:tcPr>
            <w:tcW w:w="1095" w:type="dxa"/>
            <w:vAlign w:val="center"/>
          </w:tcPr>
          <w:p>
            <w:pPr>
              <w:autoSpaceDE w:val="0"/>
              <w:autoSpaceDN w:val="0"/>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jc w:val="center"/>
              <w:rPr>
                <w:rFonts w:hint="eastAsia" w:asciiTheme="minorEastAsia" w:hAnsiTheme="minorEastAsia" w:eastAsiaTheme="minorEastAsia" w:cstheme="minorEastAsia"/>
                <w:sz w:val="21"/>
                <w:szCs w:val="21"/>
                <w:highlight w:val="none"/>
              </w:rPr>
            </w:pPr>
          </w:p>
        </w:tc>
        <w:tc>
          <w:tcPr>
            <w:tcW w:w="2203" w:type="dxa"/>
            <w:vAlign w:val="center"/>
          </w:tcPr>
          <w:p>
            <w:pPr>
              <w:jc w:val="left"/>
              <w:rPr>
                <w:rFonts w:hint="eastAsia" w:asciiTheme="minorEastAsia" w:hAnsiTheme="minorEastAsia" w:eastAsiaTheme="minorEastAsia" w:cstheme="minorEastAsia"/>
                <w:sz w:val="21"/>
                <w:szCs w:val="21"/>
                <w:highlight w:val="none"/>
              </w:rPr>
            </w:pPr>
          </w:p>
        </w:tc>
        <w:tc>
          <w:tcPr>
            <w:tcW w:w="3444"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bdr w:val="single" w:color="000000" w:sz="4" w:space="0"/>
                <w:lang w:val="en-US" w:eastAsia="zh-CN" w:bidi="ar"/>
              </w:rPr>
              <w:drawing>
                <wp:anchor distT="0" distB="0" distL="114300" distR="114300" simplePos="0" relativeHeight="251700224" behindDoc="0" locked="0" layoutInCell="1" allowOverlap="1">
                  <wp:simplePos x="0" y="0"/>
                  <wp:positionH relativeFrom="column">
                    <wp:posOffset>108585</wp:posOffset>
                  </wp:positionH>
                  <wp:positionV relativeFrom="paragraph">
                    <wp:posOffset>6350</wp:posOffset>
                  </wp:positionV>
                  <wp:extent cx="3175" cy="5715"/>
                  <wp:effectExtent l="0" t="0" r="0" b="0"/>
                  <wp:wrapNone/>
                  <wp:docPr id="591" name="Textbox_52"/>
                  <wp:cNvGraphicFramePr/>
                  <a:graphic xmlns:a="http://schemas.openxmlformats.org/drawingml/2006/main">
                    <a:graphicData uri="http://schemas.openxmlformats.org/drawingml/2006/picture">
                      <pic:pic xmlns:pic="http://schemas.openxmlformats.org/drawingml/2006/picture">
                        <pic:nvPicPr>
                          <pic:cNvPr id="591" name="Textbox_52"/>
                          <pic:cNvPicPr/>
                        </pic:nvPicPr>
                        <pic:blipFill>
                          <a:blip r:embed="rId17"/>
                          <a:stretch>
                            <a:fillRect/>
                          </a:stretch>
                        </pic:blipFill>
                        <pic:spPr>
                          <a:xfrm>
                            <a:off x="0" y="0"/>
                            <a:ext cx="3175" cy="5715"/>
                          </a:xfrm>
                          <a:prstGeom prst="rect">
                            <a:avLst/>
                          </a:prstGeom>
                          <a:noFill/>
                          <a:ln>
                            <a:noFill/>
                          </a:ln>
                        </pic:spPr>
                      </pic:pic>
                    </a:graphicData>
                  </a:graphic>
                </wp:anchor>
              </w:drawing>
            </w: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ZA-VV22-1x185</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米</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180</w:t>
            </w:r>
          </w:p>
        </w:tc>
        <w:tc>
          <w:tcPr>
            <w:tcW w:w="1095" w:type="dxa"/>
            <w:vAlign w:val="center"/>
          </w:tcPr>
          <w:p>
            <w:pPr>
              <w:autoSpaceDE w:val="0"/>
              <w:autoSpaceDN w:val="0"/>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jc w:val="center"/>
              <w:rPr>
                <w:rFonts w:hint="eastAsia" w:asciiTheme="minorEastAsia" w:hAnsiTheme="minorEastAsia" w:eastAsiaTheme="minorEastAsia" w:cstheme="minorEastAsia"/>
                <w:sz w:val="21"/>
                <w:szCs w:val="21"/>
                <w:highlight w:val="none"/>
              </w:rPr>
            </w:pPr>
          </w:p>
        </w:tc>
        <w:tc>
          <w:tcPr>
            <w:tcW w:w="2203" w:type="dxa"/>
            <w:vAlign w:val="center"/>
          </w:tcPr>
          <w:p>
            <w:pPr>
              <w:jc w:val="left"/>
              <w:rPr>
                <w:rFonts w:hint="eastAsia" w:asciiTheme="minorEastAsia" w:hAnsiTheme="minorEastAsia" w:eastAsiaTheme="minorEastAsia" w:cstheme="minorEastAsia"/>
                <w:sz w:val="21"/>
                <w:szCs w:val="21"/>
                <w:highlight w:val="none"/>
              </w:rPr>
            </w:pPr>
          </w:p>
        </w:tc>
        <w:tc>
          <w:tcPr>
            <w:tcW w:w="3444"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ZA-VV22-2x10</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米</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1200</w:t>
            </w:r>
          </w:p>
        </w:tc>
        <w:tc>
          <w:tcPr>
            <w:tcW w:w="1095" w:type="dxa"/>
            <w:vAlign w:val="center"/>
          </w:tcPr>
          <w:p>
            <w:pPr>
              <w:autoSpaceDE w:val="0"/>
              <w:autoSpaceDN w:val="0"/>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jc w:val="center"/>
              <w:rPr>
                <w:rFonts w:hint="eastAsia" w:asciiTheme="minorEastAsia" w:hAnsiTheme="minorEastAsia" w:eastAsiaTheme="minorEastAsia" w:cstheme="minorEastAsia"/>
                <w:sz w:val="21"/>
                <w:szCs w:val="21"/>
                <w:highlight w:val="none"/>
              </w:rPr>
            </w:pPr>
          </w:p>
        </w:tc>
        <w:tc>
          <w:tcPr>
            <w:tcW w:w="2203" w:type="dxa"/>
            <w:vAlign w:val="center"/>
          </w:tcPr>
          <w:p>
            <w:pPr>
              <w:jc w:val="left"/>
              <w:rPr>
                <w:rFonts w:hint="eastAsia" w:asciiTheme="minorEastAsia" w:hAnsiTheme="minorEastAsia" w:eastAsiaTheme="minorEastAsia" w:cstheme="minorEastAsia"/>
                <w:sz w:val="21"/>
                <w:szCs w:val="21"/>
                <w:highlight w:val="none"/>
              </w:rPr>
            </w:pPr>
          </w:p>
        </w:tc>
        <w:tc>
          <w:tcPr>
            <w:tcW w:w="3444"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bdr w:val="single" w:color="000000" w:sz="4" w:space="0"/>
                <w:lang w:val="en-US" w:eastAsia="zh-CN" w:bidi="ar"/>
              </w:rPr>
              <w:drawing>
                <wp:anchor distT="0" distB="0" distL="114300" distR="114300" simplePos="0" relativeHeight="251701248" behindDoc="0" locked="0" layoutInCell="1" allowOverlap="1">
                  <wp:simplePos x="0" y="0"/>
                  <wp:positionH relativeFrom="column">
                    <wp:posOffset>81280</wp:posOffset>
                  </wp:positionH>
                  <wp:positionV relativeFrom="paragraph">
                    <wp:posOffset>0</wp:posOffset>
                  </wp:positionV>
                  <wp:extent cx="4445" cy="11430"/>
                  <wp:effectExtent l="0" t="0" r="0" b="0"/>
                  <wp:wrapNone/>
                  <wp:docPr id="592" name="Textbox_55"/>
                  <wp:cNvGraphicFramePr/>
                  <a:graphic xmlns:a="http://schemas.openxmlformats.org/drawingml/2006/main">
                    <a:graphicData uri="http://schemas.openxmlformats.org/drawingml/2006/picture">
                      <pic:pic xmlns:pic="http://schemas.openxmlformats.org/drawingml/2006/picture">
                        <pic:nvPicPr>
                          <pic:cNvPr id="592" name="Textbox_55"/>
                          <pic:cNvPicPr/>
                        </pic:nvPicPr>
                        <pic:blipFill>
                          <a:blip r:embed="rId14"/>
                          <a:stretch>
                            <a:fillRect/>
                          </a:stretch>
                        </pic:blipFill>
                        <pic:spPr>
                          <a:xfrm>
                            <a:off x="0" y="0"/>
                            <a:ext cx="4445" cy="11430"/>
                          </a:xfrm>
                          <a:prstGeom prst="rect">
                            <a:avLst/>
                          </a:prstGeom>
                          <a:noFill/>
                          <a:ln>
                            <a:noFill/>
                          </a:ln>
                        </pic:spPr>
                      </pic:pic>
                    </a:graphicData>
                  </a:graphic>
                </wp:anchor>
              </w:drawing>
            </w:r>
            <w:r>
              <w:rPr>
                <w:rFonts w:hint="eastAsia" w:asciiTheme="minorEastAsia" w:hAnsiTheme="minorEastAsia" w:eastAsiaTheme="minorEastAsia" w:cstheme="minorEastAsia"/>
                <w:i w:val="0"/>
                <w:iCs w:val="0"/>
                <w:color w:val="000000"/>
                <w:kern w:val="0"/>
                <w:sz w:val="21"/>
                <w:szCs w:val="21"/>
                <w:highlight w:val="none"/>
                <w:u w:val="none"/>
                <w:bdr w:val="single" w:color="000000" w:sz="4" w:space="0"/>
                <w:lang w:val="en-US" w:eastAsia="zh-CN" w:bidi="ar"/>
              </w:rPr>
              <w:drawing>
                <wp:anchor distT="0" distB="0" distL="114300" distR="114300" simplePos="0" relativeHeight="251701248" behindDoc="0" locked="0" layoutInCell="1" allowOverlap="1">
                  <wp:simplePos x="0" y="0"/>
                  <wp:positionH relativeFrom="column">
                    <wp:posOffset>90170</wp:posOffset>
                  </wp:positionH>
                  <wp:positionV relativeFrom="paragraph">
                    <wp:posOffset>0</wp:posOffset>
                  </wp:positionV>
                  <wp:extent cx="3175" cy="5715"/>
                  <wp:effectExtent l="0" t="0" r="0" b="0"/>
                  <wp:wrapNone/>
                  <wp:docPr id="593" name="Textbox_53"/>
                  <wp:cNvGraphicFramePr/>
                  <a:graphic xmlns:a="http://schemas.openxmlformats.org/drawingml/2006/main">
                    <a:graphicData uri="http://schemas.openxmlformats.org/drawingml/2006/picture">
                      <pic:pic xmlns:pic="http://schemas.openxmlformats.org/drawingml/2006/picture">
                        <pic:nvPicPr>
                          <pic:cNvPr id="593" name="Textbox_53"/>
                          <pic:cNvPicPr/>
                        </pic:nvPicPr>
                        <pic:blipFill>
                          <a:blip r:embed="rId6"/>
                          <a:stretch>
                            <a:fillRect/>
                          </a:stretch>
                        </pic:blipFill>
                        <pic:spPr>
                          <a:xfrm>
                            <a:off x="0" y="0"/>
                            <a:ext cx="3175" cy="5715"/>
                          </a:xfrm>
                          <a:prstGeom prst="rect">
                            <a:avLst/>
                          </a:prstGeom>
                          <a:noFill/>
                          <a:ln>
                            <a:noFill/>
                          </a:ln>
                        </pic:spPr>
                      </pic:pic>
                    </a:graphicData>
                  </a:graphic>
                </wp:anchor>
              </w:drawing>
            </w:r>
            <w:r>
              <w:rPr>
                <w:rFonts w:hint="eastAsia" w:asciiTheme="minorEastAsia" w:hAnsiTheme="minorEastAsia" w:eastAsiaTheme="minorEastAsia" w:cstheme="minorEastAsia"/>
                <w:i w:val="0"/>
                <w:iCs w:val="0"/>
                <w:color w:val="000000"/>
                <w:kern w:val="0"/>
                <w:sz w:val="21"/>
                <w:szCs w:val="21"/>
                <w:highlight w:val="none"/>
                <w:u w:val="none"/>
                <w:bdr w:val="single" w:color="000000" w:sz="4" w:space="0"/>
                <w:lang w:val="en-US" w:eastAsia="zh-CN" w:bidi="ar"/>
              </w:rPr>
              <w:drawing>
                <wp:anchor distT="0" distB="0" distL="114300" distR="114300" simplePos="0" relativeHeight="251701248" behindDoc="0" locked="0" layoutInCell="1" allowOverlap="1">
                  <wp:simplePos x="0" y="0"/>
                  <wp:positionH relativeFrom="column">
                    <wp:posOffset>107950</wp:posOffset>
                  </wp:positionH>
                  <wp:positionV relativeFrom="paragraph">
                    <wp:posOffset>0</wp:posOffset>
                  </wp:positionV>
                  <wp:extent cx="3175" cy="5715"/>
                  <wp:effectExtent l="0" t="0" r="0" b="0"/>
                  <wp:wrapNone/>
                  <wp:docPr id="594" name="Textbox_54"/>
                  <wp:cNvGraphicFramePr/>
                  <a:graphic xmlns:a="http://schemas.openxmlformats.org/drawingml/2006/main">
                    <a:graphicData uri="http://schemas.openxmlformats.org/drawingml/2006/picture">
                      <pic:pic xmlns:pic="http://schemas.openxmlformats.org/drawingml/2006/picture">
                        <pic:nvPicPr>
                          <pic:cNvPr id="594" name="Textbox_54"/>
                          <pic:cNvPicPr/>
                        </pic:nvPicPr>
                        <pic:blipFill>
                          <a:blip r:embed="rId6"/>
                          <a:stretch>
                            <a:fillRect/>
                          </a:stretch>
                        </pic:blipFill>
                        <pic:spPr>
                          <a:xfrm>
                            <a:off x="0" y="0"/>
                            <a:ext cx="3175" cy="5715"/>
                          </a:xfrm>
                          <a:prstGeom prst="rect">
                            <a:avLst/>
                          </a:prstGeom>
                          <a:noFill/>
                          <a:ln>
                            <a:noFill/>
                          </a:ln>
                        </pic:spPr>
                      </pic:pic>
                    </a:graphicData>
                  </a:graphic>
                </wp:anchor>
              </w:drawing>
            </w: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ZA-VV22-2x16</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米</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150</w:t>
            </w:r>
          </w:p>
        </w:tc>
        <w:tc>
          <w:tcPr>
            <w:tcW w:w="1095" w:type="dxa"/>
            <w:vAlign w:val="center"/>
          </w:tcPr>
          <w:p>
            <w:pPr>
              <w:autoSpaceDE w:val="0"/>
              <w:autoSpaceDN w:val="0"/>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jc w:val="center"/>
              <w:rPr>
                <w:rFonts w:hint="eastAsia" w:asciiTheme="minorEastAsia" w:hAnsiTheme="minorEastAsia" w:eastAsiaTheme="minorEastAsia" w:cstheme="minorEastAsia"/>
                <w:sz w:val="21"/>
                <w:szCs w:val="21"/>
                <w:highlight w:val="none"/>
              </w:rPr>
            </w:pPr>
          </w:p>
        </w:tc>
        <w:tc>
          <w:tcPr>
            <w:tcW w:w="2203" w:type="dxa"/>
            <w:vAlign w:val="center"/>
          </w:tcPr>
          <w:p>
            <w:pPr>
              <w:jc w:val="left"/>
              <w:rPr>
                <w:rFonts w:hint="eastAsia" w:asciiTheme="minorEastAsia" w:hAnsiTheme="minorEastAsia" w:eastAsiaTheme="minorEastAsia" w:cstheme="minorEastAsia"/>
                <w:sz w:val="21"/>
                <w:szCs w:val="21"/>
                <w:highlight w:val="none"/>
              </w:rPr>
            </w:pPr>
          </w:p>
        </w:tc>
        <w:tc>
          <w:tcPr>
            <w:tcW w:w="3444"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ZA-VV22-4x16</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米</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310</w:t>
            </w:r>
          </w:p>
        </w:tc>
        <w:tc>
          <w:tcPr>
            <w:tcW w:w="1095" w:type="dxa"/>
            <w:vAlign w:val="center"/>
          </w:tcPr>
          <w:p>
            <w:pPr>
              <w:autoSpaceDE w:val="0"/>
              <w:autoSpaceDN w:val="0"/>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jc w:val="center"/>
              <w:rPr>
                <w:rFonts w:hint="eastAsia" w:asciiTheme="minorEastAsia" w:hAnsiTheme="minorEastAsia" w:eastAsiaTheme="minorEastAsia" w:cstheme="minorEastAsia"/>
                <w:sz w:val="21"/>
                <w:szCs w:val="21"/>
                <w:highlight w:val="none"/>
              </w:rPr>
            </w:pPr>
          </w:p>
        </w:tc>
        <w:tc>
          <w:tcPr>
            <w:tcW w:w="2203" w:type="dxa"/>
            <w:vAlign w:val="center"/>
          </w:tcPr>
          <w:p>
            <w:pPr>
              <w:jc w:val="left"/>
              <w:rPr>
                <w:rFonts w:hint="eastAsia" w:asciiTheme="minorEastAsia" w:hAnsiTheme="minorEastAsia" w:eastAsiaTheme="minorEastAsia" w:cstheme="minorEastAsia"/>
                <w:sz w:val="21"/>
                <w:szCs w:val="21"/>
                <w:highlight w:val="none"/>
              </w:rPr>
            </w:pPr>
          </w:p>
        </w:tc>
        <w:tc>
          <w:tcPr>
            <w:tcW w:w="3444"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ZA-VV22-3x6</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米</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580</w:t>
            </w:r>
          </w:p>
        </w:tc>
        <w:tc>
          <w:tcPr>
            <w:tcW w:w="1095" w:type="dxa"/>
            <w:vAlign w:val="center"/>
          </w:tcPr>
          <w:p>
            <w:pPr>
              <w:autoSpaceDE w:val="0"/>
              <w:autoSpaceDN w:val="0"/>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jc w:val="center"/>
              <w:rPr>
                <w:rFonts w:hint="eastAsia" w:asciiTheme="minorEastAsia" w:hAnsiTheme="minorEastAsia" w:eastAsiaTheme="minorEastAsia" w:cstheme="minorEastAsia"/>
                <w:sz w:val="21"/>
                <w:szCs w:val="21"/>
                <w:highlight w:val="none"/>
              </w:rPr>
            </w:pPr>
          </w:p>
        </w:tc>
        <w:tc>
          <w:tcPr>
            <w:tcW w:w="2203" w:type="dxa"/>
            <w:vAlign w:val="center"/>
          </w:tcPr>
          <w:p>
            <w:pPr>
              <w:jc w:val="left"/>
              <w:rPr>
                <w:rFonts w:hint="eastAsia" w:asciiTheme="minorEastAsia" w:hAnsiTheme="minorEastAsia" w:eastAsiaTheme="minorEastAsia" w:cstheme="minorEastAsia"/>
                <w:sz w:val="21"/>
                <w:szCs w:val="21"/>
                <w:highlight w:val="none"/>
              </w:rPr>
            </w:pPr>
          </w:p>
        </w:tc>
        <w:tc>
          <w:tcPr>
            <w:tcW w:w="3444"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ZA-VV22-2x6</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米</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200</w:t>
            </w:r>
          </w:p>
        </w:tc>
        <w:tc>
          <w:tcPr>
            <w:tcW w:w="1095" w:type="dxa"/>
            <w:vAlign w:val="center"/>
          </w:tcPr>
          <w:p>
            <w:pPr>
              <w:autoSpaceDE w:val="0"/>
              <w:autoSpaceDN w:val="0"/>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6</w:t>
            </w:r>
          </w:p>
        </w:tc>
        <w:tc>
          <w:tcPr>
            <w:tcW w:w="22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综自敷设材料</w:t>
            </w:r>
          </w:p>
        </w:tc>
        <w:tc>
          <w:tcPr>
            <w:tcW w:w="3444" w:type="dxa"/>
            <w:vAlign w:val="center"/>
          </w:tcPr>
          <w:p>
            <w:pPr>
              <w:jc w:val="left"/>
              <w:rPr>
                <w:rFonts w:hint="eastAsia" w:asciiTheme="minorEastAsia" w:hAnsiTheme="minorEastAsia" w:eastAsiaTheme="minorEastAsia" w:cstheme="minorEastAsia"/>
                <w:sz w:val="21"/>
                <w:szCs w:val="21"/>
                <w:highlight w:val="none"/>
              </w:rPr>
            </w:pPr>
          </w:p>
        </w:tc>
        <w:tc>
          <w:tcPr>
            <w:tcW w:w="708" w:type="dxa"/>
            <w:vAlign w:val="center"/>
          </w:tcPr>
          <w:p>
            <w:pPr>
              <w:jc w:val="center"/>
              <w:rPr>
                <w:rFonts w:hint="eastAsia" w:asciiTheme="minorEastAsia" w:hAnsiTheme="minorEastAsia" w:eastAsiaTheme="minorEastAsia" w:cstheme="minorEastAsia"/>
                <w:sz w:val="21"/>
                <w:szCs w:val="21"/>
                <w:highlight w:val="none"/>
              </w:rPr>
            </w:pPr>
          </w:p>
        </w:tc>
        <w:tc>
          <w:tcPr>
            <w:tcW w:w="936" w:type="dxa"/>
            <w:vAlign w:val="center"/>
          </w:tcPr>
          <w:p>
            <w:pPr>
              <w:jc w:val="center"/>
              <w:rPr>
                <w:rFonts w:hint="eastAsia" w:asciiTheme="minorEastAsia" w:hAnsiTheme="minorEastAsia" w:eastAsiaTheme="minorEastAsia" w:cstheme="minorEastAsia"/>
                <w:sz w:val="21"/>
                <w:szCs w:val="21"/>
                <w:highlight w:val="none"/>
              </w:rPr>
            </w:pPr>
          </w:p>
        </w:tc>
        <w:tc>
          <w:tcPr>
            <w:tcW w:w="1095" w:type="dxa"/>
            <w:vAlign w:val="center"/>
          </w:tcPr>
          <w:p>
            <w:pPr>
              <w:autoSpaceDE w:val="0"/>
              <w:autoSpaceDN w:val="0"/>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6.1</w:t>
            </w:r>
          </w:p>
        </w:tc>
        <w:tc>
          <w:tcPr>
            <w:tcW w:w="22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以太网线</w:t>
            </w:r>
          </w:p>
        </w:tc>
        <w:tc>
          <w:tcPr>
            <w:tcW w:w="3444" w:type="dxa"/>
            <w:vAlign w:val="center"/>
          </w:tcPr>
          <w:p>
            <w:pPr>
              <w:jc w:val="left"/>
              <w:rPr>
                <w:rFonts w:hint="eastAsia" w:asciiTheme="minorEastAsia" w:hAnsiTheme="minorEastAsia" w:eastAsiaTheme="minorEastAsia" w:cstheme="minorEastAsia"/>
                <w:sz w:val="21"/>
                <w:szCs w:val="21"/>
                <w:highlight w:val="none"/>
              </w:rPr>
            </w:pP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米</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8000</w:t>
            </w:r>
          </w:p>
        </w:tc>
        <w:tc>
          <w:tcPr>
            <w:tcW w:w="109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由综自厂家提供,只考虑施工费用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6.2</w:t>
            </w:r>
          </w:p>
        </w:tc>
        <w:tc>
          <w:tcPr>
            <w:tcW w:w="22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铠装光缆</w:t>
            </w:r>
          </w:p>
        </w:tc>
        <w:tc>
          <w:tcPr>
            <w:tcW w:w="3444" w:type="dxa"/>
            <w:vAlign w:val="center"/>
          </w:tcPr>
          <w:p>
            <w:pPr>
              <w:jc w:val="left"/>
              <w:rPr>
                <w:rFonts w:hint="eastAsia" w:asciiTheme="minorEastAsia" w:hAnsiTheme="minorEastAsia" w:eastAsiaTheme="minorEastAsia" w:cstheme="minorEastAsia"/>
                <w:sz w:val="21"/>
                <w:szCs w:val="21"/>
                <w:highlight w:val="none"/>
              </w:rPr>
            </w:pP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米</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600</w:t>
            </w:r>
          </w:p>
        </w:tc>
        <w:tc>
          <w:tcPr>
            <w:tcW w:w="109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由综自厂家提供,只考虑施工费用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6.3</w:t>
            </w:r>
          </w:p>
        </w:tc>
        <w:tc>
          <w:tcPr>
            <w:tcW w:w="22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多模光缆</w:t>
            </w:r>
          </w:p>
        </w:tc>
        <w:tc>
          <w:tcPr>
            <w:tcW w:w="3444"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非金属加强芯阻燃光缆或铠装非金属加强芯阻燃光缆</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米</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5000</w:t>
            </w:r>
          </w:p>
        </w:tc>
        <w:tc>
          <w:tcPr>
            <w:tcW w:w="1095" w:type="dxa"/>
            <w:vAlign w:val="center"/>
          </w:tcPr>
          <w:p>
            <w:pPr>
              <w:autoSpaceDE w:val="0"/>
              <w:autoSpaceDN w:val="0"/>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p>
        </w:tc>
        <w:tc>
          <w:tcPr>
            <w:tcW w:w="22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lang w:val="en-US" w:eastAsia="zh-CN"/>
              </w:rPr>
            </w:pPr>
            <w:r>
              <w:rPr>
                <w:rFonts w:hint="eastAsia" w:asciiTheme="minorEastAsia" w:hAnsiTheme="minorEastAsia" w:eastAsiaTheme="minorEastAsia" w:cstheme="minorEastAsia"/>
                <w:sz w:val="21"/>
                <w:szCs w:val="21"/>
                <w:highlight w:val="none"/>
                <w:lang w:val="en-US" w:eastAsia="zh-CN"/>
              </w:rPr>
              <w:t>九、安健环标志牌</w:t>
            </w:r>
          </w:p>
        </w:tc>
        <w:tc>
          <w:tcPr>
            <w:tcW w:w="3444"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p>
        </w:tc>
        <w:tc>
          <w:tcPr>
            <w:tcW w:w="1095" w:type="dxa"/>
            <w:vAlign w:val="center"/>
          </w:tcPr>
          <w:p>
            <w:pPr>
              <w:autoSpaceDE w:val="0"/>
              <w:autoSpaceDN w:val="0"/>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w:t>
            </w:r>
          </w:p>
        </w:tc>
        <w:tc>
          <w:tcPr>
            <w:tcW w:w="22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主变区域</w:t>
            </w:r>
          </w:p>
        </w:tc>
        <w:tc>
          <w:tcPr>
            <w:tcW w:w="3444" w:type="dxa"/>
            <w:vAlign w:val="center"/>
          </w:tcPr>
          <w:p>
            <w:pPr>
              <w:jc w:val="left"/>
              <w:rPr>
                <w:rFonts w:hint="eastAsia" w:asciiTheme="minorEastAsia" w:hAnsiTheme="minorEastAsia" w:eastAsiaTheme="minorEastAsia" w:cstheme="minorEastAsia"/>
                <w:sz w:val="21"/>
                <w:szCs w:val="21"/>
                <w:highlight w:val="none"/>
              </w:rPr>
            </w:pPr>
          </w:p>
        </w:tc>
        <w:tc>
          <w:tcPr>
            <w:tcW w:w="708" w:type="dxa"/>
            <w:vAlign w:val="center"/>
          </w:tcPr>
          <w:p>
            <w:pPr>
              <w:jc w:val="center"/>
              <w:rPr>
                <w:rFonts w:hint="eastAsia" w:asciiTheme="minorEastAsia" w:hAnsiTheme="minorEastAsia" w:eastAsiaTheme="minorEastAsia" w:cstheme="minorEastAsia"/>
                <w:sz w:val="21"/>
                <w:szCs w:val="21"/>
                <w:highlight w:val="none"/>
              </w:rPr>
            </w:pPr>
          </w:p>
        </w:tc>
        <w:tc>
          <w:tcPr>
            <w:tcW w:w="936" w:type="dxa"/>
            <w:vAlign w:val="center"/>
          </w:tcPr>
          <w:p>
            <w:pPr>
              <w:jc w:val="center"/>
              <w:rPr>
                <w:rFonts w:hint="eastAsia" w:asciiTheme="minorEastAsia" w:hAnsiTheme="minorEastAsia" w:eastAsiaTheme="minorEastAsia" w:cstheme="minorEastAsia"/>
                <w:sz w:val="21"/>
                <w:szCs w:val="21"/>
                <w:highlight w:val="none"/>
              </w:rPr>
            </w:pPr>
          </w:p>
        </w:tc>
        <w:tc>
          <w:tcPr>
            <w:tcW w:w="1095" w:type="dxa"/>
            <w:vAlign w:val="center"/>
          </w:tcPr>
          <w:p>
            <w:pPr>
              <w:autoSpaceDE w:val="0"/>
              <w:autoSpaceDN w:val="0"/>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w:t>
            </w:r>
          </w:p>
        </w:tc>
        <w:tc>
          <w:tcPr>
            <w:tcW w:w="22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电缆沟盖板编号</w:t>
            </w:r>
          </w:p>
        </w:tc>
        <w:tc>
          <w:tcPr>
            <w:tcW w:w="3444"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规格：180×60 mm</w:t>
            </w: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br w:type="textWrapping"/>
            </w: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制作工艺：反光铝板丝印，汽车漆</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块</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1904</w:t>
            </w:r>
          </w:p>
        </w:tc>
        <w:tc>
          <w:tcPr>
            <w:tcW w:w="1095" w:type="dxa"/>
            <w:vAlign w:val="center"/>
          </w:tcPr>
          <w:p>
            <w:pPr>
              <w:autoSpaceDE w:val="0"/>
              <w:autoSpaceDN w:val="0"/>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2）</w:t>
            </w:r>
          </w:p>
        </w:tc>
        <w:tc>
          <w:tcPr>
            <w:tcW w:w="22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端子箱标示牌</w:t>
            </w:r>
          </w:p>
        </w:tc>
        <w:tc>
          <w:tcPr>
            <w:tcW w:w="3444"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规格：320×220 mm，框内线粗3mm。制作工艺：反光铝板丝印，汽车漆。</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块</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4</w:t>
            </w:r>
          </w:p>
        </w:tc>
        <w:tc>
          <w:tcPr>
            <w:tcW w:w="1095" w:type="dxa"/>
            <w:vAlign w:val="center"/>
          </w:tcPr>
          <w:p>
            <w:pPr>
              <w:autoSpaceDE w:val="0"/>
              <w:autoSpaceDN w:val="0"/>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2</w:t>
            </w:r>
          </w:p>
        </w:tc>
        <w:tc>
          <w:tcPr>
            <w:tcW w:w="22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户外设备区</w:t>
            </w:r>
          </w:p>
        </w:tc>
        <w:tc>
          <w:tcPr>
            <w:tcW w:w="3444" w:type="dxa"/>
            <w:vAlign w:val="center"/>
          </w:tcPr>
          <w:p>
            <w:pPr>
              <w:jc w:val="left"/>
              <w:rPr>
                <w:rFonts w:hint="eastAsia" w:asciiTheme="minorEastAsia" w:hAnsiTheme="minorEastAsia" w:eastAsiaTheme="minorEastAsia" w:cstheme="minorEastAsia"/>
                <w:sz w:val="21"/>
                <w:szCs w:val="21"/>
                <w:highlight w:val="none"/>
              </w:rPr>
            </w:pPr>
          </w:p>
        </w:tc>
        <w:tc>
          <w:tcPr>
            <w:tcW w:w="708" w:type="dxa"/>
            <w:vAlign w:val="center"/>
          </w:tcPr>
          <w:p>
            <w:pPr>
              <w:jc w:val="center"/>
              <w:rPr>
                <w:rFonts w:hint="eastAsia" w:asciiTheme="minorEastAsia" w:hAnsiTheme="minorEastAsia" w:eastAsiaTheme="minorEastAsia" w:cstheme="minorEastAsia"/>
                <w:sz w:val="21"/>
                <w:szCs w:val="21"/>
                <w:highlight w:val="none"/>
              </w:rPr>
            </w:pPr>
          </w:p>
        </w:tc>
        <w:tc>
          <w:tcPr>
            <w:tcW w:w="936" w:type="dxa"/>
            <w:vAlign w:val="center"/>
          </w:tcPr>
          <w:p>
            <w:pPr>
              <w:jc w:val="center"/>
              <w:rPr>
                <w:rFonts w:hint="eastAsia" w:asciiTheme="minorEastAsia" w:hAnsiTheme="minorEastAsia" w:eastAsiaTheme="minorEastAsia" w:cstheme="minorEastAsia"/>
                <w:sz w:val="21"/>
                <w:szCs w:val="21"/>
                <w:highlight w:val="none"/>
              </w:rPr>
            </w:pPr>
          </w:p>
        </w:tc>
        <w:tc>
          <w:tcPr>
            <w:tcW w:w="1095" w:type="dxa"/>
            <w:vAlign w:val="center"/>
          </w:tcPr>
          <w:p>
            <w:pPr>
              <w:autoSpaceDE w:val="0"/>
              <w:autoSpaceDN w:val="0"/>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w:t>
            </w:r>
          </w:p>
        </w:tc>
        <w:tc>
          <w:tcPr>
            <w:tcW w:w="22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端子箱标示牌</w:t>
            </w:r>
          </w:p>
        </w:tc>
        <w:tc>
          <w:tcPr>
            <w:tcW w:w="3444"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规格：320×220 mm，框内线粗3mm。</w:t>
            </w: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br w:type="textWrapping"/>
            </w: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制作工艺：反光铝板丝印，汽车漆。</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块</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8</w:t>
            </w:r>
          </w:p>
        </w:tc>
        <w:tc>
          <w:tcPr>
            <w:tcW w:w="1095" w:type="dxa"/>
            <w:vAlign w:val="center"/>
          </w:tcPr>
          <w:p>
            <w:pPr>
              <w:autoSpaceDE w:val="0"/>
              <w:autoSpaceDN w:val="0"/>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2）</w:t>
            </w:r>
          </w:p>
        </w:tc>
        <w:tc>
          <w:tcPr>
            <w:tcW w:w="22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爬梯门（含“禁止攀登，高压危险”、“从此上下”标示牌）</w:t>
            </w:r>
          </w:p>
        </w:tc>
        <w:tc>
          <w:tcPr>
            <w:tcW w:w="3444"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规格：300mm×240 mm，内禁止示意圆直径183mm，线粗14mm；文字方格69mm×240mm</w:t>
            </w: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br w:type="textWrapping"/>
            </w: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制作工艺：反光铝板丝印，汽车漆</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块</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17</w:t>
            </w:r>
          </w:p>
        </w:tc>
        <w:tc>
          <w:tcPr>
            <w:tcW w:w="1095" w:type="dxa"/>
            <w:vAlign w:val="center"/>
          </w:tcPr>
          <w:p>
            <w:pPr>
              <w:autoSpaceDE w:val="0"/>
              <w:autoSpaceDN w:val="0"/>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3）</w:t>
            </w:r>
          </w:p>
        </w:tc>
        <w:tc>
          <w:tcPr>
            <w:tcW w:w="22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防小动物挡板</w:t>
            </w:r>
          </w:p>
        </w:tc>
        <w:tc>
          <w:tcPr>
            <w:tcW w:w="3444"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挡板应采用不锈钢材料制造，其上部应设有防止绊跤线标志，标志线宽应为80mm</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平方米</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106</w:t>
            </w:r>
          </w:p>
        </w:tc>
        <w:tc>
          <w:tcPr>
            <w:tcW w:w="1095" w:type="dxa"/>
            <w:vAlign w:val="center"/>
          </w:tcPr>
          <w:p>
            <w:pPr>
              <w:autoSpaceDE w:val="0"/>
              <w:autoSpaceDN w:val="0"/>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4）</w:t>
            </w:r>
          </w:p>
        </w:tc>
        <w:tc>
          <w:tcPr>
            <w:tcW w:w="22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功能室标志牌</w:t>
            </w:r>
          </w:p>
        </w:tc>
        <w:tc>
          <w:tcPr>
            <w:tcW w:w="3444"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规格：300W×120H×16D（尺寸包边）</w:t>
            </w: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br w:type="textWrapping"/>
            </w: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制作工艺：F4铝质收边，组合面板用1的铝板，表面烤漆（跟色板），内容丝印，于所在色块上下居中，配底板。</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块</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22</w:t>
            </w:r>
          </w:p>
        </w:tc>
        <w:tc>
          <w:tcPr>
            <w:tcW w:w="1095" w:type="dxa"/>
            <w:vAlign w:val="center"/>
          </w:tcPr>
          <w:p>
            <w:pPr>
              <w:autoSpaceDE w:val="0"/>
              <w:autoSpaceDN w:val="0"/>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5）</w:t>
            </w:r>
          </w:p>
        </w:tc>
        <w:tc>
          <w:tcPr>
            <w:tcW w:w="22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限速标志牌</w:t>
            </w:r>
          </w:p>
        </w:tc>
        <w:tc>
          <w:tcPr>
            <w:tcW w:w="3444"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制作工艺：采用1.5mm铝板，面贴3M银灰色光膜，面丝印两色，立杆采用￠50mm的镀锌圆管，表面喷银灰色金属漆，单面内容。</w:t>
            </w: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br w:type="textWrapping"/>
            </w: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规格：605D×475D1×10H</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块</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4</w:t>
            </w:r>
          </w:p>
        </w:tc>
        <w:tc>
          <w:tcPr>
            <w:tcW w:w="1095" w:type="dxa"/>
            <w:vAlign w:val="center"/>
          </w:tcPr>
          <w:p>
            <w:pPr>
              <w:autoSpaceDE w:val="0"/>
              <w:autoSpaceDN w:val="0"/>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6）</w:t>
            </w:r>
          </w:p>
        </w:tc>
        <w:tc>
          <w:tcPr>
            <w:tcW w:w="22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事故油池的标志牌</w:t>
            </w:r>
          </w:p>
        </w:tc>
        <w:tc>
          <w:tcPr>
            <w:tcW w:w="3444"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制作工艺，采用0.8mm不锈钢板，面贴3M反光膜，内容丝印，圆不锈钢支架抛光，单面内容。</w:t>
            </w: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br w:type="textWrapping"/>
            </w: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规格：300W×200H</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块</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w:t>
            </w:r>
          </w:p>
        </w:tc>
        <w:tc>
          <w:tcPr>
            <w:tcW w:w="1095" w:type="dxa"/>
            <w:vAlign w:val="center"/>
          </w:tcPr>
          <w:p>
            <w:pPr>
              <w:autoSpaceDE w:val="0"/>
              <w:autoSpaceDN w:val="0"/>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7）</w:t>
            </w:r>
          </w:p>
        </w:tc>
        <w:tc>
          <w:tcPr>
            <w:tcW w:w="22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楼层分布标志牌</w:t>
            </w:r>
          </w:p>
        </w:tc>
        <w:tc>
          <w:tcPr>
            <w:tcW w:w="3444"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制作工艺：采用BoyiSign专用铝型材开料组合，四周配F1收边（烤漆），不用配底板。156、P31表面烤漆二色（跟色板），内容丝印且与所在面上下居中。</w:t>
            </w: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br w:type="textWrapping"/>
            </w: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规格：320W×500Hv16D</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块</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10</w:t>
            </w:r>
          </w:p>
        </w:tc>
        <w:tc>
          <w:tcPr>
            <w:tcW w:w="1095" w:type="dxa"/>
            <w:vAlign w:val="center"/>
          </w:tcPr>
          <w:p>
            <w:pPr>
              <w:autoSpaceDE w:val="0"/>
              <w:autoSpaceDN w:val="0"/>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8）</w:t>
            </w:r>
          </w:p>
        </w:tc>
        <w:tc>
          <w:tcPr>
            <w:tcW w:w="22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警告标志牌</w:t>
            </w:r>
          </w:p>
        </w:tc>
        <w:tc>
          <w:tcPr>
            <w:tcW w:w="3444"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规格：外边240B×300A×1D</w:t>
            </w: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br w:type="textWrapping"/>
            </w: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制作工艺：采用1mm铝板面贴3M反光膜，精工油墨丝印内容，整体上下左右居中。</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块</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100</w:t>
            </w:r>
          </w:p>
        </w:tc>
        <w:tc>
          <w:tcPr>
            <w:tcW w:w="1095" w:type="dxa"/>
            <w:vAlign w:val="center"/>
          </w:tcPr>
          <w:p>
            <w:pPr>
              <w:autoSpaceDE w:val="0"/>
              <w:autoSpaceDN w:val="0"/>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9）</w:t>
            </w:r>
          </w:p>
        </w:tc>
        <w:tc>
          <w:tcPr>
            <w:tcW w:w="22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禁止标志牌</w:t>
            </w:r>
          </w:p>
        </w:tc>
        <w:tc>
          <w:tcPr>
            <w:tcW w:w="3444"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规格：外边240B×300A×1D</w:t>
            </w: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br w:type="textWrapping"/>
            </w: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制作工艺：采用1mm铝板面贴4M反光膜，精工油墨丝印内容，整体上下左右居中。</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块</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100</w:t>
            </w:r>
          </w:p>
        </w:tc>
        <w:tc>
          <w:tcPr>
            <w:tcW w:w="1095" w:type="dxa"/>
            <w:vAlign w:val="center"/>
          </w:tcPr>
          <w:p>
            <w:pPr>
              <w:autoSpaceDE w:val="0"/>
              <w:autoSpaceDN w:val="0"/>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10）</w:t>
            </w:r>
          </w:p>
        </w:tc>
        <w:tc>
          <w:tcPr>
            <w:tcW w:w="22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消防水池标志牌</w:t>
            </w:r>
          </w:p>
        </w:tc>
        <w:tc>
          <w:tcPr>
            <w:tcW w:w="3444"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规格：300mm×200 mm</w:t>
            </w: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br w:type="textWrapping"/>
            </w: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制作工艺：反光铝板丝印，汽车漆</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块</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w:t>
            </w:r>
          </w:p>
        </w:tc>
        <w:tc>
          <w:tcPr>
            <w:tcW w:w="1095" w:type="dxa"/>
            <w:vAlign w:val="center"/>
          </w:tcPr>
          <w:p>
            <w:pPr>
              <w:autoSpaceDE w:val="0"/>
              <w:autoSpaceDN w:val="0"/>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11）</w:t>
            </w:r>
          </w:p>
        </w:tc>
        <w:tc>
          <w:tcPr>
            <w:tcW w:w="22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消防标志牌</w:t>
            </w:r>
          </w:p>
        </w:tc>
        <w:tc>
          <w:tcPr>
            <w:tcW w:w="3444"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规格：300mm×200 mm</w:t>
            </w: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br w:type="textWrapping"/>
            </w: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制作工艺：反光铝板丝印，汽车漆</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块</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20</w:t>
            </w:r>
          </w:p>
        </w:tc>
        <w:tc>
          <w:tcPr>
            <w:tcW w:w="1095" w:type="dxa"/>
            <w:vAlign w:val="center"/>
          </w:tcPr>
          <w:p>
            <w:pPr>
              <w:autoSpaceDE w:val="0"/>
              <w:autoSpaceDN w:val="0"/>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12）</w:t>
            </w:r>
          </w:p>
        </w:tc>
        <w:tc>
          <w:tcPr>
            <w:tcW w:w="22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消防沙池标志牌</w:t>
            </w:r>
          </w:p>
        </w:tc>
        <w:tc>
          <w:tcPr>
            <w:tcW w:w="3444"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规格：300mm×200 mm</w:t>
            </w: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br w:type="textWrapping"/>
            </w: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制作工艺：反光铝板丝印，汽车漆</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块</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2</w:t>
            </w:r>
          </w:p>
        </w:tc>
        <w:tc>
          <w:tcPr>
            <w:tcW w:w="1095" w:type="dxa"/>
            <w:vAlign w:val="center"/>
          </w:tcPr>
          <w:p>
            <w:pPr>
              <w:autoSpaceDE w:val="0"/>
              <w:autoSpaceDN w:val="0"/>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13）</w:t>
            </w:r>
          </w:p>
        </w:tc>
        <w:tc>
          <w:tcPr>
            <w:tcW w:w="22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消防工具柜标志牌</w:t>
            </w:r>
          </w:p>
        </w:tc>
        <w:tc>
          <w:tcPr>
            <w:tcW w:w="3444"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规格：300mm×200 mm</w:t>
            </w: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br w:type="textWrapping"/>
            </w: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制作工艺：反光铝板丝印，汽车漆</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块</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2</w:t>
            </w:r>
          </w:p>
        </w:tc>
        <w:tc>
          <w:tcPr>
            <w:tcW w:w="1095" w:type="dxa"/>
            <w:vAlign w:val="center"/>
          </w:tcPr>
          <w:p>
            <w:pPr>
              <w:autoSpaceDE w:val="0"/>
              <w:autoSpaceDN w:val="0"/>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14）</w:t>
            </w:r>
          </w:p>
        </w:tc>
        <w:tc>
          <w:tcPr>
            <w:tcW w:w="22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消防器材检查卡片</w:t>
            </w:r>
          </w:p>
        </w:tc>
        <w:tc>
          <w:tcPr>
            <w:tcW w:w="3444"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规格：142mm×210mm，单黑印刷</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块</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16</w:t>
            </w:r>
          </w:p>
        </w:tc>
        <w:tc>
          <w:tcPr>
            <w:tcW w:w="1095" w:type="dxa"/>
            <w:vAlign w:val="center"/>
          </w:tcPr>
          <w:p>
            <w:pPr>
              <w:autoSpaceDE w:val="0"/>
              <w:autoSpaceDN w:val="0"/>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15）</w:t>
            </w:r>
          </w:p>
        </w:tc>
        <w:tc>
          <w:tcPr>
            <w:tcW w:w="22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各类灭火设备标志</w:t>
            </w:r>
          </w:p>
        </w:tc>
        <w:tc>
          <w:tcPr>
            <w:tcW w:w="3444"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规格：350W×300H×1D</w:t>
            </w: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br w:type="textWrapping"/>
            </w: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制作工艺：采用1mm铝板面贴3M反光膜，精工油墨丝印内容，整体上下左右居中。</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块</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80</w:t>
            </w:r>
          </w:p>
        </w:tc>
        <w:tc>
          <w:tcPr>
            <w:tcW w:w="1095" w:type="dxa"/>
            <w:vAlign w:val="center"/>
          </w:tcPr>
          <w:p>
            <w:pPr>
              <w:autoSpaceDE w:val="0"/>
              <w:autoSpaceDN w:val="0"/>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3</w:t>
            </w:r>
          </w:p>
        </w:tc>
        <w:tc>
          <w:tcPr>
            <w:tcW w:w="22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二次设备屏</w:t>
            </w:r>
          </w:p>
        </w:tc>
        <w:tc>
          <w:tcPr>
            <w:tcW w:w="3444" w:type="dxa"/>
            <w:vAlign w:val="center"/>
          </w:tcPr>
          <w:p>
            <w:pPr>
              <w:jc w:val="left"/>
              <w:rPr>
                <w:rFonts w:hint="eastAsia" w:asciiTheme="minorEastAsia" w:hAnsiTheme="minorEastAsia" w:eastAsiaTheme="minorEastAsia" w:cstheme="minorEastAsia"/>
                <w:sz w:val="21"/>
                <w:szCs w:val="21"/>
                <w:highlight w:val="none"/>
              </w:rPr>
            </w:pPr>
          </w:p>
        </w:tc>
        <w:tc>
          <w:tcPr>
            <w:tcW w:w="708" w:type="dxa"/>
            <w:vAlign w:val="center"/>
          </w:tcPr>
          <w:p>
            <w:pPr>
              <w:jc w:val="center"/>
              <w:rPr>
                <w:rFonts w:hint="eastAsia" w:asciiTheme="minorEastAsia" w:hAnsiTheme="minorEastAsia" w:eastAsiaTheme="minorEastAsia" w:cstheme="minorEastAsia"/>
                <w:sz w:val="21"/>
                <w:szCs w:val="21"/>
                <w:highlight w:val="none"/>
              </w:rPr>
            </w:pPr>
          </w:p>
        </w:tc>
        <w:tc>
          <w:tcPr>
            <w:tcW w:w="936" w:type="dxa"/>
            <w:vAlign w:val="center"/>
          </w:tcPr>
          <w:p>
            <w:pPr>
              <w:jc w:val="center"/>
              <w:rPr>
                <w:rFonts w:hint="eastAsia" w:asciiTheme="minorEastAsia" w:hAnsiTheme="minorEastAsia" w:eastAsiaTheme="minorEastAsia" w:cstheme="minorEastAsia"/>
                <w:sz w:val="21"/>
                <w:szCs w:val="21"/>
                <w:highlight w:val="none"/>
              </w:rPr>
            </w:pPr>
          </w:p>
        </w:tc>
        <w:tc>
          <w:tcPr>
            <w:tcW w:w="1095" w:type="dxa"/>
            <w:vAlign w:val="center"/>
          </w:tcPr>
          <w:p>
            <w:pPr>
              <w:autoSpaceDE w:val="0"/>
              <w:autoSpaceDN w:val="0"/>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w:t>
            </w:r>
          </w:p>
        </w:tc>
        <w:tc>
          <w:tcPr>
            <w:tcW w:w="22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压板标识</w:t>
            </w:r>
          </w:p>
        </w:tc>
        <w:tc>
          <w:tcPr>
            <w:tcW w:w="3444"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尺寸规范：根据实际需要本体工艺：保留出厂工艺</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批</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w:t>
            </w:r>
          </w:p>
        </w:tc>
        <w:tc>
          <w:tcPr>
            <w:tcW w:w="1095" w:type="dxa"/>
            <w:vAlign w:val="center"/>
          </w:tcPr>
          <w:p>
            <w:pPr>
              <w:autoSpaceDE w:val="0"/>
              <w:autoSpaceDN w:val="0"/>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2）</w:t>
            </w:r>
          </w:p>
        </w:tc>
        <w:tc>
          <w:tcPr>
            <w:tcW w:w="22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保护屏屏眉标示牌</w:t>
            </w:r>
          </w:p>
        </w:tc>
        <w:tc>
          <w:tcPr>
            <w:tcW w:w="3444"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尺寸规范：800*65mm；材料及制作工艺：优先采用反光的约1mm的铝合金或不锈钢材料丝印</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块</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100</w:t>
            </w:r>
          </w:p>
        </w:tc>
        <w:tc>
          <w:tcPr>
            <w:tcW w:w="1095" w:type="dxa"/>
            <w:vAlign w:val="center"/>
          </w:tcPr>
          <w:p>
            <w:pPr>
              <w:autoSpaceDE w:val="0"/>
              <w:autoSpaceDN w:val="0"/>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3）</w:t>
            </w:r>
          </w:p>
        </w:tc>
        <w:tc>
          <w:tcPr>
            <w:tcW w:w="22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二次装置标识</w:t>
            </w:r>
          </w:p>
        </w:tc>
        <w:tc>
          <w:tcPr>
            <w:tcW w:w="3444"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尺寸规范：18mm标签纸；材料及制作工艺： 采用18mm透明底黑字标签纸分两行打印</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批</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w:t>
            </w:r>
          </w:p>
        </w:tc>
        <w:tc>
          <w:tcPr>
            <w:tcW w:w="1095" w:type="dxa"/>
            <w:vAlign w:val="center"/>
          </w:tcPr>
          <w:p>
            <w:pPr>
              <w:autoSpaceDE w:val="0"/>
              <w:autoSpaceDN w:val="0"/>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4）</w:t>
            </w:r>
          </w:p>
        </w:tc>
        <w:tc>
          <w:tcPr>
            <w:tcW w:w="22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二次电缆牌</w:t>
            </w:r>
          </w:p>
        </w:tc>
        <w:tc>
          <w:tcPr>
            <w:tcW w:w="3444"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尺寸规范：50*25mm，四角为圆弧；材料及制作工艺：采用白底黑色黑体字标识牌。</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批</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w:t>
            </w:r>
          </w:p>
        </w:tc>
        <w:tc>
          <w:tcPr>
            <w:tcW w:w="1095" w:type="dxa"/>
            <w:vAlign w:val="center"/>
          </w:tcPr>
          <w:p>
            <w:pPr>
              <w:autoSpaceDE w:val="0"/>
              <w:autoSpaceDN w:val="0"/>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5）</w:t>
            </w:r>
          </w:p>
        </w:tc>
        <w:tc>
          <w:tcPr>
            <w:tcW w:w="22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运行设备</w:t>
            </w:r>
          </w:p>
        </w:tc>
        <w:tc>
          <w:tcPr>
            <w:tcW w:w="3444"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尺寸规范：80*200mm/200*80mm；材料及制作工艺：反光铝板丝印，汽车漆，加吸铁</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套</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w:t>
            </w:r>
          </w:p>
        </w:tc>
        <w:tc>
          <w:tcPr>
            <w:tcW w:w="1095" w:type="dxa"/>
            <w:vAlign w:val="center"/>
          </w:tcPr>
          <w:p>
            <w:pPr>
              <w:autoSpaceDE w:val="0"/>
              <w:autoSpaceDN w:val="0"/>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6）</w:t>
            </w:r>
          </w:p>
        </w:tc>
        <w:tc>
          <w:tcPr>
            <w:tcW w:w="22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退运设备</w:t>
            </w:r>
          </w:p>
        </w:tc>
        <w:tc>
          <w:tcPr>
            <w:tcW w:w="3444"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尺寸规范：80*200mm/200*80mm；材料及制作工艺：反光铝板丝印，汽车漆，加吸铁</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套</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w:t>
            </w:r>
          </w:p>
        </w:tc>
        <w:tc>
          <w:tcPr>
            <w:tcW w:w="1095" w:type="dxa"/>
            <w:vAlign w:val="center"/>
          </w:tcPr>
          <w:p>
            <w:pPr>
              <w:autoSpaceDE w:val="0"/>
              <w:autoSpaceDN w:val="0"/>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7）</w:t>
            </w:r>
          </w:p>
        </w:tc>
        <w:tc>
          <w:tcPr>
            <w:tcW w:w="22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控制按钮</w:t>
            </w:r>
          </w:p>
        </w:tc>
        <w:tc>
          <w:tcPr>
            <w:tcW w:w="3444"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尺寸规范：9mm或12mm或18mm黄底黑字标签纸</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批</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w:t>
            </w:r>
          </w:p>
        </w:tc>
        <w:tc>
          <w:tcPr>
            <w:tcW w:w="1095" w:type="dxa"/>
            <w:vAlign w:val="center"/>
          </w:tcPr>
          <w:p>
            <w:pPr>
              <w:autoSpaceDE w:val="0"/>
              <w:autoSpaceDN w:val="0"/>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p>
        </w:tc>
        <w:tc>
          <w:tcPr>
            <w:tcW w:w="22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b/>
                <w:bCs/>
                <w:sz w:val="21"/>
                <w:szCs w:val="21"/>
                <w:highlight w:val="none"/>
              </w:rPr>
              <w:t>220kV翁江站扩建110kV间隔改造工程</w:t>
            </w:r>
          </w:p>
        </w:tc>
        <w:tc>
          <w:tcPr>
            <w:tcW w:w="3444" w:type="dxa"/>
            <w:vAlign w:val="center"/>
          </w:tcPr>
          <w:p>
            <w:pPr>
              <w:jc w:val="left"/>
              <w:rPr>
                <w:rFonts w:hint="eastAsia" w:asciiTheme="minorEastAsia" w:hAnsiTheme="minorEastAsia" w:eastAsiaTheme="minorEastAsia" w:cstheme="minorEastAsia"/>
                <w:sz w:val="21"/>
                <w:szCs w:val="21"/>
                <w:highlight w:val="none"/>
              </w:rPr>
            </w:pPr>
          </w:p>
        </w:tc>
        <w:tc>
          <w:tcPr>
            <w:tcW w:w="708" w:type="dxa"/>
            <w:vAlign w:val="center"/>
          </w:tcPr>
          <w:p>
            <w:pPr>
              <w:jc w:val="center"/>
              <w:rPr>
                <w:rFonts w:hint="eastAsia" w:asciiTheme="minorEastAsia" w:hAnsiTheme="minorEastAsia" w:eastAsiaTheme="minorEastAsia" w:cstheme="minorEastAsia"/>
                <w:sz w:val="21"/>
                <w:szCs w:val="21"/>
                <w:highlight w:val="none"/>
              </w:rPr>
            </w:pPr>
          </w:p>
        </w:tc>
        <w:tc>
          <w:tcPr>
            <w:tcW w:w="936" w:type="dxa"/>
            <w:vAlign w:val="center"/>
          </w:tcPr>
          <w:p>
            <w:pPr>
              <w:jc w:val="center"/>
              <w:rPr>
                <w:rFonts w:hint="eastAsia" w:asciiTheme="minorEastAsia" w:hAnsiTheme="minorEastAsia" w:eastAsiaTheme="minorEastAsia" w:cstheme="minorEastAsia"/>
                <w:sz w:val="21"/>
                <w:szCs w:val="21"/>
                <w:highlight w:val="none"/>
              </w:rPr>
            </w:pPr>
          </w:p>
        </w:tc>
        <w:tc>
          <w:tcPr>
            <w:tcW w:w="1095" w:type="dxa"/>
            <w:vAlign w:val="center"/>
          </w:tcPr>
          <w:p>
            <w:pPr>
              <w:autoSpaceDE w:val="0"/>
              <w:autoSpaceDN w:val="0"/>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p>
        </w:tc>
        <w:tc>
          <w:tcPr>
            <w:tcW w:w="22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电气一次</w:t>
            </w:r>
          </w:p>
        </w:tc>
        <w:tc>
          <w:tcPr>
            <w:tcW w:w="3444"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p>
        </w:tc>
        <w:tc>
          <w:tcPr>
            <w:tcW w:w="1095" w:type="dxa"/>
            <w:vAlign w:val="center"/>
          </w:tcPr>
          <w:p>
            <w:pPr>
              <w:autoSpaceDE w:val="0"/>
              <w:autoSpaceDN w:val="0"/>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w:t>
            </w:r>
          </w:p>
        </w:tc>
        <w:tc>
          <w:tcPr>
            <w:tcW w:w="22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干式电流互感器</w:t>
            </w:r>
          </w:p>
        </w:tc>
        <w:tc>
          <w:tcPr>
            <w:tcW w:w="3444" w:type="dxa"/>
            <w:vAlign w:val="center"/>
          </w:tcPr>
          <w:p>
            <w:pPr>
              <w:keepNext w:val="0"/>
              <w:keepLines w:val="0"/>
              <w:widowControl/>
              <w:suppressLineNumbers w:val="0"/>
              <w:jc w:val="left"/>
              <w:textAlignment w:val="center"/>
              <w:rPr>
                <w:rStyle w:val="16"/>
                <w:rFonts w:hint="eastAsia" w:asciiTheme="minorEastAsia" w:hAnsiTheme="minorEastAsia" w:eastAsiaTheme="minorEastAsia" w:cstheme="minorEastAsia"/>
                <w:sz w:val="21"/>
                <w:szCs w:val="21"/>
                <w:highlight w:val="none"/>
                <w:lang w:val="en-US" w:eastAsia="zh-CN" w:bidi="ar"/>
              </w:rPr>
            </w:pPr>
            <w:r>
              <w:rPr>
                <w:rStyle w:val="16"/>
                <w:rFonts w:hint="eastAsia" w:asciiTheme="minorEastAsia" w:hAnsiTheme="minorEastAsia" w:eastAsiaTheme="minorEastAsia" w:cstheme="minorEastAsia"/>
                <w:sz w:val="21"/>
                <w:szCs w:val="21"/>
                <w:highlight w:val="none"/>
                <w:lang w:val="en-US" w:eastAsia="zh-CN" w:bidi="ar"/>
              </w:rPr>
              <w:t>2×400/1A</w:t>
            </w: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w:t>
            </w:r>
            <w:r>
              <w:rPr>
                <w:rStyle w:val="16"/>
                <w:rFonts w:hint="eastAsia" w:asciiTheme="minorEastAsia" w:hAnsiTheme="minorEastAsia" w:eastAsiaTheme="minorEastAsia" w:cstheme="minorEastAsia"/>
                <w:sz w:val="21"/>
                <w:szCs w:val="21"/>
                <w:highlight w:val="none"/>
                <w:lang w:val="en-US" w:eastAsia="zh-CN" w:bidi="ar"/>
              </w:rPr>
              <w:t>5P40/5P40/5P40/5P40/0.5S/0.2S</w:t>
            </w: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w:t>
            </w:r>
          </w:p>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测量、计量级带中间抽头，</w:t>
            </w:r>
            <w:r>
              <w:rPr>
                <w:rStyle w:val="16"/>
                <w:rFonts w:hint="eastAsia" w:asciiTheme="minorEastAsia" w:hAnsiTheme="minorEastAsia" w:eastAsiaTheme="minorEastAsia" w:cstheme="minorEastAsia"/>
                <w:sz w:val="21"/>
                <w:szCs w:val="21"/>
                <w:highlight w:val="none"/>
                <w:lang w:val="en-US" w:eastAsia="zh-CN" w:bidi="ar"/>
              </w:rPr>
              <w:t>20/20/20/20/20/10VA</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台</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6</w:t>
            </w:r>
          </w:p>
        </w:tc>
        <w:tc>
          <w:tcPr>
            <w:tcW w:w="1095" w:type="dxa"/>
            <w:vAlign w:val="center"/>
          </w:tcPr>
          <w:p>
            <w:pPr>
              <w:autoSpaceDE w:val="0"/>
              <w:autoSpaceDN w:val="0"/>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2</w:t>
            </w:r>
          </w:p>
        </w:tc>
        <w:tc>
          <w:tcPr>
            <w:tcW w:w="22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跨道路母线过渡金具</w:t>
            </w:r>
          </w:p>
        </w:tc>
        <w:tc>
          <w:tcPr>
            <w:tcW w:w="3444"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KLMG-100/90</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套</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6</w:t>
            </w:r>
          </w:p>
        </w:tc>
        <w:tc>
          <w:tcPr>
            <w:tcW w:w="1095" w:type="dxa"/>
            <w:vAlign w:val="center"/>
          </w:tcPr>
          <w:p>
            <w:pPr>
              <w:autoSpaceDE w:val="0"/>
              <w:autoSpaceDN w:val="0"/>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3</w:t>
            </w:r>
          </w:p>
        </w:tc>
        <w:tc>
          <w:tcPr>
            <w:tcW w:w="22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管母用阻尼线</w:t>
            </w:r>
          </w:p>
        </w:tc>
        <w:tc>
          <w:tcPr>
            <w:tcW w:w="3444"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JL/G1A-120/20</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米</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54</w:t>
            </w:r>
          </w:p>
        </w:tc>
        <w:tc>
          <w:tcPr>
            <w:tcW w:w="1095" w:type="dxa"/>
            <w:vAlign w:val="center"/>
          </w:tcPr>
          <w:p>
            <w:pPr>
              <w:autoSpaceDE w:val="0"/>
              <w:autoSpaceDN w:val="0"/>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4</w:t>
            </w:r>
          </w:p>
        </w:tc>
        <w:tc>
          <w:tcPr>
            <w:tcW w:w="22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管型母线封头</w:t>
            </w:r>
          </w:p>
        </w:tc>
        <w:tc>
          <w:tcPr>
            <w:tcW w:w="3444"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MGF-100Z，（阻尼型）</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个</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12</w:t>
            </w:r>
          </w:p>
        </w:tc>
        <w:tc>
          <w:tcPr>
            <w:tcW w:w="1095" w:type="dxa"/>
            <w:vAlign w:val="center"/>
          </w:tcPr>
          <w:p>
            <w:pPr>
              <w:autoSpaceDE w:val="0"/>
              <w:autoSpaceDN w:val="0"/>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5</w:t>
            </w:r>
          </w:p>
        </w:tc>
        <w:tc>
          <w:tcPr>
            <w:tcW w:w="22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铝镁合金管</w:t>
            </w:r>
          </w:p>
        </w:tc>
        <w:tc>
          <w:tcPr>
            <w:tcW w:w="3444"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LDRE-100/90，L=9000mm</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根</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6</w:t>
            </w:r>
          </w:p>
        </w:tc>
        <w:tc>
          <w:tcPr>
            <w:tcW w:w="1095" w:type="dxa"/>
            <w:vAlign w:val="center"/>
          </w:tcPr>
          <w:p>
            <w:pPr>
              <w:autoSpaceDE w:val="0"/>
              <w:autoSpaceDN w:val="0"/>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6</w:t>
            </w:r>
          </w:p>
        </w:tc>
        <w:tc>
          <w:tcPr>
            <w:tcW w:w="22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钢芯铝绞线</w:t>
            </w:r>
          </w:p>
        </w:tc>
        <w:tc>
          <w:tcPr>
            <w:tcW w:w="3444"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JL/LB20A-300/40</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米</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160</w:t>
            </w:r>
          </w:p>
        </w:tc>
        <w:tc>
          <w:tcPr>
            <w:tcW w:w="1095" w:type="dxa"/>
            <w:vAlign w:val="center"/>
          </w:tcPr>
          <w:p>
            <w:pPr>
              <w:autoSpaceDE w:val="0"/>
              <w:autoSpaceDN w:val="0"/>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7</w:t>
            </w:r>
          </w:p>
        </w:tc>
        <w:tc>
          <w:tcPr>
            <w:tcW w:w="22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铝排</w:t>
            </w:r>
          </w:p>
        </w:tc>
        <w:tc>
          <w:tcPr>
            <w:tcW w:w="3444"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LMY-100×10，L=300mm</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块</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12</w:t>
            </w:r>
          </w:p>
        </w:tc>
        <w:tc>
          <w:tcPr>
            <w:tcW w:w="1095" w:type="dxa"/>
            <w:vAlign w:val="center"/>
          </w:tcPr>
          <w:p>
            <w:pPr>
              <w:autoSpaceDE w:val="0"/>
              <w:autoSpaceDN w:val="0"/>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8</w:t>
            </w:r>
          </w:p>
        </w:tc>
        <w:tc>
          <w:tcPr>
            <w:tcW w:w="22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T型线夹</w:t>
            </w:r>
          </w:p>
        </w:tc>
        <w:tc>
          <w:tcPr>
            <w:tcW w:w="3444"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TY-300/40</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套</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8</w:t>
            </w:r>
          </w:p>
        </w:tc>
        <w:tc>
          <w:tcPr>
            <w:tcW w:w="1095" w:type="dxa"/>
            <w:vAlign w:val="center"/>
          </w:tcPr>
          <w:p>
            <w:pPr>
              <w:autoSpaceDE w:val="0"/>
              <w:autoSpaceDN w:val="0"/>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9</w:t>
            </w:r>
          </w:p>
        </w:tc>
        <w:tc>
          <w:tcPr>
            <w:tcW w:w="22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设备线夹</w:t>
            </w:r>
          </w:p>
        </w:tc>
        <w:tc>
          <w:tcPr>
            <w:tcW w:w="3444"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SY-300/40A</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套</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12</w:t>
            </w:r>
          </w:p>
        </w:tc>
        <w:tc>
          <w:tcPr>
            <w:tcW w:w="1095" w:type="dxa"/>
            <w:vAlign w:val="center"/>
          </w:tcPr>
          <w:p>
            <w:pPr>
              <w:autoSpaceDE w:val="0"/>
              <w:autoSpaceDN w:val="0"/>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10</w:t>
            </w:r>
          </w:p>
        </w:tc>
        <w:tc>
          <w:tcPr>
            <w:tcW w:w="22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设备线夹</w:t>
            </w:r>
          </w:p>
        </w:tc>
        <w:tc>
          <w:tcPr>
            <w:tcW w:w="3444"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SY-300/40B</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套</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20</w:t>
            </w:r>
          </w:p>
        </w:tc>
        <w:tc>
          <w:tcPr>
            <w:tcW w:w="1095" w:type="dxa"/>
            <w:vAlign w:val="center"/>
          </w:tcPr>
          <w:p>
            <w:pPr>
              <w:autoSpaceDE w:val="0"/>
              <w:autoSpaceDN w:val="0"/>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p>
        </w:tc>
        <w:tc>
          <w:tcPr>
            <w:tcW w:w="22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电气二次</w:t>
            </w:r>
          </w:p>
        </w:tc>
        <w:tc>
          <w:tcPr>
            <w:tcW w:w="3444"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p>
        </w:tc>
        <w:tc>
          <w:tcPr>
            <w:tcW w:w="1095" w:type="dxa"/>
            <w:vAlign w:val="center"/>
          </w:tcPr>
          <w:p>
            <w:pPr>
              <w:autoSpaceDE w:val="0"/>
              <w:autoSpaceDN w:val="0"/>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p>
        </w:tc>
        <w:tc>
          <w:tcPr>
            <w:tcW w:w="22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b/>
                <w:bCs/>
                <w:i w:val="0"/>
                <w:iCs w:val="0"/>
                <w:color w:val="000000"/>
                <w:kern w:val="0"/>
                <w:sz w:val="21"/>
                <w:szCs w:val="21"/>
                <w:highlight w:val="none"/>
                <w:u w:val="none"/>
                <w:lang w:val="en-US" w:eastAsia="zh-CN" w:bidi="ar"/>
              </w:rPr>
              <w:t>一、主材</w:t>
            </w:r>
          </w:p>
        </w:tc>
        <w:tc>
          <w:tcPr>
            <w:tcW w:w="3444"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p>
        </w:tc>
        <w:tc>
          <w:tcPr>
            <w:tcW w:w="708" w:type="dxa"/>
            <w:vAlign w:val="center"/>
          </w:tcPr>
          <w:p>
            <w:pPr>
              <w:jc w:val="center"/>
              <w:rPr>
                <w:rFonts w:hint="eastAsia" w:asciiTheme="minorEastAsia" w:hAnsiTheme="minorEastAsia" w:eastAsiaTheme="minorEastAsia" w:cstheme="minorEastAsia"/>
                <w:sz w:val="21"/>
                <w:szCs w:val="21"/>
                <w:highlight w:val="none"/>
              </w:rPr>
            </w:pPr>
          </w:p>
        </w:tc>
        <w:tc>
          <w:tcPr>
            <w:tcW w:w="936" w:type="dxa"/>
            <w:vAlign w:val="center"/>
          </w:tcPr>
          <w:p>
            <w:pPr>
              <w:jc w:val="center"/>
              <w:rPr>
                <w:rFonts w:hint="eastAsia" w:asciiTheme="minorEastAsia" w:hAnsiTheme="minorEastAsia" w:eastAsiaTheme="minorEastAsia" w:cstheme="minorEastAsia"/>
                <w:sz w:val="21"/>
                <w:szCs w:val="21"/>
                <w:highlight w:val="none"/>
              </w:rPr>
            </w:pPr>
          </w:p>
        </w:tc>
        <w:tc>
          <w:tcPr>
            <w:tcW w:w="1095" w:type="dxa"/>
            <w:vAlign w:val="center"/>
          </w:tcPr>
          <w:p>
            <w:pPr>
              <w:autoSpaceDE w:val="0"/>
              <w:autoSpaceDN w:val="0"/>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w:t>
            </w:r>
          </w:p>
        </w:tc>
        <w:tc>
          <w:tcPr>
            <w:tcW w:w="22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阻燃屏蔽控制电缆</w:t>
            </w:r>
          </w:p>
        </w:tc>
        <w:tc>
          <w:tcPr>
            <w:tcW w:w="3444"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 xml:space="preserve">ZRA-KVVP2-22系列                                   </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米</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264</w:t>
            </w:r>
          </w:p>
        </w:tc>
        <w:tc>
          <w:tcPr>
            <w:tcW w:w="1095" w:type="dxa"/>
            <w:vAlign w:val="center"/>
          </w:tcPr>
          <w:p>
            <w:pPr>
              <w:autoSpaceDE w:val="0"/>
              <w:autoSpaceDN w:val="0"/>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jc w:val="center"/>
              <w:rPr>
                <w:rFonts w:hint="eastAsia" w:asciiTheme="minorEastAsia" w:hAnsiTheme="minorEastAsia" w:eastAsiaTheme="minorEastAsia" w:cstheme="minorEastAsia"/>
                <w:sz w:val="21"/>
                <w:szCs w:val="21"/>
                <w:highlight w:val="none"/>
              </w:rPr>
            </w:pPr>
          </w:p>
        </w:tc>
        <w:tc>
          <w:tcPr>
            <w:tcW w:w="2203" w:type="dxa"/>
            <w:vAlign w:val="center"/>
          </w:tcPr>
          <w:p>
            <w:pPr>
              <w:jc w:val="left"/>
              <w:rPr>
                <w:rFonts w:hint="eastAsia" w:asciiTheme="minorEastAsia" w:hAnsiTheme="minorEastAsia" w:eastAsiaTheme="minorEastAsia" w:cstheme="minorEastAsia"/>
                <w:sz w:val="21"/>
                <w:szCs w:val="21"/>
                <w:highlight w:val="none"/>
              </w:rPr>
            </w:pPr>
          </w:p>
        </w:tc>
        <w:tc>
          <w:tcPr>
            <w:tcW w:w="3444"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ZRA-KVVP2-22-10x4</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米</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132</w:t>
            </w:r>
          </w:p>
        </w:tc>
        <w:tc>
          <w:tcPr>
            <w:tcW w:w="1095" w:type="dxa"/>
            <w:vAlign w:val="center"/>
          </w:tcPr>
          <w:p>
            <w:pPr>
              <w:autoSpaceDE w:val="0"/>
              <w:autoSpaceDN w:val="0"/>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jc w:val="center"/>
              <w:rPr>
                <w:rFonts w:hint="eastAsia" w:asciiTheme="minorEastAsia" w:hAnsiTheme="minorEastAsia" w:eastAsiaTheme="minorEastAsia" w:cstheme="minorEastAsia"/>
                <w:sz w:val="21"/>
                <w:szCs w:val="21"/>
                <w:highlight w:val="none"/>
              </w:rPr>
            </w:pPr>
          </w:p>
        </w:tc>
        <w:tc>
          <w:tcPr>
            <w:tcW w:w="2203" w:type="dxa"/>
            <w:vAlign w:val="center"/>
          </w:tcPr>
          <w:p>
            <w:pPr>
              <w:jc w:val="left"/>
              <w:rPr>
                <w:rFonts w:hint="eastAsia" w:asciiTheme="minorEastAsia" w:hAnsiTheme="minorEastAsia" w:eastAsiaTheme="minorEastAsia" w:cstheme="minorEastAsia"/>
                <w:sz w:val="21"/>
                <w:szCs w:val="21"/>
                <w:highlight w:val="none"/>
              </w:rPr>
            </w:pPr>
          </w:p>
        </w:tc>
        <w:tc>
          <w:tcPr>
            <w:tcW w:w="3444"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ZRA-KVVP2-22-7x4</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米</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132</w:t>
            </w:r>
          </w:p>
        </w:tc>
        <w:tc>
          <w:tcPr>
            <w:tcW w:w="1095" w:type="dxa"/>
            <w:vAlign w:val="center"/>
          </w:tcPr>
          <w:p>
            <w:pPr>
              <w:autoSpaceDE w:val="0"/>
              <w:autoSpaceDN w:val="0"/>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p>
        </w:tc>
        <w:tc>
          <w:tcPr>
            <w:tcW w:w="22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b/>
                <w:bCs/>
                <w:i w:val="0"/>
                <w:iCs w:val="0"/>
                <w:color w:val="000000"/>
                <w:kern w:val="0"/>
                <w:sz w:val="21"/>
                <w:szCs w:val="21"/>
                <w:highlight w:val="none"/>
                <w:u w:val="none"/>
                <w:lang w:val="en-US" w:eastAsia="zh-CN" w:bidi="ar"/>
              </w:rPr>
              <w:t>二、标志牌</w:t>
            </w:r>
          </w:p>
        </w:tc>
        <w:tc>
          <w:tcPr>
            <w:tcW w:w="3444" w:type="dxa"/>
            <w:vAlign w:val="center"/>
          </w:tcPr>
          <w:p>
            <w:pPr>
              <w:jc w:val="left"/>
              <w:rPr>
                <w:rFonts w:hint="eastAsia" w:asciiTheme="minorEastAsia" w:hAnsiTheme="minorEastAsia" w:eastAsiaTheme="minorEastAsia" w:cstheme="minorEastAsia"/>
                <w:sz w:val="21"/>
                <w:szCs w:val="21"/>
                <w:highlight w:val="none"/>
              </w:rPr>
            </w:pPr>
          </w:p>
        </w:tc>
        <w:tc>
          <w:tcPr>
            <w:tcW w:w="708" w:type="dxa"/>
            <w:vAlign w:val="center"/>
          </w:tcPr>
          <w:p>
            <w:pPr>
              <w:rPr>
                <w:rFonts w:hint="eastAsia" w:asciiTheme="minorEastAsia" w:hAnsiTheme="minorEastAsia" w:eastAsiaTheme="minorEastAsia" w:cstheme="minorEastAsia"/>
                <w:sz w:val="21"/>
                <w:szCs w:val="21"/>
                <w:highlight w:val="none"/>
              </w:rPr>
            </w:pPr>
          </w:p>
        </w:tc>
        <w:tc>
          <w:tcPr>
            <w:tcW w:w="936" w:type="dxa"/>
            <w:vAlign w:val="center"/>
          </w:tcPr>
          <w:p>
            <w:pPr>
              <w:rPr>
                <w:rFonts w:hint="eastAsia" w:asciiTheme="minorEastAsia" w:hAnsiTheme="minorEastAsia" w:eastAsiaTheme="minorEastAsia" w:cstheme="minorEastAsia"/>
                <w:sz w:val="21"/>
                <w:szCs w:val="21"/>
                <w:highlight w:val="none"/>
              </w:rPr>
            </w:pPr>
          </w:p>
        </w:tc>
        <w:tc>
          <w:tcPr>
            <w:tcW w:w="1095" w:type="dxa"/>
            <w:vAlign w:val="center"/>
          </w:tcPr>
          <w:p>
            <w:pPr>
              <w:autoSpaceDE w:val="0"/>
              <w:autoSpaceDN w:val="0"/>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w:t>
            </w:r>
          </w:p>
        </w:tc>
        <w:tc>
          <w:tcPr>
            <w:tcW w:w="22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保护屏屏眉标示牌</w:t>
            </w:r>
          </w:p>
        </w:tc>
        <w:tc>
          <w:tcPr>
            <w:tcW w:w="3444"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尺寸规范：800*65mm；材料及制作工艺：优先采用反光的约1mm的铝合金或不锈钢材料丝印</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块</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4</w:t>
            </w:r>
          </w:p>
        </w:tc>
        <w:tc>
          <w:tcPr>
            <w:tcW w:w="1095" w:type="dxa"/>
            <w:vAlign w:val="center"/>
          </w:tcPr>
          <w:p>
            <w:pPr>
              <w:autoSpaceDE w:val="0"/>
              <w:autoSpaceDN w:val="0"/>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2</w:t>
            </w:r>
          </w:p>
        </w:tc>
        <w:tc>
          <w:tcPr>
            <w:tcW w:w="22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端子箱标示牌</w:t>
            </w:r>
          </w:p>
        </w:tc>
        <w:tc>
          <w:tcPr>
            <w:tcW w:w="3444"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规格：320×220 mm，框内线粗3mm。制作工艺：反光铝板丝印，汽车漆。</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块</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2</w:t>
            </w:r>
          </w:p>
        </w:tc>
        <w:tc>
          <w:tcPr>
            <w:tcW w:w="1095" w:type="dxa"/>
            <w:vAlign w:val="center"/>
          </w:tcPr>
          <w:p>
            <w:pPr>
              <w:autoSpaceDE w:val="0"/>
              <w:autoSpaceDN w:val="0"/>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p>
        </w:tc>
        <w:tc>
          <w:tcPr>
            <w:tcW w:w="22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b/>
                <w:bCs/>
                <w:sz w:val="21"/>
                <w:szCs w:val="21"/>
                <w:highlight w:val="none"/>
              </w:rPr>
              <w:t>110kV田心站保护改造工程</w:t>
            </w:r>
          </w:p>
        </w:tc>
        <w:tc>
          <w:tcPr>
            <w:tcW w:w="3444"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p>
        </w:tc>
        <w:tc>
          <w:tcPr>
            <w:tcW w:w="708" w:type="dxa"/>
            <w:vAlign w:val="center"/>
          </w:tcPr>
          <w:p>
            <w:pPr>
              <w:jc w:val="center"/>
              <w:rPr>
                <w:rFonts w:hint="eastAsia" w:asciiTheme="minorEastAsia" w:hAnsiTheme="minorEastAsia" w:eastAsiaTheme="minorEastAsia" w:cstheme="minorEastAsia"/>
                <w:sz w:val="21"/>
                <w:szCs w:val="21"/>
                <w:highlight w:val="none"/>
              </w:rPr>
            </w:pPr>
          </w:p>
        </w:tc>
        <w:tc>
          <w:tcPr>
            <w:tcW w:w="936" w:type="dxa"/>
            <w:vAlign w:val="center"/>
          </w:tcPr>
          <w:p>
            <w:pPr>
              <w:jc w:val="center"/>
              <w:rPr>
                <w:rFonts w:hint="eastAsia" w:asciiTheme="minorEastAsia" w:hAnsiTheme="minorEastAsia" w:eastAsiaTheme="minorEastAsia" w:cstheme="minorEastAsia"/>
                <w:sz w:val="21"/>
                <w:szCs w:val="21"/>
                <w:highlight w:val="none"/>
              </w:rPr>
            </w:pPr>
          </w:p>
        </w:tc>
        <w:tc>
          <w:tcPr>
            <w:tcW w:w="1095" w:type="dxa"/>
            <w:vAlign w:val="center"/>
          </w:tcPr>
          <w:p>
            <w:pPr>
              <w:autoSpaceDE w:val="0"/>
              <w:autoSpaceDN w:val="0"/>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b/>
                <w:bCs/>
                <w:i w:val="0"/>
                <w:iCs w:val="0"/>
                <w:color w:val="000000"/>
                <w:kern w:val="0"/>
                <w:sz w:val="21"/>
                <w:szCs w:val="21"/>
                <w:highlight w:val="none"/>
                <w:u w:val="none"/>
                <w:lang w:val="en-US" w:eastAsia="zh-CN" w:bidi="ar"/>
              </w:rPr>
              <w:t>一</w:t>
            </w:r>
          </w:p>
        </w:tc>
        <w:tc>
          <w:tcPr>
            <w:tcW w:w="22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b/>
                <w:bCs/>
                <w:i w:val="0"/>
                <w:iCs w:val="0"/>
                <w:color w:val="000000"/>
                <w:kern w:val="0"/>
                <w:sz w:val="21"/>
                <w:szCs w:val="21"/>
                <w:highlight w:val="none"/>
                <w:u w:val="none"/>
                <w:lang w:val="en-US" w:eastAsia="zh-CN" w:bidi="ar"/>
              </w:rPr>
              <w:t>电气一次</w:t>
            </w:r>
          </w:p>
        </w:tc>
        <w:tc>
          <w:tcPr>
            <w:tcW w:w="3444"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b/>
                <w:bCs/>
                <w:i w:val="0"/>
                <w:iCs w:val="0"/>
                <w:color w:val="000000"/>
                <w:kern w:val="0"/>
                <w:sz w:val="21"/>
                <w:szCs w:val="21"/>
                <w:highlight w:val="none"/>
                <w:u w:val="none"/>
                <w:bdr w:val="single" w:color="000000" w:sz="4" w:space="0"/>
                <w:lang w:val="en-US" w:eastAsia="zh-CN" w:bidi="ar"/>
              </w:rPr>
              <w:drawing>
                <wp:anchor distT="0" distB="0" distL="114300" distR="114300" simplePos="0" relativeHeight="251702272" behindDoc="0" locked="0" layoutInCell="1" allowOverlap="1">
                  <wp:simplePos x="0" y="0"/>
                  <wp:positionH relativeFrom="column">
                    <wp:posOffset>12065</wp:posOffset>
                  </wp:positionH>
                  <wp:positionV relativeFrom="paragraph">
                    <wp:posOffset>6985</wp:posOffset>
                  </wp:positionV>
                  <wp:extent cx="64135" cy="5715"/>
                  <wp:effectExtent l="0" t="0" r="0" b="0"/>
                  <wp:wrapNone/>
                  <wp:docPr id="650" name="Textbox_56"/>
                  <wp:cNvGraphicFramePr/>
                  <a:graphic xmlns:a="http://schemas.openxmlformats.org/drawingml/2006/main">
                    <a:graphicData uri="http://schemas.openxmlformats.org/drawingml/2006/picture">
                      <pic:pic xmlns:pic="http://schemas.openxmlformats.org/drawingml/2006/picture">
                        <pic:nvPicPr>
                          <pic:cNvPr id="650" name="Textbox_56"/>
                          <pic:cNvPicPr/>
                        </pic:nvPicPr>
                        <pic:blipFill>
                          <a:blip r:embed="rId21"/>
                          <a:stretch>
                            <a:fillRect/>
                          </a:stretch>
                        </pic:blipFill>
                        <pic:spPr>
                          <a:xfrm>
                            <a:off x="0" y="0"/>
                            <a:ext cx="64135" cy="5715"/>
                          </a:xfrm>
                          <a:prstGeom prst="rect">
                            <a:avLst/>
                          </a:prstGeom>
                          <a:noFill/>
                          <a:ln>
                            <a:noFill/>
                          </a:ln>
                        </pic:spPr>
                      </pic:pic>
                    </a:graphicData>
                  </a:graphic>
                </wp:anchor>
              </w:drawing>
            </w:r>
            <w:r>
              <w:rPr>
                <w:rFonts w:hint="eastAsia" w:asciiTheme="minorEastAsia" w:hAnsiTheme="minorEastAsia" w:eastAsiaTheme="minorEastAsia" w:cstheme="minorEastAsia"/>
                <w:b/>
                <w:bCs/>
                <w:i w:val="0"/>
                <w:iCs w:val="0"/>
                <w:color w:val="000000"/>
                <w:kern w:val="0"/>
                <w:sz w:val="21"/>
                <w:szCs w:val="21"/>
                <w:highlight w:val="none"/>
                <w:u w:val="none"/>
                <w:bdr w:val="single" w:color="000000" w:sz="4" w:space="0"/>
                <w:lang w:val="en-US" w:eastAsia="zh-CN" w:bidi="ar"/>
              </w:rPr>
              <w:drawing>
                <wp:anchor distT="0" distB="0" distL="114300" distR="114300" simplePos="0" relativeHeight="251702272" behindDoc="0" locked="0" layoutInCell="1" allowOverlap="1">
                  <wp:simplePos x="0" y="0"/>
                  <wp:positionH relativeFrom="column">
                    <wp:posOffset>14605</wp:posOffset>
                  </wp:positionH>
                  <wp:positionV relativeFrom="paragraph">
                    <wp:posOffset>8255</wp:posOffset>
                  </wp:positionV>
                  <wp:extent cx="63500" cy="5715"/>
                  <wp:effectExtent l="0" t="0" r="0" b="0"/>
                  <wp:wrapNone/>
                  <wp:docPr id="651" name="Textbox_2"/>
                  <wp:cNvGraphicFramePr/>
                  <a:graphic xmlns:a="http://schemas.openxmlformats.org/drawingml/2006/main">
                    <a:graphicData uri="http://schemas.openxmlformats.org/drawingml/2006/picture">
                      <pic:pic xmlns:pic="http://schemas.openxmlformats.org/drawingml/2006/picture">
                        <pic:nvPicPr>
                          <pic:cNvPr id="651" name="Textbox_2"/>
                          <pic:cNvPicPr/>
                        </pic:nvPicPr>
                        <pic:blipFill>
                          <a:blip r:embed="rId22"/>
                          <a:stretch>
                            <a:fillRect/>
                          </a:stretch>
                        </pic:blipFill>
                        <pic:spPr>
                          <a:xfrm>
                            <a:off x="0" y="0"/>
                            <a:ext cx="63500" cy="5715"/>
                          </a:xfrm>
                          <a:prstGeom prst="rect">
                            <a:avLst/>
                          </a:prstGeom>
                          <a:noFill/>
                          <a:ln>
                            <a:noFill/>
                          </a:ln>
                        </pic:spPr>
                      </pic:pic>
                    </a:graphicData>
                  </a:graphic>
                </wp:anchor>
              </w:drawing>
            </w:r>
          </w:p>
        </w:tc>
        <w:tc>
          <w:tcPr>
            <w:tcW w:w="708" w:type="dxa"/>
            <w:vAlign w:val="center"/>
          </w:tcPr>
          <w:p>
            <w:pPr>
              <w:jc w:val="left"/>
              <w:rPr>
                <w:rFonts w:hint="eastAsia" w:asciiTheme="minorEastAsia" w:hAnsiTheme="minorEastAsia" w:eastAsiaTheme="minorEastAsia" w:cstheme="minorEastAsia"/>
                <w:sz w:val="21"/>
                <w:szCs w:val="21"/>
                <w:highlight w:val="none"/>
              </w:rPr>
            </w:pPr>
          </w:p>
        </w:tc>
        <w:tc>
          <w:tcPr>
            <w:tcW w:w="936" w:type="dxa"/>
            <w:vAlign w:val="center"/>
          </w:tcPr>
          <w:p>
            <w:pPr>
              <w:jc w:val="center"/>
              <w:rPr>
                <w:rFonts w:hint="eastAsia" w:asciiTheme="minorEastAsia" w:hAnsiTheme="minorEastAsia" w:eastAsiaTheme="minorEastAsia" w:cstheme="minorEastAsia"/>
                <w:sz w:val="21"/>
                <w:szCs w:val="21"/>
                <w:highlight w:val="none"/>
              </w:rPr>
            </w:pPr>
          </w:p>
        </w:tc>
        <w:tc>
          <w:tcPr>
            <w:tcW w:w="1095" w:type="dxa"/>
            <w:vAlign w:val="center"/>
          </w:tcPr>
          <w:p>
            <w:pPr>
              <w:autoSpaceDE w:val="0"/>
              <w:autoSpaceDN w:val="0"/>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w:t>
            </w:r>
          </w:p>
        </w:tc>
        <w:tc>
          <w:tcPr>
            <w:tcW w:w="22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钢芯铝绞线</w:t>
            </w:r>
          </w:p>
        </w:tc>
        <w:tc>
          <w:tcPr>
            <w:tcW w:w="3444"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bdr w:val="single" w:color="000000" w:sz="4" w:space="0"/>
                <w:lang w:val="en-US" w:eastAsia="zh-CN" w:bidi="ar"/>
              </w:rPr>
              <w:drawing>
                <wp:anchor distT="0" distB="0" distL="114300" distR="114300" simplePos="0" relativeHeight="251703296" behindDoc="0" locked="0" layoutInCell="1" allowOverlap="1">
                  <wp:simplePos x="0" y="0"/>
                  <wp:positionH relativeFrom="column">
                    <wp:posOffset>12065</wp:posOffset>
                  </wp:positionH>
                  <wp:positionV relativeFrom="paragraph">
                    <wp:posOffset>6985</wp:posOffset>
                  </wp:positionV>
                  <wp:extent cx="64135" cy="5715"/>
                  <wp:effectExtent l="0" t="0" r="0" b="0"/>
                  <wp:wrapNone/>
                  <wp:docPr id="652" name="Textbox_56_SpCnt_1"/>
                  <wp:cNvGraphicFramePr/>
                  <a:graphic xmlns:a="http://schemas.openxmlformats.org/drawingml/2006/main">
                    <a:graphicData uri="http://schemas.openxmlformats.org/drawingml/2006/picture">
                      <pic:pic xmlns:pic="http://schemas.openxmlformats.org/drawingml/2006/picture">
                        <pic:nvPicPr>
                          <pic:cNvPr id="652" name="Textbox_56_SpCnt_1"/>
                          <pic:cNvPicPr/>
                        </pic:nvPicPr>
                        <pic:blipFill>
                          <a:blip r:embed="rId23"/>
                          <a:stretch>
                            <a:fillRect/>
                          </a:stretch>
                        </pic:blipFill>
                        <pic:spPr>
                          <a:xfrm>
                            <a:off x="0" y="0"/>
                            <a:ext cx="64135" cy="5715"/>
                          </a:xfrm>
                          <a:prstGeom prst="rect">
                            <a:avLst/>
                          </a:prstGeom>
                          <a:noFill/>
                          <a:ln>
                            <a:noFill/>
                          </a:ln>
                        </pic:spPr>
                      </pic:pic>
                    </a:graphicData>
                  </a:graphic>
                </wp:anchor>
              </w:drawing>
            </w:r>
            <w:r>
              <w:rPr>
                <w:rFonts w:hint="eastAsia" w:asciiTheme="minorEastAsia" w:hAnsiTheme="minorEastAsia" w:eastAsiaTheme="minorEastAsia" w:cstheme="minorEastAsia"/>
                <w:i w:val="0"/>
                <w:iCs w:val="0"/>
                <w:color w:val="000000"/>
                <w:kern w:val="0"/>
                <w:sz w:val="21"/>
                <w:szCs w:val="21"/>
                <w:highlight w:val="none"/>
                <w:u w:val="none"/>
                <w:bdr w:val="single" w:color="000000" w:sz="4" w:space="0"/>
                <w:lang w:val="en-US" w:eastAsia="zh-CN" w:bidi="ar"/>
              </w:rPr>
              <w:drawing>
                <wp:anchor distT="0" distB="0" distL="114300" distR="114300" simplePos="0" relativeHeight="251703296" behindDoc="0" locked="0" layoutInCell="1" allowOverlap="1">
                  <wp:simplePos x="0" y="0"/>
                  <wp:positionH relativeFrom="column">
                    <wp:posOffset>14605</wp:posOffset>
                  </wp:positionH>
                  <wp:positionV relativeFrom="paragraph">
                    <wp:posOffset>8255</wp:posOffset>
                  </wp:positionV>
                  <wp:extent cx="63500" cy="5715"/>
                  <wp:effectExtent l="0" t="0" r="0" b="0"/>
                  <wp:wrapNone/>
                  <wp:docPr id="653" name="Textbox_2_SpCnt_1"/>
                  <wp:cNvGraphicFramePr/>
                  <a:graphic xmlns:a="http://schemas.openxmlformats.org/drawingml/2006/main">
                    <a:graphicData uri="http://schemas.openxmlformats.org/drawingml/2006/picture">
                      <pic:pic xmlns:pic="http://schemas.openxmlformats.org/drawingml/2006/picture">
                        <pic:nvPicPr>
                          <pic:cNvPr id="653" name="Textbox_2_SpCnt_1"/>
                          <pic:cNvPicPr/>
                        </pic:nvPicPr>
                        <pic:blipFill>
                          <a:blip r:embed="rId24"/>
                          <a:stretch>
                            <a:fillRect/>
                          </a:stretch>
                        </pic:blipFill>
                        <pic:spPr>
                          <a:xfrm>
                            <a:off x="0" y="0"/>
                            <a:ext cx="63500" cy="5715"/>
                          </a:xfrm>
                          <a:prstGeom prst="rect">
                            <a:avLst/>
                          </a:prstGeom>
                          <a:noFill/>
                          <a:ln>
                            <a:noFill/>
                          </a:ln>
                        </pic:spPr>
                      </pic:pic>
                    </a:graphicData>
                  </a:graphic>
                </wp:anchor>
              </w:drawing>
            </w: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JL/LB20A-300/40</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米</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120</w:t>
            </w:r>
          </w:p>
        </w:tc>
        <w:tc>
          <w:tcPr>
            <w:tcW w:w="1095" w:type="dxa"/>
            <w:vAlign w:val="center"/>
          </w:tcPr>
          <w:p>
            <w:pPr>
              <w:autoSpaceDE w:val="0"/>
              <w:autoSpaceDN w:val="0"/>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2</w:t>
            </w:r>
          </w:p>
        </w:tc>
        <w:tc>
          <w:tcPr>
            <w:tcW w:w="22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T型线夹</w:t>
            </w:r>
          </w:p>
        </w:tc>
        <w:tc>
          <w:tcPr>
            <w:tcW w:w="3444"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TY-300/40</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套</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8</w:t>
            </w:r>
          </w:p>
        </w:tc>
        <w:tc>
          <w:tcPr>
            <w:tcW w:w="1095" w:type="dxa"/>
            <w:vAlign w:val="center"/>
          </w:tcPr>
          <w:p>
            <w:pPr>
              <w:autoSpaceDE w:val="0"/>
              <w:autoSpaceDN w:val="0"/>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3</w:t>
            </w:r>
          </w:p>
        </w:tc>
        <w:tc>
          <w:tcPr>
            <w:tcW w:w="22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设备线夹</w:t>
            </w:r>
          </w:p>
        </w:tc>
        <w:tc>
          <w:tcPr>
            <w:tcW w:w="3444"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SY-300/40A</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套</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6</w:t>
            </w:r>
          </w:p>
        </w:tc>
        <w:tc>
          <w:tcPr>
            <w:tcW w:w="1095" w:type="dxa"/>
            <w:vAlign w:val="center"/>
          </w:tcPr>
          <w:p>
            <w:pPr>
              <w:autoSpaceDE w:val="0"/>
              <w:autoSpaceDN w:val="0"/>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4</w:t>
            </w:r>
          </w:p>
        </w:tc>
        <w:tc>
          <w:tcPr>
            <w:tcW w:w="22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设备线夹</w:t>
            </w:r>
          </w:p>
        </w:tc>
        <w:tc>
          <w:tcPr>
            <w:tcW w:w="3444"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SY-300/40B</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套</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14</w:t>
            </w:r>
          </w:p>
        </w:tc>
        <w:tc>
          <w:tcPr>
            <w:tcW w:w="1095" w:type="dxa"/>
            <w:vAlign w:val="center"/>
          </w:tcPr>
          <w:p>
            <w:pPr>
              <w:autoSpaceDE w:val="0"/>
              <w:autoSpaceDN w:val="0"/>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b/>
                <w:bCs/>
                <w:i w:val="0"/>
                <w:iCs w:val="0"/>
                <w:color w:val="000000"/>
                <w:kern w:val="0"/>
                <w:sz w:val="21"/>
                <w:szCs w:val="21"/>
                <w:highlight w:val="none"/>
                <w:u w:val="none"/>
                <w:lang w:val="en-US" w:eastAsia="zh-CN" w:bidi="ar"/>
              </w:rPr>
              <w:t>二</w:t>
            </w:r>
          </w:p>
        </w:tc>
        <w:tc>
          <w:tcPr>
            <w:tcW w:w="22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b/>
                <w:bCs/>
                <w:i w:val="0"/>
                <w:iCs w:val="0"/>
                <w:color w:val="000000"/>
                <w:kern w:val="0"/>
                <w:sz w:val="21"/>
                <w:szCs w:val="21"/>
                <w:highlight w:val="none"/>
                <w:u w:val="none"/>
                <w:lang w:val="en-US" w:eastAsia="zh-CN" w:bidi="ar"/>
              </w:rPr>
              <w:t>电气二次</w:t>
            </w:r>
          </w:p>
        </w:tc>
        <w:tc>
          <w:tcPr>
            <w:tcW w:w="3444"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p>
        </w:tc>
        <w:tc>
          <w:tcPr>
            <w:tcW w:w="708" w:type="dxa"/>
            <w:vAlign w:val="center"/>
          </w:tcPr>
          <w:p>
            <w:pPr>
              <w:jc w:val="center"/>
              <w:rPr>
                <w:rFonts w:hint="eastAsia" w:asciiTheme="minorEastAsia" w:hAnsiTheme="minorEastAsia" w:eastAsiaTheme="minorEastAsia" w:cstheme="minorEastAsia"/>
                <w:sz w:val="21"/>
                <w:szCs w:val="21"/>
                <w:highlight w:val="none"/>
              </w:rPr>
            </w:pPr>
          </w:p>
        </w:tc>
        <w:tc>
          <w:tcPr>
            <w:tcW w:w="936" w:type="dxa"/>
            <w:vAlign w:val="center"/>
          </w:tcPr>
          <w:p>
            <w:pPr>
              <w:jc w:val="center"/>
              <w:rPr>
                <w:rFonts w:hint="eastAsia" w:asciiTheme="minorEastAsia" w:hAnsiTheme="minorEastAsia" w:eastAsiaTheme="minorEastAsia" w:cstheme="minorEastAsia"/>
                <w:sz w:val="21"/>
                <w:szCs w:val="21"/>
                <w:highlight w:val="none"/>
              </w:rPr>
            </w:pPr>
          </w:p>
        </w:tc>
        <w:tc>
          <w:tcPr>
            <w:tcW w:w="1095" w:type="dxa"/>
            <w:vAlign w:val="center"/>
          </w:tcPr>
          <w:p>
            <w:pPr>
              <w:autoSpaceDE w:val="0"/>
              <w:autoSpaceDN w:val="0"/>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w:t>
            </w:r>
          </w:p>
        </w:tc>
        <w:tc>
          <w:tcPr>
            <w:tcW w:w="22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110kV线路保护屏</w:t>
            </w:r>
          </w:p>
        </w:tc>
        <w:tc>
          <w:tcPr>
            <w:tcW w:w="3444"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功能配置：微机型光纤纵差、三段相间距离、三段接地距离、</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面</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w:t>
            </w:r>
          </w:p>
        </w:tc>
        <w:tc>
          <w:tcPr>
            <w:tcW w:w="1095" w:type="dxa"/>
            <w:vAlign w:val="center"/>
          </w:tcPr>
          <w:p>
            <w:pPr>
              <w:autoSpaceDE w:val="0"/>
              <w:autoSpaceDN w:val="0"/>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jc w:val="center"/>
              <w:rPr>
                <w:rFonts w:hint="eastAsia" w:asciiTheme="minorEastAsia" w:hAnsiTheme="minorEastAsia" w:eastAsiaTheme="minorEastAsia" w:cstheme="minorEastAsia"/>
                <w:sz w:val="21"/>
                <w:szCs w:val="21"/>
                <w:highlight w:val="none"/>
              </w:rPr>
            </w:pPr>
          </w:p>
        </w:tc>
        <w:tc>
          <w:tcPr>
            <w:tcW w:w="2203" w:type="dxa"/>
            <w:vAlign w:val="center"/>
          </w:tcPr>
          <w:p>
            <w:pPr>
              <w:jc w:val="left"/>
              <w:rPr>
                <w:rFonts w:hint="eastAsia" w:asciiTheme="minorEastAsia" w:hAnsiTheme="minorEastAsia" w:eastAsiaTheme="minorEastAsia" w:cstheme="minorEastAsia"/>
                <w:sz w:val="21"/>
                <w:szCs w:val="21"/>
                <w:highlight w:val="none"/>
              </w:rPr>
            </w:pPr>
          </w:p>
        </w:tc>
        <w:tc>
          <w:tcPr>
            <w:tcW w:w="3444"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四段零序电流保护，带三相一次重合闸，三相操作箱，打印机</w:t>
            </w:r>
          </w:p>
        </w:tc>
        <w:tc>
          <w:tcPr>
            <w:tcW w:w="708" w:type="dxa"/>
            <w:vAlign w:val="center"/>
          </w:tcPr>
          <w:p>
            <w:pPr>
              <w:jc w:val="center"/>
              <w:rPr>
                <w:rFonts w:hint="eastAsia" w:asciiTheme="minorEastAsia" w:hAnsiTheme="minorEastAsia" w:eastAsiaTheme="minorEastAsia" w:cstheme="minorEastAsia"/>
                <w:sz w:val="21"/>
                <w:szCs w:val="21"/>
                <w:highlight w:val="none"/>
              </w:rPr>
            </w:pPr>
          </w:p>
        </w:tc>
        <w:tc>
          <w:tcPr>
            <w:tcW w:w="936" w:type="dxa"/>
            <w:vAlign w:val="center"/>
          </w:tcPr>
          <w:p>
            <w:pPr>
              <w:jc w:val="center"/>
              <w:rPr>
                <w:rFonts w:hint="eastAsia" w:asciiTheme="minorEastAsia" w:hAnsiTheme="minorEastAsia" w:eastAsiaTheme="minorEastAsia" w:cstheme="minorEastAsia"/>
                <w:sz w:val="21"/>
                <w:szCs w:val="21"/>
                <w:highlight w:val="none"/>
              </w:rPr>
            </w:pPr>
          </w:p>
        </w:tc>
        <w:tc>
          <w:tcPr>
            <w:tcW w:w="1095" w:type="dxa"/>
            <w:vAlign w:val="center"/>
          </w:tcPr>
          <w:p>
            <w:pPr>
              <w:autoSpaceDE w:val="0"/>
              <w:autoSpaceDN w:val="0"/>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jc w:val="center"/>
              <w:rPr>
                <w:rFonts w:hint="eastAsia" w:asciiTheme="minorEastAsia" w:hAnsiTheme="minorEastAsia" w:eastAsiaTheme="minorEastAsia" w:cstheme="minorEastAsia"/>
                <w:sz w:val="21"/>
                <w:szCs w:val="21"/>
                <w:highlight w:val="none"/>
              </w:rPr>
            </w:pPr>
          </w:p>
        </w:tc>
        <w:tc>
          <w:tcPr>
            <w:tcW w:w="2203" w:type="dxa"/>
            <w:vAlign w:val="center"/>
          </w:tcPr>
          <w:p>
            <w:pPr>
              <w:jc w:val="left"/>
              <w:rPr>
                <w:rFonts w:hint="eastAsia" w:asciiTheme="minorEastAsia" w:hAnsiTheme="minorEastAsia" w:eastAsiaTheme="minorEastAsia" w:cstheme="minorEastAsia"/>
                <w:sz w:val="21"/>
                <w:szCs w:val="21"/>
                <w:highlight w:val="none"/>
              </w:rPr>
            </w:pPr>
          </w:p>
        </w:tc>
        <w:tc>
          <w:tcPr>
            <w:tcW w:w="3444"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3根一组，每根30米</w:t>
            </w:r>
          </w:p>
        </w:tc>
        <w:tc>
          <w:tcPr>
            <w:tcW w:w="708" w:type="dxa"/>
            <w:vAlign w:val="center"/>
          </w:tcPr>
          <w:p>
            <w:pPr>
              <w:jc w:val="center"/>
              <w:rPr>
                <w:rFonts w:hint="eastAsia" w:asciiTheme="minorEastAsia" w:hAnsiTheme="minorEastAsia" w:eastAsiaTheme="minorEastAsia" w:cstheme="minorEastAsia"/>
                <w:sz w:val="21"/>
                <w:szCs w:val="21"/>
                <w:highlight w:val="none"/>
              </w:rPr>
            </w:pPr>
          </w:p>
        </w:tc>
        <w:tc>
          <w:tcPr>
            <w:tcW w:w="936" w:type="dxa"/>
            <w:vAlign w:val="center"/>
          </w:tcPr>
          <w:p>
            <w:pPr>
              <w:jc w:val="center"/>
              <w:rPr>
                <w:rFonts w:hint="eastAsia" w:asciiTheme="minorEastAsia" w:hAnsiTheme="minorEastAsia" w:eastAsiaTheme="minorEastAsia" w:cstheme="minorEastAsia"/>
                <w:sz w:val="21"/>
                <w:szCs w:val="21"/>
                <w:highlight w:val="none"/>
              </w:rPr>
            </w:pPr>
          </w:p>
        </w:tc>
        <w:tc>
          <w:tcPr>
            <w:tcW w:w="1095" w:type="dxa"/>
            <w:vAlign w:val="center"/>
          </w:tcPr>
          <w:p>
            <w:pPr>
              <w:autoSpaceDE w:val="0"/>
              <w:autoSpaceDN w:val="0"/>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b/>
                <w:bCs/>
                <w:i w:val="0"/>
                <w:iCs w:val="0"/>
                <w:color w:val="000000"/>
                <w:kern w:val="0"/>
                <w:sz w:val="21"/>
                <w:szCs w:val="21"/>
                <w:highlight w:val="none"/>
                <w:u w:val="none"/>
                <w:lang w:val="en-US" w:eastAsia="zh-CN" w:bidi="ar"/>
              </w:rPr>
              <w:t>二</w:t>
            </w:r>
          </w:p>
        </w:tc>
        <w:tc>
          <w:tcPr>
            <w:tcW w:w="22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主材</w:t>
            </w:r>
          </w:p>
        </w:tc>
        <w:tc>
          <w:tcPr>
            <w:tcW w:w="3444" w:type="dxa"/>
            <w:vAlign w:val="center"/>
          </w:tcPr>
          <w:p>
            <w:pPr>
              <w:jc w:val="left"/>
              <w:rPr>
                <w:rFonts w:hint="eastAsia" w:asciiTheme="minorEastAsia" w:hAnsiTheme="minorEastAsia" w:eastAsiaTheme="minorEastAsia" w:cstheme="minorEastAsia"/>
                <w:sz w:val="21"/>
                <w:szCs w:val="21"/>
                <w:highlight w:val="none"/>
              </w:rPr>
            </w:pPr>
          </w:p>
        </w:tc>
        <w:tc>
          <w:tcPr>
            <w:tcW w:w="708" w:type="dxa"/>
            <w:vAlign w:val="center"/>
          </w:tcPr>
          <w:p>
            <w:pPr>
              <w:jc w:val="center"/>
              <w:rPr>
                <w:rFonts w:hint="eastAsia" w:asciiTheme="minorEastAsia" w:hAnsiTheme="minorEastAsia" w:eastAsiaTheme="minorEastAsia" w:cstheme="minorEastAsia"/>
                <w:sz w:val="21"/>
                <w:szCs w:val="21"/>
                <w:highlight w:val="none"/>
              </w:rPr>
            </w:pPr>
          </w:p>
        </w:tc>
        <w:tc>
          <w:tcPr>
            <w:tcW w:w="936" w:type="dxa"/>
            <w:vAlign w:val="center"/>
          </w:tcPr>
          <w:p>
            <w:pPr>
              <w:jc w:val="center"/>
              <w:rPr>
                <w:rFonts w:hint="eastAsia" w:asciiTheme="minorEastAsia" w:hAnsiTheme="minorEastAsia" w:eastAsiaTheme="minorEastAsia" w:cstheme="minorEastAsia"/>
                <w:sz w:val="21"/>
                <w:szCs w:val="21"/>
                <w:highlight w:val="none"/>
              </w:rPr>
            </w:pPr>
          </w:p>
        </w:tc>
        <w:tc>
          <w:tcPr>
            <w:tcW w:w="1095" w:type="dxa"/>
            <w:vAlign w:val="center"/>
          </w:tcPr>
          <w:p>
            <w:pPr>
              <w:autoSpaceDE w:val="0"/>
              <w:autoSpaceDN w:val="0"/>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w:t>
            </w:r>
          </w:p>
        </w:tc>
        <w:tc>
          <w:tcPr>
            <w:tcW w:w="22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铜排</w:t>
            </w:r>
          </w:p>
        </w:tc>
        <w:tc>
          <w:tcPr>
            <w:tcW w:w="3444"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TMY-30×4 mm</w:t>
            </w:r>
            <w:r>
              <w:rPr>
                <w:rStyle w:val="17"/>
                <w:rFonts w:hint="eastAsia" w:asciiTheme="minorEastAsia" w:hAnsiTheme="minorEastAsia" w:eastAsiaTheme="minorEastAsia" w:cstheme="minorEastAsia"/>
                <w:sz w:val="21"/>
                <w:szCs w:val="21"/>
                <w:highlight w:val="none"/>
                <w:lang w:val="en-US" w:eastAsia="zh-CN" w:bidi="ar"/>
              </w:rPr>
              <w:t>2</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米</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60</w:t>
            </w:r>
          </w:p>
        </w:tc>
        <w:tc>
          <w:tcPr>
            <w:tcW w:w="1095" w:type="dxa"/>
            <w:vAlign w:val="center"/>
          </w:tcPr>
          <w:p>
            <w:pPr>
              <w:autoSpaceDE w:val="0"/>
              <w:autoSpaceDN w:val="0"/>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2</w:t>
            </w:r>
          </w:p>
        </w:tc>
        <w:tc>
          <w:tcPr>
            <w:tcW w:w="22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阻燃屏蔽控制电缆</w:t>
            </w:r>
          </w:p>
        </w:tc>
        <w:tc>
          <w:tcPr>
            <w:tcW w:w="3444"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 xml:space="preserve">ZA-KVVP2-22系列                                   </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米</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1932</w:t>
            </w:r>
          </w:p>
        </w:tc>
        <w:tc>
          <w:tcPr>
            <w:tcW w:w="1095" w:type="dxa"/>
            <w:vAlign w:val="center"/>
          </w:tcPr>
          <w:p>
            <w:pPr>
              <w:autoSpaceDE w:val="0"/>
              <w:autoSpaceDN w:val="0"/>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jc w:val="center"/>
              <w:rPr>
                <w:rFonts w:hint="eastAsia" w:asciiTheme="minorEastAsia" w:hAnsiTheme="minorEastAsia" w:eastAsiaTheme="minorEastAsia" w:cstheme="minorEastAsia"/>
                <w:sz w:val="21"/>
                <w:szCs w:val="21"/>
                <w:highlight w:val="none"/>
              </w:rPr>
            </w:pPr>
          </w:p>
        </w:tc>
        <w:tc>
          <w:tcPr>
            <w:tcW w:w="2203" w:type="dxa"/>
            <w:vAlign w:val="center"/>
          </w:tcPr>
          <w:p>
            <w:pPr>
              <w:jc w:val="left"/>
              <w:rPr>
                <w:rFonts w:hint="eastAsia" w:asciiTheme="minorEastAsia" w:hAnsiTheme="minorEastAsia" w:eastAsiaTheme="minorEastAsia" w:cstheme="minorEastAsia"/>
                <w:sz w:val="21"/>
                <w:szCs w:val="21"/>
                <w:highlight w:val="none"/>
              </w:rPr>
            </w:pPr>
          </w:p>
        </w:tc>
        <w:tc>
          <w:tcPr>
            <w:tcW w:w="3444"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ZA-KVVP2/22-7x4</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米</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500</w:t>
            </w:r>
          </w:p>
        </w:tc>
        <w:tc>
          <w:tcPr>
            <w:tcW w:w="1095" w:type="dxa"/>
            <w:vAlign w:val="center"/>
          </w:tcPr>
          <w:p>
            <w:pPr>
              <w:autoSpaceDE w:val="0"/>
              <w:autoSpaceDN w:val="0"/>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jc w:val="center"/>
              <w:rPr>
                <w:rFonts w:hint="eastAsia" w:asciiTheme="minorEastAsia" w:hAnsiTheme="minorEastAsia" w:eastAsiaTheme="minorEastAsia" w:cstheme="minorEastAsia"/>
                <w:sz w:val="21"/>
                <w:szCs w:val="21"/>
                <w:highlight w:val="none"/>
              </w:rPr>
            </w:pPr>
          </w:p>
        </w:tc>
        <w:tc>
          <w:tcPr>
            <w:tcW w:w="2203" w:type="dxa"/>
            <w:vAlign w:val="center"/>
          </w:tcPr>
          <w:p>
            <w:pPr>
              <w:jc w:val="left"/>
              <w:rPr>
                <w:rFonts w:hint="eastAsia" w:asciiTheme="minorEastAsia" w:hAnsiTheme="minorEastAsia" w:eastAsiaTheme="minorEastAsia" w:cstheme="minorEastAsia"/>
                <w:sz w:val="21"/>
                <w:szCs w:val="21"/>
                <w:highlight w:val="none"/>
              </w:rPr>
            </w:pPr>
          </w:p>
        </w:tc>
        <w:tc>
          <w:tcPr>
            <w:tcW w:w="3444"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ZA-KVVP2/22-4x2.5</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米</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472</w:t>
            </w:r>
          </w:p>
        </w:tc>
        <w:tc>
          <w:tcPr>
            <w:tcW w:w="1095" w:type="dxa"/>
            <w:vAlign w:val="center"/>
          </w:tcPr>
          <w:p>
            <w:pPr>
              <w:autoSpaceDE w:val="0"/>
              <w:autoSpaceDN w:val="0"/>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jc w:val="center"/>
              <w:rPr>
                <w:rFonts w:hint="eastAsia" w:asciiTheme="minorEastAsia" w:hAnsiTheme="minorEastAsia" w:eastAsiaTheme="minorEastAsia" w:cstheme="minorEastAsia"/>
                <w:sz w:val="21"/>
                <w:szCs w:val="21"/>
                <w:highlight w:val="none"/>
              </w:rPr>
            </w:pPr>
          </w:p>
        </w:tc>
        <w:tc>
          <w:tcPr>
            <w:tcW w:w="2203" w:type="dxa"/>
            <w:vAlign w:val="center"/>
          </w:tcPr>
          <w:p>
            <w:pPr>
              <w:jc w:val="left"/>
              <w:rPr>
                <w:rFonts w:hint="eastAsia" w:asciiTheme="minorEastAsia" w:hAnsiTheme="minorEastAsia" w:eastAsiaTheme="minorEastAsia" w:cstheme="minorEastAsia"/>
                <w:sz w:val="21"/>
                <w:szCs w:val="21"/>
                <w:highlight w:val="none"/>
              </w:rPr>
            </w:pPr>
          </w:p>
        </w:tc>
        <w:tc>
          <w:tcPr>
            <w:tcW w:w="3444"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ZA-KVVP2/22-4x1.5</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米</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260</w:t>
            </w:r>
          </w:p>
        </w:tc>
        <w:tc>
          <w:tcPr>
            <w:tcW w:w="1095" w:type="dxa"/>
            <w:vAlign w:val="center"/>
          </w:tcPr>
          <w:p>
            <w:pPr>
              <w:autoSpaceDE w:val="0"/>
              <w:autoSpaceDN w:val="0"/>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jc w:val="center"/>
              <w:rPr>
                <w:rFonts w:hint="eastAsia" w:asciiTheme="minorEastAsia" w:hAnsiTheme="minorEastAsia" w:eastAsiaTheme="minorEastAsia" w:cstheme="minorEastAsia"/>
                <w:sz w:val="21"/>
                <w:szCs w:val="21"/>
                <w:highlight w:val="none"/>
              </w:rPr>
            </w:pPr>
          </w:p>
        </w:tc>
        <w:tc>
          <w:tcPr>
            <w:tcW w:w="2203" w:type="dxa"/>
            <w:vAlign w:val="center"/>
          </w:tcPr>
          <w:p>
            <w:pPr>
              <w:jc w:val="left"/>
              <w:rPr>
                <w:rFonts w:hint="eastAsia" w:asciiTheme="minorEastAsia" w:hAnsiTheme="minorEastAsia" w:eastAsiaTheme="minorEastAsia" w:cstheme="minorEastAsia"/>
                <w:sz w:val="21"/>
                <w:szCs w:val="21"/>
                <w:highlight w:val="none"/>
              </w:rPr>
            </w:pPr>
          </w:p>
        </w:tc>
        <w:tc>
          <w:tcPr>
            <w:tcW w:w="3444"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bdr w:val="single" w:color="000000" w:sz="4" w:space="0"/>
                <w:lang w:val="en-US" w:eastAsia="zh-CN" w:bidi="ar"/>
              </w:rPr>
              <w:drawing>
                <wp:anchor distT="0" distB="0" distL="114300" distR="114300" simplePos="0" relativeHeight="251704320" behindDoc="0" locked="0" layoutInCell="1" allowOverlap="1">
                  <wp:simplePos x="0" y="0"/>
                  <wp:positionH relativeFrom="column">
                    <wp:posOffset>12065</wp:posOffset>
                  </wp:positionH>
                  <wp:positionV relativeFrom="paragraph">
                    <wp:posOffset>6985</wp:posOffset>
                  </wp:positionV>
                  <wp:extent cx="64135" cy="5715"/>
                  <wp:effectExtent l="0" t="0" r="0" b="0"/>
                  <wp:wrapNone/>
                  <wp:docPr id="654" name="Textbox_57"/>
                  <wp:cNvGraphicFramePr/>
                  <a:graphic xmlns:a="http://schemas.openxmlformats.org/drawingml/2006/main">
                    <a:graphicData uri="http://schemas.openxmlformats.org/drawingml/2006/picture">
                      <pic:pic xmlns:pic="http://schemas.openxmlformats.org/drawingml/2006/picture">
                        <pic:nvPicPr>
                          <pic:cNvPr id="654" name="Textbox_57"/>
                          <pic:cNvPicPr/>
                        </pic:nvPicPr>
                        <pic:blipFill>
                          <a:blip r:embed="rId23"/>
                          <a:stretch>
                            <a:fillRect/>
                          </a:stretch>
                        </pic:blipFill>
                        <pic:spPr>
                          <a:xfrm>
                            <a:off x="0" y="0"/>
                            <a:ext cx="64135" cy="5715"/>
                          </a:xfrm>
                          <a:prstGeom prst="rect">
                            <a:avLst/>
                          </a:prstGeom>
                          <a:noFill/>
                          <a:ln>
                            <a:noFill/>
                          </a:ln>
                        </pic:spPr>
                      </pic:pic>
                    </a:graphicData>
                  </a:graphic>
                </wp:anchor>
              </w:drawing>
            </w: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ZA-KVVP2/22-7x2.5</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米</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630</w:t>
            </w:r>
          </w:p>
        </w:tc>
        <w:tc>
          <w:tcPr>
            <w:tcW w:w="1095" w:type="dxa"/>
            <w:vAlign w:val="center"/>
          </w:tcPr>
          <w:p>
            <w:pPr>
              <w:autoSpaceDE w:val="0"/>
              <w:autoSpaceDN w:val="0"/>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jc w:val="center"/>
              <w:rPr>
                <w:rFonts w:hint="eastAsia" w:asciiTheme="minorEastAsia" w:hAnsiTheme="minorEastAsia" w:eastAsiaTheme="minorEastAsia" w:cstheme="minorEastAsia"/>
                <w:sz w:val="21"/>
                <w:szCs w:val="21"/>
                <w:highlight w:val="none"/>
              </w:rPr>
            </w:pPr>
          </w:p>
        </w:tc>
        <w:tc>
          <w:tcPr>
            <w:tcW w:w="2203" w:type="dxa"/>
            <w:vAlign w:val="center"/>
          </w:tcPr>
          <w:p>
            <w:pPr>
              <w:jc w:val="left"/>
              <w:rPr>
                <w:rFonts w:hint="eastAsia" w:asciiTheme="minorEastAsia" w:hAnsiTheme="minorEastAsia" w:eastAsiaTheme="minorEastAsia" w:cstheme="minorEastAsia"/>
                <w:sz w:val="21"/>
                <w:szCs w:val="21"/>
                <w:highlight w:val="none"/>
              </w:rPr>
            </w:pPr>
          </w:p>
        </w:tc>
        <w:tc>
          <w:tcPr>
            <w:tcW w:w="3444"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bdr w:val="single" w:color="000000" w:sz="4" w:space="0"/>
                <w:lang w:val="en-US" w:eastAsia="zh-CN" w:bidi="ar"/>
              </w:rPr>
              <w:drawing>
                <wp:anchor distT="0" distB="0" distL="114300" distR="114300" simplePos="0" relativeHeight="251705344" behindDoc="0" locked="0" layoutInCell="1" allowOverlap="1">
                  <wp:simplePos x="0" y="0"/>
                  <wp:positionH relativeFrom="column">
                    <wp:posOffset>12065</wp:posOffset>
                  </wp:positionH>
                  <wp:positionV relativeFrom="paragraph">
                    <wp:posOffset>6985</wp:posOffset>
                  </wp:positionV>
                  <wp:extent cx="64135" cy="5715"/>
                  <wp:effectExtent l="0" t="0" r="0" b="0"/>
                  <wp:wrapNone/>
                  <wp:docPr id="655" name="Textbox_57_SpCnt_1"/>
                  <wp:cNvGraphicFramePr/>
                  <a:graphic xmlns:a="http://schemas.openxmlformats.org/drawingml/2006/main">
                    <a:graphicData uri="http://schemas.openxmlformats.org/drawingml/2006/picture">
                      <pic:pic xmlns:pic="http://schemas.openxmlformats.org/drawingml/2006/picture">
                        <pic:nvPicPr>
                          <pic:cNvPr id="655" name="Textbox_57_SpCnt_1"/>
                          <pic:cNvPicPr/>
                        </pic:nvPicPr>
                        <pic:blipFill>
                          <a:blip r:embed="rId25"/>
                          <a:stretch>
                            <a:fillRect/>
                          </a:stretch>
                        </pic:blipFill>
                        <pic:spPr>
                          <a:xfrm>
                            <a:off x="0" y="0"/>
                            <a:ext cx="64135" cy="5715"/>
                          </a:xfrm>
                          <a:prstGeom prst="rect">
                            <a:avLst/>
                          </a:prstGeom>
                          <a:noFill/>
                          <a:ln>
                            <a:noFill/>
                          </a:ln>
                        </pic:spPr>
                      </pic:pic>
                    </a:graphicData>
                  </a:graphic>
                </wp:anchor>
              </w:drawing>
            </w: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ZA-KVVP2/22-19x1.5</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米</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40</w:t>
            </w:r>
          </w:p>
        </w:tc>
        <w:tc>
          <w:tcPr>
            <w:tcW w:w="1095" w:type="dxa"/>
            <w:vAlign w:val="center"/>
          </w:tcPr>
          <w:p>
            <w:pPr>
              <w:autoSpaceDE w:val="0"/>
              <w:autoSpaceDN w:val="0"/>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jc w:val="center"/>
              <w:rPr>
                <w:rFonts w:hint="eastAsia" w:asciiTheme="minorEastAsia" w:hAnsiTheme="minorEastAsia" w:eastAsiaTheme="minorEastAsia" w:cstheme="minorEastAsia"/>
                <w:sz w:val="21"/>
                <w:szCs w:val="21"/>
                <w:highlight w:val="none"/>
              </w:rPr>
            </w:pPr>
          </w:p>
        </w:tc>
        <w:tc>
          <w:tcPr>
            <w:tcW w:w="2203" w:type="dxa"/>
            <w:vAlign w:val="center"/>
          </w:tcPr>
          <w:p>
            <w:pPr>
              <w:jc w:val="left"/>
              <w:rPr>
                <w:rFonts w:hint="eastAsia" w:asciiTheme="minorEastAsia" w:hAnsiTheme="minorEastAsia" w:eastAsiaTheme="minorEastAsia" w:cstheme="minorEastAsia"/>
                <w:sz w:val="21"/>
                <w:szCs w:val="21"/>
                <w:highlight w:val="none"/>
              </w:rPr>
            </w:pPr>
          </w:p>
        </w:tc>
        <w:tc>
          <w:tcPr>
            <w:tcW w:w="3444"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bdr w:val="single" w:color="000000" w:sz="4" w:space="0"/>
                <w:lang w:val="en-US" w:eastAsia="zh-CN" w:bidi="ar"/>
              </w:rPr>
              <w:drawing>
                <wp:anchor distT="0" distB="0" distL="114300" distR="114300" simplePos="0" relativeHeight="251706368" behindDoc="0" locked="0" layoutInCell="1" allowOverlap="1">
                  <wp:simplePos x="0" y="0"/>
                  <wp:positionH relativeFrom="column">
                    <wp:posOffset>12065</wp:posOffset>
                  </wp:positionH>
                  <wp:positionV relativeFrom="paragraph">
                    <wp:posOffset>6985</wp:posOffset>
                  </wp:positionV>
                  <wp:extent cx="68580" cy="5715"/>
                  <wp:effectExtent l="0" t="0" r="0" b="0"/>
                  <wp:wrapNone/>
                  <wp:docPr id="656" name="Textbox_58"/>
                  <wp:cNvGraphicFramePr/>
                  <a:graphic xmlns:a="http://schemas.openxmlformats.org/drawingml/2006/main">
                    <a:graphicData uri="http://schemas.openxmlformats.org/drawingml/2006/picture">
                      <pic:pic xmlns:pic="http://schemas.openxmlformats.org/drawingml/2006/picture">
                        <pic:nvPicPr>
                          <pic:cNvPr id="656" name="Textbox_58"/>
                          <pic:cNvPicPr/>
                        </pic:nvPicPr>
                        <pic:blipFill>
                          <a:blip r:embed="rId21"/>
                          <a:stretch>
                            <a:fillRect/>
                          </a:stretch>
                        </pic:blipFill>
                        <pic:spPr>
                          <a:xfrm>
                            <a:off x="0" y="0"/>
                            <a:ext cx="68580" cy="5715"/>
                          </a:xfrm>
                          <a:prstGeom prst="rect">
                            <a:avLst/>
                          </a:prstGeom>
                          <a:noFill/>
                          <a:ln>
                            <a:noFill/>
                          </a:ln>
                        </pic:spPr>
                      </pic:pic>
                    </a:graphicData>
                  </a:graphic>
                </wp:anchor>
              </w:drawing>
            </w:r>
            <w:r>
              <w:rPr>
                <w:rFonts w:hint="eastAsia" w:asciiTheme="minorEastAsia" w:hAnsiTheme="minorEastAsia" w:eastAsiaTheme="minorEastAsia" w:cstheme="minorEastAsia"/>
                <w:i w:val="0"/>
                <w:iCs w:val="0"/>
                <w:color w:val="000000"/>
                <w:kern w:val="0"/>
                <w:sz w:val="21"/>
                <w:szCs w:val="21"/>
                <w:highlight w:val="none"/>
                <w:u w:val="none"/>
                <w:bdr w:val="single" w:color="000000" w:sz="4" w:space="0"/>
                <w:lang w:val="en-US" w:eastAsia="zh-CN" w:bidi="ar"/>
              </w:rPr>
              <w:drawing>
                <wp:anchor distT="0" distB="0" distL="114300" distR="114300" simplePos="0" relativeHeight="251706368" behindDoc="0" locked="0" layoutInCell="1" allowOverlap="1">
                  <wp:simplePos x="0" y="0"/>
                  <wp:positionH relativeFrom="column">
                    <wp:posOffset>59055</wp:posOffset>
                  </wp:positionH>
                  <wp:positionV relativeFrom="paragraph">
                    <wp:posOffset>0</wp:posOffset>
                  </wp:positionV>
                  <wp:extent cx="69850" cy="5715"/>
                  <wp:effectExtent l="0" t="0" r="0" b="0"/>
                  <wp:wrapNone/>
                  <wp:docPr id="657" name="Textbox_60"/>
                  <wp:cNvGraphicFramePr/>
                  <a:graphic xmlns:a="http://schemas.openxmlformats.org/drawingml/2006/main">
                    <a:graphicData uri="http://schemas.openxmlformats.org/drawingml/2006/picture">
                      <pic:pic xmlns:pic="http://schemas.openxmlformats.org/drawingml/2006/picture">
                        <pic:nvPicPr>
                          <pic:cNvPr id="657" name="Textbox_60"/>
                          <pic:cNvPicPr/>
                        </pic:nvPicPr>
                        <pic:blipFill>
                          <a:blip r:embed="rId26"/>
                          <a:stretch>
                            <a:fillRect/>
                          </a:stretch>
                        </pic:blipFill>
                        <pic:spPr>
                          <a:xfrm>
                            <a:off x="0" y="0"/>
                            <a:ext cx="69850" cy="5715"/>
                          </a:xfrm>
                          <a:prstGeom prst="rect">
                            <a:avLst/>
                          </a:prstGeom>
                          <a:noFill/>
                          <a:ln>
                            <a:noFill/>
                          </a:ln>
                        </pic:spPr>
                      </pic:pic>
                    </a:graphicData>
                  </a:graphic>
                </wp:anchor>
              </w:drawing>
            </w:r>
            <w:r>
              <w:rPr>
                <w:rFonts w:hint="eastAsia" w:asciiTheme="minorEastAsia" w:hAnsiTheme="minorEastAsia" w:eastAsiaTheme="minorEastAsia" w:cstheme="minorEastAsia"/>
                <w:i w:val="0"/>
                <w:iCs w:val="0"/>
                <w:color w:val="000000"/>
                <w:kern w:val="0"/>
                <w:sz w:val="21"/>
                <w:szCs w:val="21"/>
                <w:highlight w:val="none"/>
                <w:u w:val="none"/>
                <w:bdr w:val="single" w:color="000000" w:sz="4" w:space="0"/>
                <w:lang w:val="en-US" w:eastAsia="zh-CN" w:bidi="ar"/>
              </w:rPr>
              <w:drawing>
                <wp:anchor distT="0" distB="0" distL="114300" distR="114300" simplePos="0" relativeHeight="251706368" behindDoc="0" locked="0" layoutInCell="1" allowOverlap="1">
                  <wp:simplePos x="0" y="0"/>
                  <wp:positionH relativeFrom="column">
                    <wp:posOffset>61595</wp:posOffset>
                  </wp:positionH>
                  <wp:positionV relativeFrom="paragraph">
                    <wp:posOffset>0</wp:posOffset>
                  </wp:positionV>
                  <wp:extent cx="66675" cy="5715"/>
                  <wp:effectExtent l="0" t="0" r="0" b="0"/>
                  <wp:wrapNone/>
                  <wp:docPr id="658" name="Textbox_59"/>
                  <wp:cNvGraphicFramePr/>
                  <a:graphic xmlns:a="http://schemas.openxmlformats.org/drawingml/2006/main">
                    <a:graphicData uri="http://schemas.openxmlformats.org/drawingml/2006/picture">
                      <pic:pic xmlns:pic="http://schemas.openxmlformats.org/drawingml/2006/picture">
                        <pic:nvPicPr>
                          <pic:cNvPr id="658" name="Textbox_59"/>
                          <pic:cNvPicPr/>
                        </pic:nvPicPr>
                        <pic:blipFill>
                          <a:blip r:embed="rId27"/>
                          <a:stretch>
                            <a:fillRect/>
                          </a:stretch>
                        </pic:blipFill>
                        <pic:spPr>
                          <a:xfrm>
                            <a:off x="0" y="0"/>
                            <a:ext cx="66675" cy="5715"/>
                          </a:xfrm>
                          <a:prstGeom prst="rect">
                            <a:avLst/>
                          </a:prstGeom>
                          <a:noFill/>
                          <a:ln>
                            <a:noFill/>
                          </a:ln>
                        </pic:spPr>
                      </pic:pic>
                    </a:graphicData>
                  </a:graphic>
                </wp:anchor>
              </w:drawing>
            </w:r>
            <w:r>
              <w:rPr>
                <w:rFonts w:hint="eastAsia" w:asciiTheme="minorEastAsia" w:hAnsiTheme="minorEastAsia" w:eastAsiaTheme="minorEastAsia" w:cstheme="minorEastAsia"/>
                <w:i w:val="0"/>
                <w:iCs w:val="0"/>
                <w:color w:val="000000"/>
                <w:kern w:val="0"/>
                <w:sz w:val="21"/>
                <w:szCs w:val="21"/>
                <w:highlight w:val="none"/>
                <w:u w:val="none"/>
                <w:bdr w:val="single" w:color="000000" w:sz="4" w:space="0"/>
                <w:lang w:val="en-US" w:eastAsia="zh-CN" w:bidi="ar"/>
              </w:rPr>
              <w:drawing>
                <wp:anchor distT="0" distB="0" distL="114300" distR="114300" simplePos="0" relativeHeight="251706368" behindDoc="0" locked="0" layoutInCell="1" allowOverlap="1">
                  <wp:simplePos x="0" y="0"/>
                  <wp:positionH relativeFrom="column">
                    <wp:posOffset>74295</wp:posOffset>
                  </wp:positionH>
                  <wp:positionV relativeFrom="paragraph">
                    <wp:posOffset>0</wp:posOffset>
                  </wp:positionV>
                  <wp:extent cx="69215" cy="5715"/>
                  <wp:effectExtent l="0" t="0" r="0" b="0"/>
                  <wp:wrapNone/>
                  <wp:docPr id="659" name="Textbox_5"/>
                  <wp:cNvGraphicFramePr/>
                  <a:graphic xmlns:a="http://schemas.openxmlformats.org/drawingml/2006/main">
                    <a:graphicData uri="http://schemas.openxmlformats.org/drawingml/2006/picture">
                      <pic:pic xmlns:pic="http://schemas.openxmlformats.org/drawingml/2006/picture">
                        <pic:nvPicPr>
                          <pic:cNvPr id="659" name="Textbox_5"/>
                          <pic:cNvPicPr/>
                        </pic:nvPicPr>
                        <pic:blipFill>
                          <a:blip r:embed="rId28"/>
                          <a:stretch>
                            <a:fillRect/>
                          </a:stretch>
                        </pic:blipFill>
                        <pic:spPr>
                          <a:xfrm>
                            <a:off x="0" y="0"/>
                            <a:ext cx="69215" cy="5715"/>
                          </a:xfrm>
                          <a:prstGeom prst="rect">
                            <a:avLst/>
                          </a:prstGeom>
                          <a:noFill/>
                          <a:ln>
                            <a:noFill/>
                          </a:ln>
                        </pic:spPr>
                      </pic:pic>
                    </a:graphicData>
                  </a:graphic>
                </wp:anchor>
              </w:drawing>
            </w:r>
            <w:r>
              <w:rPr>
                <w:rFonts w:hint="eastAsia" w:asciiTheme="minorEastAsia" w:hAnsiTheme="minorEastAsia" w:eastAsiaTheme="minorEastAsia" w:cstheme="minorEastAsia"/>
                <w:i w:val="0"/>
                <w:iCs w:val="0"/>
                <w:color w:val="000000"/>
                <w:kern w:val="0"/>
                <w:sz w:val="21"/>
                <w:szCs w:val="21"/>
                <w:highlight w:val="none"/>
                <w:u w:val="none"/>
                <w:bdr w:val="single" w:color="000000" w:sz="4" w:space="0"/>
                <w:lang w:val="en-US" w:eastAsia="zh-CN" w:bidi="ar"/>
              </w:rPr>
              <w:drawing>
                <wp:anchor distT="0" distB="0" distL="114300" distR="114300" simplePos="0" relativeHeight="251706368" behindDoc="0" locked="0" layoutInCell="1" allowOverlap="1">
                  <wp:simplePos x="0" y="0"/>
                  <wp:positionH relativeFrom="column">
                    <wp:posOffset>74295</wp:posOffset>
                  </wp:positionH>
                  <wp:positionV relativeFrom="paragraph">
                    <wp:posOffset>6985</wp:posOffset>
                  </wp:positionV>
                  <wp:extent cx="67310" cy="5715"/>
                  <wp:effectExtent l="0" t="0" r="0" b="0"/>
                  <wp:wrapNone/>
                  <wp:docPr id="660" name="Textbox_4"/>
                  <wp:cNvGraphicFramePr/>
                  <a:graphic xmlns:a="http://schemas.openxmlformats.org/drawingml/2006/main">
                    <a:graphicData uri="http://schemas.openxmlformats.org/drawingml/2006/picture">
                      <pic:pic xmlns:pic="http://schemas.openxmlformats.org/drawingml/2006/picture">
                        <pic:nvPicPr>
                          <pic:cNvPr id="660" name="Textbox_4"/>
                          <pic:cNvPicPr/>
                        </pic:nvPicPr>
                        <pic:blipFill>
                          <a:blip r:embed="rId21"/>
                          <a:stretch>
                            <a:fillRect/>
                          </a:stretch>
                        </pic:blipFill>
                        <pic:spPr>
                          <a:xfrm>
                            <a:off x="0" y="0"/>
                            <a:ext cx="67310" cy="5715"/>
                          </a:xfrm>
                          <a:prstGeom prst="rect">
                            <a:avLst/>
                          </a:prstGeom>
                          <a:noFill/>
                          <a:ln>
                            <a:noFill/>
                          </a:ln>
                        </pic:spPr>
                      </pic:pic>
                    </a:graphicData>
                  </a:graphic>
                </wp:anchor>
              </w:drawing>
            </w:r>
            <w:r>
              <w:rPr>
                <w:rFonts w:hint="eastAsia" w:asciiTheme="minorEastAsia" w:hAnsiTheme="minorEastAsia" w:eastAsiaTheme="minorEastAsia" w:cstheme="minorEastAsia"/>
                <w:i w:val="0"/>
                <w:iCs w:val="0"/>
                <w:color w:val="000000"/>
                <w:kern w:val="0"/>
                <w:sz w:val="21"/>
                <w:szCs w:val="21"/>
                <w:highlight w:val="none"/>
                <w:u w:val="none"/>
                <w:bdr w:val="single" w:color="000000" w:sz="4" w:space="0"/>
                <w:lang w:val="en-US" w:eastAsia="zh-CN" w:bidi="ar"/>
              </w:rPr>
              <w:drawing>
                <wp:anchor distT="0" distB="0" distL="114300" distR="114300" simplePos="0" relativeHeight="251706368" behindDoc="0" locked="0" layoutInCell="1" allowOverlap="1">
                  <wp:simplePos x="0" y="0"/>
                  <wp:positionH relativeFrom="column">
                    <wp:posOffset>74295</wp:posOffset>
                  </wp:positionH>
                  <wp:positionV relativeFrom="paragraph">
                    <wp:posOffset>6985</wp:posOffset>
                  </wp:positionV>
                  <wp:extent cx="67310" cy="5715"/>
                  <wp:effectExtent l="0" t="0" r="0" b="0"/>
                  <wp:wrapNone/>
                  <wp:docPr id="661" name="Textbox_3"/>
                  <wp:cNvGraphicFramePr/>
                  <a:graphic xmlns:a="http://schemas.openxmlformats.org/drawingml/2006/main">
                    <a:graphicData uri="http://schemas.openxmlformats.org/drawingml/2006/picture">
                      <pic:pic xmlns:pic="http://schemas.openxmlformats.org/drawingml/2006/picture">
                        <pic:nvPicPr>
                          <pic:cNvPr id="661" name="Textbox_3"/>
                          <pic:cNvPicPr/>
                        </pic:nvPicPr>
                        <pic:blipFill>
                          <a:blip r:embed="rId29"/>
                          <a:stretch>
                            <a:fillRect/>
                          </a:stretch>
                        </pic:blipFill>
                        <pic:spPr>
                          <a:xfrm>
                            <a:off x="0" y="0"/>
                            <a:ext cx="67310" cy="5715"/>
                          </a:xfrm>
                          <a:prstGeom prst="rect">
                            <a:avLst/>
                          </a:prstGeom>
                          <a:noFill/>
                          <a:ln>
                            <a:noFill/>
                          </a:ln>
                        </pic:spPr>
                      </pic:pic>
                    </a:graphicData>
                  </a:graphic>
                </wp:anchor>
              </w:drawing>
            </w: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ZAN-KVVP2/22-2x4</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米</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30</w:t>
            </w:r>
          </w:p>
        </w:tc>
        <w:tc>
          <w:tcPr>
            <w:tcW w:w="1095" w:type="dxa"/>
            <w:vAlign w:val="center"/>
          </w:tcPr>
          <w:p>
            <w:pPr>
              <w:autoSpaceDE w:val="0"/>
              <w:autoSpaceDN w:val="0"/>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3</w:t>
            </w:r>
          </w:p>
        </w:tc>
        <w:tc>
          <w:tcPr>
            <w:tcW w:w="22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低压电力电缆</w:t>
            </w:r>
          </w:p>
        </w:tc>
        <w:tc>
          <w:tcPr>
            <w:tcW w:w="3444"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bdr w:val="single" w:color="000000" w:sz="4" w:space="0"/>
                <w:lang w:val="en-US" w:eastAsia="zh-CN" w:bidi="ar"/>
              </w:rPr>
              <w:drawing>
                <wp:anchor distT="0" distB="0" distL="114300" distR="114300" simplePos="0" relativeHeight="251707392" behindDoc="0" locked="0" layoutInCell="1" allowOverlap="1">
                  <wp:simplePos x="0" y="0"/>
                  <wp:positionH relativeFrom="column">
                    <wp:posOffset>12065</wp:posOffset>
                  </wp:positionH>
                  <wp:positionV relativeFrom="paragraph">
                    <wp:posOffset>6985</wp:posOffset>
                  </wp:positionV>
                  <wp:extent cx="68580" cy="5715"/>
                  <wp:effectExtent l="0" t="0" r="0" b="0"/>
                  <wp:wrapNone/>
                  <wp:docPr id="662" name="Textbox_58_SpCnt_1"/>
                  <wp:cNvGraphicFramePr/>
                  <a:graphic xmlns:a="http://schemas.openxmlformats.org/drawingml/2006/main">
                    <a:graphicData uri="http://schemas.openxmlformats.org/drawingml/2006/picture">
                      <pic:pic xmlns:pic="http://schemas.openxmlformats.org/drawingml/2006/picture">
                        <pic:nvPicPr>
                          <pic:cNvPr id="662" name="Textbox_58_SpCnt_1"/>
                          <pic:cNvPicPr/>
                        </pic:nvPicPr>
                        <pic:blipFill>
                          <a:blip r:embed="rId30"/>
                          <a:stretch>
                            <a:fillRect/>
                          </a:stretch>
                        </pic:blipFill>
                        <pic:spPr>
                          <a:xfrm>
                            <a:off x="0" y="0"/>
                            <a:ext cx="68580" cy="5715"/>
                          </a:xfrm>
                          <a:prstGeom prst="rect">
                            <a:avLst/>
                          </a:prstGeom>
                          <a:noFill/>
                          <a:ln>
                            <a:noFill/>
                          </a:ln>
                        </pic:spPr>
                      </pic:pic>
                    </a:graphicData>
                  </a:graphic>
                </wp:anchor>
              </w:drawing>
            </w:r>
            <w:r>
              <w:rPr>
                <w:rFonts w:hint="eastAsia" w:asciiTheme="minorEastAsia" w:hAnsiTheme="minorEastAsia" w:eastAsiaTheme="minorEastAsia" w:cstheme="minorEastAsia"/>
                <w:i w:val="0"/>
                <w:iCs w:val="0"/>
                <w:color w:val="000000"/>
                <w:kern w:val="0"/>
                <w:sz w:val="21"/>
                <w:szCs w:val="21"/>
                <w:highlight w:val="none"/>
                <w:u w:val="none"/>
                <w:bdr w:val="single" w:color="000000" w:sz="4" w:space="0"/>
                <w:lang w:val="en-US" w:eastAsia="zh-CN" w:bidi="ar"/>
              </w:rPr>
              <w:drawing>
                <wp:anchor distT="0" distB="0" distL="114300" distR="114300" simplePos="0" relativeHeight="251707392" behindDoc="0" locked="0" layoutInCell="1" allowOverlap="1">
                  <wp:simplePos x="0" y="0"/>
                  <wp:positionH relativeFrom="column">
                    <wp:posOffset>59055</wp:posOffset>
                  </wp:positionH>
                  <wp:positionV relativeFrom="paragraph">
                    <wp:posOffset>0</wp:posOffset>
                  </wp:positionV>
                  <wp:extent cx="69850" cy="5715"/>
                  <wp:effectExtent l="0" t="0" r="0" b="0"/>
                  <wp:wrapNone/>
                  <wp:docPr id="663" name="Textbox_60_SpCnt_1"/>
                  <wp:cNvGraphicFramePr/>
                  <a:graphic xmlns:a="http://schemas.openxmlformats.org/drawingml/2006/main">
                    <a:graphicData uri="http://schemas.openxmlformats.org/drawingml/2006/picture">
                      <pic:pic xmlns:pic="http://schemas.openxmlformats.org/drawingml/2006/picture">
                        <pic:nvPicPr>
                          <pic:cNvPr id="663" name="Textbox_60_SpCnt_1"/>
                          <pic:cNvPicPr/>
                        </pic:nvPicPr>
                        <pic:blipFill>
                          <a:blip r:embed="rId31"/>
                          <a:stretch>
                            <a:fillRect/>
                          </a:stretch>
                        </pic:blipFill>
                        <pic:spPr>
                          <a:xfrm>
                            <a:off x="0" y="0"/>
                            <a:ext cx="69850" cy="5715"/>
                          </a:xfrm>
                          <a:prstGeom prst="rect">
                            <a:avLst/>
                          </a:prstGeom>
                          <a:noFill/>
                          <a:ln>
                            <a:noFill/>
                          </a:ln>
                        </pic:spPr>
                      </pic:pic>
                    </a:graphicData>
                  </a:graphic>
                </wp:anchor>
              </w:drawing>
            </w:r>
            <w:r>
              <w:rPr>
                <w:rFonts w:hint="eastAsia" w:asciiTheme="minorEastAsia" w:hAnsiTheme="minorEastAsia" w:eastAsiaTheme="minorEastAsia" w:cstheme="minorEastAsia"/>
                <w:i w:val="0"/>
                <w:iCs w:val="0"/>
                <w:color w:val="000000"/>
                <w:kern w:val="0"/>
                <w:sz w:val="21"/>
                <w:szCs w:val="21"/>
                <w:highlight w:val="none"/>
                <w:u w:val="none"/>
                <w:bdr w:val="single" w:color="000000" w:sz="4" w:space="0"/>
                <w:lang w:val="en-US" w:eastAsia="zh-CN" w:bidi="ar"/>
              </w:rPr>
              <w:drawing>
                <wp:anchor distT="0" distB="0" distL="114300" distR="114300" simplePos="0" relativeHeight="251707392" behindDoc="0" locked="0" layoutInCell="1" allowOverlap="1">
                  <wp:simplePos x="0" y="0"/>
                  <wp:positionH relativeFrom="column">
                    <wp:posOffset>61595</wp:posOffset>
                  </wp:positionH>
                  <wp:positionV relativeFrom="paragraph">
                    <wp:posOffset>0</wp:posOffset>
                  </wp:positionV>
                  <wp:extent cx="66675" cy="5715"/>
                  <wp:effectExtent l="0" t="0" r="0" b="0"/>
                  <wp:wrapNone/>
                  <wp:docPr id="664" name="Textbox_59_SpCnt_1"/>
                  <wp:cNvGraphicFramePr/>
                  <a:graphic xmlns:a="http://schemas.openxmlformats.org/drawingml/2006/main">
                    <a:graphicData uri="http://schemas.openxmlformats.org/drawingml/2006/picture">
                      <pic:pic xmlns:pic="http://schemas.openxmlformats.org/drawingml/2006/picture">
                        <pic:nvPicPr>
                          <pic:cNvPr id="664" name="Textbox_59_SpCnt_1"/>
                          <pic:cNvPicPr/>
                        </pic:nvPicPr>
                        <pic:blipFill>
                          <a:blip r:embed="rId32"/>
                          <a:stretch>
                            <a:fillRect/>
                          </a:stretch>
                        </pic:blipFill>
                        <pic:spPr>
                          <a:xfrm>
                            <a:off x="0" y="0"/>
                            <a:ext cx="66675" cy="5715"/>
                          </a:xfrm>
                          <a:prstGeom prst="rect">
                            <a:avLst/>
                          </a:prstGeom>
                          <a:noFill/>
                          <a:ln>
                            <a:noFill/>
                          </a:ln>
                        </pic:spPr>
                      </pic:pic>
                    </a:graphicData>
                  </a:graphic>
                </wp:anchor>
              </w:drawing>
            </w:r>
            <w:r>
              <w:rPr>
                <w:rFonts w:hint="eastAsia" w:asciiTheme="minorEastAsia" w:hAnsiTheme="minorEastAsia" w:eastAsiaTheme="minorEastAsia" w:cstheme="minorEastAsia"/>
                <w:i w:val="0"/>
                <w:iCs w:val="0"/>
                <w:color w:val="000000"/>
                <w:kern w:val="0"/>
                <w:sz w:val="21"/>
                <w:szCs w:val="21"/>
                <w:highlight w:val="none"/>
                <w:u w:val="none"/>
                <w:bdr w:val="single" w:color="000000" w:sz="4" w:space="0"/>
                <w:lang w:val="en-US" w:eastAsia="zh-CN" w:bidi="ar"/>
              </w:rPr>
              <w:drawing>
                <wp:anchor distT="0" distB="0" distL="114300" distR="114300" simplePos="0" relativeHeight="251707392" behindDoc="0" locked="0" layoutInCell="1" allowOverlap="1">
                  <wp:simplePos x="0" y="0"/>
                  <wp:positionH relativeFrom="column">
                    <wp:posOffset>74295</wp:posOffset>
                  </wp:positionH>
                  <wp:positionV relativeFrom="paragraph">
                    <wp:posOffset>6985</wp:posOffset>
                  </wp:positionV>
                  <wp:extent cx="67310" cy="5715"/>
                  <wp:effectExtent l="0" t="0" r="0" b="0"/>
                  <wp:wrapNone/>
                  <wp:docPr id="665" name="Textbox_4_SpCnt_1"/>
                  <wp:cNvGraphicFramePr/>
                  <a:graphic xmlns:a="http://schemas.openxmlformats.org/drawingml/2006/main">
                    <a:graphicData uri="http://schemas.openxmlformats.org/drawingml/2006/picture">
                      <pic:pic xmlns:pic="http://schemas.openxmlformats.org/drawingml/2006/picture">
                        <pic:nvPicPr>
                          <pic:cNvPr id="665" name="Textbox_4_SpCnt_1"/>
                          <pic:cNvPicPr/>
                        </pic:nvPicPr>
                        <pic:blipFill>
                          <a:blip r:embed="rId33"/>
                          <a:stretch>
                            <a:fillRect/>
                          </a:stretch>
                        </pic:blipFill>
                        <pic:spPr>
                          <a:xfrm>
                            <a:off x="0" y="0"/>
                            <a:ext cx="67310" cy="5715"/>
                          </a:xfrm>
                          <a:prstGeom prst="rect">
                            <a:avLst/>
                          </a:prstGeom>
                          <a:noFill/>
                          <a:ln>
                            <a:noFill/>
                          </a:ln>
                        </pic:spPr>
                      </pic:pic>
                    </a:graphicData>
                  </a:graphic>
                </wp:anchor>
              </w:drawing>
            </w:r>
            <w:r>
              <w:rPr>
                <w:rFonts w:hint="eastAsia" w:asciiTheme="minorEastAsia" w:hAnsiTheme="minorEastAsia" w:eastAsiaTheme="minorEastAsia" w:cstheme="minorEastAsia"/>
                <w:i w:val="0"/>
                <w:iCs w:val="0"/>
                <w:color w:val="000000"/>
                <w:kern w:val="0"/>
                <w:sz w:val="21"/>
                <w:szCs w:val="21"/>
                <w:highlight w:val="none"/>
                <w:u w:val="none"/>
                <w:bdr w:val="single" w:color="000000" w:sz="4" w:space="0"/>
                <w:lang w:val="en-US" w:eastAsia="zh-CN" w:bidi="ar"/>
              </w:rPr>
              <w:drawing>
                <wp:anchor distT="0" distB="0" distL="114300" distR="114300" simplePos="0" relativeHeight="251707392" behindDoc="0" locked="0" layoutInCell="1" allowOverlap="1">
                  <wp:simplePos x="0" y="0"/>
                  <wp:positionH relativeFrom="column">
                    <wp:posOffset>74295</wp:posOffset>
                  </wp:positionH>
                  <wp:positionV relativeFrom="paragraph">
                    <wp:posOffset>0</wp:posOffset>
                  </wp:positionV>
                  <wp:extent cx="69215" cy="5715"/>
                  <wp:effectExtent l="0" t="0" r="0" b="0"/>
                  <wp:wrapNone/>
                  <wp:docPr id="666" name="Textbox_5_SpCnt_1"/>
                  <wp:cNvGraphicFramePr/>
                  <a:graphic xmlns:a="http://schemas.openxmlformats.org/drawingml/2006/main">
                    <a:graphicData uri="http://schemas.openxmlformats.org/drawingml/2006/picture">
                      <pic:pic xmlns:pic="http://schemas.openxmlformats.org/drawingml/2006/picture">
                        <pic:nvPicPr>
                          <pic:cNvPr id="666" name="Textbox_5_SpCnt_1"/>
                          <pic:cNvPicPr/>
                        </pic:nvPicPr>
                        <pic:blipFill>
                          <a:blip r:embed="rId28"/>
                          <a:stretch>
                            <a:fillRect/>
                          </a:stretch>
                        </pic:blipFill>
                        <pic:spPr>
                          <a:xfrm>
                            <a:off x="0" y="0"/>
                            <a:ext cx="69215" cy="5715"/>
                          </a:xfrm>
                          <a:prstGeom prst="rect">
                            <a:avLst/>
                          </a:prstGeom>
                          <a:noFill/>
                          <a:ln>
                            <a:noFill/>
                          </a:ln>
                        </pic:spPr>
                      </pic:pic>
                    </a:graphicData>
                  </a:graphic>
                </wp:anchor>
              </w:drawing>
            </w:r>
            <w:r>
              <w:rPr>
                <w:rFonts w:hint="eastAsia" w:asciiTheme="minorEastAsia" w:hAnsiTheme="minorEastAsia" w:eastAsiaTheme="minorEastAsia" w:cstheme="minorEastAsia"/>
                <w:i w:val="0"/>
                <w:iCs w:val="0"/>
                <w:color w:val="000000"/>
                <w:kern w:val="0"/>
                <w:sz w:val="21"/>
                <w:szCs w:val="21"/>
                <w:highlight w:val="none"/>
                <w:u w:val="none"/>
                <w:bdr w:val="single" w:color="000000" w:sz="4" w:space="0"/>
                <w:lang w:val="en-US" w:eastAsia="zh-CN" w:bidi="ar"/>
              </w:rPr>
              <w:drawing>
                <wp:anchor distT="0" distB="0" distL="114300" distR="114300" simplePos="0" relativeHeight="251707392" behindDoc="0" locked="0" layoutInCell="1" allowOverlap="1">
                  <wp:simplePos x="0" y="0"/>
                  <wp:positionH relativeFrom="column">
                    <wp:posOffset>74295</wp:posOffset>
                  </wp:positionH>
                  <wp:positionV relativeFrom="paragraph">
                    <wp:posOffset>6985</wp:posOffset>
                  </wp:positionV>
                  <wp:extent cx="67310" cy="5715"/>
                  <wp:effectExtent l="0" t="0" r="0" b="0"/>
                  <wp:wrapNone/>
                  <wp:docPr id="667" name="Textbox_3_SpCnt_1"/>
                  <wp:cNvGraphicFramePr/>
                  <a:graphic xmlns:a="http://schemas.openxmlformats.org/drawingml/2006/main">
                    <a:graphicData uri="http://schemas.openxmlformats.org/drawingml/2006/picture">
                      <pic:pic xmlns:pic="http://schemas.openxmlformats.org/drawingml/2006/picture">
                        <pic:nvPicPr>
                          <pic:cNvPr id="667" name="Textbox_3_SpCnt_1"/>
                          <pic:cNvPicPr/>
                        </pic:nvPicPr>
                        <pic:blipFill>
                          <a:blip r:embed="rId34"/>
                          <a:stretch>
                            <a:fillRect/>
                          </a:stretch>
                        </pic:blipFill>
                        <pic:spPr>
                          <a:xfrm>
                            <a:off x="0" y="0"/>
                            <a:ext cx="67310" cy="5715"/>
                          </a:xfrm>
                          <a:prstGeom prst="rect">
                            <a:avLst/>
                          </a:prstGeom>
                          <a:noFill/>
                          <a:ln>
                            <a:noFill/>
                          </a:ln>
                        </pic:spPr>
                      </pic:pic>
                    </a:graphicData>
                  </a:graphic>
                </wp:anchor>
              </w:drawing>
            </w: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ZRA-VV22-系列</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米</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40</w:t>
            </w:r>
          </w:p>
        </w:tc>
        <w:tc>
          <w:tcPr>
            <w:tcW w:w="1095" w:type="dxa"/>
            <w:vAlign w:val="center"/>
          </w:tcPr>
          <w:p>
            <w:pPr>
              <w:autoSpaceDE w:val="0"/>
              <w:autoSpaceDN w:val="0"/>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jc w:val="center"/>
              <w:rPr>
                <w:rFonts w:hint="eastAsia" w:asciiTheme="minorEastAsia" w:hAnsiTheme="minorEastAsia" w:eastAsiaTheme="minorEastAsia" w:cstheme="minorEastAsia"/>
                <w:sz w:val="21"/>
                <w:szCs w:val="21"/>
                <w:highlight w:val="none"/>
              </w:rPr>
            </w:pPr>
          </w:p>
        </w:tc>
        <w:tc>
          <w:tcPr>
            <w:tcW w:w="2203" w:type="dxa"/>
            <w:vAlign w:val="center"/>
          </w:tcPr>
          <w:p>
            <w:pPr>
              <w:jc w:val="left"/>
              <w:rPr>
                <w:rFonts w:hint="eastAsia" w:asciiTheme="minorEastAsia" w:hAnsiTheme="minorEastAsia" w:eastAsiaTheme="minorEastAsia" w:cstheme="minorEastAsia"/>
                <w:sz w:val="21"/>
                <w:szCs w:val="21"/>
                <w:highlight w:val="none"/>
              </w:rPr>
            </w:pPr>
          </w:p>
        </w:tc>
        <w:tc>
          <w:tcPr>
            <w:tcW w:w="3444"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ZA-VV22-1-3x6</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米</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40</w:t>
            </w:r>
          </w:p>
        </w:tc>
        <w:tc>
          <w:tcPr>
            <w:tcW w:w="1095" w:type="dxa"/>
            <w:vAlign w:val="center"/>
          </w:tcPr>
          <w:p>
            <w:pPr>
              <w:autoSpaceDE w:val="0"/>
              <w:autoSpaceDN w:val="0"/>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4</w:t>
            </w:r>
          </w:p>
        </w:tc>
        <w:tc>
          <w:tcPr>
            <w:tcW w:w="22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屏蔽双绞线</w:t>
            </w:r>
          </w:p>
        </w:tc>
        <w:tc>
          <w:tcPr>
            <w:tcW w:w="3444" w:type="dxa"/>
            <w:vAlign w:val="center"/>
          </w:tcPr>
          <w:p>
            <w:pPr>
              <w:jc w:val="left"/>
              <w:rPr>
                <w:rFonts w:hint="eastAsia" w:asciiTheme="minorEastAsia" w:hAnsiTheme="minorEastAsia" w:eastAsiaTheme="minorEastAsia" w:cstheme="minorEastAsia"/>
                <w:sz w:val="21"/>
                <w:szCs w:val="21"/>
                <w:highlight w:val="none"/>
              </w:rPr>
            </w:pP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米</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300</w:t>
            </w:r>
          </w:p>
        </w:tc>
        <w:tc>
          <w:tcPr>
            <w:tcW w:w="1095" w:type="dxa"/>
            <w:vAlign w:val="center"/>
          </w:tcPr>
          <w:p>
            <w:pPr>
              <w:autoSpaceDE w:val="0"/>
              <w:autoSpaceDN w:val="0"/>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三</w:t>
            </w:r>
          </w:p>
        </w:tc>
        <w:tc>
          <w:tcPr>
            <w:tcW w:w="22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标志牌</w:t>
            </w:r>
          </w:p>
        </w:tc>
        <w:tc>
          <w:tcPr>
            <w:tcW w:w="3444" w:type="dxa"/>
            <w:vAlign w:val="center"/>
          </w:tcPr>
          <w:p>
            <w:pPr>
              <w:jc w:val="left"/>
              <w:rPr>
                <w:rFonts w:hint="eastAsia" w:asciiTheme="minorEastAsia" w:hAnsiTheme="minorEastAsia" w:eastAsiaTheme="minorEastAsia" w:cstheme="minorEastAsia"/>
                <w:sz w:val="21"/>
                <w:szCs w:val="21"/>
                <w:highlight w:val="none"/>
              </w:rPr>
            </w:pPr>
          </w:p>
        </w:tc>
        <w:tc>
          <w:tcPr>
            <w:tcW w:w="708" w:type="dxa"/>
            <w:vAlign w:val="center"/>
          </w:tcPr>
          <w:p>
            <w:pPr>
              <w:jc w:val="center"/>
              <w:rPr>
                <w:rFonts w:hint="eastAsia" w:asciiTheme="minorEastAsia" w:hAnsiTheme="minorEastAsia" w:eastAsiaTheme="minorEastAsia" w:cstheme="minorEastAsia"/>
                <w:sz w:val="21"/>
                <w:szCs w:val="21"/>
                <w:highlight w:val="none"/>
              </w:rPr>
            </w:pPr>
          </w:p>
        </w:tc>
        <w:tc>
          <w:tcPr>
            <w:tcW w:w="936" w:type="dxa"/>
            <w:vAlign w:val="center"/>
          </w:tcPr>
          <w:p>
            <w:pPr>
              <w:jc w:val="center"/>
              <w:rPr>
                <w:rFonts w:hint="eastAsia" w:asciiTheme="minorEastAsia" w:hAnsiTheme="minorEastAsia" w:eastAsiaTheme="minorEastAsia" w:cstheme="minorEastAsia"/>
                <w:sz w:val="21"/>
                <w:szCs w:val="21"/>
                <w:highlight w:val="none"/>
              </w:rPr>
            </w:pPr>
          </w:p>
        </w:tc>
        <w:tc>
          <w:tcPr>
            <w:tcW w:w="1095" w:type="dxa"/>
            <w:vAlign w:val="center"/>
          </w:tcPr>
          <w:p>
            <w:pPr>
              <w:autoSpaceDE w:val="0"/>
              <w:autoSpaceDN w:val="0"/>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w:t>
            </w:r>
          </w:p>
        </w:tc>
        <w:tc>
          <w:tcPr>
            <w:tcW w:w="22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保护屏屏眉标示牌</w:t>
            </w:r>
          </w:p>
        </w:tc>
        <w:tc>
          <w:tcPr>
            <w:tcW w:w="3444"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尺寸规范：800*65mm；材料及制作工艺：优先采用反光的约1mm的铝合金或不锈钢材料丝印</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块</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8</w:t>
            </w:r>
          </w:p>
        </w:tc>
        <w:tc>
          <w:tcPr>
            <w:tcW w:w="1095" w:type="dxa"/>
            <w:vAlign w:val="center"/>
          </w:tcPr>
          <w:p>
            <w:pPr>
              <w:autoSpaceDE w:val="0"/>
              <w:autoSpaceDN w:val="0"/>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2</w:t>
            </w:r>
          </w:p>
        </w:tc>
        <w:tc>
          <w:tcPr>
            <w:tcW w:w="22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端子箱标示牌</w:t>
            </w:r>
          </w:p>
        </w:tc>
        <w:tc>
          <w:tcPr>
            <w:tcW w:w="3444"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规格：320×220 mm，框内线粗3mm。制作工艺：反光铝板丝印，汽车漆。</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块</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4</w:t>
            </w:r>
          </w:p>
        </w:tc>
        <w:tc>
          <w:tcPr>
            <w:tcW w:w="1095" w:type="dxa"/>
            <w:vAlign w:val="center"/>
          </w:tcPr>
          <w:p>
            <w:pPr>
              <w:autoSpaceDE w:val="0"/>
              <w:autoSpaceDN w:val="0"/>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sz w:val="21"/>
                <w:szCs w:val="21"/>
                <w:highlight w:val="none"/>
              </w:rPr>
            </w:pPr>
          </w:p>
        </w:tc>
        <w:tc>
          <w:tcPr>
            <w:tcW w:w="22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bCs/>
                <w:sz w:val="21"/>
                <w:szCs w:val="21"/>
                <w:highlight w:val="none"/>
              </w:rPr>
            </w:pPr>
            <w:r>
              <w:rPr>
                <w:rFonts w:hint="eastAsia" w:asciiTheme="minorEastAsia" w:hAnsiTheme="minorEastAsia" w:eastAsiaTheme="minorEastAsia" w:cstheme="minorEastAsia"/>
                <w:b/>
                <w:bCs/>
                <w:sz w:val="21"/>
                <w:szCs w:val="21"/>
                <w:highlight w:val="none"/>
              </w:rPr>
              <w:t>110kV南龙站扩建110kV出线间隔工程</w:t>
            </w:r>
          </w:p>
        </w:tc>
        <w:tc>
          <w:tcPr>
            <w:tcW w:w="3444"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bCs/>
                <w:sz w:val="21"/>
                <w:szCs w:val="21"/>
                <w:highlight w:val="none"/>
              </w:rPr>
            </w:pPr>
            <w:r>
              <w:rPr>
                <w:rFonts w:hint="eastAsia" w:asciiTheme="minorEastAsia" w:hAnsiTheme="minorEastAsia" w:eastAsiaTheme="minorEastAsia" w:cstheme="minorEastAsia"/>
                <w:b/>
                <w:bCs/>
                <w:i w:val="0"/>
                <w:iCs w:val="0"/>
                <w:color w:val="000000"/>
                <w:kern w:val="0"/>
                <w:sz w:val="21"/>
                <w:szCs w:val="21"/>
                <w:highlight w:val="none"/>
                <w:u w:val="none"/>
                <w:bdr w:val="single" w:color="000000" w:sz="4" w:space="0"/>
                <w:lang w:val="en-US" w:eastAsia="zh-CN" w:bidi="ar"/>
              </w:rPr>
              <w:drawing>
                <wp:anchor distT="0" distB="0" distL="114300" distR="114300" simplePos="0" relativeHeight="251708416" behindDoc="0" locked="0" layoutInCell="1" allowOverlap="1">
                  <wp:simplePos x="0" y="0"/>
                  <wp:positionH relativeFrom="column">
                    <wp:posOffset>12065</wp:posOffset>
                  </wp:positionH>
                  <wp:positionV relativeFrom="paragraph">
                    <wp:posOffset>6985</wp:posOffset>
                  </wp:positionV>
                  <wp:extent cx="64135" cy="5715"/>
                  <wp:effectExtent l="0" t="0" r="0" b="0"/>
                  <wp:wrapNone/>
                  <wp:docPr id="668" name="Textbox_56"/>
                  <wp:cNvGraphicFramePr/>
                  <a:graphic xmlns:a="http://schemas.openxmlformats.org/drawingml/2006/main">
                    <a:graphicData uri="http://schemas.openxmlformats.org/drawingml/2006/picture">
                      <pic:pic xmlns:pic="http://schemas.openxmlformats.org/drawingml/2006/picture">
                        <pic:nvPicPr>
                          <pic:cNvPr id="668" name="Textbox_56"/>
                          <pic:cNvPicPr/>
                        </pic:nvPicPr>
                        <pic:blipFill>
                          <a:blip r:embed="rId21"/>
                          <a:stretch>
                            <a:fillRect/>
                          </a:stretch>
                        </pic:blipFill>
                        <pic:spPr>
                          <a:xfrm>
                            <a:off x="0" y="0"/>
                            <a:ext cx="64135" cy="5715"/>
                          </a:xfrm>
                          <a:prstGeom prst="rect">
                            <a:avLst/>
                          </a:prstGeom>
                          <a:noFill/>
                          <a:ln>
                            <a:noFill/>
                          </a:ln>
                        </pic:spPr>
                      </pic:pic>
                    </a:graphicData>
                  </a:graphic>
                </wp:anchor>
              </w:drawing>
            </w:r>
            <w:r>
              <w:rPr>
                <w:rFonts w:hint="eastAsia" w:asciiTheme="minorEastAsia" w:hAnsiTheme="minorEastAsia" w:eastAsiaTheme="minorEastAsia" w:cstheme="minorEastAsia"/>
                <w:b/>
                <w:bCs/>
                <w:i w:val="0"/>
                <w:iCs w:val="0"/>
                <w:color w:val="000000"/>
                <w:kern w:val="0"/>
                <w:sz w:val="21"/>
                <w:szCs w:val="21"/>
                <w:highlight w:val="none"/>
                <w:u w:val="none"/>
                <w:bdr w:val="single" w:color="000000" w:sz="4" w:space="0"/>
                <w:lang w:val="en-US" w:eastAsia="zh-CN" w:bidi="ar"/>
              </w:rPr>
              <w:drawing>
                <wp:anchor distT="0" distB="0" distL="114300" distR="114300" simplePos="0" relativeHeight="251708416" behindDoc="0" locked="0" layoutInCell="1" allowOverlap="1">
                  <wp:simplePos x="0" y="0"/>
                  <wp:positionH relativeFrom="column">
                    <wp:posOffset>14605</wp:posOffset>
                  </wp:positionH>
                  <wp:positionV relativeFrom="paragraph">
                    <wp:posOffset>8255</wp:posOffset>
                  </wp:positionV>
                  <wp:extent cx="63500" cy="5715"/>
                  <wp:effectExtent l="0" t="0" r="0" b="0"/>
                  <wp:wrapNone/>
                  <wp:docPr id="669" name="Textbox_2"/>
                  <wp:cNvGraphicFramePr/>
                  <a:graphic xmlns:a="http://schemas.openxmlformats.org/drawingml/2006/main">
                    <a:graphicData uri="http://schemas.openxmlformats.org/drawingml/2006/picture">
                      <pic:pic xmlns:pic="http://schemas.openxmlformats.org/drawingml/2006/picture">
                        <pic:nvPicPr>
                          <pic:cNvPr id="669" name="Textbox_2"/>
                          <pic:cNvPicPr/>
                        </pic:nvPicPr>
                        <pic:blipFill>
                          <a:blip r:embed="rId22"/>
                          <a:stretch>
                            <a:fillRect/>
                          </a:stretch>
                        </pic:blipFill>
                        <pic:spPr>
                          <a:xfrm>
                            <a:off x="0" y="0"/>
                            <a:ext cx="63500" cy="5715"/>
                          </a:xfrm>
                          <a:prstGeom prst="rect">
                            <a:avLst/>
                          </a:prstGeom>
                          <a:noFill/>
                          <a:ln>
                            <a:noFill/>
                          </a:ln>
                        </pic:spPr>
                      </pic:pic>
                    </a:graphicData>
                  </a:graphic>
                </wp:anchor>
              </w:drawing>
            </w:r>
          </w:p>
        </w:tc>
        <w:tc>
          <w:tcPr>
            <w:tcW w:w="708" w:type="dxa"/>
            <w:vAlign w:val="center"/>
          </w:tcPr>
          <w:p>
            <w:pPr>
              <w:jc w:val="left"/>
              <w:rPr>
                <w:rFonts w:hint="eastAsia" w:asciiTheme="minorEastAsia" w:hAnsiTheme="minorEastAsia" w:eastAsiaTheme="minorEastAsia" w:cstheme="minorEastAsia"/>
                <w:b/>
                <w:bCs/>
                <w:sz w:val="21"/>
                <w:szCs w:val="21"/>
                <w:highlight w:val="none"/>
              </w:rPr>
            </w:pPr>
          </w:p>
        </w:tc>
        <w:tc>
          <w:tcPr>
            <w:tcW w:w="936" w:type="dxa"/>
            <w:vAlign w:val="center"/>
          </w:tcPr>
          <w:p>
            <w:pPr>
              <w:jc w:val="center"/>
              <w:rPr>
                <w:rFonts w:hint="eastAsia" w:asciiTheme="minorEastAsia" w:hAnsiTheme="minorEastAsia" w:eastAsiaTheme="minorEastAsia" w:cstheme="minorEastAsia"/>
                <w:b/>
                <w:bCs/>
                <w:sz w:val="21"/>
                <w:szCs w:val="21"/>
                <w:highlight w:val="none"/>
              </w:rPr>
            </w:pPr>
          </w:p>
        </w:tc>
        <w:tc>
          <w:tcPr>
            <w:tcW w:w="1095" w:type="dxa"/>
            <w:vAlign w:val="center"/>
          </w:tcPr>
          <w:p>
            <w:pPr>
              <w:autoSpaceDE w:val="0"/>
              <w:autoSpaceDN w:val="0"/>
              <w:jc w:val="center"/>
              <w:rPr>
                <w:rFonts w:hint="eastAsia" w:asciiTheme="minorEastAsia" w:hAnsiTheme="minorEastAsia" w:eastAsiaTheme="minorEastAsia" w:cstheme="minorEastAsia"/>
                <w:b/>
                <w:bCs/>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p>
        </w:tc>
        <w:tc>
          <w:tcPr>
            <w:tcW w:w="22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土建部分</w:t>
            </w:r>
          </w:p>
        </w:tc>
        <w:tc>
          <w:tcPr>
            <w:tcW w:w="3444"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p>
        </w:tc>
        <w:tc>
          <w:tcPr>
            <w:tcW w:w="1095" w:type="dxa"/>
            <w:vAlign w:val="center"/>
          </w:tcPr>
          <w:p>
            <w:pPr>
              <w:autoSpaceDE w:val="0"/>
              <w:autoSpaceDN w:val="0"/>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w:t>
            </w:r>
          </w:p>
        </w:tc>
        <w:tc>
          <w:tcPr>
            <w:tcW w:w="22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电缆沟轻型混凝土盖板</w:t>
            </w:r>
          </w:p>
        </w:tc>
        <w:tc>
          <w:tcPr>
            <w:tcW w:w="3444"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400×497×50 带孔</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块</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10</w:t>
            </w:r>
          </w:p>
        </w:tc>
        <w:tc>
          <w:tcPr>
            <w:tcW w:w="1095" w:type="dxa"/>
            <w:vAlign w:val="center"/>
          </w:tcPr>
          <w:p>
            <w:pPr>
              <w:autoSpaceDE w:val="0"/>
              <w:autoSpaceDN w:val="0"/>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2</w:t>
            </w:r>
          </w:p>
        </w:tc>
        <w:tc>
          <w:tcPr>
            <w:tcW w:w="22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电缆沟轻型混凝土盖板</w:t>
            </w:r>
          </w:p>
        </w:tc>
        <w:tc>
          <w:tcPr>
            <w:tcW w:w="3444"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400×497×50 不带孔</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块</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40</w:t>
            </w:r>
          </w:p>
        </w:tc>
        <w:tc>
          <w:tcPr>
            <w:tcW w:w="1095" w:type="dxa"/>
            <w:vAlign w:val="center"/>
          </w:tcPr>
          <w:p>
            <w:pPr>
              <w:autoSpaceDE w:val="0"/>
              <w:autoSpaceDN w:val="0"/>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3</w:t>
            </w:r>
          </w:p>
        </w:tc>
        <w:tc>
          <w:tcPr>
            <w:tcW w:w="22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电缆沟轻型混凝土盖板</w:t>
            </w:r>
          </w:p>
        </w:tc>
        <w:tc>
          <w:tcPr>
            <w:tcW w:w="3444"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500×497×50 带孔</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块</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8</w:t>
            </w:r>
          </w:p>
        </w:tc>
        <w:tc>
          <w:tcPr>
            <w:tcW w:w="1095" w:type="dxa"/>
            <w:vAlign w:val="center"/>
          </w:tcPr>
          <w:p>
            <w:pPr>
              <w:autoSpaceDE w:val="0"/>
              <w:autoSpaceDN w:val="0"/>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4</w:t>
            </w:r>
          </w:p>
        </w:tc>
        <w:tc>
          <w:tcPr>
            <w:tcW w:w="22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电缆沟轻型混凝土盖板</w:t>
            </w:r>
          </w:p>
        </w:tc>
        <w:tc>
          <w:tcPr>
            <w:tcW w:w="3444"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500×497×50 不带孔</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块</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34</w:t>
            </w:r>
          </w:p>
        </w:tc>
        <w:tc>
          <w:tcPr>
            <w:tcW w:w="1095" w:type="dxa"/>
            <w:vAlign w:val="center"/>
          </w:tcPr>
          <w:p>
            <w:pPr>
              <w:autoSpaceDE w:val="0"/>
              <w:autoSpaceDN w:val="0"/>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5</w:t>
            </w:r>
          </w:p>
        </w:tc>
        <w:tc>
          <w:tcPr>
            <w:tcW w:w="22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镀锌钢管构架(成品)</w:t>
            </w:r>
          </w:p>
        </w:tc>
        <w:tc>
          <w:tcPr>
            <w:tcW w:w="3444" w:type="dxa"/>
            <w:vAlign w:val="center"/>
          </w:tcPr>
          <w:p>
            <w:pPr>
              <w:jc w:val="left"/>
              <w:rPr>
                <w:rFonts w:hint="eastAsia" w:asciiTheme="minorEastAsia" w:hAnsiTheme="minorEastAsia" w:eastAsiaTheme="minorEastAsia" w:cstheme="minorEastAsia"/>
                <w:sz w:val="21"/>
                <w:szCs w:val="21"/>
                <w:highlight w:val="none"/>
              </w:rPr>
            </w:pP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t</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1.8178</w:t>
            </w:r>
          </w:p>
        </w:tc>
        <w:tc>
          <w:tcPr>
            <w:tcW w:w="1095" w:type="dxa"/>
            <w:vAlign w:val="center"/>
          </w:tcPr>
          <w:p>
            <w:pPr>
              <w:autoSpaceDE w:val="0"/>
              <w:autoSpaceDN w:val="0"/>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p>
        </w:tc>
        <w:tc>
          <w:tcPr>
            <w:tcW w:w="22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电气一次</w:t>
            </w:r>
          </w:p>
        </w:tc>
        <w:tc>
          <w:tcPr>
            <w:tcW w:w="3444"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p>
        </w:tc>
        <w:tc>
          <w:tcPr>
            <w:tcW w:w="1095" w:type="dxa"/>
            <w:vAlign w:val="center"/>
          </w:tcPr>
          <w:p>
            <w:pPr>
              <w:autoSpaceDE w:val="0"/>
              <w:autoSpaceDN w:val="0"/>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w:t>
            </w:r>
          </w:p>
        </w:tc>
        <w:tc>
          <w:tcPr>
            <w:tcW w:w="22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SF6断路器</w:t>
            </w:r>
          </w:p>
        </w:tc>
        <w:tc>
          <w:tcPr>
            <w:tcW w:w="3444"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highlight w:val="none"/>
                <w:u w:val="none"/>
                <w:lang w:val="en-US" w:eastAsia="zh-CN" w:bidi="ar"/>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额定电流：3150A；额定开断短路电流：40kA</w:t>
            </w:r>
          </w:p>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弹簧操作机构，三相联动</w:t>
            </w:r>
          </w:p>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控制回路电压：DC110V</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台</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w:t>
            </w:r>
          </w:p>
        </w:tc>
        <w:tc>
          <w:tcPr>
            <w:tcW w:w="1095" w:type="dxa"/>
            <w:vAlign w:val="center"/>
          </w:tcPr>
          <w:p>
            <w:pPr>
              <w:autoSpaceDE w:val="0"/>
              <w:autoSpaceDN w:val="0"/>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2</w:t>
            </w:r>
          </w:p>
        </w:tc>
        <w:tc>
          <w:tcPr>
            <w:tcW w:w="22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干式电流互感器</w:t>
            </w:r>
          </w:p>
        </w:tc>
        <w:tc>
          <w:tcPr>
            <w:tcW w:w="3444"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highlight w:val="none"/>
                <w:u w:val="none"/>
                <w:lang w:val="en-US" w:eastAsia="zh-CN" w:bidi="ar"/>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 xml:space="preserve">变比：  2×400/5A  ，5P40/5P40/5P40/5P40/0.5S/0.2S  </w:t>
            </w:r>
          </w:p>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20/20/20/20/10/10VA（计、测量级带中间抽头）</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台</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6</w:t>
            </w:r>
          </w:p>
        </w:tc>
        <w:tc>
          <w:tcPr>
            <w:tcW w:w="1095" w:type="dxa"/>
            <w:vAlign w:val="center"/>
          </w:tcPr>
          <w:p>
            <w:pPr>
              <w:autoSpaceDE w:val="0"/>
              <w:autoSpaceDN w:val="0"/>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3</w:t>
            </w:r>
          </w:p>
        </w:tc>
        <w:tc>
          <w:tcPr>
            <w:tcW w:w="22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线路型电容式电压互感器</w:t>
            </w:r>
          </w:p>
        </w:tc>
        <w:tc>
          <w:tcPr>
            <w:tcW w:w="3444"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highlight w:val="none"/>
                <w:u w:val="none"/>
                <w:lang w:val="en-US" w:eastAsia="zh-CN" w:bidi="ar"/>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TYD-110/√3-0.01H      110/√3：0.1/√3:0.1kV</w:t>
            </w:r>
          </w:p>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0.5/3P，30/30VA</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台</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w:t>
            </w:r>
          </w:p>
        </w:tc>
        <w:tc>
          <w:tcPr>
            <w:tcW w:w="1095" w:type="dxa"/>
            <w:vAlign w:val="center"/>
          </w:tcPr>
          <w:p>
            <w:pPr>
              <w:autoSpaceDE w:val="0"/>
              <w:autoSpaceDN w:val="0"/>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4</w:t>
            </w:r>
          </w:p>
        </w:tc>
        <w:tc>
          <w:tcPr>
            <w:tcW w:w="22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氧化锌避雷器</w:t>
            </w:r>
          </w:p>
        </w:tc>
        <w:tc>
          <w:tcPr>
            <w:tcW w:w="3444"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YH10WZ-108/281W，  附泄漏电流在线监测仪</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只</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3</w:t>
            </w:r>
          </w:p>
        </w:tc>
        <w:tc>
          <w:tcPr>
            <w:tcW w:w="1095" w:type="dxa"/>
            <w:vAlign w:val="center"/>
          </w:tcPr>
          <w:p>
            <w:pPr>
              <w:autoSpaceDE w:val="0"/>
              <w:autoSpaceDN w:val="0"/>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5</w:t>
            </w:r>
          </w:p>
        </w:tc>
        <w:tc>
          <w:tcPr>
            <w:tcW w:w="22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隔离开关(单接地)</w:t>
            </w:r>
          </w:p>
        </w:tc>
        <w:tc>
          <w:tcPr>
            <w:tcW w:w="3444"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highlight w:val="none"/>
                <w:u w:val="none"/>
                <w:lang w:val="en-US" w:eastAsia="zh-CN" w:bidi="ar"/>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GW4-110DW/3150A</w:t>
            </w:r>
          </w:p>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126kV，3150A，40kA</w:t>
            </w:r>
          </w:p>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主刀配CJ6，电动机电压：AC380；控制电压：AC220V</w:t>
            </w:r>
          </w:p>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地刀配CS17</w:t>
            </w:r>
          </w:p>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带10常开，10常闭真空辅助开关  带远方就地转换控制功能</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组</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w:t>
            </w:r>
          </w:p>
        </w:tc>
        <w:tc>
          <w:tcPr>
            <w:tcW w:w="1095" w:type="dxa"/>
            <w:vAlign w:val="center"/>
          </w:tcPr>
          <w:p>
            <w:pPr>
              <w:autoSpaceDE w:val="0"/>
              <w:autoSpaceDN w:val="0"/>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6</w:t>
            </w:r>
          </w:p>
        </w:tc>
        <w:tc>
          <w:tcPr>
            <w:tcW w:w="22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隔离开关(双接地)</w:t>
            </w:r>
          </w:p>
        </w:tc>
        <w:tc>
          <w:tcPr>
            <w:tcW w:w="3444"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highlight w:val="none"/>
                <w:u w:val="none"/>
                <w:lang w:val="en-US" w:eastAsia="zh-CN" w:bidi="ar"/>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GW4-110IIDW/3150A</w:t>
            </w:r>
          </w:p>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126kV，3150A，40kA</w:t>
            </w:r>
          </w:p>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主刀配CJ6，电动机电压：AC380；控制电压：AC220V</w:t>
            </w:r>
          </w:p>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地刀配CS17</w:t>
            </w:r>
          </w:p>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带10常开，10常闭真空辅助开关  带远方就地转换控制功能</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组</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w:t>
            </w:r>
          </w:p>
        </w:tc>
        <w:tc>
          <w:tcPr>
            <w:tcW w:w="1095" w:type="dxa"/>
            <w:vAlign w:val="center"/>
          </w:tcPr>
          <w:p>
            <w:pPr>
              <w:autoSpaceDE w:val="0"/>
              <w:autoSpaceDN w:val="0"/>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7</w:t>
            </w:r>
          </w:p>
        </w:tc>
        <w:tc>
          <w:tcPr>
            <w:tcW w:w="22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110kV支柱绝缘子</w:t>
            </w:r>
          </w:p>
        </w:tc>
        <w:tc>
          <w:tcPr>
            <w:tcW w:w="3444"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ZSW-110/8</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支</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w:t>
            </w:r>
          </w:p>
        </w:tc>
        <w:tc>
          <w:tcPr>
            <w:tcW w:w="1095" w:type="dxa"/>
            <w:vAlign w:val="center"/>
          </w:tcPr>
          <w:p>
            <w:pPr>
              <w:autoSpaceDE w:val="0"/>
              <w:autoSpaceDN w:val="0"/>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8</w:t>
            </w:r>
          </w:p>
        </w:tc>
        <w:tc>
          <w:tcPr>
            <w:tcW w:w="22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钢芯铝绞线</w:t>
            </w:r>
          </w:p>
        </w:tc>
        <w:tc>
          <w:tcPr>
            <w:tcW w:w="3444"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JL/G1A-300/40</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米</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290</w:t>
            </w:r>
          </w:p>
        </w:tc>
        <w:tc>
          <w:tcPr>
            <w:tcW w:w="1095" w:type="dxa"/>
            <w:vAlign w:val="center"/>
          </w:tcPr>
          <w:p>
            <w:pPr>
              <w:autoSpaceDE w:val="0"/>
              <w:autoSpaceDN w:val="0"/>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9</w:t>
            </w:r>
          </w:p>
        </w:tc>
        <w:tc>
          <w:tcPr>
            <w:tcW w:w="22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耐张绝缘子片</w:t>
            </w:r>
          </w:p>
        </w:tc>
        <w:tc>
          <w:tcPr>
            <w:tcW w:w="3444"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U70BLP-2</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片</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240</w:t>
            </w:r>
          </w:p>
        </w:tc>
        <w:tc>
          <w:tcPr>
            <w:tcW w:w="1095" w:type="dxa"/>
            <w:vAlign w:val="center"/>
          </w:tcPr>
          <w:p>
            <w:pPr>
              <w:autoSpaceDE w:val="0"/>
              <w:autoSpaceDN w:val="0"/>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10</w:t>
            </w:r>
          </w:p>
        </w:tc>
        <w:tc>
          <w:tcPr>
            <w:tcW w:w="22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U形挂环</w:t>
            </w:r>
          </w:p>
        </w:tc>
        <w:tc>
          <w:tcPr>
            <w:tcW w:w="3444"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U-10-85</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个</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36</w:t>
            </w:r>
          </w:p>
        </w:tc>
        <w:tc>
          <w:tcPr>
            <w:tcW w:w="1095" w:type="dxa"/>
            <w:vAlign w:val="center"/>
          </w:tcPr>
          <w:p>
            <w:pPr>
              <w:autoSpaceDE w:val="0"/>
              <w:autoSpaceDN w:val="0"/>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11</w:t>
            </w:r>
          </w:p>
        </w:tc>
        <w:tc>
          <w:tcPr>
            <w:tcW w:w="22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球头挂环</w:t>
            </w:r>
          </w:p>
        </w:tc>
        <w:tc>
          <w:tcPr>
            <w:tcW w:w="3444"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QP-10-50</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个</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24</w:t>
            </w:r>
          </w:p>
        </w:tc>
        <w:tc>
          <w:tcPr>
            <w:tcW w:w="1095" w:type="dxa"/>
            <w:vAlign w:val="center"/>
          </w:tcPr>
          <w:p>
            <w:pPr>
              <w:autoSpaceDE w:val="0"/>
              <w:autoSpaceDN w:val="0"/>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12</w:t>
            </w:r>
          </w:p>
        </w:tc>
        <w:tc>
          <w:tcPr>
            <w:tcW w:w="22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碗头挂板</w:t>
            </w:r>
          </w:p>
        </w:tc>
        <w:tc>
          <w:tcPr>
            <w:tcW w:w="3444"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WS-10-85</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个</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24</w:t>
            </w:r>
          </w:p>
        </w:tc>
        <w:tc>
          <w:tcPr>
            <w:tcW w:w="1095" w:type="dxa"/>
            <w:vAlign w:val="center"/>
          </w:tcPr>
          <w:p>
            <w:pPr>
              <w:autoSpaceDE w:val="0"/>
              <w:autoSpaceDN w:val="0"/>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13</w:t>
            </w:r>
          </w:p>
        </w:tc>
        <w:tc>
          <w:tcPr>
            <w:tcW w:w="22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三角联板</w:t>
            </w:r>
          </w:p>
        </w:tc>
        <w:tc>
          <w:tcPr>
            <w:tcW w:w="3444"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L-16A-100/400</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个</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12</w:t>
            </w:r>
          </w:p>
        </w:tc>
        <w:tc>
          <w:tcPr>
            <w:tcW w:w="1095" w:type="dxa"/>
            <w:vAlign w:val="center"/>
          </w:tcPr>
          <w:p>
            <w:pPr>
              <w:autoSpaceDE w:val="0"/>
              <w:autoSpaceDN w:val="0"/>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14</w:t>
            </w:r>
          </w:p>
        </w:tc>
        <w:tc>
          <w:tcPr>
            <w:tcW w:w="22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耐张线夹</w:t>
            </w:r>
          </w:p>
        </w:tc>
        <w:tc>
          <w:tcPr>
            <w:tcW w:w="3444"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NY-300/40</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只</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16</w:t>
            </w:r>
          </w:p>
        </w:tc>
        <w:tc>
          <w:tcPr>
            <w:tcW w:w="1095" w:type="dxa"/>
            <w:vAlign w:val="center"/>
          </w:tcPr>
          <w:p>
            <w:pPr>
              <w:autoSpaceDE w:val="0"/>
              <w:autoSpaceDN w:val="0"/>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15</w:t>
            </w:r>
          </w:p>
        </w:tc>
        <w:tc>
          <w:tcPr>
            <w:tcW w:w="22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T型线夹</w:t>
            </w:r>
          </w:p>
        </w:tc>
        <w:tc>
          <w:tcPr>
            <w:tcW w:w="3444"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TY-300/40</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套</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24</w:t>
            </w:r>
          </w:p>
        </w:tc>
        <w:tc>
          <w:tcPr>
            <w:tcW w:w="1095" w:type="dxa"/>
            <w:vAlign w:val="center"/>
          </w:tcPr>
          <w:p>
            <w:pPr>
              <w:autoSpaceDE w:val="0"/>
              <w:autoSpaceDN w:val="0"/>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16</w:t>
            </w:r>
          </w:p>
        </w:tc>
        <w:tc>
          <w:tcPr>
            <w:tcW w:w="22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设备线夹</w:t>
            </w:r>
          </w:p>
        </w:tc>
        <w:tc>
          <w:tcPr>
            <w:tcW w:w="3444"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SY-300/40A</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套</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34</w:t>
            </w:r>
          </w:p>
        </w:tc>
        <w:tc>
          <w:tcPr>
            <w:tcW w:w="1095" w:type="dxa"/>
            <w:vAlign w:val="center"/>
          </w:tcPr>
          <w:p>
            <w:pPr>
              <w:autoSpaceDE w:val="0"/>
              <w:autoSpaceDN w:val="0"/>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17</w:t>
            </w:r>
          </w:p>
        </w:tc>
        <w:tc>
          <w:tcPr>
            <w:tcW w:w="22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设备线夹</w:t>
            </w:r>
          </w:p>
        </w:tc>
        <w:tc>
          <w:tcPr>
            <w:tcW w:w="3444"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SY-300/40B</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套</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34</w:t>
            </w:r>
          </w:p>
        </w:tc>
        <w:tc>
          <w:tcPr>
            <w:tcW w:w="1095" w:type="dxa"/>
            <w:vAlign w:val="center"/>
          </w:tcPr>
          <w:p>
            <w:pPr>
              <w:autoSpaceDE w:val="0"/>
              <w:autoSpaceDN w:val="0"/>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18</w:t>
            </w:r>
          </w:p>
        </w:tc>
        <w:tc>
          <w:tcPr>
            <w:tcW w:w="22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设备线夹</w:t>
            </w:r>
          </w:p>
        </w:tc>
        <w:tc>
          <w:tcPr>
            <w:tcW w:w="3444"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SY-300/40C</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套</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12</w:t>
            </w:r>
          </w:p>
        </w:tc>
        <w:tc>
          <w:tcPr>
            <w:tcW w:w="1095" w:type="dxa"/>
            <w:vAlign w:val="center"/>
          </w:tcPr>
          <w:p>
            <w:pPr>
              <w:autoSpaceDE w:val="0"/>
              <w:autoSpaceDN w:val="0"/>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19</w:t>
            </w:r>
          </w:p>
        </w:tc>
        <w:tc>
          <w:tcPr>
            <w:tcW w:w="22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母线固定金具</w:t>
            </w:r>
          </w:p>
        </w:tc>
        <w:tc>
          <w:tcPr>
            <w:tcW w:w="3444"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MDG-5</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套</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w:t>
            </w:r>
          </w:p>
        </w:tc>
        <w:tc>
          <w:tcPr>
            <w:tcW w:w="1095" w:type="dxa"/>
            <w:vAlign w:val="center"/>
          </w:tcPr>
          <w:p>
            <w:pPr>
              <w:autoSpaceDE w:val="0"/>
              <w:autoSpaceDN w:val="0"/>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20</w:t>
            </w:r>
          </w:p>
        </w:tc>
        <w:tc>
          <w:tcPr>
            <w:tcW w:w="22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支柱绝缘子</w:t>
            </w:r>
          </w:p>
        </w:tc>
        <w:tc>
          <w:tcPr>
            <w:tcW w:w="3444"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ZN-10/4N</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只</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6</w:t>
            </w:r>
          </w:p>
        </w:tc>
        <w:tc>
          <w:tcPr>
            <w:tcW w:w="1095" w:type="dxa"/>
            <w:vAlign w:val="center"/>
          </w:tcPr>
          <w:p>
            <w:pPr>
              <w:autoSpaceDE w:val="0"/>
              <w:autoSpaceDN w:val="0"/>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21</w:t>
            </w:r>
          </w:p>
        </w:tc>
        <w:tc>
          <w:tcPr>
            <w:tcW w:w="22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阻燃双层塑料绝缘导线</w:t>
            </w:r>
          </w:p>
        </w:tc>
        <w:tc>
          <w:tcPr>
            <w:tcW w:w="3444"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ZR-BVV-4</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米</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w:t>
            </w:r>
          </w:p>
        </w:tc>
        <w:tc>
          <w:tcPr>
            <w:tcW w:w="1095" w:type="dxa"/>
            <w:vAlign w:val="center"/>
          </w:tcPr>
          <w:p>
            <w:pPr>
              <w:autoSpaceDE w:val="0"/>
              <w:autoSpaceDN w:val="0"/>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w:t>
            </w:r>
          </w:p>
        </w:tc>
        <w:tc>
          <w:tcPr>
            <w:tcW w:w="22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SF6断路器</w:t>
            </w:r>
          </w:p>
        </w:tc>
        <w:tc>
          <w:tcPr>
            <w:tcW w:w="3444"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highlight w:val="none"/>
                <w:u w:val="none"/>
                <w:lang w:val="en-US" w:eastAsia="zh-CN" w:bidi="ar"/>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额定电流：3150A；额定开断短路电流：40kA</w:t>
            </w:r>
          </w:p>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弹簧操作机构，三相联动</w:t>
            </w:r>
          </w:p>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控制回路电压：DC110V</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台</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w:t>
            </w:r>
          </w:p>
        </w:tc>
        <w:tc>
          <w:tcPr>
            <w:tcW w:w="1095" w:type="dxa"/>
            <w:vAlign w:val="center"/>
          </w:tcPr>
          <w:p>
            <w:pPr>
              <w:autoSpaceDE w:val="0"/>
              <w:autoSpaceDN w:val="0"/>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2</w:t>
            </w:r>
          </w:p>
        </w:tc>
        <w:tc>
          <w:tcPr>
            <w:tcW w:w="22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干式电流互感器</w:t>
            </w:r>
          </w:p>
        </w:tc>
        <w:tc>
          <w:tcPr>
            <w:tcW w:w="3444"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highlight w:val="none"/>
                <w:u w:val="none"/>
                <w:lang w:val="en-US" w:eastAsia="zh-CN" w:bidi="ar"/>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 xml:space="preserve">变比：  2×400/5A  ，5P40/5P40/5P40/5P40/0.5S/0.2S  </w:t>
            </w:r>
          </w:p>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20/20/20/20/10/10VA（计、测量级带中间抽头）</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台</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6</w:t>
            </w:r>
          </w:p>
        </w:tc>
        <w:tc>
          <w:tcPr>
            <w:tcW w:w="1095" w:type="dxa"/>
            <w:vAlign w:val="center"/>
          </w:tcPr>
          <w:p>
            <w:pPr>
              <w:autoSpaceDE w:val="0"/>
              <w:autoSpaceDN w:val="0"/>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3</w:t>
            </w:r>
          </w:p>
        </w:tc>
        <w:tc>
          <w:tcPr>
            <w:tcW w:w="22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线路型电容式电压互感器</w:t>
            </w:r>
          </w:p>
        </w:tc>
        <w:tc>
          <w:tcPr>
            <w:tcW w:w="3444"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highlight w:val="none"/>
                <w:u w:val="none"/>
                <w:lang w:val="en-US" w:eastAsia="zh-CN" w:bidi="ar"/>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TYD-110/√3-0.01H      110/√3：0.1/√3:0.1kV</w:t>
            </w:r>
          </w:p>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0.5/3P，30/30VA</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台</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w:t>
            </w:r>
          </w:p>
        </w:tc>
        <w:tc>
          <w:tcPr>
            <w:tcW w:w="1095" w:type="dxa"/>
            <w:vAlign w:val="center"/>
          </w:tcPr>
          <w:p>
            <w:pPr>
              <w:autoSpaceDE w:val="0"/>
              <w:autoSpaceDN w:val="0"/>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4</w:t>
            </w:r>
          </w:p>
        </w:tc>
        <w:tc>
          <w:tcPr>
            <w:tcW w:w="22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氧化锌避雷器</w:t>
            </w:r>
          </w:p>
        </w:tc>
        <w:tc>
          <w:tcPr>
            <w:tcW w:w="3444"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YH10WZ-108/281W，  附泄漏电流在线监测仪</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只</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3</w:t>
            </w:r>
          </w:p>
        </w:tc>
        <w:tc>
          <w:tcPr>
            <w:tcW w:w="1095" w:type="dxa"/>
            <w:vAlign w:val="center"/>
          </w:tcPr>
          <w:p>
            <w:pPr>
              <w:autoSpaceDE w:val="0"/>
              <w:autoSpaceDN w:val="0"/>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5</w:t>
            </w:r>
          </w:p>
        </w:tc>
        <w:tc>
          <w:tcPr>
            <w:tcW w:w="22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隔离开关(单接地)</w:t>
            </w:r>
          </w:p>
        </w:tc>
        <w:tc>
          <w:tcPr>
            <w:tcW w:w="3444"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highlight w:val="none"/>
                <w:u w:val="none"/>
                <w:lang w:val="en-US" w:eastAsia="zh-CN" w:bidi="ar"/>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GW4-110DW/3150A</w:t>
            </w:r>
          </w:p>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126kV，3150A，40kA</w:t>
            </w:r>
          </w:p>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主刀配CJ6，电动机电压：AC380；控制电压：AC220V</w:t>
            </w:r>
          </w:p>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地刀配CS17</w:t>
            </w:r>
          </w:p>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带10常开，10常闭真空辅助开关  带远方就地转换控制功能</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组</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w:t>
            </w:r>
          </w:p>
        </w:tc>
        <w:tc>
          <w:tcPr>
            <w:tcW w:w="1095" w:type="dxa"/>
            <w:vAlign w:val="center"/>
          </w:tcPr>
          <w:p>
            <w:pPr>
              <w:autoSpaceDE w:val="0"/>
              <w:autoSpaceDN w:val="0"/>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6</w:t>
            </w:r>
          </w:p>
        </w:tc>
        <w:tc>
          <w:tcPr>
            <w:tcW w:w="22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隔离开关(双接地)</w:t>
            </w:r>
          </w:p>
        </w:tc>
        <w:tc>
          <w:tcPr>
            <w:tcW w:w="3444"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highlight w:val="none"/>
                <w:u w:val="none"/>
                <w:lang w:val="en-US" w:eastAsia="zh-CN" w:bidi="ar"/>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GW4-110IIDW/3150A</w:t>
            </w:r>
          </w:p>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126kV，3150A，40kA</w:t>
            </w:r>
          </w:p>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主刀配CJ6，电动机电压：AC380；控制电压：AC220V</w:t>
            </w:r>
          </w:p>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地刀配CS17</w:t>
            </w:r>
          </w:p>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带10常开，10常闭真空辅助开关  带远方就地转换控制功能</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组</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w:t>
            </w:r>
          </w:p>
        </w:tc>
        <w:tc>
          <w:tcPr>
            <w:tcW w:w="1095" w:type="dxa"/>
            <w:vAlign w:val="center"/>
          </w:tcPr>
          <w:p>
            <w:pPr>
              <w:autoSpaceDE w:val="0"/>
              <w:autoSpaceDN w:val="0"/>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7</w:t>
            </w:r>
          </w:p>
        </w:tc>
        <w:tc>
          <w:tcPr>
            <w:tcW w:w="22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110kV支柱绝缘子</w:t>
            </w:r>
          </w:p>
        </w:tc>
        <w:tc>
          <w:tcPr>
            <w:tcW w:w="3444"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ZSW-110/8</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支</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w:t>
            </w:r>
          </w:p>
        </w:tc>
        <w:tc>
          <w:tcPr>
            <w:tcW w:w="1095" w:type="dxa"/>
            <w:vAlign w:val="center"/>
          </w:tcPr>
          <w:p>
            <w:pPr>
              <w:autoSpaceDE w:val="0"/>
              <w:autoSpaceDN w:val="0"/>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8</w:t>
            </w:r>
          </w:p>
        </w:tc>
        <w:tc>
          <w:tcPr>
            <w:tcW w:w="22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钢芯铝绞线</w:t>
            </w:r>
          </w:p>
        </w:tc>
        <w:tc>
          <w:tcPr>
            <w:tcW w:w="3444"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JL/G1A-300/40</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米</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290</w:t>
            </w:r>
          </w:p>
        </w:tc>
        <w:tc>
          <w:tcPr>
            <w:tcW w:w="1095" w:type="dxa"/>
            <w:vAlign w:val="center"/>
          </w:tcPr>
          <w:p>
            <w:pPr>
              <w:autoSpaceDE w:val="0"/>
              <w:autoSpaceDN w:val="0"/>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9</w:t>
            </w:r>
          </w:p>
        </w:tc>
        <w:tc>
          <w:tcPr>
            <w:tcW w:w="22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耐张绝缘子片</w:t>
            </w:r>
          </w:p>
        </w:tc>
        <w:tc>
          <w:tcPr>
            <w:tcW w:w="3444"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U70BLP-2</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片</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240</w:t>
            </w:r>
          </w:p>
        </w:tc>
        <w:tc>
          <w:tcPr>
            <w:tcW w:w="1095" w:type="dxa"/>
            <w:vAlign w:val="center"/>
          </w:tcPr>
          <w:p>
            <w:pPr>
              <w:autoSpaceDE w:val="0"/>
              <w:autoSpaceDN w:val="0"/>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10</w:t>
            </w:r>
          </w:p>
        </w:tc>
        <w:tc>
          <w:tcPr>
            <w:tcW w:w="22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U形挂环</w:t>
            </w:r>
          </w:p>
        </w:tc>
        <w:tc>
          <w:tcPr>
            <w:tcW w:w="3444"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U-10-85</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个</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36</w:t>
            </w:r>
          </w:p>
        </w:tc>
        <w:tc>
          <w:tcPr>
            <w:tcW w:w="1095" w:type="dxa"/>
            <w:vAlign w:val="center"/>
          </w:tcPr>
          <w:p>
            <w:pPr>
              <w:autoSpaceDE w:val="0"/>
              <w:autoSpaceDN w:val="0"/>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11</w:t>
            </w:r>
          </w:p>
        </w:tc>
        <w:tc>
          <w:tcPr>
            <w:tcW w:w="22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球头挂环</w:t>
            </w:r>
          </w:p>
        </w:tc>
        <w:tc>
          <w:tcPr>
            <w:tcW w:w="3444"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QP-10-50</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个</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24</w:t>
            </w:r>
          </w:p>
        </w:tc>
        <w:tc>
          <w:tcPr>
            <w:tcW w:w="1095" w:type="dxa"/>
            <w:vAlign w:val="center"/>
          </w:tcPr>
          <w:p>
            <w:pPr>
              <w:autoSpaceDE w:val="0"/>
              <w:autoSpaceDN w:val="0"/>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12</w:t>
            </w:r>
          </w:p>
        </w:tc>
        <w:tc>
          <w:tcPr>
            <w:tcW w:w="22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碗头挂板</w:t>
            </w:r>
          </w:p>
        </w:tc>
        <w:tc>
          <w:tcPr>
            <w:tcW w:w="3444"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WS-10-85</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个</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24</w:t>
            </w:r>
          </w:p>
        </w:tc>
        <w:tc>
          <w:tcPr>
            <w:tcW w:w="1095" w:type="dxa"/>
            <w:vAlign w:val="center"/>
          </w:tcPr>
          <w:p>
            <w:pPr>
              <w:autoSpaceDE w:val="0"/>
              <w:autoSpaceDN w:val="0"/>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13</w:t>
            </w:r>
          </w:p>
        </w:tc>
        <w:tc>
          <w:tcPr>
            <w:tcW w:w="22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三角联板</w:t>
            </w:r>
          </w:p>
        </w:tc>
        <w:tc>
          <w:tcPr>
            <w:tcW w:w="3444"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L-16A-100/400</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个</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12</w:t>
            </w:r>
          </w:p>
        </w:tc>
        <w:tc>
          <w:tcPr>
            <w:tcW w:w="1095" w:type="dxa"/>
            <w:vAlign w:val="center"/>
          </w:tcPr>
          <w:p>
            <w:pPr>
              <w:autoSpaceDE w:val="0"/>
              <w:autoSpaceDN w:val="0"/>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14</w:t>
            </w:r>
          </w:p>
        </w:tc>
        <w:tc>
          <w:tcPr>
            <w:tcW w:w="22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耐张线夹</w:t>
            </w:r>
          </w:p>
        </w:tc>
        <w:tc>
          <w:tcPr>
            <w:tcW w:w="3444"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NY-300/40</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只</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16</w:t>
            </w:r>
          </w:p>
        </w:tc>
        <w:tc>
          <w:tcPr>
            <w:tcW w:w="1095" w:type="dxa"/>
            <w:vAlign w:val="center"/>
          </w:tcPr>
          <w:p>
            <w:pPr>
              <w:autoSpaceDE w:val="0"/>
              <w:autoSpaceDN w:val="0"/>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15</w:t>
            </w:r>
          </w:p>
        </w:tc>
        <w:tc>
          <w:tcPr>
            <w:tcW w:w="22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T型线夹</w:t>
            </w:r>
          </w:p>
        </w:tc>
        <w:tc>
          <w:tcPr>
            <w:tcW w:w="3444"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TY-300/40</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套</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24</w:t>
            </w:r>
          </w:p>
        </w:tc>
        <w:tc>
          <w:tcPr>
            <w:tcW w:w="1095" w:type="dxa"/>
            <w:vAlign w:val="center"/>
          </w:tcPr>
          <w:p>
            <w:pPr>
              <w:autoSpaceDE w:val="0"/>
              <w:autoSpaceDN w:val="0"/>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16</w:t>
            </w:r>
          </w:p>
        </w:tc>
        <w:tc>
          <w:tcPr>
            <w:tcW w:w="22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设备线夹</w:t>
            </w:r>
          </w:p>
        </w:tc>
        <w:tc>
          <w:tcPr>
            <w:tcW w:w="3444"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SY-300/40A</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套</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34</w:t>
            </w:r>
          </w:p>
        </w:tc>
        <w:tc>
          <w:tcPr>
            <w:tcW w:w="1095" w:type="dxa"/>
            <w:vAlign w:val="center"/>
          </w:tcPr>
          <w:p>
            <w:pPr>
              <w:autoSpaceDE w:val="0"/>
              <w:autoSpaceDN w:val="0"/>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17</w:t>
            </w:r>
          </w:p>
        </w:tc>
        <w:tc>
          <w:tcPr>
            <w:tcW w:w="22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设备线夹</w:t>
            </w:r>
          </w:p>
        </w:tc>
        <w:tc>
          <w:tcPr>
            <w:tcW w:w="3444"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SY-300/40B</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套</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34</w:t>
            </w:r>
          </w:p>
        </w:tc>
        <w:tc>
          <w:tcPr>
            <w:tcW w:w="1095" w:type="dxa"/>
            <w:vAlign w:val="center"/>
          </w:tcPr>
          <w:p>
            <w:pPr>
              <w:autoSpaceDE w:val="0"/>
              <w:autoSpaceDN w:val="0"/>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18</w:t>
            </w:r>
          </w:p>
        </w:tc>
        <w:tc>
          <w:tcPr>
            <w:tcW w:w="22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设备线夹</w:t>
            </w:r>
          </w:p>
        </w:tc>
        <w:tc>
          <w:tcPr>
            <w:tcW w:w="3444"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SY-300/40C</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套</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12</w:t>
            </w:r>
          </w:p>
        </w:tc>
        <w:tc>
          <w:tcPr>
            <w:tcW w:w="1095" w:type="dxa"/>
            <w:vAlign w:val="center"/>
          </w:tcPr>
          <w:p>
            <w:pPr>
              <w:autoSpaceDE w:val="0"/>
              <w:autoSpaceDN w:val="0"/>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19</w:t>
            </w:r>
          </w:p>
        </w:tc>
        <w:tc>
          <w:tcPr>
            <w:tcW w:w="22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母线固定金具</w:t>
            </w:r>
          </w:p>
        </w:tc>
        <w:tc>
          <w:tcPr>
            <w:tcW w:w="3444"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MDG-5</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套</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w:t>
            </w:r>
          </w:p>
        </w:tc>
        <w:tc>
          <w:tcPr>
            <w:tcW w:w="1095" w:type="dxa"/>
            <w:vAlign w:val="center"/>
          </w:tcPr>
          <w:p>
            <w:pPr>
              <w:autoSpaceDE w:val="0"/>
              <w:autoSpaceDN w:val="0"/>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20</w:t>
            </w:r>
          </w:p>
        </w:tc>
        <w:tc>
          <w:tcPr>
            <w:tcW w:w="22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支柱绝缘子</w:t>
            </w:r>
          </w:p>
        </w:tc>
        <w:tc>
          <w:tcPr>
            <w:tcW w:w="3444"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ZN-10/4N</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只</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6</w:t>
            </w:r>
          </w:p>
        </w:tc>
        <w:tc>
          <w:tcPr>
            <w:tcW w:w="1095" w:type="dxa"/>
            <w:vAlign w:val="center"/>
          </w:tcPr>
          <w:p>
            <w:pPr>
              <w:autoSpaceDE w:val="0"/>
              <w:autoSpaceDN w:val="0"/>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21</w:t>
            </w:r>
          </w:p>
        </w:tc>
        <w:tc>
          <w:tcPr>
            <w:tcW w:w="22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阻燃双层塑料绝缘导线</w:t>
            </w:r>
          </w:p>
        </w:tc>
        <w:tc>
          <w:tcPr>
            <w:tcW w:w="3444"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ZR-BVV-4</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米</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w:t>
            </w:r>
          </w:p>
        </w:tc>
        <w:tc>
          <w:tcPr>
            <w:tcW w:w="1095" w:type="dxa"/>
            <w:vAlign w:val="center"/>
          </w:tcPr>
          <w:p>
            <w:pPr>
              <w:autoSpaceDE w:val="0"/>
              <w:autoSpaceDN w:val="0"/>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autoSpaceDE w:val="0"/>
              <w:autoSpaceDN w:val="0"/>
              <w:jc w:val="center"/>
              <w:rPr>
                <w:rFonts w:hint="eastAsia" w:asciiTheme="minorEastAsia" w:hAnsiTheme="minorEastAsia" w:eastAsiaTheme="minorEastAsia" w:cstheme="minorEastAsia"/>
                <w:sz w:val="21"/>
                <w:szCs w:val="21"/>
                <w:highlight w:val="none"/>
              </w:rPr>
            </w:pPr>
          </w:p>
        </w:tc>
        <w:tc>
          <w:tcPr>
            <w:tcW w:w="22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highlight w:val="none"/>
                <w:u w:val="none"/>
                <w:lang w:val="en-US" w:eastAsia="zh-CN" w:bidi="ar"/>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电气二次</w:t>
            </w:r>
          </w:p>
        </w:tc>
        <w:tc>
          <w:tcPr>
            <w:tcW w:w="3444" w:type="dxa"/>
            <w:vAlign w:val="center"/>
          </w:tcPr>
          <w:p>
            <w:pPr>
              <w:autoSpaceDE w:val="0"/>
              <w:autoSpaceDN w:val="0"/>
              <w:jc w:val="left"/>
              <w:rPr>
                <w:rFonts w:hint="eastAsia" w:asciiTheme="minorEastAsia" w:hAnsiTheme="minorEastAsia" w:eastAsiaTheme="minorEastAsia" w:cstheme="minorEastAsia"/>
                <w:sz w:val="21"/>
                <w:szCs w:val="21"/>
                <w:highlight w:val="none"/>
              </w:rPr>
            </w:pPr>
          </w:p>
        </w:tc>
        <w:tc>
          <w:tcPr>
            <w:tcW w:w="708" w:type="dxa"/>
            <w:vAlign w:val="top"/>
          </w:tcPr>
          <w:p>
            <w:pPr>
              <w:autoSpaceDE w:val="0"/>
              <w:autoSpaceDN w:val="0"/>
              <w:jc w:val="center"/>
              <w:rPr>
                <w:rFonts w:hint="eastAsia" w:asciiTheme="minorEastAsia" w:hAnsiTheme="minorEastAsia" w:eastAsiaTheme="minorEastAsia" w:cstheme="minorEastAsia"/>
                <w:sz w:val="21"/>
                <w:szCs w:val="21"/>
                <w:highlight w:val="none"/>
              </w:rPr>
            </w:pPr>
          </w:p>
        </w:tc>
        <w:tc>
          <w:tcPr>
            <w:tcW w:w="936" w:type="dxa"/>
            <w:vAlign w:val="center"/>
          </w:tcPr>
          <w:p>
            <w:pPr>
              <w:autoSpaceDE w:val="0"/>
              <w:autoSpaceDN w:val="0"/>
              <w:jc w:val="center"/>
              <w:rPr>
                <w:rFonts w:hint="eastAsia" w:asciiTheme="minorEastAsia" w:hAnsiTheme="minorEastAsia" w:eastAsiaTheme="minorEastAsia" w:cstheme="minorEastAsia"/>
                <w:sz w:val="21"/>
                <w:szCs w:val="21"/>
                <w:highlight w:val="none"/>
              </w:rPr>
            </w:pPr>
          </w:p>
        </w:tc>
        <w:tc>
          <w:tcPr>
            <w:tcW w:w="1095" w:type="dxa"/>
            <w:vAlign w:val="center"/>
          </w:tcPr>
          <w:p>
            <w:pPr>
              <w:autoSpaceDE w:val="0"/>
              <w:autoSpaceDN w:val="0"/>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autoSpaceDE w:val="0"/>
              <w:autoSpaceDN w:val="0"/>
              <w:jc w:val="center"/>
              <w:rPr>
                <w:rFonts w:hint="eastAsia" w:asciiTheme="minorEastAsia" w:hAnsiTheme="minorEastAsia" w:eastAsiaTheme="minorEastAsia" w:cstheme="minorEastAsia"/>
                <w:sz w:val="21"/>
                <w:szCs w:val="21"/>
                <w:highlight w:val="none"/>
              </w:rPr>
            </w:pPr>
          </w:p>
        </w:tc>
        <w:tc>
          <w:tcPr>
            <w:tcW w:w="22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highlight w:val="none"/>
                <w:u w:val="none"/>
                <w:lang w:val="en-US" w:eastAsia="zh-CN" w:bidi="ar"/>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二、系统继电保护及安全自动装置</w:t>
            </w:r>
          </w:p>
        </w:tc>
        <w:tc>
          <w:tcPr>
            <w:tcW w:w="3444" w:type="dxa"/>
            <w:vAlign w:val="center"/>
          </w:tcPr>
          <w:p>
            <w:pPr>
              <w:autoSpaceDE w:val="0"/>
              <w:autoSpaceDN w:val="0"/>
              <w:jc w:val="left"/>
              <w:rPr>
                <w:rFonts w:hint="eastAsia" w:asciiTheme="minorEastAsia" w:hAnsiTheme="minorEastAsia" w:eastAsiaTheme="minorEastAsia" w:cstheme="minorEastAsia"/>
                <w:sz w:val="21"/>
                <w:szCs w:val="21"/>
                <w:highlight w:val="none"/>
              </w:rPr>
            </w:pPr>
          </w:p>
        </w:tc>
        <w:tc>
          <w:tcPr>
            <w:tcW w:w="708" w:type="dxa"/>
            <w:vAlign w:val="top"/>
          </w:tcPr>
          <w:p>
            <w:pPr>
              <w:autoSpaceDE w:val="0"/>
              <w:autoSpaceDN w:val="0"/>
              <w:jc w:val="center"/>
              <w:rPr>
                <w:rFonts w:hint="eastAsia" w:asciiTheme="minorEastAsia" w:hAnsiTheme="minorEastAsia" w:eastAsiaTheme="minorEastAsia" w:cstheme="minorEastAsia"/>
                <w:sz w:val="21"/>
                <w:szCs w:val="21"/>
                <w:highlight w:val="none"/>
              </w:rPr>
            </w:pPr>
          </w:p>
        </w:tc>
        <w:tc>
          <w:tcPr>
            <w:tcW w:w="936" w:type="dxa"/>
            <w:vAlign w:val="center"/>
          </w:tcPr>
          <w:p>
            <w:pPr>
              <w:autoSpaceDE w:val="0"/>
              <w:autoSpaceDN w:val="0"/>
              <w:jc w:val="center"/>
              <w:rPr>
                <w:rFonts w:hint="eastAsia" w:asciiTheme="minorEastAsia" w:hAnsiTheme="minorEastAsia" w:eastAsiaTheme="minorEastAsia" w:cstheme="minorEastAsia"/>
                <w:sz w:val="21"/>
                <w:szCs w:val="21"/>
                <w:highlight w:val="none"/>
              </w:rPr>
            </w:pPr>
          </w:p>
        </w:tc>
        <w:tc>
          <w:tcPr>
            <w:tcW w:w="1095" w:type="dxa"/>
            <w:vAlign w:val="center"/>
          </w:tcPr>
          <w:p>
            <w:pPr>
              <w:autoSpaceDE w:val="0"/>
              <w:autoSpaceDN w:val="0"/>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w:t>
            </w:r>
          </w:p>
        </w:tc>
        <w:tc>
          <w:tcPr>
            <w:tcW w:w="22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110kV线路保护屏</w:t>
            </w:r>
          </w:p>
        </w:tc>
        <w:tc>
          <w:tcPr>
            <w:tcW w:w="3444"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功能配置：微机型光纤纵差、三段相间距离、三段接地距离</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面</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2</w:t>
            </w:r>
          </w:p>
        </w:tc>
        <w:tc>
          <w:tcPr>
            <w:tcW w:w="109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每面屏含线路光纤纵差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1.1</w:t>
            </w:r>
          </w:p>
        </w:tc>
        <w:tc>
          <w:tcPr>
            <w:tcW w:w="2203" w:type="dxa"/>
            <w:vAlign w:val="center"/>
          </w:tcPr>
          <w:p>
            <w:pPr>
              <w:jc w:val="left"/>
              <w:rPr>
                <w:rFonts w:hint="eastAsia" w:asciiTheme="minorEastAsia" w:hAnsiTheme="minorEastAsia" w:eastAsiaTheme="minorEastAsia" w:cstheme="minorEastAsia"/>
                <w:sz w:val="21"/>
                <w:szCs w:val="21"/>
                <w:highlight w:val="none"/>
              </w:rPr>
            </w:pPr>
          </w:p>
        </w:tc>
        <w:tc>
          <w:tcPr>
            <w:tcW w:w="3444"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四段零序电流保护，带三相一次重合闸，三相操作箱，打印机</w:t>
            </w:r>
          </w:p>
        </w:tc>
        <w:tc>
          <w:tcPr>
            <w:tcW w:w="708" w:type="dxa"/>
            <w:vAlign w:val="center"/>
          </w:tcPr>
          <w:p>
            <w:pPr>
              <w:jc w:val="center"/>
              <w:rPr>
                <w:rFonts w:hint="eastAsia" w:asciiTheme="minorEastAsia" w:hAnsiTheme="minorEastAsia" w:eastAsiaTheme="minorEastAsia" w:cstheme="minorEastAsia"/>
                <w:sz w:val="21"/>
                <w:szCs w:val="21"/>
                <w:highlight w:val="none"/>
              </w:rPr>
            </w:pPr>
          </w:p>
        </w:tc>
        <w:tc>
          <w:tcPr>
            <w:tcW w:w="936" w:type="dxa"/>
            <w:vAlign w:val="center"/>
          </w:tcPr>
          <w:p>
            <w:pPr>
              <w:jc w:val="center"/>
              <w:rPr>
                <w:rFonts w:hint="eastAsia" w:asciiTheme="minorEastAsia" w:hAnsiTheme="minorEastAsia" w:eastAsiaTheme="minorEastAsia" w:cstheme="minorEastAsia"/>
                <w:sz w:val="21"/>
                <w:szCs w:val="21"/>
                <w:highlight w:val="none"/>
              </w:rPr>
            </w:pPr>
          </w:p>
        </w:tc>
        <w:tc>
          <w:tcPr>
            <w:tcW w:w="109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装置一台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1.2</w:t>
            </w:r>
          </w:p>
        </w:tc>
        <w:tc>
          <w:tcPr>
            <w:tcW w:w="2203" w:type="dxa"/>
            <w:vAlign w:val="center"/>
          </w:tcPr>
          <w:p>
            <w:pPr>
              <w:jc w:val="left"/>
              <w:rPr>
                <w:rFonts w:hint="eastAsia" w:asciiTheme="minorEastAsia" w:hAnsiTheme="minorEastAsia" w:eastAsiaTheme="minorEastAsia" w:cstheme="minorEastAsia"/>
                <w:sz w:val="21"/>
                <w:szCs w:val="21"/>
                <w:highlight w:val="none"/>
              </w:rPr>
            </w:pPr>
          </w:p>
        </w:tc>
        <w:tc>
          <w:tcPr>
            <w:tcW w:w="3444"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3根一组，每根30米</w:t>
            </w:r>
          </w:p>
        </w:tc>
        <w:tc>
          <w:tcPr>
            <w:tcW w:w="708" w:type="dxa"/>
            <w:vAlign w:val="center"/>
          </w:tcPr>
          <w:p>
            <w:pPr>
              <w:jc w:val="center"/>
              <w:rPr>
                <w:rFonts w:hint="eastAsia" w:asciiTheme="minorEastAsia" w:hAnsiTheme="minorEastAsia" w:eastAsiaTheme="minorEastAsia" w:cstheme="minorEastAsia"/>
                <w:sz w:val="21"/>
                <w:szCs w:val="21"/>
                <w:highlight w:val="none"/>
              </w:rPr>
            </w:pPr>
          </w:p>
        </w:tc>
        <w:tc>
          <w:tcPr>
            <w:tcW w:w="936" w:type="dxa"/>
            <w:vAlign w:val="center"/>
          </w:tcPr>
          <w:p>
            <w:pPr>
              <w:jc w:val="center"/>
              <w:rPr>
                <w:rFonts w:hint="eastAsia" w:asciiTheme="minorEastAsia" w:hAnsiTheme="minorEastAsia" w:eastAsiaTheme="minorEastAsia" w:cstheme="minorEastAsia"/>
                <w:sz w:val="21"/>
                <w:szCs w:val="21"/>
                <w:highlight w:val="none"/>
              </w:rPr>
            </w:pPr>
          </w:p>
        </w:tc>
        <w:tc>
          <w:tcPr>
            <w:tcW w:w="109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110kV线路保护厂家提供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1.3</w:t>
            </w:r>
          </w:p>
        </w:tc>
        <w:tc>
          <w:tcPr>
            <w:tcW w:w="22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110kV线路测控装置屏</w:t>
            </w:r>
          </w:p>
        </w:tc>
        <w:tc>
          <w:tcPr>
            <w:tcW w:w="3444"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110kV线路测控装置1台，预留一台安装位置</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面</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w:t>
            </w:r>
          </w:p>
        </w:tc>
        <w:tc>
          <w:tcPr>
            <w:tcW w:w="1095" w:type="dxa"/>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原综自后台为南瑞科技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二</w:t>
            </w:r>
          </w:p>
        </w:tc>
        <w:tc>
          <w:tcPr>
            <w:tcW w:w="22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电能表</w:t>
            </w:r>
          </w:p>
        </w:tc>
        <w:tc>
          <w:tcPr>
            <w:tcW w:w="3444"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全电子式多功能双向三相四线交流电能表：</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块</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w:t>
            </w:r>
          </w:p>
        </w:tc>
        <w:tc>
          <w:tcPr>
            <w:tcW w:w="1095" w:type="dxa"/>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安装于110kV线路电能表屏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jc w:val="center"/>
              <w:rPr>
                <w:rFonts w:hint="eastAsia" w:asciiTheme="minorEastAsia" w:hAnsiTheme="minorEastAsia" w:eastAsiaTheme="minorEastAsia" w:cstheme="minorEastAsia"/>
                <w:sz w:val="21"/>
                <w:szCs w:val="21"/>
                <w:highlight w:val="none"/>
              </w:rPr>
            </w:pPr>
          </w:p>
        </w:tc>
        <w:tc>
          <w:tcPr>
            <w:tcW w:w="2203" w:type="dxa"/>
            <w:vAlign w:val="center"/>
          </w:tcPr>
          <w:p>
            <w:pPr>
              <w:jc w:val="left"/>
              <w:rPr>
                <w:rFonts w:hint="eastAsia" w:asciiTheme="minorEastAsia" w:hAnsiTheme="minorEastAsia" w:eastAsiaTheme="minorEastAsia" w:cstheme="minorEastAsia"/>
                <w:sz w:val="21"/>
                <w:szCs w:val="21"/>
                <w:highlight w:val="none"/>
              </w:rPr>
            </w:pPr>
          </w:p>
        </w:tc>
        <w:tc>
          <w:tcPr>
            <w:tcW w:w="3444"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 xml:space="preserve">有功0.5s级，无功2级 CT：1A  PT：100V </w:t>
            </w:r>
          </w:p>
        </w:tc>
        <w:tc>
          <w:tcPr>
            <w:tcW w:w="708" w:type="dxa"/>
            <w:vAlign w:val="center"/>
          </w:tcPr>
          <w:p>
            <w:pPr>
              <w:jc w:val="center"/>
              <w:rPr>
                <w:rFonts w:hint="eastAsia" w:asciiTheme="minorEastAsia" w:hAnsiTheme="minorEastAsia" w:eastAsiaTheme="minorEastAsia" w:cstheme="minorEastAsia"/>
                <w:sz w:val="21"/>
                <w:szCs w:val="21"/>
                <w:highlight w:val="none"/>
              </w:rPr>
            </w:pPr>
          </w:p>
        </w:tc>
        <w:tc>
          <w:tcPr>
            <w:tcW w:w="936" w:type="dxa"/>
            <w:vAlign w:val="center"/>
          </w:tcPr>
          <w:p>
            <w:pPr>
              <w:jc w:val="center"/>
              <w:rPr>
                <w:rFonts w:hint="eastAsia" w:asciiTheme="minorEastAsia" w:hAnsiTheme="minorEastAsia" w:eastAsiaTheme="minorEastAsia" w:cstheme="minorEastAsia"/>
                <w:sz w:val="21"/>
                <w:szCs w:val="21"/>
                <w:highlight w:val="none"/>
              </w:rPr>
            </w:pPr>
          </w:p>
        </w:tc>
        <w:tc>
          <w:tcPr>
            <w:tcW w:w="1095" w:type="dxa"/>
            <w:vAlign w:val="center"/>
          </w:tcPr>
          <w:p>
            <w:pPr>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四</w:t>
            </w:r>
          </w:p>
        </w:tc>
        <w:tc>
          <w:tcPr>
            <w:tcW w:w="22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线路间隔端子箱</w:t>
            </w:r>
          </w:p>
        </w:tc>
        <w:tc>
          <w:tcPr>
            <w:tcW w:w="3444" w:type="dxa"/>
            <w:vAlign w:val="center"/>
          </w:tcPr>
          <w:p>
            <w:pPr>
              <w:jc w:val="left"/>
              <w:rPr>
                <w:rFonts w:hint="eastAsia" w:asciiTheme="minorEastAsia" w:hAnsiTheme="minorEastAsia" w:eastAsiaTheme="minorEastAsia" w:cstheme="minorEastAsia"/>
                <w:sz w:val="21"/>
                <w:szCs w:val="21"/>
                <w:highlight w:val="none"/>
              </w:rPr>
            </w:pP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个</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w:t>
            </w:r>
          </w:p>
        </w:tc>
        <w:tc>
          <w:tcPr>
            <w:tcW w:w="1095" w:type="dxa"/>
            <w:vAlign w:val="center"/>
          </w:tcPr>
          <w:p>
            <w:pPr>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1"/>
                <w:szCs w:val="21"/>
                <w:highlight w:val="none"/>
                <w:u w:val="none"/>
                <w:lang w:val="en-US" w:eastAsia="zh-CN" w:bidi="ar"/>
              </w:rPr>
            </w:pPr>
          </w:p>
        </w:tc>
        <w:tc>
          <w:tcPr>
            <w:tcW w:w="22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highlight w:val="none"/>
                <w:u w:val="none"/>
                <w:lang w:val="en-US" w:eastAsia="zh-CN" w:bidi="ar"/>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六、主材</w:t>
            </w:r>
          </w:p>
        </w:tc>
        <w:tc>
          <w:tcPr>
            <w:tcW w:w="3444"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highlight w:val="none"/>
                <w:u w:val="none"/>
                <w:lang w:val="en-US" w:eastAsia="zh-CN" w:bidi="ar"/>
              </w:rPr>
            </w:pP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1"/>
                <w:szCs w:val="21"/>
                <w:highlight w:val="none"/>
                <w:u w:val="none"/>
                <w:lang w:val="en-US" w:eastAsia="zh-CN" w:bidi="ar"/>
              </w:rPr>
            </w:pP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1"/>
                <w:szCs w:val="21"/>
                <w:highlight w:val="none"/>
                <w:u w:val="none"/>
                <w:lang w:val="en-US" w:eastAsia="zh-CN" w:bidi="ar"/>
              </w:rPr>
            </w:pPr>
          </w:p>
        </w:tc>
        <w:tc>
          <w:tcPr>
            <w:tcW w:w="109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1"/>
                <w:szCs w:val="21"/>
                <w:highlight w:val="none"/>
                <w:u w:val="none"/>
                <w:lang w:val="en-US" w:eastAsia="zh-CN" w:bidi="ar"/>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w:t>
            </w:r>
          </w:p>
        </w:tc>
        <w:tc>
          <w:tcPr>
            <w:tcW w:w="22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highlight w:val="none"/>
                <w:u w:val="none"/>
                <w:lang w:val="en-US" w:eastAsia="zh-CN" w:bidi="ar"/>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铜排</w:t>
            </w:r>
          </w:p>
        </w:tc>
        <w:tc>
          <w:tcPr>
            <w:tcW w:w="3444"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highlight w:val="none"/>
                <w:u w:val="none"/>
                <w:lang w:val="en-US" w:eastAsia="zh-CN" w:bidi="ar"/>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TMY-30×4 mm2</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1"/>
                <w:szCs w:val="21"/>
                <w:highlight w:val="none"/>
                <w:u w:val="none"/>
                <w:lang w:val="en-US" w:eastAsia="zh-CN" w:bidi="ar"/>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米</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1"/>
                <w:szCs w:val="21"/>
                <w:highlight w:val="none"/>
                <w:u w:val="none"/>
                <w:lang w:val="en-US" w:eastAsia="zh-CN" w:bidi="ar"/>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60</w:t>
            </w:r>
          </w:p>
        </w:tc>
        <w:tc>
          <w:tcPr>
            <w:tcW w:w="109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1"/>
                <w:szCs w:val="21"/>
                <w:highlight w:val="none"/>
                <w:u w:val="none"/>
                <w:lang w:val="en-US" w:eastAsia="zh-CN" w:bidi="ar"/>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2</w:t>
            </w:r>
          </w:p>
        </w:tc>
        <w:tc>
          <w:tcPr>
            <w:tcW w:w="22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highlight w:val="none"/>
                <w:u w:val="none"/>
                <w:lang w:val="en-US" w:eastAsia="zh-CN" w:bidi="ar"/>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阻燃屏蔽控制电缆</w:t>
            </w:r>
          </w:p>
        </w:tc>
        <w:tc>
          <w:tcPr>
            <w:tcW w:w="3444"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highlight w:val="none"/>
                <w:u w:val="none"/>
                <w:lang w:val="en-US" w:eastAsia="zh-CN" w:bidi="ar"/>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 xml:space="preserve">ZRA-KVVP2-22系列                                   </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1"/>
                <w:szCs w:val="21"/>
                <w:highlight w:val="none"/>
                <w:u w:val="none"/>
                <w:lang w:val="en-US" w:eastAsia="zh-CN" w:bidi="ar"/>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米</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1"/>
                <w:szCs w:val="21"/>
                <w:highlight w:val="none"/>
                <w:u w:val="none"/>
                <w:lang w:val="en-US" w:eastAsia="zh-CN" w:bidi="ar"/>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4481</w:t>
            </w:r>
          </w:p>
        </w:tc>
        <w:tc>
          <w:tcPr>
            <w:tcW w:w="109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1"/>
                <w:szCs w:val="21"/>
                <w:highlight w:val="none"/>
                <w:u w:val="none"/>
                <w:lang w:val="en-US" w:eastAsia="zh-CN" w:bidi="ar"/>
              </w:rPr>
            </w:pPr>
          </w:p>
        </w:tc>
        <w:tc>
          <w:tcPr>
            <w:tcW w:w="22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highlight w:val="none"/>
                <w:u w:val="none"/>
                <w:lang w:val="en-US" w:eastAsia="zh-CN" w:bidi="ar"/>
              </w:rPr>
            </w:pPr>
          </w:p>
        </w:tc>
        <w:tc>
          <w:tcPr>
            <w:tcW w:w="3444"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highlight w:val="none"/>
                <w:u w:val="none"/>
                <w:lang w:val="en-US" w:eastAsia="zh-CN" w:bidi="ar"/>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ZA-KVVP2/22-10x4</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1"/>
                <w:szCs w:val="21"/>
                <w:highlight w:val="none"/>
                <w:u w:val="none"/>
                <w:lang w:val="en-US" w:eastAsia="zh-CN" w:bidi="ar"/>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米</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1"/>
                <w:szCs w:val="21"/>
                <w:highlight w:val="none"/>
                <w:u w:val="none"/>
                <w:lang w:val="en-US" w:eastAsia="zh-CN" w:bidi="ar"/>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108</w:t>
            </w:r>
          </w:p>
        </w:tc>
        <w:tc>
          <w:tcPr>
            <w:tcW w:w="1095" w:type="dxa"/>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1"/>
                <w:szCs w:val="21"/>
                <w:highlight w:val="none"/>
                <w:u w:val="none"/>
                <w:lang w:val="en-US" w:eastAsia="zh-CN" w:bidi="ar"/>
              </w:rPr>
            </w:pPr>
          </w:p>
        </w:tc>
        <w:tc>
          <w:tcPr>
            <w:tcW w:w="22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highlight w:val="none"/>
                <w:u w:val="none"/>
                <w:lang w:val="en-US" w:eastAsia="zh-CN" w:bidi="ar"/>
              </w:rPr>
            </w:pPr>
          </w:p>
        </w:tc>
        <w:tc>
          <w:tcPr>
            <w:tcW w:w="3444"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highlight w:val="none"/>
                <w:u w:val="none"/>
                <w:lang w:val="en-US" w:eastAsia="zh-CN" w:bidi="ar"/>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ZA-KVVP2/22-7x4</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1"/>
                <w:szCs w:val="21"/>
                <w:highlight w:val="none"/>
                <w:u w:val="none"/>
                <w:lang w:val="en-US" w:eastAsia="zh-CN" w:bidi="ar"/>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米</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1"/>
                <w:szCs w:val="21"/>
                <w:highlight w:val="none"/>
                <w:u w:val="none"/>
                <w:lang w:val="en-US" w:eastAsia="zh-CN" w:bidi="ar"/>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1272</w:t>
            </w:r>
          </w:p>
        </w:tc>
        <w:tc>
          <w:tcPr>
            <w:tcW w:w="1095" w:type="dxa"/>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1"/>
                <w:szCs w:val="21"/>
                <w:highlight w:val="none"/>
                <w:u w:val="none"/>
                <w:lang w:val="en-US" w:eastAsia="zh-CN" w:bidi="ar"/>
              </w:rPr>
            </w:pPr>
          </w:p>
        </w:tc>
        <w:tc>
          <w:tcPr>
            <w:tcW w:w="22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highlight w:val="none"/>
                <w:u w:val="none"/>
                <w:lang w:val="en-US" w:eastAsia="zh-CN" w:bidi="ar"/>
              </w:rPr>
            </w:pPr>
          </w:p>
        </w:tc>
        <w:tc>
          <w:tcPr>
            <w:tcW w:w="3444"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highlight w:val="none"/>
                <w:u w:val="none"/>
                <w:lang w:val="en-US" w:eastAsia="zh-CN" w:bidi="ar"/>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ZA-KVVP2/22-14x1.5</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1"/>
                <w:szCs w:val="21"/>
                <w:highlight w:val="none"/>
                <w:u w:val="none"/>
                <w:lang w:val="en-US" w:eastAsia="zh-CN" w:bidi="ar"/>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米</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1"/>
                <w:szCs w:val="21"/>
                <w:highlight w:val="none"/>
                <w:u w:val="none"/>
                <w:lang w:val="en-US" w:eastAsia="zh-CN" w:bidi="ar"/>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51</w:t>
            </w:r>
          </w:p>
        </w:tc>
        <w:tc>
          <w:tcPr>
            <w:tcW w:w="1095" w:type="dxa"/>
            <w:vAlign w:val="center"/>
          </w:tcPr>
          <w:p>
            <w:pPr>
              <w:autoSpaceDE w:val="0"/>
              <w:autoSpaceDN w:val="0"/>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1"/>
                <w:szCs w:val="21"/>
                <w:highlight w:val="none"/>
                <w:u w:val="none"/>
                <w:lang w:val="en-US" w:eastAsia="zh-CN" w:bidi="ar"/>
              </w:rPr>
            </w:pPr>
          </w:p>
        </w:tc>
        <w:tc>
          <w:tcPr>
            <w:tcW w:w="22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highlight w:val="none"/>
                <w:u w:val="none"/>
                <w:lang w:val="en-US" w:eastAsia="zh-CN" w:bidi="ar"/>
              </w:rPr>
            </w:pPr>
          </w:p>
        </w:tc>
        <w:tc>
          <w:tcPr>
            <w:tcW w:w="3444"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highlight w:val="none"/>
                <w:u w:val="none"/>
                <w:lang w:val="en-US" w:eastAsia="zh-CN" w:bidi="ar"/>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ZA-KVVP2/22-4x2.5</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1"/>
                <w:szCs w:val="21"/>
                <w:highlight w:val="none"/>
                <w:u w:val="none"/>
                <w:lang w:val="en-US" w:eastAsia="zh-CN" w:bidi="ar"/>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米</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1"/>
                <w:szCs w:val="21"/>
                <w:highlight w:val="none"/>
                <w:u w:val="none"/>
                <w:lang w:val="en-US" w:eastAsia="zh-CN" w:bidi="ar"/>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820</w:t>
            </w:r>
          </w:p>
        </w:tc>
        <w:tc>
          <w:tcPr>
            <w:tcW w:w="1095" w:type="dxa"/>
            <w:vAlign w:val="center"/>
          </w:tcPr>
          <w:p>
            <w:pPr>
              <w:autoSpaceDE w:val="0"/>
              <w:autoSpaceDN w:val="0"/>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1"/>
                <w:szCs w:val="21"/>
                <w:highlight w:val="none"/>
                <w:u w:val="none"/>
                <w:lang w:val="en-US" w:eastAsia="zh-CN" w:bidi="ar"/>
              </w:rPr>
            </w:pPr>
          </w:p>
        </w:tc>
        <w:tc>
          <w:tcPr>
            <w:tcW w:w="22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highlight w:val="none"/>
                <w:u w:val="none"/>
                <w:lang w:val="en-US" w:eastAsia="zh-CN" w:bidi="ar"/>
              </w:rPr>
            </w:pPr>
          </w:p>
        </w:tc>
        <w:tc>
          <w:tcPr>
            <w:tcW w:w="3444"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highlight w:val="none"/>
                <w:u w:val="none"/>
                <w:lang w:val="en-US" w:eastAsia="zh-CN" w:bidi="ar"/>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ZA-KVVP2/22-4x1.5</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1"/>
                <w:szCs w:val="21"/>
                <w:highlight w:val="none"/>
                <w:u w:val="none"/>
                <w:lang w:val="en-US" w:eastAsia="zh-CN" w:bidi="ar"/>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米</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1"/>
                <w:szCs w:val="21"/>
                <w:highlight w:val="none"/>
                <w:u w:val="none"/>
                <w:lang w:val="en-US" w:eastAsia="zh-CN" w:bidi="ar"/>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413</w:t>
            </w:r>
          </w:p>
        </w:tc>
        <w:tc>
          <w:tcPr>
            <w:tcW w:w="1095" w:type="dxa"/>
            <w:vAlign w:val="center"/>
          </w:tcPr>
          <w:p>
            <w:pPr>
              <w:autoSpaceDE w:val="0"/>
              <w:autoSpaceDN w:val="0"/>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1"/>
                <w:szCs w:val="21"/>
                <w:highlight w:val="none"/>
                <w:u w:val="none"/>
                <w:lang w:val="en-US" w:eastAsia="zh-CN" w:bidi="ar"/>
              </w:rPr>
            </w:pPr>
          </w:p>
        </w:tc>
        <w:tc>
          <w:tcPr>
            <w:tcW w:w="22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highlight w:val="none"/>
                <w:u w:val="none"/>
                <w:lang w:val="en-US" w:eastAsia="zh-CN" w:bidi="ar"/>
              </w:rPr>
            </w:pPr>
          </w:p>
        </w:tc>
        <w:tc>
          <w:tcPr>
            <w:tcW w:w="3444"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highlight w:val="none"/>
                <w:u w:val="none"/>
                <w:lang w:val="en-US" w:eastAsia="zh-CN" w:bidi="ar"/>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ZA-KVVP2/22-7x2.5</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1"/>
                <w:szCs w:val="21"/>
                <w:highlight w:val="none"/>
                <w:u w:val="none"/>
                <w:lang w:val="en-US" w:eastAsia="zh-CN" w:bidi="ar"/>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米</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1"/>
                <w:szCs w:val="21"/>
                <w:highlight w:val="none"/>
                <w:u w:val="none"/>
                <w:lang w:val="en-US" w:eastAsia="zh-CN" w:bidi="ar"/>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900</w:t>
            </w:r>
          </w:p>
        </w:tc>
        <w:tc>
          <w:tcPr>
            <w:tcW w:w="1095" w:type="dxa"/>
            <w:vAlign w:val="center"/>
          </w:tcPr>
          <w:p>
            <w:pPr>
              <w:autoSpaceDE w:val="0"/>
              <w:autoSpaceDN w:val="0"/>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1"/>
                <w:szCs w:val="21"/>
                <w:highlight w:val="none"/>
                <w:u w:val="none"/>
                <w:lang w:val="en-US" w:eastAsia="zh-CN" w:bidi="ar"/>
              </w:rPr>
            </w:pPr>
          </w:p>
        </w:tc>
        <w:tc>
          <w:tcPr>
            <w:tcW w:w="22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highlight w:val="none"/>
                <w:u w:val="none"/>
                <w:lang w:val="en-US" w:eastAsia="zh-CN" w:bidi="ar"/>
              </w:rPr>
            </w:pPr>
          </w:p>
        </w:tc>
        <w:tc>
          <w:tcPr>
            <w:tcW w:w="3444"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highlight w:val="none"/>
                <w:u w:val="none"/>
                <w:lang w:val="en-US" w:eastAsia="zh-CN" w:bidi="ar"/>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ZA-KVVP2/22-10x2.5</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1"/>
                <w:szCs w:val="21"/>
                <w:highlight w:val="none"/>
                <w:u w:val="none"/>
                <w:lang w:val="en-US" w:eastAsia="zh-CN" w:bidi="ar"/>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米</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1"/>
                <w:szCs w:val="21"/>
                <w:highlight w:val="none"/>
                <w:u w:val="none"/>
                <w:lang w:val="en-US" w:eastAsia="zh-CN" w:bidi="ar"/>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90</w:t>
            </w:r>
          </w:p>
        </w:tc>
        <w:tc>
          <w:tcPr>
            <w:tcW w:w="1095" w:type="dxa"/>
            <w:vAlign w:val="center"/>
          </w:tcPr>
          <w:p>
            <w:pPr>
              <w:autoSpaceDE w:val="0"/>
              <w:autoSpaceDN w:val="0"/>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1"/>
                <w:szCs w:val="21"/>
                <w:highlight w:val="none"/>
                <w:u w:val="none"/>
                <w:lang w:val="en-US" w:eastAsia="zh-CN" w:bidi="ar"/>
              </w:rPr>
            </w:pPr>
          </w:p>
        </w:tc>
        <w:tc>
          <w:tcPr>
            <w:tcW w:w="22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highlight w:val="none"/>
                <w:u w:val="none"/>
                <w:lang w:val="en-US" w:eastAsia="zh-CN" w:bidi="ar"/>
              </w:rPr>
            </w:pPr>
          </w:p>
        </w:tc>
        <w:tc>
          <w:tcPr>
            <w:tcW w:w="3444"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highlight w:val="none"/>
                <w:u w:val="none"/>
                <w:lang w:val="en-US" w:eastAsia="zh-CN" w:bidi="ar"/>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ZA-KVVP2/22-10x1.5</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1"/>
                <w:szCs w:val="21"/>
                <w:highlight w:val="none"/>
                <w:u w:val="none"/>
                <w:lang w:val="en-US" w:eastAsia="zh-CN" w:bidi="ar"/>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米</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1"/>
                <w:szCs w:val="21"/>
                <w:highlight w:val="none"/>
                <w:u w:val="none"/>
                <w:lang w:val="en-US" w:eastAsia="zh-CN" w:bidi="ar"/>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200</w:t>
            </w:r>
          </w:p>
        </w:tc>
        <w:tc>
          <w:tcPr>
            <w:tcW w:w="1095" w:type="dxa"/>
            <w:vAlign w:val="center"/>
          </w:tcPr>
          <w:p>
            <w:pPr>
              <w:autoSpaceDE w:val="0"/>
              <w:autoSpaceDN w:val="0"/>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1"/>
                <w:szCs w:val="21"/>
                <w:highlight w:val="none"/>
                <w:u w:val="none"/>
                <w:lang w:val="en-US" w:eastAsia="zh-CN" w:bidi="ar"/>
              </w:rPr>
            </w:pPr>
          </w:p>
        </w:tc>
        <w:tc>
          <w:tcPr>
            <w:tcW w:w="22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highlight w:val="none"/>
                <w:u w:val="none"/>
                <w:lang w:val="en-US" w:eastAsia="zh-CN" w:bidi="ar"/>
              </w:rPr>
            </w:pPr>
          </w:p>
        </w:tc>
        <w:tc>
          <w:tcPr>
            <w:tcW w:w="3444"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highlight w:val="none"/>
                <w:u w:val="none"/>
                <w:lang w:val="en-US" w:eastAsia="zh-CN" w:bidi="ar"/>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ZA-KVVP2/22-7x1.5</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1"/>
                <w:szCs w:val="21"/>
                <w:highlight w:val="none"/>
                <w:u w:val="none"/>
                <w:lang w:val="en-US" w:eastAsia="zh-CN" w:bidi="ar"/>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米</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1"/>
                <w:szCs w:val="21"/>
                <w:highlight w:val="none"/>
                <w:u w:val="none"/>
                <w:lang w:val="en-US" w:eastAsia="zh-CN" w:bidi="ar"/>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142</w:t>
            </w:r>
          </w:p>
        </w:tc>
        <w:tc>
          <w:tcPr>
            <w:tcW w:w="1095" w:type="dxa"/>
            <w:vAlign w:val="center"/>
          </w:tcPr>
          <w:p>
            <w:pPr>
              <w:autoSpaceDE w:val="0"/>
              <w:autoSpaceDN w:val="0"/>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1"/>
                <w:szCs w:val="21"/>
                <w:highlight w:val="none"/>
                <w:u w:val="none"/>
                <w:lang w:val="en-US" w:eastAsia="zh-CN" w:bidi="ar"/>
              </w:rPr>
            </w:pPr>
          </w:p>
        </w:tc>
        <w:tc>
          <w:tcPr>
            <w:tcW w:w="22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highlight w:val="none"/>
                <w:u w:val="none"/>
                <w:lang w:val="en-US" w:eastAsia="zh-CN" w:bidi="ar"/>
              </w:rPr>
            </w:pPr>
          </w:p>
        </w:tc>
        <w:tc>
          <w:tcPr>
            <w:tcW w:w="3444"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highlight w:val="none"/>
                <w:u w:val="none"/>
                <w:lang w:val="en-US" w:eastAsia="zh-CN" w:bidi="ar"/>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ZA-KVVP2/22-19x1.5</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1"/>
                <w:szCs w:val="21"/>
                <w:highlight w:val="none"/>
                <w:u w:val="none"/>
                <w:lang w:val="en-US" w:eastAsia="zh-CN" w:bidi="ar"/>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米</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1"/>
                <w:szCs w:val="21"/>
                <w:highlight w:val="none"/>
                <w:u w:val="none"/>
                <w:lang w:val="en-US" w:eastAsia="zh-CN" w:bidi="ar"/>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290</w:t>
            </w:r>
          </w:p>
        </w:tc>
        <w:tc>
          <w:tcPr>
            <w:tcW w:w="1095" w:type="dxa"/>
            <w:vAlign w:val="center"/>
          </w:tcPr>
          <w:p>
            <w:pPr>
              <w:autoSpaceDE w:val="0"/>
              <w:autoSpaceDN w:val="0"/>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1"/>
                <w:szCs w:val="21"/>
                <w:highlight w:val="none"/>
                <w:u w:val="none"/>
                <w:lang w:val="en-US" w:eastAsia="zh-CN" w:bidi="ar"/>
              </w:rPr>
            </w:pPr>
          </w:p>
        </w:tc>
        <w:tc>
          <w:tcPr>
            <w:tcW w:w="22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highlight w:val="none"/>
                <w:u w:val="none"/>
                <w:lang w:val="en-US" w:eastAsia="zh-CN" w:bidi="ar"/>
              </w:rPr>
            </w:pPr>
          </w:p>
        </w:tc>
        <w:tc>
          <w:tcPr>
            <w:tcW w:w="3444"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highlight w:val="none"/>
                <w:u w:val="none"/>
                <w:lang w:val="en-US" w:eastAsia="zh-CN" w:bidi="ar"/>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ZA-KVVP2/22-19x2.5</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1"/>
                <w:szCs w:val="21"/>
                <w:highlight w:val="none"/>
                <w:u w:val="none"/>
                <w:lang w:val="en-US" w:eastAsia="zh-CN" w:bidi="ar"/>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米</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1"/>
                <w:szCs w:val="21"/>
                <w:highlight w:val="none"/>
                <w:u w:val="none"/>
                <w:lang w:val="en-US" w:eastAsia="zh-CN" w:bidi="ar"/>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125</w:t>
            </w:r>
          </w:p>
        </w:tc>
        <w:tc>
          <w:tcPr>
            <w:tcW w:w="1095" w:type="dxa"/>
            <w:vAlign w:val="center"/>
          </w:tcPr>
          <w:p>
            <w:pPr>
              <w:autoSpaceDE w:val="0"/>
              <w:autoSpaceDN w:val="0"/>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1"/>
                <w:szCs w:val="21"/>
                <w:highlight w:val="none"/>
                <w:u w:val="none"/>
                <w:lang w:val="en-US" w:eastAsia="zh-CN" w:bidi="ar"/>
              </w:rPr>
            </w:pPr>
          </w:p>
        </w:tc>
        <w:tc>
          <w:tcPr>
            <w:tcW w:w="22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highlight w:val="none"/>
                <w:u w:val="none"/>
                <w:lang w:val="en-US" w:eastAsia="zh-CN" w:bidi="ar"/>
              </w:rPr>
            </w:pPr>
          </w:p>
        </w:tc>
        <w:tc>
          <w:tcPr>
            <w:tcW w:w="3444"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highlight w:val="none"/>
                <w:u w:val="none"/>
                <w:lang w:val="en-US" w:eastAsia="zh-CN" w:bidi="ar"/>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ZAN-KVVP2/22-2x4</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1"/>
                <w:szCs w:val="21"/>
                <w:highlight w:val="none"/>
                <w:u w:val="none"/>
                <w:lang w:val="en-US" w:eastAsia="zh-CN" w:bidi="ar"/>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米</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1"/>
                <w:szCs w:val="21"/>
                <w:highlight w:val="none"/>
                <w:u w:val="none"/>
                <w:lang w:val="en-US" w:eastAsia="zh-CN" w:bidi="ar"/>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70</w:t>
            </w:r>
          </w:p>
        </w:tc>
        <w:tc>
          <w:tcPr>
            <w:tcW w:w="1095" w:type="dxa"/>
            <w:vAlign w:val="center"/>
          </w:tcPr>
          <w:p>
            <w:pPr>
              <w:autoSpaceDE w:val="0"/>
              <w:autoSpaceDN w:val="0"/>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1"/>
                <w:szCs w:val="21"/>
                <w:highlight w:val="none"/>
                <w:u w:val="none"/>
                <w:lang w:val="en-US" w:eastAsia="zh-CN" w:bidi="ar"/>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3</w:t>
            </w:r>
          </w:p>
        </w:tc>
        <w:tc>
          <w:tcPr>
            <w:tcW w:w="22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highlight w:val="none"/>
                <w:u w:val="none"/>
                <w:lang w:val="en-US" w:eastAsia="zh-CN" w:bidi="ar"/>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电力电缆</w:t>
            </w:r>
          </w:p>
        </w:tc>
        <w:tc>
          <w:tcPr>
            <w:tcW w:w="3444"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highlight w:val="none"/>
                <w:u w:val="none"/>
                <w:lang w:val="en-US" w:eastAsia="zh-CN" w:bidi="ar"/>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ZRA-VV22-系列</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1"/>
                <w:szCs w:val="21"/>
                <w:highlight w:val="none"/>
                <w:u w:val="none"/>
                <w:lang w:val="en-US" w:eastAsia="zh-CN" w:bidi="ar"/>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米</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1"/>
                <w:szCs w:val="21"/>
                <w:highlight w:val="none"/>
                <w:u w:val="none"/>
                <w:lang w:val="en-US" w:eastAsia="zh-CN" w:bidi="ar"/>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120</w:t>
            </w:r>
          </w:p>
        </w:tc>
        <w:tc>
          <w:tcPr>
            <w:tcW w:w="1095" w:type="dxa"/>
            <w:vAlign w:val="center"/>
          </w:tcPr>
          <w:p>
            <w:pPr>
              <w:autoSpaceDE w:val="0"/>
              <w:autoSpaceDN w:val="0"/>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1"/>
                <w:szCs w:val="21"/>
                <w:highlight w:val="none"/>
                <w:u w:val="none"/>
                <w:lang w:val="en-US" w:eastAsia="zh-CN" w:bidi="ar"/>
              </w:rPr>
            </w:pPr>
          </w:p>
        </w:tc>
        <w:tc>
          <w:tcPr>
            <w:tcW w:w="22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highlight w:val="none"/>
                <w:u w:val="none"/>
                <w:lang w:val="en-US" w:eastAsia="zh-CN" w:bidi="ar"/>
              </w:rPr>
            </w:pPr>
          </w:p>
        </w:tc>
        <w:tc>
          <w:tcPr>
            <w:tcW w:w="3444"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highlight w:val="none"/>
                <w:u w:val="none"/>
                <w:lang w:val="en-US" w:eastAsia="zh-CN" w:bidi="ar"/>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ZA-VV22-1-4x10</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1"/>
                <w:szCs w:val="21"/>
                <w:highlight w:val="none"/>
                <w:u w:val="none"/>
                <w:lang w:val="en-US" w:eastAsia="zh-CN" w:bidi="ar"/>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米</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1"/>
                <w:szCs w:val="21"/>
                <w:highlight w:val="none"/>
                <w:u w:val="none"/>
                <w:lang w:val="en-US" w:eastAsia="zh-CN" w:bidi="ar"/>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40</w:t>
            </w:r>
          </w:p>
        </w:tc>
        <w:tc>
          <w:tcPr>
            <w:tcW w:w="1095" w:type="dxa"/>
            <w:vAlign w:val="center"/>
          </w:tcPr>
          <w:p>
            <w:pPr>
              <w:autoSpaceDE w:val="0"/>
              <w:autoSpaceDN w:val="0"/>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1"/>
                <w:szCs w:val="21"/>
                <w:highlight w:val="none"/>
                <w:u w:val="none"/>
                <w:lang w:val="en-US" w:eastAsia="zh-CN" w:bidi="ar"/>
              </w:rPr>
            </w:pPr>
          </w:p>
        </w:tc>
        <w:tc>
          <w:tcPr>
            <w:tcW w:w="22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highlight w:val="none"/>
                <w:u w:val="none"/>
                <w:lang w:val="en-US" w:eastAsia="zh-CN" w:bidi="ar"/>
              </w:rPr>
            </w:pPr>
          </w:p>
        </w:tc>
        <w:tc>
          <w:tcPr>
            <w:tcW w:w="3444"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highlight w:val="none"/>
                <w:u w:val="none"/>
                <w:lang w:val="en-US" w:eastAsia="zh-CN" w:bidi="ar"/>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ZA-VV22-1-3x6</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1"/>
                <w:szCs w:val="21"/>
                <w:highlight w:val="none"/>
                <w:u w:val="none"/>
                <w:lang w:val="en-US" w:eastAsia="zh-CN" w:bidi="ar"/>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米</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1"/>
                <w:szCs w:val="21"/>
                <w:highlight w:val="none"/>
                <w:u w:val="none"/>
                <w:lang w:val="en-US" w:eastAsia="zh-CN" w:bidi="ar"/>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80</w:t>
            </w:r>
          </w:p>
        </w:tc>
        <w:tc>
          <w:tcPr>
            <w:tcW w:w="1095" w:type="dxa"/>
            <w:vAlign w:val="center"/>
          </w:tcPr>
          <w:p>
            <w:pPr>
              <w:autoSpaceDE w:val="0"/>
              <w:autoSpaceDN w:val="0"/>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1"/>
                <w:szCs w:val="21"/>
                <w:highlight w:val="none"/>
                <w:u w:val="none"/>
                <w:lang w:val="en-US" w:eastAsia="zh-CN" w:bidi="ar"/>
              </w:rPr>
            </w:pPr>
          </w:p>
        </w:tc>
        <w:tc>
          <w:tcPr>
            <w:tcW w:w="22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highlight w:val="none"/>
                <w:u w:val="none"/>
                <w:lang w:val="en-US" w:eastAsia="zh-CN" w:bidi="ar"/>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六、标志牌</w:t>
            </w:r>
          </w:p>
        </w:tc>
        <w:tc>
          <w:tcPr>
            <w:tcW w:w="3444"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highlight w:val="none"/>
                <w:u w:val="none"/>
                <w:lang w:val="en-US" w:eastAsia="zh-CN" w:bidi="ar"/>
              </w:rPr>
            </w:pP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1"/>
                <w:szCs w:val="21"/>
                <w:highlight w:val="none"/>
                <w:u w:val="none"/>
                <w:lang w:val="en-US" w:eastAsia="zh-CN" w:bidi="ar"/>
              </w:rPr>
            </w:pP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1"/>
                <w:szCs w:val="21"/>
                <w:highlight w:val="none"/>
                <w:u w:val="none"/>
                <w:lang w:val="en-US" w:eastAsia="zh-CN" w:bidi="ar"/>
              </w:rPr>
            </w:pPr>
          </w:p>
        </w:tc>
        <w:tc>
          <w:tcPr>
            <w:tcW w:w="1095" w:type="dxa"/>
            <w:vAlign w:val="center"/>
          </w:tcPr>
          <w:p>
            <w:pPr>
              <w:autoSpaceDE w:val="0"/>
              <w:autoSpaceDN w:val="0"/>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bottom"/>
          </w:tcPr>
          <w:p>
            <w:pPr>
              <w:rPr>
                <w:rFonts w:hint="eastAsia" w:asciiTheme="minorEastAsia" w:hAnsiTheme="minorEastAsia" w:eastAsiaTheme="minorEastAsia" w:cstheme="minorEastAsia"/>
                <w:sz w:val="21"/>
                <w:szCs w:val="21"/>
                <w:highlight w:val="none"/>
                <w:lang w:val="en-US" w:eastAsia="zh-CN"/>
              </w:rPr>
            </w:pPr>
            <w:r>
              <w:rPr>
                <w:rFonts w:hint="eastAsia" w:asciiTheme="minorEastAsia" w:hAnsiTheme="minorEastAsia" w:eastAsiaTheme="minorEastAsia" w:cstheme="minorEastAsia"/>
                <w:sz w:val="21"/>
                <w:szCs w:val="21"/>
                <w:highlight w:val="none"/>
                <w:lang w:val="en-US" w:eastAsia="zh-CN"/>
              </w:rPr>
              <w:t>1</w:t>
            </w:r>
          </w:p>
        </w:tc>
        <w:tc>
          <w:tcPr>
            <w:tcW w:w="22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保护屏屏眉标示牌</w:t>
            </w:r>
          </w:p>
        </w:tc>
        <w:tc>
          <w:tcPr>
            <w:tcW w:w="3444"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尺寸规范：800*65mm；材料及制作工艺：优先采用反光的约1mm的铝合金或不锈钢材料丝印</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块</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12</w:t>
            </w:r>
          </w:p>
        </w:tc>
        <w:tc>
          <w:tcPr>
            <w:tcW w:w="1095" w:type="dxa"/>
            <w:vAlign w:val="center"/>
          </w:tcPr>
          <w:p>
            <w:pPr>
              <w:autoSpaceDE w:val="0"/>
              <w:autoSpaceDN w:val="0"/>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bottom"/>
          </w:tcPr>
          <w:p>
            <w:pPr>
              <w:rPr>
                <w:rFonts w:hint="eastAsia" w:asciiTheme="minorEastAsia" w:hAnsiTheme="minorEastAsia" w:eastAsiaTheme="minorEastAsia" w:cstheme="minorEastAsia"/>
                <w:sz w:val="21"/>
                <w:szCs w:val="21"/>
                <w:highlight w:val="none"/>
                <w:lang w:val="en-US" w:eastAsia="zh-CN"/>
              </w:rPr>
            </w:pPr>
            <w:r>
              <w:rPr>
                <w:rFonts w:hint="eastAsia" w:asciiTheme="minorEastAsia" w:hAnsiTheme="minorEastAsia" w:eastAsiaTheme="minorEastAsia" w:cstheme="minorEastAsia"/>
                <w:sz w:val="21"/>
                <w:szCs w:val="21"/>
                <w:highlight w:val="none"/>
                <w:lang w:val="en-US" w:eastAsia="zh-CN"/>
              </w:rPr>
              <w:t>2</w:t>
            </w:r>
          </w:p>
        </w:tc>
        <w:tc>
          <w:tcPr>
            <w:tcW w:w="22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端子箱标示牌</w:t>
            </w:r>
          </w:p>
        </w:tc>
        <w:tc>
          <w:tcPr>
            <w:tcW w:w="3444"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规格：320×220 mm，框内线粗3mm。制作工艺：反光铝板丝印，汽车漆。</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块</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6</w:t>
            </w:r>
          </w:p>
        </w:tc>
        <w:tc>
          <w:tcPr>
            <w:tcW w:w="1095" w:type="dxa"/>
            <w:vAlign w:val="center"/>
          </w:tcPr>
          <w:p>
            <w:pPr>
              <w:autoSpaceDE w:val="0"/>
              <w:autoSpaceDN w:val="0"/>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jc w:val="center"/>
              <w:rPr>
                <w:rFonts w:hint="eastAsia" w:asciiTheme="minorEastAsia" w:hAnsiTheme="minorEastAsia" w:eastAsiaTheme="minorEastAsia" w:cstheme="minorEastAsia"/>
                <w:sz w:val="21"/>
                <w:szCs w:val="21"/>
                <w:highlight w:val="none"/>
              </w:rPr>
            </w:pPr>
          </w:p>
        </w:tc>
        <w:tc>
          <w:tcPr>
            <w:tcW w:w="2203" w:type="dxa"/>
            <w:vAlign w:val="center"/>
          </w:tcPr>
          <w:p>
            <w:pPr>
              <w:jc w:val="left"/>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b/>
                <w:bCs/>
                <w:sz w:val="21"/>
                <w:szCs w:val="21"/>
                <w:highlight w:val="none"/>
              </w:rPr>
              <w:t>110kV田南线解口入龙仙站线路工程</w:t>
            </w:r>
          </w:p>
        </w:tc>
        <w:tc>
          <w:tcPr>
            <w:tcW w:w="3444"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p>
        </w:tc>
        <w:tc>
          <w:tcPr>
            <w:tcW w:w="1095" w:type="dxa"/>
            <w:vAlign w:val="center"/>
          </w:tcPr>
          <w:p>
            <w:pPr>
              <w:autoSpaceDE w:val="0"/>
              <w:autoSpaceDN w:val="0"/>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w:t>
            </w:r>
          </w:p>
        </w:tc>
        <w:tc>
          <w:tcPr>
            <w:tcW w:w="220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导线</w:t>
            </w:r>
          </w:p>
        </w:tc>
        <w:tc>
          <w:tcPr>
            <w:tcW w:w="3444"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JL/LB20A-300/40</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吨</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 xml:space="preserve">9.70 </w:t>
            </w:r>
          </w:p>
        </w:tc>
        <w:tc>
          <w:tcPr>
            <w:tcW w:w="1095" w:type="dxa"/>
            <w:vAlign w:val="center"/>
          </w:tcPr>
          <w:p>
            <w:pPr>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2</w:t>
            </w:r>
          </w:p>
        </w:tc>
        <w:tc>
          <w:tcPr>
            <w:tcW w:w="220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导线</w:t>
            </w:r>
          </w:p>
        </w:tc>
        <w:tc>
          <w:tcPr>
            <w:tcW w:w="3444"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JL/LB20A-240/40</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吨</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 xml:space="preserve">2.20 </w:t>
            </w:r>
          </w:p>
        </w:tc>
        <w:tc>
          <w:tcPr>
            <w:tcW w:w="1095" w:type="dxa"/>
            <w:vAlign w:val="center"/>
          </w:tcPr>
          <w:p>
            <w:pPr>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3</w:t>
            </w:r>
          </w:p>
        </w:tc>
        <w:tc>
          <w:tcPr>
            <w:tcW w:w="220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地线</w:t>
            </w:r>
          </w:p>
        </w:tc>
        <w:tc>
          <w:tcPr>
            <w:tcW w:w="3444"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JLB20A-80</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吨</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 xml:space="preserve">1.30 </w:t>
            </w:r>
          </w:p>
        </w:tc>
        <w:tc>
          <w:tcPr>
            <w:tcW w:w="1095" w:type="dxa"/>
            <w:vAlign w:val="center"/>
          </w:tcPr>
          <w:p>
            <w:pPr>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4</w:t>
            </w:r>
          </w:p>
        </w:tc>
        <w:tc>
          <w:tcPr>
            <w:tcW w:w="220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玻璃绝缘子</w:t>
            </w:r>
          </w:p>
        </w:tc>
        <w:tc>
          <w:tcPr>
            <w:tcW w:w="3444"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U70BLP-2</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片</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1658</w:t>
            </w:r>
          </w:p>
        </w:tc>
        <w:tc>
          <w:tcPr>
            <w:tcW w:w="1095" w:type="dxa"/>
            <w:vAlign w:val="center"/>
          </w:tcPr>
          <w:p>
            <w:pPr>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5</w:t>
            </w:r>
          </w:p>
        </w:tc>
        <w:tc>
          <w:tcPr>
            <w:tcW w:w="220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单导线70kN盘形悬式绝缘子单挂点单联耐张串</w:t>
            </w:r>
          </w:p>
        </w:tc>
        <w:tc>
          <w:tcPr>
            <w:tcW w:w="3444"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DN1-1BH</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串</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3</w:t>
            </w:r>
          </w:p>
        </w:tc>
        <w:tc>
          <w:tcPr>
            <w:tcW w:w="1095" w:type="dxa"/>
            <w:vAlign w:val="center"/>
          </w:tcPr>
          <w:p>
            <w:pPr>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6</w:t>
            </w:r>
          </w:p>
        </w:tc>
        <w:tc>
          <w:tcPr>
            <w:tcW w:w="220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单导线70kN盘形悬式绝缘子单挂点单联耐张串</w:t>
            </w:r>
          </w:p>
        </w:tc>
        <w:tc>
          <w:tcPr>
            <w:tcW w:w="3444"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DN1-1B</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串</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10</w:t>
            </w:r>
          </w:p>
        </w:tc>
        <w:tc>
          <w:tcPr>
            <w:tcW w:w="1095" w:type="dxa"/>
            <w:vAlign w:val="center"/>
          </w:tcPr>
          <w:p>
            <w:pPr>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7</w:t>
            </w:r>
          </w:p>
        </w:tc>
        <w:tc>
          <w:tcPr>
            <w:tcW w:w="220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单导线70kN盘形悬式绝缘子单挂点双联耐张串</w:t>
            </w:r>
          </w:p>
        </w:tc>
        <w:tc>
          <w:tcPr>
            <w:tcW w:w="3444"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DN1-2BH</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串</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13</w:t>
            </w:r>
          </w:p>
        </w:tc>
        <w:tc>
          <w:tcPr>
            <w:tcW w:w="1095" w:type="dxa"/>
            <w:vAlign w:val="center"/>
          </w:tcPr>
          <w:p>
            <w:pPr>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8</w:t>
            </w:r>
          </w:p>
        </w:tc>
        <w:tc>
          <w:tcPr>
            <w:tcW w:w="220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单导线70kN盘形悬式绝缘子单挂点双联耐张串</w:t>
            </w:r>
          </w:p>
        </w:tc>
        <w:tc>
          <w:tcPr>
            <w:tcW w:w="3444"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DN1-2B</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串</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25</w:t>
            </w:r>
          </w:p>
        </w:tc>
        <w:tc>
          <w:tcPr>
            <w:tcW w:w="1095" w:type="dxa"/>
            <w:vAlign w:val="center"/>
          </w:tcPr>
          <w:p>
            <w:pPr>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9</w:t>
            </w:r>
          </w:p>
        </w:tc>
        <w:tc>
          <w:tcPr>
            <w:tcW w:w="220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单导线70kN盘形悬式绝缘子单挂点双联耐张串</w:t>
            </w:r>
          </w:p>
        </w:tc>
        <w:tc>
          <w:tcPr>
            <w:tcW w:w="3444"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DN1-3BH</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串</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6</w:t>
            </w:r>
          </w:p>
        </w:tc>
        <w:tc>
          <w:tcPr>
            <w:tcW w:w="1095" w:type="dxa"/>
            <w:vAlign w:val="center"/>
          </w:tcPr>
          <w:p>
            <w:pPr>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10</w:t>
            </w:r>
          </w:p>
        </w:tc>
        <w:tc>
          <w:tcPr>
            <w:tcW w:w="220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单导线70kN盘形悬式绝缘子单挂点双联耐张串</w:t>
            </w:r>
          </w:p>
        </w:tc>
        <w:tc>
          <w:tcPr>
            <w:tcW w:w="3444"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DN1-3B</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串</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13</w:t>
            </w:r>
          </w:p>
        </w:tc>
        <w:tc>
          <w:tcPr>
            <w:tcW w:w="1095" w:type="dxa"/>
            <w:vAlign w:val="center"/>
          </w:tcPr>
          <w:p>
            <w:pPr>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11</w:t>
            </w:r>
          </w:p>
        </w:tc>
        <w:tc>
          <w:tcPr>
            <w:tcW w:w="220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单导线70kN盘形悬式绝缘子单挂点双联耐张串</w:t>
            </w:r>
          </w:p>
        </w:tc>
        <w:tc>
          <w:tcPr>
            <w:tcW w:w="3444"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DN1-4BH</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串</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10</w:t>
            </w:r>
          </w:p>
        </w:tc>
        <w:tc>
          <w:tcPr>
            <w:tcW w:w="1095" w:type="dxa"/>
            <w:vAlign w:val="center"/>
          </w:tcPr>
          <w:p>
            <w:pPr>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12</w:t>
            </w:r>
          </w:p>
        </w:tc>
        <w:tc>
          <w:tcPr>
            <w:tcW w:w="220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单导线70kN盘形悬式绝缘子单挂点双联耐张串</w:t>
            </w:r>
          </w:p>
        </w:tc>
        <w:tc>
          <w:tcPr>
            <w:tcW w:w="3444"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DN1-4B</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串</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10</w:t>
            </w:r>
          </w:p>
        </w:tc>
        <w:tc>
          <w:tcPr>
            <w:tcW w:w="1095" w:type="dxa"/>
            <w:vAlign w:val="center"/>
          </w:tcPr>
          <w:p>
            <w:pPr>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13</w:t>
            </w:r>
          </w:p>
        </w:tc>
        <w:tc>
          <w:tcPr>
            <w:tcW w:w="220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70kN盘形悬式绝缘子单联I型软跳线串</w:t>
            </w:r>
          </w:p>
        </w:tc>
        <w:tc>
          <w:tcPr>
            <w:tcW w:w="3444"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DT-1BH</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串</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13</w:t>
            </w:r>
          </w:p>
        </w:tc>
        <w:tc>
          <w:tcPr>
            <w:tcW w:w="1095" w:type="dxa"/>
            <w:vAlign w:val="center"/>
          </w:tcPr>
          <w:p>
            <w:pPr>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14</w:t>
            </w:r>
          </w:p>
        </w:tc>
        <w:tc>
          <w:tcPr>
            <w:tcW w:w="220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70kN盘形悬式绝缘子单联I型软跳线串</w:t>
            </w:r>
          </w:p>
        </w:tc>
        <w:tc>
          <w:tcPr>
            <w:tcW w:w="3444"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DT-1B</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串</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6</w:t>
            </w:r>
          </w:p>
        </w:tc>
        <w:tc>
          <w:tcPr>
            <w:tcW w:w="1095" w:type="dxa"/>
            <w:vAlign w:val="center"/>
          </w:tcPr>
          <w:p>
            <w:pPr>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15</w:t>
            </w:r>
          </w:p>
        </w:tc>
        <w:tc>
          <w:tcPr>
            <w:tcW w:w="220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70kN盘形悬式绝缘子单联I型软跳线串</w:t>
            </w:r>
          </w:p>
        </w:tc>
        <w:tc>
          <w:tcPr>
            <w:tcW w:w="3444"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DT-2</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串</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22</w:t>
            </w:r>
          </w:p>
        </w:tc>
        <w:tc>
          <w:tcPr>
            <w:tcW w:w="1095" w:type="dxa"/>
            <w:vAlign w:val="center"/>
          </w:tcPr>
          <w:p>
            <w:pPr>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16</w:t>
            </w:r>
          </w:p>
        </w:tc>
        <w:tc>
          <w:tcPr>
            <w:tcW w:w="220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单导线70kN盘形悬式绝缘子单挂点单联I型悬垂串</w:t>
            </w:r>
          </w:p>
        </w:tc>
        <w:tc>
          <w:tcPr>
            <w:tcW w:w="3444"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DZ1-1BH</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串</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10</w:t>
            </w:r>
          </w:p>
        </w:tc>
        <w:tc>
          <w:tcPr>
            <w:tcW w:w="1095" w:type="dxa"/>
            <w:vAlign w:val="center"/>
          </w:tcPr>
          <w:p>
            <w:pPr>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17</w:t>
            </w:r>
          </w:p>
        </w:tc>
        <w:tc>
          <w:tcPr>
            <w:tcW w:w="220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不绝缘地线单联耐张串(跳通)</w:t>
            </w:r>
          </w:p>
        </w:tc>
        <w:tc>
          <w:tcPr>
            <w:tcW w:w="3444"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BN-1-10T</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串</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16</w:t>
            </w:r>
          </w:p>
        </w:tc>
        <w:tc>
          <w:tcPr>
            <w:tcW w:w="1095" w:type="dxa"/>
            <w:vAlign w:val="center"/>
          </w:tcPr>
          <w:p>
            <w:pPr>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18</w:t>
            </w:r>
          </w:p>
        </w:tc>
        <w:tc>
          <w:tcPr>
            <w:tcW w:w="220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变电站出线构架绝缘地线耐张串</w:t>
            </w:r>
          </w:p>
        </w:tc>
        <w:tc>
          <w:tcPr>
            <w:tcW w:w="3444"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BN-1-10P</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串</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3</w:t>
            </w:r>
          </w:p>
        </w:tc>
        <w:tc>
          <w:tcPr>
            <w:tcW w:w="1095" w:type="dxa"/>
            <w:vAlign w:val="center"/>
          </w:tcPr>
          <w:p>
            <w:pPr>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19</w:t>
            </w:r>
          </w:p>
        </w:tc>
        <w:tc>
          <w:tcPr>
            <w:tcW w:w="220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不绝缘地线单联耐张串(跳通)</w:t>
            </w:r>
          </w:p>
        </w:tc>
        <w:tc>
          <w:tcPr>
            <w:tcW w:w="3444"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BN-2-10T</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串</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4</w:t>
            </w:r>
          </w:p>
        </w:tc>
        <w:tc>
          <w:tcPr>
            <w:tcW w:w="1095" w:type="dxa"/>
            <w:vAlign w:val="center"/>
          </w:tcPr>
          <w:p>
            <w:pPr>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20</w:t>
            </w:r>
          </w:p>
        </w:tc>
        <w:tc>
          <w:tcPr>
            <w:tcW w:w="220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不绝缘地线单线夹悬垂串</w:t>
            </w:r>
          </w:p>
        </w:tc>
        <w:tc>
          <w:tcPr>
            <w:tcW w:w="3444"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BX-1BC</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串</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w:t>
            </w:r>
          </w:p>
        </w:tc>
        <w:tc>
          <w:tcPr>
            <w:tcW w:w="1095" w:type="dxa"/>
            <w:vAlign w:val="center"/>
          </w:tcPr>
          <w:p>
            <w:pPr>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21</w:t>
            </w:r>
          </w:p>
        </w:tc>
        <w:tc>
          <w:tcPr>
            <w:tcW w:w="220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防振锤</w:t>
            </w:r>
          </w:p>
        </w:tc>
        <w:tc>
          <w:tcPr>
            <w:tcW w:w="3444"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FRY-3/5</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件</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57</w:t>
            </w:r>
          </w:p>
        </w:tc>
        <w:tc>
          <w:tcPr>
            <w:tcW w:w="1095" w:type="dxa"/>
            <w:vAlign w:val="center"/>
          </w:tcPr>
          <w:p>
            <w:pPr>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22</w:t>
            </w:r>
          </w:p>
        </w:tc>
        <w:tc>
          <w:tcPr>
            <w:tcW w:w="220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防振锤</w:t>
            </w:r>
          </w:p>
        </w:tc>
        <w:tc>
          <w:tcPr>
            <w:tcW w:w="3444"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FRY-3/4</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件</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69</w:t>
            </w:r>
          </w:p>
        </w:tc>
        <w:tc>
          <w:tcPr>
            <w:tcW w:w="1095" w:type="dxa"/>
            <w:vAlign w:val="center"/>
          </w:tcPr>
          <w:p>
            <w:pPr>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23</w:t>
            </w:r>
          </w:p>
        </w:tc>
        <w:tc>
          <w:tcPr>
            <w:tcW w:w="220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防振锤</w:t>
            </w:r>
          </w:p>
        </w:tc>
        <w:tc>
          <w:tcPr>
            <w:tcW w:w="3444"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FRY-2</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件</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40</w:t>
            </w:r>
          </w:p>
        </w:tc>
        <w:tc>
          <w:tcPr>
            <w:tcW w:w="1095" w:type="dxa"/>
            <w:vAlign w:val="center"/>
          </w:tcPr>
          <w:p>
            <w:pPr>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24</w:t>
            </w:r>
          </w:p>
        </w:tc>
        <w:tc>
          <w:tcPr>
            <w:tcW w:w="220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导线接续管</w:t>
            </w:r>
          </w:p>
        </w:tc>
        <w:tc>
          <w:tcPr>
            <w:tcW w:w="3444"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JYD-300/40BG</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件</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10</w:t>
            </w:r>
          </w:p>
        </w:tc>
        <w:tc>
          <w:tcPr>
            <w:tcW w:w="1095" w:type="dxa"/>
            <w:vAlign w:val="center"/>
          </w:tcPr>
          <w:p>
            <w:pPr>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25</w:t>
            </w:r>
          </w:p>
        </w:tc>
        <w:tc>
          <w:tcPr>
            <w:tcW w:w="220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导线接续管</w:t>
            </w:r>
          </w:p>
        </w:tc>
        <w:tc>
          <w:tcPr>
            <w:tcW w:w="3444"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JYD-240/40BG</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件</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3</w:t>
            </w:r>
          </w:p>
        </w:tc>
        <w:tc>
          <w:tcPr>
            <w:tcW w:w="1095" w:type="dxa"/>
            <w:vAlign w:val="center"/>
          </w:tcPr>
          <w:p>
            <w:pPr>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26</w:t>
            </w:r>
          </w:p>
        </w:tc>
        <w:tc>
          <w:tcPr>
            <w:tcW w:w="220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地线接续管</w:t>
            </w:r>
          </w:p>
        </w:tc>
        <w:tc>
          <w:tcPr>
            <w:tcW w:w="3444"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JYD-80BG</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件</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2</w:t>
            </w:r>
          </w:p>
        </w:tc>
        <w:tc>
          <w:tcPr>
            <w:tcW w:w="1095" w:type="dxa"/>
            <w:vAlign w:val="center"/>
          </w:tcPr>
          <w:p>
            <w:pPr>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27</w:t>
            </w:r>
          </w:p>
        </w:tc>
        <w:tc>
          <w:tcPr>
            <w:tcW w:w="220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耐张线夹</w:t>
            </w:r>
          </w:p>
        </w:tc>
        <w:tc>
          <w:tcPr>
            <w:tcW w:w="3444"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NY-300/40BGA</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件</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63</w:t>
            </w:r>
          </w:p>
        </w:tc>
        <w:tc>
          <w:tcPr>
            <w:tcW w:w="1095" w:type="dxa"/>
            <w:vAlign w:val="center"/>
          </w:tcPr>
          <w:p>
            <w:pPr>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28</w:t>
            </w:r>
          </w:p>
        </w:tc>
        <w:tc>
          <w:tcPr>
            <w:tcW w:w="220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耐张线夹</w:t>
            </w:r>
          </w:p>
        </w:tc>
        <w:tc>
          <w:tcPr>
            <w:tcW w:w="3444"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NY-240/40</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件</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37</w:t>
            </w:r>
          </w:p>
        </w:tc>
        <w:tc>
          <w:tcPr>
            <w:tcW w:w="1095" w:type="dxa"/>
            <w:vAlign w:val="center"/>
          </w:tcPr>
          <w:p>
            <w:pPr>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29</w:t>
            </w:r>
          </w:p>
        </w:tc>
        <w:tc>
          <w:tcPr>
            <w:tcW w:w="220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耐张线夹</w:t>
            </w:r>
          </w:p>
        </w:tc>
        <w:tc>
          <w:tcPr>
            <w:tcW w:w="3444"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NY-80BG-20</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件</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26</w:t>
            </w:r>
          </w:p>
        </w:tc>
        <w:tc>
          <w:tcPr>
            <w:tcW w:w="1095" w:type="dxa"/>
            <w:vAlign w:val="center"/>
          </w:tcPr>
          <w:p>
            <w:pPr>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30</w:t>
            </w:r>
          </w:p>
        </w:tc>
        <w:tc>
          <w:tcPr>
            <w:tcW w:w="220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耐张线夹</w:t>
            </w:r>
          </w:p>
        </w:tc>
        <w:tc>
          <w:tcPr>
            <w:tcW w:w="3444"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NY-50G</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件</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9</w:t>
            </w:r>
          </w:p>
        </w:tc>
        <w:tc>
          <w:tcPr>
            <w:tcW w:w="1095" w:type="dxa"/>
            <w:vAlign w:val="center"/>
          </w:tcPr>
          <w:p>
            <w:pPr>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31</w:t>
            </w:r>
          </w:p>
        </w:tc>
        <w:tc>
          <w:tcPr>
            <w:tcW w:w="220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悬垂线夹</w:t>
            </w:r>
          </w:p>
        </w:tc>
        <w:tc>
          <w:tcPr>
            <w:tcW w:w="3444"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XG-8040</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件</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19</w:t>
            </w:r>
          </w:p>
        </w:tc>
        <w:tc>
          <w:tcPr>
            <w:tcW w:w="1095" w:type="dxa"/>
            <w:vAlign w:val="center"/>
          </w:tcPr>
          <w:p>
            <w:pPr>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32</w:t>
            </w:r>
          </w:p>
        </w:tc>
        <w:tc>
          <w:tcPr>
            <w:tcW w:w="220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悬垂线夹</w:t>
            </w:r>
          </w:p>
        </w:tc>
        <w:tc>
          <w:tcPr>
            <w:tcW w:w="3444"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XGJ-7022</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件</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w:t>
            </w:r>
          </w:p>
        </w:tc>
        <w:tc>
          <w:tcPr>
            <w:tcW w:w="1095" w:type="dxa"/>
            <w:vAlign w:val="center"/>
          </w:tcPr>
          <w:p>
            <w:pPr>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33</w:t>
            </w:r>
          </w:p>
        </w:tc>
        <w:tc>
          <w:tcPr>
            <w:tcW w:w="220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预绞丝护线条</w:t>
            </w:r>
          </w:p>
        </w:tc>
        <w:tc>
          <w:tcPr>
            <w:tcW w:w="3444"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FYH-300/40BG-2000</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件</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19</w:t>
            </w:r>
          </w:p>
        </w:tc>
        <w:tc>
          <w:tcPr>
            <w:tcW w:w="1095" w:type="dxa"/>
            <w:vAlign w:val="center"/>
          </w:tcPr>
          <w:p>
            <w:pPr>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34</w:t>
            </w:r>
          </w:p>
        </w:tc>
        <w:tc>
          <w:tcPr>
            <w:tcW w:w="220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预绞丝护线条</w:t>
            </w:r>
          </w:p>
        </w:tc>
        <w:tc>
          <w:tcPr>
            <w:tcW w:w="3444"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FYH-80BG-1000</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件</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w:t>
            </w:r>
          </w:p>
        </w:tc>
        <w:tc>
          <w:tcPr>
            <w:tcW w:w="1095" w:type="dxa"/>
            <w:vAlign w:val="center"/>
          </w:tcPr>
          <w:p>
            <w:pPr>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35</w:t>
            </w:r>
          </w:p>
        </w:tc>
        <w:tc>
          <w:tcPr>
            <w:tcW w:w="220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接地装置</w:t>
            </w:r>
          </w:p>
        </w:tc>
        <w:tc>
          <w:tcPr>
            <w:tcW w:w="3444"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TST25</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套</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w:t>
            </w:r>
          </w:p>
        </w:tc>
        <w:tc>
          <w:tcPr>
            <w:tcW w:w="1095" w:type="dxa"/>
            <w:vAlign w:val="center"/>
          </w:tcPr>
          <w:p>
            <w:pPr>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36</w:t>
            </w:r>
          </w:p>
        </w:tc>
        <w:tc>
          <w:tcPr>
            <w:tcW w:w="220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接地装置</w:t>
            </w:r>
          </w:p>
        </w:tc>
        <w:tc>
          <w:tcPr>
            <w:tcW w:w="3444"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TST30</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套</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w:t>
            </w:r>
          </w:p>
        </w:tc>
        <w:tc>
          <w:tcPr>
            <w:tcW w:w="1095" w:type="dxa"/>
            <w:vAlign w:val="center"/>
          </w:tcPr>
          <w:p>
            <w:pPr>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37</w:t>
            </w:r>
          </w:p>
        </w:tc>
        <w:tc>
          <w:tcPr>
            <w:tcW w:w="220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接地装置</w:t>
            </w:r>
          </w:p>
        </w:tc>
        <w:tc>
          <w:tcPr>
            <w:tcW w:w="3444"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TST40</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套</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4</w:t>
            </w:r>
          </w:p>
        </w:tc>
        <w:tc>
          <w:tcPr>
            <w:tcW w:w="1095" w:type="dxa"/>
            <w:vAlign w:val="center"/>
          </w:tcPr>
          <w:p>
            <w:pPr>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38</w:t>
            </w:r>
          </w:p>
        </w:tc>
        <w:tc>
          <w:tcPr>
            <w:tcW w:w="220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杆号牌</w:t>
            </w:r>
          </w:p>
        </w:tc>
        <w:tc>
          <w:tcPr>
            <w:tcW w:w="3444"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500×400×2</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块</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67</w:t>
            </w:r>
          </w:p>
        </w:tc>
        <w:tc>
          <w:tcPr>
            <w:tcW w:w="1095" w:type="dxa"/>
            <w:vAlign w:val="center"/>
          </w:tcPr>
          <w:p>
            <w:pPr>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39</w:t>
            </w:r>
          </w:p>
        </w:tc>
        <w:tc>
          <w:tcPr>
            <w:tcW w:w="220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相序牌</w:t>
            </w:r>
          </w:p>
        </w:tc>
        <w:tc>
          <w:tcPr>
            <w:tcW w:w="3444"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300×300×2</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块</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42</w:t>
            </w:r>
          </w:p>
        </w:tc>
        <w:tc>
          <w:tcPr>
            <w:tcW w:w="1095" w:type="dxa"/>
            <w:vAlign w:val="center"/>
          </w:tcPr>
          <w:p>
            <w:pPr>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40</w:t>
            </w:r>
          </w:p>
        </w:tc>
        <w:tc>
          <w:tcPr>
            <w:tcW w:w="220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禁攀牌</w:t>
            </w:r>
          </w:p>
        </w:tc>
        <w:tc>
          <w:tcPr>
            <w:tcW w:w="3444"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500×400×2</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块</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14</w:t>
            </w:r>
          </w:p>
        </w:tc>
        <w:tc>
          <w:tcPr>
            <w:tcW w:w="1095" w:type="dxa"/>
            <w:vAlign w:val="center"/>
          </w:tcPr>
          <w:p>
            <w:pPr>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41</w:t>
            </w:r>
          </w:p>
        </w:tc>
        <w:tc>
          <w:tcPr>
            <w:tcW w:w="220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回路色牌</w:t>
            </w:r>
          </w:p>
        </w:tc>
        <w:tc>
          <w:tcPr>
            <w:tcW w:w="3444"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500×400×2</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块</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42</w:t>
            </w:r>
          </w:p>
        </w:tc>
        <w:tc>
          <w:tcPr>
            <w:tcW w:w="1095" w:type="dxa"/>
            <w:vAlign w:val="center"/>
          </w:tcPr>
          <w:p>
            <w:pPr>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42</w:t>
            </w:r>
          </w:p>
        </w:tc>
        <w:tc>
          <w:tcPr>
            <w:tcW w:w="220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直升机巡视牌</w:t>
            </w:r>
          </w:p>
        </w:tc>
        <w:tc>
          <w:tcPr>
            <w:tcW w:w="3444"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块</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88</w:t>
            </w:r>
          </w:p>
        </w:tc>
        <w:tc>
          <w:tcPr>
            <w:tcW w:w="1095" w:type="dxa"/>
            <w:vAlign w:val="center"/>
          </w:tcPr>
          <w:p>
            <w:pPr>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43</w:t>
            </w:r>
          </w:p>
        </w:tc>
        <w:tc>
          <w:tcPr>
            <w:tcW w:w="220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塔身大型警示牌</w:t>
            </w:r>
          </w:p>
        </w:tc>
        <w:tc>
          <w:tcPr>
            <w:tcW w:w="3444"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1000×1000×2</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块</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10</w:t>
            </w:r>
          </w:p>
        </w:tc>
        <w:tc>
          <w:tcPr>
            <w:tcW w:w="1095" w:type="dxa"/>
            <w:vAlign w:val="center"/>
          </w:tcPr>
          <w:p>
            <w:pPr>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44</w:t>
            </w:r>
          </w:p>
        </w:tc>
        <w:tc>
          <w:tcPr>
            <w:tcW w:w="220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警示牌(垂钓安全警示)</w:t>
            </w:r>
          </w:p>
        </w:tc>
        <w:tc>
          <w:tcPr>
            <w:tcW w:w="3444"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1000×1000×2</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块</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10</w:t>
            </w:r>
          </w:p>
        </w:tc>
        <w:tc>
          <w:tcPr>
            <w:tcW w:w="1095" w:type="dxa"/>
            <w:vAlign w:val="center"/>
          </w:tcPr>
          <w:p>
            <w:pPr>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45</w:t>
            </w:r>
          </w:p>
        </w:tc>
        <w:tc>
          <w:tcPr>
            <w:tcW w:w="220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线行保护宣传牌</w:t>
            </w:r>
          </w:p>
        </w:tc>
        <w:tc>
          <w:tcPr>
            <w:tcW w:w="3444"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1000×1000×2</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块</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10</w:t>
            </w:r>
          </w:p>
        </w:tc>
        <w:tc>
          <w:tcPr>
            <w:tcW w:w="1095" w:type="dxa"/>
            <w:vAlign w:val="center"/>
          </w:tcPr>
          <w:p>
            <w:pPr>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46</w:t>
            </w:r>
          </w:p>
        </w:tc>
        <w:tc>
          <w:tcPr>
            <w:tcW w:w="220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施工全过程防坠落装置</w:t>
            </w:r>
          </w:p>
        </w:tc>
        <w:tc>
          <w:tcPr>
            <w:tcW w:w="3444" w:type="dxa"/>
            <w:vAlign w:val="center"/>
          </w:tcPr>
          <w:p>
            <w:pPr>
              <w:jc w:val="center"/>
              <w:rPr>
                <w:rFonts w:hint="eastAsia" w:asciiTheme="minorEastAsia" w:hAnsiTheme="minorEastAsia" w:eastAsiaTheme="minorEastAsia" w:cstheme="minorEastAsia"/>
                <w:sz w:val="21"/>
                <w:szCs w:val="21"/>
                <w:highlight w:val="none"/>
              </w:rPr>
            </w:pP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套</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14</w:t>
            </w:r>
          </w:p>
        </w:tc>
        <w:tc>
          <w:tcPr>
            <w:tcW w:w="1095" w:type="dxa"/>
            <w:vAlign w:val="center"/>
          </w:tcPr>
          <w:p>
            <w:pPr>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47</w:t>
            </w:r>
          </w:p>
        </w:tc>
        <w:tc>
          <w:tcPr>
            <w:tcW w:w="220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架空输电线路图像/视频监测装置（AI球机）</w:t>
            </w:r>
          </w:p>
        </w:tc>
        <w:tc>
          <w:tcPr>
            <w:tcW w:w="3444" w:type="dxa"/>
            <w:vAlign w:val="center"/>
          </w:tcPr>
          <w:p>
            <w:pPr>
              <w:jc w:val="center"/>
              <w:rPr>
                <w:rFonts w:hint="eastAsia" w:asciiTheme="minorEastAsia" w:hAnsiTheme="minorEastAsia" w:eastAsiaTheme="minorEastAsia" w:cstheme="minorEastAsia"/>
                <w:sz w:val="21"/>
                <w:szCs w:val="21"/>
                <w:highlight w:val="none"/>
              </w:rPr>
            </w:pP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套</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w:t>
            </w:r>
          </w:p>
        </w:tc>
        <w:tc>
          <w:tcPr>
            <w:tcW w:w="1095" w:type="dxa"/>
            <w:vAlign w:val="center"/>
          </w:tcPr>
          <w:p>
            <w:pPr>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48</w:t>
            </w:r>
          </w:p>
        </w:tc>
        <w:tc>
          <w:tcPr>
            <w:tcW w:w="220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塔材</w:t>
            </w:r>
          </w:p>
        </w:tc>
        <w:tc>
          <w:tcPr>
            <w:tcW w:w="3444" w:type="dxa"/>
            <w:vAlign w:val="center"/>
          </w:tcPr>
          <w:p>
            <w:pPr>
              <w:jc w:val="center"/>
              <w:rPr>
                <w:rFonts w:hint="eastAsia" w:asciiTheme="minorEastAsia" w:hAnsiTheme="minorEastAsia" w:eastAsiaTheme="minorEastAsia" w:cstheme="minorEastAsia"/>
                <w:sz w:val="21"/>
                <w:szCs w:val="21"/>
                <w:highlight w:val="none"/>
              </w:rPr>
            </w:pP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t</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233.38</w:t>
            </w:r>
          </w:p>
        </w:tc>
        <w:tc>
          <w:tcPr>
            <w:tcW w:w="1095" w:type="dxa"/>
            <w:vAlign w:val="center"/>
          </w:tcPr>
          <w:p>
            <w:pPr>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49</w:t>
            </w:r>
          </w:p>
        </w:tc>
        <w:tc>
          <w:tcPr>
            <w:tcW w:w="220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地脚螺栓</w:t>
            </w:r>
          </w:p>
        </w:tc>
        <w:tc>
          <w:tcPr>
            <w:tcW w:w="3444" w:type="dxa"/>
            <w:vAlign w:val="center"/>
          </w:tcPr>
          <w:p>
            <w:pPr>
              <w:jc w:val="center"/>
              <w:rPr>
                <w:rFonts w:hint="eastAsia" w:asciiTheme="minorEastAsia" w:hAnsiTheme="minorEastAsia" w:eastAsiaTheme="minorEastAsia" w:cstheme="minorEastAsia"/>
                <w:sz w:val="21"/>
                <w:szCs w:val="21"/>
                <w:highlight w:val="none"/>
              </w:rPr>
            </w:pP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套</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14.897</w:t>
            </w:r>
          </w:p>
        </w:tc>
        <w:tc>
          <w:tcPr>
            <w:tcW w:w="1095" w:type="dxa"/>
            <w:vAlign w:val="center"/>
          </w:tcPr>
          <w:p>
            <w:pPr>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p>
        </w:tc>
        <w:tc>
          <w:tcPr>
            <w:tcW w:w="220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b/>
                <w:bCs/>
                <w:sz w:val="21"/>
                <w:szCs w:val="21"/>
                <w:highlight w:val="none"/>
              </w:rPr>
              <w:t>110kV翁江至周陂风电线路(周陂风电侧)改接进龙仙站线路工程</w:t>
            </w:r>
          </w:p>
        </w:tc>
        <w:tc>
          <w:tcPr>
            <w:tcW w:w="3444"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p>
        </w:tc>
        <w:tc>
          <w:tcPr>
            <w:tcW w:w="1095" w:type="dxa"/>
            <w:vAlign w:val="center"/>
          </w:tcPr>
          <w:p>
            <w:pPr>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w:t>
            </w:r>
          </w:p>
        </w:tc>
        <w:tc>
          <w:tcPr>
            <w:tcW w:w="220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导线</w:t>
            </w:r>
          </w:p>
        </w:tc>
        <w:tc>
          <w:tcPr>
            <w:tcW w:w="3444"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JL/LB20A-300/40</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吨</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56.560</w:t>
            </w:r>
          </w:p>
        </w:tc>
        <w:tc>
          <w:tcPr>
            <w:tcW w:w="1095" w:type="dxa"/>
            <w:vAlign w:val="center"/>
          </w:tcPr>
          <w:p>
            <w:pPr>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2</w:t>
            </w:r>
          </w:p>
        </w:tc>
        <w:tc>
          <w:tcPr>
            <w:tcW w:w="220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地线</w:t>
            </w:r>
          </w:p>
        </w:tc>
        <w:tc>
          <w:tcPr>
            <w:tcW w:w="3444"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JLB20A-80</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吨</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4.270</w:t>
            </w:r>
          </w:p>
        </w:tc>
        <w:tc>
          <w:tcPr>
            <w:tcW w:w="1095" w:type="dxa"/>
            <w:vAlign w:val="center"/>
          </w:tcPr>
          <w:p>
            <w:pPr>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3</w:t>
            </w:r>
          </w:p>
        </w:tc>
        <w:tc>
          <w:tcPr>
            <w:tcW w:w="220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玻璃绝缘子</w:t>
            </w:r>
          </w:p>
        </w:tc>
        <w:tc>
          <w:tcPr>
            <w:tcW w:w="3444"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U70BLP-2</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片</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3311</w:t>
            </w:r>
          </w:p>
        </w:tc>
        <w:tc>
          <w:tcPr>
            <w:tcW w:w="1095" w:type="dxa"/>
            <w:vAlign w:val="center"/>
          </w:tcPr>
          <w:p>
            <w:pPr>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4</w:t>
            </w:r>
          </w:p>
        </w:tc>
        <w:tc>
          <w:tcPr>
            <w:tcW w:w="220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单导线70kN盘形悬式绝缘子单挂点单联耐张串</w:t>
            </w:r>
          </w:p>
        </w:tc>
        <w:tc>
          <w:tcPr>
            <w:tcW w:w="3444"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DN1-1B</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串</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6</w:t>
            </w:r>
          </w:p>
        </w:tc>
        <w:tc>
          <w:tcPr>
            <w:tcW w:w="1095" w:type="dxa"/>
            <w:vAlign w:val="center"/>
          </w:tcPr>
          <w:p>
            <w:pPr>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5</w:t>
            </w:r>
          </w:p>
        </w:tc>
        <w:tc>
          <w:tcPr>
            <w:tcW w:w="220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单导线70kN盘形悬式绝缘子单挂点双联耐张串</w:t>
            </w:r>
          </w:p>
        </w:tc>
        <w:tc>
          <w:tcPr>
            <w:tcW w:w="3444"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DN1-2B</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串</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107</w:t>
            </w:r>
          </w:p>
        </w:tc>
        <w:tc>
          <w:tcPr>
            <w:tcW w:w="1095" w:type="dxa"/>
            <w:vAlign w:val="center"/>
          </w:tcPr>
          <w:p>
            <w:pPr>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6</w:t>
            </w:r>
          </w:p>
        </w:tc>
        <w:tc>
          <w:tcPr>
            <w:tcW w:w="220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70kN盘形悬式绝缘子单联I型软跳线串</w:t>
            </w:r>
          </w:p>
        </w:tc>
        <w:tc>
          <w:tcPr>
            <w:tcW w:w="3444"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DT-1B</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串</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44</w:t>
            </w:r>
          </w:p>
        </w:tc>
        <w:tc>
          <w:tcPr>
            <w:tcW w:w="1095" w:type="dxa"/>
            <w:vAlign w:val="center"/>
          </w:tcPr>
          <w:p>
            <w:pPr>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7</w:t>
            </w:r>
          </w:p>
        </w:tc>
        <w:tc>
          <w:tcPr>
            <w:tcW w:w="220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70kN盘形悬式绝缘子单联I型软跳线串</w:t>
            </w:r>
          </w:p>
        </w:tc>
        <w:tc>
          <w:tcPr>
            <w:tcW w:w="3444"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DT-2</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串</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26</w:t>
            </w:r>
          </w:p>
        </w:tc>
        <w:tc>
          <w:tcPr>
            <w:tcW w:w="1095" w:type="dxa"/>
            <w:vAlign w:val="center"/>
          </w:tcPr>
          <w:p>
            <w:pPr>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8</w:t>
            </w:r>
          </w:p>
        </w:tc>
        <w:tc>
          <w:tcPr>
            <w:tcW w:w="220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单导线70kN盘形悬式绝缘子单挂点单联I型悬垂串</w:t>
            </w:r>
          </w:p>
        </w:tc>
        <w:tc>
          <w:tcPr>
            <w:tcW w:w="3444"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DZ1-1B</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串</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54</w:t>
            </w:r>
          </w:p>
        </w:tc>
        <w:tc>
          <w:tcPr>
            <w:tcW w:w="1095" w:type="dxa"/>
            <w:vAlign w:val="center"/>
          </w:tcPr>
          <w:p>
            <w:pPr>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9</w:t>
            </w:r>
          </w:p>
        </w:tc>
        <w:tc>
          <w:tcPr>
            <w:tcW w:w="220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单导线70kN盘形悬式绝缘子双挂点双联I型悬垂串</w:t>
            </w:r>
          </w:p>
        </w:tc>
        <w:tc>
          <w:tcPr>
            <w:tcW w:w="3444"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DZ2-2B</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串</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28</w:t>
            </w:r>
          </w:p>
        </w:tc>
        <w:tc>
          <w:tcPr>
            <w:tcW w:w="1095" w:type="dxa"/>
            <w:vAlign w:val="center"/>
          </w:tcPr>
          <w:p>
            <w:pPr>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10</w:t>
            </w:r>
          </w:p>
        </w:tc>
        <w:tc>
          <w:tcPr>
            <w:tcW w:w="220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单导线70kN盘形悬式绝缘子单挂点双联I型悬垂串</w:t>
            </w:r>
          </w:p>
        </w:tc>
        <w:tc>
          <w:tcPr>
            <w:tcW w:w="3444"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DZ1-2B</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串</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25</w:t>
            </w:r>
          </w:p>
        </w:tc>
        <w:tc>
          <w:tcPr>
            <w:tcW w:w="1095" w:type="dxa"/>
            <w:vAlign w:val="center"/>
          </w:tcPr>
          <w:p>
            <w:pPr>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11</w:t>
            </w:r>
          </w:p>
        </w:tc>
        <w:tc>
          <w:tcPr>
            <w:tcW w:w="220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不绝缘地线双线夹悬垂串</w:t>
            </w:r>
          </w:p>
        </w:tc>
        <w:tc>
          <w:tcPr>
            <w:tcW w:w="3444"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BX-1SBC-10</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串</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5</w:t>
            </w:r>
          </w:p>
        </w:tc>
        <w:tc>
          <w:tcPr>
            <w:tcW w:w="1095" w:type="dxa"/>
            <w:vAlign w:val="center"/>
          </w:tcPr>
          <w:p>
            <w:pPr>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12</w:t>
            </w:r>
          </w:p>
        </w:tc>
        <w:tc>
          <w:tcPr>
            <w:tcW w:w="220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不绝缘地线单联耐张串(跳通)</w:t>
            </w:r>
          </w:p>
        </w:tc>
        <w:tc>
          <w:tcPr>
            <w:tcW w:w="3444"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BN-1-10T</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串</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22</w:t>
            </w:r>
          </w:p>
        </w:tc>
        <w:tc>
          <w:tcPr>
            <w:tcW w:w="1095" w:type="dxa"/>
            <w:vAlign w:val="center"/>
          </w:tcPr>
          <w:p>
            <w:pPr>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13</w:t>
            </w:r>
          </w:p>
        </w:tc>
        <w:tc>
          <w:tcPr>
            <w:tcW w:w="220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不绝缘地线单线夹悬垂串</w:t>
            </w:r>
          </w:p>
        </w:tc>
        <w:tc>
          <w:tcPr>
            <w:tcW w:w="3444"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BX-1BC</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串</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7</w:t>
            </w:r>
          </w:p>
        </w:tc>
        <w:tc>
          <w:tcPr>
            <w:tcW w:w="1095" w:type="dxa"/>
            <w:vAlign w:val="center"/>
          </w:tcPr>
          <w:p>
            <w:pPr>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14</w:t>
            </w:r>
          </w:p>
        </w:tc>
        <w:tc>
          <w:tcPr>
            <w:tcW w:w="220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防振锤</w:t>
            </w:r>
          </w:p>
        </w:tc>
        <w:tc>
          <w:tcPr>
            <w:tcW w:w="3444"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FRY-3/5</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件</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359</w:t>
            </w:r>
          </w:p>
        </w:tc>
        <w:tc>
          <w:tcPr>
            <w:tcW w:w="1095" w:type="dxa"/>
            <w:vAlign w:val="center"/>
          </w:tcPr>
          <w:p>
            <w:pPr>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15</w:t>
            </w:r>
          </w:p>
        </w:tc>
        <w:tc>
          <w:tcPr>
            <w:tcW w:w="220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防振锤</w:t>
            </w:r>
          </w:p>
        </w:tc>
        <w:tc>
          <w:tcPr>
            <w:tcW w:w="3444"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FRY-2</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件</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67</w:t>
            </w:r>
          </w:p>
        </w:tc>
        <w:tc>
          <w:tcPr>
            <w:tcW w:w="1095" w:type="dxa"/>
            <w:vAlign w:val="center"/>
          </w:tcPr>
          <w:p>
            <w:pPr>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16</w:t>
            </w:r>
          </w:p>
        </w:tc>
        <w:tc>
          <w:tcPr>
            <w:tcW w:w="220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导线接续管</w:t>
            </w:r>
          </w:p>
        </w:tc>
        <w:tc>
          <w:tcPr>
            <w:tcW w:w="3444"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JYD-300/40BG</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件</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25</w:t>
            </w:r>
          </w:p>
        </w:tc>
        <w:tc>
          <w:tcPr>
            <w:tcW w:w="1095" w:type="dxa"/>
            <w:vAlign w:val="center"/>
          </w:tcPr>
          <w:p>
            <w:pPr>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17</w:t>
            </w:r>
          </w:p>
        </w:tc>
        <w:tc>
          <w:tcPr>
            <w:tcW w:w="220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地线接续管</w:t>
            </w:r>
          </w:p>
        </w:tc>
        <w:tc>
          <w:tcPr>
            <w:tcW w:w="3444"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JYD-80BG</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件</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6</w:t>
            </w:r>
          </w:p>
        </w:tc>
        <w:tc>
          <w:tcPr>
            <w:tcW w:w="1095" w:type="dxa"/>
            <w:vAlign w:val="center"/>
          </w:tcPr>
          <w:p>
            <w:pPr>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18</w:t>
            </w:r>
          </w:p>
        </w:tc>
        <w:tc>
          <w:tcPr>
            <w:tcW w:w="220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耐张线夹</w:t>
            </w:r>
          </w:p>
        </w:tc>
        <w:tc>
          <w:tcPr>
            <w:tcW w:w="3444"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NY-300/40BGA</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件</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119</w:t>
            </w:r>
          </w:p>
        </w:tc>
        <w:tc>
          <w:tcPr>
            <w:tcW w:w="1095" w:type="dxa"/>
            <w:vAlign w:val="center"/>
          </w:tcPr>
          <w:p>
            <w:pPr>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19</w:t>
            </w:r>
          </w:p>
        </w:tc>
        <w:tc>
          <w:tcPr>
            <w:tcW w:w="220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耐张线夹</w:t>
            </w:r>
          </w:p>
        </w:tc>
        <w:tc>
          <w:tcPr>
            <w:tcW w:w="3444"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NY-80BG-20</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件</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33</w:t>
            </w:r>
          </w:p>
        </w:tc>
        <w:tc>
          <w:tcPr>
            <w:tcW w:w="1095" w:type="dxa"/>
            <w:vAlign w:val="center"/>
          </w:tcPr>
          <w:p>
            <w:pPr>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20</w:t>
            </w:r>
          </w:p>
        </w:tc>
        <w:tc>
          <w:tcPr>
            <w:tcW w:w="220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悬垂线夹</w:t>
            </w:r>
          </w:p>
        </w:tc>
        <w:tc>
          <w:tcPr>
            <w:tcW w:w="3444"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XG-8040</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件</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151</w:t>
            </w:r>
          </w:p>
        </w:tc>
        <w:tc>
          <w:tcPr>
            <w:tcW w:w="1095" w:type="dxa"/>
            <w:vAlign w:val="center"/>
          </w:tcPr>
          <w:p>
            <w:pPr>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21</w:t>
            </w:r>
          </w:p>
        </w:tc>
        <w:tc>
          <w:tcPr>
            <w:tcW w:w="220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悬垂线夹</w:t>
            </w:r>
          </w:p>
        </w:tc>
        <w:tc>
          <w:tcPr>
            <w:tcW w:w="3444"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XGJ-7022</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件</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7</w:t>
            </w:r>
          </w:p>
        </w:tc>
        <w:tc>
          <w:tcPr>
            <w:tcW w:w="1095" w:type="dxa"/>
            <w:vAlign w:val="center"/>
          </w:tcPr>
          <w:p>
            <w:pPr>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22</w:t>
            </w:r>
          </w:p>
        </w:tc>
        <w:tc>
          <w:tcPr>
            <w:tcW w:w="220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预绞丝</w:t>
            </w:r>
          </w:p>
        </w:tc>
        <w:tc>
          <w:tcPr>
            <w:tcW w:w="3444"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FYH-300/40BG-2000</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件</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151</w:t>
            </w:r>
          </w:p>
        </w:tc>
        <w:tc>
          <w:tcPr>
            <w:tcW w:w="1095" w:type="dxa"/>
            <w:vAlign w:val="center"/>
          </w:tcPr>
          <w:p>
            <w:pPr>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23</w:t>
            </w:r>
          </w:p>
        </w:tc>
        <w:tc>
          <w:tcPr>
            <w:tcW w:w="220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预绞丝</w:t>
            </w:r>
          </w:p>
        </w:tc>
        <w:tc>
          <w:tcPr>
            <w:tcW w:w="3444"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FYH-80BG-1000</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件</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7</w:t>
            </w:r>
          </w:p>
        </w:tc>
        <w:tc>
          <w:tcPr>
            <w:tcW w:w="1095" w:type="dxa"/>
            <w:vAlign w:val="center"/>
          </w:tcPr>
          <w:p>
            <w:pPr>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24</w:t>
            </w:r>
          </w:p>
        </w:tc>
        <w:tc>
          <w:tcPr>
            <w:tcW w:w="220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接地装置</w:t>
            </w:r>
          </w:p>
        </w:tc>
        <w:tc>
          <w:tcPr>
            <w:tcW w:w="3444"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TST30</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套</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3</w:t>
            </w:r>
          </w:p>
        </w:tc>
        <w:tc>
          <w:tcPr>
            <w:tcW w:w="1095" w:type="dxa"/>
            <w:vAlign w:val="center"/>
          </w:tcPr>
          <w:p>
            <w:pPr>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25</w:t>
            </w:r>
          </w:p>
        </w:tc>
        <w:tc>
          <w:tcPr>
            <w:tcW w:w="220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杆号牌</w:t>
            </w:r>
          </w:p>
        </w:tc>
        <w:tc>
          <w:tcPr>
            <w:tcW w:w="3444"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500×400×2</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块</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69</w:t>
            </w:r>
          </w:p>
        </w:tc>
        <w:tc>
          <w:tcPr>
            <w:tcW w:w="1095" w:type="dxa"/>
            <w:vAlign w:val="center"/>
          </w:tcPr>
          <w:p>
            <w:pPr>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26</w:t>
            </w:r>
          </w:p>
        </w:tc>
        <w:tc>
          <w:tcPr>
            <w:tcW w:w="220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相序牌</w:t>
            </w:r>
          </w:p>
        </w:tc>
        <w:tc>
          <w:tcPr>
            <w:tcW w:w="3444"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300×300×2</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块</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153</w:t>
            </w:r>
          </w:p>
        </w:tc>
        <w:tc>
          <w:tcPr>
            <w:tcW w:w="1095" w:type="dxa"/>
            <w:vAlign w:val="center"/>
          </w:tcPr>
          <w:p>
            <w:pPr>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27</w:t>
            </w:r>
          </w:p>
        </w:tc>
        <w:tc>
          <w:tcPr>
            <w:tcW w:w="220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禁攀牌</w:t>
            </w:r>
          </w:p>
        </w:tc>
        <w:tc>
          <w:tcPr>
            <w:tcW w:w="3444"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500×400×2</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块</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51</w:t>
            </w:r>
          </w:p>
        </w:tc>
        <w:tc>
          <w:tcPr>
            <w:tcW w:w="1095" w:type="dxa"/>
            <w:vAlign w:val="center"/>
          </w:tcPr>
          <w:p>
            <w:pPr>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28</w:t>
            </w:r>
          </w:p>
        </w:tc>
        <w:tc>
          <w:tcPr>
            <w:tcW w:w="220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回路色牌</w:t>
            </w:r>
          </w:p>
        </w:tc>
        <w:tc>
          <w:tcPr>
            <w:tcW w:w="3444"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500×400×2</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块</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87</w:t>
            </w:r>
          </w:p>
        </w:tc>
        <w:tc>
          <w:tcPr>
            <w:tcW w:w="1095" w:type="dxa"/>
            <w:vAlign w:val="center"/>
          </w:tcPr>
          <w:p>
            <w:pPr>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29</w:t>
            </w:r>
          </w:p>
        </w:tc>
        <w:tc>
          <w:tcPr>
            <w:tcW w:w="220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直升机巡视牌</w:t>
            </w:r>
          </w:p>
        </w:tc>
        <w:tc>
          <w:tcPr>
            <w:tcW w:w="3444"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块</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80</w:t>
            </w:r>
          </w:p>
        </w:tc>
        <w:tc>
          <w:tcPr>
            <w:tcW w:w="1095" w:type="dxa"/>
            <w:vAlign w:val="center"/>
          </w:tcPr>
          <w:p>
            <w:pPr>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30</w:t>
            </w:r>
          </w:p>
        </w:tc>
        <w:tc>
          <w:tcPr>
            <w:tcW w:w="220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塔身大型警示牌</w:t>
            </w:r>
          </w:p>
        </w:tc>
        <w:tc>
          <w:tcPr>
            <w:tcW w:w="3444"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1000×1000×2</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块</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20</w:t>
            </w:r>
          </w:p>
        </w:tc>
        <w:tc>
          <w:tcPr>
            <w:tcW w:w="1095" w:type="dxa"/>
            <w:vAlign w:val="center"/>
          </w:tcPr>
          <w:p>
            <w:pPr>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31</w:t>
            </w:r>
          </w:p>
        </w:tc>
        <w:tc>
          <w:tcPr>
            <w:tcW w:w="220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警示牌(垂钓安全警示)</w:t>
            </w:r>
          </w:p>
        </w:tc>
        <w:tc>
          <w:tcPr>
            <w:tcW w:w="3444"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1000×1000×2</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块</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11</w:t>
            </w:r>
          </w:p>
        </w:tc>
        <w:tc>
          <w:tcPr>
            <w:tcW w:w="1095" w:type="dxa"/>
            <w:vAlign w:val="center"/>
          </w:tcPr>
          <w:p>
            <w:pPr>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32</w:t>
            </w:r>
          </w:p>
        </w:tc>
        <w:tc>
          <w:tcPr>
            <w:tcW w:w="220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线行保护宣传牌</w:t>
            </w:r>
          </w:p>
        </w:tc>
        <w:tc>
          <w:tcPr>
            <w:tcW w:w="3444"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1000×1000×2</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块</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60</w:t>
            </w:r>
          </w:p>
        </w:tc>
        <w:tc>
          <w:tcPr>
            <w:tcW w:w="1095" w:type="dxa"/>
            <w:vAlign w:val="center"/>
          </w:tcPr>
          <w:p>
            <w:pPr>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33</w:t>
            </w:r>
          </w:p>
        </w:tc>
        <w:tc>
          <w:tcPr>
            <w:tcW w:w="220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架空输电线路图像/视频监测装置（AI球机）</w:t>
            </w:r>
          </w:p>
        </w:tc>
        <w:tc>
          <w:tcPr>
            <w:tcW w:w="3444"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1000×1000×2</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块</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2</w:t>
            </w:r>
          </w:p>
        </w:tc>
        <w:tc>
          <w:tcPr>
            <w:tcW w:w="1095" w:type="dxa"/>
            <w:vAlign w:val="center"/>
          </w:tcPr>
          <w:p>
            <w:pPr>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34</w:t>
            </w:r>
          </w:p>
        </w:tc>
        <w:tc>
          <w:tcPr>
            <w:tcW w:w="220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施工全过程防坠落装置</w:t>
            </w:r>
          </w:p>
        </w:tc>
        <w:tc>
          <w:tcPr>
            <w:tcW w:w="3444" w:type="dxa"/>
            <w:vAlign w:val="center"/>
          </w:tcPr>
          <w:p>
            <w:pPr>
              <w:jc w:val="center"/>
              <w:rPr>
                <w:rFonts w:hint="eastAsia" w:asciiTheme="minorEastAsia" w:hAnsiTheme="minorEastAsia" w:eastAsiaTheme="minorEastAsia" w:cstheme="minorEastAsia"/>
                <w:sz w:val="21"/>
                <w:szCs w:val="21"/>
                <w:highlight w:val="none"/>
              </w:rPr>
            </w:pP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件</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22</w:t>
            </w:r>
          </w:p>
        </w:tc>
        <w:tc>
          <w:tcPr>
            <w:tcW w:w="1095" w:type="dxa"/>
            <w:vAlign w:val="center"/>
          </w:tcPr>
          <w:p>
            <w:pPr>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35</w:t>
            </w:r>
          </w:p>
        </w:tc>
        <w:tc>
          <w:tcPr>
            <w:tcW w:w="220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塔材</w:t>
            </w:r>
          </w:p>
        </w:tc>
        <w:tc>
          <w:tcPr>
            <w:tcW w:w="3444" w:type="dxa"/>
            <w:vAlign w:val="center"/>
          </w:tcPr>
          <w:p>
            <w:pPr>
              <w:jc w:val="center"/>
              <w:rPr>
                <w:rFonts w:hint="eastAsia" w:asciiTheme="minorEastAsia" w:hAnsiTheme="minorEastAsia" w:eastAsiaTheme="minorEastAsia" w:cstheme="minorEastAsia"/>
                <w:sz w:val="21"/>
                <w:szCs w:val="21"/>
                <w:highlight w:val="none"/>
              </w:rPr>
            </w:pP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吨</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166.51</w:t>
            </w:r>
          </w:p>
        </w:tc>
        <w:tc>
          <w:tcPr>
            <w:tcW w:w="1095" w:type="dxa"/>
            <w:vAlign w:val="center"/>
          </w:tcPr>
          <w:p>
            <w:pPr>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36</w:t>
            </w:r>
          </w:p>
        </w:tc>
        <w:tc>
          <w:tcPr>
            <w:tcW w:w="220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地脚螺栓</w:t>
            </w:r>
          </w:p>
        </w:tc>
        <w:tc>
          <w:tcPr>
            <w:tcW w:w="3444" w:type="dxa"/>
            <w:vAlign w:val="center"/>
          </w:tcPr>
          <w:p>
            <w:pPr>
              <w:jc w:val="center"/>
              <w:rPr>
                <w:rFonts w:hint="eastAsia" w:asciiTheme="minorEastAsia" w:hAnsiTheme="minorEastAsia" w:eastAsiaTheme="minorEastAsia" w:cstheme="minorEastAsia"/>
                <w:sz w:val="21"/>
                <w:szCs w:val="21"/>
                <w:highlight w:val="none"/>
              </w:rPr>
            </w:pP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套</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7.241</w:t>
            </w:r>
          </w:p>
        </w:tc>
        <w:tc>
          <w:tcPr>
            <w:tcW w:w="1095" w:type="dxa"/>
            <w:vAlign w:val="center"/>
          </w:tcPr>
          <w:p>
            <w:pPr>
              <w:autoSpaceDE w:val="0"/>
              <w:autoSpaceDN w:val="0"/>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autoSpaceDE w:val="0"/>
              <w:autoSpaceDN w:val="0"/>
              <w:jc w:val="center"/>
              <w:rPr>
                <w:rFonts w:hint="eastAsia" w:asciiTheme="minorEastAsia" w:hAnsiTheme="minorEastAsia" w:eastAsiaTheme="minorEastAsia" w:cstheme="minorEastAsia"/>
                <w:sz w:val="21"/>
                <w:szCs w:val="21"/>
                <w:highlight w:val="none"/>
              </w:rPr>
            </w:pPr>
          </w:p>
        </w:tc>
        <w:tc>
          <w:tcPr>
            <w:tcW w:w="2203" w:type="dxa"/>
            <w:vAlign w:val="center"/>
          </w:tcPr>
          <w:p>
            <w:pPr>
              <w:autoSpaceDE w:val="0"/>
              <w:autoSpaceDN w:val="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b/>
                <w:bCs/>
                <w:sz w:val="21"/>
                <w:szCs w:val="21"/>
                <w:highlight w:val="none"/>
              </w:rPr>
              <w:t>220kV翁江站至110kV南龙站第二回线路工程</w:t>
            </w:r>
          </w:p>
        </w:tc>
        <w:tc>
          <w:tcPr>
            <w:tcW w:w="3444" w:type="dxa"/>
            <w:vAlign w:val="center"/>
          </w:tcPr>
          <w:p>
            <w:pPr>
              <w:autoSpaceDE w:val="0"/>
              <w:autoSpaceDN w:val="0"/>
              <w:jc w:val="center"/>
              <w:rPr>
                <w:rFonts w:hint="eastAsia" w:asciiTheme="minorEastAsia" w:hAnsiTheme="minorEastAsia" w:eastAsiaTheme="minorEastAsia" w:cstheme="minorEastAsia"/>
                <w:sz w:val="21"/>
                <w:szCs w:val="21"/>
                <w:highlight w:val="none"/>
              </w:rPr>
            </w:pPr>
          </w:p>
        </w:tc>
        <w:tc>
          <w:tcPr>
            <w:tcW w:w="708" w:type="dxa"/>
            <w:vAlign w:val="top"/>
          </w:tcPr>
          <w:p>
            <w:pPr>
              <w:autoSpaceDE w:val="0"/>
              <w:autoSpaceDN w:val="0"/>
              <w:jc w:val="center"/>
              <w:rPr>
                <w:rFonts w:hint="eastAsia" w:asciiTheme="minorEastAsia" w:hAnsiTheme="minorEastAsia" w:eastAsiaTheme="minorEastAsia" w:cstheme="minorEastAsia"/>
                <w:sz w:val="21"/>
                <w:szCs w:val="21"/>
                <w:highlight w:val="none"/>
              </w:rPr>
            </w:pPr>
          </w:p>
        </w:tc>
        <w:tc>
          <w:tcPr>
            <w:tcW w:w="936" w:type="dxa"/>
            <w:vAlign w:val="center"/>
          </w:tcPr>
          <w:p>
            <w:pPr>
              <w:autoSpaceDE w:val="0"/>
              <w:autoSpaceDN w:val="0"/>
              <w:jc w:val="center"/>
              <w:rPr>
                <w:rFonts w:hint="eastAsia" w:asciiTheme="minorEastAsia" w:hAnsiTheme="minorEastAsia" w:eastAsiaTheme="minorEastAsia" w:cstheme="minorEastAsia"/>
                <w:sz w:val="21"/>
                <w:szCs w:val="21"/>
                <w:highlight w:val="none"/>
              </w:rPr>
            </w:pPr>
          </w:p>
        </w:tc>
        <w:tc>
          <w:tcPr>
            <w:tcW w:w="1095" w:type="dxa"/>
            <w:vAlign w:val="center"/>
          </w:tcPr>
          <w:p>
            <w:pPr>
              <w:autoSpaceDE w:val="0"/>
              <w:autoSpaceDN w:val="0"/>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w:t>
            </w:r>
          </w:p>
        </w:tc>
        <w:tc>
          <w:tcPr>
            <w:tcW w:w="220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导线</w:t>
            </w:r>
          </w:p>
        </w:tc>
        <w:tc>
          <w:tcPr>
            <w:tcW w:w="3444"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JL/LB20A-300/40</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吨</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 xml:space="preserve">107.722 </w:t>
            </w:r>
          </w:p>
        </w:tc>
        <w:tc>
          <w:tcPr>
            <w:tcW w:w="1095" w:type="dxa"/>
            <w:vAlign w:val="center"/>
          </w:tcPr>
          <w:p>
            <w:pPr>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2</w:t>
            </w:r>
          </w:p>
        </w:tc>
        <w:tc>
          <w:tcPr>
            <w:tcW w:w="220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地线</w:t>
            </w:r>
          </w:p>
        </w:tc>
        <w:tc>
          <w:tcPr>
            <w:tcW w:w="3444"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JLB20A-80</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吨</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 xml:space="preserve">12.976 </w:t>
            </w:r>
          </w:p>
        </w:tc>
        <w:tc>
          <w:tcPr>
            <w:tcW w:w="1095" w:type="dxa"/>
            <w:vAlign w:val="center"/>
          </w:tcPr>
          <w:p>
            <w:pPr>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3</w:t>
            </w:r>
          </w:p>
        </w:tc>
        <w:tc>
          <w:tcPr>
            <w:tcW w:w="220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玻璃绝缘子</w:t>
            </w:r>
          </w:p>
        </w:tc>
        <w:tc>
          <w:tcPr>
            <w:tcW w:w="3444"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U70BLP-2</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片</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 xml:space="preserve">6947 </w:t>
            </w:r>
          </w:p>
        </w:tc>
        <w:tc>
          <w:tcPr>
            <w:tcW w:w="1095" w:type="dxa"/>
            <w:vAlign w:val="center"/>
          </w:tcPr>
          <w:p>
            <w:pPr>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4</w:t>
            </w:r>
          </w:p>
        </w:tc>
        <w:tc>
          <w:tcPr>
            <w:tcW w:w="220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玻璃绝缘子</w:t>
            </w:r>
          </w:p>
        </w:tc>
        <w:tc>
          <w:tcPr>
            <w:tcW w:w="3444"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70kN地线型</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片</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7</w:t>
            </w:r>
          </w:p>
        </w:tc>
        <w:tc>
          <w:tcPr>
            <w:tcW w:w="1095" w:type="dxa"/>
            <w:vAlign w:val="center"/>
          </w:tcPr>
          <w:p>
            <w:pPr>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5</w:t>
            </w:r>
          </w:p>
        </w:tc>
        <w:tc>
          <w:tcPr>
            <w:tcW w:w="2203" w:type="dxa"/>
            <w:vMerge w:val="restart"/>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耐张线夹</w:t>
            </w:r>
          </w:p>
        </w:tc>
        <w:tc>
          <w:tcPr>
            <w:tcW w:w="3444"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NY-240/40</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件</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8</w:t>
            </w:r>
          </w:p>
        </w:tc>
        <w:tc>
          <w:tcPr>
            <w:tcW w:w="1095" w:type="dxa"/>
            <w:vAlign w:val="center"/>
          </w:tcPr>
          <w:p>
            <w:pPr>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6</w:t>
            </w:r>
          </w:p>
        </w:tc>
        <w:tc>
          <w:tcPr>
            <w:tcW w:w="2203" w:type="dxa"/>
            <w:vMerge w:val="continue"/>
            <w:vAlign w:val="center"/>
          </w:tcPr>
          <w:p>
            <w:pPr>
              <w:jc w:val="center"/>
              <w:rPr>
                <w:rFonts w:hint="eastAsia" w:asciiTheme="minorEastAsia" w:hAnsiTheme="minorEastAsia" w:eastAsiaTheme="minorEastAsia" w:cstheme="minorEastAsia"/>
                <w:sz w:val="21"/>
                <w:szCs w:val="21"/>
                <w:highlight w:val="none"/>
              </w:rPr>
            </w:pPr>
          </w:p>
        </w:tc>
        <w:tc>
          <w:tcPr>
            <w:tcW w:w="3444"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NY-300/40BGA</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件</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205</w:t>
            </w:r>
          </w:p>
        </w:tc>
        <w:tc>
          <w:tcPr>
            <w:tcW w:w="1095" w:type="dxa"/>
            <w:vAlign w:val="center"/>
          </w:tcPr>
          <w:p>
            <w:pPr>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7</w:t>
            </w:r>
          </w:p>
        </w:tc>
        <w:tc>
          <w:tcPr>
            <w:tcW w:w="2203" w:type="dxa"/>
            <w:vMerge w:val="continue"/>
            <w:vAlign w:val="center"/>
          </w:tcPr>
          <w:p>
            <w:pPr>
              <w:jc w:val="center"/>
              <w:rPr>
                <w:rFonts w:hint="eastAsia" w:asciiTheme="minorEastAsia" w:hAnsiTheme="minorEastAsia" w:eastAsiaTheme="minorEastAsia" w:cstheme="minorEastAsia"/>
                <w:sz w:val="21"/>
                <w:szCs w:val="21"/>
                <w:highlight w:val="none"/>
              </w:rPr>
            </w:pPr>
          </w:p>
        </w:tc>
        <w:tc>
          <w:tcPr>
            <w:tcW w:w="3444"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NY-50G</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件</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5</w:t>
            </w:r>
          </w:p>
        </w:tc>
        <w:tc>
          <w:tcPr>
            <w:tcW w:w="1095" w:type="dxa"/>
            <w:vAlign w:val="center"/>
          </w:tcPr>
          <w:p>
            <w:pPr>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8</w:t>
            </w:r>
          </w:p>
        </w:tc>
        <w:tc>
          <w:tcPr>
            <w:tcW w:w="2203" w:type="dxa"/>
            <w:vMerge w:val="continue"/>
            <w:vAlign w:val="center"/>
          </w:tcPr>
          <w:p>
            <w:pPr>
              <w:jc w:val="center"/>
              <w:rPr>
                <w:rFonts w:hint="eastAsia" w:asciiTheme="minorEastAsia" w:hAnsiTheme="minorEastAsia" w:eastAsiaTheme="minorEastAsia" w:cstheme="minorEastAsia"/>
                <w:sz w:val="21"/>
                <w:szCs w:val="21"/>
                <w:highlight w:val="none"/>
              </w:rPr>
            </w:pPr>
          </w:p>
        </w:tc>
        <w:tc>
          <w:tcPr>
            <w:tcW w:w="3444"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NY-80BG-20</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件</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55</w:t>
            </w:r>
          </w:p>
        </w:tc>
        <w:tc>
          <w:tcPr>
            <w:tcW w:w="1095" w:type="dxa"/>
            <w:vAlign w:val="center"/>
          </w:tcPr>
          <w:p>
            <w:pPr>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9</w:t>
            </w:r>
          </w:p>
        </w:tc>
        <w:tc>
          <w:tcPr>
            <w:tcW w:w="2203" w:type="dxa"/>
            <w:vMerge w:val="restart"/>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悬垂线夹</w:t>
            </w:r>
          </w:p>
        </w:tc>
        <w:tc>
          <w:tcPr>
            <w:tcW w:w="3444"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XG-8034</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件</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85</w:t>
            </w:r>
          </w:p>
        </w:tc>
        <w:tc>
          <w:tcPr>
            <w:tcW w:w="1095" w:type="dxa"/>
            <w:vAlign w:val="center"/>
          </w:tcPr>
          <w:p>
            <w:pPr>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10</w:t>
            </w:r>
          </w:p>
        </w:tc>
        <w:tc>
          <w:tcPr>
            <w:tcW w:w="2203" w:type="dxa"/>
            <w:vMerge w:val="continue"/>
            <w:vAlign w:val="center"/>
          </w:tcPr>
          <w:p>
            <w:pPr>
              <w:jc w:val="center"/>
              <w:rPr>
                <w:rFonts w:hint="eastAsia" w:asciiTheme="minorEastAsia" w:hAnsiTheme="minorEastAsia" w:eastAsiaTheme="minorEastAsia" w:cstheme="minorEastAsia"/>
                <w:sz w:val="21"/>
                <w:szCs w:val="21"/>
                <w:highlight w:val="none"/>
              </w:rPr>
            </w:pPr>
          </w:p>
        </w:tc>
        <w:tc>
          <w:tcPr>
            <w:tcW w:w="3444"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XG-8040</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件</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340</w:t>
            </w:r>
          </w:p>
        </w:tc>
        <w:tc>
          <w:tcPr>
            <w:tcW w:w="1095" w:type="dxa"/>
            <w:vAlign w:val="center"/>
          </w:tcPr>
          <w:p>
            <w:pPr>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11</w:t>
            </w:r>
          </w:p>
        </w:tc>
        <w:tc>
          <w:tcPr>
            <w:tcW w:w="2203" w:type="dxa"/>
            <w:vMerge w:val="continue"/>
            <w:vAlign w:val="center"/>
          </w:tcPr>
          <w:p>
            <w:pPr>
              <w:jc w:val="center"/>
              <w:rPr>
                <w:rFonts w:hint="eastAsia" w:asciiTheme="minorEastAsia" w:hAnsiTheme="minorEastAsia" w:eastAsiaTheme="minorEastAsia" w:cstheme="minorEastAsia"/>
                <w:sz w:val="21"/>
                <w:szCs w:val="21"/>
                <w:highlight w:val="none"/>
              </w:rPr>
            </w:pPr>
          </w:p>
        </w:tc>
        <w:tc>
          <w:tcPr>
            <w:tcW w:w="3444"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XGJ-7022</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件</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88</w:t>
            </w:r>
          </w:p>
        </w:tc>
        <w:tc>
          <w:tcPr>
            <w:tcW w:w="1095" w:type="dxa"/>
            <w:vAlign w:val="center"/>
          </w:tcPr>
          <w:p>
            <w:pPr>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12</w:t>
            </w:r>
          </w:p>
        </w:tc>
        <w:tc>
          <w:tcPr>
            <w:tcW w:w="2203" w:type="dxa"/>
            <w:vMerge w:val="restart"/>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预绞丝护线条</w:t>
            </w:r>
          </w:p>
        </w:tc>
        <w:tc>
          <w:tcPr>
            <w:tcW w:w="3444"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FYH-300/40BG-2000</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件</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95</w:t>
            </w:r>
          </w:p>
        </w:tc>
        <w:tc>
          <w:tcPr>
            <w:tcW w:w="1095" w:type="dxa"/>
            <w:vAlign w:val="center"/>
          </w:tcPr>
          <w:p>
            <w:pPr>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13</w:t>
            </w:r>
          </w:p>
        </w:tc>
        <w:tc>
          <w:tcPr>
            <w:tcW w:w="2203" w:type="dxa"/>
            <w:vMerge w:val="continue"/>
            <w:vAlign w:val="center"/>
          </w:tcPr>
          <w:p>
            <w:pPr>
              <w:jc w:val="center"/>
              <w:rPr>
                <w:rFonts w:hint="eastAsia" w:asciiTheme="minorEastAsia" w:hAnsiTheme="minorEastAsia" w:eastAsiaTheme="minorEastAsia" w:cstheme="minorEastAsia"/>
                <w:sz w:val="21"/>
                <w:szCs w:val="21"/>
                <w:highlight w:val="none"/>
              </w:rPr>
            </w:pPr>
          </w:p>
        </w:tc>
        <w:tc>
          <w:tcPr>
            <w:tcW w:w="3444"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FYH-300/40BG-2500</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件</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125</w:t>
            </w:r>
          </w:p>
        </w:tc>
        <w:tc>
          <w:tcPr>
            <w:tcW w:w="1095" w:type="dxa"/>
            <w:vAlign w:val="center"/>
          </w:tcPr>
          <w:p>
            <w:pPr>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14</w:t>
            </w:r>
          </w:p>
        </w:tc>
        <w:tc>
          <w:tcPr>
            <w:tcW w:w="2203" w:type="dxa"/>
            <w:vMerge w:val="continue"/>
            <w:vAlign w:val="center"/>
          </w:tcPr>
          <w:p>
            <w:pPr>
              <w:jc w:val="center"/>
              <w:rPr>
                <w:rFonts w:hint="eastAsia" w:asciiTheme="minorEastAsia" w:hAnsiTheme="minorEastAsia" w:eastAsiaTheme="minorEastAsia" w:cstheme="minorEastAsia"/>
                <w:sz w:val="21"/>
                <w:szCs w:val="21"/>
                <w:highlight w:val="none"/>
              </w:rPr>
            </w:pPr>
          </w:p>
        </w:tc>
        <w:tc>
          <w:tcPr>
            <w:tcW w:w="3444"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FYH-80BG-1000</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件</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23</w:t>
            </w:r>
          </w:p>
        </w:tc>
        <w:tc>
          <w:tcPr>
            <w:tcW w:w="1095" w:type="dxa"/>
            <w:vAlign w:val="center"/>
          </w:tcPr>
          <w:p>
            <w:pPr>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15</w:t>
            </w:r>
          </w:p>
        </w:tc>
        <w:tc>
          <w:tcPr>
            <w:tcW w:w="2203" w:type="dxa"/>
            <w:vMerge w:val="continue"/>
            <w:vAlign w:val="center"/>
          </w:tcPr>
          <w:p>
            <w:pPr>
              <w:jc w:val="center"/>
              <w:rPr>
                <w:rFonts w:hint="eastAsia" w:asciiTheme="minorEastAsia" w:hAnsiTheme="minorEastAsia" w:eastAsiaTheme="minorEastAsia" w:cstheme="minorEastAsia"/>
                <w:sz w:val="21"/>
                <w:szCs w:val="21"/>
                <w:highlight w:val="none"/>
              </w:rPr>
            </w:pPr>
          </w:p>
        </w:tc>
        <w:tc>
          <w:tcPr>
            <w:tcW w:w="3444"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FYH-80BG-1400</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件</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33</w:t>
            </w:r>
          </w:p>
        </w:tc>
        <w:tc>
          <w:tcPr>
            <w:tcW w:w="1095" w:type="dxa"/>
            <w:vAlign w:val="center"/>
          </w:tcPr>
          <w:p>
            <w:pPr>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16</w:t>
            </w:r>
          </w:p>
        </w:tc>
        <w:tc>
          <w:tcPr>
            <w:tcW w:w="2203" w:type="dxa"/>
            <w:vMerge w:val="restart"/>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接地端子</w:t>
            </w:r>
          </w:p>
        </w:tc>
        <w:tc>
          <w:tcPr>
            <w:tcW w:w="3444"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JD-80BG</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件</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110</w:t>
            </w:r>
          </w:p>
        </w:tc>
        <w:tc>
          <w:tcPr>
            <w:tcW w:w="1095" w:type="dxa"/>
            <w:vAlign w:val="center"/>
          </w:tcPr>
          <w:p>
            <w:pPr>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17</w:t>
            </w:r>
          </w:p>
        </w:tc>
        <w:tc>
          <w:tcPr>
            <w:tcW w:w="2203" w:type="dxa"/>
            <w:vMerge w:val="continue"/>
            <w:vAlign w:val="center"/>
          </w:tcPr>
          <w:p>
            <w:pPr>
              <w:jc w:val="center"/>
              <w:rPr>
                <w:rFonts w:hint="eastAsia" w:asciiTheme="minorEastAsia" w:hAnsiTheme="minorEastAsia" w:eastAsiaTheme="minorEastAsia" w:cstheme="minorEastAsia"/>
                <w:sz w:val="21"/>
                <w:szCs w:val="21"/>
                <w:highlight w:val="none"/>
              </w:rPr>
            </w:pPr>
          </w:p>
        </w:tc>
        <w:tc>
          <w:tcPr>
            <w:tcW w:w="3444"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JD-80BGB</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件</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2</w:t>
            </w:r>
          </w:p>
        </w:tc>
        <w:tc>
          <w:tcPr>
            <w:tcW w:w="1095" w:type="dxa"/>
            <w:vAlign w:val="center"/>
          </w:tcPr>
          <w:p>
            <w:pPr>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18</w:t>
            </w:r>
          </w:p>
        </w:tc>
        <w:tc>
          <w:tcPr>
            <w:tcW w:w="2203" w:type="dxa"/>
            <w:vMerge w:val="restart"/>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引流线夹具</w:t>
            </w:r>
          </w:p>
        </w:tc>
        <w:tc>
          <w:tcPr>
            <w:tcW w:w="3444"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JGY-50BG</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件</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2</w:t>
            </w:r>
          </w:p>
        </w:tc>
        <w:tc>
          <w:tcPr>
            <w:tcW w:w="1095" w:type="dxa"/>
            <w:vAlign w:val="center"/>
          </w:tcPr>
          <w:p>
            <w:pPr>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19</w:t>
            </w:r>
          </w:p>
        </w:tc>
        <w:tc>
          <w:tcPr>
            <w:tcW w:w="2203" w:type="dxa"/>
            <w:vMerge w:val="continue"/>
            <w:vAlign w:val="center"/>
          </w:tcPr>
          <w:p>
            <w:pPr>
              <w:jc w:val="center"/>
              <w:rPr>
                <w:rFonts w:hint="eastAsia" w:asciiTheme="minorEastAsia" w:hAnsiTheme="minorEastAsia" w:eastAsiaTheme="minorEastAsia" w:cstheme="minorEastAsia"/>
                <w:sz w:val="21"/>
                <w:szCs w:val="21"/>
                <w:highlight w:val="none"/>
              </w:rPr>
            </w:pPr>
          </w:p>
        </w:tc>
        <w:tc>
          <w:tcPr>
            <w:tcW w:w="3444"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JGY-80BG</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件</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50</w:t>
            </w:r>
          </w:p>
        </w:tc>
        <w:tc>
          <w:tcPr>
            <w:tcW w:w="1095" w:type="dxa"/>
            <w:vAlign w:val="center"/>
          </w:tcPr>
          <w:p>
            <w:pPr>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20</w:t>
            </w:r>
          </w:p>
        </w:tc>
        <w:tc>
          <w:tcPr>
            <w:tcW w:w="2203" w:type="dxa"/>
            <w:vMerge w:val="restart"/>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防振锤</w:t>
            </w:r>
          </w:p>
        </w:tc>
        <w:tc>
          <w:tcPr>
            <w:tcW w:w="3444"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FRY-1</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件</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230</w:t>
            </w:r>
          </w:p>
        </w:tc>
        <w:tc>
          <w:tcPr>
            <w:tcW w:w="1095" w:type="dxa"/>
            <w:vAlign w:val="center"/>
          </w:tcPr>
          <w:p>
            <w:pPr>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21</w:t>
            </w:r>
          </w:p>
        </w:tc>
        <w:tc>
          <w:tcPr>
            <w:tcW w:w="2203" w:type="dxa"/>
            <w:vMerge w:val="continue"/>
            <w:vAlign w:val="center"/>
          </w:tcPr>
          <w:p>
            <w:pPr>
              <w:jc w:val="center"/>
              <w:rPr>
                <w:rFonts w:hint="eastAsia" w:asciiTheme="minorEastAsia" w:hAnsiTheme="minorEastAsia" w:eastAsiaTheme="minorEastAsia" w:cstheme="minorEastAsia"/>
                <w:sz w:val="21"/>
                <w:szCs w:val="21"/>
                <w:highlight w:val="none"/>
              </w:rPr>
            </w:pPr>
          </w:p>
        </w:tc>
        <w:tc>
          <w:tcPr>
            <w:tcW w:w="3444"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FRY-3/5</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件</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645</w:t>
            </w:r>
          </w:p>
        </w:tc>
        <w:tc>
          <w:tcPr>
            <w:tcW w:w="1095" w:type="dxa"/>
            <w:vAlign w:val="center"/>
          </w:tcPr>
          <w:p>
            <w:pPr>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22</w:t>
            </w:r>
          </w:p>
        </w:tc>
        <w:tc>
          <w:tcPr>
            <w:tcW w:w="2203" w:type="dxa"/>
            <w:vMerge w:val="continue"/>
            <w:vAlign w:val="center"/>
          </w:tcPr>
          <w:p>
            <w:pPr>
              <w:jc w:val="center"/>
              <w:rPr>
                <w:rFonts w:hint="eastAsia" w:asciiTheme="minorEastAsia" w:hAnsiTheme="minorEastAsia" w:eastAsiaTheme="minorEastAsia" w:cstheme="minorEastAsia"/>
                <w:sz w:val="21"/>
                <w:szCs w:val="21"/>
                <w:highlight w:val="none"/>
              </w:rPr>
            </w:pPr>
          </w:p>
        </w:tc>
        <w:tc>
          <w:tcPr>
            <w:tcW w:w="3444"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FDNJ-2/BG</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件</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5</w:t>
            </w:r>
          </w:p>
        </w:tc>
        <w:tc>
          <w:tcPr>
            <w:tcW w:w="1095" w:type="dxa"/>
            <w:vAlign w:val="center"/>
          </w:tcPr>
          <w:p>
            <w:pPr>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23</w:t>
            </w:r>
          </w:p>
        </w:tc>
        <w:tc>
          <w:tcPr>
            <w:tcW w:w="2203" w:type="dxa"/>
            <w:vMerge w:val="continue"/>
            <w:vAlign w:val="center"/>
          </w:tcPr>
          <w:p>
            <w:pPr>
              <w:jc w:val="center"/>
              <w:rPr>
                <w:rFonts w:hint="eastAsia" w:asciiTheme="minorEastAsia" w:hAnsiTheme="minorEastAsia" w:eastAsiaTheme="minorEastAsia" w:cstheme="minorEastAsia"/>
                <w:sz w:val="21"/>
                <w:szCs w:val="21"/>
                <w:highlight w:val="none"/>
              </w:rPr>
            </w:pPr>
          </w:p>
        </w:tc>
        <w:tc>
          <w:tcPr>
            <w:tcW w:w="3444"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FDNJ-4/5</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件</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20</w:t>
            </w:r>
          </w:p>
        </w:tc>
        <w:tc>
          <w:tcPr>
            <w:tcW w:w="1095" w:type="dxa"/>
            <w:vAlign w:val="center"/>
          </w:tcPr>
          <w:p>
            <w:pPr>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24</w:t>
            </w:r>
          </w:p>
        </w:tc>
        <w:tc>
          <w:tcPr>
            <w:tcW w:w="2203" w:type="dxa"/>
            <w:vMerge w:val="restart"/>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接续管</w:t>
            </w:r>
          </w:p>
        </w:tc>
        <w:tc>
          <w:tcPr>
            <w:tcW w:w="3444"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JY-80BG-20</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件</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 xml:space="preserve">10 </w:t>
            </w:r>
          </w:p>
        </w:tc>
        <w:tc>
          <w:tcPr>
            <w:tcW w:w="1095" w:type="dxa"/>
            <w:vAlign w:val="center"/>
          </w:tcPr>
          <w:p>
            <w:pPr>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25</w:t>
            </w:r>
          </w:p>
        </w:tc>
        <w:tc>
          <w:tcPr>
            <w:tcW w:w="2203" w:type="dxa"/>
            <w:vMerge w:val="continue"/>
            <w:vAlign w:val="center"/>
          </w:tcPr>
          <w:p>
            <w:pPr>
              <w:jc w:val="center"/>
              <w:rPr>
                <w:rFonts w:hint="eastAsia" w:asciiTheme="minorEastAsia" w:hAnsiTheme="minorEastAsia" w:eastAsiaTheme="minorEastAsia" w:cstheme="minorEastAsia"/>
                <w:sz w:val="21"/>
                <w:szCs w:val="21"/>
                <w:highlight w:val="none"/>
              </w:rPr>
            </w:pPr>
          </w:p>
        </w:tc>
        <w:tc>
          <w:tcPr>
            <w:tcW w:w="3444"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JYD-300/40BG</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件</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 xml:space="preserve">25 </w:t>
            </w:r>
          </w:p>
        </w:tc>
        <w:tc>
          <w:tcPr>
            <w:tcW w:w="1095" w:type="dxa"/>
            <w:vAlign w:val="center"/>
          </w:tcPr>
          <w:p>
            <w:pPr>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26</w:t>
            </w:r>
          </w:p>
        </w:tc>
        <w:tc>
          <w:tcPr>
            <w:tcW w:w="220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杆号牌(翁南Ⅰ线)</w:t>
            </w:r>
          </w:p>
        </w:tc>
        <w:tc>
          <w:tcPr>
            <w:tcW w:w="3444"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矩形：400×320×1</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套</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64</w:t>
            </w:r>
          </w:p>
        </w:tc>
        <w:tc>
          <w:tcPr>
            <w:tcW w:w="1095" w:type="dxa"/>
            <w:vAlign w:val="center"/>
          </w:tcPr>
          <w:p>
            <w:pPr>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27</w:t>
            </w:r>
          </w:p>
        </w:tc>
        <w:tc>
          <w:tcPr>
            <w:tcW w:w="220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杆号牌(翁南Ⅱ线)</w:t>
            </w:r>
          </w:p>
        </w:tc>
        <w:tc>
          <w:tcPr>
            <w:tcW w:w="3444"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矩形：400×320×1</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套</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112</w:t>
            </w:r>
          </w:p>
        </w:tc>
        <w:tc>
          <w:tcPr>
            <w:tcW w:w="1095" w:type="dxa"/>
            <w:vAlign w:val="center"/>
          </w:tcPr>
          <w:p>
            <w:pPr>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28</w:t>
            </w:r>
          </w:p>
        </w:tc>
        <w:tc>
          <w:tcPr>
            <w:tcW w:w="220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禁攀牌</w:t>
            </w:r>
          </w:p>
        </w:tc>
        <w:tc>
          <w:tcPr>
            <w:tcW w:w="3444"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矩形：400×500×1</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套</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101</w:t>
            </w:r>
          </w:p>
        </w:tc>
        <w:tc>
          <w:tcPr>
            <w:tcW w:w="1095" w:type="dxa"/>
            <w:vAlign w:val="center"/>
          </w:tcPr>
          <w:p>
            <w:pPr>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29</w:t>
            </w:r>
          </w:p>
        </w:tc>
        <w:tc>
          <w:tcPr>
            <w:tcW w:w="220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相序牌</w:t>
            </w:r>
          </w:p>
        </w:tc>
        <w:tc>
          <w:tcPr>
            <w:tcW w:w="3444"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矩形：360×360×1</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套</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303</w:t>
            </w:r>
          </w:p>
        </w:tc>
        <w:tc>
          <w:tcPr>
            <w:tcW w:w="1095" w:type="dxa"/>
            <w:vAlign w:val="center"/>
          </w:tcPr>
          <w:p>
            <w:pPr>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30</w:t>
            </w:r>
          </w:p>
        </w:tc>
        <w:tc>
          <w:tcPr>
            <w:tcW w:w="220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回路色牌</w:t>
            </w:r>
          </w:p>
        </w:tc>
        <w:tc>
          <w:tcPr>
            <w:tcW w:w="3444"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矩形：360×360×1</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套</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180</w:t>
            </w:r>
          </w:p>
        </w:tc>
        <w:tc>
          <w:tcPr>
            <w:tcW w:w="1095" w:type="dxa"/>
            <w:vAlign w:val="center"/>
          </w:tcPr>
          <w:p>
            <w:pPr>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31</w:t>
            </w:r>
          </w:p>
        </w:tc>
        <w:tc>
          <w:tcPr>
            <w:tcW w:w="220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直升机巡视牌</w:t>
            </w:r>
          </w:p>
        </w:tc>
        <w:tc>
          <w:tcPr>
            <w:tcW w:w="3444" w:type="dxa"/>
            <w:vAlign w:val="center"/>
          </w:tcPr>
          <w:p>
            <w:pPr>
              <w:jc w:val="center"/>
              <w:rPr>
                <w:rFonts w:hint="eastAsia" w:asciiTheme="minorEastAsia" w:hAnsiTheme="minorEastAsia" w:eastAsiaTheme="minorEastAsia" w:cstheme="minorEastAsia"/>
                <w:sz w:val="21"/>
                <w:szCs w:val="21"/>
                <w:highlight w:val="none"/>
              </w:rPr>
            </w:pP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套</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295</w:t>
            </w:r>
          </w:p>
        </w:tc>
        <w:tc>
          <w:tcPr>
            <w:tcW w:w="1095" w:type="dxa"/>
            <w:vAlign w:val="center"/>
          </w:tcPr>
          <w:p>
            <w:pPr>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32</w:t>
            </w:r>
          </w:p>
        </w:tc>
        <w:tc>
          <w:tcPr>
            <w:tcW w:w="220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电力架空线路及基础设施</w:t>
            </w: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br w:type="textWrapping"/>
            </w: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保护宣传牌</w:t>
            </w:r>
          </w:p>
        </w:tc>
        <w:tc>
          <w:tcPr>
            <w:tcW w:w="3444"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立式：底边距地1200</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套</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26</w:t>
            </w:r>
          </w:p>
        </w:tc>
        <w:tc>
          <w:tcPr>
            <w:tcW w:w="1095" w:type="dxa"/>
            <w:vAlign w:val="center"/>
          </w:tcPr>
          <w:p>
            <w:pPr>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33</w:t>
            </w:r>
          </w:p>
        </w:tc>
        <w:tc>
          <w:tcPr>
            <w:tcW w:w="220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禁钓牌</w:t>
            </w:r>
          </w:p>
        </w:tc>
        <w:tc>
          <w:tcPr>
            <w:tcW w:w="3444"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立式：400×500×1</w:t>
            </w: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br w:type="textWrapping"/>
            </w: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(底边距地1200)</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套</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7</w:t>
            </w:r>
          </w:p>
        </w:tc>
        <w:tc>
          <w:tcPr>
            <w:tcW w:w="1095" w:type="dxa"/>
            <w:vAlign w:val="center"/>
          </w:tcPr>
          <w:p>
            <w:pPr>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34</w:t>
            </w:r>
          </w:p>
        </w:tc>
        <w:tc>
          <w:tcPr>
            <w:tcW w:w="220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施工全过程防坠落装置</w:t>
            </w:r>
          </w:p>
        </w:tc>
        <w:tc>
          <w:tcPr>
            <w:tcW w:w="3444" w:type="dxa"/>
            <w:vAlign w:val="center"/>
          </w:tcPr>
          <w:p>
            <w:pPr>
              <w:jc w:val="center"/>
              <w:rPr>
                <w:rFonts w:hint="eastAsia" w:asciiTheme="minorEastAsia" w:hAnsiTheme="minorEastAsia" w:eastAsiaTheme="minorEastAsia" w:cstheme="minorEastAsia"/>
                <w:sz w:val="21"/>
                <w:szCs w:val="21"/>
                <w:highlight w:val="none"/>
              </w:rPr>
            </w:pP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米</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6301</w:t>
            </w:r>
          </w:p>
        </w:tc>
        <w:tc>
          <w:tcPr>
            <w:tcW w:w="1095" w:type="dxa"/>
            <w:vAlign w:val="center"/>
          </w:tcPr>
          <w:p>
            <w:pPr>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35</w:t>
            </w:r>
          </w:p>
        </w:tc>
        <w:tc>
          <w:tcPr>
            <w:tcW w:w="220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连接器</w:t>
            </w:r>
          </w:p>
        </w:tc>
        <w:tc>
          <w:tcPr>
            <w:tcW w:w="3444" w:type="dxa"/>
            <w:vAlign w:val="center"/>
          </w:tcPr>
          <w:p>
            <w:pPr>
              <w:jc w:val="center"/>
              <w:rPr>
                <w:rFonts w:hint="eastAsia" w:asciiTheme="minorEastAsia" w:hAnsiTheme="minorEastAsia" w:eastAsiaTheme="minorEastAsia" w:cstheme="minorEastAsia"/>
                <w:sz w:val="21"/>
                <w:szCs w:val="21"/>
                <w:highlight w:val="none"/>
              </w:rPr>
            </w:pP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套</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10</w:t>
            </w:r>
          </w:p>
        </w:tc>
        <w:tc>
          <w:tcPr>
            <w:tcW w:w="1095" w:type="dxa"/>
            <w:vAlign w:val="center"/>
          </w:tcPr>
          <w:p>
            <w:pPr>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36</w:t>
            </w:r>
          </w:p>
        </w:tc>
        <w:tc>
          <w:tcPr>
            <w:tcW w:w="220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防坠器</w:t>
            </w:r>
          </w:p>
        </w:tc>
        <w:tc>
          <w:tcPr>
            <w:tcW w:w="3444" w:type="dxa"/>
            <w:vAlign w:val="center"/>
          </w:tcPr>
          <w:p>
            <w:pPr>
              <w:jc w:val="center"/>
              <w:rPr>
                <w:rFonts w:hint="eastAsia" w:asciiTheme="minorEastAsia" w:hAnsiTheme="minorEastAsia" w:eastAsiaTheme="minorEastAsia" w:cstheme="minorEastAsia"/>
                <w:sz w:val="21"/>
                <w:szCs w:val="21"/>
                <w:highlight w:val="none"/>
              </w:rPr>
            </w:pP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套</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10</w:t>
            </w:r>
          </w:p>
        </w:tc>
        <w:tc>
          <w:tcPr>
            <w:tcW w:w="1095" w:type="dxa"/>
            <w:vAlign w:val="center"/>
          </w:tcPr>
          <w:p>
            <w:pPr>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37</w:t>
            </w:r>
          </w:p>
        </w:tc>
        <w:tc>
          <w:tcPr>
            <w:tcW w:w="220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架空输电线路图像视频</w:t>
            </w: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br w:type="textWrapping"/>
            </w: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监测装置</w:t>
            </w:r>
          </w:p>
        </w:tc>
        <w:tc>
          <w:tcPr>
            <w:tcW w:w="3444" w:type="dxa"/>
            <w:vAlign w:val="center"/>
          </w:tcPr>
          <w:p>
            <w:pPr>
              <w:jc w:val="center"/>
              <w:rPr>
                <w:rFonts w:hint="eastAsia" w:asciiTheme="minorEastAsia" w:hAnsiTheme="minorEastAsia" w:eastAsiaTheme="minorEastAsia" w:cstheme="minorEastAsia"/>
                <w:sz w:val="21"/>
                <w:szCs w:val="21"/>
                <w:highlight w:val="none"/>
              </w:rPr>
            </w:pP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套</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2</w:t>
            </w:r>
          </w:p>
        </w:tc>
        <w:tc>
          <w:tcPr>
            <w:tcW w:w="1095" w:type="dxa"/>
            <w:vAlign w:val="center"/>
          </w:tcPr>
          <w:p>
            <w:pPr>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38</w:t>
            </w:r>
          </w:p>
        </w:tc>
        <w:tc>
          <w:tcPr>
            <w:tcW w:w="220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架空输电线路覆冰监测装置</w:t>
            </w:r>
          </w:p>
        </w:tc>
        <w:tc>
          <w:tcPr>
            <w:tcW w:w="3444" w:type="dxa"/>
            <w:vAlign w:val="center"/>
          </w:tcPr>
          <w:p>
            <w:pPr>
              <w:jc w:val="center"/>
              <w:rPr>
                <w:rFonts w:hint="eastAsia" w:asciiTheme="minorEastAsia" w:hAnsiTheme="minorEastAsia" w:eastAsiaTheme="minorEastAsia" w:cstheme="minorEastAsia"/>
                <w:sz w:val="21"/>
                <w:szCs w:val="21"/>
                <w:highlight w:val="none"/>
              </w:rPr>
            </w:pP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套</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w:t>
            </w:r>
          </w:p>
        </w:tc>
        <w:tc>
          <w:tcPr>
            <w:tcW w:w="1095" w:type="dxa"/>
            <w:vAlign w:val="center"/>
          </w:tcPr>
          <w:p>
            <w:pPr>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39</w:t>
            </w:r>
          </w:p>
        </w:tc>
        <w:tc>
          <w:tcPr>
            <w:tcW w:w="220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线路型避雷器</w:t>
            </w:r>
          </w:p>
        </w:tc>
        <w:tc>
          <w:tcPr>
            <w:tcW w:w="3444"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YH10CX-102/296(绝缘子串联间隙)</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只</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33</w:t>
            </w:r>
          </w:p>
        </w:tc>
        <w:tc>
          <w:tcPr>
            <w:tcW w:w="1095" w:type="dxa"/>
            <w:vAlign w:val="center"/>
          </w:tcPr>
          <w:p>
            <w:pPr>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40</w:t>
            </w:r>
          </w:p>
        </w:tc>
        <w:tc>
          <w:tcPr>
            <w:tcW w:w="220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塔材（高强钢）</w:t>
            </w:r>
          </w:p>
        </w:tc>
        <w:tc>
          <w:tcPr>
            <w:tcW w:w="3444" w:type="dxa"/>
            <w:vAlign w:val="center"/>
          </w:tcPr>
          <w:p>
            <w:pPr>
              <w:jc w:val="center"/>
              <w:rPr>
                <w:rFonts w:hint="eastAsia" w:asciiTheme="minorEastAsia" w:hAnsiTheme="minorEastAsia" w:eastAsiaTheme="minorEastAsia" w:cstheme="minorEastAsia"/>
                <w:sz w:val="21"/>
                <w:szCs w:val="21"/>
                <w:highlight w:val="none"/>
              </w:rPr>
            </w:pP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t</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158.173</w:t>
            </w:r>
          </w:p>
        </w:tc>
        <w:tc>
          <w:tcPr>
            <w:tcW w:w="1095" w:type="dxa"/>
            <w:vAlign w:val="center"/>
          </w:tcPr>
          <w:p>
            <w:pPr>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41</w:t>
            </w:r>
          </w:p>
        </w:tc>
        <w:tc>
          <w:tcPr>
            <w:tcW w:w="220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塔材</w:t>
            </w:r>
          </w:p>
        </w:tc>
        <w:tc>
          <w:tcPr>
            <w:tcW w:w="3444" w:type="dxa"/>
            <w:vAlign w:val="center"/>
          </w:tcPr>
          <w:p>
            <w:pPr>
              <w:jc w:val="center"/>
              <w:rPr>
                <w:rFonts w:hint="eastAsia" w:asciiTheme="minorEastAsia" w:hAnsiTheme="minorEastAsia" w:eastAsiaTheme="minorEastAsia" w:cstheme="minorEastAsia"/>
                <w:sz w:val="21"/>
                <w:szCs w:val="21"/>
                <w:highlight w:val="none"/>
              </w:rPr>
            </w:pP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t</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867.454</w:t>
            </w:r>
          </w:p>
        </w:tc>
        <w:tc>
          <w:tcPr>
            <w:tcW w:w="1095" w:type="dxa"/>
            <w:vAlign w:val="center"/>
          </w:tcPr>
          <w:p>
            <w:pPr>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42</w:t>
            </w:r>
          </w:p>
        </w:tc>
        <w:tc>
          <w:tcPr>
            <w:tcW w:w="220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地脚螺栓</w:t>
            </w:r>
          </w:p>
        </w:tc>
        <w:tc>
          <w:tcPr>
            <w:tcW w:w="3444" w:type="dxa"/>
            <w:vAlign w:val="center"/>
          </w:tcPr>
          <w:p>
            <w:pPr>
              <w:jc w:val="center"/>
              <w:rPr>
                <w:rFonts w:hint="eastAsia" w:asciiTheme="minorEastAsia" w:hAnsiTheme="minorEastAsia" w:eastAsiaTheme="minorEastAsia" w:cstheme="minorEastAsia"/>
                <w:sz w:val="21"/>
                <w:szCs w:val="21"/>
                <w:highlight w:val="none"/>
              </w:rPr>
            </w:pP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套</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36.559</w:t>
            </w:r>
          </w:p>
        </w:tc>
        <w:tc>
          <w:tcPr>
            <w:tcW w:w="1095" w:type="dxa"/>
            <w:vAlign w:val="center"/>
          </w:tcPr>
          <w:p>
            <w:pPr>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autoSpaceDE w:val="0"/>
              <w:autoSpaceDN w:val="0"/>
              <w:jc w:val="center"/>
              <w:rPr>
                <w:rFonts w:hint="eastAsia" w:asciiTheme="minorEastAsia" w:hAnsiTheme="minorEastAsia" w:eastAsiaTheme="minorEastAsia" w:cstheme="minorEastAsia"/>
                <w:sz w:val="21"/>
                <w:szCs w:val="21"/>
                <w:highlight w:val="none"/>
              </w:rPr>
            </w:pPr>
          </w:p>
        </w:tc>
        <w:tc>
          <w:tcPr>
            <w:tcW w:w="2203" w:type="dxa"/>
            <w:vAlign w:val="center"/>
          </w:tcPr>
          <w:p>
            <w:pPr>
              <w:autoSpaceDE w:val="0"/>
              <w:autoSpaceDN w:val="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b/>
                <w:bCs/>
                <w:sz w:val="21"/>
                <w:szCs w:val="21"/>
                <w:highlight w:val="none"/>
              </w:rPr>
              <w:t>配套±500kV牛从甲乙线从侧接地极线路改造</w:t>
            </w:r>
          </w:p>
        </w:tc>
        <w:tc>
          <w:tcPr>
            <w:tcW w:w="3444" w:type="dxa"/>
            <w:vAlign w:val="center"/>
          </w:tcPr>
          <w:p>
            <w:pPr>
              <w:autoSpaceDE w:val="0"/>
              <w:autoSpaceDN w:val="0"/>
              <w:jc w:val="center"/>
              <w:rPr>
                <w:rFonts w:hint="eastAsia" w:asciiTheme="minorEastAsia" w:hAnsiTheme="minorEastAsia" w:eastAsiaTheme="minorEastAsia" w:cstheme="minorEastAsia"/>
                <w:sz w:val="21"/>
                <w:szCs w:val="21"/>
                <w:highlight w:val="none"/>
              </w:rPr>
            </w:pPr>
          </w:p>
        </w:tc>
        <w:tc>
          <w:tcPr>
            <w:tcW w:w="708" w:type="dxa"/>
            <w:vAlign w:val="top"/>
          </w:tcPr>
          <w:p>
            <w:pPr>
              <w:autoSpaceDE w:val="0"/>
              <w:autoSpaceDN w:val="0"/>
              <w:jc w:val="center"/>
              <w:rPr>
                <w:rFonts w:hint="eastAsia" w:asciiTheme="minorEastAsia" w:hAnsiTheme="minorEastAsia" w:eastAsiaTheme="minorEastAsia" w:cstheme="minorEastAsia"/>
                <w:sz w:val="21"/>
                <w:szCs w:val="21"/>
                <w:highlight w:val="none"/>
              </w:rPr>
            </w:pPr>
          </w:p>
        </w:tc>
        <w:tc>
          <w:tcPr>
            <w:tcW w:w="936" w:type="dxa"/>
            <w:vAlign w:val="center"/>
          </w:tcPr>
          <w:p>
            <w:pPr>
              <w:autoSpaceDE w:val="0"/>
              <w:autoSpaceDN w:val="0"/>
              <w:jc w:val="center"/>
              <w:rPr>
                <w:rFonts w:hint="eastAsia" w:asciiTheme="minorEastAsia" w:hAnsiTheme="minorEastAsia" w:eastAsiaTheme="minorEastAsia" w:cstheme="minorEastAsia"/>
                <w:sz w:val="21"/>
                <w:szCs w:val="21"/>
                <w:highlight w:val="none"/>
              </w:rPr>
            </w:pPr>
          </w:p>
        </w:tc>
        <w:tc>
          <w:tcPr>
            <w:tcW w:w="1095" w:type="dxa"/>
            <w:vAlign w:val="center"/>
          </w:tcPr>
          <w:p>
            <w:pPr>
              <w:autoSpaceDE w:val="0"/>
              <w:autoSpaceDN w:val="0"/>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w:t>
            </w:r>
          </w:p>
        </w:tc>
        <w:tc>
          <w:tcPr>
            <w:tcW w:w="220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导线</w:t>
            </w:r>
          </w:p>
        </w:tc>
        <w:tc>
          <w:tcPr>
            <w:tcW w:w="3444"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JNRLH1/LB20A-300/40</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吨</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 xml:space="preserve">6.462 </w:t>
            </w:r>
          </w:p>
        </w:tc>
        <w:tc>
          <w:tcPr>
            <w:tcW w:w="1095" w:type="dxa"/>
            <w:vAlign w:val="center"/>
          </w:tcPr>
          <w:p>
            <w:pPr>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2</w:t>
            </w:r>
          </w:p>
        </w:tc>
        <w:tc>
          <w:tcPr>
            <w:tcW w:w="220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耐张线夹</w:t>
            </w:r>
          </w:p>
        </w:tc>
        <w:tc>
          <w:tcPr>
            <w:tcW w:w="3444"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NY-300/40N.A</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件</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5</w:t>
            </w:r>
          </w:p>
        </w:tc>
        <w:tc>
          <w:tcPr>
            <w:tcW w:w="1095" w:type="dxa"/>
            <w:vAlign w:val="center"/>
          </w:tcPr>
          <w:p>
            <w:pPr>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3</w:t>
            </w:r>
          </w:p>
        </w:tc>
        <w:tc>
          <w:tcPr>
            <w:tcW w:w="220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耐张线夹</w:t>
            </w:r>
          </w:p>
        </w:tc>
        <w:tc>
          <w:tcPr>
            <w:tcW w:w="3444"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NY-300/40N.B</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件</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5</w:t>
            </w:r>
          </w:p>
        </w:tc>
        <w:tc>
          <w:tcPr>
            <w:tcW w:w="1095" w:type="dxa"/>
            <w:vAlign w:val="center"/>
          </w:tcPr>
          <w:p>
            <w:pPr>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4</w:t>
            </w:r>
          </w:p>
        </w:tc>
        <w:tc>
          <w:tcPr>
            <w:tcW w:w="220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悬垂线夹</w:t>
            </w:r>
          </w:p>
        </w:tc>
        <w:tc>
          <w:tcPr>
            <w:tcW w:w="3444"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XCS-6C(160kN)</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件</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8</w:t>
            </w:r>
          </w:p>
        </w:tc>
        <w:tc>
          <w:tcPr>
            <w:tcW w:w="1095" w:type="dxa"/>
            <w:vAlign w:val="center"/>
          </w:tcPr>
          <w:p>
            <w:pPr>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5</w:t>
            </w:r>
          </w:p>
        </w:tc>
        <w:tc>
          <w:tcPr>
            <w:tcW w:w="220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160kN级盘型绝缘</w:t>
            </w: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br w:type="textWrapping"/>
            </w: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子双联耐张串</w:t>
            </w:r>
          </w:p>
        </w:tc>
        <w:tc>
          <w:tcPr>
            <w:tcW w:w="3444" w:type="dxa"/>
            <w:vAlign w:val="center"/>
          </w:tcPr>
          <w:p>
            <w:pPr>
              <w:jc w:val="center"/>
              <w:rPr>
                <w:rFonts w:hint="eastAsia" w:asciiTheme="minorEastAsia" w:hAnsiTheme="minorEastAsia" w:eastAsiaTheme="minorEastAsia" w:cstheme="minorEastAsia"/>
                <w:sz w:val="21"/>
                <w:szCs w:val="21"/>
                <w:highlight w:val="none"/>
              </w:rPr>
            </w:pP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串</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2</w:t>
            </w:r>
          </w:p>
        </w:tc>
        <w:tc>
          <w:tcPr>
            <w:tcW w:w="1095" w:type="dxa"/>
            <w:vAlign w:val="center"/>
          </w:tcPr>
          <w:p>
            <w:pPr>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6</w:t>
            </w:r>
          </w:p>
        </w:tc>
        <w:tc>
          <w:tcPr>
            <w:tcW w:w="220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盘型绝缘子</w:t>
            </w:r>
          </w:p>
        </w:tc>
        <w:tc>
          <w:tcPr>
            <w:tcW w:w="3444" w:type="dxa"/>
            <w:vAlign w:val="center"/>
          </w:tcPr>
          <w:p>
            <w:pPr>
              <w:jc w:val="center"/>
              <w:rPr>
                <w:rFonts w:hint="eastAsia" w:asciiTheme="minorEastAsia" w:hAnsiTheme="minorEastAsia" w:eastAsiaTheme="minorEastAsia" w:cstheme="minorEastAsia"/>
                <w:sz w:val="21"/>
                <w:szCs w:val="21"/>
                <w:highlight w:val="none"/>
              </w:rPr>
            </w:pP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片</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6</w:t>
            </w:r>
          </w:p>
        </w:tc>
        <w:tc>
          <w:tcPr>
            <w:tcW w:w="1095" w:type="dxa"/>
            <w:vAlign w:val="center"/>
          </w:tcPr>
          <w:p>
            <w:pPr>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7</w:t>
            </w:r>
          </w:p>
        </w:tc>
        <w:tc>
          <w:tcPr>
            <w:tcW w:w="220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防振锤</w:t>
            </w:r>
          </w:p>
        </w:tc>
        <w:tc>
          <w:tcPr>
            <w:tcW w:w="3444" w:type="dxa"/>
            <w:vAlign w:val="center"/>
          </w:tcPr>
          <w:p>
            <w:pPr>
              <w:jc w:val="center"/>
              <w:rPr>
                <w:rFonts w:hint="eastAsia" w:asciiTheme="minorEastAsia" w:hAnsiTheme="minorEastAsia" w:eastAsiaTheme="minorEastAsia" w:cstheme="minorEastAsia"/>
                <w:sz w:val="21"/>
                <w:szCs w:val="21"/>
                <w:highlight w:val="none"/>
              </w:rPr>
            </w:pP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件</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52</w:t>
            </w:r>
          </w:p>
        </w:tc>
        <w:tc>
          <w:tcPr>
            <w:tcW w:w="1095" w:type="dxa"/>
            <w:vAlign w:val="center"/>
          </w:tcPr>
          <w:p>
            <w:pPr>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8</w:t>
            </w:r>
          </w:p>
        </w:tc>
        <w:tc>
          <w:tcPr>
            <w:tcW w:w="220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UB挂板</w:t>
            </w:r>
          </w:p>
        </w:tc>
        <w:tc>
          <w:tcPr>
            <w:tcW w:w="3444"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UB-21A</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件</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18</w:t>
            </w:r>
          </w:p>
        </w:tc>
        <w:tc>
          <w:tcPr>
            <w:tcW w:w="1095" w:type="dxa"/>
            <w:vAlign w:val="center"/>
          </w:tcPr>
          <w:p>
            <w:pPr>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9</w:t>
            </w:r>
          </w:p>
        </w:tc>
        <w:tc>
          <w:tcPr>
            <w:tcW w:w="220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延长拉杆</w:t>
            </w:r>
          </w:p>
        </w:tc>
        <w:tc>
          <w:tcPr>
            <w:tcW w:w="3444"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YL-1643</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件</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18</w:t>
            </w:r>
          </w:p>
        </w:tc>
        <w:tc>
          <w:tcPr>
            <w:tcW w:w="1095" w:type="dxa"/>
            <w:vAlign w:val="center"/>
          </w:tcPr>
          <w:p>
            <w:pPr>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10</w:t>
            </w:r>
          </w:p>
        </w:tc>
        <w:tc>
          <w:tcPr>
            <w:tcW w:w="220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P型挂板</w:t>
            </w:r>
          </w:p>
        </w:tc>
        <w:tc>
          <w:tcPr>
            <w:tcW w:w="3444"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P-16</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件</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18</w:t>
            </w:r>
          </w:p>
        </w:tc>
        <w:tc>
          <w:tcPr>
            <w:tcW w:w="1095" w:type="dxa"/>
            <w:vAlign w:val="center"/>
          </w:tcPr>
          <w:p>
            <w:pPr>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11</w:t>
            </w:r>
          </w:p>
        </w:tc>
        <w:tc>
          <w:tcPr>
            <w:tcW w:w="220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球头挂环</w:t>
            </w:r>
          </w:p>
        </w:tc>
        <w:tc>
          <w:tcPr>
            <w:tcW w:w="3444"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Q-16N</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件</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18</w:t>
            </w:r>
          </w:p>
        </w:tc>
        <w:tc>
          <w:tcPr>
            <w:tcW w:w="1095" w:type="dxa"/>
            <w:vAlign w:val="center"/>
          </w:tcPr>
          <w:p>
            <w:pPr>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12</w:t>
            </w:r>
          </w:p>
        </w:tc>
        <w:tc>
          <w:tcPr>
            <w:tcW w:w="220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盘型绝缘子</w:t>
            </w:r>
          </w:p>
        </w:tc>
        <w:tc>
          <w:tcPr>
            <w:tcW w:w="3444"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160kN</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片</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52</w:t>
            </w:r>
          </w:p>
        </w:tc>
        <w:tc>
          <w:tcPr>
            <w:tcW w:w="1095" w:type="dxa"/>
            <w:vAlign w:val="center"/>
          </w:tcPr>
          <w:p>
            <w:pPr>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13</w:t>
            </w:r>
          </w:p>
        </w:tc>
        <w:tc>
          <w:tcPr>
            <w:tcW w:w="220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碗头挂板</w:t>
            </w:r>
          </w:p>
        </w:tc>
        <w:tc>
          <w:tcPr>
            <w:tcW w:w="3444"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W1-16R</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件</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18</w:t>
            </w:r>
          </w:p>
        </w:tc>
        <w:tc>
          <w:tcPr>
            <w:tcW w:w="1095" w:type="dxa"/>
            <w:vAlign w:val="center"/>
          </w:tcPr>
          <w:p>
            <w:pPr>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14</w:t>
            </w:r>
          </w:p>
        </w:tc>
        <w:tc>
          <w:tcPr>
            <w:tcW w:w="220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UB挂板</w:t>
            </w:r>
          </w:p>
        </w:tc>
        <w:tc>
          <w:tcPr>
            <w:tcW w:w="3444"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UB-16T</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件</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18</w:t>
            </w:r>
          </w:p>
        </w:tc>
        <w:tc>
          <w:tcPr>
            <w:tcW w:w="1095" w:type="dxa"/>
            <w:vAlign w:val="center"/>
          </w:tcPr>
          <w:p>
            <w:pPr>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15</w:t>
            </w:r>
          </w:p>
        </w:tc>
        <w:tc>
          <w:tcPr>
            <w:tcW w:w="220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悬垂线夹</w:t>
            </w:r>
          </w:p>
        </w:tc>
        <w:tc>
          <w:tcPr>
            <w:tcW w:w="3444"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 xml:space="preserve">XCS-6C(160kN) </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件</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18</w:t>
            </w:r>
          </w:p>
        </w:tc>
        <w:tc>
          <w:tcPr>
            <w:tcW w:w="1095" w:type="dxa"/>
            <w:vAlign w:val="center"/>
          </w:tcPr>
          <w:p>
            <w:pPr>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16</w:t>
            </w:r>
          </w:p>
        </w:tc>
        <w:tc>
          <w:tcPr>
            <w:tcW w:w="220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招弧角</w:t>
            </w:r>
          </w:p>
        </w:tc>
        <w:tc>
          <w:tcPr>
            <w:tcW w:w="3444"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特殊设计</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件</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34</w:t>
            </w:r>
          </w:p>
        </w:tc>
        <w:tc>
          <w:tcPr>
            <w:tcW w:w="1095" w:type="dxa"/>
            <w:vAlign w:val="center"/>
          </w:tcPr>
          <w:p>
            <w:pPr>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p>
        </w:tc>
        <w:tc>
          <w:tcPr>
            <w:tcW w:w="220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b/>
                <w:bCs/>
                <w:sz w:val="21"/>
                <w:szCs w:val="21"/>
                <w:highlight w:val="none"/>
              </w:rPr>
              <w:t>韶关翁源110千伏龙仙输变电配网线路迁改</w:t>
            </w:r>
          </w:p>
        </w:tc>
        <w:tc>
          <w:tcPr>
            <w:tcW w:w="3444"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p>
        </w:tc>
        <w:tc>
          <w:tcPr>
            <w:tcW w:w="1095" w:type="dxa"/>
            <w:vAlign w:val="center"/>
          </w:tcPr>
          <w:p>
            <w:pPr>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bottom"/>
          </w:tcPr>
          <w:p>
            <w:pPr>
              <w:keepNext w:val="0"/>
              <w:keepLines w:val="0"/>
              <w:widowControl/>
              <w:suppressLineNumbers w:val="0"/>
              <w:jc w:val="center"/>
              <w:textAlignment w:val="bottom"/>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w:t>
            </w:r>
          </w:p>
        </w:tc>
        <w:tc>
          <w:tcPr>
            <w:tcW w:w="22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10kV角钢塔地脚螺栓</w:t>
            </w:r>
          </w:p>
        </w:tc>
        <w:tc>
          <w:tcPr>
            <w:tcW w:w="3444"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J414-10.5</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吨</w:t>
            </w:r>
          </w:p>
        </w:tc>
        <w:tc>
          <w:tcPr>
            <w:tcW w:w="936" w:type="dxa"/>
            <w:vAlign w:val="bottom"/>
          </w:tcPr>
          <w:p>
            <w:pPr>
              <w:keepNext w:val="0"/>
              <w:keepLines w:val="0"/>
              <w:widowControl/>
              <w:suppressLineNumbers w:val="0"/>
              <w:jc w:val="center"/>
              <w:textAlignment w:val="bottom"/>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2.615</w:t>
            </w:r>
          </w:p>
        </w:tc>
        <w:tc>
          <w:tcPr>
            <w:tcW w:w="1095" w:type="dxa"/>
            <w:vAlign w:val="bottom"/>
          </w:tcPr>
          <w:p>
            <w:pP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bottom"/>
          </w:tcPr>
          <w:p>
            <w:pPr>
              <w:keepNext w:val="0"/>
              <w:keepLines w:val="0"/>
              <w:widowControl/>
              <w:suppressLineNumbers w:val="0"/>
              <w:jc w:val="center"/>
              <w:textAlignment w:val="bottom"/>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2</w:t>
            </w:r>
          </w:p>
        </w:tc>
        <w:tc>
          <w:tcPr>
            <w:tcW w:w="22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10kV角钢塔塔材，Q235B钢材</w:t>
            </w:r>
          </w:p>
        </w:tc>
        <w:tc>
          <w:tcPr>
            <w:tcW w:w="3444"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J414-10.5</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吨</w:t>
            </w:r>
          </w:p>
        </w:tc>
        <w:tc>
          <w:tcPr>
            <w:tcW w:w="936" w:type="dxa"/>
            <w:vAlign w:val="bottom"/>
          </w:tcPr>
          <w:p>
            <w:pPr>
              <w:keepNext w:val="0"/>
              <w:keepLines w:val="0"/>
              <w:widowControl/>
              <w:suppressLineNumbers w:val="0"/>
              <w:jc w:val="center"/>
              <w:textAlignment w:val="bottom"/>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11.656</w:t>
            </w:r>
          </w:p>
        </w:tc>
        <w:tc>
          <w:tcPr>
            <w:tcW w:w="1095" w:type="dxa"/>
            <w:vAlign w:val="bottom"/>
          </w:tcPr>
          <w:p>
            <w:pP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bottom"/>
          </w:tcPr>
          <w:p>
            <w:pPr>
              <w:keepNext w:val="0"/>
              <w:keepLines w:val="0"/>
              <w:widowControl/>
              <w:suppressLineNumbers w:val="0"/>
              <w:jc w:val="center"/>
              <w:textAlignment w:val="bottom"/>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3</w:t>
            </w:r>
          </w:p>
        </w:tc>
        <w:tc>
          <w:tcPr>
            <w:tcW w:w="22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预应力/部分预应力锥形杆</w:t>
            </w:r>
          </w:p>
        </w:tc>
        <w:tc>
          <w:tcPr>
            <w:tcW w:w="3444"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BY(Y)-Z-190×12 K</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根</w:t>
            </w:r>
          </w:p>
        </w:tc>
        <w:tc>
          <w:tcPr>
            <w:tcW w:w="936" w:type="dxa"/>
            <w:vAlign w:val="bottom"/>
          </w:tcPr>
          <w:p>
            <w:pPr>
              <w:keepNext w:val="0"/>
              <w:keepLines w:val="0"/>
              <w:widowControl/>
              <w:suppressLineNumbers w:val="0"/>
              <w:jc w:val="center"/>
              <w:textAlignment w:val="bottom"/>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8</w:t>
            </w:r>
          </w:p>
        </w:tc>
        <w:tc>
          <w:tcPr>
            <w:tcW w:w="1095" w:type="dxa"/>
            <w:vAlign w:val="bottom"/>
          </w:tcPr>
          <w:p>
            <w:pP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bottom"/>
          </w:tcPr>
          <w:p>
            <w:pPr>
              <w:keepNext w:val="0"/>
              <w:keepLines w:val="0"/>
              <w:widowControl/>
              <w:suppressLineNumbers w:val="0"/>
              <w:jc w:val="center"/>
              <w:textAlignment w:val="bottom"/>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4</w:t>
            </w:r>
          </w:p>
        </w:tc>
        <w:tc>
          <w:tcPr>
            <w:tcW w:w="22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JM1～JM3(5根拉线、∠90横担)模块铁构件组合包</w:t>
            </w:r>
          </w:p>
        </w:tc>
        <w:tc>
          <w:tcPr>
            <w:tcW w:w="3444" w:type="dxa"/>
            <w:vAlign w:val="center"/>
          </w:tcPr>
          <w:p>
            <w:pPr>
              <w:jc w:val="left"/>
              <w:rPr>
                <w:rFonts w:hint="eastAsia" w:asciiTheme="minorEastAsia" w:hAnsiTheme="minorEastAsia" w:eastAsiaTheme="minorEastAsia" w:cstheme="minorEastAsia"/>
                <w:sz w:val="21"/>
                <w:szCs w:val="21"/>
                <w:highlight w:val="none"/>
              </w:rPr>
            </w:pP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套</w:t>
            </w:r>
          </w:p>
        </w:tc>
        <w:tc>
          <w:tcPr>
            <w:tcW w:w="936" w:type="dxa"/>
            <w:vAlign w:val="bottom"/>
          </w:tcPr>
          <w:p>
            <w:pPr>
              <w:keepNext w:val="0"/>
              <w:keepLines w:val="0"/>
              <w:widowControl/>
              <w:suppressLineNumbers w:val="0"/>
              <w:jc w:val="center"/>
              <w:textAlignment w:val="bottom"/>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7</w:t>
            </w:r>
          </w:p>
        </w:tc>
        <w:tc>
          <w:tcPr>
            <w:tcW w:w="1095" w:type="dxa"/>
            <w:vAlign w:val="bottom"/>
          </w:tcPr>
          <w:p>
            <w:pP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bottom"/>
          </w:tcPr>
          <w:p>
            <w:pPr>
              <w:keepNext w:val="0"/>
              <w:keepLines w:val="0"/>
              <w:widowControl/>
              <w:suppressLineNumbers w:val="0"/>
              <w:jc w:val="center"/>
              <w:textAlignment w:val="bottom"/>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5</w:t>
            </w:r>
          </w:p>
        </w:tc>
        <w:tc>
          <w:tcPr>
            <w:tcW w:w="22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延长环</w:t>
            </w:r>
          </w:p>
        </w:tc>
        <w:tc>
          <w:tcPr>
            <w:tcW w:w="3444"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PH-10</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套</w:t>
            </w:r>
          </w:p>
        </w:tc>
        <w:tc>
          <w:tcPr>
            <w:tcW w:w="936" w:type="dxa"/>
            <w:vAlign w:val="bottom"/>
          </w:tcPr>
          <w:p>
            <w:pPr>
              <w:keepNext w:val="0"/>
              <w:keepLines w:val="0"/>
              <w:widowControl/>
              <w:suppressLineNumbers w:val="0"/>
              <w:jc w:val="center"/>
              <w:textAlignment w:val="bottom"/>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28</w:t>
            </w:r>
          </w:p>
        </w:tc>
        <w:tc>
          <w:tcPr>
            <w:tcW w:w="1095" w:type="dxa"/>
            <w:vAlign w:val="bottom"/>
          </w:tcPr>
          <w:p>
            <w:pP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bottom"/>
          </w:tcPr>
          <w:p>
            <w:pPr>
              <w:keepNext w:val="0"/>
              <w:keepLines w:val="0"/>
              <w:widowControl/>
              <w:suppressLineNumbers w:val="0"/>
              <w:jc w:val="center"/>
              <w:textAlignment w:val="bottom"/>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6</w:t>
            </w:r>
          </w:p>
        </w:tc>
        <w:tc>
          <w:tcPr>
            <w:tcW w:w="22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楔形线夹</w:t>
            </w:r>
          </w:p>
        </w:tc>
        <w:tc>
          <w:tcPr>
            <w:tcW w:w="3444"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楔型线夹 NX-2</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个</w:t>
            </w:r>
          </w:p>
        </w:tc>
        <w:tc>
          <w:tcPr>
            <w:tcW w:w="936" w:type="dxa"/>
            <w:vAlign w:val="bottom"/>
          </w:tcPr>
          <w:p>
            <w:pPr>
              <w:keepNext w:val="0"/>
              <w:keepLines w:val="0"/>
              <w:widowControl/>
              <w:suppressLineNumbers w:val="0"/>
              <w:jc w:val="center"/>
              <w:textAlignment w:val="bottom"/>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84</w:t>
            </w:r>
          </w:p>
        </w:tc>
        <w:tc>
          <w:tcPr>
            <w:tcW w:w="1095" w:type="dxa"/>
            <w:vAlign w:val="bottom"/>
          </w:tcPr>
          <w:p>
            <w:pP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bottom"/>
          </w:tcPr>
          <w:p>
            <w:pPr>
              <w:keepNext w:val="0"/>
              <w:keepLines w:val="0"/>
              <w:widowControl/>
              <w:suppressLineNumbers w:val="0"/>
              <w:jc w:val="center"/>
              <w:textAlignment w:val="bottom"/>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7</w:t>
            </w:r>
          </w:p>
        </w:tc>
        <w:tc>
          <w:tcPr>
            <w:tcW w:w="22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UT 型线夹</w:t>
            </w:r>
          </w:p>
        </w:tc>
        <w:tc>
          <w:tcPr>
            <w:tcW w:w="3444"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可调式 NUT-2</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套</w:t>
            </w:r>
          </w:p>
        </w:tc>
        <w:tc>
          <w:tcPr>
            <w:tcW w:w="936" w:type="dxa"/>
            <w:vAlign w:val="bottom"/>
          </w:tcPr>
          <w:p>
            <w:pPr>
              <w:keepNext w:val="0"/>
              <w:keepLines w:val="0"/>
              <w:widowControl/>
              <w:suppressLineNumbers w:val="0"/>
              <w:jc w:val="center"/>
              <w:textAlignment w:val="bottom"/>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28</w:t>
            </w:r>
          </w:p>
        </w:tc>
        <w:tc>
          <w:tcPr>
            <w:tcW w:w="1095" w:type="dxa"/>
            <w:vAlign w:val="bottom"/>
          </w:tcPr>
          <w:p>
            <w:pP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bottom"/>
          </w:tcPr>
          <w:p>
            <w:pPr>
              <w:keepNext w:val="0"/>
              <w:keepLines w:val="0"/>
              <w:widowControl/>
              <w:suppressLineNumbers w:val="0"/>
              <w:jc w:val="center"/>
              <w:textAlignment w:val="bottom"/>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8</w:t>
            </w:r>
          </w:p>
        </w:tc>
        <w:tc>
          <w:tcPr>
            <w:tcW w:w="22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U型挂环</w:t>
            </w:r>
          </w:p>
        </w:tc>
        <w:tc>
          <w:tcPr>
            <w:tcW w:w="3444"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U-25</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个</w:t>
            </w:r>
          </w:p>
        </w:tc>
        <w:tc>
          <w:tcPr>
            <w:tcW w:w="936" w:type="dxa"/>
            <w:vAlign w:val="bottom"/>
          </w:tcPr>
          <w:p>
            <w:pPr>
              <w:keepNext w:val="0"/>
              <w:keepLines w:val="0"/>
              <w:widowControl/>
              <w:suppressLineNumbers w:val="0"/>
              <w:jc w:val="center"/>
              <w:textAlignment w:val="bottom"/>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28</w:t>
            </w:r>
          </w:p>
        </w:tc>
        <w:tc>
          <w:tcPr>
            <w:tcW w:w="1095" w:type="dxa"/>
            <w:vAlign w:val="bottom"/>
          </w:tcPr>
          <w:p>
            <w:pP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bottom"/>
          </w:tcPr>
          <w:p>
            <w:pPr>
              <w:keepNext w:val="0"/>
              <w:keepLines w:val="0"/>
              <w:widowControl/>
              <w:suppressLineNumbers w:val="0"/>
              <w:jc w:val="center"/>
              <w:textAlignment w:val="bottom"/>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9</w:t>
            </w:r>
          </w:p>
        </w:tc>
        <w:tc>
          <w:tcPr>
            <w:tcW w:w="22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碗头挂环</w:t>
            </w:r>
          </w:p>
        </w:tc>
        <w:tc>
          <w:tcPr>
            <w:tcW w:w="3444"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W1-10</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套</w:t>
            </w:r>
          </w:p>
        </w:tc>
        <w:tc>
          <w:tcPr>
            <w:tcW w:w="936" w:type="dxa"/>
            <w:vAlign w:val="bottom"/>
          </w:tcPr>
          <w:p>
            <w:pPr>
              <w:keepNext w:val="0"/>
              <w:keepLines w:val="0"/>
              <w:widowControl/>
              <w:suppressLineNumbers w:val="0"/>
              <w:jc w:val="center"/>
              <w:textAlignment w:val="bottom"/>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28</w:t>
            </w:r>
          </w:p>
        </w:tc>
        <w:tc>
          <w:tcPr>
            <w:tcW w:w="1095" w:type="dxa"/>
            <w:vAlign w:val="bottom"/>
          </w:tcPr>
          <w:p>
            <w:pP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bottom"/>
          </w:tcPr>
          <w:p>
            <w:pPr>
              <w:keepNext w:val="0"/>
              <w:keepLines w:val="0"/>
              <w:widowControl/>
              <w:suppressLineNumbers w:val="0"/>
              <w:jc w:val="center"/>
              <w:textAlignment w:val="bottom"/>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10</w:t>
            </w:r>
          </w:p>
        </w:tc>
        <w:tc>
          <w:tcPr>
            <w:tcW w:w="22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球头挂环</w:t>
            </w:r>
          </w:p>
        </w:tc>
        <w:tc>
          <w:tcPr>
            <w:tcW w:w="3444"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QP-10</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套</w:t>
            </w:r>
          </w:p>
        </w:tc>
        <w:tc>
          <w:tcPr>
            <w:tcW w:w="936" w:type="dxa"/>
            <w:vAlign w:val="bottom"/>
          </w:tcPr>
          <w:p>
            <w:pPr>
              <w:keepNext w:val="0"/>
              <w:keepLines w:val="0"/>
              <w:widowControl/>
              <w:suppressLineNumbers w:val="0"/>
              <w:jc w:val="center"/>
              <w:textAlignment w:val="bottom"/>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28</w:t>
            </w:r>
          </w:p>
        </w:tc>
        <w:tc>
          <w:tcPr>
            <w:tcW w:w="1095" w:type="dxa"/>
            <w:vAlign w:val="bottom"/>
          </w:tcPr>
          <w:p>
            <w:pP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bottom"/>
          </w:tcPr>
          <w:p>
            <w:pPr>
              <w:keepNext w:val="0"/>
              <w:keepLines w:val="0"/>
              <w:widowControl/>
              <w:suppressLineNumbers w:val="0"/>
              <w:jc w:val="center"/>
              <w:textAlignment w:val="bottom"/>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11</w:t>
            </w:r>
          </w:p>
        </w:tc>
        <w:tc>
          <w:tcPr>
            <w:tcW w:w="22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碗头挂环</w:t>
            </w:r>
          </w:p>
        </w:tc>
        <w:tc>
          <w:tcPr>
            <w:tcW w:w="3444"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W-7B</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套</w:t>
            </w:r>
          </w:p>
        </w:tc>
        <w:tc>
          <w:tcPr>
            <w:tcW w:w="936" w:type="dxa"/>
            <w:vAlign w:val="bottom"/>
          </w:tcPr>
          <w:p>
            <w:pPr>
              <w:keepNext w:val="0"/>
              <w:keepLines w:val="0"/>
              <w:widowControl/>
              <w:suppressLineNumbers w:val="0"/>
              <w:jc w:val="center"/>
              <w:textAlignment w:val="bottom"/>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66</w:t>
            </w:r>
          </w:p>
        </w:tc>
        <w:tc>
          <w:tcPr>
            <w:tcW w:w="1095" w:type="dxa"/>
            <w:vAlign w:val="bottom"/>
          </w:tcPr>
          <w:p>
            <w:pP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bottom"/>
          </w:tcPr>
          <w:p>
            <w:pPr>
              <w:keepNext w:val="0"/>
              <w:keepLines w:val="0"/>
              <w:widowControl/>
              <w:suppressLineNumbers w:val="0"/>
              <w:jc w:val="center"/>
              <w:textAlignment w:val="bottom"/>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12</w:t>
            </w:r>
          </w:p>
        </w:tc>
        <w:tc>
          <w:tcPr>
            <w:tcW w:w="22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球头挂环</w:t>
            </w:r>
          </w:p>
        </w:tc>
        <w:tc>
          <w:tcPr>
            <w:tcW w:w="3444"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QP-7</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套</w:t>
            </w:r>
          </w:p>
        </w:tc>
        <w:tc>
          <w:tcPr>
            <w:tcW w:w="936" w:type="dxa"/>
            <w:vAlign w:val="bottom"/>
          </w:tcPr>
          <w:p>
            <w:pPr>
              <w:keepNext w:val="0"/>
              <w:keepLines w:val="0"/>
              <w:widowControl/>
              <w:suppressLineNumbers w:val="0"/>
              <w:jc w:val="center"/>
              <w:textAlignment w:val="bottom"/>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66</w:t>
            </w:r>
          </w:p>
        </w:tc>
        <w:tc>
          <w:tcPr>
            <w:tcW w:w="1095" w:type="dxa"/>
            <w:vAlign w:val="bottom"/>
          </w:tcPr>
          <w:p>
            <w:pP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bottom"/>
          </w:tcPr>
          <w:p>
            <w:pPr>
              <w:keepNext w:val="0"/>
              <w:keepLines w:val="0"/>
              <w:widowControl/>
              <w:suppressLineNumbers w:val="0"/>
              <w:jc w:val="center"/>
              <w:textAlignment w:val="bottom"/>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13</w:t>
            </w:r>
          </w:p>
        </w:tc>
        <w:tc>
          <w:tcPr>
            <w:tcW w:w="22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挂板</w:t>
            </w:r>
          </w:p>
        </w:tc>
        <w:tc>
          <w:tcPr>
            <w:tcW w:w="3444"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Z-7</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个</w:t>
            </w:r>
          </w:p>
        </w:tc>
        <w:tc>
          <w:tcPr>
            <w:tcW w:w="936" w:type="dxa"/>
            <w:vAlign w:val="bottom"/>
          </w:tcPr>
          <w:p>
            <w:pPr>
              <w:keepNext w:val="0"/>
              <w:keepLines w:val="0"/>
              <w:widowControl/>
              <w:suppressLineNumbers w:val="0"/>
              <w:jc w:val="center"/>
              <w:textAlignment w:val="bottom"/>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66</w:t>
            </w:r>
          </w:p>
        </w:tc>
        <w:tc>
          <w:tcPr>
            <w:tcW w:w="1095" w:type="dxa"/>
            <w:vAlign w:val="bottom"/>
          </w:tcPr>
          <w:p>
            <w:pP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bottom"/>
          </w:tcPr>
          <w:p>
            <w:pPr>
              <w:keepNext w:val="0"/>
              <w:keepLines w:val="0"/>
              <w:widowControl/>
              <w:suppressLineNumbers w:val="0"/>
              <w:jc w:val="center"/>
              <w:textAlignment w:val="bottom"/>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14</w:t>
            </w:r>
          </w:p>
        </w:tc>
        <w:tc>
          <w:tcPr>
            <w:tcW w:w="22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U型挂环</w:t>
            </w:r>
          </w:p>
        </w:tc>
        <w:tc>
          <w:tcPr>
            <w:tcW w:w="3444"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U-7</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个</w:t>
            </w:r>
          </w:p>
        </w:tc>
        <w:tc>
          <w:tcPr>
            <w:tcW w:w="936" w:type="dxa"/>
            <w:vAlign w:val="bottom"/>
          </w:tcPr>
          <w:p>
            <w:pPr>
              <w:keepNext w:val="0"/>
              <w:keepLines w:val="0"/>
              <w:widowControl/>
              <w:suppressLineNumbers w:val="0"/>
              <w:jc w:val="center"/>
              <w:textAlignment w:val="bottom"/>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132</w:t>
            </w:r>
          </w:p>
        </w:tc>
        <w:tc>
          <w:tcPr>
            <w:tcW w:w="1095" w:type="dxa"/>
            <w:vAlign w:val="bottom"/>
          </w:tcPr>
          <w:p>
            <w:pP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bottom"/>
          </w:tcPr>
          <w:p>
            <w:pPr>
              <w:keepNext w:val="0"/>
              <w:keepLines w:val="0"/>
              <w:widowControl/>
              <w:suppressLineNumbers w:val="0"/>
              <w:jc w:val="center"/>
              <w:textAlignment w:val="bottom"/>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15</w:t>
            </w:r>
          </w:p>
        </w:tc>
        <w:tc>
          <w:tcPr>
            <w:tcW w:w="22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高空防坠落装置</w:t>
            </w:r>
          </w:p>
        </w:tc>
        <w:tc>
          <w:tcPr>
            <w:tcW w:w="3444" w:type="dxa"/>
            <w:vAlign w:val="center"/>
          </w:tcPr>
          <w:p>
            <w:pPr>
              <w:jc w:val="left"/>
              <w:rPr>
                <w:rFonts w:hint="eastAsia" w:asciiTheme="minorEastAsia" w:hAnsiTheme="minorEastAsia" w:eastAsiaTheme="minorEastAsia" w:cstheme="minorEastAsia"/>
                <w:sz w:val="21"/>
                <w:szCs w:val="21"/>
                <w:highlight w:val="none"/>
              </w:rPr>
            </w:pP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套</w:t>
            </w:r>
          </w:p>
        </w:tc>
        <w:tc>
          <w:tcPr>
            <w:tcW w:w="936" w:type="dxa"/>
            <w:vAlign w:val="bottom"/>
          </w:tcPr>
          <w:p>
            <w:pPr>
              <w:keepNext w:val="0"/>
              <w:keepLines w:val="0"/>
              <w:widowControl/>
              <w:suppressLineNumbers w:val="0"/>
              <w:jc w:val="center"/>
              <w:textAlignment w:val="bottom"/>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4</w:t>
            </w:r>
          </w:p>
        </w:tc>
        <w:tc>
          <w:tcPr>
            <w:tcW w:w="1095" w:type="dxa"/>
            <w:vAlign w:val="bottom"/>
          </w:tcPr>
          <w:p>
            <w:pP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bottom"/>
          </w:tcPr>
          <w:p>
            <w:pPr>
              <w:keepNext w:val="0"/>
              <w:keepLines w:val="0"/>
              <w:widowControl/>
              <w:suppressLineNumbers w:val="0"/>
              <w:jc w:val="center"/>
              <w:textAlignment w:val="bottom"/>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16</w:t>
            </w:r>
          </w:p>
        </w:tc>
        <w:tc>
          <w:tcPr>
            <w:tcW w:w="22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10kV瓷绝缘横担，RA5.0ET165L</w:t>
            </w:r>
          </w:p>
        </w:tc>
        <w:tc>
          <w:tcPr>
            <w:tcW w:w="3444" w:type="dxa"/>
            <w:vAlign w:val="center"/>
          </w:tcPr>
          <w:p>
            <w:pPr>
              <w:jc w:val="left"/>
              <w:rPr>
                <w:rFonts w:hint="eastAsia" w:asciiTheme="minorEastAsia" w:hAnsiTheme="minorEastAsia" w:eastAsiaTheme="minorEastAsia" w:cstheme="minorEastAsia"/>
                <w:sz w:val="21"/>
                <w:szCs w:val="21"/>
                <w:highlight w:val="none"/>
              </w:rPr>
            </w:pP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支</w:t>
            </w:r>
          </w:p>
        </w:tc>
        <w:tc>
          <w:tcPr>
            <w:tcW w:w="936" w:type="dxa"/>
            <w:vAlign w:val="bottom"/>
          </w:tcPr>
          <w:p>
            <w:pPr>
              <w:keepNext w:val="0"/>
              <w:keepLines w:val="0"/>
              <w:widowControl/>
              <w:suppressLineNumbers w:val="0"/>
              <w:jc w:val="center"/>
              <w:textAlignment w:val="bottom"/>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45</w:t>
            </w:r>
          </w:p>
        </w:tc>
        <w:tc>
          <w:tcPr>
            <w:tcW w:w="1095" w:type="dxa"/>
            <w:vAlign w:val="bottom"/>
          </w:tcPr>
          <w:p>
            <w:pP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bottom"/>
          </w:tcPr>
          <w:p>
            <w:pPr>
              <w:keepNext w:val="0"/>
              <w:keepLines w:val="0"/>
              <w:widowControl/>
              <w:suppressLineNumbers w:val="0"/>
              <w:jc w:val="center"/>
              <w:textAlignment w:val="bottom"/>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17</w:t>
            </w:r>
          </w:p>
        </w:tc>
        <w:tc>
          <w:tcPr>
            <w:tcW w:w="22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Ⅱ型抱箍</w:t>
            </w:r>
          </w:p>
        </w:tc>
        <w:tc>
          <w:tcPr>
            <w:tcW w:w="3444"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BG2-80-190 (10kV 线路)</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付</w:t>
            </w:r>
          </w:p>
        </w:tc>
        <w:tc>
          <w:tcPr>
            <w:tcW w:w="936" w:type="dxa"/>
            <w:vAlign w:val="bottom"/>
          </w:tcPr>
          <w:p>
            <w:pPr>
              <w:keepNext w:val="0"/>
              <w:keepLines w:val="0"/>
              <w:widowControl/>
              <w:suppressLineNumbers w:val="0"/>
              <w:jc w:val="center"/>
              <w:textAlignment w:val="bottom"/>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28</w:t>
            </w:r>
          </w:p>
        </w:tc>
        <w:tc>
          <w:tcPr>
            <w:tcW w:w="1095" w:type="dxa"/>
            <w:vAlign w:val="bottom"/>
          </w:tcPr>
          <w:p>
            <w:pP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bottom"/>
          </w:tcPr>
          <w:p>
            <w:pPr>
              <w:keepNext w:val="0"/>
              <w:keepLines w:val="0"/>
              <w:widowControl/>
              <w:suppressLineNumbers w:val="0"/>
              <w:jc w:val="center"/>
              <w:textAlignment w:val="bottom"/>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18</w:t>
            </w:r>
          </w:p>
        </w:tc>
        <w:tc>
          <w:tcPr>
            <w:tcW w:w="22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钢绞线，(镀锌)GJ-70mm2</w:t>
            </w:r>
          </w:p>
        </w:tc>
        <w:tc>
          <w:tcPr>
            <w:tcW w:w="3444" w:type="dxa"/>
            <w:vAlign w:val="center"/>
          </w:tcPr>
          <w:p>
            <w:pPr>
              <w:jc w:val="left"/>
              <w:rPr>
                <w:rFonts w:hint="eastAsia" w:asciiTheme="minorEastAsia" w:hAnsiTheme="minorEastAsia" w:eastAsiaTheme="minorEastAsia" w:cstheme="minorEastAsia"/>
                <w:sz w:val="21"/>
                <w:szCs w:val="21"/>
                <w:highlight w:val="none"/>
              </w:rPr>
            </w:pP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吨</w:t>
            </w:r>
          </w:p>
        </w:tc>
        <w:tc>
          <w:tcPr>
            <w:tcW w:w="936" w:type="dxa"/>
            <w:vAlign w:val="bottom"/>
          </w:tcPr>
          <w:p>
            <w:pPr>
              <w:keepNext w:val="0"/>
              <w:keepLines w:val="0"/>
              <w:widowControl/>
              <w:suppressLineNumbers w:val="0"/>
              <w:jc w:val="center"/>
              <w:textAlignment w:val="bottom"/>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0.28</w:t>
            </w:r>
          </w:p>
        </w:tc>
        <w:tc>
          <w:tcPr>
            <w:tcW w:w="1095" w:type="dxa"/>
            <w:vAlign w:val="bottom"/>
          </w:tcPr>
          <w:p>
            <w:pP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bottom"/>
          </w:tcPr>
          <w:p>
            <w:pPr>
              <w:keepNext w:val="0"/>
              <w:keepLines w:val="0"/>
              <w:widowControl/>
              <w:suppressLineNumbers w:val="0"/>
              <w:jc w:val="center"/>
              <w:textAlignment w:val="bottom"/>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19</w:t>
            </w:r>
          </w:p>
        </w:tc>
        <w:tc>
          <w:tcPr>
            <w:tcW w:w="22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玻璃绝缘子</w:t>
            </w:r>
          </w:p>
        </w:tc>
        <w:tc>
          <w:tcPr>
            <w:tcW w:w="3444"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100kN 悬式 标准型</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片</w:t>
            </w:r>
          </w:p>
        </w:tc>
        <w:tc>
          <w:tcPr>
            <w:tcW w:w="936" w:type="dxa"/>
            <w:vAlign w:val="bottom"/>
          </w:tcPr>
          <w:p>
            <w:pPr>
              <w:keepNext w:val="0"/>
              <w:keepLines w:val="0"/>
              <w:widowControl/>
              <w:suppressLineNumbers w:val="0"/>
              <w:jc w:val="center"/>
              <w:textAlignment w:val="bottom"/>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28</w:t>
            </w:r>
          </w:p>
        </w:tc>
        <w:tc>
          <w:tcPr>
            <w:tcW w:w="1095" w:type="dxa"/>
            <w:vAlign w:val="bottom"/>
          </w:tcPr>
          <w:p>
            <w:pP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bottom"/>
          </w:tcPr>
          <w:p>
            <w:pPr>
              <w:keepNext w:val="0"/>
              <w:keepLines w:val="0"/>
              <w:widowControl/>
              <w:suppressLineNumbers w:val="0"/>
              <w:jc w:val="center"/>
              <w:textAlignment w:val="bottom"/>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20</w:t>
            </w:r>
          </w:p>
        </w:tc>
        <w:tc>
          <w:tcPr>
            <w:tcW w:w="22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玻璃绝缘子</w:t>
            </w:r>
          </w:p>
        </w:tc>
        <w:tc>
          <w:tcPr>
            <w:tcW w:w="3444"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70kN 悬式 标准型</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片</w:t>
            </w:r>
          </w:p>
        </w:tc>
        <w:tc>
          <w:tcPr>
            <w:tcW w:w="936" w:type="dxa"/>
            <w:vAlign w:val="bottom"/>
          </w:tcPr>
          <w:p>
            <w:pPr>
              <w:keepNext w:val="0"/>
              <w:keepLines w:val="0"/>
              <w:widowControl/>
              <w:suppressLineNumbers w:val="0"/>
              <w:jc w:val="center"/>
              <w:textAlignment w:val="bottom"/>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132</w:t>
            </w:r>
          </w:p>
        </w:tc>
        <w:tc>
          <w:tcPr>
            <w:tcW w:w="1095" w:type="dxa"/>
            <w:vAlign w:val="bottom"/>
          </w:tcPr>
          <w:p>
            <w:pP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bottom"/>
          </w:tcPr>
          <w:p>
            <w:pPr>
              <w:keepNext w:val="0"/>
              <w:keepLines w:val="0"/>
              <w:widowControl/>
              <w:suppressLineNumbers w:val="0"/>
              <w:jc w:val="center"/>
              <w:textAlignment w:val="bottom"/>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21</w:t>
            </w:r>
          </w:p>
        </w:tc>
        <w:tc>
          <w:tcPr>
            <w:tcW w:w="22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耐张线夹(螺栓型)</w:t>
            </w:r>
          </w:p>
        </w:tc>
        <w:tc>
          <w:tcPr>
            <w:tcW w:w="3444"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NLD-3</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套</w:t>
            </w:r>
          </w:p>
        </w:tc>
        <w:tc>
          <w:tcPr>
            <w:tcW w:w="936" w:type="dxa"/>
            <w:vAlign w:val="bottom"/>
          </w:tcPr>
          <w:p>
            <w:pPr>
              <w:keepNext w:val="0"/>
              <w:keepLines w:val="0"/>
              <w:widowControl/>
              <w:suppressLineNumbers w:val="0"/>
              <w:jc w:val="center"/>
              <w:textAlignment w:val="bottom"/>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66</w:t>
            </w:r>
          </w:p>
        </w:tc>
        <w:tc>
          <w:tcPr>
            <w:tcW w:w="1095" w:type="dxa"/>
            <w:vAlign w:val="bottom"/>
          </w:tcPr>
          <w:p>
            <w:pP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bottom"/>
          </w:tcPr>
          <w:p>
            <w:pPr>
              <w:keepNext w:val="0"/>
              <w:keepLines w:val="0"/>
              <w:widowControl/>
              <w:suppressLineNumbers w:val="0"/>
              <w:jc w:val="center"/>
              <w:textAlignment w:val="bottom"/>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22</w:t>
            </w:r>
          </w:p>
        </w:tc>
        <w:tc>
          <w:tcPr>
            <w:tcW w:w="22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C型线夹</w:t>
            </w:r>
          </w:p>
        </w:tc>
        <w:tc>
          <w:tcPr>
            <w:tcW w:w="3444"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C 型线夹 CT-120-120</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个</w:t>
            </w:r>
          </w:p>
        </w:tc>
        <w:tc>
          <w:tcPr>
            <w:tcW w:w="936" w:type="dxa"/>
            <w:vAlign w:val="bottom"/>
          </w:tcPr>
          <w:p>
            <w:pPr>
              <w:keepNext w:val="0"/>
              <w:keepLines w:val="0"/>
              <w:widowControl/>
              <w:suppressLineNumbers w:val="0"/>
              <w:jc w:val="center"/>
              <w:textAlignment w:val="bottom"/>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48</w:t>
            </w:r>
          </w:p>
        </w:tc>
        <w:tc>
          <w:tcPr>
            <w:tcW w:w="1095" w:type="dxa"/>
            <w:vAlign w:val="bottom"/>
          </w:tcPr>
          <w:p>
            <w:pP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bottom"/>
          </w:tcPr>
          <w:p>
            <w:pPr>
              <w:keepNext w:val="0"/>
              <w:keepLines w:val="0"/>
              <w:widowControl/>
              <w:suppressLineNumbers w:val="0"/>
              <w:jc w:val="center"/>
              <w:textAlignment w:val="bottom"/>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23</w:t>
            </w:r>
          </w:p>
        </w:tc>
        <w:tc>
          <w:tcPr>
            <w:tcW w:w="22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钢芯铝绞线</w:t>
            </w:r>
          </w:p>
        </w:tc>
        <w:tc>
          <w:tcPr>
            <w:tcW w:w="3444"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JL/G1A-120/20</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吨</w:t>
            </w:r>
          </w:p>
        </w:tc>
        <w:tc>
          <w:tcPr>
            <w:tcW w:w="936" w:type="dxa"/>
            <w:vAlign w:val="bottom"/>
          </w:tcPr>
          <w:p>
            <w:pPr>
              <w:keepNext w:val="0"/>
              <w:keepLines w:val="0"/>
              <w:widowControl/>
              <w:suppressLineNumbers w:val="0"/>
              <w:jc w:val="center"/>
              <w:textAlignment w:val="bottom"/>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1.107</w:t>
            </w:r>
          </w:p>
        </w:tc>
        <w:tc>
          <w:tcPr>
            <w:tcW w:w="1095" w:type="dxa"/>
            <w:vAlign w:val="bottom"/>
          </w:tcPr>
          <w:p>
            <w:pP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bottom"/>
          </w:tcPr>
          <w:p>
            <w:pPr>
              <w:keepNext w:val="0"/>
              <w:keepLines w:val="0"/>
              <w:widowControl/>
              <w:suppressLineNumbers w:val="0"/>
              <w:jc w:val="center"/>
              <w:textAlignment w:val="bottom"/>
              <w:rPr>
                <w:rFonts w:hint="eastAsia" w:asciiTheme="minorEastAsia" w:hAnsiTheme="minorEastAsia" w:eastAsiaTheme="minorEastAsia" w:cstheme="minorEastAsia"/>
                <w:sz w:val="21"/>
                <w:szCs w:val="21"/>
                <w:highlight w:val="none"/>
              </w:rPr>
            </w:pPr>
          </w:p>
        </w:tc>
        <w:tc>
          <w:tcPr>
            <w:tcW w:w="22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配套通信设备工程</w:t>
            </w:r>
          </w:p>
        </w:tc>
        <w:tc>
          <w:tcPr>
            <w:tcW w:w="3444"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p>
        </w:tc>
        <w:tc>
          <w:tcPr>
            <w:tcW w:w="936" w:type="dxa"/>
            <w:vAlign w:val="bottom"/>
          </w:tcPr>
          <w:p>
            <w:pPr>
              <w:keepNext w:val="0"/>
              <w:keepLines w:val="0"/>
              <w:widowControl/>
              <w:suppressLineNumbers w:val="0"/>
              <w:jc w:val="center"/>
              <w:textAlignment w:val="bottom"/>
              <w:rPr>
                <w:rFonts w:hint="eastAsia" w:asciiTheme="minorEastAsia" w:hAnsiTheme="minorEastAsia" w:eastAsiaTheme="minorEastAsia" w:cstheme="minorEastAsia"/>
                <w:sz w:val="21"/>
                <w:szCs w:val="21"/>
                <w:highlight w:val="none"/>
              </w:rPr>
            </w:pPr>
          </w:p>
        </w:tc>
        <w:tc>
          <w:tcPr>
            <w:tcW w:w="1095" w:type="dxa"/>
            <w:vAlign w:val="bottom"/>
          </w:tcPr>
          <w:p>
            <w:pP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一</w:t>
            </w:r>
          </w:p>
        </w:tc>
        <w:tc>
          <w:tcPr>
            <w:tcW w:w="220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b/>
                <w:bCs/>
                <w:i w:val="0"/>
                <w:iCs w:val="0"/>
                <w:color w:val="000000"/>
                <w:kern w:val="0"/>
                <w:sz w:val="21"/>
                <w:szCs w:val="21"/>
                <w:highlight w:val="none"/>
                <w:u w:val="none"/>
                <w:lang w:val="en-US" w:eastAsia="zh-CN" w:bidi="ar"/>
              </w:rPr>
              <w:t>传输设备</w:t>
            </w:r>
          </w:p>
        </w:tc>
        <w:tc>
          <w:tcPr>
            <w:tcW w:w="3444"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p>
        </w:tc>
        <w:tc>
          <w:tcPr>
            <w:tcW w:w="708" w:type="dxa"/>
            <w:vAlign w:val="center"/>
          </w:tcPr>
          <w:p>
            <w:pPr>
              <w:jc w:val="center"/>
              <w:rPr>
                <w:rFonts w:hint="eastAsia" w:asciiTheme="minorEastAsia" w:hAnsiTheme="minorEastAsia" w:eastAsiaTheme="minorEastAsia" w:cstheme="minorEastAsia"/>
                <w:sz w:val="21"/>
                <w:szCs w:val="21"/>
                <w:highlight w:val="none"/>
              </w:rPr>
            </w:pPr>
          </w:p>
        </w:tc>
        <w:tc>
          <w:tcPr>
            <w:tcW w:w="936" w:type="dxa"/>
            <w:vAlign w:val="center"/>
          </w:tcPr>
          <w:p>
            <w:pPr>
              <w:jc w:val="center"/>
              <w:rPr>
                <w:rFonts w:hint="eastAsia" w:asciiTheme="minorEastAsia" w:hAnsiTheme="minorEastAsia" w:eastAsiaTheme="minorEastAsia" w:cstheme="minorEastAsia"/>
                <w:sz w:val="21"/>
                <w:szCs w:val="21"/>
                <w:highlight w:val="none"/>
              </w:rPr>
            </w:pPr>
          </w:p>
        </w:tc>
        <w:tc>
          <w:tcPr>
            <w:tcW w:w="1095" w:type="dxa"/>
            <w:vAlign w:val="center"/>
          </w:tcPr>
          <w:p>
            <w:pPr>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w:t>
            </w:r>
          </w:p>
        </w:tc>
        <w:tc>
          <w:tcPr>
            <w:tcW w:w="220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ASON 光传输设备</w:t>
            </w:r>
          </w:p>
        </w:tc>
        <w:tc>
          <w:tcPr>
            <w:tcW w:w="3444"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STM-16</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套</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w:t>
            </w:r>
          </w:p>
        </w:tc>
        <w:tc>
          <w:tcPr>
            <w:tcW w:w="109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传输A网，不含柜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w:t>
            </w:r>
          </w:p>
        </w:tc>
        <w:tc>
          <w:tcPr>
            <w:tcW w:w="220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子架</w:t>
            </w:r>
          </w:p>
        </w:tc>
        <w:tc>
          <w:tcPr>
            <w:tcW w:w="3444"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前安装子架整件（含背板和工程辅料）ASON功能授权软件</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套</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w:t>
            </w:r>
          </w:p>
        </w:tc>
        <w:tc>
          <w:tcPr>
            <w:tcW w:w="1095" w:type="dxa"/>
            <w:vAlign w:val="center"/>
          </w:tcPr>
          <w:p>
            <w:pPr>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2)</w:t>
            </w:r>
          </w:p>
        </w:tc>
        <w:tc>
          <w:tcPr>
            <w:tcW w:w="220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交叉板</w:t>
            </w:r>
          </w:p>
        </w:tc>
        <w:tc>
          <w:tcPr>
            <w:tcW w:w="3444"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交叉时钟板CSF 时分交叉模块TCS128</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套</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2</w:t>
            </w:r>
          </w:p>
        </w:tc>
        <w:tc>
          <w:tcPr>
            <w:tcW w:w="1095" w:type="dxa"/>
            <w:vAlign w:val="center"/>
          </w:tcPr>
          <w:p>
            <w:pPr>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3)</w:t>
            </w:r>
          </w:p>
        </w:tc>
        <w:tc>
          <w:tcPr>
            <w:tcW w:w="220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主控板</w:t>
            </w:r>
          </w:p>
        </w:tc>
        <w:tc>
          <w:tcPr>
            <w:tcW w:w="3444"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高级网元控制处理整体板 ANCP</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套</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2</w:t>
            </w:r>
          </w:p>
        </w:tc>
        <w:tc>
          <w:tcPr>
            <w:tcW w:w="1095" w:type="dxa"/>
            <w:vAlign w:val="center"/>
          </w:tcPr>
          <w:p>
            <w:pPr>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4)</w:t>
            </w:r>
          </w:p>
        </w:tc>
        <w:tc>
          <w:tcPr>
            <w:tcW w:w="220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时钟板</w:t>
            </w:r>
          </w:p>
        </w:tc>
        <w:tc>
          <w:tcPr>
            <w:tcW w:w="3444"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B型时钟接口板(2Mbit/s) SCIB,该板卡同时可提供一路电源接口</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套</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w:t>
            </w:r>
          </w:p>
        </w:tc>
        <w:tc>
          <w:tcPr>
            <w:tcW w:w="1095" w:type="dxa"/>
            <w:vAlign w:val="center"/>
          </w:tcPr>
          <w:p>
            <w:pPr>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5)</w:t>
            </w:r>
          </w:p>
        </w:tc>
        <w:tc>
          <w:tcPr>
            <w:tcW w:w="220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电源板</w:t>
            </w:r>
          </w:p>
        </w:tc>
        <w:tc>
          <w:tcPr>
            <w:tcW w:w="3444"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Qx接口板 QxI板提供一路电源接口，与SCIB板形成电源1+1保护</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套</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w:t>
            </w:r>
          </w:p>
        </w:tc>
        <w:tc>
          <w:tcPr>
            <w:tcW w:w="1095" w:type="dxa"/>
            <w:vAlign w:val="center"/>
          </w:tcPr>
          <w:p>
            <w:pPr>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6)</w:t>
            </w:r>
          </w:p>
        </w:tc>
        <w:tc>
          <w:tcPr>
            <w:tcW w:w="220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补空板</w:t>
            </w:r>
          </w:p>
        </w:tc>
        <w:tc>
          <w:tcPr>
            <w:tcW w:w="3444"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空面板</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块</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10</w:t>
            </w:r>
          </w:p>
        </w:tc>
        <w:tc>
          <w:tcPr>
            <w:tcW w:w="1095" w:type="dxa"/>
            <w:vAlign w:val="center"/>
          </w:tcPr>
          <w:p>
            <w:pPr>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7)</w:t>
            </w:r>
          </w:p>
        </w:tc>
        <w:tc>
          <w:tcPr>
            <w:tcW w:w="220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STM-4光接口单元B（≤40km）,2口</w:t>
            </w:r>
          </w:p>
        </w:tc>
        <w:tc>
          <w:tcPr>
            <w:tcW w:w="3444"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2路STM-4光线路板OL4(L-4.1,LC,ASON)</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块</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3</w:t>
            </w:r>
          </w:p>
        </w:tc>
        <w:tc>
          <w:tcPr>
            <w:tcW w:w="1095" w:type="dxa"/>
            <w:vAlign w:val="center"/>
          </w:tcPr>
          <w:p>
            <w:pPr>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8)</w:t>
            </w:r>
          </w:p>
        </w:tc>
        <w:tc>
          <w:tcPr>
            <w:tcW w:w="220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10/100Mb/s以太网电接口单元（二层交换板、8端口）</w:t>
            </w:r>
          </w:p>
        </w:tc>
        <w:tc>
          <w:tcPr>
            <w:tcW w:w="3444"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增强型智能以太网处理板 SEE  以太网电接口倒换板 ESFE×8</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块</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2</w:t>
            </w:r>
          </w:p>
        </w:tc>
        <w:tc>
          <w:tcPr>
            <w:tcW w:w="1095" w:type="dxa"/>
            <w:vAlign w:val="center"/>
          </w:tcPr>
          <w:p>
            <w:pPr>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9)</w:t>
            </w:r>
          </w:p>
        </w:tc>
        <w:tc>
          <w:tcPr>
            <w:tcW w:w="220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2Mb/s电接口板</w:t>
            </w:r>
          </w:p>
        </w:tc>
        <w:tc>
          <w:tcPr>
            <w:tcW w:w="3444"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63路E1电处理板 EPE1×63 63路E1电接口倒换板 ESE1×63</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块</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w:t>
            </w:r>
          </w:p>
        </w:tc>
        <w:tc>
          <w:tcPr>
            <w:tcW w:w="1095" w:type="dxa"/>
            <w:vAlign w:val="center"/>
          </w:tcPr>
          <w:p>
            <w:pPr>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10)</w:t>
            </w:r>
          </w:p>
        </w:tc>
        <w:tc>
          <w:tcPr>
            <w:tcW w:w="220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2Mb/s保护板</w:t>
            </w:r>
          </w:p>
        </w:tc>
        <w:tc>
          <w:tcPr>
            <w:tcW w:w="3444"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63路E1电处理板EPE1×63  E1/T1接口桥接板 BIE1</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套</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w:t>
            </w:r>
          </w:p>
        </w:tc>
        <w:tc>
          <w:tcPr>
            <w:tcW w:w="1095" w:type="dxa"/>
            <w:vAlign w:val="center"/>
          </w:tcPr>
          <w:p>
            <w:pPr>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11)</w:t>
            </w:r>
          </w:p>
        </w:tc>
        <w:tc>
          <w:tcPr>
            <w:tcW w:w="220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2Mb/s光接口板（含所有接口模块）</w:t>
            </w:r>
          </w:p>
        </w:tc>
        <w:tc>
          <w:tcPr>
            <w:tcW w:w="3444"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8路2M光线路板  OPE1Z</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套</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w:t>
            </w:r>
          </w:p>
        </w:tc>
        <w:tc>
          <w:tcPr>
            <w:tcW w:w="1095" w:type="dxa"/>
            <w:vAlign w:val="center"/>
          </w:tcPr>
          <w:p>
            <w:pPr>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12)</w:t>
            </w:r>
          </w:p>
        </w:tc>
        <w:tc>
          <w:tcPr>
            <w:tcW w:w="220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2Mb/s光接口保护板</w:t>
            </w:r>
          </w:p>
        </w:tc>
        <w:tc>
          <w:tcPr>
            <w:tcW w:w="3444" w:type="dxa"/>
            <w:vAlign w:val="center"/>
          </w:tcPr>
          <w:p>
            <w:pPr>
              <w:jc w:val="center"/>
              <w:rPr>
                <w:rFonts w:hint="eastAsia" w:asciiTheme="minorEastAsia" w:hAnsiTheme="minorEastAsia" w:eastAsiaTheme="minorEastAsia" w:cstheme="minorEastAsia"/>
                <w:sz w:val="21"/>
                <w:szCs w:val="21"/>
                <w:highlight w:val="none"/>
              </w:rPr>
            </w:pP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块</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w:t>
            </w:r>
          </w:p>
        </w:tc>
        <w:tc>
          <w:tcPr>
            <w:tcW w:w="1095" w:type="dxa"/>
            <w:vAlign w:val="center"/>
          </w:tcPr>
          <w:p>
            <w:pPr>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13)</w:t>
            </w:r>
          </w:p>
        </w:tc>
        <w:tc>
          <w:tcPr>
            <w:tcW w:w="220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电源线</w:t>
            </w:r>
          </w:p>
        </w:tc>
        <w:tc>
          <w:tcPr>
            <w:tcW w:w="3444"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电源线（10mm2）40米</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套</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w:t>
            </w:r>
          </w:p>
        </w:tc>
        <w:tc>
          <w:tcPr>
            <w:tcW w:w="109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BVV 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14)</w:t>
            </w:r>
          </w:p>
        </w:tc>
        <w:tc>
          <w:tcPr>
            <w:tcW w:w="220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接地线</w:t>
            </w:r>
          </w:p>
        </w:tc>
        <w:tc>
          <w:tcPr>
            <w:tcW w:w="3444"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接地线（35mm2）5米</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套</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w:t>
            </w:r>
          </w:p>
        </w:tc>
        <w:tc>
          <w:tcPr>
            <w:tcW w:w="109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BV 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15)</w:t>
            </w:r>
          </w:p>
        </w:tc>
        <w:tc>
          <w:tcPr>
            <w:tcW w:w="220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六类双绞线</w:t>
            </w:r>
          </w:p>
        </w:tc>
        <w:tc>
          <w:tcPr>
            <w:tcW w:w="3444"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六类双绞线（双RJ45接头）80米</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套</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2</w:t>
            </w:r>
          </w:p>
        </w:tc>
        <w:tc>
          <w:tcPr>
            <w:tcW w:w="1095" w:type="dxa"/>
            <w:vAlign w:val="center"/>
          </w:tcPr>
          <w:p>
            <w:pPr>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16)</w:t>
            </w:r>
          </w:p>
        </w:tc>
        <w:tc>
          <w:tcPr>
            <w:tcW w:w="220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含设备侧接头，满足63xE1成端</w:t>
            </w:r>
          </w:p>
        </w:tc>
        <w:tc>
          <w:tcPr>
            <w:tcW w:w="3444"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bdr w:val="single" w:color="000000" w:sz="4" w:space="0"/>
                <w:lang w:val="en-US" w:eastAsia="zh-CN" w:bidi="ar"/>
              </w:rPr>
              <w:drawing>
                <wp:anchor distT="0" distB="0" distL="114300" distR="114300" simplePos="0" relativeHeight="251709440" behindDoc="0" locked="0" layoutInCell="1" allowOverlap="1">
                  <wp:simplePos x="0" y="0"/>
                  <wp:positionH relativeFrom="column">
                    <wp:posOffset>0</wp:posOffset>
                  </wp:positionH>
                  <wp:positionV relativeFrom="paragraph">
                    <wp:posOffset>0</wp:posOffset>
                  </wp:positionV>
                  <wp:extent cx="262890" cy="10795"/>
                  <wp:effectExtent l="0" t="0" r="0" b="0"/>
                  <wp:wrapNone/>
                  <wp:docPr id="272" name="Picture_459"/>
                  <wp:cNvGraphicFramePr/>
                  <a:graphic xmlns:a="http://schemas.openxmlformats.org/drawingml/2006/main">
                    <a:graphicData uri="http://schemas.openxmlformats.org/drawingml/2006/picture">
                      <pic:pic xmlns:pic="http://schemas.openxmlformats.org/drawingml/2006/picture">
                        <pic:nvPicPr>
                          <pic:cNvPr id="272" name="Picture_459"/>
                          <pic:cNvPicPr/>
                        </pic:nvPicPr>
                        <pic:blipFill>
                          <a:blip r:embed="rId35"/>
                          <a:stretch>
                            <a:fillRect/>
                          </a:stretch>
                        </pic:blipFill>
                        <pic:spPr>
                          <a:xfrm>
                            <a:off x="0" y="0"/>
                            <a:ext cx="262890" cy="10795"/>
                          </a:xfrm>
                          <a:prstGeom prst="rect">
                            <a:avLst/>
                          </a:prstGeom>
                          <a:noFill/>
                          <a:ln w="9525">
                            <a:noFill/>
                          </a:ln>
                        </pic:spPr>
                      </pic:pic>
                    </a:graphicData>
                  </a:graphic>
                </wp:anchor>
              </w:drawing>
            </w:r>
            <w:r>
              <w:rPr>
                <w:rFonts w:hint="eastAsia" w:asciiTheme="minorEastAsia" w:hAnsiTheme="minorEastAsia" w:eastAsiaTheme="minorEastAsia" w:cstheme="minorEastAsia"/>
                <w:i w:val="0"/>
                <w:iCs w:val="0"/>
                <w:color w:val="000000"/>
                <w:kern w:val="0"/>
                <w:sz w:val="21"/>
                <w:szCs w:val="21"/>
                <w:highlight w:val="none"/>
                <w:u w:val="none"/>
                <w:bdr w:val="single" w:color="000000" w:sz="4" w:space="0"/>
                <w:lang w:val="en-US" w:eastAsia="zh-CN" w:bidi="ar"/>
              </w:rPr>
              <w:drawing>
                <wp:anchor distT="0" distB="0" distL="114300" distR="114300" simplePos="0" relativeHeight="251709440" behindDoc="0" locked="0" layoutInCell="1" allowOverlap="1">
                  <wp:simplePos x="0" y="0"/>
                  <wp:positionH relativeFrom="column">
                    <wp:posOffset>0</wp:posOffset>
                  </wp:positionH>
                  <wp:positionV relativeFrom="paragraph">
                    <wp:posOffset>0</wp:posOffset>
                  </wp:positionV>
                  <wp:extent cx="262890" cy="10795"/>
                  <wp:effectExtent l="0" t="0" r="0" b="0"/>
                  <wp:wrapNone/>
                  <wp:docPr id="273" name="Picture_459_SpCnt_1"/>
                  <wp:cNvGraphicFramePr/>
                  <a:graphic xmlns:a="http://schemas.openxmlformats.org/drawingml/2006/main">
                    <a:graphicData uri="http://schemas.openxmlformats.org/drawingml/2006/picture">
                      <pic:pic xmlns:pic="http://schemas.openxmlformats.org/drawingml/2006/picture">
                        <pic:nvPicPr>
                          <pic:cNvPr id="273" name="Picture_459_SpCnt_1"/>
                          <pic:cNvPicPr/>
                        </pic:nvPicPr>
                        <pic:blipFill>
                          <a:blip r:embed="rId35"/>
                          <a:stretch>
                            <a:fillRect/>
                          </a:stretch>
                        </pic:blipFill>
                        <pic:spPr>
                          <a:xfrm>
                            <a:off x="0" y="0"/>
                            <a:ext cx="262890" cy="10795"/>
                          </a:xfrm>
                          <a:prstGeom prst="rect">
                            <a:avLst/>
                          </a:prstGeom>
                          <a:noFill/>
                          <a:ln w="9525">
                            <a:noFill/>
                          </a:ln>
                        </pic:spPr>
                      </pic:pic>
                    </a:graphicData>
                  </a:graphic>
                </wp:anchor>
              </w:drawing>
            </w:r>
            <w:r>
              <w:rPr>
                <w:rFonts w:hint="eastAsia" w:asciiTheme="minorEastAsia" w:hAnsiTheme="minorEastAsia" w:eastAsiaTheme="minorEastAsia" w:cstheme="minorEastAsia"/>
                <w:i w:val="0"/>
                <w:iCs w:val="0"/>
                <w:color w:val="000000"/>
                <w:kern w:val="0"/>
                <w:sz w:val="21"/>
                <w:szCs w:val="21"/>
                <w:highlight w:val="none"/>
                <w:u w:val="none"/>
                <w:bdr w:val="single" w:color="000000" w:sz="4" w:space="0"/>
                <w:lang w:val="en-US" w:eastAsia="zh-CN" w:bidi="ar"/>
              </w:rPr>
              <w:drawing>
                <wp:anchor distT="0" distB="0" distL="114300" distR="114300" simplePos="0" relativeHeight="251709440" behindDoc="0" locked="0" layoutInCell="1" allowOverlap="1">
                  <wp:simplePos x="0" y="0"/>
                  <wp:positionH relativeFrom="column">
                    <wp:posOffset>0</wp:posOffset>
                  </wp:positionH>
                  <wp:positionV relativeFrom="paragraph">
                    <wp:posOffset>0</wp:posOffset>
                  </wp:positionV>
                  <wp:extent cx="262890" cy="10795"/>
                  <wp:effectExtent l="0" t="0" r="0" b="0"/>
                  <wp:wrapNone/>
                  <wp:docPr id="274" name="Picture_459_SpCnt_2"/>
                  <wp:cNvGraphicFramePr/>
                  <a:graphic xmlns:a="http://schemas.openxmlformats.org/drawingml/2006/main">
                    <a:graphicData uri="http://schemas.openxmlformats.org/drawingml/2006/picture">
                      <pic:pic xmlns:pic="http://schemas.openxmlformats.org/drawingml/2006/picture">
                        <pic:nvPicPr>
                          <pic:cNvPr id="274" name="Picture_459_SpCnt_2"/>
                          <pic:cNvPicPr/>
                        </pic:nvPicPr>
                        <pic:blipFill>
                          <a:blip r:embed="rId35"/>
                          <a:stretch>
                            <a:fillRect/>
                          </a:stretch>
                        </pic:blipFill>
                        <pic:spPr>
                          <a:xfrm>
                            <a:off x="0" y="0"/>
                            <a:ext cx="262890" cy="10795"/>
                          </a:xfrm>
                          <a:prstGeom prst="rect">
                            <a:avLst/>
                          </a:prstGeom>
                          <a:noFill/>
                          <a:ln w="9525">
                            <a:noFill/>
                          </a:ln>
                        </pic:spPr>
                      </pic:pic>
                    </a:graphicData>
                  </a:graphic>
                </wp:anchor>
              </w:drawing>
            </w:r>
            <w:r>
              <w:rPr>
                <w:rFonts w:hint="eastAsia" w:asciiTheme="minorEastAsia" w:hAnsiTheme="minorEastAsia" w:eastAsiaTheme="minorEastAsia" w:cstheme="minorEastAsia"/>
                <w:i w:val="0"/>
                <w:iCs w:val="0"/>
                <w:color w:val="000000"/>
                <w:kern w:val="0"/>
                <w:sz w:val="21"/>
                <w:szCs w:val="21"/>
                <w:highlight w:val="none"/>
                <w:u w:val="none"/>
                <w:bdr w:val="single" w:color="000000" w:sz="4" w:space="0"/>
                <w:lang w:val="en-US" w:eastAsia="zh-CN" w:bidi="ar"/>
              </w:rPr>
              <w:drawing>
                <wp:anchor distT="0" distB="0" distL="114300" distR="114300" simplePos="0" relativeHeight="251709440" behindDoc="0" locked="0" layoutInCell="1" allowOverlap="1">
                  <wp:simplePos x="0" y="0"/>
                  <wp:positionH relativeFrom="column">
                    <wp:posOffset>0</wp:posOffset>
                  </wp:positionH>
                  <wp:positionV relativeFrom="paragraph">
                    <wp:posOffset>0</wp:posOffset>
                  </wp:positionV>
                  <wp:extent cx="262890" cy="10795"/>
                  <wp:effectExtent l="0" t="0" r="0" b="0"/>
                  <wp:wrapNone/>
                  <wp:docPr id="275" name="Picture_459_SpCnt_3"/>
                  <wp:cNvGraphicFramePr/>
                  <a:graphic xmlns:a="http://schemas.openxmlformats.org/drawingml/2006/main">
                    <a:graphicData uri="http://schemas.openxmlformats.org/drawingml/2006/picture">
                      <pic:pic xmlns:pic="http://schemas.openxmlformats.org/drawingml/2006/picture">
                        <pic:nvPicPr>
                          <pic:cNvPr id="275" name="Picture_459_SpCnt_3"/>
                          <pic:cNvPicPr/>
                        </pic:nvPicPr>
                        <pic:blipFill>
                          <a:blip r:embed="rId35"/>
                          <a:stretch>
                            <a:fillRect/>
                          </a:stretch>
                        </pic:blipFill>
                        <pic:spPr>
                          <a:xfrm>
                            <a:off x="0" y="0"/>
                            <a:ext cx="262890" cy="10795"/>
                          </a:xfrm>
                          <a:prstGeom prst="rect">
                            <a:avLst/>
                          </a:prstGeom>
                          <a:noFill/>
                          <a:ln w="9525">
                            <a:noFill/>
                          </a:ln>
                        </pic:spPr>
                      </pic:pic>
                    </a:graphicData>
                  </a:graphic>
                </wp:anchor>
              </w:drawing>
            </w:r>
            <w:r>
              <w:rPr>
                <w:rFonts w:hint="eastAsia" w:asciiTheme="minorEastAsia" w:hAnsiTheme="minorEastAsia" w:eastAsiaTheme="minorEastAsia" w:cstheme="minorEastAsia"/>
                <w:i w:val="0"/>
                <w:iCs w:val="0"/>
                <w:color w:val="000000"/>
                <w:kern w:val="0"/>
                <w:sz w:val="21"/>
                <w:szCs w:val="21"/>
                <w:highlight w:val="none"/>
                <w:u w:val="none"/>
                <w:bdr w:val="single" w:color="000000" w:sz="4" w:space="0"/>
                <w:lang w:val="en-US" w:eastAsia="zh-CN" w:bidi="ar"/>
              </w:rPr>
              <w:drawing>
                <wp:anchor distT="0" distB="0" distL="114300" distR="114300" simplePos="0" relativeHeight="251709440" behindDoc="0" locked="0" layoutInCell="1" allowOverlap="1">
                  <wp:simplePos x="0" y="0"/>
                  <wp:positionH relativeFrom="column">
                    <wp:posOffset>0</wp:posOffset>
                  </wp:positionH>
                  <wp:positionV relativeFrom="paragraph">
                    <wp:posOffset>0</wp:posOffset>
                  </wp:positionV>
                  <wp:extent cx="262890" cy="10795"/>
                  <wp:effectExtent l="0" t="0" r="0" b="0"/>
                  <wp:wrapNone/>
                  <wp:docPr id="276" name="Picture_459_SpCnt_4"/>
                  <wp:cNvGraphicFramePr/>
                  <a:graphic xmlns:a="http://schemas.openxmlformats.org/drawingml/2006/main">
                    <a:graphicData uri="http://schemas.openxmlformats.org/drawingml/2006/picture">
                      <pic:pic xmlns:pic="http://schemas.openxmlformats.org/drawingml/2006/picture">
                        <pic:nvPicPr>
                          <pic:cNvPr id="276" name="Picture_459_SpCnt_4"/>
                          <pic:cNvPicPr/>
                        </pic:nvPicPr>
                        <pic:blipFill>
                          <a:blip r:embed="rId35"/>
                          <a:stretch>
                            <a:fillRect/>
                          </a:stretch>
                        </pic:blipFill>
                        <pic:spPr>
                          <a:xfrm>
                            <a:off x="0" y="0"/>
                            <a:ext cx="262890" cy="10795"/>
                          </a:xfrm>
                          <a:prstGeom prst="rect">
                            <a:avLst/>
                          </a:prstGeom>
                          <a:noFill/>
                          <a:ln w="9525">
                            <a:noFill/>
                          </a:ln>
                        </pic:spPr>
                      </pic:pic>
                    </a:graphicData>
                  </a:graphic>
                </wp:anchor>
              </w:drawing>
            </w:r>
            <w:r>
              <w:rPr>
                <w:rFonts w:hint="eastAsia" w:asciiTheme="minorEastAsia" w:hAnsiTheme="minorEastAsia" w:eastAsiaTheme="minorEastAsia" w:cstheme="minorEastAsia"/>
                <w:i w:val="0"/>
                <w:iCs w:val="0"/>
                <w:color w:val="000000"/>
                <w:kern w:val="0"/>
                <w:sz w:val="21"/>
                <w:szCs w:val="21"/>
                <w:highlight w:val="none"/>
                <w:u w:val="none"/>
                <w:bdr w:val="single" w:color="000000" w:sz="4" w:space="0"/>
                <w:lang w:val="en-US" w:eastAsia="zh-CN" w:bidi="ar"/>
              </w:rPr>
              <w:drawing>
                <wp:anchor distT="0" distB="0" distL="114300" distR="114300" simplePos="0" relativeHeight="251709440" behindDoc="0" locked="0" layoutInCell="1" allowOverlap="1">
                  <wp:simplePos x="0" y="0"/>
                  <wp:positionH relativeFrom="column">
                    <wp:posOffset>0</wp:posOffset>
                  </wp:positionH>
                  <wp:positionV relativeFrom="paragraph">
                    <wp:posOffset>0</wp:posOffset>
                  </wp:positionV>
                  <wp:extent cx="262890" cy="10795"/>
                  <wp:effectExtent l="0" t="0" r="0" b="0"/>
                  <wp:wrapNone/>
                  <wp:docPr id="277" name="Picture_459_SpCnt_5"/>
                  <wp:cNvGraphicFramePr/>
                  <a:graphic xmlns:a="http://schemas.openxmlformats.org/drawingml/2006/main">
                    <a:graphicData uri="http://schemas.openxmlformats.org/drawingml/2006/picture">
                      <pic:pic xmlns:pic="http://schemas.openxmlformats.org/drawingml/2006/picture">
                        <pic:nvPicPr>
                          <pic:cNvPr id="277" name="Picture_459_SpCnt_5"/>
                          <pic:cNvPicPr/>
                        </pic:nvPicPr>
                        <pic:blipFill>
                          <a:blip r:embed="rId35"/>
                          <a:stretch>
                            <a:fillRect/>
                          </a:stretch>
                        </pic:blipFill>
                        <pic:spPr>
                          <a:xfrm>
                            <a:off x="0" y="0"/>
                            <a:ext cx="262890" cy="10795"/>
                          </a:xfrm>
                          <a:prstGeom prst="rect">
                            <a:avLst/>
                          </a:prstGeom>
                          <a:noFill/>
                          <a:ln w="9525">
                            <a:noFill/>
                          </a:ln>
                        </pic:spPr>
                      </pic:pic>
                    </a:graphicData>
                  </a:graphic>
                </wp:anchor>
              </w:drawing>
            </w:r>
            <w:r>
              <w:rPr>
                <w:rFonts w:hint="eastAsia" w:asciiTheme="minorEastAsia" w:hAnsiTheme="minorEastAsia" w:eastAsiaTheme="minorEastAsia" w:cstheme="minorEastAsia"/>
                <w:i w:val="0"/>
                <w:iCs w:val="0"/>
                <w:color w:val="000000"/>
                <w:kern w:val="0"/>
                <w:sz w:val="21"/>
                <w:szCs w:val="21"/>
                <w:highlight w:val="none"/>
                <w:u w:val="none"/>
                <w:bdr w:val="single" w:color="000000" w:sz="4" w:space="0"/>
                <w:lang w:val="en-US" w:eastAsia="zh-CN" w:bidi="ar"/>
              </w:rPr>
              <w:drawing>
                <wp:anchor distT="0" distB="0" distL="114300" distR="114300" simplePos="0" relativeHeight="251709440" behindDoc="0" locked="0" layoutInCell="1" allowOverlap="1">
                  <wp:simplePos x="0" y="0"/>
                  <wp:positionH relativeFrom="column">
                    <wp:posOffset>0</wp:posOffset>
                  </wp:positionH>
                  <wp:positionV relativeFrom="paragraph">
                    <wp:posOffset>0</wp:posOffset>
                  </wp:positionV>
                  <wp:extent cx="262890" cy="10795"/>
                  <wp:effectExtent l="0" t="0" r="0" b="0"/>
                  <wp:wrapNone/>
                  <wp:docPr id="278" name="Picture_459_SpCnt_6"/>
                  <wp:cNvGraphicFramePr/>
                  <a:graphic xmlns:a="http://schemas.openxmlformats.org/drawingml/2006/main">
                    <a:graphicData uri="http://schemas.openxmlformats.org/drawingml/2006/picture">
                      <pic:pic xmlns:pic="http://schemas.openxmlformats.org/drawingml/2006/picture">
                        <pic:nvPicPr>
                          <pic:cNvPr id="278" name="Picture_459_SpCnt_6"/>
                          <pic:cNvPicPr/>
                        </pic:nvPicPr>
                        <pic:blipFill>
                          <a:blip r:embed="rId35"/>
                          <a:stretch>
                            <a:fillRect/>
                          </a:stretch>
                        </pic:blipFill>
                        <pic:spPr>
                          <a:xfrm>
                            <a:off x="0" y="0"/>
                            <a:ext cx="262890" cy="10795"/>
                          </a:xfrm>
                          <a:prstGeom prst="rect">
                            <a:avLst/>
                          </a:prstGeom>
                          <a:noFill/>
                          <a:ln w="9525">
                            <a:noFill/>
                          </a:ln>
                        </pic:spPr>
                      </pic:pic>
                    </a:graphicData>
                  </a:graphic>
                </wp:anchor>
              </w:drawing>
            </w:r>
            <w:r>
              <w:rPr>
                <w:rFonts w:hint="eastAsia" w:asciiTheme="minorEastAsia" w:hAnsiTheme="minorEastAsia" w:eastAsiaTheme="minorEastAsia" w:cstheme="minorEastAsia"/>
                <w:i w:val="0"/>
                <w:iCs w:val="0"/>
                <w:color w:val="000000"/>
                <w:kern w:val="0"/>
                <w:sz w:val="21"/>
                <w:szCs w:val="21"/>
                <w:highlight w:val="none"/>
                <w:u w:val="none"/>
                <w:bdr w:val="single" w:color="000000" w:sz="4" w:space="0"/>
                <w:lang w:val="en-US" w:eastAsia="zh-CN" w:bidi="ar"/>
              </w:rPr>
              <w:drawing>
                <wp:anchor distT="0" distB="0" distL="114300" distR="114300" simplePos="0" relativeHeight="251709440" behindDoc="0" locked="0" layoutInCell="1" allowOverlap="1">
                  <wp:simplePos x="0" y="0"/>
                  <wp:positionH relativeFrom="column">
                    <wp:posOffset>0</wp:posOffset>
                  </wp:positionH>
                  <wp:positionV relativeFrom="paragraph">
                    <wp:posOffset>0</wp:posOffset>
                  </wp:positionV>
                  <wp:extent cx="262890" cy="10795"/>
                  <wp:effectExtent l="0" t="0" r="0" b="0"/>
                  <wp:wrapNone/>
                  <wp:docPr id="279" name="Picture_459_SpCnt_7"/>
                  <wp:cNvGraphicFramePr/>
                  <a:graphic xmlns:a="http://schemas.openxmlformats.org/drawingml/2006/main">
                    <a:graphicData uri="http://schemas.openxmlformats.org/drawingml/2006/picture">
                      <pic:pic xmlns:pic="http://schemas.openxmlformats.org/drawingml/2006/picture">
                        <pic:nvPicPr>
                          <pic:cNvPr id="279" name="Picture_459_SpCnt_7"/>
                          <pic:cNvPicPr/>
                        </pic:nvPicPr>
                        <pic:blipFill>
                          <a:blip r:embed="rId35"/>
                          <a:stretch>
                            <a:fillRect/>
                          </a:stretch>
                        </pic:blipFill>
                        <pic:spPr>
                          <a:xfrm>
                            <a:off x="0" y="0"/>
                            <a:ext cx="262890" cy="10795"/>
                          </a:xfrm>
                          <a:prstGeom prst="rect">
                            <a:avLst/>
                          </a:prstGeom>
                          <a:noFill/>
                          <a:ln w="9525">
                            <a:noFill/>
                          </a:ln>
                        </pic:spPr>
                      </pic:pic>
                    </a:graphicData>
                  </a:graphic>
                </wp:anchor>
              </w:drawing>
            </w:r>
            <w:r>
              <w:rPr>
                <w:rFonts w:hint="eastAsia" w:asciiTheme="minorEastAsia" w:hAnsiTheme="minorEastAsia" w:eastAsiaTheme="minorEastAsia" w:cstheme="minorEastAsia"/>
                <w:i w:val="0"/>
                <w:iCs w:val="0"/>
                <w:color w:val="000000"/>
                <w:kern w:val="0"/>
                <w:sz w:val="21"/>
                <w:szCs w:val="21"/>
                <w:highlight w:val="none"/>
                <w:u w:val="none"/>
                <w:bdr w:val="single" w:color="000000" w:sz="4" w:space="0"/>
                <w:lang w:val="en-US" w:eastAsia="zh-CN" w:bidi="ar"/>
              </w:rPr>
              <w:drawing>
                <wp:anchor distT="0" distB="0" distL="114300" distR="114300" simplePos="0" relativeHeight="251709440" behindDoc="0" locked="0" layoutInCell="1" allowOverlap="1">
                  <wp:simplePos x="0" y="0"/>
                  <wp:positionH relativeFrom="column">
                    <wp:posOffset>0</wp:posOffset>
                  </wp:positionH>
                  <wp:positionV relativeFrom="paragraph">
                    <wp:posOffset>0</wp:posOffset>
                  </wp:positionV>
                  <wp:extent cx="262890" cy="10795"/>
                  <wp:effectExtent l="0" t="0" r="0" b="0"/>
                  <wp:wrapNone/>
                  <wp:docPr id="280" name="Picture_459_SpCnt_8"/>
                  <wp:cNvGraphicFramePr/>
                  <a:graphic xmlns:a="http://schemas.openxmlformats.org/drawingml/2006/main">
                    <a:graphicData uri="http://schemas.openxmlformats.org/drawingml/2006/picture">
                      <pic:pic xmlns:pic="http://schemas.openxmlformats.org/drawingml/2006/picture">
                        <pic:nvPicPr>
                          <pic:cNvPr id="280" name="Picture_459_SpCnt_8"/>
                          <pic:cNvPicPr/>
                        </pic:nvPicPr>
                        <pic:blipFill>
                          <a:blip r:embed="rId35"/>
                          <a:stretch>
                            <a:fillRect/>
                          </a:stretch>
                        </pic:blipFill>
                        <pic:spPr>
                          <a:xfrm>
                            <a:off x="0" y="0"/>
                            <a:ext cx="262890" cy="10795"/>
                          </a:xfrm>
                          <a:prstGeom prst="rect">
                            <a:avLst/>
                          </a:prstGeom>
                          <a:noFill/>
                          <a:ln w="9525">
                            <a:noFill/>
                          </a:ln>
                        </pic:spPr>
                      </pic:pic>
                    </a:graphicData>
                  </a:graphic>
                </wp:anchor>
              </w:drawing>
            </w:r>
            <w:r>
              <w:rPr>
                <w:rFonts w:hint="eastAsia" w:asciiTheme="minorEastAsia" w:hAnsiTheme="minorEastAsia" w:eastAsiaTheme="minorEastAsia" w:cstheme="minorEastAsia"/>
                <w:i w:val="0"/>
                <w:iCs w:val="0"/>
                <w:color w:val="000000"/>
                <w:kern w:val="0"/>
                <w:sz w:val="21"/>
                <w:szCs w:val="21"/>
                <w:highlight w:val="none"/>
                <w:u w:val="none"/>
                <w:bdr w:val="single" w:color="000000" w:sz="4" w:space="0"/>
                <w:lang w:val="en-US" w:eastAsia="zh-CN" w:bidi="ar"/>
              </w:rPr>
              <w:drawing>
                <wp:anchor distT="0" distB="0" distL="114300" distR="114300" simplePos="0" relativeHeight="251709440" behindDoc="0" locked="0" layoutInCell="1" allowOverlap="1">
                  <wp:simplePos x="0" y="0"/>
                  <wp:positionH relativeFrom="column">
                    <wp:posOffset>0</wp:posOffset>
                  </wp:positionH>
                  <wp:positionV relativeFrom="paragraph">
                    <wp:posOffset>0</wp:posOffset>
                  </wp:positionV>
                  <wp:extent cx="262890" cy="10795"/>
                  <wp:effectExtent l="0" t="0" r="0" b="0"/>
                  <wp:wrapNone/>
                  <wp:docPr id="281" name="Picture_459_SpCnt_9"/>
                  <wp:cNvGraphicFramePr/>
                  <a:graphic xmlns:a="http://schemas.openxmlformats.org/drawingml/2006/main">
                    <a:graphicData uri="http://schemas.openxmlformats.org/drawingml/2006/picture">
                      <pic:pic xmlns:pic="http://schemas.openxmlformats.org/drawingml/2006/picture">
                        <pic:nvPicPr>
                          <pic:cNvPr id="281" name="Picture_459_SpCnt_9"/>
                          <pic:cNvPicPr/>
                        </pic:nvPicPr>
                        <pic:blipFill>
                          <a:blip r:embed="rId35"/>
                          <a:stretch>
                            <a:fillRect/>
                          </a:stretch>
                        </pic:blipFill>
                        <pic:spPr>
                          <a:xfrm>
                            <a:off x="0" y="0"/>
                            <a:ext cx="262890" cy="10795"/>
                          </a:xfrm>
                          <a:prstGeom prst="rect">
                            <a:avLst/>
                          </a:prstGeom>
                          <a:noFill/>
                          <a:ln w="9525">
                            <a:noFill/>
                          </a:ln>
                        </pic:spPr>
                      </pic:pic>
                    </a:graphicData>
                  </a:graphic>
                </wp:anchor>
              </w:drawing>
            </w:r>
            <w:r>
              <w:rPr>
                <w:rFonts w:hint="eastAsia" w:asciiTheme="minorEastAsia" w:hAnsiTheme="minorEastAsia" w:eastAsiaTheme="minorEastAsia" w:cstheme="minorEastAsia"/>
                <w:i w:val="0"/>
                <w:iCs w:val="0"/>
                <w:color w:val="000000"/>
                <w:kern w:val="0"/>
                <w:sz w:val="21"/>
                <w:szCs w:val="21"/>
                <w:highlight w:val="none"/>
                <w:u w:val="none"/>
                <w:bdr w:val="single" w:color="000000" w:sz="4" w:space="0"/>
                <w:lang w:val="en-US" w:eastAsia="zh-CN" w:bidi="ar"/>
              </w:rPr>
              <w:drawing>
                <wp:anchor distT="0" distB="0" distL="114300" distR="114300" simplePos="0" relativeHeight="251709440" behindDoc="0" locked="0" layoutInCell="1" allowOverlap="1">
                  <wp:simplePos x="0" y="0"/>
                  <wp:positionH relativeFrom="column">
                    <wp:posOffset>0</wp:posOffset>
                  </wp:positionH>
                  <wp:positionV relativeFrom="paragraph">
                    <wp:posOffset>0</wp:posOffset>
                  </wp:positionV>
                  <wp:extent cx="262890" cy="10795"/>
                  <wp:effectExtent l="0" t="0" r="0" b="0"/>
                  <wp:wrapNone/>
                  <wp:docPr id="282" name="Picture_459_SpCnt_10"/>
                  <wp:cNvGraphicFramePr/>
                  <a:graphic xmlns:a="http://schemas.openxmlformats.org/drawingml/2006/main">
                    <a:graphicData uri="http://schemas.openxmlformats.org/drawingml/2006/picture">
                      <pic:pic xmlns:pic="http://schemas.openxmlformats.org/drawingml/2006/picture">
                        <pic:nvPicPr>
                          <pic:cNvPr id="282" name="Picture_459_SpCnt_10"/>
                          <pic:cNvPicPr/>
                        </pic:nvPicPr>
                        <pic:blipFill>
                          <a:blip r:embed="rId35"/>
                          <a:stretch>
                            <a:fillRect/>
                          </a:stretch>
                        </pic:blipFill>
                        <pic:spPr>
                          <a:xfrm>
                            <a:off x="0" y="0"/>
                            <a:ext cx="262890" cy="10795"/>
                          </a:xfrm>
                          <a:prstGeom prst="rect">
                            <a:avLst/>
                          </a:prstGeom>
                          <a:noFill/>
                          <a:ln w="9525">
                            <a:noFill/>
                          </a:ln>
                        </pic:spPr>
                      </pic:pic>
                    </a:graphicData>
                  </a:graphic>
                </wp:anchor>
              </w:drawing>
            </w:r>
            <w:r>
              <w:rPr>
                <w:rFonts w:hint="eastAsia" w:asciiTheme="minorEastAsia" w:hAnsiTheme="minorEastAsia" w:eastAsiaTheme="minorEastAsia" w:cstheme="minorEastAsia"/>
                <w:i w:val="0"/>
                <w:iCs w:val="0"/>
                <w:color w:val="000000"/>
                <w:kern w:val="0"/>
                <w:sz w:val="21"/>
                <w:szCs w:val="21"/>
                <w:highlight w:val="none"/>
                <w:u w:val="none"/>
                <w:bdr w:val="single" w:color="000000" w:sz="4" w:space="0"/>
                <w:lang w:val="en-US" w:eastAsia="zh-CN" w:bidi="ar"/>
              </w:rPr>
              <w:drawing>
                <wp:anchor distT="0" distB="0" distL="114300" distR="114300" simplePos="0" relativeHeight="251709440" behindDoc="0" locked="0" layoutInCell="1" allowOverlap="1">
                  <wp:simplePos x="0" y="0"/>
                  <wp:positionH relativeFrom="column">
                    <wp:posOffset>0</wp:posOffset>
                  </wp:positionH>
                  <wp:positionV relativeFrom="paragraph">
                    <wp:posOffset>0</wp:posOffset>
                  </wp:positionV>
                  <wp:extent cx="262890" cy="10795"/>
                  <wp:effectExtent l="0" t="0" r="0" b="0"/>
                  <wp:wrapNone/>
                  <wp:docPr id="283" name="Picture_459_SpCnt_11"/>
                  <wp:cNvGraphicFramePr/>
                  <a:graphic xmlns:a="http://schemas.openxmlformats.org/drawingml/2006/main">
                    <a:graphicData uri="http://schemas.openxmlformats.org/drawingml/2006/picture">
                      <pic:pic xmlns:pic="http://schemas.openxmlformats.org/drawingml/2006/picture">
                        <pic:nvPicPr>
                          <pic:cNvPr id="283" name="Picture_459_SpCnt_11"/>
                          <pic:cNvPicPr/>
                        </pic:nvPicPr>
                        <pic:blipFill>
                          <a:blip r:embed="rId35"/>
                          <a:stretch>
                            <a:fillRect/>
                          </a:stretch>
                        </pic:blipFill>
                        <pic:spPr>
                          <a:xfrm>
                            <a:off x="0" y="0"/>
                            <a:ext cx="262890" cy="10795"/>
                          </a:xfrm>
                          <a:prstGeom prst="rect">
                            <a:avLst/>
                          </a:prstGeom>
                          <a:noFill/>
                          <a:ln w="9525">
                            <a:noFill/>
                          </a:ln>
                        </pic:spPr>
                      </pic:pic>
                    </a:graphicData>
                  </a:graphic>
                </wp:anchor>
              </w:drawing>
            </w: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20米的8芯2M线缆16根</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套</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w:t>
            </w:r>
          </w:p>
        </w:tc>
        <w:tc>
          <w:tcPr>
            <w:tcW w:w="1095" w:type="dxa"/>
            <w:vAlign w:val="center"/>
          </w:tcPr>
          <w:p>
            <w:pPr>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17)</w:t>
            </w:r>
          </w:p>
        </w:tc>
        <w:tc>
          <w:tcPr>
            <w:tcW w:w="220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中兴330：</w:t>
            </w:r>
            <w:r>
              <w:rPr>
                <w:rStyle w:val="18"/>
                <w:rFonts w:hint="eastAsia" w:asciiTheme="minorEastAsia" w:hAnsiTheme="minorEastAsia" w:eastAsiaTheme="minorEastAsia" w:cstheme="minorEastAsia"/>
                <w:sz w:val="21"/>
                <w:szCs w:val="21"/>
                <w:highlight w:val="none"/>
                <w:lang w:val="en-US" w:eastAsia="zh-CN" w:bidi="ar"/>
              </w:rPr>
              <w:t>STM-4</w:t>
            </w: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光接口单元</w:t>
            </w:r>
            <w:r>
              <w:rPr>
                <w:rStyle w:val="18"/>
                <w:rFonts w:hint="eastAsia" w:asciiTheme="minorEastAsia" w:hAnsiTheme="minorEastAsia" w:eastAsiaTheme="minorEastAsia" w:cstheme="minorEastAsia"/>
                <w:sz w:val="21"/>
                <w:szCs w:val="21"/>
                <w:highlight w:val="none"/>
                <w:lang w:val="en-US" w:eastAsia="zh-CN" w:bidi="ar"/>
              </w:rPr>
              <w:t>B</w:t>
            </w:r>
          </w:p>
        </w:tc>
        <w:tc>
          <w:tcPr>
            <w:tcW w:w="3444"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L-4.1,LC</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块</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2</w:t>
            </w:r>
          </w:p>
        </w:tc>
        <w:tc>
          <w:tcPr>
            <w:tcW w:w="109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藤山风电场利旧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2</w:t>
            </w:r>
          </w:p>
        </w:tc>
        <w:tc>
          <w:tcPr>
            <w:tcW w:w="220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ASON 光传输设备</w:t>
            </w:r>
          </w:p>
        </w:tc>
        <w:tc>
          <w:tcPr>
            <w:tcW w:w="3444"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bdr w:val="single" w:color="000000" w:sz="4" w:space="0"/>
                <w:lang w:val="en-US" w:eastAsia="zh-CN" w:bidi="ar"/>
              </w:rPr>
              <w:drawing>
                <wp:anchor distT="0" distB="0" distL="114300" distR="114300" simplePos="0" relativeHeight="251710464" behindDoc="0" locked="0" layoutInCell="1" allowOverlap="1">
                  <wp:simplePos x="0" y="0"/>
                  <wp:positionH relativeFrom="column">
                    <wp:posOffset>0</wp:posOffset>
                  </wp:positionH>
                  <wp:positionV relativeFrom="paragraph">
                    <wp:posOffset>0</wp:posOffset>
                  </wp:positionV>
                  <wp:extent cx="262890" cy="10795"/>
                  <wp:effectExtent l="0" t="0" r="0" b="0"/>
                  <wp:wrapNone/>
                  <wp:docPr id="284" name="Picture_459_SpCnt_12"/>
                  <wp:cNvGraphicFramePr/>
                  <a:graphic xmlns:a="http://schemas.openxmlformats.org/drawingml/2006/main">
                    <a:graphicData uri="http://schemas.openxmlformats.org/drawingml/2006/picture">
                      <pic:pic xmlns:pic="http://schemas.openxmlformats.org/drawingml/2006/picture">
                        <pic:nvPicPr>
                          <pic:cNvPr id="284" name="Picture_459_SpCnt_12"/>
                          <pic:cNvPicPr/>
                        </pic:nvPicPr>
                        <pic:blipFill>
                          <a:blip r:embed="rId35"/>
                          <a:stretch>
                            <a:fillRect/>
                          </a:stretch>
                        </pic:blipFill>
                        <pic:spPr>
                          <a:xfrm>
                            <a:off x="0" y="0"/>
                            <a:ext cx="262890" cy="10795"/>
                          </a:xfrm>
                          <a:prstGeom prst="rect">
                            <a:avLst/>
                          </a:prstGeom>
                          <a:noFill/>
                          <a:ln w="9525">
                            <a:noFill/>
                          </a:ln>
                        </pic:spPr>
                      </pic:pic>
                    </a:graphicData>
                  </a:graphic>
                </wp:anchor>
              </w:drawing>
            </w:r>
            <w:r>
              <w:rPr>
                <w:rFonts w:hint="eastAsia" w:asciiTheme="minorEastAsia" w:hAnsiTheme="minorEastAsia" w:eastAsiaTheme="minorEastAsia" w:cstheme="minorEastAsia"/>
                <w:i w:val="0"/>
                <w:iCs w:val="0"/>
                <w:color w:val="000000"/>
                <w:kern w:val="0"/>
                <w:sz w:val="21"/>
                <w:szCs w:val="21"/>
                <w:highlight w:val="none"/>
                <w:u w:val="none"/>
                <w:bdr w:val="single" w:color="000000" w:sz="4" w:space="0"/>
                <w:lang w:val="en-US" w:eastAsia="zh-CN" w:bidi="ar"/>
              </w:rPr>
              <w:drawing>
                <wp:anchor distT="0" distB="0" distL="114300" distR="114300" simplePos="0" relativeHeight="251710464" behindDoc="0" locked="0" layoutInCell="1" allowOverlap="1">
                  <wp:simplePos x="0" y="0"/>
                  <wp:positionH relativeFrom="column">
                    <wp:posOffset>0</wp:posOffset>
                  </wp:positionH>
                  <wp:positionV relativeFrom="paragraph">
                    <wp:posOffset>0</wp:posOffset>
                  </wp:positionV>
                  <wp:extent cx="262890" cy="10795"/>
                  <wp:effectExtent l="0" t="0" r="0" b="0"/>
                  <wp:wrapNone/>
                  <wp:docPr id="285" name="Picture_459_SpCnt_13"/>
                  <wp:cNvGraphicFramePr/>
                  <a:graphic xmlns:a="http://schemas.openxmlformats.org/drawingml/2006/main">
                    <a:graphicData uri="http://schemas.openxmlformats.org/drawingml/2006/picture">
                      <pic:pic xmlns:pic="http://schemas.openxmlformats.org/drawingml/2006/picture">
                        <pic:nvPicPr>
                          <pic:cNvPr id="285" name="Picture_459_SpCnt_13"/>
                          <pic:cNvPicPr/>
                        </pic:nvPicPr>
                        <pic:blipFill>
                          <a:blip r:embed="rId35"/>
                          <a:stretch>
                            <a:fillRect/>
                          </a:stretch>
                        </pic:blipFill>
                        <pic:spPr>
                          <a:xfrm>
                            <a:off x="0" y="0"/>
                            <a:ext cx="262890" cy="10795"/>
                          </a:xfrm>
                          <a:prstGeom prst="rect">
                            <a:avLst/>
                          </a:prstGeom>
                          <a:noFill/>
                          <a:ln w="9525">
                            <a:noFill/>
                          </a:ln>
                        </pic:spPr>
                      </pic:pic>
                    </a:graphicData>
                  </a:graphic>
                </wp:anchor>
              </w:drawing>
            </w:r>
            <w:r>
              <w:rPr>
                <w:rFonts w:hint="eastAsia" w:asciiTheme="minorEastAsia" w:hAnsiTheme="minorEastAsia" w:eastAsiaTheme="minorEastAsia" w:cstheme="minorEastAsia"/>
                <w:i w:val="0"/>
                <w:iCs w:val="0"/>
                <w:color w:val="000000"/>
                <w:kern w:val="0"/>
                <w:sz w:val="21"/>
                <w:szCs w:val="21"/>
                <w:highlight w:val="none"/>
                <w:u w:val="none"/>
                <w:bdr w:val="single" w:color="000000" w:sz="4" w:space="0"/>
                <w:lang w:val="en-US" w:eastAsia="zh-CN" w:bidi="ar"/>
              </w:rPr>
              <w:drawing>
                <wp:anchor distT="0" distB="0" distL="114300" distR="114300" simplePos="0" relativeHeight="251710464" behindDoc="0" locked="0" layoutInCell="1" allowOverlap="1">
                  <wp:simplePos x="0" y="0"/>
                  <wp:positionH relativeFrom="column">
                    <wp:posOffset>0</wp:posOffset>
                  </wp:positionH>
                  <wp:positionV relativeFrom="paragraph">
                    <wp:posOffset>0</wp:posOffset>
                  </wp:positionV>
                  <wp:extent cx="262890" cy="10795"/>
                  <wp:effectExtent l="0" t="0" r="0" b="0"/>
                  <wp:wrapNone/>
                  <wp:docPr id="286" name="Picture_459_SpCnt_14"/>
                  <wp:cNvGraphicFramePr/>
                  <a:graphic xmlns:a="http://schemas.openxmlformats.org/drawingml/2006/main">
                    <a:graphicData uri="http://schemas.openxmlformats.org/drawingml/2006/picture">
                      <pic:pic xmlns:pic="http://schemas.openxmlformats.org/drawingml/2006/picture">
                        <pic:nvPicPr>
                          <pic:cNvPr id="286" name="Picture_459_SpCnt_14"/>
                          <pic:cNvPicPr/>
                        </pic:nvPicPr>
                        <pic:blipFill>
                          <a:blip r:embed="rId35"/>
                          <a:stretch>
                            <a:fillRect/>
                          </a:stretch>
                        </pic:blipFill>
                        <pic:spPr>
                          <a:xfrm>
                            <a:off x="0" y="0"/>
                            <a:ext cx="262890" cy="10795"/>
                          </a:xfrm>
                          <a:prstGeom prst="rect">
                            <a:avLst/>
                          </a:prstGeom>
                          <a:noFill/>
                          <a:ln w="9525">
                            <a:noFill/>
                          </a:ln>
                        </pic:spPr>
                      </pic:pic>
                    </a:graphicData>
                  </a:graphic>
                </wp:anchor>
              </w:drawing>
            </w:r>
            <w:r>
              <w:rPr>
                <w:rFonts w:hint="eastAsia" w:asciiTheme="minorEastAsia" w:hAnsiTheme="minorEastAsia" w:eastAsiaTheme="minorEastAsia" w:cstheme="minorEastAsia"/>
                <w:i w:val="0"/>
                <w:iCs w:val="0"/>
                <w:color w:val="000000"/>
                <w:kern w:val="0"/>
                <w:sz w:val="21"/>
                <w:szCs w:val="21"/>
                <w:highlight w:val="none"/>
                <w:u w:val="none"/>
                <w:bdr w:val="single" w:color="000000" w:sz="4" w:space="0"/>
                <w:lang w:val="en-US" w:eastAsia="zh-CN" w:bidi="ar"/>
              </w:rPr>
              <w:drawing>
                <wp:anchor distT="0" distB="0" distL="114300" distR="114300" simplePos="0" relativeHeight="251710464" behindDoc="0" locked="0" layoutInCell="1" allowOverlap="1">
                  <wp:simplePos x="0" y="0"/>
                  <wp:positionH relativeFrom="column">
                    <wp:posOffset>0</wp:posOffset>
                  </wp:positionH>
                  <wp:positionV relativeFrom="paragraph">
                    <wp:posOffset>0</wp:posOffset>
                  </wp:positionV>
                  <wp:extent cx="262890" cy="10795"/>
                  <wp:effectExtent l="0" t="0" r="0" b="0"/>
                  <wp:wrapNone/>
                  <wp:docPr id="287" name="Picture_459_SpCnt_15"/>
                  <wp:cNvGraphicFramePr/>
                  <a:graphic xmlns:a="http://schemas.openxmlformats.org/drawingml/2006/main">
                    <a:graphicData uri="http://schemas.openxmlformats.org/drawingml/2006/picture">
                      <pic:pic xmlns:pic="http://schemas.openxmlformats.org/drawingml/2006/picture">
                        <pic:nvPicPr>
                          <pic:cNvPr id="287" name="Picture_459_SpCnt_15"/>
                          <pic:cNvPicPr/>
                        </pic:nvPicPr>
                        <pic:blipFill>
                          <a:blip r:embed="rId35"/>
                          <a:stretch>
                            <a:fillRect/>
                          </a:stretch>
                        </pic:blipFill>
                        <pic:spPr>
                          <a:xfrm>
                            <a:off x="0" y="0"/>
                            <a:ext cx="262890" cy="10795"/>
                          </a:xfrm>
                          <a:prstGeom prst="rect">
                            <a:avLst/>
                          </a:prstGeom>
                          <a:noFill/>
                          <a:ln w="9525">
                            <a:noFill/>
                          </a:ln>
                        </pic:spPr>
                      </pic:pic>
                    </a:graphicData>
                  </a:graphic>
                </wp:anchor>
              </w:drawing>
            </w:r>
            <w:r>
              <w:rPr>
                <w:rFonts w:hint="eastAsia" w:asciiTheme="minorEastAsia" w:hAnsiTheme="minorEastAsia" w:eastAsiaTheme="minorEastAsia" w:cstheme="minorEastAsia"/>
                <w:i w:val="0"/>
                <w:iCs w:val="0"/>
                <w:color w:val="000000"/>
                <w:kern w:val="0"/>
                <w:sz w:val="21"/>
                <w:szCs w:val="21"/>
                <w:highlight w:val="none"/>
                <w:u w:val="none"/>
                <w:bdr w:val="single" w:color="000000" w:sz="4" w:space="0"/>
                <w:lang w:val="en-US" w:eastAsia="zh-CN" w:bidi="ar"/>
              </w:rPr>
              <w:drawing>
                <wp:anchor distT="0" distB="0" distL="114300" distR="114300" simplePos="0" relativeHeight="251710464" behindDoc="0" locked="0" layoutInCell="1" allowOverlap="1">
                  <wp:simplePos x="0" y="0"/>
                  <wp:positionH relativeFrom="column">
                    <wp:posOffset>0</wp:posOffset>
                  </wp:positionH>
                  <wp:positionV relativeFrom="paragraph">
                    <wp:posOffset>0</wp:posOffset>
                  </wp:positionV>
                  <wp:extent cx="262890" cy="10795"/>
                  <wp:effectExtent l="0" t="0" r="0" b="0"/>
                  <wp:wrapNone/>
                  <wp:docPr id="288" name="Picture_459_SpCnt_16"/>
                  <wp:cNvGraphicFramePr/>
                  <a:graphic xmlns:a="http://schemas.openxmlformats.org/drawingml/2006/main">
                    <a:graphicData uri="http://schemas.openxmlformats.org/drawingml/2006/picture">
                      <pic:pic xmlns:pic="http://schemas.openxmlformats.org/drawingml/2006/picture">
                        <pic:nvPicPr>
                          <pic:cNvPr id="288" name="Picture_459_SpCnt_16"/>
                          <pic:cNvPicPr/>
                        </pic:nvPicPr>
                        <pic:blipFill>
                          <a:blip r:embed="rId35"/>
                          <a:stretch>
                            <a:fillRect/>
                          </a:stretch>
                        </pic:blipFill>
                        <pic:spPr>
                          <a:xfrm>
                            <a:off x="0" y="0"/>
                            <a:ext cx="262890" cy="10795"/>
                          </a:xfrm>
                          <a:prstGeom prst="rect">
                            <a:avLst/>
                          </a:prstGeom>
                          <a:noFill/>
                          <a:ln w="9525">
                            <a:noFill/>
                          </a:ln>
                        </pic:spPr>
                      </pic:pic>
                    </a:graphicData>
                  </a:graphic>
                </wp:anchor>
              </w:drawing>
            </w:r>
            <w:r>
              <w:rPr>
                <w:rFonts w:hint="eastAsia" w:asciiTheme="minorEastAsia" w:hAnsiTheme="minorEastAsia" w:eastAsiaTheme="minorEastAsia" w:cstheme="minorEastAsia"/>
                <w:i w:val="0"/>
                <w:iCs w:val="0"/>
                <w:color w:val="000000"/>
                <w:kern w:val="0"/>
                <w:sz w:val="21"/>
                <w:szCs w:val="21"/>
                <w:highlight w:val="none"/>
                <w:u w:val="none"/>
                <w:bdr w:val="single" w:color="000000" w:sz="4" w:space="0"/>
                <w:lang w:val="en-US" w:eastAsia="zh-CN" w:bidi="ar"/>
              </w:rPr>
              <w:drawing>
                <wp:anchor distT="0" distB="0" distL="114300" distR="114300" simplePos="0" relativeHeight="251710464" behindDoc="0" locked="0" layoutInCell="1" allowOverlap="1">
                  <wp:simplePos x="0" y="0"/>
                  <wp:positionH relativeFrom="column">
                    <wp:posOffset>0</wp:posOffset>
                  </wp:positionH>
                  <wp:positionV relativeFrom="paragraph">
                    <wp:posOffset>0</wp:posOffset>
                  </wp:positionV>
                  <wp:extent cx="262890" cy="10795"/>
                  <wp:effectExtent l="0" t="0" r="0" b="0"/>
                  <wp:wrapNone/>
                  <wp:docPr id="289" name="Picture_459_SpCnt_17"/>
                  <wp:cNvGraphicFramePr/>
                  <a:graphic xmlns:a="http://schemas.openxmlformats.org/drawingml/2006/main">
                    <a:graphicData uri="http://schemas.openxmlformats.org/drawingml/2006/picture">
                      <pic:pic xmlns:pic="http://schemas.openxmlformats.org/drawingml/2006/picture">
                        <pic:nvPicPr>
                          <pic:cNvPr id="289" name="Picture_459_SpCnt_17"/>
                          <pic:cNvPicPr/>
                        </pic:nvPicPr>
                        <pic:blipFill>
                          <a:blip r:embed="rId35"/>
                          <a:stretch>
                            <a:fillRect/>
                          </a:stretch>
                        </pic:blipFill>
                        <pic:spPr>
                          <a:xfrm>
                            <a:off x="0" y="0"/>
                            <a:ext cx="262890" cy="10795"/>
                          </a:xfrm>
                          <a:prstGeom prst="rect">
                            <a:avLst/>
                          </a:prstGeom>
                          <a:noFill/>
                          <a:ln w="9525">
                            <a:noFill/>
                          </a:ln>
                        </pic:spPr>
                      </pic:pic>
                    </a:graphicData>
                  </a:graphic>
                </wp:anchor>
              </w:drawing>
            </w:r>
            <w:r>
              <w:rPr>
                <w:rFonts w:hint="eastAsia" w:asciiTheme="minorEastAsia" w:hAnsiTheme="minorEastAsia" w:eastAsiaTheme="minorEastAsia" w:cstheme="minorEastAsia"/>
                <w:i w:val="0"/>
                <w:iCs w:val="0"/>
                <w:color w:val="000000"/>
                <w:kern w:val="0"/>
                <w:sz w:val="21"/>
                <w:szCs w:val="21"/>
                <w:highlight w:val="none"/>
                <w:u w:val="none"/>
                <w:bdr w:val="single" w:color="000000" w:sz="4" w:space="0"/>
                <w:lang w:val="en-US" w:eastAsia="zh-CN" w:bidi="ar"/>
              </w:rPr>
              <w:drawing>
                <wp:anchor distT="0" distB="0" distL="114300" distR="114300" simplePos="0" relativeHeight="251710464" behindDoc="0" locked="0" layoutInCell="1" allowOverlap="1">
                  <wp:simplePos x="0" y="0"/>
                  <wp:positionH relativeFrom="column">
                    <wp:posOffset>0</wp:posOffset>
                  </wp:positionH>
                  <wp:positionV relativeFrom="paragraph">
                    <wp:posOffset>0</wp:posOffset>
                  </wp:positionV>
                  <wp:extent cx="262890" cy="10795"/>
                  <wp:effectExtent l="0" t="0" r="0" b="0"/>
                  <wp:wrapNone/>
                  <wp:docPr id="290" name="Picture_459_SpCnt_18"/>
                  <wp:cNvGraphicFramePr/>
                  <a:graphic xmlns:a="http://schemas.openxmlformats.org/drawingml/2006/main">
                    <a:graphicData uri="http://schemas.openxmlformats.org/drawingml/2006/picture">
                      <pic:pic xmlns:pic="http://schemas.openxmlformats.org/drawingml/2006/picture">
                        <pic:nvPicPr>
                          <pic:cNvPr id="290" name="Picture_459_SpCnt_18"/>
                          <pic:cNvPicPr/>
                        </pic:nvPicPr>
                        <pic:blipFill>
                          <a:blip r:embed="rId35"/>
                          <a:stretch>
                            <a:fillRect/>
                          </a:stretch>
                        </pic:blipFill>
                        <pic:spPr>
                          <a:xfrm>
                            <a:off x="0" y="0"/>
                            <a:ext cx="262890" cy="10795"/>
                          </a:xfrm>
                          <a:prstGeom prst="rect">
                            <a:avLst/>
                          </a:prstGeom>
                          <a:noFill/>
                          <a:ln w="9525">
                            <a:noFill/>
                          </a:ln>
                        </pic:spPr>
                      </pic:pic>
                    </a:graphicData>
                  </a:graphic>
                </wp:anchor>
              </w:drawing>
            </w:r>
            <w:r>
              <w:rPr>
                <w:rFonts w:hint="eastAsia" w:asciiTheme="minorEastAsia" w:hAnsiTheme="minorEastAsia" w:eastAsiaTheme="minorEastAsia" w:cstheme="minorEastAsia"/>
                <w:i w:val="0"/>
                <w:iCs w:val="0"/>
                <w:color w:val="000000"/>
                <w:kern w:val="0"/>
                <w:sz w:val="21"/>
                <w:szCs w:val="21"/>
                <w:highlight w:val="none"/>
                <w:u w:val="none"/>
                <w:bdr w:val="single" w:color="000000" w:sz="4" w:space="0"/>
                <w:lang w:val="en-US" w:eastAsia="zh-CN" w:bidi="ar"/>
              </w:rPr>
              <w:drawing>
                <wp:anchor distT="0" distB="0" distL="114300" distR="114300" simplePos="0" relativeHeight="251710464" behindDoc="0" locked="0" layoutInCell="1" allowOverlap="1">
                  <wp:simplePos x="0" y="0"/>
                  <wp:positionH relativeFrom="column">
                    <wp:posOffset>0</wp:posOffset>
                  </wp:positionH>
                  <wp:positionV relativeFrom="paragraph">
                    <wp:posOffset>0</wp:posOffset>
                  </wp:positionV>
                  <wp:extent cx="262890" cy="10795"/>
                  <wp:effectExtent l="0" t="0" r="0" b="0"/>
                  <wp:wrapNone/>
                  <wp:docPr id="291" name="Picture_459_SpCnt_19"/>
                  <wp:cNvGraphicFramePr/>
                  <a:graphic xmlns:a="http://schemas.openxmlformats.org/drawingml/2006/main">
                    <a:graphicData uri="http://schemas.openxmlformats.org/drawingml/2006/picture">
                      <pic:pic xmlns:pic="http://schemas.openxmlformats.org/drawingml/2006/picture">
                        <pic:nvPicPr>
                          <pic:cNvPr id="291" name="Picture_459_SpCnt_19"/>
                          <pic:cNvPicPr/>
                        </pic:nvPicPr>
                        <pic:blipFill>
                          <a:blip r:embed="rId35"/>
                          <a:stretch>
                            <a:fillRect/>
                          </a:stretch>
                        </pic:blipFill>
                        <pic:spPr>
                          <a:xfrm>
                            <a:off x="0" y="0"/>
                            <a:ext cx="262890" cy="10795"/>
                          </a:xfrm>
                          <a:prstGeom prst="rect">
                            <a:avLst/>
                          </a:prstGeom>
                          <a:noFill/>
                          <a:ln w="9525">
                            <a:noFill/>
                          </a:ln>
                        </pic:spPr>
                      </pic:pic>
                    </a:graphicData>
                  </a:graphic>
                </wp:anchor>
              </w:drawing>
            </w:r>
            <w:r>
              <w:rPr>
                <w:rFonts w:hint="eastAsia" w:asciiTheme="minorEastAsia" w:hAnsiTheme="minorEastAsia" w:eastAsiaTheme="minorEastAsia" w:cstheme="minorEastAsia"/>
                <w:i w:val="0"/>
                <w:iCs w:val="0"/>
                <w:color w:val="000000"/>
                <w:kern w:val="0"/>
                <w:sz w:val="21"/>
                <w:szCs w:val="21"/>
                <w:highlight w:val="none"/>
                <w:u w:val="none"/>
                <w:bdr w:val="single" w:color="000000" w:sz="4" w:space="0"/>
                <w:lang w:val="en-US" w:eastAsia="zh-CN" w:bidi="ar"/>
              </w:rPr>
              <w:drawing>
                <wp:anchor distT="0" distB="0" distL="114300" distR="114300" simplePos="0" relativeHeight="251710464" behindDoc="0" locked="0" layoutInCell="1" allowOverlap="1">
                  <wp:simplePos x="0" y="0"/>
                  <wp:positionH relativeFrom="column">
                    <wp:posOffset>0</wp:posOffset>
                  </wp:positionH>
                  <wp:positionV relativeFrom="paragraph">
                    <wp:posOffset>0</wp:posOffset>
                  </wp:positionV>
                  <wp:extent cx="262890" cy="10795"/>
                  <wp:effectExtent l="0" t="0" r="0" b="0"/>
                  <wp:wrapNone/>
                  <wp:docPr id="292" name="Picture_459_SpCnt_20"/>
                  <wp:cNvGraphicFramePr/>
                  <a:graphic xmlns:a="http://schemas.openxmlformats.org/drawingml/2006/main">
                    <a:graphicData uri="http://schemas.openxmlformats.org/drawingml/2006/picture">
                      <pic:pic xmlns:pic="http://schemas.openxmlformats.org/drawingml/2006/picture">
                        <pic:nvPicPr>
                          <pic:cNvPr id="292" name="Picture_459_SpCnt_20"/>
                          <pic:cNvPicPr/>
                        </pic:nvPicPr>
                        <pic:blipFill>
                          <a:blip r:embed="rId35"/>
                          <a:stretch>
                            <a:fillRect/>
                          </a:stretch>
                        </pic:blipFill>
                        <pic:spPr>
                          <a:xfrm>
                            <a:off x="0" y="0"/>
                            <a:ext cx="262890" cy="10795"/>
                          </a:xfrm>
                          <a:prstGeom prst="rect">
                            <a:avLst/>
                          </a:prstGeom>
                          <a:noFill/>
                          <a:ln w="9525">
                            <a:noFill/>
                          </a:ln>
                        </pic:spPr>
                      </pic:pic>
                    </a:graphicData>
                  </a:graphic>
                </wp:anchor>
              </w:drawing>
            </w:r>
            <w:r>
              <w:rPr>
                <w:rFonts w:hint="eastAsia" w:asciiTheme="minorEastAsia" w:hAnsiTheme="minorEastAsia" w:eastAsiaTheme="minorEastAsia" w:cstheme="minorEastAsia"/>
                <w:i w:val="0"/>
                <w:iCs w:val="0"/>
                <w:color w:val="000000"/>
                <w:kern w:val="0"/>
                <w:sz w:val="21"/>
                <w:szCs w:val="21"/>
                <w:highlight w:val="none"/>
                <w:u w:val="none"/>
                <w:bdr w:val="single" w:color="000000" w:sz="4" w:space="0"/>
                <w:lang w:val="en-US" w:eastAsia="zh-CN" w:bidi="ar"/>
              </w:rPr>
              <w:drawing>
                <wp:anchor distT="0" distB="0" distL="114300" distR="114300" simplePos="0" relativeHeight="251710464" behindDoc="0" locked="0" layoutInCell="1" allowOverlap="1">
                  <wp:simplePos x="0" y="0"/>
                  <wp:positionH relativeFrom="column">
                    <wp:posOffset>0</wp:posOffset>
                  </wp:positionH>
                  <wp:positionV relativeFrom="paragraph">
                    <wp:posOffset>0</wp:posOffset>
                  </wp:positionV>
                  <wp:extent cx="262890" cy="10795"/>
                  <wp:effectExtent l="0" t="0" r="0" b="0"/>
                  <wp:wrapNone/>
                  <wp:docPr id="293" name="Picture_459_SpCnt_21"/>
                  <wp:cNvGraphicFramePr/>
                  <a:graphic xmlns:a="http://schemas.openxmlformats.org/drawingml/2006/main">
                    <a:graphicData uri="http://schemas.openxmlformats.org/drawingml/2006/picture">
                      <pic:pic xmlns:pic="http://schemas.openxmlformats.org/drawingml/2006/picture">
                        <pic:nvPicPr>
                          <pic:cNvPr id="293" name="Picture_459_SpCnt_21"/>
                          <pic:cNvPicPr/>
                        </pic:nvPicPr>
                        <pic:blipFill>
                          <a:blip r:embed="rId35"/>
                          <a:stretch>
                            <a:fillRect/>
                          </a:stretch>
                        </pic:blipFill>
                        <pic:spPr>
                          <a:xfrm>
                            <a:off x="0" y="0"/>
                            <a:ext cx="262890" cy="10795"/>
                          </a:xfrm>
                          <a:prstGeom prst="rect">
                            <a:avLst/>
                          </a:prstGeom>
                          <a:noFill/>
                          <a:ln w="9525">
                            <a:noFill/>
                          </a:ln>
                        </pic:spPr>
                      </pic:pic>
                    </a:graphicData>
                  </a:graphic>
                </wp:anchor>
              </w:drawing>
            </w:r>
            <w:r>
              <w:rPr>
                <w:rFonts w:hint="eastAsia" w:asciiTheme="minorEastAsia" w:hAnsiTheme="minorEastAsia" w:eastAsiaTheme="minorEastAsia" w:cstheme="minorEastAsia"/>
                <w:i w:val="0"/>
                <w:iCs w:val="0"/>
                <w:color w:val="000000"/>
                <w:kern w:val="0"/>
                <w:sz w:val="21"/>
                <w:szCs w:val="21"/>
                <w:highlight w:val="none"/>
                <w:u w:val="none"/>
                <w:bdr w:val="single" w:color="000000" w:sz="4" w:space="0"/>
                <w:lang w:val="en-US" w:eastAsia="zh-CN" w:bidi="ar"/>
              </w:rPr>
              <w:drawing>
                <wp:anchor distT="0" distB="0" distL="114300" distR="114300" simplePos="0" relativeHeight="251710464" behindDoc="0" locked="0" layoutInCell="1" allowOverlap="1">
                  <wp:simplePos x="0" y="0"/>
                  <wp:positionH relativeFrom="column">
                    <wp:posOffset>0</wp:posOffset>
                  </wp:positionH>
                  <wp:positionV relativeFrom="paragraph">
                    <wp:posOffset>0</wp:posOffset>
                  </wp:positionV>
                  <wp:extent cx="262890" cy="10795"/>
                  <wp:effectExtent l="0" t="0" r="0" b="0"/>
                  <wp:wrapNone/>
                  <wp:docPr id="294" name="Picture_459_SpCnt_22"/>
                  <wp:cNvGraphicFramePr/>
                  <a:graphic xmlns:a="http://schemas.openxmlformats.org/drawingml/2006/main">
                    <a:graphicData uri="http://schemas.openxmlformats.org/drawingml/2006/picture">
                      <pic:pic xmlns:pic="http://schemas.openxmlformats.org/drawingml/2006/picture">
                        <pic:nvPicPr>
                          <pic:cNvPr id="294" name="Picture_459_SpCnt_22"/>
                          <pic:cNvPicPr/>
                        </pic:nvPicPr>
                        <pic:blipFill>
                          <a:blip r:embed="rId35"/>
                          <a:stretch>
                            <a:fillRect/>
                          </a:stretch>
                        </pic:blipFill>
                        <pic:spPr>
                          <a:xfrm>
                            <a:off x="0" y="0"/>
                            <a:ext cx="262890" cy="10795"/>
                          </a:xfrm>
                          <a:prstGeom prst="rect">
                            <a:avLst/>
                          </a:prstGeom>
                          <a:noFill/>
                          <a:ln w="9525">
                            <a:noFill/>
                          </a:ln>
                        </pic:spPr>
                      </pic:pic>
                    </a:graphicData>
                  </a:graphic>
                </wp:anchor>
              </w:drawing>
            </w:r>
            <w:r>
              <w:rPr>
                <w:rFonts w:hint="eastAsia" w:asciiTheme="minorEastAsia" w:hAnsiTheme="minorEastAsia" w:eastAsiaTheme="minorEastAsia" w:cstheme="minorEastAsia"/>
                <w:i w:val="0"/>
                <w:iCs w:val="0"/>
                <w:color w:val="000000"/>
                <w:kern w:val="0"/>
                <w:sz w:val="21"/>
                <w:szCs w:val="21"/>
                <w:highlight w:val="none"/>
                <w:u w:val="none"/>
                <w:bdr w:val="single" w:color="000000" w:sz="4" w:space="0"/>
                <w:lang w:val="en-US" w:eastAsia="zh-CN" w:bidi="ar"/>
              </w:rPr>
              <w:drawing>
                <wp:anchor distT="0" distB="0" distL="114300" distR="114300" simplePos="0" relativeHeight="251710464" behindDoc="0" locked="0" layoutInCell="1" allowOverlap="1">
                  <wp:simplePos x="0" y="0"/>
                  <wp:positionH relativeFrom="column">
                    <wp:posOffset>0</wp:posOffset>
                  </wp:positionH>
                  <wp:positionV relativeFrom="paragraph">
                    <wp:posOffset>0</wp:posOffset>
                  </wp:positionV>
                  <wp:extent cx="262890" cy="10795"/>
                  <wp:effectExtent l="0" t="0" r="0" b="0"/>
                  <wp:wrapNone/>
                  <wp:docPr id="295" name="Picture_459_SpCnt_23"/>
                  <wp:cNvGraphicFramePr/>
                  <a:graphic xmlns:a="http://schemas.openxmlformats.org/drawingml/2006/main">
                    <a:graphicData uri="http://schemas.openxmlformats.org/drawingml/2006/picture">
                      <pic:pic xmlns:pic="http://schemas.openxmlformats.org/drawingml/2006/picture">
                        <pic:nvPicPr>
                          <pic:cNvPr id="295" name="Picture_459_SpCnt_23"/>
                          <pic:cNvPicPr/>
                        </pic:nvPicPr>
                        <pic:blipFill>
                          <a:blip r:embed="rId35"/>
                          <a:stretch>
                            <a:fillRect/>
                          </a:stretch>
                        </pic:blipFill>
                        <pic:spPr>
                          <a:xfrm>
                            <a:off x="0" y="0"/>
                            <a:ext cx="262890" cy="10795"/>
                          </a:xfrm>
                          <a:prstGeom prst="rect">
                            <a:avLst/>
                          </a:prstGeom>
                          <a:noFill/>
                          <a:ln w="9525">
                            <a:noFill/>
                          </a:ln>
                        </pic:spPr>
                      </pic:pic>
                    </a:graphicData>
                  </a:graphic>
                </wp:anchor>
              </w:drawing>
            </w: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STM-64</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套</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w:t>
            </w:r>
          </w:p>
        </w:tc>
        <w:tc>
          <w:tcPr>
            <w:tcW w:w="109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保底通信网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w:t>
            </w:r>
          </w:p>
        </w:tc>
        <w:tc>
          <w:tcPr>
            <w:tcW w:w="220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B型子架含双电源</w:t>
            </w:r>
          </w:p>
        </w:tc>
        <w:tc>
          <w:tcPr>
            <w:tcW w:w="3444" w:type="dxa"/>
            <w:vAlign w:val="center"/>
          </w:tcPr>
          <w:p>
            <w:pPr>
              <w:jc w:val="center"/>
              <w:rPr>
                <w:rFonts w:hint="eastAsia" w:asciiTheme="minorEastAsia" w:hAnsiTheme="minorEastAsia" w:eastAsiaTheme="minorEastAsia" w:cstheme="minorEastAsia"/>
                <w:sz w:val="21"/>
                <w:szCs w:val="21"/>
                <w:highlight w:val="none"/>
              </w:rPr>
            </w:pP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个</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w:t>
            </w:r>
          </w:p>
        </w:tc>
        <w:tc>
          <w:tcPr>
            <w:tcW w:w="1095" w:type="dxa"/>
            <w:vAlign w:val="center"/>
          </w:tcPr>
          <w:p>
            <w:pPr>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2)</w:t>
            </w:r>
          </w:p>
        </w:tc>
        <w:tc>
          <w:tcPr>
            <w:tcW w:w="220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交叉主控时钟处理板</w:t>
            </w:r>
          </w:p>
        </w:tc>
        <w:tc>
          <w:tcPr>
            <w:tcW w:w="3444" w:type="dxa"/>
            <w:vAlign w:val="center"/>
          </w:tcPr>
          <w:p>
            <w:pPr>
              <w:jc w:val="center"/>
              <w:rPr>
                <w:rFonts w:hint="eastAsia" w:asciiTheme="minorEastAsia" w:hAnsiTheme="minorEastAsia" w:eastAsiaTheme="minorEastAsia" w:cstheme="minorEastAsia"/>
                <w:sz w:val="21"/>
                <w:szCs w:val="21"/>
                <w:highlight w:val="none"/>
              </w:rPr>
            </w:pP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块</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2</w:t>
            </w:r>
          </w:p>
        </w:tc>
        <w:tc>
          <w:tcPr>
            <w:tcW w:w="1095" w:type="dxa"/>
            <w:vAlign w:val="center"/>
          </w:tcPr>
          <w:p>
            <w:pPr>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3)</w:t>
            </w:r>
          </w:p>
        </w:tc>
        <w:tc>
          <w:tcPr>
            <w:tcW w:w="220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B型以太网卡</w:t>
            </w:r>
          </w:p>
        </w:tc>
        <w:tc>
          <w:tcPr>
            <w:tcW w:w="3444"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以太网处理板，含不少于6个FE电口，不少于2个GE光口（每板实配6*FE电模块+2*GE短距光模块）</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块</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2</w:t>
            </w:r>
          </w:p>
        </w:tc>
        <w:tc>
          <w:tcPr>
            <w:tcW w:w="1095" w:type="dxa"/>
            <w:vAlign w:val="center"/>
          </w:tcPr>
          <w:p>
            <w:pPr>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4)</w:t>
            </w:r>
          </w:p>
        </w:tc>
        <w:tc>
          <w:tcPr>
            <w:tcW w:w="220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B型10G线路光口版</w:t>
            </w:r>
          </w:p>
        </w:tc>
        <w:tc>
          <w:tcPr>
            <w:tcW w:w="3444"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10G线路光口板（每板实配1个80km光模块）</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块</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3</w:t>
            </w:r>
          </w:p>
        </w:tc>
        <w:tc>
          <w:tcPr>
            <w:tcW w:w="1095" w:type="dxa"/>
            <w:vAlign w:val="center"/>
          </w:tcPr>
          <w:p>
            <w:pPr>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5)</w:t>
            </w:r>
          </w:p>
        </w:tc>
        <w:tc>
          <w:tcPr>
            <w:tcW w:w="220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10G线路光口版</w:t>
            </w:r>
          </w:p>
        </w:tc>
        <w:tc>
          <w:tcPr>
            <w:tcW w:w="3444"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10G线路光口板（每板实配1个80km光模块）</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块</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3</w:t>
            </w:r>
          </w:p>
        </w:tc>
        <w:tc>
          <w:tcPr>
            <w:tcW w:w="1095" w:type="dxa"/>
            <w:vAlign w:val="center"/>
          </w:tcPr>
          <w:p>
            <w:pPr>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6)</w:t>
            </w:r>
          </w:p>
        </w:tc>
        <w:tc>
          <w:tcPr>
            <w:tcW w:w="220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B型2M电卡</w:t>
            </w:r>
          </w:p>
        </w:tc>
        <w:tc>
          <w:tcPr>
            <w:tcW w:w="3444"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E1/T1支路板，含保护板</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组</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2</w:t>
            </w:r>
          </w:p>
        </w:tc>
        <w:tc>
          <w:tcPr>
            <w:tcW w:w="1095" w:type="dxa"/>
            <w:vAlign w:val="center"/>
          </w:tcPr>
          <w:p>
            <w:pPr>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7)</w:t>
            </w:r>
          </w:p>
        </w:tc>
        <w:tc>
          <w:tcPr>
            <w:tcW w:w="220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B型2M光卡</w:t>
            </w:r>
          </w:p>
        </w:tc>
        <w:tc>
          <w:tcPr>
            <w:tcW w:w="3444"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2M光接口板含满配光模块，含保护板</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块</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2</w:t>
            </w:r>
          </w:p>
        </w:tc>
        <w:tc>
          <w:tcPr>
            <w:tcW w:w="1095" w:type="dxa"/>
            <w:vAlign w:val="center"/>
          </w:tcPr>
          <w:p>
            <w:pPr>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8)</w:t>
            </w:r>
          </w:p>
        </w:tc>
        <w:tc>
          <w:tcPr>
            <w:tcW w:w="220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满配网线</w:t>
            </w:r>
          </w:p>
        </w:tc>
        <w:tc>
          <w:tcPr>
            <w:tcW w:w="3444"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六类双绞线</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条</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6</w:t>
            </w:r>
          </w:p>
        </w:tc>
        <w:tc>
          <w:tcPr>
            <w:tcW w:w="1095" w:type="dxa"/>
            <w:vAlign w:val="center"/>
          </w:tcPr>
          <w:p>
            <w:pPr>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9)</w:t>
            </w:r>
          </w:p>
        </w:tc>
        <w:tc>
          <w:tcPr>
            <w:tcW w:w="220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满配同轴电缆</w:t>
            </w:r>
          </w:p>
        </w:tc>
        <w:tc>
          <w:tcPr>
            <w:tcW w:w="3444" w:type="dxa"/>
            <w:vAlign w:val="center"/>
          </w:tcPr>
          <w:p>
            <w:pPr>
              <w:jc w:val="center"/>
              <w:rPr>
                <w:rFonts w:hint="eastAsia" w:asciiTheme="minorEastAsia" w:hAnsiTheme="minorEastAsia" w:eastAsiaTheme="minorEastAsia" w:cstheme="minorEastAsia"/>
                <w:sz w:val="21"/>
                <w:szCs w:val="21"/>
                <w:highlight w:val="none"/>
              </w:rPr>
            </w:pP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条</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4</w:t>
            </w:r>
          </w:p>
        </w:tc>
        <w:tc>
          <w:tcPr>
            <w:tcW w:w="1095" w:type="dxa"/>
            <w:vAlign w:val="center"/>
          </w:tcPr>
          <w:p>
            <w:pPr>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10)</w:t>
            </w:r>
          </w:p>
        </w:tc>
        <w:tc>
          <w:tcPr>
            <w:tcW w:w="220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B型设备电源线</w:t>
            </w:r>
          </w:p>
        </w:tc>
        <w:tc>
          <w:tcPr>
            <w:tcW w:w="3444" w:type="dxa"/>
            <w:vAlign w:val="center"/>
          </w:tcPr>
          <w:p>
            <w:pPr>
              <w:jc w:val="center"/>
              <w:rPr>
                <w:rFonts w:hint="eastAsia" w:asciiTheme="minorEastAsia" w:hAnsiTheme="minorEastAsia" w:eastAsiaTheme="minorEastAsia" w:cstheme="minorEastAsia"/>
                <w:sz w:val="21"/>
                <w:szCs w:val="21"/>
                <w:highlight w:val="none"/>
              </w:rPr>
            </w:pP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米</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80</w:t>
            </w:r>
          </w:p>
        </w:tc>
        <w:tc>
          <w:tcPr>
            <w:tcW w:w="1095" w:type="dxa"/>
            <w:vAlign w:val="center"/>
          </w:tcPr>
          <w:p>
            <w:pPr>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二</w:t>
            </w:r>
          </w:p>
        </w:tc>
        <w:tc>
          <w:tcPr>
            <w:tcW w:w="2203" w:type="dxa"/>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电源设备</w:t>
            </w:r>
          </w:p>
        </w:tc>
        <w:tc>
          <w:tcPr>
            <w:tcW w:w="3444" w:type="dxa"/>
            <w:vAlign w:val="center"/>
          </w:tcPr>
          <w:p>
            <w:pPr>
              <w:rPr>
                <w:rFonts w:hint="eastAsia" w:asciiTheme="minorEastAsia" w:hAnsiTheme="minorEastAsia" w:eastAsiaTheme="minorEastAsia" w:cstheme="minorEastAsia"/>
                <w:sz w:val="21"/>
                <w:szCs w:val="21"/>
                <w:highlight w:val="none"/>
              </w:rPr>
            </w:pPr>
          </w:p>
        </w:tc>
        <w:tc>
          <w:tcPr>
            <w:tcW w:w="708" w:type="dxa"/>
            <w:vAlign w:val="center"/>
          </w:tcPr>
          <w:p>
            <w:pPr>
              <w:jc w:val="center"/>
              <w:rPr>
                <w:rFonts w:hint="eastAsia" w:asciiTheme="minorEastAsia" w:hAnsiTheme="minorEastAsia" w:eastAsiaTheme="minorEastAsia" w:cstheme="minorEastAsia"/>
                <w:sz w:val="21"/>
                <w:szCs w:val="21"/>
                <w:highlight w:val="none"/>
              </w:rPr>
            </w:pPr>
          </w:p>
        </w:tc>
        <w:tc>
          <w:tcPr>
            <w:tcW w:w="936" w:type="dxa"/>
            <w:vAlign w:val="center"/>
          </w:tcPr>
          <w:p>
            <w:pPr>
              <w:jc w:val="center"/>
              <w:rPr>
                <w:rFonts w:hint="eastAsia" w:asciiTheme="minorEastAsia" w:hAnsiTheme="minorEastAsia" w:eastAsiaTheme="minorEastAsia" w:cstheme="minorEastAsia"/>
                <w:sz w:val="21"/>
                <w:szCs w:val="21"/>
                <w:highlight w:val="none"/>
              </w:rPr>
            </w:pPr>
          </w:p>
        </w:tc>
        <w:tc>
          <w:tcPr>
            <w:tcW w:w="1095" w:type="dxa"/>
            <w:vAlign w:val="center"/>
          </w:tcPr>
          <w:p>
            <w:pPr>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w:t>
            </w:r>
          </w:p>
        </w:tc>
        <w:tc>
          <w:tcPr>
            <w:tcW w:w="220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Style w:val="18"/>
                <w:rFonts w:hint="eastAsia" w:asciiTheme="minorEastAsia" w:hAnsiTheme="minorEastAsia" w:eastAsiaTheme="minorEastAsia" w:cstheme="minorEastAsia"/>
                <w:sz w:val="21"/>
                <w:szCs w:val="21"/>
                <w:highlight w:val="none"/>
                <w:lang w:val="en-US" w:eastAsia="zh-CN" w:bidi="ar"/>
              </w:rPr>
              <w:t>DC/DC</w:t>
            </w: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模块</w:t>
            </w:r>
          </w:p>
        </w:tc>
        <w:tc>
          <w:tcPr>
            <w:tcW w:w="3444"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30A</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套</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8</w:t>
            </w:r>
          </w:p>
        </w:tc>
        <w:tc>
          <w:tcPr>
            <w:tcW w:w="1095" w:type="dxa"/>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由二次专业组柜，每一路直流系统DC/DC模块与开关组一面屏，共计2面屏放在通信区域。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b/>
                <w:bCs/>
                <w:i w:val="0"/>
                <w:iCs w:val="0"/>
                <w:color w:val="000000"/>
                <w:kern w:val="0"/>
                <w:sz w:val="21"/>
                <w:szCs w:val="21"/>
                <w:highlight w:val="none"/>
                <w:u w:val="none"/>
                <w:lang w:val="en-US" w:eastAsia="zh-CN" w:bidi="ar"/>
              </w:rPr>
              <w:t>三</w:t>
            </w:r>
          </w:p>
        </w:tc>
        <w:tc>
          <w:tcPr>
            <w:tcW w:w="220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网络设备</w:t>
            </w:r>
          </w:p>
        </w:tc>
        <w:tc>
          <w:tcPr>
            <w:tcW w:w="3444" w:type="dxa"/>
            <w:vAlign w:val="center"/>
          </w:tcPr>
          <w:p>
            <w:pPr>
              <w:jc w:val="center"/>
              <w:rPr>
                <w:rFonts w:hint="eastAsia" w:asciiTheme="minorEastAsia" w:hAnsiTheme="minorEastAsia" w:eastAsiaTheme="minorEastAsia" w:cstheme="minorEastAsia"/>
                <w:sz w:val="21"/>
                <w:szCs w:val="21"/>
                <w:highlight w:val="none"/>
              </w:rPr>
            </w:pPr>
          </w:p>
        </w:tc>
        <w:tc>
          <w:tcPr>
            <w:tcW w:w="708" w:type="dxa"/>
            <w:vAlign w:val="center"/>
          </w:tcPr>
          <w:p>
            <w:pPr>
              <w:jc w:val="center"/>
              <w:rPr>
                <w:rFonts w:hint="eastAsia" w:asciiTheme="minorEastAsia" w:hAnsiTheme="minorEastAsia" w:eastAsiaTheme="minorEastAsia" w:cstheme="minorEastAsia"/>
                <w:sz w:val="21"/>
                <w:szCs w:val="21"/>
                <w:highlight w:val="none"/>
              </w:rPr>
            </w:pPr>
          </w:p>
        </w:tc>
        <w:tc>
          <w:tcPr>
            <w:tcW w:w="936" w:type="dxa"/>
            <w:vAlign w:val="center"/>
          </w:tcPr>
          <w:p>
            <w:pPr>
              <w:jc w:val="center"/>
              <w:rPr>
                <w:rFonts w:hint="eastAsia" w:asciiTheme="minorEastAsia" w:hAnsiTheme="minorEastAsia" w:eastAsiaTheme="minorEastAsia" w:cstheme="minorEastAsia"/>
                <w:sz w:val="21"/>
                <w:szCs w:val="21"/>
                <w:highlight w:val="none"/>
              </w:rPr>
            </w:pPr>
          </w:p>
        </w:tc>
        <w:tc>
          <w:tcPr>
            <w:tcW w:w="1095" w:type="dxa"/>
            <w:vAlign w:val="center"/>
          </w:tcPr>
          <w:p>
            <w:pPr>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w:t>
            </w:r>
          </w:p>
        </w:tc>
        <w:tc>
          <w:tcPr>
            <w:tcW w:w="220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综合数据网设备</w:t>
            </w:r>
          </w:p>
        </w:tc>
        <w:tc>
          <w:tcPr>
            <w:tcW w:w="3444"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接入层</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套</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w:t>
            </w:r>
          </w:p>
        </w:tc>
        <w:tc>
          <w:tcPr>
            <w:tcW w:w="109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新增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1.1</w:t>
            </w:r>
          </w:p>
        </w:tc>
        <w:tc>
          <w:tcPr>
            <w:tcW w:w="220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低端路由器主设备</w:t>
            </w:r>
          </w:p>
        </w:tc>
        <w:tc>
          <w:tcPr>
            <w:tcW w:w="3444"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配置如下：</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套</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w:t>
            </w:r>
          </w:p>
        </w:tc>
        <w:tc>
          <w:tcPr>
            <w:tcW w:w="1095" w:type="dxa"/>
            <w:vAlign w:val="center"/>
          </w:tcPr>
          <w:p>
            <w:pPr>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w:t>
            </w:r>
          </w:p>
        </w:tc>
        <w:tc>
          <w:tcPr>
            <w:tcW w:w="220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百兆以太网电接口板A</w:t>
            </w:r>
          </w:p>
        </w:tc>
        <w:tc>
          <w:tcPr>
            <w:tcW w:w="3444"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接口数量≧16</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套</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w:t>
            </w:r>
          </w:p>
        </w:tc>
        <w:tc>
          <w:tcPr>
            <w:tcW w:w="1095" w:type="dxa"/>
            <w:vAlign w:val="center"/>
          </w:tcPr>
          <w:p>
            <w:pPr>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2)</w:t>
            </w:r>
          </w:p>
        </w:tc>
        <w:tc>
          <w:tcPr>
            <w:tcW w:w="220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千兆以太网光接口模块</w:t>
            </w:r>
          </w:p>
        </w:tc>
        <w:tc>
          <w:tcPr>
            <w:tcW w:w="3444"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单模中距，10km-40km</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套</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4</w:t>
            </w:r>
          </w:p>
        </w:tc>
        <w:tc>
          <w:tcPr>
            <w:tcW w:w="1095" w:type="dxa"/>
            <w:vAlign w:val="center"/>
          </w:tcPr>
          <w:p>
            <w:pPr>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3)</w:t>
            </w:r>
          </w:p>
        </w:tc>
        <w:tc>
          <w:tcPr>
            <w:tcW w:w="220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千兆以太网光接口板B</w:t>
            </w:r>
          </w:p>
        </w:tc>
        <w:tc>
          <w:tcPr>
            <w:tcW w:w="3444"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光接口数量≧2</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套</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2</w:t>
            </w:r>
          </w:p>
        </w:tc>
        <w:tc>
          <w:tcPr>
            <w:tcW w:w="1095" w:type="dxa"/>
            <w:vAlign w:val="center"/>
          </w:tcPr>
          <w:p>
            <w:pPr>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1.2</w:t>
            </w:r>
          </w:p>
        </w:tc>
        <w:tc>
          <w:tcPr>
            <w:tcW w:w="220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局域网接入交换机</w:t>
            </w:r>
          </w:p>
        </w:tc>
        <w:tc>
          <w:tcPr>
            <w:tcW w:w="3444"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配置如下：</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套</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w:t>
            </w:r>
          </w:p>
        </w:tc>
        <w:tc>
          <w:tcPr>
            <w:tcW w:w="1095" w:type="dxa"/>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四区交换机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w:t>
            </w:r>
          </w:p>
        </w:tc>
        <w:tc>
          <w:tcPr>
            <w:tcW w:w="220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局域网低端交换机</w:t>
            </w:r>
          </w:p>
        </w:tc>
        <w:tc>
          <w:tcPr>
            <w:tcW w:w="3444"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千兆电口≧24</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套</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w:t>
            </w:r>
          </w:p>
        </w:tc>
        <w:tc>
          <w:tcPr>
            <w:tcW w:w="1095" w:type="dxa"/>
            <w:vAlign w:val="center"/>
          </w:tcPr>
          <w:p>
            <w:pP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2)</w:t>
            </w:r>
          </w:p>
        </w:tc>
        <w:tc>
          <w:tcPr>
            <w:tcW w:w="220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设备直流电源</w:t>
            </w:r>
          </w:p>
        </w:tc>
        <w:tc>
          <w:tcPr>
            <w:tcW w:w="3444" w:type="dxa"/>
            <w:vAlign w:val="center"/>
          </w:tcPr>
          <w:p>
            <w:pPr>
              <w:jc w:val="center"/>
              <w:rPr>
                <w:rFonts w:hint="eastAsia" w:asciiTheme="minorEastAsia" w:hAnsiTheme="minorEastAsia" w:eastAsiaTheme="minorEastAsia" w:cstheme="minorEastAsia"/>
                <w:sz w:val="21"/>
                <w:szCs w:val="21"/>
                <w:highlight w:val="none"/>
              </w:rPr>
            </w:pP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套</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2</w:t>
            </w:r>
          </w:p>
        </w:tc>
        <w:tc>
          <w:tcPr>
            <w:tcW w:w="1095" w:type="dxa"/>
            <w:vAlign w:val="center"/>
          </w:tcPr>
          <w:p>
            <w:pP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1.3</w:t>
            </w:r>
          </w:p>
        </w:tc>
        <w:tc>
          <w:tcPr>
            <w:tcW w:w="220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防火墙</w:t>
            </w:r>
          </w:p>
        </w:tc>
        <w:tc>
          <w:tcPr>
            <w:tcW w:w="3444"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套</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w:t>
            </w:r>
          </w:p>
        </w:tc>
        <w:tc>
          <w:tcPr>
            <w:tcW w:w="1095" w:type="dxa"/>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四区防火墙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2</w:t>
            </w:r>
          </w:p>
        </w:tc>
        <w:tc>
          <w:tcPr>
            <w:tcW w:w="220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调度数据网路由器</w:t>
            </w:r>
          </w:p>
        </w:tc>
        <w:tc>
          <w:tcPr>
            <w:tcW w:w="3444"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接入层，每套配置如下：</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套</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2</w:t>
            </w:r>
          </w:p>
        </w:tc>
        <w:tc>
          <w:tcPr>
            <w:tcW w:w="1095" w:type="dxa"/>
            <w:vAlign w:val="center"/>
          </w:tcPr>
          <w:p>
            <w:pPr>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 xml:space="preserve">  1)</w:t>
            </w:r>
          </w:p>
        </w:tc>
        <w:tc>
          <w:tcPr>
            <w:tcW w:w="220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低端路由器主设备</w:t>
            </w:r>
          </w:p>
        </w:tc>
        <w:tc>
          <w:tcPr>
            <w:tcW w:w="3444"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含双电源</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套</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w:t>
            </w:r>
          </w:p>
        </w:tc>
        <w:tc>
          <w:tcPr>
            <w:tcW w:w="1095" w:type="dxa"/>
            <w:vAlign w:val="center"/>
          </w:tcPr>
          <w:p>
            <w:pPr>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 xml:space="preserve">  2)</w:t>
            </w:r>
          </w:p>
        </w:tc>
        <w:tc>
          <w:tcPr>
            <w:tcW w:w="220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百兆以太网电接口板B</w:t>
            </w:r>
          </w:p>
        </w:tc>
        <w:tc>
          <w:tcPr>
            <w:tcW w:w="3444"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接口数量≥8</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个</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2</w:t>
            </w:r>
          </w:p>
        </w:tc>
        <w:tc>
          <w:tcPr>
            <w:tcW w:w="1095" w:type="dxa"/>
            <w:vAlign w:val="center"/>
          </w:tcPr>
          <w:p>
            <w:pPr>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 xml:space="preserve">  3)</w:t>
            </w:r>
          </w:p>
        </w:tc>
        <w:tc>
          <w:tcPr>
            <w:tcW w:w="220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低端路由器E1接口板B</w:t>
            </w:r>
          </w:p>
        </w:tc>
        <w:tc>
          <w:tcPr>
            <w:tcW w:w="3444"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端口数量≥4</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个</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2</w:t>
            </w:r>
          </w:p>
        </w:tc>
        <w:tc>
          <w:tcPr>
            <w:tcW w:w="1095" w:type="dxa"/>
            <w:vAlign w:val="center"/>
          </w:tcPr>
          <w:p>
            <w:pPr>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 xml:space="preserve">  4)</w:t>
            </w:r>
          </w:p>
        </w:tc>
        <w:tc>
          <w:tcPr>
            <w:tcW w:w="220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低端路由器E1接口线缆</w:t>
            </w:r>
          </w:p>
        </w:tc>
        <w:tc>
          <w:tcPr>
            <w:tcW w:w="3444"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符合E1接口板满配</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米</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2</w:t>
            </w:r>
          </w:p>
        </w:tc>
        <w:tc>
          <w:tcPr>
            <w:tcW w:w="1095" w:type="dxa"/>
            <w:vAlign w:val="center"/>
          </w:tcPr>
          <w:p>
            <w:pPr>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四</w:t>
            </w:r>
          </w:p>
        </w:tc>
        <w:tc>
          <w:tcPr>
            <w:tcW w:w="220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话音设备</w:t>
            </w:r>
          </w:p>
        </w:tc>
        <w:tc>
          <w:tcPr>
            <w:tcW w:w="3444" w:type="dxa"/>
            <w:vAlign w:val="center"/>
          </w:tcPr>
          <w:p>
            <w:pPr>
              <w:jc w:val="center"/>
              <w:rPr>
                <w:rFonts w:hint="eastAsia" w:asciiTheme="minorEastAsia" w:hAnsiTheme="minorEastAsia" w:eastAsiaTheme="minorEastAsia" w:cstheme="minorEastAsia"/>
                <w:sz w:val="21"/>
                <w:szCs w:val="21"/>
                <w:highlight w:val="none"/>
              </w:rPr>
            </w:pPr>
          </w:p>
        </w:tc>
        <w:tc>
          <w:tcPr>
            <w:tcW w:w="708" w:type="dxa"/>
            <w:vAlign w:val="center"/>
          </w:tcPr>
          <w:p>
            <w:pPr>
              <w:jc w:val="center"/>
              <w:rPr>
                <w:rFonts w:hint="eastAsia" w:asciiTheme="minorEastAsia" w:hAnsiTheme="minorEastAsia" w:eastAsiaTheme="minorEastAsia" w:cstheme="minorEastAsia"/>
                <w:sz w:val="21"/>
                <w:szCs w:val="21"/>
                <w:highlight w:val="none"/>
              </w:rPr>
            </w:pPr>
          </w:p>
        </w:tc>
        <w:tc>
          <w:tcPr>
            <w:tcW w:w="936" w:type="dxa"/>
            <w:vAlign w:val="center"/>
          </w:tcPr>
          <w:p>
            <w:pPr>
              <w:jc w:val="center"/>
              <w:rPr>
                <w:rFonts w:hint="eastAsia" w:asciiTheme="minorEastAsia" w:hAnsiTheme="minorEastAsia" w:eastAsiaTheme="minorEastAsia" w:cstheme="minorEastAsia"/>
                <w:sz w:val="21"/>
                <w:szCs w:val="21"/>
                <w:highlight w:val="none"/>
              </w:rPr>
            </w:pPr>
          </w:p>
        </w:tc>
        <w:tc>
          <w:tcPr>
            <w:tcW w:w="1095" w:type="dxa"/>
            <w:vAlign w:val="center"/>
          </w:tcPr>
          <w:p>
            <w:pPr>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w:t>
            </w:r>
          </w:p>
        </w:tc>
        <w:tc>
          <w:tcPr>
            <w:tcW w:w="220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E1放号接入网关</w:t>
            </w:r>
          </w:p>
        </w:tc>
        <w:tc>
          <w:tcPr>
            <w:tcW w:w="3444" w:type="dxa"/>
            <w:vAlign w:val="center"/>
          </w:tcPr>
          <w:p>
            <w:pPr>
              <w:jc w:val="center"/>
              <w:rPr>
                <w:rFonts w:hint="eastAsia" w:asciiTheme="minorEastAsia" w:hAnsiTheme="minorEastAsia" w:eastAsiaTheme="minorEastAsia" w:cstheme="minorEastAsia"/>
                <w:sz w:val="21"/>
                <w:szCs w:val="21"/>
                <w:highlight w:val="none"/>
              </w:rPr>
            </w:pP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套</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w:t>
            </w:r>
          </w:p>
        </w:tc>
        <w:tc>
          <w:tcPr>
            <w:tcW w:w="109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程控调度交换机配置中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2</w:t>
            </w:r>
          </w:p>
        </w:tc>
        <w:tc>
          <w:tcPr>
            <w:tcW w:w="220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IAD设备</w:t>
            </w:r>
          </w:p>
        </w:tc>
        <w:tc>
          <w:tcPr>
            <w:tcW w:w="3444" w:type="dxa"/>
            <w:vAlign w:val="center"/>
          </w:tcPr>
          <w:p>
            <w:pPr>
              <w:jc w:val="center"/>
              <w:rPr>
                <w:rFonts w:hint="eastAsia" w:asciiTheme="minorEastAsia" w:hAnsiTheme="minorEastAsia" w:eastAsiaTheme="minorEastAsia" w:cstheme="minorEastAsia"/>
                <w:sz w:val="21"/>
                <w:szCs w:val="21"/>
                <w:highlight w:val="none"/>
              </w:rPr>
            </w:pP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套</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w:t>
            </w:r>
          </w:p>
        </w:tc>
        <w:tc>
          <w:tcPr>
            <w:tcW w:w="1095" w:type="dxa"/>
            <w:vAlign w:val="center"/>
          </w:tcPr>
          <w:p>
            <w:pPr>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3</w:t>
            </w:r>
          </w:p>
        </w:tc>
        <w:tc>
          <w:tcPr>
            <w:tcW w:w="220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录音电话</w:t>
            </w:r>
          </w:p>
        </w:tc>
        <w:tc>
          <w:tcPr>
            <w:tcW w:w="3444" w:type="dxa"/>
            <w:vAlign w:val="center"/>
          </w:tcPr>
          <w:p>
            <w:pPr>
              <w:jc w:val="center"/>
              <w:rPr>
                <w:rFonts w:hint="eastAsia" w:asciiTheme="minorEastAsia" w:hAnsiTheme="minorEastAsia" w:eastAsiaTheme="minorEastAsia" w:cstheme="minorEastAsia"/>
                <w:sz w:val="21"/>
                <w:szCs w:val="21"/>
                <w:highlight w:val="none"/>
              </w:rPr>
            </w:pP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套</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w:t>
            </w:r>
          </w:p>
        </w:tc>
        <w:tc>
          <w:tcPr>
            <w:tcW w:w="1095" w:type="dxa"/>
            <w:vAlign w:val="center"/>
          </w:tcPr>
          <w:p>
            <w:pPr>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4</w:t>
            </w:r>
          </w:p>
        </w:tc>
        <w:tc>
          <w:tcPr>
            <w:tcW w:w="220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电话机</w:t>
            </w:r>
          </w:p>
        </w:tc>
        <w:tc>
          <w:tcPr>
            <w:tcW w:w="3444" w:type="dxa"/>
            <w:vAlign w:val="center"/>
          </w:tcPr>
          <w:p>
            <w:pPr>
              <w:jc w:val="center"/>
              <w:rPr>
                <w:rFonts w:hint="eastAsia" w:asciiTheme="minorEastAsia" w:hAnsiTheme="minorEastAsia" w:eastAsiaTheme="minorEastAsia" w:cstheme="minorEastAsia"/>
                <w:sz w:val="21"/>
                <w:szCs w:val="21"/>
                <w:highlight w:val="none"/>
              </w:rPr>
            </w:pP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部</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4</w:t>
            </w:r>
          </w:p>
        </w:tc>
        <w:tc>
          <w:tcPr>
            <w:tcW w:w="1095" w:type="dxa"/>
            <w:vAlign w:val="center"/>
          </w:tcPr>
          <w:p>
            <w:pPr>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五</w:t>
            </w:r>
          </w:p>
        </w:tc>
        <w:tc>
          <w:tcPr>
            <w:tcW w:w="220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b/>
                <w:bCs/>
                <w:i w:val="0"/>
                <w:iCs w:val="0"/>
                <w:color w:val="000000"/>
                <w:kern w:val="0"/>
                <w:sz w:val="21"/>
                <w:szCs w:val="21"/>
                <w:highlight w:val="none"/>
                <w:u w:val="none"/>
                <w:lang w:val="en-US" w:eastAsia="zh-CN" w:bidi="ar"/>
              </w:rPr>
              <w:t>配线部分</w:t>
            </w:r>
          </w:p>
        </w:tc>
        <w:tc>
          <w:tcPr>
            <w:tcW w:w="3444" w:type="dxa"/>
            <w:vAlign w:val="center"/>
          </w:tcPr>
          <w:p>
            <w:pPr>
              <w:jc w:val="center"/>
              <w:rPr>
                <w:rFonts w:hint="eastAsia" w:asciiTheme="minorEastAsia" w:hAnsiTheme="minorEastAsia" w:eastAsiaTheme="minorEastAsia" w:cstheme="minorEastAsia"/>
                <w:sz w:val="21"/>
                <w:szCs w:val="21"/>
                <w:highlight w:val="none"/>
              </w:rPr>
            </w:pPr>
          </w:p>
        </w:tc>
        <w:tc>
          <w:tcPr>
            <w:tcW w:w="708" w:type="dxa"/>
            <w:vAlign w:val="center"/>
          </w:tcPr>
          <w:p>
            <w:pPr>
              <w:jc w:val="center"/>
              <w:rPr>
                <w:rFonts w:hint="eastAsia" w:asciiTheme="minorEastAsia" w:hAnsiTheme="minorEastAsia" w:eastAsiaTheme="minorEastAsia" w:cstheme="minorEastAsia"/>
                <w:sz w:val="21"/>
                <w:szCs w:val="21"/>
                <w:highlight w:val="none"/>
              </w:rPr>
            </w:pPr>
          </w:p>
        </w:tc>
        <w:tc>
          <w:tcPr>
            <w:tcW w:w="936" w:type="dxa"/>
            <w:vAlign w:val="center"/>
          </w:tcPr>
          <w:p>
            <w:pPr>
              <w:jc w:val="center"/>
              <w:rPr>
                <w:rFonts w:hint="eastAsia" w:asciiTheme="minorEastAsia" w:hAnsiTheme="minorEastAsia" w:eastAsiaTheme="minorEastAsia" w:cstheme="minorEastAsia"/>
                <w:sz w:val="21"/>
                <w:szCs w:val="21"/>
                <w:highlight w:val="none"/>
              </w:rPr>
            </w:pPr>
          </w:p>
        </w:tc>
        <w:tc>
          <w:tcPr>
            <w:tcW w:w="1095" w:type="dxa"/>
            <w:vAlign w:val="center"/>
          </w:tcPr>
          <w:p>
            <w:pPr>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w:t>
            </w:r>
          </w:p>
        </w:tc>
        <w:tc>
          <w:tcPr>
            <w:tcW w:w="220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设备机柜</w:t>
            </w:r>
          </w:p>
        </w:tc>
        <w:tc>
          <w:tcPr>
            <w:tcW w:w="3444"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2200×800×600</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面</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4</w:t>
            </w:r>
          </w:p>
        </w:tc>
        <w:tc>
          <w:tcPr>
            <w:tcW w:w="1095" w:type="dxa"/>
            <w:vAlign w:val="center"/>
          </w:tcPr>
          <w:p>
            <w:pPr>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2</w:t>
            </w:r>
          </w:p>
        </w:tc>
        <w:tc>
          <w:tcPr>
            <w:tcW w:w="220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综合配线柜</w:t>
            </w:r>
          </w:p>
        </w:tc>
        <w:tc>
          <w:tcPr>
            <w:tcW w:w="3444"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2200×800×600</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面</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4</w:t>
            </w:r>
          </w:p>
        </w:tc>
        <w:tc>
          <w:tcPr>
            <w:tcW w:w="1095" w:type="dxa"/>
            <w:vAlign w:val="center"/>
          </w:tcPr>
          <w:p>
            <w:pPr>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3</w:t>
            </w:r>
          </w:p>
        </w:tc>
        <w:tc>
          <w:tcPr>
            <w:tcW w:w="220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Style w:val="18"/>
                <w:rFonts w:hint="eastAsia" w:asciiTheme="minorEastAsia" w:hAnsiTheme="minorEastAsia" w:eastAsiaTheme="minorEastAsia" w:cstheme="minorEastAsia"/>
                <w:sz w:val="21"/>
                <w:szCs w:val="21"/>
                <w:highlight w:val="none"/>
                <w:lang w:val="en-US" w:eastAsia="zh-CN" w:bidi="ar"/>
              </w:rPr>
              <w:t>19</w:t>
            </w: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”单元</w:t>
            </w:r>
            <w:r>
              <w:rPr>
                <w:rStyle w:val="18"/>
                <w:rFonts w:hint="eastAsia" w:asciiTheme="minorEastAsia" w:hAnsiTheme="minorEastAsia" w:eastAsiaTheme="minorEastAsia" w:cstheme="minorEastAsia"/>
                <w:sz w:val="21"/>
                <w:szCs w:val="21"/>
                <w:highlight w:val="none"/>
                <w:lang w:val="en-US" w:eastAsia="zh-CN" w:bidi="ar"/>
              </w:rPr>
              <w:t>16</w:t>
            </w: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系统</w:t>
            </w:r>
            <w:r>
              <w:rPr>
                <w:rStyle w:val="18"/>
                <w:rFonts w:hint="eastAsia" w:asciiTheme="minorEastAsia" w:hAnsiTheme="minorEastAsia" w:eastAsiaTheme="minorEastAsia" w:cstheme="minorEastAsia"/>
                <w:sz w:val="21"/>
                <w:szCs w:val="21"/>
                <w:highlight w:val="none"/>
                <w:lang w:val="en-US" w:eastAsia="zh-CN" w:bidi="ar"/>
              </w:rPr>
              <w:t>DDF</w:t>
            </w: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架</w:t>
            </w:r>
          </w:p>
        </w:tc>
        <w:tc>
          <w:tcPr>
            <w:tcW w:w="3444" w:type="dxa"/>
            <w:vAlign w:val="center"/>
          </w:tcPr>
          <w:p>
            <w:pPr>
              <w:jc w:val="center"/>
              <w:rPr>
                <w:rFonts w:hint="eastAsia" w:asciiTheme="minorEastAsia" w:hAnsiTheme="minorEastAsia" w:eastAsiaTheme="minorEastAsia" w:cstheme="minorEastAsia"/>
                <w:sz w:val="21"/>
                <w:szCs w:val="21"/>
                <w:highlight w:val="none"/>
              </w:rPr>
            </w:pP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套</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9</w:t>
            </w:r>
          </w:p>
        </w:tc>
        <w:tc>
          <w:tcPr>
            <w:tcW w:w="1095" w:type="dxa"/>
            <w:vAlign w:val="center"/>
          </w:tcPr>
          <w:p>
            <w:pPr>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4</w:t>
            </w:r>
          </w:p>
        </w:tc>
        <w:tc>
          <w:tcPr>
            <w:tcW w:w="220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Style w:val="18"/>
                <w:rFonts w:hint="eastAsia" w:asciiTheme="minorEastAsia" w:hAnsiTheme="minorEastAsia" w:eastAsiaTheme="minorEastAsia" w:cstheme="minorEastAsia"/>
                <w:sz w:val="21"/>
                <w:szCs w:val="21"/>
                <w:highlight w:val="none"/>
                <w:lang w:val="en-US" w:eastAsia="zh-CN" w:bidi="ar"/>
              </w:rPr>
              <w:t>19</w:t>
            </w: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”单元</w:t>
            </w:r>
            <w:r>
              <w:rPr>
                <w:rStyle w:val="18"/>
                <w:rFonts w:hint="eastAsia" w:asciiTheme="minorEastAsia" w:hAnsiTheme="minorEastAsia" w:eastAsiaTheme="minorEastAsia" w:cstheme="minorEastAsia"/>
                <w:sz w:val="21"/>
                <w:szCs w:val="21"/>
                <w:highlight w:val="none"/>
                <w:lang w:val="en-US" w:eastAsia="zh-CN" w:bidi="ar"/>
              </w:rPr>
              <w:t>48</w:t>
            </w: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芯</w:t>
            </w:r>
            <w:r>
              <w:rPr>
                <w:rStyle w:val="18"/>
                <w:rFonts w:hint="eastAsia" w:asciiTheme="minorEastAsia" w:hAnsiTheme="minorEastAsia" w:eastAsiaTheme="minorEastAsia" w:cstheme="minorEastAsia"/>
                <w:sz w:val="21"/>
                <w:szCs w:val="21"/>
                <w:highlight w:val="none"/>
                <w:lang w:val="en-US" w:eastAsia="zh-CN" w:bidi="ar"/>
              </w:rPr>
              <w:t>ODF</w:t>
            </w: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架</w:t>
            </w:r>
          </w:p>
        </w:tc>
        <w:tc>
          <w:tcPr>
            <w:tcW w:w="3444" w:type="dxa"/>
            <w:vAlign w:val="center"/>
          </w:tcPr>
          <w:p>
            <w:pPr>
              <w:jc w:val="center"/>
              <w:rPr>
                <w:rFonts w:hint="eastAsia" w:asciiTheme="minorEastAsia" w:hAnsiTheme="minorEastAsia" w:eastAsiaTheme="minorEastAsia" w:cstheme="minorEastAsia"/>
                <w:sz w:val="21"/>
                <w:szCs w:val="21"/>
                <w:highlight w:val="none"/>
              </w:rPr>
            </w:pP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套</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5</w:t>
            </w:r>
          </w:p>
        </w:tc>
        <w:tc>
          <w:tcPr>
            <w:tcW w:w="1095" w:type="dxa"/>
            <w:vAlign w:val="center"/>
          </w:tcPr>
          <w:p>
            <w:pPr>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5</w:t>
            </w:r>
          </w:p>
        </w:tc>
        <w:tc>
          <w:tcPr>
            <w:tcW w:w="220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Style w:val="18"/>
                <w:rFonts w:hint="eastAsia" w:asciiTheme="minorEastAsia" w:hAnsiTheme="minorEastAsia" w:eastAsiaTheme="minorEastAsia" w:cstheme="minorEastAsia"/>
                <w:sz w:val="21"/>
                <w:szCs w:val="21"/>
                <w:highlight w:val="none"/>
                <w:lang w:val="en-US" w:eastAsia="zh-CN" w:bidi="ar"/>
              </w:rPr>
              <w:t>19</w:t>
            </w: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”单元</w:t>
            </w:r>
            <w:r>
              <w:rPr>
                <w:rStyle w:val="18"/>
                <w:rFonts w:hint="eastAsia" w:asciiTheme="minorEastAsia" w:hAnsiTheme="minorEastAsia" w:eastAsiaTheme="minorEastAsia" w:cstheme="minorEastAsia"/>
                <w:sz w:val="21"/>
                <w:szCs w:val="21"/>
                <w:highlight w:val="none"/>
                <w:lang w:val="en-US" w:eastAsia="zh-CN" w:bidi="ar"/>
              </w:rPr>
              <w:t>48</w:t>
            </w: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芯</w:t>
            </w:r>
            <w:r>
              <w:rPr>
                <w:rStyle w:val="18"/>
                <w:rFonts w:hint="eastAsia" w:asciiTheme="minorEastAsia" w:hAnsiTheme="minorEastAsia" w:eastAsiaTheme="minorEastAsia" w:cstheme="minorEastAsia"/>
                <w:sz w:val="21"/>
                <w:szCs w:val="21"/>
                <w:highlight w:val="none"/>
                <w:lang w:val="en-US" w:eastAsia="zh-CN" w:bidi="ar"/>
              </w:rPr>
              <w:t>ODF</w:t>
            </w: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架</w:t>
            </w:r>
          </w:p>
        </w:tc>
        <w:tc>
          <w:tcPr>
            <w:tcW w:w="3444" w:type="dxa"/>
            <w:vAlign w:val="center"/>
          </w:tcPr>
          <w:p>
            <w:pPr>
              <w:jc w:val="center"/>
              <w:rPr>
                <w:rFonts w:hint="eastAsia" w:asciiTheme="minorEastAsia" w:hAnsiTheme="minorEastAsia" w:eastAsiaTheme="minorEastAsia" w:cstheme="minorEastAsia"/>
                <w:sz w:val="21"/>
                <w:szCs w:val="21"/>
                <w:highlight w:val="none"/>
              </w:rPr>
            </w:pP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套</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4</w:t>
            </w:r>
          </w:p>
        </w:tc>
        <w:tc>
          <w:tcPr>
            <w:tcW w:w="1095" w:type="dxa"/>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通信-主控区域接口2对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6</w:t>
            </w:r>
          </w:p>
        </w:tc>
        <w:tc>
          <w:tcPr>
            <w:tcW w:w="220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Style w:val="18"/>
                <w:rFonts w:hint="eastAsia" w:asciiTheme="minorEastAsia" w:hAnsiTheme="minorEastAsia" w:eastAsiaTheme="minorEastAsia" w:cstheme="minorEastAsia"/>
                <w:sz w:val="21"/>
                <w:szCs w:val="21"/>
                <w:highlight w:val="none"/>
                <w:lang w:val="en-US" w:eastAsia="zh-CN" w:bidi="ar"/>
              </w:rPr>
              <w:t>19</w:t>
            </w: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”单元</w:t>
            </w:r>
            <w:r>
              <w:rPr>
                <w:rStyle w:val="18"/>
                <w:rFonts w:hint="eastAsia" w:asciiTheme="minorEastAsia" w:hAnsiTheme="minorEastAsia" w:eastAsiaTheme="minorEastAsia" w:cstheme="minorEastAsia"/>
                <w:sz w:val="21"/>
                <w:szCs w:val="21"/>
                <w:highlight w:val="none"/>
                <w:lang w:val="en-US" w:eastAsia="zh-CN" w:bidi="ar"/>
              </w:rPr>
              <w:t>24</w:t>
            </w: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芯</w:t>
            </w:r>
            <w:r>
              <w:rPr>
                <w:rStyle w:val="18"/>
                <w:rFonts w:hint="eastAsia" w:asciiTheme="minorEastAsia" w:hAnsiTheme="minorEastAsia" w:eastAsiaTheme="minorEastAsia" w:cstheme="minorEastAsia"/>
                <w:sz w:val="21"/>
                <w:szCs w:val="21"/>
                <w:highlight w:val="none"/>
                <w:lang w:val="en-US" w:eastAsia="zh-CN" w:bidi="ar"/>
              </w:rPr>
              <w:t>ODF</w:t>
            </w: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架</w:t>
            </w:r>
          </w:p>
        </w:tc>
        <w:tc>
          <w:tcPr>
            <w:tcW w:w="3444" w:type="dxa"/>
            <w:vAlign w:val="center"/>
          </w:tcPr>
          <w:p>
            <w:pPr>
              <w:jc w:val="center"/>
              <w:rPr>
                <w:rFonts w:hint="eastAsia" w:asciiTheme="minorEastAsia" w:hAnsiTheme="minorEastAsia" w:eastAsiaTheme="minorEastAsia" w:cstheme="minorEastAsia"/>
                <w:sz w:val="21"/>
                <w:szCs w:val="21"/>
                <w:highlight w:val="none"/>
              </w:rPr>
            </w:pP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套</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4</w:t>
            </w:r>
          </w:p>
        </w:tc>
        <w:tc>
          <w:tcPr>
            <w:tcW w:w="1095" w:type="dxa"/>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传输设备接口2对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7</w:t>
            </w:r>
          </w:p>
        </w:tc>
        <w:tc>
          <w:tcPr>
            <w:tcW w:w="220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Style w:val="18"/>
                <w:rFonts w:hint="eastAsia" w:asciiTheme="minorEastAsia" w:hAnsiTheme="minorEastAsia" w:eastAsiaTheme="minorEastAsia" w:cstheme="minorEastAsia"/>
                <w:sz w:val="21"/>
                <w:szCs w:val="21"/>
                <w:highlight w:val="none"/>
                <w:lang w:val="en-US" w:eastAsia="zh-CN" w:bidi="ar"/>
              </w:rPr>
              <w:t>19</w:t>
            </w: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”单元</w:t>
            </w:r>
            <w:r>
              <w:rPr>
                <w:rStyle w:val="18"/>
                <w:rFonts w:hint="eastAsia" w:asciiTheme="minorEastAsia" w:hAnsiTheme="minorEastAsia" w:eastAsiaTheme="minorEastAsia" w:cstheme="minorEastAsia"/>
                <w:sz w:val="21"/>
                <w:szCs w:val="21"/>
                <w:highlight w:val="none"/>
                <w:lang w:val="en-US" w:eastAsia="zh-CN" w:bidi="ar"/>
              </w:rPr>
              <w:t>24</w:t>
            </w: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口</w:t>
            </w:r>
            <w:r>
              <w:rPr>
                <w:rStyle w:val="18"/>
                <w:rFonts w:hint="eastAsia" w:asciiTheme="minorEastAsia" w:hAnsiTheme="minorEastAsia" w:eastAsiaTheme="minorEastAsia" w:cstheme="minorEastAsia"/>
                <w:sz w:val="21"/>
                <w:szCs w:val="21"/>
                <w:highlight w:val="none"/>
                <w:lang w:val="en-US" w:eastAsia="zh-CN" w:bidi="ar"/>
              </w:rPr>
              <w:t>IDF</w:t>
            </w: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架</w:t>
            </w:r>
          </w:p>
        </w:tc>
        <w:tc>
          <w:tcPr>
            <w:tcW w:w="3444"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含配线架、理线器</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套</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4</w:t>
            </w:r>
          </w:p>
        </w:tc>
        <w:tc>
          <w:tcPr>
            <w:tcW w:w="1095" w:type="dxa"/>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通信-主控区域接口2对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8</w:t>
            </w:r>
          </w:p>
        </w:tc>
        <w:tc>
          <w:tcPr>
            <w:tcW w:w="220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Style w:val="18"/>
                <w:rFonts w:hint="eastAsia" w:asciiTheme="minorEastAsia" w:hAnsiTheme="minorEastAsia" w:eastAsiaTheme="minorEastAsia" w:cstheme="minorEastAsia"/>
                <w:sz w:val="21"/>
                <w:szCs w:val="21"/>
                <w:highlight w:val="none"/>
                <w:lang w:val="en-US" w:eastAsia="zh-CN" w:bidi="ar"/>
              </w:rPr>
              <w:t>19</w:t>
            </w: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”单元</w:t>
            </w:r>
            <w:r>
              <w:rPr>
                <w:rStyle w:val="18"/>
                <w:rFonts w:hint="eastAsia" w:asciiTheme="minorEastAsia" w:hAnsiTheme="minorEastAsia" w:eastAsiaTheme="minorEastAsia" w:cstheme="minorEastAsia"/>
                <w:sz w:val="21"/>
                <w:szCs w:val="21"/>
                <w:highlight w:val="none"/>
                <w:lang w:val="en-US" w:eastAsia="zh-CN" w:bidi="ar"/>
              </w:rPr>
              <w:t>24</w:t>
            </w: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口</w:t>
            </w:r>
            <w:r>
              <w:rPr>
                <w:rStyle w:val="18"/>
                <w:rFonts w:hint="eastAsia" w:asciiTheme="minorEastAsia" w:hAnsiTheme="minorEastAsia" w:eastAsiaTheme="minorEastAsia" w:cstheme="minorEastAsia"/>
                <w:sz w:val="21"/>
                <w:szCs w:val="21"/>
                <w:highlight w:val="none"/>
                <w:lang w:val="en-US" w:eastAsia="zh-CN" w:bidi="ar"/>
              </w:rPr>
              <w:t>IDF</w:t>
            </w: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架</w:t>
            </w:r>
          </w:p>
        </w:tc>
        <w:tc>
          <w:tcPr>
            <w:tcW w:w="3444"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含配线架、理线器</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套</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4</w:t>
            </w:r>
          </w:p>
        </w:tc>
        <w:tc>
          <w:tcPr>
            <w:tcW w:w="1095" w:type="dxa"/>
            <w:vAlign w:val="center"/>
          </w:tcPr>
          <w:p>
            <w:pPr>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9</w:t>
            </w:r>
          </w:p>
        </w:tc>
        <w:tc>
          <w:tcPr>
            <w:tcW w:w="220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Style w:val="18"/>
                <w:rFonts w:hint="eastAsia" w:asciiTheme="minorEastAsia" w:hAnsiTheme="minorEastAsia" w:eastAsiaTheme="minorEastAsia" w:cstheme="minorEastAsia"/>
                <w:sz w:val="21"/>
                <w:szCs w:val="21"/>
                <w:highlight w:val="none"/>
                <w:lang w:val="en-US" w:eastAsia="zh-CN" w:bidi="ar"/>
              </w:rPr>
              <w:t>19</w:t>
            </w: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”单元</w:t>
            </w:r>
            <w:r>
              <w:rPr>
                <w:rStyle w:val="18"/>
                <w:rFonts w:hint="eastAsia" w:asciiTheme="minorEastAsia" w:hAnsiTheme="minorEastAsia" w:eastAsiaTheme="minorEastAsia" w:cstheme="minorEastAsia"/>
                <w:sz w:val="21"/>
                <w:szCs w:val="21"/>
                <w:highlight w:val="none"/>
                <w:lang w:val="en-US" w:eastAsia="zh-CN" w:bidi="ar"/>
              </w:rPr>
              <w:t>100</w:t>
            </w: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回</w:t>
            </w:r>
            <w:r>
              <w:rPr>
                <w:rStyle w:val="18"/>
                <w:rFonts w:hint="eastAsia" w:asciiTheme="minorEastAsia" w:hAnsiTheme="minorEastAsia" w:eastAsiaTheme="minorEastAsia" w:cstheme="minorEastAsia"/>
                <w:sz w:val="21"/>
                <w:szCs w:val="21"/>
                <w:highlight w:val="none"/>
                <w:lang w:val="en-US" w:eastAsia="zh-CN" w:bidi="ar"/>
              </w:rPr>
              <w:t>VDF</w:t>
            </w: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架</w:t>
            </w:r>
          </w:p>
        </w:tc>
        <w:tc>
          <w:tcPr>
            <w:tcW w:w="3444"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含配线架、理线器</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套</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w:t>
            </w:r>
          </w:p>
        </w:tc>
        <w:tc>
          <w:tcPr>
            <w:tcW w:w="1095" w:type="dxa"/>
            <w:vAlign w:val="center"/>
          </w:tcPr>
          <w:p>
            <w:pPr>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10</w:t>
            </w:r>
          </w:p>
        </w:tc>
        <w:tc>
          <w:tcPr>
            <w:tcW w:w="220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管道光缆</w:t>
            </w:r>
          </w:p>
        </w:tc>
        <w:tc>
          <w:tcPr>
            <w:tcW w:w="3444"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GYFTZY-48B1</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米</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1000</w:t>
            </w:r>
          </w:p>
        </w:tc>
        <w:tc>
          <w:tcPr>
            <w:tcW w:w="109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进站光缆5条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11</w:t>
            </w:r>
          </w:p>
        </w:tc>
        <w:tc>
          <w:tcPr>
            <w:tcW w:w="220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管道光缆</w:t>
            </w:r>
          </w:p>
        </w:tc>
        <w:tc>
          <w:tcPr>
            <w:tcW w:w="3444"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GYFTZY-48B1</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米</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120</w:t>
            </w:r>
          </w:p>
        </w:tc>
        <w:tc>
          <w:tcPr>
            <w:tcW w:w="109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接口光缆4条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12</w:t>
            </w:r>
          </w:p>
        </w:tc>
        <w:tc>
          <w:tcPr>
            <w:tcW w:w="220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音频电缆</w:t>
            </w:r>
          </w:p>
        </w:tc>
        <w:tc>
          <w:tcPr>
            <w:tcW w:w="3444"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Style w:val="18"/>
                <w:rFonts w:hint="eastAsia" w:asciiTheme="minorEastAsia" w:hAnsiTheme="minorEastAsia" w:eastAsiaTheme="minorEastAsia" w:cstheme="minorEastAsia"/>
                <w:sz w:val="21"/>
                <w:szCs w:val="21"/>
                <w:highlight w:val="none"/>
                <w:lang w:val="en-US" w:eastAsia="zh-CN" w:bidi="ar"/>
              </w:rPr>
              <w:t>HYA-2</w:t>
            </w: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w:t>
            </w:r>
            <w:r>
              <w:rPr>
                <w:rStyle w:val="18"/>
                <w:rFonts w:hint="eastAsia" w:asciiTheme="minorEastAsia" w:hAnsiTheme="minorEastAsia" w:eastAsiaTheme="minorEastAsia" w:cstheme="minorEastAsia"/>
                <w:sz w:val="21"/>
                <w:szCs w:val="21"/>
                <w:highlight w:val="none"/>
                <w:lang w:val="en-US" w:eastAsia="zh-CN" w:bidi="ar"/>
              </w:rPr>
              <w:t>20</w:t>
            </w: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w:t>
            </w:r>
            <w:r>
              <w:rPr>
                <w:rStyle w:val="18"/>
                <w:rFonts w:hint="eastAsia" w:asciiTheme="minorEastAsia" w:hAnsiTheme="minorEastAsia" w:eastAsiaTheme="minorEastAsia" w:cstheme="minorEastAsia"/>
                <w:sz w:val="21"/>
                <w:szCs w:val="21"/>
                <w:highlight w:val="none"/>
                <w:lang w:val="en-US" w:eastAsia="zh-CN" w:bidi="ar"/>
              </w:rPr>
              <w:t>0.5</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米</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150</w:t>
            </w:r>
          </w:p>
        </w:tc>
        <w:tc>
          <w:tcPr>
            <w:tcW w:w="1095" w:type="dxa"/>
            <w:vAlign w:val="center"/>
          </w:tcPr>
          <w:p>
            <w:pPr>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13</w:t>
            </w:r>
          </w:p>
        </w:tc>
        <w:tc>
          <w:tcPr>
            <w:tcW w:w="220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数字电缆</w:t>
            </w:r>
          </w:p>
        </w:tc>
        <w:tc>
          <w:tcPr>
            <w:tcW w:w="3444"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8芯/30米/条</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米</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120</w:t>
            </w:r>
          </w:p>
        </w:tc>
        <w:tc>
          <w:tcPr>
            <w:tcW w:w="1095" w:type="dxa"/>
            <w:vAlign w:val="center"/>
          </w:tcPr>
          <w:p>
            <w:pPr>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14</w:t>
            </w:r>
          </w:p>
        </w:tc>
        <w:tc>
          <w:tcPr>
            <w:tcW w:w="220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机柜电源分配单元</w:t>
            </w:r>
          </w:p>
        </w:tc>
        <w:tc>
          <w:tcPr>
            <w:tcW w:w="3444" w:type="dxa"/>
            <w:vAlign w:val="center"/>
          </w:tcPr>
          <w:p>
            <w:pPr>
              <w:jc w:val="center"/>
              <w:rPr>
                <w:rFonts w:hint="eastAsia" w:asciiTheme="minorEastAsia" w:hAnsiTheme="minorEastAsia" w:eastAsiaTheme="minorEastAsia" w:cstheme="minorEastAsia"/>
                <w:sz w:val="21"/>
                <w:szCs w:val="21"/>
                <w:highlight w:val="none"/>
              </w:rPr>
            </w:pP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套</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3</w:t>
            </w:r>
          </w:p>
        </w:tc>
        <w:tc>
          <w:tcPr>
            <w:tcW w:w="1095" w:type="dxa"/>
            <w:vAlign w:val="center"/>
          </w:tcPr>
          <w:p>
            <w:pPr>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六</w:t>
            </w:r>
          </w:p>
        </w:tc>
        <w:tc>
          <w:tcPr>
            <w:tcW w:w="220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其他材料</w:t>
            </w:r>
          </w:p>
        </w:tc>
        <w:tc>
          <w:tcPr>
            <w:tcW w:w="3444" w:type="dxa"/>
            <w:vAlign w:val="center"/>
          </w:tcPr>
          <w:p>
            <w:pPr>
              <w:jc w:val="center"/>
              <w:rPr>
                <w:rFonts w:hint="eastAsia" w:asciiTheme="minorEastAsia" w:hAnsiTheme="minorEastAsia" w:eastAsiaTheme="minorEastAsia" w:cstheme="minorEastAsia"/>
                <w:sz w:val="21"/>
                <w:szCs w:val="21"/>
                <w:highlight w:val="none"/>
              </w:rPr>
            </w:pPr>
          </w:p>
        </w:tc>
        <w:tc>
          <w:tcPr>
            <w:tcW w:w="708" w:type="dxa"/>
            <w:vAlign w:val="center"/>
          </w:tcPr>
          <w:p>
            <w:pPr>
              <w:jc w:val="center"/>
              <w:rPr>
                <w:rFonts w:hint="eastAsia" w:asciiTheme="minorEastAsia" w:hAnsiTheme="minorEastAsia" w:eastAsiaTheme="minorEastAsia" w:cstheme="minorEastAsia"/>
                <w:sz w:val="21"/>
                <w:szCs w:val="21"/>
                <w:highlight w:val="none"/>
              </w:rPr>
            </w:pPr>
          </w:p>
        </w:tc>
        <w:tc>
          <w:tcPr>
            <w:tcW w:w="936" w:type="dxa"/>
            <w:vAlign w:val="center"/>
          </w:tcPr>
          <w:p>
            <w:pPr>
              <w:jc w:val="center"/>
              <w:rPr>
                <w:rFonts w:hint="eastAsia" w:asciiTheme="minorEastAsia" w:hAnsiTheme="minorEastAsia" w:eastAsiaTheme="minorEastAsia" w:cstheme="minorEastAsia"/>
                <w:sz w:val="21"/>
                <w:szCs w:val="21"/>
                <w:highlight w:val="none"/>
              </w:rPr>
            </w:pPr>
          </w:p>
        </w:tc>
        <w:tc>
          <w:tcPr>
            <w:tcW w:w="1095" w:type="dxa"/>
            <w:vAlign w:val="bottom"/>
          </w:tcPr>
          <w:p>
            <w:pP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w:t>
            </w:r>
          </w:p>
        </w:tc>
        <w:tc>
          <w:tcPr>
            <w:tcW w:w="220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电源线</w:t>
            </w:r>
          </w:p>
        </w:tc>
        <w:tc>
          <w:tcPr>
            <w:tcW w:w="3444"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50mm2通信直流电源线</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米</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240</w:t>
            </w:r>
          </w:p>
        </w:tc>
        <w:tc>
          <w:tcPr>
            <w:tcW w:w="1095" w:type="dxa"/>
            <w:vAlign w:val="center"/>
          </w:tcPr>
          <w:p>
            <w:pPr>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2</w:t>
            </w:r>
          </w:p>
        </w:tc>
        <w:tc>
          <w:tcPr>
            <w:tcW w:w="220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电源线</w:t>
            </w:r>
          </w:p>
        </w:tc>
        <w:tc>
          <w:tcPr>
            <w:tcW w:w="3444"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2*10 mm2通信直流电源护套线</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米</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100</w:t>
            </w:r>
          </w:p>
        </w:tc>
        <w:tc>
          <w:tcPr>
            <w:tcW w:w="1095" w:type="dxa"/>
            <w:vAlign w:val="center"/>
          </w:tcPr>
          <w:p>
            <w:pPr>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3</w:t>
            </w:r>
          </w:p>
        </w:tc>
        <w:tc>
          <w:tcPr>
            <w:tcW w:w="220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电源线</w:t>
            </w:r>
          </w:p>
        </w:tc>
        <w:tc>
          <w:tcPr>
            <w:tcW w:w="3444"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2*6 mm2通信直流电源护套线</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米</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200</w:t>
            </w:r>
          </w:p>
        </w:tc>
        <w:tc>
          <w:tcPr>
            <w:tcW w:w="1095" w:type="dxa"/>
            <w:vAlign w:val="center"/>
          </w:tcPr>
          <w:p>
            <w:pPr>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4</w:t>
            </w:r>
          </w:p>
        </w:tc>
        <w:tc>
          <w:tcPr>
            <w:tcW w:w="220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主接地线</w:t>
            </w:r>
          </w:p>
        </w:tc>
        <w:tc>
          <w:tcPr>
            <w:tcW w:w="3444"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35mm2接地线</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米</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50</w:t>
            </w:r>
          </w:p>
        </w:tc>
        <w:tc>
          <w:tcPr>
            <w:tcW w:w="1095" w:type="dxa"/>
            <w:vAlign w:val="center"/>
          </w:tcPr>
          <w:p>
            <w:pPr>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5</w:t>
            </w:r>
          </w:p>
        </w:tc>
        <w:tc>
          <w:tcPr>
            <w:tcW w:w="220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设备接地线</w:t>
            </w:r>
          </w:p>
        </w:tc>
        <w:tc>
          <w:tcPr>
            <w:tcW w:w="3444"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16mm2接地线</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米</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50</w:t>
            </w:r>
          </w:p>
        </w:tc>
        <w:tc>
          <w:tcPr>
            <w:tcW w:w="1095" w:type="dxa"/>
            <w:vAlign w:val="center"/>
          </w:tcPr>
          <w:p>
            <w:pPr>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autoSpaceDE w:val="0"/>
              <w:autoSpaceDN w:val="0"/>
              <w:jc w:val="center"/>
              <w:rPr>
                <w:rFonts w:hint="eastAsia" w:asciiTheme="minorEastAsia" w:hAnsiTheme="minorEastAsia" w:eastAsiaTheme="minorEastAsia" w:cstheme="minorEastAsia"/>
                <w:sz w:val="21"/>
                <w:szCs w:val="21"/>
                <w:highlight w:val="none"/>
              </w:rPr>
            </w:pPr>
          </w:p>
        </w:tc>
        <w:tc>
          <w:tcPr>
            <w:tcW w:w="2203" w:type="dxa"/>
            <w:vAlign w:val="center"/>
          </w:tcPr>
          <w:p>
            <w:pPr>
              <w:autoSpaceDE w:val="0"/>
              <w:autoSpaceDN w:val="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b/>
                <w:bCs/>
                <w:sz w:val="21"/>
                <w:szCs w:val="21"/>
                <w:highlight w:val="none"/>
              </w:rPr>
              <w:t>110kV田南线解口入龙仙站线路工程（OPGW光缆部分）</w:t>
            </w:r>
          </w:p>
        </w:tc>
        <w:tc>
          <w:tcPr>
            <w:tcW w:w="3444" w:type="dxa"/>
            <w:vAlign w:val="center"/>
          </w:tcPr>
          <w:p>
            <w:pPr>
              <w:autoSpaceDE w:val="0"/>
              <w:autoSpaceDN w:val="0"/>
              <w:jc w:val="center"/>
              <w:rPr>
                <w:rFonts w:hint="eastAsia" w:asciiTheme="minorEastAsia" w:hAnsiTheme="minorEastAsia" w:eastAsiaTheme="minorEastAsia" w:cstheme="minorEastAsia"/>
                <w:sz w:val="21"/>
                <w:szCs w:val="21"/>
                <w:highlight w:val="none"/>
              </w:rPr>
            </w:pPr>
          </w:p>
        </w:tc>
        <w:tc>
          <w:tcPr>
            <w:tcW w:w="708" w:type="dxa"/>
            <w:vAlign w:val="top"/>
          </w:tcPr>
          <w:p>
            <w:pPr>
              <w:autoSpaceDE w:val="0"/>
              <w:autoSpaceDN w:val="0"/>
              <w:jc w:val="center"/>
              <w:rPr>
                <w:rFonts w:hint="eastAsia" w:asciiTheme="minorEastAsia" w:hAnsiTheme="minorEastAsia" w:eastAsiaTheme="minorEastAsia" w:cstheme="minorEastAsia"/>
                <w:sz w:val="21"/>
                <w:szCs w:val="21"/>
                <w:highlight w:val="none"/>
              </w:rPr>
            </w:pPr>
          </w:p>
        </w:tc>
        <w:tc>
          <w:tcPr>
            <w:tcW w:w="936" w:type="dxa"/>
            <w:vAlign w:val="center"/>
          </w:tcPr>
          <w:p>
            <w:pPr>
              <w:autoSpaceDE w:val="0"/>
              <w:autoSpaceDN w:val="0"/>
              <w:jc w:val="center"/>
              <w:rPr>
                <w:rFonts w:hint="eastAsia" w:asciiTheme="minorEastAsia" w:hAnsiTheme="minorEastAsia" w:eastAsiaTheme="minorEastAsia" w:cstheme="minorEastAsia"/>
                <w:sz w:val="21"/>
                <w:szCs w:val="21"/>
                <w:highlight w:val="none"/>
              </w:rPr>
            </w:pPr>
          </w:p>
        </w:tc>
        <w:tc>
          <w:tcPr>
            <w:tcW w:w="1095" w:type="dxa"/>
            <w:vAlign w:val="center"/>
          </w:tcPr>
          <w:p>
            <w:pPr>
              <w:autoSpaceDE w:val="0"/>
              <w:autoSpaceDN w:val="0"/>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w:t>
            </w:r>
          </w:p>
        </w:tc>
        <w:tc>
          <w:tcPr>
            <w:tcW w:w="220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OPGW光缆</w:t>
            </w:r>
          </w:p>
        </w:tc>
        <w:tc>
          <w:tcPr>
            <w:tcW w:w="3444"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OPGW-80-48-1-1</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km</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 xml:space="preserve">4.184 </w:t>
            </w:r>
          </w:p>
        </w:tc>
        <w:tc>
          <w:tcPr>
            <w:tcW w:w="1095" w:type="dxa"/>
            <w:vAlign w:val="center"/>
          </w:tcPr>
          <w:p>
            <w:pPr>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2</w:t>
            </w:r>
          </w:p>
        </w:tc>
        <w:tc>
          <w:tcPr>
            <w:tcW w:w="220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OPGW双悬垂金具串</w:t>
            </w:r>
          </w:p>
        </w:tc>
        <w:tc>
          <w:tcPr>
            <w:tcW w:w="3444"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48芯</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个</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4</w:t>
            </w:r>
          </w:p>
        </w:tc>
        <w:tc>
          <w:tcPr>
            <w:tcW w:w="1095" w:type="dxa"/>
            <w:vAlign w:val="center"/>
          </w:tcPr>
          <w:p>
            <w:pPr>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3</w:t>
            </w:r>
          </w:p>
        </w:tc>
        <w:tc>
          <w:tcPr>
            <w:tcW w:w="220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OPGW耐张金具串</w:t>
            </w:r>
          </w:p>
        </w:tc>
        <w:tc>
          <w:tcPr>
            <w:tcW w:w="3444"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48芯</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个</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19</w:t>
            </w:r>
          </w:p>
        </w:tc>
        <w:tc>
          <w:tcPr>
            <w:tcW w:w="1095" w:type="dxa"/>
            <w:vAlign w:val="center"/>
          </w:tcPr>
          <w:p>
            <w:pPr>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4</w:t>
            </w:r>
          </w:p>
        </w:tc>
        <w:tc>
          <w:tcPr>
            <w:tcW w:w="220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OPGW构架用耐张金具串</w:t>
            </w:r>
          </w:p>
        </w:tc>
        <w:tc>
          <w:tcPr>
            <w:tcW w:w="3444"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48芯</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个</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3</w:t>
            </w:r>
          </w:p>
        </w:tc>
        <w:tc>
          <w:tcPr>
            <w:tcW w:w="1095" w:type="dxa"/>
            <w:vAlign w:val="center"/>
          </w:tcPr>
          <w:p>
            <w:pPr>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5</w:t>
            </w:r>
          </w:p>
        </w:tc>
        <w:tc>
          <w:tcPr>
            <w:tcW w:w="220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塔用引下夹具</w:t>
            </w:r>
          </w:p>
        </w:tc>
        <w:tc>
          <w:tcPr>
            <w:tcW w:w="3444" w:type="dxa"/>
            <w:vAlign w:val="center"/>
          </w:tcPr>
          <w:p>
            <w:pPr>
              <w:jc w:val="center"/>
              <w:rPr>
                <w:rFonts w:hint="eastAsia" w:asciiTheme="minorEastAsia" w:hAnsiTheme="minorEastAsia" w:eastAsiaTheme="minorEastAsia" w:cstheme="minorEastAsia"/>
                <w:sz w:val="21"/>
                <w:szCs w:val="21"/>
                <w:highlight w:val="none"/>
              </w:rPr>
            </w:pP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付</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236</w:t>
            </w:r>
          </w:p>
        </w:tc>
        <w:tc>
          <w:tcPr>
            <w:tcW w:w="1095" w:type="dxa"/>
            <w:vAlign w:val="center"/>
          </w:tcPr>
          <w:p>
            <w:pPr>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6</w:t>
            </w:r>
          </w:p>
        </w:tc>
        <w:tc>
          <w:tcPr>
            <w:tcW w:w="220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引下夹具，杆用，抱箍型，Φ150~450</w:t>
            </w:r>
          </w:p>
        </w:tc>
        <w:tc>
          <w:tcPr>
            <w:tcW w:w="3444"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杆用，抱箍型，Φ150~450</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付</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28</w:t>
            </w:r>
          </w:p>
        </w:tc>
        <w:tc>
          <w:tcPr>
            <w:tcW w:w="1095" w:type="dxa"/>
            <w:vAlign w:val="center"/>
          </w:tcPr>
          <w:p>
            <w:pPr>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7</w:t>
            </w:r>
          </w:p>
        </w:tc>
        <w:tc>
          <w:tcPr>
            <w:tcW w:w="220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防振器</w:t>
            </w:r>
          </w:p>
        </w:tc>
        <w:tc>
          <w:tcPr>
            <w:tcW w:w="3444"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48芯</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套</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43</w:t>
            </w:r>
          </w:p>
        </w:tc>
        <w:tc>
          <w:tcPr>
            <w:tcW w:w="1095" w:type="dxa"/>
            <w:vAlign w:val="center"/>
          </w:tcPr>
          <w:p>
            <w:pPr>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8</w:t>
            </w:r>
          </w:p>
        </w:tc>
        <w:tc>
          <w:tcPr>
            <w:tcW w:w="220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防振器，OJ-80-48-1-1</w:t>
            </w:r>
          </w:p>
        </w:tc>
        <w:tc>
          <w:tcPr>
            <w:tcW w:w="3444"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OJ-80-48-1-1</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套</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23</w:t>
            </w:r>
          </w:p>
        </w:tc>
        <w:tc>
          <w:tcPr>
            <w:tcW w:w="1095" w:type="dxa"/>
            <w:vAlign w:val="center"/>
          </w:tcPr>
          <w:p>
            <w:pPr>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9</w:t>
            </w:r>
          </w:p>
        </w:tc>
        <w:tc>
          <w:tcPr>
            <w:tcW w:w="220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接续盒，不锈钢外壳，端口数量≥2 （杆用/塔用），48芯</w:t>
            </w:r>
          </w:p>
        </w:tc>
        <w:tc>
          <w:tcPr>
            <w:tcW w:w="3444"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不锈钢外壳，端口数量≥2 （杆用/塔用），48芯</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套</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8</w:t>
            </w:r>
          </w:p>
        </w:tc>
        <w:tc>
          <w:tcPr>
            <w:tcW w:w="1095" w:type="dxa"/>
            <w:vAlign w:val="center"/>
          </w:tcPr>
          <w:p>
            <w:pPr>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10</w:t>
            </w:r>
          </w:p>
        </w:tc>
        <w:tc>
          <w:tcPr>
            <w:tcW w:w="220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OPGW光缆余缆架（杆用Φ150~450）</w:t>
            </w:r>
          </w:p>
        </w:tc>
        <w:tc>
          <w:tcPr>
            <w:tcW w:w="3444"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杆用，Φ150~450</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个</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2</w:t>
            </w:r>
          </w:p>
        </w:tc>
        <w:tc>
          <w:tcPr>
            <w:tcW w:w="1095" w:type="dxa"/>
            <w:vAlign w:val="center"/>
          </w:tcPr>
          <w:p>
            <w:pPr>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11</w:t>
            </w:r>
          </w:p>
        </w:tc>
        <w:tc>
          <w:tcPr>
            <w:tcW w:w="220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余缆架</w:t>
            </w:r>
          </w:p>
        </w:tc>
        <w:tc>
          <w:tcPr>
            <w:tcW w:w="3444"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塔用</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个</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6</w:t>
            </w:r>
          </w:p>
        </w:tc>
        <w:tc>
          <w:tcPr>
            <w:tcW w:w="1095" w:type="dxa"/>
            <w:vAlign w:val="center"/>
          </w:tcPr>
          <w:p>
            <w:pPr>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autoSpaceDE w:val="0"/>
              <w:autoSpaceDN w:val="0"/>
              <w:jc w:val="center"/>
              <w:rPr>
                <w:rFonts w:hint="eastAsia" w:asciiTheme="minorEastAsia" w:hAnsiTheme="minorEastAsia" w:eastAsiaTheme="minorEastAsia" w:cstheme="minorEastAsia"/>
                <w:sz w:val="21"/>
                <w:szCs w:val="21"/>
                <w:highlight w:val="none"/>
              </w:rPr>
            </w:pPr>
          </w:p>
        </w:tc>
        <w:tc>
          <w:tcPr>
            <w:tcW w:w="2203" w:type="dxa"/>
            <w:vAlign w:val="center"/>
          </w:tcPr>
          <w:p>
            <w:pPr>
              <w:autoSpaceDE w:val="0"/>
              <w:autoSpaceDN w:val="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b/>
                <w:bCs/>
                <w:sz w:val="21"/>
                <w:szCs w:val="21"/>
                <w:highlight w:val="none"/>
              </w:rPr>
              <w:t>110kV翁江至周陂风电线路(周陂风电侧)改接进龙仙站线路工程（OPGW光缆部分）</w:t>
            </w:r>
          </w:p>
        </w:tc>
        <w:tc>
          <w:tcPr>
            <w:tcW w:w="3444" w:type="dxa"/>
            <w:vAlign w:val="center"/>
          </w:tcPr>
          <w:p>
            <w:pPr>
              <w:autoSpaceDE w:val="0"/>
              <w:autoSpaceDN w:val="0"/>
              <w:jc w:val="center"/>
              <w:rPr>
                <w:rFonts w:hint="eastAsia" w:asciiTheme="minorEastAsia" w:hAnsiTheme="minorEastAsia" w:eastAsiaTheme="minorEastAsia" w:cstheme="minorEastAsia"/>
                <w:sz w:val="21"/>
                <w:szCs w:val="21"/>
                <w:highlight w:val="none"/>
              </w:rPr>
            </w:pPr>
          </w:p>
        </w:tc>
        <w:tc>
          <w:tcPr>
            <w:tcW w:w="708" w:type="dxa"/>
            <w:vAlign w:val="top"/>
          </w:tcPr>
          <w:p>
            <w:pPr>
              <w:autoSpaceDE w:val="0"/>
              <w:autoSpaceDN w:val="0"/>
              <w:jc w:val="center"/>
              <w:rPr>
                <w:rFonts w:hint="eastAsia" w:asciiTheme="minorEastAsia" w:hAnsiTheme="minorEastAsia" w:eastAsiaTheme="minorEastAsia" w:cstheme="minorEastAsia"/>
                <w:sz w:val="21"/>
                <w:szCs w:val="21"/>
                <w:highlight w:val="none"/>
              </w:rPr>
            </w:pPr>
          </w:p>
        </w:tc>
        <w:tc>
          <w:tcPr>
            <w:tcW w:w="936" w:type="dxa"/>
            <w:vAlign w:val="center"/>
          </w:tcPr>
          <w:p>
            <w:pPr>
              <w:autoSpaceDE w:val="0"/>
              <w:autoSpaceDN w:val="0"/>
              <w:jc w:val="center"/>
              <w:rPr>
                <w:rFonts w:hint="eastAsia" w:asciiTheme="minorEastAsia" w:hAnsiTheme="minorEastAsia" w:eastAsiaTheme="minorEastAsia" w:cstheme="minorEastAsia"/>
                <w:sz w:val="21"/>
                <w:szCs w:val="21"/>
                <w:highlight w:val="none"/>
              </w:rPr>
            </w:pPr>
          </w:p>
        </w:tc>
        <w:tc>
          <w:tcPr>
            <w:tcW w:w="1095" w:type="dxa"/>
            <w:vAlign w:val="center"/>
          </w:tcPr>
          <w:p>
            <w:pPr>
              <w:autoSpaceDE w:val="0"/>
              <w:autoSpaceDN w:val="0"/>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w:t>
            </w:r>
          </w:p>
        </w:tc>
        <w:tc>
          <w:tcPr>
            <w:tcW w:w="220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OPGW光缆</w:t>
            </w:r>
          </w:p>
        </w:tc>
        <w:tc>
          <w:tcPr>
            <w:tcW w:w="3444"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OPGW-80-48-1-1</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km</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 xml:space="preserve">17.890 </w:t>
            </w:r>
          </w:p>
        </w:tc>
        <w:tc>
          <w:tcPr>
            <w:tcW w:w="1095" w:type="dxa"/>
            <w:vAlign w:val="center"/>
          </w:tcPr>
          <w:p>
            <w:pPr>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2</w:t>
            </w:r>
          </w:p>
        </w:tc>
        <w:tc>
          <w:tcPr>
            <w:tcW w:w="220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OJ-80-48-1-1，OPGW双悬垂金具串</w:t>
            </w:r>
          </w:p>
        </w:tc>
        <w:tc>
          <w:tcPr>
            <w:tcW w:w="3444"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OJ-80-48-1-1</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个</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35</w:t>
            </w:r>
          </w:p>
        </w:tc>
        <w:tc>
          <w:tcPr>
            <w:tcW w:w="1095" w:type="dxa"/>
            <w:vAlign w:val="center"/>
          </w:tcPr>
          <w:p>
            <w:pPr>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3</w:t>
            </w:r>
          </w:p>
        </w:tc>
        <w:tc>
          <w:tcPr>
            <w:tcW w:w="220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OJ-80-48-1-1，OPGW耐张金具串</w:t>
            </w:r>
          </w:p>
        </w:tc>
        <w:tc>
          <w:tcPr>
            <w:tcW w:w="3444"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OJ-80-48-1-1</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个</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47</w:t>
            </w:r>
          </w:p>
        </w:tc>
        <w:tc>
          <w:tcPr>
            <w:tcW w:w="1095" w:type="dxa"/>
            <w:vAlign w:val="center"/>
          </w:tcPr>
          <w:p>
            <w:pPr>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4</w:t>
            </w:r>
          </w:p>
        </w:tc>
        <w:tc>
          <w:tcPr>
            <w:tcW w:w="220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OJ-80-48-1-1，OPGW构架用耐张金具串</w:t>
            </w:r>
          </w:p>
        </w:tc>
        <w:tc>
          <w:tcPr>
            <w:tcW w:w="3444"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OJ-80-48-1-1</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个</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2</w:t>
            </w:r>
          </w:p>
        </w:tc>
        <w:tc>
          <w:tcPr>
            <w:tcW w:w="1095" w:type="dxa"/>
            <w:vAlign w:val="center"/>
          </w:tcPr>
          <w:p>
            <w:pPr>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5</w:t>
            </w:r>
          </w:p>
        </w:tc>
        <w:tc>
          <w:tcPr>
            <w:tcW w:w="220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塔用引下夹具</w:t>
            </w:r>
          </w:p>
        </w:tc>
        <w:tc>
          <w:tcPr>
            <w:tcW w:w="3444" w:type="dxa"/>
            <w:vAlign w:val="center"/>
          </w:tcPr>
          <w:p>
            <w:pPr>
              <w:jc w:val="center"/>
              <w:rPr>
                <w:rFonts w:hint="eastAsia" w:asciiTheme="minorEastAsia" w:hAnsiTheme="minorEastAsia" w:eastAsiaTheme="minorEastAsia" w:cstheme="minorEastAsia"/>
                <w:sz w:val="21"/>
                <w:szCs w:val="21"/>
                <w:highlight w:val="none"/>
              </w:rPr>
            </w:pP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付</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234</w:t>
            </w:r>
          </w:p>
        </w:tc>
        <w:tc>
          <w:tcPr>
            <w:tcW w:w="1095" w:type="dxa"/>
            <w:vAlign w:val="center"/>
          </w:tcPr>
          <w:p>
            <w:pPr>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6</w:t>
            </w:r>
          </w:p>
        </w:tc>
        <w:tc>
          <w:tcPr>
            <w:tcW w:w="220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引下夹具，杆用，抱箍型，Φ</w:t>
            </w:r>
            <w:r>
              <w:rPr>
                <w:rStyle w:val="13"/>
                <w:rFonts w:hint="eastAsia" w:asciiTheme="minorEastAsia" w:hAnsiTheme="minorEastAsia" w:eastAsiaTheme="minorEastAsia" w:cstheme="minorEastAsia"/>
                <w:sz w:val="21"/>
                <w:szCs w:val="21"/>
                <w:highlight w:val="none"/>
                <w:lang w:val="en-US" w:eastAsia="zh-CN" w:bidi="ar"/>
              </w:rPr>
              <w:t>150~450</w:t>
            </w:r>
          </w:p>
        </w:tc>
        <w:tc>
          <w:tcPr>
            <w:tcW w:w="3444"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Style w:val="13"/>
                <w:rFonts w:hint="eastAsia" w:asciiTheme="minorEastAsia" w:hAnsiTheme="minorEastAsia" w:eastAsiaTheme="minorEastAsia" w:cstheme="minorEastAsia"/>
                <w:sz w:val="21"/>
                <w:szCs w:val="21"/>
                <w:highlight w:val="none"/>
                <w:lang w:val="en-US" w:eastAsia="zh-CN" w:bidi="ar"/>
              </w:rPr>
              <w:t>杆用，抱箍型，</w:t>
            </w: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Φ</w:t>
            </w:r>
            <w:r>
              <w:rPr>
                <w:rStyle w:val="13"/>
                <w:rFonts w:hint="eastAsia" w:asciiTheme="minorEastAsia" w:hAnsiTheme="minorEastAsia" w:eastAsiaTheme="minorEastAsia" w:cstheme="minorEastAsia"/>
                <w:sz w:val="21"/>
                <w:szCs w:val="21"/>
                <w:highlight w:val="none"/>
                <w:lang w:val="en-US" w:eastAsia="zh-CN" w:bidi="ar"/>
              </w:rPr>
              <w:t>150~450</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付</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14</w:t>
            </w:r>
          </w:p>
        </w:tc>
        <w:tc>
          <w:tcPr>
            <w:tcW w:w="1095" w:type="dxa"/>
            <w:vAlign w:val="center"/>
          </w:tcPr>
          <w:p>
            <w:pPr>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7</w:t>
            </w:r>
          </w:p>
        </w:tc>
        <w:tc>
          <w:tcPr>
            <w:tcW w:w="220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防振器，OJ-80-48-1-1</w:t>
            </w:r>
          </w:p>
        </w:tc>
        <w:tc>
          <w:tcPr>
            <w:tcW w:w="3444"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OJ-80-48-1-1</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套</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198</w:t>
            </w:r>
          </w:p>
        </w:tc>
        <w:tc>
          <w:tcPr>
            <w:tcW w:w="1095" w:type="dxa"/>
            <w:vAlign w:val="center"/>
          </w:tcPr>
          <w:p>
            <w:pPr>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8</w:t>
            </w:r>
          </w:p>
        </w:tc>
        <w:tc>
          <w:tcPr>
            <w:tcW w:w="220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接续盒，不锈钢外壳，端口数量≥2 （杆用/塔用），48芯</w:t>
            </w:r>
          </w:p>
        </w:tc>
        <w:tc>
          <w:tcPr>
            <w:tcW w:w="3444"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不锈钢外壳，端口数量≥2 （杆用/塔用），48芯</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套</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7</w:t>
            </w:r>
          </w:p>
        </w:tc>
        <w:tc>
          <w:tcPr>
            <w:tcW w:w="1095" w:type="dxa"/>
            <w:vAlign w:val="center"/>
          </w:tcPr>
          <w:p>
            <w:pPr>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9</w:t>
            </w:r>
          </w:p>
        </w:tc>
        <w:tc>
          <w:tcPr>
            <w:tcW w:w="220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OPGW光缆余缆架（杆用Φ150~450）</w:t>
            </w:r>
          </w:p>
        </w:tc>
        <w:tc>
          <w:tcPr>
            <w:tcW w:w="3444"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Style w:val="13"/>
                <w:rFonts w:hint="eastAsia" w:asciiTheme="minorEastAsia" w:hAnsiTheme="minorEastAsia" w:eastAsiaTheme="minorEastAsia" w:cstheme="minorEastAsia"/>
                <w:sz w:val="21"/>
                <w:szCs w:val="21"/>
                <w:highlight w:val="none"/>
                <w:lang w:val="en-US" w:eastAsia="zh-CN" w:bidi="ar"/>
              </w:rPr>
              <w:t>杆用，</w:t>
            </w: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Φ</w:t>
            </w:r>
            <w:r>
              <w:rPr>
                <w:rStyle w:val="13"/>
                <w:rFonts w:hint="eastAsia" w:asciiTheme="minorEastAsia" w:hAnsiTheme="minorEastAsia" w:eastAsiaTheme="minorEastAsia" w:cstheme="minorEastAsia"/>
                <w:sz w:val="21"/>
                <w:szCs w:val="21"/>
                <w:highlight w:val="none"/>
                <w:lang w:val="en-US" w:eastAsia="zh-CN" w:bidi="ar"/>
              </w:rPr>
              <w:t>150~450</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个</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w:t>
            </w:r>
          </w:p>
        </w:tc>
        <w:tc>
          <w:tcPr>
            <w:tcW w:w="1095" w:type="dxa"/>
            <w:vAlign w:val="center"/>
          </w:tcPr>
          <w:p>
            <w:pPr>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10</w:t>
            </w:r>
          </w:p>
        </w:tc>
        <w:tc>
          <w:tcPr>
            <w:tcW w:w="220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余缆架</w:t>
            </w:r>
          </w:p>
        </w:tc>
        <w:tc>
          <w:tcPr>
            <w:tcW w:w="3444"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塔用</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个</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6</w:t>
            </w:r>
          </w:p>
        </w:tc>
        <w:tc>
          <w:tcPr>
            <w:tcW w:w="1095" w:type="dxa"/>
            <w:vAlign w:val="center"/>
          </w:tcPr>
          <w:p>
            <w:pPr>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p>
        </w:tc>
        <w:tc>
          <w:tcPr>
            <w:tcW w:w="220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b/>
                <w:bCs/>
                <w:sz w:val="21"/>
                <w:szCs w:val="21"/>
                <w:highlight w:val="none"/>
              </w:rPr>
              <w:t>220kV翁江站至110kV南龙站第二回线路工程（OPGW光缆部分）</w:t>
            </w:r>
          </w:p>
        </w:tc>
        <w:tc>
          <w:tcPr>
            <w:tcW w:w="3444"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p>
        </w:tc>
        <w:tc>
          <w:tcPr>
            <w:tcW w:w="1095" w:type="dxa"/>
            <w:vAlign w:val="center"/>
          </w:tcPr>
          <w:p>
            <w:pPr>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w:t>
            </w:r>
          </w:p>
        </w:tc>
        <w:tc>
          <w:tcPr>
            <w:tcW w:w="220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OPGW光缆</w:t>
            </w:r>
          </w:p>
        </w:tc>
        <w:tc>
          <w:tcPr>
            <w:tcW w:w="3444"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OPGW-80-48-1-1</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km</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 xml:space="preserve">34.083 </w:t>
            </w:r>
          </w:p>
        </w:tc>
        <w:tc>
          <w:tcPr>
            <w:tcW w:w="1095" w:type="dxa"/>
            <w:vAlign w:val="center"/>
          </w:tcPr>
          <w:p>
            <w:pPr>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2</w:t>
            </w:r>
          </w:p>
        </w:tc>
        <w:tc>
          <w:tcPr>
            <w:tcW w:w="220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OPGW双悬垂金具串(OX-12)</w:t>
            </w:r>
          </w:p>
        </w:tc>
        <w:tc>
          <w:tcPr>
            <w:tcW w:w="3444"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OJ-80-48-1-1</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套</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76</w:t>
            </w:r>
          </w:p>
        </w:tc>
        <w:tc>
          <w:tcPr>
            <w:tcW w:w="1095" w:type="dxa"/>
            <w:vAlign w:val="center"/>
          </w:tcPr>
          <w:p>
            <w:pPr>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3</w:t>
            </w:r>
          </w:p>
        </w:tc>
        <w:tc>
          <w:tcPr>
            <w:tcW w:w="220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OPGW耐张金具串(ON-1)</w:t>
            </w:r>
          </w:p>
        </w:tc>
        <w:tc>
          <w:tcPr>
            <w:tcW w:w="3444"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OJ-80-48-1-1</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套</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69</w:t>
            </w:r>
          </w:p>
        </w:tc>
        <w:tc>
          <w:tcPr>
            <w:tcW w:w="1095" w:type="dxa"/>
            <w:vAlign w:val="center"/>
          </w:tcPr>
          <w:p>
            <w:pPr>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4</w:t>
            </w:r>
          </w:p>
        </w:tc>
        <w:tc>
          <w:tcPr>
            <w:tcW w:w="220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OPGW构架用耐张金具串(ON-1J)</w:t>
            </w:r>
          </w:p>
        </w:tc>
        <w:tc>
          <w:tcPr>
            <w:tcW w:w="3444"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OJ-80-48-1-1</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套</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4</w:t>
            </w:r>
          </w:p>
        </w:tc>
        <w:tc>
          <w:tcPr>
            <w:tcW w:w="1095" w:type="dxa"/>
            <w:vAlign w:val="center"/>
          </w:tcPr>
          <w:p>
            <w:pPr>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5</w:t>
            </w:r>
          </w:p>
        </w:tc>
        <w:tc>
          <w:tcPr>
            <w:tcW w:w="220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OPGW耐张线夹</w:t>
            </w:r>
          </w:p>
        </w:tc>
        <w:tc>
          <w:tcPr>
            <w:tcW w:w="3444"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OJ-80-48-1-1</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套</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7</w:t>
            </w:r>
          </w:p>
        </w:tc>
        <w:tc>
          <w:tcPr>
            <w:tcW w:w="1095" w:type="dxa"/>
            <w:vAlign w:val="center"/>
          </w:tcPr>
          <w:p>
            <w:pPr>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6</w:t>
            </w:r>
          </w:p>
        </w:tc>
        <w:tc>
          <w:tcPr>
            <w:tcW w:w="220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防振器</w:t>
            </w:r>
          </w:p>
        </w:tc>
        <w:tc>
          <w:tcPr>
            <w:tcW w:w="3444"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OJ-80-48-1-1</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套</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270</w:t>
            </w:r>
          </w:p>
        </w:tc>
        <w:tc>
          <w:tcPr>
            <w:tcW w:w="1095" w:type="dxa"/>
            <w:vAlign w:val="center"/>
          </w:tcPr>
          <w:p>
            <w:pPr>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7</w:t>
            </w:r>
          </w:p>
        </w:tc>
        <w:tc>
          <w:tcPr>
            <w:tcW w:w="220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引下夹具(GA)</w:t>
            </w:r>
          </w:p>
        </w:tc>
        <w:tc>
          <w:tcPr>
            <w:tcW w:w="3444"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杆用,抱箍型,Φ150～450</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套</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42</w:t>
            </w:r>
          </w:p>
        </w:tc>
        <w:tc>
          <w:tcPr>
            <w:tcW w:w="1095" w:type="dxa"/>
            <w:vAlign w:val="center"/>
          </w:tcPr>
          <w:p>
            <w:pPr>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8</w:t>
            </w:r>
          </w:p>
        </w:tc>
        <w:tc>
          <w:tcPr>
            <w:tcW w:w="220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引下夹具(TA)</w:t>
            </w:r>
          </w:p>
        </w:tc>
        <w:tc>
          <w:tcPr>
            <w:tcW w:w="3444"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塔用</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套</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367</w:t>
            </w:r>
          </w:p>
        </w:tc>
        <w:tc>
          <w:tcPr>
            <w:tcW w:w="1095" w:type="dxa"/>
            <w:vAlign w:val="center"/>
          </w:tcPr>
          <w:p>
            <w:pPr>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9</w:t>
            </w:r>
          </w:p>
        </w:tc>
        <w:tc>
          <w:tcPr>
            <w:tcW w:w="220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余缆架(GA)</w:t>
            </w:r>
          </w:p>
        </w:tc>
        <w:tc>
          <w:tcPr>
            <w:tcW w:w="3444"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杆用,抱箍型,Φ150～450</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套</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3</w:t>
            </w:r>
          </w:p>
        </w:tc>
        <w:tc>
          <w:tcPr>
            <w:tcW w:w="1095" w:type="dxa"/>
            <w:vAlign w:val="center"/>
          </w:tcPr>
          <w:p>
            <w:pPr>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10</w:t>
            </w:r>
          </w:p>
        </w:tc>
        <w:tc>
          <w:tcPr>
            <w:tcW w:w="220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余缆架(TA)</w:t>
            </w:r>
          </w:p>
        </w:tc>
        <w:tc>
          <w:tcPr>
            <w:tcW w:w="3444"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塔用</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套</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12</w:t>
            </w:r>
          </w:p>
        </w:tc>
        <w:tc>
          <w:tcPr>
            <w:tcW w:w="1095" w:type="dxa"/>
            <w:vAlign w:val="center"/>
          </w:tcPr>
          <w:p>
            <w:pPr>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11</w:t>
            </w:r>
          </w:p>
        </w:tc>
        <w:tc>
          <w:tcPr>
            <w:tcW w:w="220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接续盒(GA)</w:t>
            </w:r>
          </w:p>
        </w:tc>
        <w:tc>
          <w:tcPr>
            <w:tcW w:w="3444"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不锈钢外壳，端口数量≥2 （杆用/塔用），48芯</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套</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2</w:t>
            </w:r>
          </w:p>
        </w:tc>
        <w:tc>
          <w:tcPr>
            <w:tcW w:w="1095" w:type="dxa"/>
            <w:vAlign w:val="center"/>
          </w:tcPr>
          <w:p>
            <w:pPr>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12</w:t>
            </w:r>
          </w:p>
        </w:tc>
        <w:tc>
          <w:tcPr>
            <w:tcW w:w="220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接续盒(TA)</w:t>
            </w:r>
          </w:p>
        </w:tc>
        <w:tc>
          <w:tcPr>
            <w:tcW w:w="3444" w:type="dxa"/>
            <w:vAlign w:val="center"/>
          </w:tcPr>
          <w:p>
            <w:pPr>
              <w:jc w:val="left"/>
              <w:rPr>
                <w:rFonts w:hint="eastAsia" w:asciiTheme="minorEastAsia" w:hAnsiTheme="minorEastAsia" w:eastAsiaTheme="minorEastAsia" w:cstheme="minorEastAsia"/>
                <w:sz w:val="21"/>
                <w:szCs w:val="21"/>
                <w:highlight w:val="none"/>
              </w:rPr>
            </w:pP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套</w:t>
            </w:r>
          </w:p>
        </w:tc>
        <w:tc>
          <w:tcPr>
            <w:tcW w:w="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11</w:t>
            </w:r>
          </w:p>
        </w:tc>
        <w:tc>
          <w:tcPr>
            <w:tcW w:w="1095" w:type="dxa"/>
            <w:vAlign w:val="center"/>
          </w:tcPr>
          <w:p>
            <w:pPr>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13</w:t>
            </w:r>
          </w:p>
        </w:tc>
        <w:tc>
          <w:tcPr>
            <w:tcW w:w="220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光缆附挂及引下线圆形抱箍</w:t>
            </w:r>
          </w:p>
        </w:tc>
        <w:tc>
          <w:tcPr>
            <w:tcW w:w="3444"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详见加工图</w:t>
            </w:r>
          </w:p>
        </w:tc>
        <w:tc>
          <w:tcPr>
            <w:tcW w:w="7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套</w:t>
            </w:r>
          </w:p>
        </w:tc>
        <w:tc>
          <w:tcPr>
            <w:tcW w:w="936" w:type="dxa"/>
            <w:vAlign w:val="center"/>
          </w:tcPr>
          <w:p>
            <w:pPr>
              <w:keepNext w:val="0"/>
              <w:keepLines w:val="0"/>
              <w:widowControl/>
              <w:suppressLineNumbers w:val="0"/>
              <w:jc w:val="center"/>
              <w:textAlignment w:val="cente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4</w:t>
            </w:r>
            <w:bookmarkStart w:id="0" w:name="_GoBack"/>
            <w:bookmarkEnd w:id="0"/>
          </w:p>
        </w:tc>
        <w:tc>
          <w:tcPr>
            <w:tcW w:w="1095" w:type="dxa"/>
            <w:vAlign w:val="center"/>
          </w:tcPr>
          <w:p>
            <w:pPr>
              <w:jc w:val="center"/>
              <w:rPr>
                <w:rFonts w:hint="eastAsia" w:asciiTheme="minorEastAsia" w:hAnsiTheme="minorEastAsia" w:eastAsiaTheme="minorEastAsia" w:cstheme="minorEastAsia"/>
                <w:sz w:val="21"/>
                <w:szCs w:val="21"/>
                <w:highlight w:val="none"/>
              </w:rPr>
            </w:pPr>
          </w:p>
        </w:tc>
      </w:tr>
    </w:tbl>
    <w:p>
      <w:pPr>
        <w:autoSpaceDE w:val="0"/>
        <w:autoSpaceDN w:val="0"/>
        <w:jc w:val="left"/>
        <w:rPr>
          <w:rFonts w:hint="eastAsia" w:ascii="宋体" w:hAnsi="宋体" w:cs="仿宋_GB2312"/>
          <w:szCs w:val="21"/>
          <w:highlight w:val="none"/>
        </w:rPr>
      </w:pPr>
    </w:p>
    <w:p>
      <w:pPr>
        <w:pStyle w:val="3"/>
        <w:jc w:val="left"/>
        <w:rPr>
          <w:rFonts w:hint="eastAsia" w:ascii="宋体" w:hAnsi="宋体" w:eastAsia="宋体" w:cs="宋体"/>
          <w:b/>
          <w:bCs/>
          <w:color w:val="auto"/>
          <w:kern w:val="0"/>
          <w:sz w:val="21"/>
          <w:szCs w:val="21"/>
          <w:highlight w:val="none"/>
          <w:lang w:bidi="ar"/>
        </w:rPr>
      </w:pPr>
      <w:r>
        <w:rPr>
          <w:rFonts w:hint="eastAsia" w:ascii="宋体" w:hAnsi="宋体" w:eastAsia="宋体" w:cs="宋体"/>
          <w:b/>
          <w:bCs/>
          <w:color w:val="auto"/>
          <w:kern w:val="0"/>
          <w:sz w:val="21"/>
          <w:szCs w:val="21"/>
          <w:highlight w:val="none"/>
          <w:lang w:val="en-US" w:eastAsia="zh-CN" w:bidi="ar"/>
        </w:rPr>
        <w:t>标的3标段1：</w:t>
      </w:r>
      <w:r>
        <w:rPr>
          <w:rFonts w:hint="eastAsia" w:ascii="宋体" w:hAnsi="宋体" w:eastAsia="宋体" w:cs="宋体"/>
          <w:b/>
          <w:bCs/>
          <w:color w:val="auto"/>
          <w:kern w:val="0"/>
          <w:sz w:val="21"/>
          <w:szCs w:val="21"/>
          <w:highlight w:val="none"/>
          <w:lang w:bidi="ar"/>
        </w:rPr>
        <w:t>东莞110千伏官桥滘输变电工程施工</w:t>
      </w:r>
    </w:p>
    <w:p>
      <w:pPr>
        <w:autoSpaceDE w:val="0"/>
        <w:autoSpaceDN w:val="0"/>
        <w:ind w:firstLine="422" w:firstLineChars="200"/>
        <w:jc w:val="center"/>
        <w:rPr>
          <w:rFonts w:ascii="宋体" w:hAnsi="宋体" w:cs="仿宋_GB2312"/>
          <w:b/>
          <w:szCs w:val="21"/>
          <w:highlight w:val="none"/>
        </w:rPr>
      </w:pPr>
      <w:r>
        <w:rPr>
          <w:rFonts w:hint="eastAsia" w:ascii="宋体" w:hAnsi="宋体"/>
          <w:b/>
          <w:szCs w:val="21"/>
          <w:highlight w:val="none"/>
        </w:rPr>
        <w:t>甲供设备材料明细表</w:t>
      </w:r>
    </w:p>
    <w:tbl>
      <w:tblPr>
        <w:tblStyle w:val="9"/>
        <w:tblW w:w="914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3"/>
        <w:gridCol w:w="3223"/>
        <w:gridCol w:w="2112"/>
        <w:gridCol w:w="1028"/>
        <w:gridCol w:w="970"/>
        <w:gridCol w:w="10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713" w:type="dxa"/>
            <w:vAlign w:val="center"/>
          </w:tcPr>
          <w:p>
            <w:pPr>
              <w:autoSpaceDE w:val="0"/>
              <w:autoSpaceDN w:val="0"/>
              <w:jc w:val="center"/>
              <w:rPr>
                <w:rFonts w:ascii="宋体" w:hAnsi="宋体"/>
                <w:szCs w:val="21"/>
                <w:highlight w:val="none"/>
              </w:rPr>
            </w:pPr>
            <w:r>
              <w:rPr>
                <w:rFonts w:hint="eastAsia" w:ascii="宋体" w:hAnsi="宋体"/>
                <w:szCs w:val="21"/>
                <w:highlight w:val="none"/>
              </w:rPr>
              <w:t>序号</w:t>
            </w:r>
          </w:p>
        </w:tc>
        <w:tc>
          <w:tcPr>
            <w:tcW w:w="3223" w:type="dxa"/>
            <w:vAlign w:val="center"/>
          </w:tcPr>
          <w:p>
            <w:pPr>
              <w:autoSpaceDE w:val="0"/>
              <w:autoSpaceDN w:val="0"/>
              <w:jc w:val="center"/>
              <w:rPr>
                <w:rFonts w:ascii="宋体" w:hAnsi="宋体"/>
                <w:szCs w:val="21"/>
                <w:highlight w:val="none"/>
              </w:rPr>
            </w:pPr>
            <w:r>
              <w:rPr>
                <w:rFonts w:hint="eastAsia" w:ascii="宋体" w:hAnsi="宋体"/>
                <w:szCs w:val="21"/>
                <w:highlight w:val="none"/>
              </w:rPr>
              <w:t>材料、设备名称</w:t>
            </w:r>
          </w:p>
        </w:tc>
        <w:tc>
          <w:tcPr>
            <w:tcW w:w="2112" w:type="dxa"/>
            <w:vAlign w:val="center"/>
          </w:tcPr>
          <w:p>
            <w:pPr>
              <w:autoSpaceDE w:val="0"/>
              <w:autoSpaceDN w:val="0"/>
              <w:jc w:val="center"/>
              <w:rPr>
                <w:rFonts w:ascii="宋体" w:hAnsi="宋体"/>
                <w:szCs w:val="21"/>
                <w:highlight w:val="none"/>
              </w:rPr>
            </w:pPr>
            <w:r>
              <w:rPr>
                <w:rFonts w:hint="eastAsia" w:ascii="宋体" w:hAnsi="宋体"/>
                <w:szCs w:val="21"/>
                <w:highlight w:val="none"/>
              </w:rPr>
              <w:t>型号、规格</w:t>
            </w:r>
          </w:p>
        </w:tc>
        <w:tc>
          <w:tcPr>
            <w:tcW w:w="1028" w:type="dxa"/>
            <w:vAlign w:val="center"/>
          </w:tcPr>
          <w:p>
            <w:pPr>
              <w:autoSpaceDE w:val="0"/>
              <w:autoSpaceDN w:val="0"/>
              <w:jc w:val="center"/>
              <w:rPr>
                <w:rFonts w:ascii="宋体" w:hAnsi="宋体"/>
                <w:szCs w:val="21"/>
                <w:highlight w:val="none"/>
              </w:rPr>
            </w:pPr>
            <w:r>
              <w:rPr>
                <w:rFonts w:hint="eastAsia" w:ascii="宋体" w:hAnsi="宋体"/>
                <w:szCs w:val="21"/>
                <w:highlight w:val="none"/>
              </w:rPr>
              <w:t>单位</w:t>
            </w:r>
          </w:p>
        </w:tc>
        <w:tc>
          <w:tcPr>
            <w:tcW w:w="970" w:type="dxa"/>
            <w:vAlign w:val="center"/>
          </w:tcPr>
          <w:p>
            <w:pPr>
              <w:autoSpaceDE w:val="0"/>
              <w:autoSpaceDN w:val="0"/>
              <w:jc w:val="center"/>
              <w:rPr>
                <w:rFonts w:ascii="宋体" w:hAnsi="宋体"/>
                <w:szCs w:val="21"/>
                <w:highlight w:val="none"/>
              </w:rPr>
            </w:pPr>
            <w:r>
              <w:rPr>
                <w:rFonts w:hint="eastAsia" w:ascii="宋体" w:hAnsi="宋体"/>
                <w:szCs w:val="21"/>
                <w:highlight w:val="none"/>
              </w:rPr>
              <w:t>数量</w:t>
            </w:r>
          </w:p>
        </w:tc>
        <w:tc>
          <w:tcPr>
            <w:tcW w:w="1095" w:type="dxa"/>
            <w:vAlign w:val="center"/>
          </w:tcPr>
          <w:p>
            <w:pPr>
              <w:autoSpaceDE w:val="0"/>
              <w:autoSpaceDN w:val="0"/>
              <w:jc w:val="center"/>
              <w:rPr>
                <w:rFonts w:ascii="宋体" w:hAnsi="宋体"/>
                <w:szCs w:val="21"/>
                <w:highlight w:val="none"/>
              </w:rPr>
            </w:pPr>
            <w:r>
              <w:rPr>
                <w:rFonts w:hint="eastAsia" w:ascii="宋体" w:hAnsi="宋体"/>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autoSpaceDE w:val="0"/>
              <w:autoSpaceDN w:val="0"/>
              <w:jc w:val="center"/>
              <w:rPr>
                <w:rFonts w:ascii="宋体" w:hAnsi="宋体"/>
                <w:szCs w:val="21"/>
                <w:highlight w:val="none"/>
              </w:rPr>
            </w:pPr>
          </w:p>
        </w:tc>
        <w:tc>
          <w:tcPr>
            <w:tcW w:w="3223" w:type="dxa"/>
            <w:vAlign w:val="center"/>
          </w:tcPr>
          <w:p>
            <w:pPr>
              <w:autoSpaceDE w:val="0"/>
              <w:autoSpaceDN w:val="0"/>
              <w:rPr>
                <w:rFonts w:ascii="宋体" w:hAnsi="宋体"/>
                <w:szCs w:val="21"/>
                <w:highlight w:val="none"/>
              </w:rPr>
            </w:pPr>
            <w:r>
              <w:rPr>
                <w:rFonts w:hint="eastAsia" w:ascii="宋体" w:hAnsi="宋体"/>
                <w:szCs w:val="21"/>
                <w:highlight w:val="none"/>
              </w:rPr>
              <w:t>110kV官桥滘变电站工程</w:t>
            </w:r>
          </w:p>
        </w:tc>
        <w:tc>
          <w:tcPr>
            <w:tcW w:w="2112" w:type="dxa"/>
            <w:vAlign w:val="center"/>
          </w:tcPr>
          <w:p>
            <w:pPr>
              <w:autoSpaceDE w:val="0"/>
              <w:autoSpaceDN w:val="0"/>
              <w:jc w:val="center"/>
              <w:rPr>
                <w:rFonts w:ascii="宋体" w:hAnsi="宋体"/>
                <w:szCs w:val="21"/>
                <w:highlight w:val="none"/>
              </w:rPr>
            </w:pPr>
          </w:p>
        </w:tc>
        <w:tc>
          <w:tcPr>
            <w:tcW w:w="1028" w:type="dxa"/>
            <w:vAlign w:val="top"/>
          </w:tcPr>
          <w:p>
            <w:pPr>
              <w:autoSpaceDE w:val="0"/>
              <w:autoSpaceDN w:val="0"/>
              <w:jc w:val="center"/>
              <w:rPr>
                <w:rFonts w:ascii="宋体" w:hAnsi="宋体"/>
                <w:szCs w:val="21"/>
                <w:highlight w:val="none"/>
              </w:rPr>
            </w:pPr>
          </w:p>
        </w:tc>
        <w:tc>
          <w:tcPr>
            <w:tcW w:w="970" w:type="dxa"/>
            <w:vAlign w:val="center"/>
          </w:tcPr>
          <w:p>
            <w:pPr>
              <w:autoSpaceDE w:val="0"/>
              <w:autoSpaceDN w:val="0"/>
              <w:jc w:val="center"/>
              <w:rPr>
                <w:rFonts w:ascii="宋体" w:hAnsi="宋体"/>
                <w:szCs w:val="21"/>
                <w:highlight w:val="none"/>
              </w:rPr>
            </w:pP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b/>
                <w:bCs/>
                <w:i w:val="0"/>
                <w:iCs w:val="0"/>
                <w:color w:val="000000"/>
                <w:kern w:val="0"/>
                <w:sz w:val="20"/>
                <w:szCs w:val="20"/>
                <w:highlight w:val="none"/>
                <w:u w:val="none"/>
                <w:lang w:val="en-US" w:eastAsia="zh-CN" w:bidi="ar"/>
              </w:rPr>
              <w:t>A</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b/>
                <w:bCs/>
                <w:i w:val="0"/>
                <w:iCs w:val="0"/>
                <w:color w:val="000000"/>
                <w:kern w:val="0"/>
                <w:sz w:val="20"/>
                <w:szCs w:val="20"/>
                <w:highlight w:val="none"/>
                <w:u w:val="none"/>
                <w:lang w:val="en-US" w:eastAsia="zh-CN" w:bidi="ar"/>
              </w:rPr>
              <w:t>电气一次部分</w:t>
            </w:r>
          </w:p>
        </w:tc>
        <w:tc>
          <w:tcPr>
            <w:tcW w:w="2112" w:type="dxa"/>
            <w:vAlign w:val="center"/>
          </w:tcPr>
          <w:p>
            <w:pPr>
              <w:jc w:val="left"/>
              <w:rPr>
                <w:rFonts w:ascii="宋体" w:hAnsi="宋体"/>
                <w:szCs w:val="21"/>
                <w:highlight w:val="none"/>
              </w:rPr>
            </w:pPr>
          </w:p>
        </w:tc>
        <w:tc>
          <w:tcPr>
            <w:tcW w:w="1028" w:type="dxa"/>
            <w:vAlign w:val="center"/>
          </w:tcPr>
          <w:p>
            <w:pPr>
              <w:jc w:val="center"/>
              <w:rPr>
                <w:rFonts w:ascii="宋体" w:hAnsi="宋体"/>
                <w:szCs w:val="21"/>
                <w:highlight w:val="none"/>
              </w:rPr>
            </w:pPr>
          </w:p>
        </w:tc>
        <w:tc>
          <w:tcPr>
            <w:tcW w:w="970" w:type="dxa"/>
            <w:vAlign w:val="center"/>
          </w:tcPr>
          <w:p>
            <w:pPr>
              <w:jc w:val="right"/>
              <w:rPr>
                <w:rFonts w:ascii="宋体" w:hAnsi="宋体"/>
                <w:szCs w:val="21"/>
                <w:highlight w:val="none"/>
              </w:rPr>
            </w:pP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一</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主变压器</w:t>
            </w:r>
          </w:p>
        </w:tc>
        <w:tc>
          <w:tcPr>
            <w:tcW w:w="2112" w:type="dxa"/>
            <w:vAlign w:val="center"/>
          </w:tcPr>
          <w:p>
            <w:pPr>
              <w:jc w:val="left"/>
              <w:rPr>
                <w:rFonts w:ascii="宋体" w:hAnsi="宋体"/>
                <w:szCs w:val="21"/>
                <w:highlight w:val="none"/>
              </w:rPr>
            </w:pPr>
          </w:p>
        </w:tc>
        <w:tc>
          <w:tcPr>
            <w:tcW w:w="1028" w:type="dxa"/>
            <w:vAlign w:val="center"/>
          </w:tcPr>
          <w:p>
            <w:pPr>
              <w:jc w:val="center"/>
              <w:rPr>
                <w:rFonts w:ascii="宋体" w:hAnsi="宋体"/>
                <w:szCs w:val="21"/>
                <w:highlight w:val="none"/>
              </w:rPr>
            </w:pPr>
          </w:p>
        </w:tc>
        <w:tc>
          <w:tcPr>
            <w:tcW w:w="970" w:type="dxa"/>
            <w:vAlign w:val="center"/>
          </w:tcPr>
          <w:p>
            <w:pPr>
              <w:jc w:val="right"/>
              <w:rPr>
                <w:rFonts w:ascii="宋体" w:hAnsi="宋体"/>
                <w:szCs w:val="21"/>
                <w:highlight w:val="none"/>
              </w:rPr>
            </w:pP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（一）</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设备部分</w:t>
            </w:r>
          </w:p>
        </w:tc>
        <w:tc>
          <w:tcPr>
            <w:tcW w:w="2112" w:type="dxa"/>
            <w:vAlign w:val="center"/>
          </w:tcPr>
          <w:p>
            <w:pPr>
              <w:jc w:val="left"/>
              <w:rPr>
                <w:rFonts w:ascii="宋体" w:hAnsi="宋体"/>
                <w:szCs w:val="21"/>
                <w:highlight w:val="none"/>
              </w:rPr>
            </w:pPr>
          </w:p>
        </w:tc>
        <w:tc>
          <w:tcPr>
            <w:tcW w:w="1028" w:type="dxa"/>
            <w:vAlign w:val="center"/>
          </w:tcPr>
          <w:p>
            <w:pPr>
              <w:jc w:val="center"/>
              <w:rPr>
                <w:rFonts w:ascii="宋体" w:hAnsi="宋体"/>
                <w:szCs w:val="21"/>
                <w:highlight w:val="none"/>
              </w:rPr>
            </w:pPr>
          </w:p>
        </w:tc>
        <w:tc>
          <w:tcPr>
            <w:tcW w:w="970" w:type="dxa"/>
            <w:vAlign w:val="center"/>
          </w:tcPr>
          <w:p>
            <w:pPr>
              <w:jc w:val="right"/>
              <w:rPr>
                <w:rFonts w:ascii="宋体" w:hAnsi="宋体"/>
                <w:szCs w:val="21"/>
                <w:highlight w:val="none"/>
              </w:rPr>
            </w:pP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三相双卷油浸式自冷有载调压高阻抗电力变压器</w:t>
            </w:r>
          </w:p>
        </w:tc>
        <w:tc>
          <w:tcPr>
            <w:tcW w:w="211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型号：SZ11-63000/110，e级防污型</w:t>
            </w: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主变110kV中性点隔离开关</w:t>
            </w:r>
          </w:p>
        </w:tc>
        <w:tc>
          <w:tcPr>
            <w:tcW w:w="211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GW13-72.5(W)/630A，72.5kV，630A，31.5kA(3s)</w:t>
            </w: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3</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主变110kV中性点氧化锌避雷器</w:t>
            </w:r>
          </w:p>
        </w:tc>
        <w:tc>
          <w:tcPr>
            <w:tcW w:w="211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Y(1.5)W(5)-(72)/(186)，带动作及泄漏电流监测器</w:t>
            </w: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4</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10kV母线桥氧化锌避雷器</w:t>
            </w:r>
          </w:p>
        </w:tc>
        <w:tc>
          <w:tcPr>
            <w:tcW w:w="211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YH5WZ-17/45W，IV级防污型。</w:t>
            </w: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6</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5</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避雷器监测器</w:t>
            </w:r>
          </w:p>
        </w:tc>
        <w:tc>
          <w:tcPr>
            <w:tcW w:w="211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与YH5WZ-17/45W型避雷器配套使用。</w:t>
            </w: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套</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6</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6</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户内-户外型穿墙套管</w:t>
            </w:r>
          </w:p>
        </w:tc>
        <w:tc>
          <w:tcPr>
            <w:tcW w:w="211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CWW-20/ 4000A-IV级防污，内穿3片铜排，每片铜导体截面不小于125mm×10mm</w:t>
            </w: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只</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6</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（二）</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主变连接材料</w:t>
            </w:r>
          </w:p>
        </w:tc>
        <w:tc>
          <w:tcPr>
            <w:tcW w:w="2112" w:type="dxa"/>
            <w:vAlign w:val="center"/>
          </w:tcPr>
          <w:p>
            <w:pPr>
              <w:jc w:val="left"/>
              <w:rPr>
                <w:rFonts w:ascii="宋体" w:hAnsi="宋体"/>
                <w:szCs w:val="21"/>
                <w:highlight w:val="none"/>
              </w:rPr>
            </w:pPr>
          </w:p>
        </w:tc>
        <w:tc>
          <w:tcPr>
            <w:tcW w:w="1028" w:type="dxa"/>
            <w:vAlign w:val="center"/>
          </w:tcPr>
          <w:p>
            <w:pPr>
              <w:jc w:val="center"/>
              <w:rPr>
                <w:rFonts w:ascii="宋体" w:hAnsi="宋体"/>
                <w:szCs w:val="21"/>
                <w:highlight w:val="none"/>
              </w:rPr>
            </w:pPr>
          </w:p>
        </w:tc>
        <w:tc>
          <w:tcPr>
            <w:tcW w:w="970" w:type="dxa"/>
            <w:vAlign w:val="center"/>
          </w:tcPr>
          <w:p>
            <w:pPr>
              <w:jc w:val="right"/>
              <w:rPr>
                <w:rFonts w:ascii="宋体" w:hAnsi="宋体"/>
                <w:szCs w:val="21"/>
                <w:highlight w:val="none"/>
              </w:rPr>
            </w:pP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钢芯铝绞线</w:t>
            </w:r>
          </w:p>
        </w:tc>
        <w:tc>
          <w:tcPr>
            <w:tcW w:w="211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JL/GIA-400/35</w:t>
            </w: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米</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15</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铜铝过渡设备线夹</w:t>
            </w:r>
          </w:p>
        </w:tc>
        <w:tc>
          <w:tcPr>
            <w:tcW w:w="211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SYG-400/35B(axh:80x80)，搭接焊</w:t>
            </w: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套</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3</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设备线夹</w:t>
            </w:r>
          </w:p>
        </w:tc>
        <w:tc>
          <w:tcPr>
            <w:tcW w:w="211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SY-400/35B(axh:80x80)</w:t>
            </w: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套</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（三）</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10kV母线桥连接材料</w:t>
            </w:r>
          </w:p>
        </w:tc>
        <w:tc>
          <w:tcPr>
            <w:tcW w:w="2112" w:type="dxa"/>
            <w:vAlign w:val="center"/>
          </w:tcPr>
          <w:p>
            <w:pPr>
              <w:jc w:val="left"/>
              <w:rPr>
                <w:rFonts w:ascii="宋体" w:hAnsi="宋体"/>
                <w:szCs w:val="21"/>
                <w:highlight w:val="none"/>
              </w:rPr>
            </w:pPr>
          </w:p>
        </w:tc>
        <w:tc>
          <w:tcPr>
            <w:tcW w:w="1028" w:type="dxa"/>
            <w:vAlign w:val="center"/>
          </w:tcPr>
          <w:p>
            <w:pPr>
              <w:jc w:val="center"/>
              <w:rPr>
                <w:rFonts w:ascii="宋体" w:hAnsi="宋体"/>
                <w:szCs w:val="21"/>
                <w:highlight w:val="none"/>
              </w:rPr>
            </w:pPr>
          </w:p>
        </w:tc>
        <w:tc>
          <w:tcPr>
            <w:tcW w:w="970" w:type="dxa"/>
            <w:vAlign w:val="center"/>
          </w:tcPr>
          <w:p>
            <w:pPr>
              <w:jc w:val="right"/>
              <w:rPr>
                <w:rFonts w:ascii="宋体" w:hAnsi="宋体"/>
                <w:szCs w:val="21"/>
                <w:highlight w:val="none"/>
              </w:rPr>
            </w:pP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铜排</w:t>
            </w:r>
          </w:p>
        </w:tc>
        <w:tc>
          <w:tcPr>
            <w:tcW w:w="211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TMY-125×10</w:t>
            </w: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米</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100</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全铜母线伸缩节</w:t>
            </w:r>
          </w:p>
        </w:tc>
        <w:tc>
          <w:tcPr>
            <w:tcW w:w="211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MST-125×10</w:t>
            </w: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片</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72</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3</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母线固定金具</w:t>
            </w:r>
          </w:p>
        </w:tc>
        <w:tc>
          <w:tcPr>
            <w:tcW w:w="211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MWP-304</w:t>
            </w: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套</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26</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4</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支柱瓷瓶</w:t>
            </w:r>
          </w:p>
        </w:tc>
        <w:tc>
          <w:tcPr>
            <w:tcW w:w="211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ZSW1.1-24/16,户外耐污型</w:t>
            </w: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只</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26</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5</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矩形母线间隔垫</w:t>
            </w:r>
          </w:p>
        </w:tc>
        <w:tc>
          <w:tcPr>
            <w:tcW w:w="211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MJG-04</w:t>
            </w: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套</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200</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jc w:val="center"/>
              <w:rPr>
                <w:rFonts w:ascii="宋体" w:hAnsi="宋体"/>
                <w:szCs w:val="21"/>
                <w:highlight w:val="none"/>
              </w:rPr>
            </w:pPr>
          </w:p>
        </w:tc>
        <w:tc>
          <w:tcPr>
            <w:tcW w:w="3223" w:type="dxa"/>
            <w:vAlign w:val="center"/>
          </w:tcPr>
          <w:p>
            <w:pPr>
              <w:jc w:val="left"/>
              <w:rPr>
                <w:rFonts w:ascii="宋体" w:hAnsi="宋体"/>
                <w:szCs w:val="21"/>
                <w:highlight w:val="none"/>
              </w:rPr>
            </w:pPr>
          </w:p>
        </w:tc>
        <w:tc>
          <w:tcPr>
            <w:tcW w:w="2112" w:type="dxa"/>
            <w:vAlign w:val="center"/>
          </w:tcPr>
          <w:p>
            <w:pPr>
              <w:jc w:val="left"/>
              <w:rPr>
                <w:rFonts w:ascii="宋体" w:hAnsi="宋体"/>
                <w:szCs w:val="21"/>
                <w:highlight w:val="none"/>
              </w:rPr>
            </w:pPr>
          </w:p>
        </w:tc>
        <w:tc>
          <w:tcPr>
            <w:tcW w:w="1028" w:type="dxa"/>
            <w:vAlign w:val="center"/>
          </w:tcPr>
          <w:p>
            <w:pPr>
              <w:jc w:val="center"/>
              <w:rPr>
                <w:rFonts w:ascii="宋体" w:hAnsi="宋体"/>
                <w:szCs w:val="21"/>
                <w:highlight w:val="none"/>
              </w:rPr>
            </w:pPr>
          </w:p>
        </w:tc>
        <w:tc>
          <w:tcPr>
            <w:tcW w:w="970" w:type="dxa"/>
            <w:vAlign w:val="center"/>
          </w:tcPr>
          <w:p>
            <w:pPr>
              <w:jc w:val="right"/>
              <w:rPr>
                <w:rFonts w:ascii="宋体" w:hAnsi="宋体"/>
                <w:szCs w:val="21"/>
                <w:highlight w:val="none"/>
              </w:rPr>
            </w:pP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二</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110kV配电装置</w:t>
            </w:r>
          </w:p>
        </w:tc>
        <w:tc>
          <w:tcPr>
            <w:tcW w:w="2112" w:type="dxa"/>
            <w:vAlign w:val="center"/>
          </w:tcPr>
          <w:p>
            <w:pPr>
              <w:jc w:val="left"/>
              <w:rPr>
                <w:rFonts w:ascii="宋体" w:hAnsi="宋体"/>
                <w:szCs w:val="21"/>
                <w:highlight w:val="none"/>
              </w:rPr>
            </w:pPr>
          </w:p>
        </w:tc>
        <w:tc>
          <w:tcPr>
            <w:tcW w:w="1028" w:type="dxa"/>
            <w:vAlign w:val="center"/>
          </w:tcPr>
          <w:p>
            <w:pPr>
              <w:jc w:val="center"/>
              <w:rPr>
                <w:rFonts w:ascii="宋体" w:hAnsi="宋体"/>
                <w:szCs w:val="21"/>
                <w:highlight w:val="none"/>
              </w:rPr>
            </w:pPr>
          </w:p>
        </w:tc>
        <w:tc>
          <w:tcPr>
            <w:tcW w:w="970" w:type="dxa"/>
            <w:vAlign w:val="center"/>
          </w:tcPr>
          <w:p>
            <w:pPr>
              <w:jc w:val="right"/>
              <w:rPr>
                <w:rFonts w:ascii="宋体" w:hAnsi="宋体"/>
                <w:szCs w:val="21"/>
                <w:highlight w:val="none"/>
              </w:rPr>
            </w:pP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（一）</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户内配电装置</w:t>
            </w:r>
          </w:p>
        </w:tc>
        <w:tc>
          <w:tcPr>
            <w:tcW w:w="2112" w:type="dxa"/>
            <w:vAlign w:val="center"/>
          </w:tcPr>
          <w:p>
            <w:pPr>
              <w:jc w:val="left"/>
              <w:rPr>
                <w:rFonts w:ascii="宋体" w:hAnsi="宋体"/>
                <w:szCs w:val="21"/>
                <w:highlight w:val="none"/>
              </w:rPr>
            </w:pPr>
          </w:p>
        </w:tc>
        <w:tc>
          <w:tcPr>
            <w:tcW w:w="1028" w:type="dxa"/>
            <w:vAlign w:val="center"/>
          </w:tcPr>
          <w:p>
            <w:pPr>
              <w:jc w:val="center"/>
              <w:rPr>
                <w:rFonts w:ascii="宋体" w:hAnsi="宋体"/>
                <w:szCs w:val="21"/>
                <w:highlight w:val="none"/>
              </w:rPr>
            </w:pPr>
          </w:p>
        </w:tc>
        <w:tc>
          <w:tcPr>
            <w:tcW w:w="970" w:type="dxa"/>
            <w:vAlign w:val="center"/>
          </w:tcPr>
          <w:p>
            <w:pPr>
              <w:jc w:val="right"/>
              <w:rPr>
                <w:rFonts w:ascii="宋体" w:hAnsi="宋体"/>
                <w:szCs w:val="21"/>
                <w:highlight w:val="none"/>
              </w:rPr>
            </w:pP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110kV GIS线-变组间隔（双出线）</w:t>
            </w:r>
          </w:p>
        </w:tc>
        <w:tc>
          <w:tcPr>
            <w:tcW w:w="211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GFM-126kV，2000A，40kA(3S)，三相共箱式,电动弹簧机构，直流110V</w:t>
            </w: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间隔</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GIS刀闸远方分合闸辅助识别装置</w:t>
            </w:r>
          </w:p>
        </w:tc>
        <w:tc>
          <w:tcPr>
            <w:tcW w:w="2112" w:type="dxa"/>
            <w:vAlign w:val="center"/>
          </w:tcPr>
          <w:p>
            <w:pPr>
              <w:jc w:val="left"/>
              <w:rPr>
                <w:rFonts w:ascii="宋体" w:hAnsi="宋体"/>
                <w:szCs w:val="21"/>
                <w:highlight w:val="none"/>
              </w:rPr>
            </w:pP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间隔</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3</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SF6气体检测及报警装置</w:t>
            </w:r>
          </w:p>
        </w:tc>
        <w:tc>
          <w:tcPr>
            <w:tcW w:w="211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主机墙面壁挂式，安装于GIS室门口。</w:t>
            </w: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套</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（二）</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导线及连接金具</w:t>
            </w:r>
          </w:p>
        </w:tc>
        <w:tc>
          <w:tcPr>
            <w:tcW w:w="2112" w:type="dxa"/>
            <w:vAlign w:val="center"/>
          </w:tcPr>
          <w:p>
            <w:pPr>
              <w:jc w:val="left"/>
              <w:rPr>
                <w:rFonts w:ascii="宋体" w:hAnsi="宋体"/>
                <w:szCs w:val="21"/>
                <w:highlight w:val="none"/>
              </w:rPr>
            </w:pPr>
          </w:p>
        </w:tc>
        <w:tc>
          <w:tcPr>
            <w:tcW w:w="1028" w:type="dxa"/>
            <w:vAlign w:val="center"/>
          </w:tcPr>
          <w:p>
            <w:pPr>
              <w:jc w:val="center"/>
              <w:rPr>
                <w:rFonts w:ascii="宋体" w:hAnsi="宋体"/>
                <w:szCs w:val="21"/>
                <w:highlight w:val="none"/>
              </w:rPr>
            </w:pPr>
          </w:p>
        </w:tc>
        <w:tc>
          <w:tcPr>
            <w:tcW w:w="970" w:type="dxa"/>
            <w:vAlign w:val="center"/>
          </w:tcPr>
          <w:p>
            <w:pPr>
              <w:jc w:val="right"/>
              <w:rPr>
                <w:rFonts w:ascii="宋体" w:hAnsi="宋体"/>
                <w:szCs w:val="21"/>
                <w:highlight w:val="none"/>
              </w:rPr>
            </w:pP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钢芯铝绞线</w:t>
            </w:r>
          </w:p>
        </w:tc>
        <w:tc>
          <w:tcPr>
            <w:tcW w:w="211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JL/G1A-400/35</w:t>
            </w: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米</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100</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玻璃绝缘子</w:t>
            </w:r>
          </w:p>
        </w:tc>
        <w:tc>
          <w:tcPr>
            <w:tcW w:w="211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U100BP/146D，外伞双伞型,单片爬距450mm</w:t>
            </w: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片</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72</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3</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耐张线夹</w:t>
            </w:r>
          </w:p>
        </w:tc>
        <w:tc>
          <w:tcPr>
            <w:tcW w:w="211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NY-400/35,配引流线夹(axh:100x100)，引下线为JL/G1A-400/35</w:t>
            </w: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套</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10</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4</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铜铝过渡设备线夹</w:t>
            </w:r>
          </w:p>
        </w:tc>
        <w:tc>
          <w:tcPr>
            <w:tcW w:w="211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SYG-400/35A(axh:80x80) ，钎焊型</w:t>
            </w: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套</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6</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5</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设备线夹</w:t>
            </w:r>
          </w:p>
        </w:tc>
        <w:tc>
          <w:tcPr>
            <w:tcW w:w="211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SY-400/35A(axh:125x125)</w:t>
            </w: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套</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6</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6</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U形挂环</w:t>
            </w:r>
          </w:p>
        </w:tc>
        <w:tc>
          <w:tcPr>
            <w:tcW w:w="211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U-10</w:t>
            </w: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个</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12</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7</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U形挂环</w:t>
            </w:r>
          </w:p>
        </w:tc>
        <w:tc>
          <w:tcPr>
            <w:tcW w:w="211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U-12</w:t>
            </w: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个</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6</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8</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球头挂环</w:t>
            </w:r>
          </w:p>
        </w:tc>
        <w:tc>
          <w:tcPr>
            <w:tcW w:w="211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QP-10</w:t>
            </w: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个</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6</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9</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碗头挂板</w:t>
            </w:r>
          </w:p>
        </w:tc>
        <w:tc>
          <w:tcPr>
            <w:tcW w:w="211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W-10</w:t>
            </w: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个</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6</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jc w:val="center"/>
              <w:rPr>
                <w:rFonts w:ascii="宋体" w:hAnsi="宋体"/>
                <w:szCs w:val="21"/>
                <w:highlight w:val="none"/>
              </w:rPr>
            </w:pPr>
          </w:p>
        </w:tc>
        <w:tc>
          <w:tcPr>
            <w:tcW w:w="3223" w:type="dxa"/>
            <w:vAlign w:val="center"/>
          </w:tcPr>
          <w:p>
            <w:pPr>
              <w:jc w:val="left"/>
              <w:rPr>
                <w:rFonts w:ascii="宋体" w:hAnsi="宋体"/>
                <w:szCs w:val="21"/>
                <w:highlight w:val="none"/>
              </w:rPr>
            </w:pPr>
          </w:p>
        </w:tc>
        <w:tc>
          <w:tcPr>
            <w:tcW w:w="2112" w:type="dxa"/>
            <w:vAlign w:val="center"/>
          </w:tcPr>
          <w:p>
            <w:pPr>
              <w:jc w:val="left"/>
              <w:rPr>
                <w:rFonts w:ascii="宋体" w:hAnsi="宋体"/>
                <w:szCs w:val="21"/>
                <w:highlight w:val="none"/>
              </w:rPr>
            </w:pPr>
          </w:p>
        </w:tc>
        <w:tc>
          <w:tcPr>
            <w:tcW w:w="1028" w:type="dxa"/>
            <w:vAlign w:val="center"/>
          </w:tcPr>
          <w:p>
            <w:pPr>
              <w:jc w:val="center"/>
              <w:rPr>
                <w:rFonts w:ascii="宋体" w:hAnsi="宋体"/>
                <w:szCs w:val="21"/>
                <w:highlight w:val="none"/>
              </w:rPr>
            </w:pPr>
          </w:p>
        </w:tc>
        <w:tc>
          <w:tcPr>
            <w:tcW w:w="970" w:type="dxa"/>
            <w:vAlign w:val="center"/>
          </w:tcPr>
          <w:p>
            <w:pPr>
              <w:jc w:val="right"/>
              <w:rPr>
                <w:rFonts w:ascii="宋体" w:hAnsi="宋体"/>
                <w:szCs w:val="21"/>
                <w:highlight w:val="none"/>
              </w:rPr>
            </w:pP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三</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10kV配电装置</w:t>
            </w:r>
          </w:p>
        </w:tc>
        <w:tc>
          <w:tcPr>
            <w:tcW w:w="2112" w:type="dxa"/>
            <w:vAlign w:val="center"/>
          </w:tcPr>
          <w:p>
            <w:pPr>
              <w:jc w:val="left"/>
              <w:rPr>
                <w:rFonts w:ascii="宋体" w:hAnsi="宋体"/>
                <w:szCs w:val="21"/>
                <w:highlight w:val="none"/>
              </w:rPr>
            </w:pPr>
          </w:p>
        </w:tc>
        <w:tc>
          <w:tcPr>
            <w:tcW w:w="1028" w:type="dxa"/>
            <w:vAlign w:val="center"/>
          </w:tcPr>
          <w:p>
            <w:pPr>
              <w:jc w:val="center"/>
              <w:rPr>
                <w:rFonts w:ascii="宋体" w:hAnsi="宋体"/>
                <w:szCs w:val="21"/>
                <w:highlight w:val="none"/>
              </w:rPr>
            </w:pPr>
          </w:p>
        </w:tc>
        <w:tc>
          <w:tcPr>
            <w:tcW w:w="970" w:type="dxa"/>
            <w:vAlign w:val="center"/>
          </w:tcPr>
          <w:p>
            <w:pPr>
              <w:jc w:val="right"/>
              <w:rPr>
                <w:rFonts w:ascii="宋体" w:hAnsi="宋体"/>
                <w:szCs w:val="21"/>
                <w:highlight w:val="none"/>
              </w:rPr>
            </w:pP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10kV移开式开关柜进线断路器柜，4000A，带后附柜</w:t>
            </w:r>
          </w:p>
        </w:tc>
        <w:tc>
          <w:tcPr>
            <w:tcW w:w="211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KYN-12，12kV，4000A，31.5kA（4S）</w:t>
            </w: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面</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3</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10kV移开式开关柜分段隔离柜，4000A，带后附柜</w:t>
            </w:r>
          </w:p>
        </w:tc>
        <w:tc>
          <w:tcPr>
            <w:tcW w:w="211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KYN-12，12kV，4000A，31.5kA（4S）</w:t>
            </w: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面</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3</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10kV移开式开关柜分段断路器柜，4000A</w:t>
            </w:r>
          </w:p>
        </w:tc>
        <w:tc>
          <w:tcPr>
            <w:tcW w:w="211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KYN-12，12kV，4000A，31.5kA（4S）</w:t>
            </w: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面</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4</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10kV移开式开关柜馈线柜，4000A</w:t>
            </w:r>
          </w:p>
        </w:tc>
        <w:tc>
          <w:tcPr>
            <w:tcW w:w="211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KYN-12，12kV，1250A，31.5kA（4S）</w:t>
            </w: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面</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32</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5</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10kV移开式开关柜电容器柜，4000A</w:t>
            </w:r>
          </w:p>
        </w:tc>
        <w:tc>
          <w:tcPr>
            <w:tcW w:w="211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KYN-12，12kV，1250A，31.5kA（4S）</w:t>
            </w: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面</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6</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6</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10kV移开式开关柜接地变开关柜，4000A</w:t>
            </w:r>
          </w:p>
        </w:tc>
        <w:tc>
          <w:tcPr>
            <w:tcW w:w="211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KYN-12，12kV，1250A，31.5kA（4S）</w:t>
            </w: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面</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7</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10kV移开式开关柜站用变开关柜，4000A</w:t>
            </w:r>
          </w:p>
        </w:tc>
        <w:tc>
          <w:tcPr>
            <w:tcW w:w="211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KYN-12，12kV，1250A，31.5kA（4S）</w:t>
            </w: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面</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8</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10kV移开式开关柜母线设备柜，4000A</w:t>
            </w:r>
          </w:p>
        </w:tc>
        <w:tc>
          <w:tcPr>
            <w:tcW w:w="211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KYN-12，12kV，1250A，31.5kA（4S）</w:t>
            </w: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面</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3</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9</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母线接地小车</w:t>
            </w:r>
          </w:p>
        </w:tc>
        <w:tc>
          <w:tcPr>
            <w:tcW w:w="211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12kV，1250A，31.5kA(4s)， 仅用于PT柜</w:t>
            </w: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3</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10</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移开中置式活门检查小车</w:t>
            </w:r>
          </w:p>
        </w:tc>
        <w:tc>
          <w:tcPr>
            <w:tcW w:w="211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12kV，4000A，31.5kA(4s)</w:t>
            </w: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11</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移开中置式活门检查小车</w:t>
            </w:r>
          </w:p>
        </w:tc>
        <w:tc>
          <w:tcPr>
            <w:tcW w:w="211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12kV，1250A，31.5kA(4s)</w:t>
            </w: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12</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移开中置式活门检查小车</w:t>
            </w:r>
          </w:p>
        </w:tc>
        <w:tc>
          <w:tcPr>
            <w:tcW w:w="211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12kV，1250A，31.5kA(4s)</w:t>
            </w: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13</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可升降运载小车</w:t>
            </w:r>
          </w:p>
        </w:tc>
        <w:tc>
          <w:tcPr>
            <w:tcW w:w="211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用于大电流柜</w:t>
            </w: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14</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可升降运载小车</w:t>
            </w:r>
          </w:p>
        </w:tc>
        <w:tc>
          <w:tcPr>
            <w:tcW w:w="211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用于小电流柜</w:t>
            </w: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3</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15</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主变进线封闭母线桥</w:t>
            </w:r>
          </w:p>
        </w:tc>
        <w:tc>
          <w:tcPr>
            <w:tcW w:w="211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12kV，4000A，31.5kA(4s)，4000×1000×700mm，L=4700mm</w:t>
            </w: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套</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16</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母线联络封闭母线桥</w:t>
            </w:r>
          </w:p>
        </w:tc>
        <w:tc>
          <w:tcPr>
            <w:tcW w:w="211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12kV，4000A，31.5kA(4s)，8000×1000×700mm，L=7700mm</w:t>
            </w: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套</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3</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17</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高压开关柜声表面波温度在线监测装置</w:t>
            </w:r>
          </w:p>
        </w:tc>
        <w:tc>
          <w:tcPr>
            <w:tcW w:w="211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配置原则：进线断路器柜、分段断路器柜、分段隔离柜每面开关柜配置6个温度监测点</w:t>
            </w: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套</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18</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10kV站用变成套装置</w:t>
            </w:r>
          </w:p>
        </w:tc>
        <w:tc>
          <w:tcPr>
            <w:tcW w:w="2112" w:type="dxa"/>
            <w:vAlign w:val="center"/>
          </w:tcPr>
          <w:p>
            <w:pPr>
              <w:jc w:val="left"/>
              <w:rPr>
                <w:rFonts w:ascii="宋体" w:hAnsi="宋体"/>
                <w:szCs w:val="21"/>
                <w:highlight w:val="none"/>
              </w:rPr>
            </w:pP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套</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19</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0.66kV电流互感器</w:t>
            </w:r>
          </w:p>
        </w:tc>
        <w:tc>
          <w:tcPr>
            <w:tcW w:w="211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0.66kV,300/1A,10P10,10VA,闭环式</w:t>
            </w: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只</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20</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10kV接地电阻成套装置</w:t>
            </w:r>
          </w:p>
        </w:tc>
        <w:tc>
          <w:tcPr>
            <w:tcW w:w="211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户内成套套装置，内含：</w:t>
            </w: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套</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21</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10kV框架式电容器组，户内框架式</w:t>
            </w:r>
          </w:p>
        </w:tc>
        <w:tc>
          <w:tcPr>
            <w:tcW w:w="211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TBB10-5010/334AK(5%)</w:t>
            </w: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套</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6</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22</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干式铁芯串联电抗器</w:t>
            </w:r>
          </w:p>
        </w:tc>
        <w:tc>
          <w:tcPr>
            <w:tcW w:w="211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CKSC-250/10-5；11/√3kV，262A，三相总容量250kvar，5%电抗率；干式</w:t>
            </w: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6</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23</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10kV三芯电力电缆</w:t>
            </w:r>
          </w:p>
        </w:tc>
        <w:tc>
          <w:tcPr>
            <w:tcW w:w="211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ZRA-YJV22-8.7/15kV-3×240</w:t>
            </w: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米</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200</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24</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10kV三芯电力电缆</w:t>
            </w:r>
          </w:p>
        </w:tc>
        <w:tc>
          <w:tcPr>
            <w:tcW w:w="211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ZRA-YJV22-8.7/15kV-3×120</w:t>
            </w: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米</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115</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jc w:val="center"/>
              <w:rPr>
                <w:rFonts w:ascii="宋体" w:hAnsi="宋体"/>
                <w:szCs w:val="21"/>
                <w:highlight w:val="none"/>
              </w:rPr>
            </w:pPr>
          </w:p>
        </w:tc>
        <w:tc>
          <w:tcPr>
            <w:tcW w:w="3223" w:type="dxa"/>
            <w:vAlign w:val="center"/>
          </w:tcPr>
          <w:p>
            <w:pPr>
              <w:jc w:val="left"/>
              <w:rPr>
                <w:rFonts w:ascii="宋体" w:hAnsi="宋体"/>
                <w:szCs w:val="21"/>
                <w:highlight w:val="none"/>
              </w:rPr>
            </w:pPr>
          </w:p>
        </w:tc>
        <w:tc>
          <w:tcPr>
            <w:tcW w:w="2112" w:type="dxa"/>
            <w:vAlign w:val="center"/>
          </w:tcPr>
          <w:p>
            <w:pPr>
              <w:jc w:val="left"/>
              <w:rPr>
                <w:rFonts w:ascii="宋体" w:hAnsi="宋体"/>
                <w:szCs w:val="21"/>
                <w:highlight w:val="none"/>
              </w:rPr>
            </w:pPr>
          </w:p>
        </w:tc>
        <w:tc>
          <w:tcPr>
            <w:tcW w:w="1028" w:type="dxa"/>
            <w:vAlign w:val="center"/>
          </w:tcPr>
          <w:p>
            <w:pPr>
              <w:jc w:val="center"/>
              <w:rPr>
                <w:rFonts w:ascii="宋体" w:hAnsi="宋体"/>
                <w:szCs w:val="21"/>
                <w:highlight w:val="none"/>
              </w:rPr>
            </w:pPr>
          </w:p>
        </w:tc>
        <w:tc>
          <w:tcPr>
            <w:tcW w:w="970" w:type="dxa"/>
            <w:vAlign w:val="center"/>
          </w:tcPr>
          <w:p>
            <w:pPr>
              <w:jc w:val="center"/>
              <w:rPr>
                <w:rFonts w:ascii="宋体" w:hAnsi="宋体"/>
                <w:szCs w:val="21"/>
                <w:highlight w:val="none"/>
              </w:rPr>
            </w:pP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四</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全站防雷保护及接地装置</w:t>
            </w:r>
          </w:p>
        </w:tc>
        <w:tc>
          <w:tcPr>
            <w:tcW w:w="2112" w:type="dxa"/>
            <w:vAlign w:val="center"/>
          </w:tcPr>
          <w:p>
            <w:pPr>
              <w:jc w:val="left"/>
              <w:rPr>
                <w:rFonts w:hint="eastAsia" w:ascii="宋体" w:hAnsi="宋体" w:eastAsia="宋体"/>
                <w:szCs w:val="21"/>
                <w:highlight w:val="none"/>
                <w:lang w:val="en-US" w:eastAsia="zh-CN"/>
              </w:rPr>
            </w:pPr>
            <w:r>
              <w:rPr>
                <w:rFonts w:hint="eastAsia" w:ascii="宋体" w:hAnsi="宋体"/>
                <w:szCs w:val="21"/>
                <w:highlight w:val="none"/>
                <w:lang w:val="en-US" w:eastAsia="zh-CN"/>
              </w:rPr>
              <w:t>无</w:t>
            </w:r>
          </w:p>
        </w:tc>
        <w:tc>
          <w:tcPr>
            <w:tcW w:w="1028" w:type="dxa"/>
            <w:vAlign w:val="center"/>
          </w:tcPr>
          <w:p>
            <w:pPr>
              <w:jc w:val="center"/>
              <w:rPr>
                <w:rFonts w:ascii="宋体" w:hAnsi="宋体"/>
                <w:szCs w:val="21"/>
                <w:highlight w:val="none"/>
              </w:rPr>
            </w:pPr>
          </w:p>
        </w:tc>
        <w:tc>
          <w:tcPr>
            <w:tcW w:w="970" w:type="dxa"/>
            <w:vAlign w:val="center"/>
          </w:tcPr>
          <w:p>
            <w:pPr>
              <w:jc w:val="center"/>
              <w:rPr>
                <w:rFonts w:ascii="宋体" w:hAnsi="宋体"/>
                <w:szCs w:val="21"/>
                <w:highlight w:val="none"/>
              </w:rPr>
            </w:pP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jc w:val="center"/>
              <w:rPr>
                <w:rFonts w:ascii="宋体" w:hAnsi="宋体"/>
                <w:szCs w:val="21"/>
                <w:highlight w:val="none"/>
              </w:rPr>
            </w:pPr>
          </w:p>
        </w:tc>
        <w:tc>
          <w:tcPr>
            <w:tcW w:w="3223" w:type="dxa"/>
            <w:vAlign w:val="center"/>
          </w:tcPr>
          <w:p>
            <w:pPr>
              <w:jc w:val="left"/>
              <w:rPr>
                <w:rFonts w:ascii="宋体" w:hAnsi="宋体"/>
                <w:szCs w:val="21"/>
                <w:highlight w:val="none"/>
              </w:rPr>
            </w:pPr>
          </w:p>
        </w:tc>
        <w:tc>
          <w:tcPr>
            <w:tcW w:w="2112" w:type="dxa"/>
            <w:vAlign w:val="center"/>
          </w:tcPr>
          <w:p>
            <w:pPr>
              <w:jc w:val="left"/>
              <w:rPr>
                <w:rFonts w:ascii="宋体" w:hAnsi="宋体"/>
                <w:szCs w:val="21"/>
                <w:highlight w:val="none"/>
              </w:rPr>
            </w:pPr>
          </w:p>
        </w:tc>
        <w:tc>
          <w:tcPr>
            <w:tcW w:w="1028" w:type="dxa"/>
            <w:vAlign w:val="center"/>
          </w:tcPr>
          <w:p>
            <w:pPr>
              <w:jc w:val="center"/>
              <w:rPr>
                <w:rFonts w:ascii="宋体" w:hAnsi="宋体"/>
                <w:szCs w:val="21"/>
                <w:highlight w:val="none"/>
              </w:rPr>
            </w:pPr>
          </w:p>
        </w:tc>
        <w:tc>
          <w:tcPr>
            <w:tcW w:w="970" w:type="dxa"/>
            <w:vAlign w:val="center"/>
          </w:tcPr>
          <w:p>
            <w:pPr>
              <w:jc w:val="right"/>
              <w:rPr>
                <w:rFonts w:ascii="宋体" w:hAnsi="宋体"/>
                <w:szCs w:val="21"/>
                <w:highlight w:val="none"/>
              </w:rPr>
            </w:pP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五</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站用电及全站动力照明</w:t>
            </w:r>
          </w:p>
        </w:tc>
        <w:tc>
          <w:tcPr>
            <w:tcW w:w="2112" w:type="dxa"/>
            <w:vAlign w:val="center"/>
          </w:tcPr>
          <w:p>
            <w:pPr>
              <w:jc w:val="left"/>
              <w:rPr>
                <w:rFonts w:ascii="宋体" w:hAnsi="宋体"/>
                <w:szCs w:val="21"/>
                <w:highlight w:val="none"/>
              </w:rPr>
            </w:pPr>
          </w:p>
        </w:tc>
        <w:tc>
          <w:tcPr>
            <w:tcW w:w="1028" w:type="dxa"/>
            <w:vAlign w:val="center"/>
          </w:tcPr>
          <w:p>
            <w:pPr>
              <w:jc w:val="center"/>
              <w:rPr>
                <w:rFonts w:ascii="宋体" w:hAnsi="宋体"/>
                <w:szCs w:val="21"/>
                <w:highlight w:val="none"/>
              </w:rPr>
            </w:pPr>
          </w:p>
        </w:tc>
        <w:tc>
          <w:tcPr>
            <w:tcW w:w="970" w:type="dxa"/>
            <w:vAlign w:val="center"/>
          </w:tcPr>
          <w:p>
            <w:pPr>
              <w:jc w:val="right"/>
              <w:rPr>
                <w:rFonts w:ascii="宋体" w:hAnsi="宋体"/>
                <w:szCs w:val="21"/>
                <w:highlight w:val="none"/>
              </w:rPr>
            </w:pP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（一）</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交流屏及电源箱</w:t>
            </w:r>
          </w:p>
        </w:tc>
        <w:tc>
          <w:tcPr>
            <w:tcW w:w="2112" w:type="dxa"/>
            <w:vAlign w:val="center"/>
          </w:tcPr>
          <w:p>
            <w:pPr>
              <w:jc w:val="left"/>
              <w:rPr>
                <w:rFonts w:ascii="宋体" w:hAnsi="宋体"/>
                <w:szCs w:val="21"/>
                <w:highlight w:val="none"/>
              </w:rPr>
            </w:pPr>
          </w:p>
        </w:tc>
        <w:tc>
          <w:tcPr>
            <w:tcW w:w="1028" w:type="dxa"/>
            <w:vAlign w:val="center"/>
          </w:tcPr>
          <w:p>
            <w:pPr>
              <w:jc w:val="center"/>
              <w:rPr>
                <w:rFonts w:ascii="宋体" w:hAnsi="宋体"/>
                <w:szCs w:val="21"/>
                <w:highlight w:val="none"/>
              </w:rPr>
            </w:pPr>
          </w:p>
        </w:tc>
        <w:tc>
          <w:tcPr>
            <w:tcW w:w="970" w:type="dxa"/>
            <w:vAlign w:val="center"/>
          </w:tcPr>
          <w:p>
            <w:pPr>
              <w:jc w:val="right"/>
              <w:rPr>
                <w:rFonts w:ascii="宋体" w:hAnsi="宋体"/>
                <w:szCs w:val="21"/>
                <w:highlight w:val="none"/>
              </w:rPr>
            </w:pP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380/220V交流配电屏</w:t>
            </w:r>
          </w:p>
        </w:tc>
        <w:tc>
          <w:tcPr>
            <w:tcW w:w="211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组屏6面，参数配置详见本册02图。</w:t>
            </w: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套</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户外照明电源箱</w:t>
            </w:r>
          </w:p>
        </w:tc>
        <w:tc>
          <w:tcPr>
            <w:tcW w:w="211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按D0206-03图定货,不锈钢箱体,双层门；户内型</w:t>
            </w: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个</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3</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户外主变检修电源箱</w:t>
            </w:r>
          </w:p>
        </w:tc>
        <w:tc>
          <w:tcPr>
            <w:tcW w:w="211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按D0206-16图定货,不锈钢箱体,户外防水型</w:t>
            </w: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个</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4</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发电车开关箱</w:t>
            </w:r>
          </w:p>
        </w:tc>
        <w:tc>
          <w:tcPr>
            <w:tcW w:w="211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按D0206-05图定货,不锈钢箱体,户外防水型</w:t>
            </w: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个</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12</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户内检修电源箱</w:t>
            </w:r>
          </w:p>
        </w:tc>
        <w:tc>
          <w:tcPr>
            <w:tcW w:w="211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按D0206-06图定货，嵌墙式安装</w:t>
            </w: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个</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5</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13</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户内检修电源箱</w:t>
            </w:r>
          </w:p>
        </w:tc>
        <w:tc>
          <w:tcPr>
            <w:tcW w:w="211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按D0206-17图定货，落地式安装</w:t>
            </w: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个</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14</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户内壁挂式照明箱</w:t>
            </w:r>
          </w:p>
        </w:tc>
        <w:tc>
          <w:tcPr>
            <w:tcW w:w="211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AC380V/50A，按D0206-13图定货</w:t>
            </w: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个</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15</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警传室电源箱</w:t>
            </w:r>
          </w:p>
        </w:tc>
        <w:tc>
          <w:tcPr>
            <w:tcW w:w="211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AC380V/63A，按D0206-13图定货</w:t>
            </w: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个</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16</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动力电源箱</w:t>
            </w:r>
          </w:p>
        </w:tc>
        <w:tc>
          <w:tcPr>
            <w:tcW w:w="211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按D0206-15图定货，户内壁挂式安装</w:t>
            </w: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个</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5</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jc w:val="center"/>
              <w:rPr>
                <w:rFonts w:ascii="宋体" w:hAnsi="宋体"/>
                <w:szCs w:val="21"/>
                <w:highlight w:val="none"/>
              </w:rPr>
            </w:pPr>
          </w:p>
        </w:tc>
        <w:tc>
          <w:tcPr>
            <w:tcW w:w="3223" w:type="dxa"/>
            <w:vAlign w:val="center"/>
          </w:tcPr>
          <w:p>
            <w:pPr>
              <w:jc w:val="left"/>
              <w:rPr>
                <w:rFonts w:ascii="宋体" w:hAnsi="宋体"/>
                <w:szCs w:val="21"/>
                <w:highlight w:val="none"/>
              </w:rPr>
            </w:pPr>
          </w:p>
        </w:tc>
        <w:tc>
          <w:tcPr>
            <w:tcW w:w="2112" w:type="dxa"/>
            <w:vAlign w:val="center"/>
          </w:tcPr>
          <w:p>
            <w:pPr>
              <w:jc w:val="left"/>
              <w:rPr>
                <w:rFonts w:ascii="宋体" w:hAnsi="宋体"/>
                <w:szCs w:val="21"/>
                <w:highlight w:val="none"/>
              </w:rPr>
            </w:pPr>
          </w:p>
        </w:tc>
        <w:tc>
          <w:tcPr>
            <w:tcW w:w="1028" w:type="dxa"/>
            <w:vAlign w:val="center"/>
          </w:tcPr>
          <w:p>
            <w:pPr>
              <w:jc w:val="center"/>
              <w:rPr>
                <w:rFonts w:ascii="宋体" w:hAnsi="宋体"/>
                <w:szCs w:val="21"/>
                <w:highlight w:val="none"/>
              </w:rPr>
            </w:pPr>
          </w:p>
        </w:tc>
        <w:tc>
          <w:tcPr>
            <w:tcW w:w="970" w:type="dxa"/>
            <w:vAlign w:val="center"/>
          </w:tcPr>
          <w:p>
            <w:pPr>
              <w:jc w:val="right"/>
              <w:rPr>
                <w:rFonts w:ascii="宋体" w:hAnsi="宋体"/>
                <w:szCs w:val="21"/>
                <w:highlight w:val="none"/>
              </w:rPr>
            </w:pP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jc w:val="center"/>
              <w:rPr>
                <w:rFonts w:ascii="宋体" w:hAnsi="宋体"/>
                <w:szCs w:val="21"/>
                <w:highlight w:val="none"/>
              </w:rPr>
            </w:pPr>
          </w:p>
        </w:tc>
        <w:tc>
          <w:tcPr>
            <w:tcW w:w="3223" w:type="dxa"/>
            <w:vAlign w:val="center"/>
          </w:tcPr>
          <w:p>
            <w:pPr>
              <w:jc w:val="left"/>
              <w:rPr>
                <w:rFonts w:ascii="宋体" w:hAnsi="宋体"/>
                <w:szCs w:val="21"/>
                <w:highlight w:val="none"/>
              </w:rPr>
            </w:pPr>
          </w:p>
        </w:tc>
        <w:tc>
          <w:tcPr>
            <w:tcW w:w="2112" w:type="dxa"/>
            <w:vAlign w:val="center"/>
          </w:tcPr>
          <w:p>
            <w:pPr>
              <w:jc w:val="left"/>
              <w:rPr>
                <w:rFonts w:ascii="宋体" w:hAnsi="宋体"/>
                <w:szCs w:val="21"/>
                <w:highlight w:val="none"/>
              </w:rPr>
            </w:pPr>
          </w:p>
        </w:tc>
        <w:tc>
          <w:tcPr>
            <w:tcW w:w="1028" w:type="dxa"/>
            <w:vAlign w:val="center"/>
          </w:tcPr>
          <w:p>
            <w:pPr>
              <w:jc w:val="center"/>
              <w:rPr>
                <w:rFonts w:ascii="宋体" w:hAnsi="宋体"/>
                <w:szCs w:val="21"/>
                <w:highlight w:val="none"/>
              </w:rPr>
            </w:pPr>
          </w:p>
        </w:tc>
        <w:tc>
          <w:tcPr>
            <w:tcW w:w="970" w:type="dxa"/>
            <w:vAlign w:val="center"/>
          </w:tcPr>
          <w:p>
            <w:pPr>
              <w:jc w:val="right"/>
              <w:rPr>
                <w:rFonts w:ascii="宋体" w:hAnsi="宋体"/>
                <w:szCs w:val="21"/>
                <w:highlight w:val="none"/>
              </w:rPr>
            </w:pP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（三）</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电缆电线管</w:t>
            </w:r>
          </w:p>
        </w:tc>
        <w:tc>
          <w:tcPr>
            <w:tcW w:w="2112" w:type="dxa"/>
            <w:vAlign w:val="center"/>
          </w:tcPr>
          <w:p>
            <w:pPr>
              <w:jc w:val="left"/>
              <w:rPr>
                <w:rFonts w:ascii="宋体" w:hAnsi="宋体"/>
                <w:szCs w:val="21"/>
                <w:highlight w:val="none"/>
              </w:rPr>
            </w:pPr>
          </w:p>
        </w:tc>
        <w:tc>
          <w:tcPr>
            <w:tcW w:w="1028" w:type="dxa"/>
            <w:vAlign w:val="center"/>
          </w:tcPr>
          <w:p>
            <w:pPr>
              <w:jc w:val="center"/>
              <w:rPr>
                <w:rFonts w:ascii="宋体" w:hAnsi="宋体"/>
                <w:szCs w:val="21"/>
                <w:highlight w:val="none"/>
              </w:rPr>
            </w:pPr>
          </w:p>
        </w:tc>
        <w:tc>
          <w:tcPr>
            <w:tcW w:w="970" w:type="dxa"/>
            <w:vAlign w:val="center"/>
          </w:tcPr>
          <w:p>
            <w:pPr>
              <w:jc w:val="right"/>
              <w:rPr>
                <w:rFonts w:ascii="宋体" w:hAnsi="宋体"/>
                <w:szCs w:val="21"/>
                <w:highlight w:val="none"/>
              </w:rPr>
            </w:pP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1kV电力电缆</w:t>
            </w:r>
          </w:p>
        </w:tc>
        <w:tc>
          <w:tcPr>
            <w:tcW w:w="211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ZRA-YJV22-0.6/1kV-3×240+2×120</w:t>
            </w: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米</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110</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1kV电力电缆</w:t>
            </w:r>
          </w:p>
        </w:tc>
        <w:tc>
          <w:tcPr>
            <w:tcW w:w="211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ZRA-YJV22-0.6/1kV-3×240+1×120</w:t>
            </w: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米</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130</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3</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1kV电力电缆</w:t>
            </w:r>
          </w:p>
        </w:tc>
        <w:tc>
          <w:tcPr>
            <w:tcW w:w="211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ZRA-YJV22-0.6/1kV-3×120+2×70</w:t>
            </w: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米</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115</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4</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1kV电力电缆</w:t>
            </w:r>
          </w:p>
        </w:tc>
        <w:tc>
          <w:tcPr>
            <w:tcW w:w="211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ZRA-YJV22-0.6/1kV-3×35+2×16</w:t>
            </w: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米</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495</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5</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1kV电力电缆</w:t>
            </w:r>
          </w:p>
        </w:tc>
        <w:tc>
          <w:tcPr>
            <w:tcW w:w="211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ZRA-YJV22-0.6/1kV-3×25+2×16</w:t>
            </w: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米</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70</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6</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1kV电力电缆</w:t>
            </w:r>
          </w:p>
        </w:tc>
        <w:tc>
          <w:tcPr>
            <w:tcW w:w="211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ZRA-VV22-0.6/1kV-5×16</w:t>
            </w: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米</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250</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7</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1kV电力电缆</w:t>
            </w:r>
          </w:p>
        </w:tc>
        <w:tc>
          <w:tcPr>
            <w:tcW w:w="211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ZRA-VV22-0.6/1kV-3×16</w:t>
            </w: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米</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40</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8</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1kV电力电缆</w:t>
            </w:r>
          </w:p>
        </w:tc>
        <w:tc>
          <w:tcPr>
            <w:tcW w:w="211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ZRA-VV22-0.6/1kV-3×6</w:t>
            </w: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米</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900</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9</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1kV电力电缆</w:t>
            </w:r>
          </w:p>
        </w:tc>
        <w:tc>
          <w:tcPr>
            <w:tcW w:w="211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ZAN-YJV22-0.6/1kV-3×120+1×70</w:t>
            </w: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米</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100</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10</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1kV电力电缆</w:t>
            </w:r>
          </w:p>
        </w:tc>
        <w:tc>
          <w:tcPr>
            <w:tcW w:w="211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ZAN-YJV22-0.6/1kV-4×10</w:t>
            </w: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米</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60</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11</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1kV电力电缆</w:t>
            </w:r>
          </w:p>
        </w:tc>
        <w:tc>
          <w:tcPr>
            <w:tcW w:w="211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ZAN-VV22-0.6/1kV-3×4</w:t>
            </w: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米</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245</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jc w:val="center"/>
              <w:rPr>
                <w:rFonts w:ascii="宋体" w:hAnsi="宋体"/>
                <w:szCs w:val="21"/>
                <w:highlight w:val="none"/>
              </w:rPr>
            </w:pPr>
          </w:p>
        </w:tc>
        <w:tc>
          <w:tcPr>
            <w:tcW w:w="3223" w:type="dxa"/>
            <w:vAlign w:val="center"/>
          </w:tcPr>
          <w:p>
            <w:pPr>
              <w:jc w:val="left"/>
              <w:rPr>
                <w:rFonts w:ascii="宋体" w:hAnsi="宋体"/>
                <w:szCs w:val="21"/>
                <w:highlight w:val="none"/>
              </w:rPr>
            </w:pPr>
          </w:p>
        </w:tc>
        <w:tc>
          <w:tcPr>
            <w:tcW w:w="2112" w:type="dxa"/>
            <w:vAlign w:val="center"/>
          </w:tcPr>
          <w:p>
            <w:pPr>
              <w:jc w:val="left"/>
              <w:rPr>
                <w:rFonts w:ascii="宋体" w:hAnsi="宋体"/>
                <w:szCs w:val="21"/>
                <w:highlight w:val="none"/>
              </w:rPr>
            </w:pPr>
          </w:p>
        </w:tc>
        <w:tc>
          <w:tcPr>
            <w:tcW w:w="1028" w:type="dxa"/>
            <w:vAlign w:val="center"/>
          </w:tcPr>
          <w:p>
            <w:pPr>
              <w:jc w:val="center"/>
              <w:rPr>
                <w:rFonts w:ascii="宋体" w:hAnsi="宋体"/>
                <w:szCs w:val="21"/>
                <w:highlight w:val="none"/>
              </w:rPr>
            </w:pPr>
          </w:p>
        </w:tc>
        <w:tc>
          <w:tcPr>
            <w:tcW w:w="970" w:type="dxa"/>
            <w:vAlign w:val="center"/>
          </w:tcPr>
          <w:p>
            <w:pPr>
              <w:jc w:val="right"/>
              <w:rPr>
                <w:rFonts w:ascii="宋体" w:hAnsi="宋体"/>
                <w:szCs w:val="21"/>
                <w:highlight w:val="none"/>
              </w:rPr>
            </w:pP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六</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电缆敷设</w:t>
            </w:r>
          </w:p>
        </w:tc>
        <w:tc>
          <w:tcPr>
            <w:tcW w:w="2112" w:type="dxa"/>
            <w:vAlign w:val="center"/>
          </w:tcPr>
          <w:p>
            <w:pPr>
              <w:jc w:val="left"/>
              <w:rPr>
                <w:rFonts w:ascii="宋体" w:hAnsi="宋体"/>
                <w:szCs w:val="21"/>
                <w:highlight w:val="none"/>
              </w:rPr>
            </w:pPr>
          </w:p>
        </w:tc>
        <w:tc>
          <w:tcPr>
            <w:tcW w:w="1028" w:type="dxa"/>
            <w:vAlign w:val="center"/>
          </w:tcPr>
          <w:p>
            <w:pPr>
              <w:jc w:val="center"/>
              <w:rPr>
                <w:rFonts w:ascii="宋体" w:hAnsi="宋体"/>
                <w:szCs w:val="21"/>
                <w:highlight w:val="none"/>
              </w:rPr>
            </w:pPr>
          </w:p>
        </w:tc>
        <w:tc>
          <w:tcPr>
            <w:tcW w:w="970" w:type="dxa"/>
            <w:vAlign w:val="center"/>
          </w:tcPr>
          <w:p>
            <w:pPr>
              <w:jc w:val="right"/>
              <w:rPr>
                <w:rFonts w:ascii="宋体" w:hAnsi="宋体"/>
                <w:szCs w:val="21"/>
                <w:highlight w:val="none"/>
              </w:rPr>
            </w:pP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耐受类电缆支架：立柱</w:t>
            </w:r>
          </w:p>
        </w:tc>
        <w:tc>
          <w:tcPr>
            <w:tcW w:w="211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L=1000</w:t>
            </w: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件</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95</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耐受类电缆支架：托臂</w:t>
            </w:r>
          </w:p>
        </w:tc>
        <w:tc>
          <w:tcPr>
            <w:tcW w:w="211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L=350mm</w:t>
            </w: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件</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475</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3</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耐受类电缆支架：立柱</w:t>
            </w:r>
          </w:p>
        </w:tc>
        <w:tc>
          <w:tcPr>
            <w:tcW w:w="211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L=600mm</w:t>
            </w: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件</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250</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4</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耐受类电缆支架：托臂</w:t>
            </w:r>
          </w:p>
        </w:tc>
        <w:tc>
          <w:tcPr>
            <w:tcW w:w="211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L=350mm</w:t>
            </w: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件</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750</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5</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耐受类电缆支架：托臂</w:t>
            </w:r>
          </w:p>
        </w:tc>
        <w:tc>
          <w:tcPr>
            <w:tcW w:w="211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L=1250mm</w:t>
            </w: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件</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50</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6</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耐受类电缆桥架：立柱</w:t>
            </w:r>
          </w:p>
        </w:tc>
        <w:tc>
          <w:tcPr>
            <w:tcW w:w="211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10#工字钢，L=2860mm</w:t>
            </w: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根</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61</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7</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耐受类电缆桥架：立柱</w:t>
            </w:r>
          </w:p>
        </w:tc>
        <w:tc>
          <w:tcPr>
            <w:tcW w:w="211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10#工字钢，L=1570mm</w:t>
            </w: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根</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46</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8</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耐受类电缆桥架：立柱</w:t>
            </w:r>
          </w:p>
        </w:tc>
        <w:tc>
          <w:tcPr>
            <w:tcW w:w="211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10#工字钢，L=1220mm</w:t>
            </w: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根</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9</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耐受类电缆桥架：立柱</w:t>
            </w:r>
          </w:p>
        </w:tc>
        <w:tc>
          <w:tcPr>
            <w:tcW w:w="211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10#工字钢，L=1140mm</w:t>
            </w: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根</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41</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10</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耐受类电缆桥架：立柱</w:t>
            </w:r>
          </w:p>
        </w:tc>
        <w:tc>
          <w:tcPr>
            <w:tcW w:w="211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10#工字钢，L=1070mm</w:t>
            </w: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根</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33</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11</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耐受类电缆桥架：立柱</w:t>
            </w:r>
          </w:p>
        </w:tc>
        <w:tc>
          <w:tcPr>
            <w:tcW w:w="211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10#槽钢，L=1420mm</w:t>
            </w: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根</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242</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12</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耐受类电缆桥架：立柱</w:t>
            </w:r>
          </w:p>
        </w:tc>
        <w:tc>
          <w:tcPr>
            <w:tcW w:w="211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10#槽钢，L=1020mm</w:t>
            </w: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根</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9</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13</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耐受类电缆桥架：托臂</w:t>
            </w:r>
          </w:p>
        </w:tc>
        <w:tc>
          <w:tcPr>
            <w:tcW w:w="211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托臂 L=350</w:t>
            </w: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根</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92</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14</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耐受类电缆桥架：托臂</w:t>
            </w:r>
          </w:p>
        </w:tc>
        <w:tc>
          <w:tcPr>
            <w:tcW w:w="211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托臂 L=450</w:t>
            </w: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根</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984</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15</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耐受类电缆桥架：托臂</w:t>
            </w:r>
          </w:p>
        </w:tc>
        <w:tc>
          <w:tcPr>
            <w:tcW w:w="211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托臂 L=650</w:t>
            </w: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根</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309</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16</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护套</w:t>
            </w:r>
          </w:p>
        </w:tc>
        <w:tc>
          <w:tcPr>
            <w:tcW w:w="211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耐受类电缆支架：托臂适用</w:t>
            </w: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套</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1225</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17</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护套</w:t>
            </w:r>
          </w:p>
        </w:tc>
        <w:tc>
          <w:tcPr>
            <w:tcW w:w="2112" w:type="dxa"/>
            <w:vAlign w:val="center"/>
          </w:tcPr>
          <w:p>
            <w:pPr>
              <w:jc w:val="left"/>
              <w:rPr>
                <w:rFonts w:ascii="宋体" w:hAnsi="宋体"/>
                <w:szCs w:val="21"/>
                <w:highlight w:val="none"/>
              </w:rPr>
            </w:pP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套</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1385</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32</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耐受类梯式电缆桥架：梯式直通桥架</w:t>
            </w:r>
          </w:p>
        </w:tc>
        <w:tc>
          <w:tcPr>
            <w:tcW w:w="211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600×100；不配盖板，配齐直接板、角接板</w:t>
            </w: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米</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180</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33</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耐受类梯式电缆桥架：梯式直通桥架</w:t>
            </w:r>
          </w:p>
        </w:tc>
        <w:tc>
          <w:tcPr>
            <w:tcW w:w="211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400×100；不配盖板，配齐直接板、角接板</w:t>
            </w: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米</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166</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34</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耐受类梯式电缆桥架：梯式直通桥架</w:t>
            </w:r>
          </w:p>
        </w:tc>
        <w:tc>
          <w:tcPr>
            <w:tcW w:w="211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300×100；不配盖板，配齐直接板、角接板</w:t>
            </w: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米</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66</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35</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耐受类梯式电缆桥架：梯式直通桥架</w:t>
            </w:r>
          </w:p>
        </w:tc>
        <w:tc>
          <w:tcPr>
            <w:tcW w:w="211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200×100；不配盖板，配齐直接板、角接板</w:t>
            </w: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米</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150</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36</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耐受类梯式电缆桥架：梯式直通桥架</w:t>
            </w:r>
          </w:p>
        </w:tc>
        <w:tc>
          <w:tcPr>
            <w:tcW w:w="211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500×100；不配盖板，配齐直接板、角接板</w:t>
            </w: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米</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20</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37</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耐受类梯式电缆桥架：梯式终端封头</w:t>
            </w:r>
          </w:p>
        </w:tc>
        <w:tc>
          <w:tcPr>
            <w:tcW w:w="211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600×100，不配盖板</w:t>
            </w: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个</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14</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38</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耐受类梯式电缆桥架：梯式弯通</w:t>
            </w:r>
          </w:p>
        </w:tc>
        <w:tc>
          <w:tcPr>
            <w:tcW w:w="211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600×600×100，不配盖板</w:t>
            </w: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个</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4</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39</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耐受类梯式电缆桥架：梯式三通</w:t>
            </w:r>
          </w:p>
        </w:tc>
        <w:tc>
          <w:tcPr>
            <w:tcW w:w="211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600×600×600×100，不配盖板</w:t>
            </w: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个</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8</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40</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耐受类梯式电缆桥架：梯式四通</w:t>
            </w:r>
          </w:p>
        </w:tc>
        <w:tc>
          <w:tcPr>
            <w:tcW w:w="211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600×600×600×600×100，不配盖板</w:t>
            </w: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个</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8</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41</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耐受类梯式电缆桥架：梯式弯通</w:t>
            </w:r>
          </w:p>
        </w:tc>
        <w:tc>
          <w:tcPr>
            <w:tcW w:w="211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400×400×100，不配盖板</w:t>
            </w: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个</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6</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42</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耐受类梯式电缆桥架：梯式三通</w:t>
            </w:r>
          </w:p>
        </w:tc>
        <w:tc>
          <w:tcPr>
            <w:tcW w:w="211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400×400×400×100，不配盖板</w:t>
            </w: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个</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14</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43</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耐受类梯式电缆桥架：梯式弯通</w:t>
            </w:r>
          </w:p>
        </w:tc>
        <w:tc>
          <w:tcPr>
            <w:tcW w:w="211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300×300×100，不配盖板</w:t>
            </w: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个</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8</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44</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耐受类梯式电缆桥架：梯式异型接头</w:t>
            </w:r>
          </w:p>
        </w:tc>
        <w:tc>
          <w:tcPr>
            <w:tcW w:w="211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与桥架规格400*100配套</w:t>
            </w: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个</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45</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耐受类梯式电缆桥架：梯式弯通</w:t>
            </w:r>
          </w:p>
        </w:tc>
        <w:tc>
          <w:tcPr>
            <w:tcW w:w="211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200×200×100，内弯通，不配盖板</w:t>
            </w: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个</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91</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46</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耐受类梯式电缆桥架：梯式弯通</w:t>
            </w:r>
          </w:p>
        </w:tc>
        <w:tc>
          <w:tcPr>
            <w:tcW w:w="211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500×500×100，内弯通，不配盖板</w:t>
            </w: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个</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9</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47</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耐受类槽式电缆桥架：直通桥架</w:t>
            </w:r>
          </w:p>
        </w:tc>
        <w:tc>
          <w:tcPr>
            <w:tcW w:w="211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200×100mm，含封板</w:t>
            </w: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米</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12</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48</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耐受类槽式电缆桥架：直通桥架</w:t>
            </w:r>
          </w:p>
        </w:tc>
        <w:tc>
          <w:tcPr>
            <w:tcW w:w="211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200×150mm，含封板</w:t>
            </w: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米</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12</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49</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耐受类槽式电缆桥架：直通桥架</w:t>
            </w:r>
          </w:p>
        </w:tc>
        <w:tc>
          <w:tcPr>
            <w:tcW w:w="211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300×100mm，含封板</w:t>
            </w: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米</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220</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50</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耐受类槽式电缆桥架：直通桥架</w:t>
            </w:r>
          </w:p>
        </w:tc>
        <w:tc>
          <w:tcPr>
            <w:tcW w:w="211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150×100mm，含封板</w:t>
            </w: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米</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440</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51</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耐受类槽式电缆桥架：槽式弯通</w:t>
            </w:r>
          </w:p>
        </w:tc>
        <w:tc>
          <w:tcPr>
            <w:tcW w:w="211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300×300×100mm，含封板</w:t>
            </w: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个</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4</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52</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耐受类槽式电缆桥架：槽式三通</w:t>
            </w:r>
          </w:p>
        </w:tc>
        <w:tc>
          <w:tcPr>
            <w:tcW w:w="211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300×300×300×100mm，含封板</w:t>
            </w: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个</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30</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53</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耐受类槽式电缆桥架：槽式弯通</w:t>
            </w:r>
          </w:p>
        </w:tc>
        <w:tc>
          <w:tcPr>
            <w:tcW w:w="211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150×150×100mm，含封板</w:t>
            </w: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个</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8</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54</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耐受类槽式电缆桥架：槽式三通</w:t>
            </w:r>
          </w:p>
        </w:tc>
        <w:tc>
          <w:tcPr>
            <w:tcW w:w="211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150×150×150×100mm，含封板</w:t>
            </w: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个</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60</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jc w:val="center"/>
              <w:rPr>
                <w:rFonts w:ascii="宋体" w:hAnsi="宋体"/>
                <w:szCs w:val="21"/>
                <w:highlight w:val="none"/>
              </w:rPr>
            </w:pPr>
          </w:p>
        </w:tc>
        <w:tc>
          <w:tcPr>
            <w:tcW w:w="3223" w:type="dxa"/>
            <w:vAlign w:val="center"/>
          </w:tcPr>
          <w:p>
            <w:pPr>
              <w:jc w:val="left"/>
              <w:rPr>
                <w:rFonts w:ascii="宋体" w:hAnsi="宋体"/>
                <w:szCs w:val="21"/>
                <w:highlight w:val="none"/>
              </w:rPr>
            </w:pPr>
          </w:p>
        </w:tc>
        <w:tc>
          <w:tcPr>
            <w:tcW w:w="2112" w:type="dxa"/>
            <w:vAlign w:val="center"/>
          </w:tcPr>
          <w:p>
            <w:pPr>
              <w:jc w:val="left"/>
              <w:rPr>
                <w:rFonts w:ascii="宋体" w:hAnsi="宋体"/>
                <w:szCs w:val="21"/>
                <w:highlight w:val="none"/>
              </w:rPr>
            </w:pPr>
          </w:p>
        </w:tc>
        <w:tc>
          <w:tcPr>
            <w:tcW w:w="1028" w:type="dxa"/>
            <w:vAlign w:val="center"/>
          </w:tcPr>
          <w:p>
            <w:pPr>
              <w:jc w:val="center"/>
              <w:rPr>
                <w:rFonts w:ascii="宋体" w:hAnsi="宋体"/>
                <w:szCs w:val="21"/>
                <w:highlight w:val="none"/>
              </w:rPr>
            </w:pPr>
          </w:p>
        </w:tc>
        <w:tc>
          <w:tcPr>
            <w:tcW w:w="970" w:type="dxa"/>
            <w:vAlign w:val="center"/>
          </w:tcPr>
          <w:p>
            <w:pPr>
              <w:jc w:val="right"/>
              <w:rPr>
                <w:rFonts w:ascii="宋体" w:hAnsi="宋体"/>
                <w:szCs w:val="21"/>
                <w:highlight w:val="none"/>
              </w:rPr>
            </w:pP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b/>
                <w:bCs/>
                <w:i w:val="0"/>
                <w:iCs w:val="0"/>
                <w:color w:val="000000"/>
                <w:kern w:val="0"/>
                <w:sz w:val="20"/>
                <w:szCs w:val="20"/>
                <w:highlight w:val="none"/>
                <w:u w:val="none"/>
                <w:lang w:val="en-US" w:eastAsia="zh-CN" w:bidi="ar"/>
              </w:rPr>
              <w:t>B</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b/>
                <w:bCs/>
                <w:i w:val="0"/>
                <w:iCs w:val="0"/>
                <w:color w:val="000000"/>
                <w:kern w:val="0"/>
                <w:sz w:val="20"/>
                <w:szCs w:val="20"/>
                <w:highlight w:val="none"/>
                <w:u w:val="none"/>
                <w:lang w:val="en-US" w:eastAsia="zh-CN" w:bidi="ar"/>
              </w:rPr>
              <w:t>电气二次部分</w:t>
            </w:r>
          </w:p>
        </w:tc>
        <w:tc>
          <w:tcPr>
            <w:tcW w:w="2112" w:type="dxa"/>
            <w:vAlign w:val="center"/>
          </w:tcPr>
          <w:p>
            <w:pPr>
              <w:jc w:val="left"/>
              <w:rPr>
                <w:rFonts w:ascii="宋体" w:hAnsi="宋体"/>
                <w:szCs w:val="21"/>
                <w:highlight w:val="none"/>
              </w:rPr>
            </w:pPr>
          </w:p>
        </w:tc>
        <w:tc>
          <w:tcPr>
            <w:tcW w:w="1028" w:type="dxa"/>
            <w:vAlign w:val="center"/>
          </w:tcPr>
          <w:p>
            <w:pPr>
              <w:jc w:val="center"/>
              <w:rPr>
                <w:rFonts w:ascii="宋体" w:hAnsi="宋体"/>
                <w:szCs w:val="21"/>
                <w:highlight w:val="none"/>
              </w:rPr>
            </w:pPr>
          </w:p>
        </w:tc>
        <w:tc>
          <w:tcPr>
            <w:tcW w:w="970" w:type="dxa"/>
            <w:vAlign w:val="center"/>
          </w:tcPr>
          <w:p>
            <w:pPr>
              <w:jc w:val="right"/>
              <w:rPr>
                <w:rFonts w:ascii="宋体" w:hAnsi="宋体"/>
                <w:szCs w:val="21"/>
                <w:highlight w:val="none"/>
              </w:rPr>
            </w:pP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一</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110kV变电站自动化系统</w:t>
            </w:r>
          </w:p>
        </w:tc>
        <w:tc>
          <w:tcPr>
            <w:tcW w:w="211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110V，1A，使用61850协议</w:t>
            </w: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套</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监控主机/操作员工作站</w:t>
            </w:r>
          </w:p>
        </w:tc>
        <w:tc>
          <w:tcPr>
            <w:tcW w:w="2112" w:type="dxa"/>
            <w:vAlign w:val="center"/>
          </w:tcPr>
          <w:p>
            <w:pPr>
              <w:jc w:val="left"/>
              <w:rPr>
                <w:rFonts w:ascii="宋体" w:hAnsi="宋体"/>
                <w:szCs w:val="21"/>
                <w:highlight w:val="none"/>
              </w:rPr>
            </w:pP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套</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jc w:val="center"/>
              <w:rPr>
                <w:rFonts w:ascii="宋体" w:hAnsi="宋体"/>
                <w:szCs w:val="21"/>
                <w:highlight w:val="none"/>
              </w:rPr>
            </w:pP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主机/操作员</w:t>
            </w:r>
          </w:p>
        </w:tc>
        <w:tc>
          <w:tcPr>
            <w:tcW w:w="211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每套含1台主机/操作员服务器、操作系统、实时数据库、历史数据库、后台软件、一体化五防软件、VQC软件。</w:t>
            </w: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套</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3</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jc w:val="center"/>
              <w:rPr>
                <w:rFonts w:ascii="宋体" w:hAnsi="宋体"/>
                <w:szCs w:val="21"/>
                <w:highlight w:val="none"/>
              </w:rPr>
            </w:pP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网络激光打印机（A3/A4）</w:t>
            </w:r>
          </w:p>
        </w:tc>
        <w:tc>
          <w:tcPr>
            <w:tcW w:w="211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以太网接口</w:t>
            </w: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jc w:val="center"/>
              <w:rPr>
                <w:rFonts w:ascii="宋体" w:hAnsi="宋体"/>
                <w:szCs w:val="21"/>
                <w:highlight w:val="none"/>
              </w:rPr>
            </w:pP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显示器</w:t>
            </w:r>
          </w:p>
        </w:tc>
        <w:tc>
          <w:tcPr>
            <w:tcW w:w="211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23英寸或以上液晶显示器</w:t>
            </w: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3</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jc w:val="center"/>
              <w:rPr>
                <w:rFonts w:ascii="宋体" w:hAnsi="宋体"/>
                <w:szCs w:val="21"/>
                <w:highlight w:val="none"/>
              </w:rPr>
            </w:pP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音响报警装置</w:t>
            </w:r>
          </w:p>
        </w:tc>
        <w:tc>
          <w:tcPr>
            <w:tcW w:w="211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音响报警装置</w:t>
            </w: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套</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jc w:val="center"/>
              <w:rPr>
                <w:rFonts w:ascii="宋体" w:hAnsi="宋体"/>
                <w:szCs w:val="21"/>
                <w:highlight w:val="none"/>
              </w:rPr>
            </w:pP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KVM切换装置</w:t>
            </w:r>
          </w:p>
        </w:tc>
        <w:tc>
          <w:tcPr>
            <w:tcW w:w="211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输入接口：4路，输出接口：1路，有效传输距离：≥20米</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支持分辨率：≥1920*1200，音频传输：支持</w:t>
            </w: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jc w:val="center"/>
              <w:rPr>
                <w:rFonts w:ascii="宋体" w:hAnsi="宋体"/>
                <w:szCs w:val="21"/>
                <w:highlight w:val="none"/>
              </w:rPr>
            </w:pP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尾纤</w:t>
            </w:r>
          </w:p>
        </w:tc>
        <w:tc>
          <w:tcPr>
            <w:tcW w:w="211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多模，用于屏内连接光纤熔接盒与交换机， 3根一组(2用1备)，每根3米</w:t>
            </w: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组</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6</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jc w:val="center"/>
              <w:rPr>
                <w:rFonts w:ascii="宋体" w:hAnsi="宋体"/>
                <w:szCs w:val="21"/>
                <w:highlight w:val="none"/>
              </w:rPr>
            </w:pP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顺控服务器（可选）</w:t>
            </w:r>
          </w:p>
        </w:tc>
        <w:tc>
          <w:tcPr>
            <w:tcW w:w="2112" w:type="dxa"/>
            <w:vAlign w:val="center"/>
          </w:tcPr>
          <w:p>
            <w:pPr>
              <w:keepNext w:val="0"/>
              <w:keepLines w:val="0"/>
              <w:widowControl/>
              <w:suppressLineNumbers w:val="0"/>
              <w:jc w:val="left"/>
              <w:textAlignment w:val="center"/>
              <w:rPr>
                <w:rFonts w:ascii="宋体" w:hAnsi="宋体"/>
                <w:szCs w:val="21"/>
                <w:highlight w:val="none"/>
              </w:rPr>
            </w:pP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jc w:val="center"/>
              <w:rPr>
                <w:rFonts w:ascii="宋体" w:hAnsi="宋体"/>
                <w:szCs w:val="21"/>
                <w:highlight w:val="none"/>
              </w:rPr>
            </w:pP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光纤熔接盒 12口</w:t>
            </w:r>
          </w:p>
        </w:tc>
        <w:tc>
          <w:tcPr>
            <w:tcW w:w="211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12口</w:t>
            </w: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8</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jc w:val="center"/>
              <w:rPr>
                <w:rFonts w:ascii="宋体" w:hAnsi="宋体"/>
                <w:szCs w:val="21"/>
                <w:highlight w:val="none"/>
              </w:rPr>
            </w:pP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插座</w:t>
            </w:r>
          </w:p>
        </w:tc>
        <w:tc>
          <w:tcPr>
            <w:tcW w:w="2112" w:type="dxa"/>
            <w:vAlign w:val="center"/>
          </w:tcPr>
          <w:p>
            <w:pPr>
              <w:keepNext w:val="0"/>
              <w:keepLines w:val="0"/>
              <w:widowControl/>
              <w:suppressLineNumbers w:val="0"/>
              <w:jc w:val="left"/>
              <w:textAlignment w:val="center"/>
              <w:rPr>
                <w:rFonts w:ascii="宋体" w:hAnsi="宋体"/>
                <w:szCs w:val="21"/>
                <w:highlight w:val="none"/>
              </w:rPr>
            </w:pP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个</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6</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jc w:val="center"/>
              <w:rPr>
                <w:rFonts w:ascii="宋体" w:hAnsi="宋体"/>
                <w:szCs w:val="21"/>
                <w:highlight w:val="none"/>
              </w:rPr>
            </w:pP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同轴电缆</w:t>
            </w:r>
          </w:p>
        </w:tc>
        <w:tc>
          <w:tcPr>
            <w:tcW w:w="211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配套2M专线通道使用，含设备侧电缆接头</w:t>
            </w: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米</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400</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jc w:val="center"/>
              <w:rPr>
                <w:rFonts w:ascii="宋体" w:hAnsi="宋体"/>
                <w:szCs w:val="21"/>
                <w:highlight w:val="none"/>
              </w:rPr>
            </w:pP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超五类屏蔽以太网线</w:t>
            </w:r>
          </w:p>
        </w:tc>
        <w:tc>
          <w:tcPr>
            <w:tcW w:w="2112" w:type="dxa"/>
            <w:vAlign w:val="center"/>
          </w:tcPr>
          <w:p>
            <w:pPr>
              <w:jc w:val="left"/>
              <w:rPr>
                <w:rFonts w:ascii="宋体" w:hAnsi="宋体"/>
                <w:szCs w:val="21"/>
                <w:highlight w:val="none"/>
              </w:rPr>
            </w:pP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百米</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80</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jc w:val="center"/>
              <w:rPr>
                <w:rFonts w:ascii="宋体" w:hAnsi="宋体"/>
                <w:szCs w:val="21"/>
                <w:highlight w:val="none"/>
              </w:rPr>
            </w:pP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8芯铠装光缆</w:t>
            </w:r>
          </w:p>
        </w:tc>
        <w:tc>
          <w:tcPr>
            <w:tcW w:w="2112" w:type="dxa"/>
            <w:vAlign w:val="center"/>
          </w:tcPr>
          <w:p>
            <w:pPr>
              <w:jc w:val="left"/>
              <w:rPr>
                <w:rFonts w:ascii="宋体" w:hAnsi="宋体"/>
                <w:szCs w:val="21"/>
                <w:highlight w:val="none"/>
              </w:rPr>
            </w:pP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百米</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3</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jc w:val="center"/>
              <w:rPr>
                <w:rFonts w:ascii="宋体" w:hAnsi="宋体"/>
                <w:szCs w:val="21"/>
                <w:highlight w:val="none"/>
              </w:rPr>
            </w:pP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二次安全系统防护系统屏</w:t>
            </w:r>
          </w:p>
        </w:tc>
        <w:tc>
          <w:tcPr>
            <w:tcW w:w="2112" w:type="dxa"/>
            <w:vAlign w:val="center"/>
          </w:tcPr>
          <w:p>
            <w:pPr>
              <w:jc w:val="left"/>
              <w:rPr>
                <w:rFonts w:ascii="宋体" w:hAnsi="宋体"/>
                <w:szCs w:val="21"/>
                <w:highlight w:val="none"/>
              </w:rPr>
            </w:pP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面</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3</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jc w:val="center"/>
              <w:rPr>
                <w:rFonts w:ascii="宋体" w:hAnsi="宋体"/>
                <w:szCs w:val="21"/>
                <w:highlight w:val="none"/>
              </w:rPr>
            </w:pP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二次安全系统防护系统集成</w:t>
            </w:r>
          </w:p>
        </w:tc>
        <w:tc>
          <w:tcPr>
            <w:tcW w:w="2112" w:type="dxa"/>
            <w:vAlign w:val="center"/>
          </w:tcPr>
          <w:p>
            <w:pPr>
              <w:jc w:val="left"/>
              <w:rPr>
                <w:rFonts w:ascii="宋体" w:hAnsi="宋体"/>
                <w:szCs w:val="21"/>
                <w:highlight w:val="none"/>
              </w:rPr>
            </w:pP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Ⅰ区智能远动屏</w:t>
            </w:r>
          </w:p>
        </w:tc>
        <w:tc>
          <w:tcPr>
            <w:tcW w:w="2112" w:type="dxa"/>
            <w:vAlign w:val="center"/>
          </w:tcPr>
          <w:p>
            <w:pPr>
              <w:jc w:val="left"/>
              <w:rPr>
                <w:rFonts w:ascii="宋体" w:hAnsi="宋体"/>
                <w:szCs w:val="21"/>
                <w:highlight w:val="none"/>
              </w:rPr>
            </w:pP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面</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jc w:val="center"/>
              <w:rPr>
                <w:rFonts w:ascii="宋体" w:hAnsi="宋体"/>
                <w:szCs w:val="21"/>
                <w:highlight w:val="none"/>
              </w:rPr>
            </w:pP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智能远动机</w:t>
            </w:r>
          </w:p>
        </w:tc>
        <w:tc>
          <w:tcPr>
            <w:tcW w:w="211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含：智能远动主机（7个100M以太网络接口、6个串口）、操作系统、支撑软件、远动通讯软件</w:t>
            </w: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jc w:val="center"/>
              <w:rPr>
                <w:rFonts w:ascii="宋体" w:hAnsi="宋体"/>
                <w:szCs w:val="21"/>
                <w:highlight w:val="none"/>
              </w:rPr>
            </w:pP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通道切换装置</w:t>
            </w:r>
          </w:p>
        </w:tc>
        <w:tc>
          <w:tcPr>
            <w:tcW w:w="211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含3对双通道切换</w:t>
            </w: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套</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jc w:val="center"/>
              <w:rPr>
                <w:rFonts w:ascii="宋体" w:hAnsi="宋体"/>
                <w:szCs w:val="21"/>
                <w:highlight w:val="none"/>
              </w:rPr>
            </w:pP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E1协议转换器</w:t>
            </w:r>
          </w:p>
        </w:tc>
        <w:tc>
          <w:tcPr>
            <w:tcW w:w="211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不少于2路RS232/E1口</w:t>
            </w: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jc w:val="center"/>
              <w:rPr>
                <w:rFonts w:ascii="宋体" w:hAnsi="宋体"/>
                <w:szCs w:val="21"/>
                <w:highlight w:val="none"/>
              </w:rPr>
            </w:pP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调制解调器(300/600/1200bps)</w:t>
            </w:r>
          </w:p>
        </w:tc>
        <w:tc>
          <w:tcPr>
            <w:tcW w:w="211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模拟通道接口装置</w:t>
            </w: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只</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4</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jc w:val="center"/>
              <w:rPr>
                <w:rFonts w:ascii="宋体" w:hAnsi="宋体"/>
                <w:szCs w:val="21"/>
                <w:highlight w:val="none"/>
              </w:rPr>
            </w:pP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规约转换器/网关</w:t>
            </w:r>
          </w:p>
        </w:tc>
        <w:tc>
          <w:tcPr>
            <w:tcW w:w="211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含：直流系统通信软件、交流系统通信软件、电度计量系统通信软件、接地系统通信软件、消防报警系统通信软件等（不少于6个以太网口和10个串口）；</w:t>
            </w: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套</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jc w:val="center"/>
              <w:rPr>
                <w:rFonts w:ascii="宋体" w:hAnsi="宋体"/>
                <w:szCs w:val="21"/>
                <w:highlight w:val="none"/>
              </w:rPr>
            </w:pP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串口防雷器</w:t>
            </w:r>
          </w:p>
        </w:tc>
        <w:tc>
          <w:tcPr>
            <w:tcW w:w="211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标称放电电流不小于2kA（8/20μs）的相应信号SPD</w:t>
            </w: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只</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6</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jc w:val="center"/>
              <w:rPr>
                <w:rFonts w:ascii="宋体" w:hAnsi="宋体"/>
                <w:szCs w:val="21"/>
                <w:highlight w:val="none"/>
              </w:rPr>
            </w:pP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屏柜</w:t>
            </w:r>
          </w:p>
        </w:tc>
        <w:tc>
          <w:tcPr>
            <w:tcW w:w="211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前后开门(2260mm×800mm×600mm)；含柜内配接线、小开关、按钮、端子排、连片等</w:t>
            </w: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面</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3</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主控室站控层MMS-A、B网交换机屏</w:t>
            </w:r>
          </w:p>
        </w:tc>
        <w:tc>
          <w:tcPr>
            <w:tcW w:w="2112" w:type="dxa"/>
            <w:vAlign w:val="center"/>
          </w:tcPr>
          <w:p>
            <w:pPr>
              <w:jc w:val="left"/>
              <w:rPr>
                <w:rFonts w:ascii="宋体" w:hAnsi="宋体"/>
                <w:szCs w:val="21"/>
                <w:highlight w:val="none"/>
              </w:rPr>
            </w:pP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面</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jc w:val="center"/>
              <w:rPr>
                <w:rFonts w:ascii="宋体" w:hAnsi="宋体"/>
                <w:szCs w:val="21"/>
                <w:highlight w:val="none"/>
              </w:rPr>
            </w:pP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网络交换机</w:t>
            </w:r>
          </w:p>
        </w:tc>
        <w:tc>
          <w:tcPr>
            <w:tcW w:w="211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100M自适应，不少于24电口，不少于2光口；工业交换机；DC 110V</w:t>
            </w: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6</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jc w:val="center"/>
              <w:rPr>
                <w:rFonts w:ascii="宋体" w:hAnsi="宋体"/>
                <w:szCs w:val="21"/>
                <w:highlight w:val="none"/>
              </w:rPr>
            </w:pP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光纤配线架</w:t>
            </w:r>
          </w:p>
        </w:tc>
        <w:tc>
          <w:tcPr>
            <w:tcW w:w="211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1U/12口</w:t>
            </w: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jc w:val="center"/>
              <w:rPr>
                <w:rFonts w:ascii="宋体" w:hAnsi="宋体"/>
                <w:szCs w:val="21"/>
                <w:highlight w:val="none"/>
              </w:rPr>
            </w:pP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屏柜</w:t>
            </w:r>
          </w:p>
        </w:tc>
        <w:tc>
          <w:tcPr>
            <w:tcW w:w="211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前后开门(2260mm×800mm×600mm)；含柜内配接线、小开关、按钮、端子排、连片等</w:t>
            </w: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面</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4</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主控室站控层MMS-C网交换机屏</w:t>
            </w:r>
          </w:p>
        </w:tc>
        <w:tc>
          <w:tcPr>
            <w:tcW w:w="2112" w:type="dxa"/>
            <w:vAlign w:val="center"/>
          </w:tcPr>
          <w:p>
            <w:pPr>
              <w:jc w:val="left"/>
              <w:rPr>
                <w:rFonts w:ascii="宋体" w:hAnsi="宋体"/>
                <w:szCs w:val="21"/>
                <w:highlight w:val="none"/>
              </w:rPr>
            </w:pP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面</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jc w:val="center"/>
              <w:rPr>
                <w:rFonts w:ascii="宋体" w:hAnsi="宋体"/>
                <w:szCs w:val="21"/>
                <w:highlight w:val="none"/>
              </w:rPr>
            </w:pP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网络交换机</w:t>
            </w:r>
          </w:p>
        </w:tc>
        <w:tc>
          <w:tcPr>
            <w:tcW w:w="211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100M自适应，不少于24电口，不少于2光口；工业交换机；DC 110V</w:t>
            </w: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jc w:val="center"/>
              <w:rPr>
                <w:rFonts w:ascii="宋体" w:hAnsi="宋体"/>
                <w:szCs w:val="21"/>
                <w:highlight w:val="none"/>
              </w:rPr>
            </w:pP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光纤配线架</w:t>
            </w:r>
          </w:p>
        </w:tc>
        <w:tc>
          <w:tcPr>
            <w:tcW w:w="211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1U/12口</w:t>
            </w: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jc w:val="center"/>
              <w:rPr>
                <w:rFonts w:ascii="宋体" w:hAnsi="宋体"/>
                <w:szCs w:val="21"/>
                <w:highlight w:val="none"/>
              </w:rPr>
            </w:pP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屏柜</w:t>
            </w:r>
          </w:p>
        </w:tc>
        <w:tc>
          <w:tcPr>
            <w:tcW w:w="211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前后开门(2260mm×800mm×600mm)；含柜内配接线、小开关、按钮、端子排、连片等</w:t>
            </w: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面</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5</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10kV高压室站控层MMS-A、B网交换机屏</w:t>
            </w:r>
          </w:p>
        </w:tc>
        <w:tc>
          <w:tcPr>
            <w:tcW w:w="2112" w:type="dxa"/>
            <w:vAlign w:val="center"/>
          </w:tcPr>
          <w:p>
            <w:pPr>
              <w:jc w:val="left"/>
              <w:rPr>
                <w:rFonts w:ascii="宋体" w:hAnsi="宋体"/>
                <w:szCs w:val="21"/>
                <w:highlight w:val="none"/>
              </w:rPr>
            </w:pP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面</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jc w:val="center"/>
              <w:rPr>
                <w:rFonts w:ascii="宋体" w:hAnsi="宋体"/>
                <w:szCs w:val="21"/>
                <w:highlight w:val="none"/>
              </w:rPr>
            </w:pP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高压室网络交换机</w:t>
            </w:r>
          </w:p>
        </w:tc>
        <w:tc>
          <w:tcPr>
            <w:tcW w:w="211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100M自适应，不少于24电口，不少于2光口；工业交换机；DC 110V</w:t>
            </w: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6</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jc w:val="center"/>
              <w:rPr>
                <w:rFonts w:ascii="宋体" w:hAnsi="宋体"/>
                <w:szCs w:val="21"/>
                <w:highlight w:val="none"/>
              </w:rPr>
            </w:pP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光纤配线架</w:t>
            </w:r>
          </w:p>
        </w:tc>
        <w:tc>
          <w:tcPr>
            <w:tcW w:w="211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1U/12口</w:t>
            </w: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jc w:val="center"/>
              <w:rPr>
                <w:rFonts w:ascii="宋体" w:hAnsi="宋体"/>
                <w:szCs w:val="21"/>
                <w:highlight w:val="none"/>
              </w:rPr>
            </w:pP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屏柜</w:t>
            </w:r>
          </w:p>
        </w:tc>
        <w:tc>
          <w:tcPr>
            <w:tcW w:w="211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前后开门(2260mm×800mm×600mm)；含柜内配接线、小开关、按钮、端子排、连片等</w:t>
            </w: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面</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6</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10kV高压室站控层MMS-C网交换机屏</w:t>
            </w:r>
          </w:p>
        </w:tc>
        <w:tc>
          <w:tcPr>
            <w:tcW w:w="2112" w:type="dxa"/>
            <w:vAlign w:val="center"/>
          </w:tcPr>
          <w:p>
            <w:pPr>
              <w:jc w:val="left"/>
              <w:rPr>
                <w:rFonts w:ascii="宋体" w:hAnsi="宋体"/>
                <w:szCs w:val="21"/>
                <w:highlight w:val="none"/>
              </w:rPr>
            </w:pP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面</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jc w:val="center"/>
              <w:rPr>
                <w:rFonts w:ascii="宋体" w:hAnsi="宋体"/>
                <w:szCs w:val="21"/>
                <w:highlight w:val="none"/>
              </w:rPr>
            </w:pP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高压室网络交换机</w:t>
            </w:r>
          </w:p>
        </w:tc>
        <w:tc>
          <w:tcPr>
            <w:tcW w:w="211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100M自适应，不少于24电口，不少于2光口；工业交换机；DC 110V</w:t>
            </w: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3</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jc w:val="center"/>
              <w:rPr>
                <w:rFonts w:ascii="宋体" w:hAnsi="宋体"/>
                <w:szCs w:val="21"/>
                <w:highlight w:val="none"/>
              </w:rPr>
            </w:pP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光纤配线架</w:t>
            </w:r>
          </w:p>
        </w:tc>
        <w:tc>
          <w:tcPr>
            <w:tcW w:w="211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1U/12口</w:t>
            </w: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jc w:val="center"/>
              <w:rPr>
                <w:rFonts w:ascii="宋体" w:hAnsi="宋体"/>
                <w:szCs w:val="21"/>
                <w:highlight w:val="none"/>
              </w:rPr>
            </w:pP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屏柜</w:t>
            </w:r>
          </w:p>
        </w:tc>
        <w:tc>
          <w:tcPr>
            <w:tcW w:w="211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前后开门(2260mm×800mm×600mm)；含柜内配接线、小开关、按钮、端子排、连片等</w:t>
            </w: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面</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7</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#1主变测控屏</w:t>
            </w:r>
          </w:p>
        </w:tc>
        <w:tc>
          <w:tcPr>
            <w:tcW w:w="2112" w:type="dxa"/>
            <w:vAlign w:val="center"/>
          </w:tcPr>
          <w:p>
            <w:pPr>
              <w:jc w:val="left"/>
              <w:rPr>
                <w:rFonts w:ascii="宋体" w:hAnsi="宋体"/>
                <w:szCs w:val="21"/>
                <w:highlight w:val="none"/>
              </w:rPr>
            </w:pP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面</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jc w:val="center"/>
              <w:rPr>
                <w:rFonts w:ascii="宋体" w:hAnsi="宋体"/>
                <w:szCs w:val="21"/>
                <w:highlight w:val="none"/>
              </w:rPr>
            </w:pP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主变变高测控装置</w:t>
            </w:r>
          </w:p>
        </w:tc>
        <w:tc>
          <w:tcPr>
            <w:tcW w:w="2112" w:type="dxa"/>
            <w:vAlign w:val="center"/>
          </w:tcPr>
          <w:p>
            <w:pPr>
              <w:jc w:val="left"/>
              <w:rPr>
                <w:rFonts w:ascii="宋体" w:hAnsi="宋体"/>
                <w:szCs w:val="21"/>
                <w:highlight w:val="none"/>
              </w:rPr>
            </w:pP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jc w:val="center"/>
              <w:rPr>
                <w:rFonts w:ascii="宋体" w:hAnsi="宋体"/>
                <w:szCs w:val="21"/>
                <w:highlight w:val="none"/>
              </w:rPr>
            </w:pP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主变变低测控装置</w:t>
            </w:r>
          </w:p>
        </w:tc>
        <w:tc>
          <w:tcPr>
            <w:tcW w:w="2112" w:type="dxa"/>
            <w:vAlign w:val="center"/>
          </w:tcPr>
          <w:p>
            <w:pPr>
              <w:jc w:val="left"/>
              <w:rPr>
                <w:rFonts w:ascii="宋体" w:hAnsi="宋体"/>
                <w:szCs w:val="21"/>
                <w:highlight w:val="none"/>
              </w:rPr>
            </w:pP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jc w:val="center"/>
              <w:rPr>
                <w:rFonts w:ascii="宋体" w:hAnsi="宋体"/>
                <w:szCs w:val="21"/>
                <w:highlight w:val="none"/>
              </w:rPr>
            </w:pP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主变本体测控装置</w:t>
            </w:r>
          </w:p>
        </w:tc>
        <w:tc>
          <w:tcPr>
            <w:tcW w:w="2112" w:type="dxa"/>
            <w:vAlign w:val="center"/>
          </w:tcPr>
          <w:p>
            <w:pPr>
              <w:jc w:val="left"/>
              <w:rPr>
                <w:rFonts w:ascii="宋体" w:hAnsi="宋体"/>
                <w:szCs w:val="21"/>
                <w:highlight w:val="none"/>
              </w:rPr>
            </w:pP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jc w:val="center"/>
              <w:rPr>
                <w:rFonts w:ascii="宋体" w:hAnsi="宋体"/>
                <w:szCs w:val="21"/>
                <w:highlight w:val="none"/>
              </w:rPr>
            </w:pP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屏柜</w:t>
            </w:r>
          </w:p>
        </w:tc>
        <w:tc>
          <w:tcPr>
            <w:tcW w:w="211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前后开门(2260mm×800mm×600mm)；含柜内配接线、小开关、按钮、端子排、连片等</w:t>
            </w: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面</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8</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#2主变测控屏</w:t>
            </w:r>
          </w:p>
        </w:tc>
        <w:tc>
          <w:tcPr>
            <w:tcW w:w="2112" w:type="dxa"/>
            <w:vAlign w:val="center"/>
          </w:tcPr>
          <w:p>
            <w:pPr>
              <w:jc w:val="left"/>
              <w:rPr>
                <w:rFonts w:ascii="宋体" w:hAnsi="宋体"/>
                <w:szCs w:val="21"/>
                <w:highlight w:val="none"/>
              </w:rPr>
            </w:pP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面</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jc w:val="center"/>
              <w:rPr>
                <w:rFonts w:ascii="宋体" w:hAnsi="宋体"/>
                <w:szCs w:val="21"/>
                <w:highlight w:val="none"/>
              </w:rPr>
            </w:pP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主变变高测控装置</w:t>
            </w:r>
          </w:p>
        </w:tc>
        <w:tc>
          <w:tcPr>
            <w:tcW w:w="2112" w:type="dxa"/>
            <w:vAlign w:val="center"/>
          </w:tcPr>
          <w:p>
            <w:pPr>
              <w:jc w:val="left"/>
              <w:rPr>
                <w:rFonts w:ascii="宋体" w:hAnsi="宋体"/>
                <w:szCs w:val="21"/>
                <w:highlight w:val="none"/>
              </w:rPr>
            </w:pP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jc w:val="center"/>
              <w:rPr>
                <w:rFonts w:ascii="宋体" w:hAnsi="宋体"/>
                <w:szCs w:val="21"/>
                <w:highlight w:val="none"/>
              </w:rPr>
            </w:pP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主变变低测控装置</w:t>
            </w:r>
          </w:p>
        </w:tc>
        <w:tc>
          <w:tcPr>
            <w:tcW w:w="2112" w:type="dxa"/>
            <w:vAlign w:val="center"/>
          </w:tcPr>
          <w:p>
            <w:pPr>
              <w:jc w:val="left"/>
              <w:rPr>
                <w:rFonts w:ascii="宋体" w:hAnsi="宋体"/>
                <w:szCs w:val="21"/>
                <w:highlight w:val="none"/>
              </w:rPr>
            </w:pP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jc w:val="center"/>
              <w:rPr>
                <w:rFonts w:ascii="宋体" w:hAnsi="宋体"/>
                <w:szCs w:val="21"/>
                <w:highlight w:val="none"/>
              </w:rPr>
            </w:pP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主变本体测控装置</w:t>
            </w:r>
          </w:p>
        </w:tc>
        <w:tc>
          <w:tcPr>
            <w:tcW w:w="2112" w:type="dxa"/>
            <w:vAlign w:val="center"/>
          </w:tcPr>
          <w:p>
            <w:pPr>
              <w:jc w:val="left"/>
              <w:rPr>
                <w:rFonts w:ascii="宋体" w:hAnsi="宋体"/>
                <w:szCs w:val="21"/>
                <w:highlight w:val="none"/>
              </w:rPr>
            </w:pP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jc w:val="center"/>
              <w:rPr>
                <w:rFonts w:ascii="宋体" w:hAnsi="宋体"/>
                <w:szCs w:val="21"/>
                <w:highlight w:val="none"/>
              </w:rPr>
            </w:pP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屏柜</w:t>
            </w:r>
          </w:p>
        </w:tc>
        <w:tc>
          <w:tcPr>
            <w:tcW w:w="211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前后开门(2260mm×800mm×600mm)；含柜内配接线、小开关、按钮、端子排、连片等</w:t>
            </w: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面</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9</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110kV 电压接口屏</w:t>
            </w:r>
          </w:p>
        </w:tc>
        <w:tc>
          <w:tcPr>
            <w:tcW w:w="2112" w:type="dxa"/>
            <w:vAlign w:val="center"/>
          </w:tcPr>
          <w:p>
            <w:pPr>
              <w:jc w:val="left"/>
              <w:rPr>
                <w:rFonts w:ascii="宋体" w:hAnsi="宋体"/>
                <w:szCs w:val="21"/>
                <w:highlight w:val="none"/>
              </w:rPr>
            </w:pP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面</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jc w:val="center"/>
              <w:rPr>
                <w:rFonts w:ascii="宋体" w:hAnsi="宋体"/>
                <w:szCs w:val="21"/>
                <w:highlight w:val="none"/>
              </w:rPr>
            </w:pP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电压继电器</w:t>
            </w:r>
          </w:p>
        </w:tc>
        <w:tc>
          <w:tcPr>
            <w:tcW w:w="2112" w:type="dxa"/>
            <w:vAlign w:val="center"/>
          </w:tcPr>
          <w:p>
            <w:pPr>
              <w:jc w:val="left"/>
              <w:rPr>
                <w:rFonts w:ascii="宋体" w:hAnsi="宋体"/>
                <w:szCs w:val="21"/>
                <w:highlight w:val="none"/>
              </w:rPr>
            </w:pP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12</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jc w:val="center"/>
              <w:rPr>
                <w:rFonts w:ascii="宋体" w:hAnsi="宋体"/>
                <w:szCs w:val="21"/>
                <w:highlight w:val="none"/>
              </w:rPr>
            </w:pP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屏柜</w:t>
            </w:r>
          </w:p>
        </w:tc>
        <w:tc>
          <w:tcPr>
            <w:tcW w:w="211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前后开门(2260mm×800mm×600mm)；含柜内配接线、小开关、按钮、端子排、连片等</w:t>
            </w: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面</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10</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10kV 母线PT并列屏</w:t>
            </w:r>
          </w:p>
        </w:tc>
        <w:tc>
          <w:tcPr>
            <w:tcW w:w="2112" w:type="dxa"/>
            <w:vAlign w:val="center"/>
          </w:tcPr>
          <w:p>
            <w:pPr>
              <w:jc w:val="left"/>
              <w:rPr>
                <w:rFonts w:ascii="宋体" w:hAnsi="宋体"/>
                <w:szCs w:val="21"/>
                <w:highlight w:val="none"/>
              </w:rPr>
            </w:pP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面</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jc w:val="center"/>
              <w:rPr>
                <w:rFonts w:ascii="宋体" w:hAnsi="宋体"/>
                <w:szCs w:val="21"/>
                <w:highlight w:val="none"/>
              </w:rPr>
            </w:pP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10kV PT并列装置</w:t>
            </w:r>
          </w:p>
        </w:tc>
        <w:tc>
          <w:tcPr>
            <w:tcW w:w="2112" w:type="dxa"/>
            <w:vAlign w:val="center"/>
          </w:tcPr>
          <w:p>
            <w:pPr>
              <w:jc w:val="left"/>
              <w:rPr>
                <w:rFonts w:ascii="宋体" w:hAnsi="宋体"/>
                <w:szCs w:val="21"/>
                <w:highlight w:val="none"/>
              </w:rPr>
            </w:pP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4</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jc w:val="center"/>
              <w:rPr>
                <w:rFonts w:ascii="宋体" w:hAnsi="宋体"/>
                <w:szCs w:val="21"/>
                <w:highlight w:val="none"/>
              </w:rPr>
            </w:pP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屏柜</w:t>
            </w:r>
          </w:p>
        </w:tc>
        <w:tc>
          <w:tcPr>
            <w:tcW w:w="211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前后开门(2260mm×800mm×600mm)；含柜内配接线、小开关、按钮、端子排、连片等</w:t>
            </w: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面</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11</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10kV母线PT测控屏</w:t>
            </w:r>
          </w:p>
        </w:tc>
        <w:tc>
          <w:tcPr>
            <w:tcW w:w="2112" w:type="dxa"/>
            <w:vAlign w:val="center"/>
          </w:tcPr>
          <w:p>
            <w:pPr>
              <w:jc w:val="left"/>
              <w:rPr>
                <w:rFonts w:ascii="宋体" w:hAnsi="宋体"/>
                <w:szCs w:val="21"/>
                <w:highlight w:val="none"/>
              </w:rPr>
            </w:pP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面</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jc w:val="center"/>
              <w:rPr>
                <w:rFonts w:ascii="宋体" w:hAnsi="宋体"/>
                <w:szCs w:val="21"/>
                <w:highlight w:val="none"/>
              </w:rPr>
            </w:pP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10kV母线PT测控装置</w:t>
            </w:r>
          </w:p>
        </w:tc>
        <w:tc>
          <w:tcPr>
            <w:tcW w:w="2112" w:type="dxa"/>
            <w:vAlign w:val="center"/>
          </w:tcPr>
          <w:p>
            <w:pPr>
              <w:jc w:val="left"/>
              <w:rPr>
                <w:rFonts w:ascii="宋体" w:hAnsi="宋体"/>
                <w:szCs w:val="21"/>
                <w:highlight w:val="none"/>
              </w:rPr>
            </w:pP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3</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jc w:val="center"/>
              <w:rPr>
                <w:rFonts w:ascii="宋体" w:hAnsi="宋体"/>
                <w:szCs w:val="21"/>
                <w:highlight w:val="none"/>
              </w:rPr>
            </w:pP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屏柜</w:t>
            </w:r>
          </w:p>
        </w:tc>
        <w:tc>
          <w:tcPr>
            <w:tcW w:w="211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前后开门(2260mm×800mm×600mm)；含柜内配接线、小开关、按钮、端子排、连片等</w:t>
            </w: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面</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12</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全站公用测控屏</w:t>
            </w:r>
          </w:p>
        </w:tc>
        <w:tc>
          <w:tcPr>
            <w:tcW w:w="2112" w:type="dxa"/>
            <w:vAlign w:val="center"/>
          </w:tcPr>
          <w:p>
            <w:pPr>
              <w:jc w:val="left"/>
              <w:rPr>
                <w:rFonts w:ascii="宋体" w:hAnsi="宋体"/>
                <w:szCs w:val="21"/>
                <w:highlight w:val="none"/>
              </w:rPr>
            </w:pP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面</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jc w:val="center"/>
              <w:rPr>
                <w:rFonts w:ascii="宋体" w:hAnsi="宋体"/>
                <w:szCs w:val="21"/>
                <w:highlight w:val="none"/>
              </w:rPr>
            </w:pP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公用测控装置</w:t>
            </w:r>
          </w:p>
        </w:tc>
        <w:tc>
          <w:tcPr>
            <w:tcW w:w="2112" w:type="dxa"/>
            <w:vAlign w:val="center"/>
          </w:tcPr>
          <w:p>
            <w:pPr>
              <w:jc w:val="left"/>
              <w:rPr>
                <w:rFonts w:ascii="宋体" w:hAnsi="宋体"/>
                <w:szCs w:val="21"/>
                <w:highlight w:val="none"/>
              </w:rPr>
            </w:pP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3</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jc w:val="center"/>
              <w:rPr>
                <w:rFonts w:ascii="宋体" w:hAnsi="宋体"/>
                <w:szCs w:val="21"/>
                <w:highlight w:val="none"/>
              </w:rPr>
            </w:pP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屏柜</w:t>
            </w:r>
          </w:p>
        </w:tc>
        <w:tc>
          <w:tcPr>
            <w:tcW w:w="211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前后开门(2260mm×800mm×600mm)；含柜内配接线、小开关、按钮、端子排、连片等</w:t>
            </w: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面</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13</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B网公用测控屏</w:t>
            </w:r>
          </w:p>
        </w:tc>
        <w:tc>
          <w:tcPr>
            <w:tcW w:w="2112" w:type="dxa"/>
            <w:vAlign w:val="center"/>
          </w:tcPr>
          <w:p>
            <w:pPr>
              <w:jc w:val="left"/>
              <w:rPr>
                <w:rFonts w:ascii="宋体" w:hAnsi="宋体"/>
                <w:szCs w:val="21"/>
                <w:highlight w:val="none"/>
              </w:rPr>
            </w:pP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面</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jc w:val="center"/>
              <w:rPr>
                <w:rFonts w:ascii="宋体" w:hAnsi="宋体"/>
                <w:szCs w:val="21"/>
                <w:highlight w:val="none"/>
              </w:rPr>
            </w:pP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公用测控装置</w:t>
            </w:r>
          </w:p>
        </w:tc>
        <w:tc>
          <w:tcPr>
            <w:tcW w:w="2112" w:type="dxa"/>
            <w:vAlign w:val="center"/>
          </w:tcPr>
          <w:p>
            <w:pPr>
              <w:jc w:val="left"/>
              <w:rPr>
                <w:rFonts w:ascii="宋体" w:hAnsi="宋体"/>
                <w:szCs w:val="21"/>
                <w:highlight w:val="none"/>
              </w:rPr>
            </w:pP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jc w:val="center"/>
              <w:rPr>
                <w:rFonts w:ascii="宋体" w:hAnsi="宋体"/>
                <w:szCs w:val="21"/>
                <w:highlight w:val="none"/>
              </w:rPr>
            </w:pP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公用测控装置</w:t>
            </w:r>
          </w:p>
        </w:tc>
        <w:tc>
          <w:tcPr>
            <w:tcW w:w="211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Goose开入</w:t>
            </w: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jc w:val="center"/>
              <w:rPr>
                <w:rFonts w:ascii="宋体" w:hAnsi="宋体"/>
                <w:szCs w:val="21"/>
                <w:highlight w:val="none"/>
              </w:rPr>
            </w:pP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屏柜</w:t>
            </w:r>
          </w:p>
        </w:tc>
        <w:tc>
          <w:tcPr>
            <w:tcW w:w="211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前后开门2260mm×800mm×600mm；</w:t>
            </w: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面</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14</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10kV公用测控屏</w:t>
            </w:r>
          </w:p>
        </w:tc>
        <w:tc>
          <w:tcPr>
            <w:tcW w:w="2112" w:type="dxa"/>
            <w:vAlign w:val="center"/>
          </w:tcPr>
          <w:p>
            <w:pPr>
              <w:jc w:val="left"/>
              <w:rPr>
                <w:rFonts w:ascii="宋体" w:hAnsi="宋体"/>
                <w:szCs w:val="21"/>
                <w:highlight w:val="none"/>
              </w:rPr>
            </w:pP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面</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jc w:val="center"/>
              <w:rPr>
                <w:rFonts w:ascii="宋体" w:hAnsi="宋体"/>
                <w:szCs w:val="21"/>
                <w:highlight w:val="none"/>
              </w:rPr>
            </w:pP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10kV公用测控装置</w:t>
            </w:r>
          </w:p>
        </w:tc>
        <w:tc>
          <w:tcPr>
            <w:tcW w:w="2112" w:type="dxa"/>
            <w:vAlign w:val="center"/>
          </w:tcPr>
          <w:p>
            <w:pPr>
              <w:jc w:val="left"/>
              <w:rPr>
                <w:rFonts w:ascii="宋体" w:hAnsi="宋体"/>
                <w:szCs w:val="21"/>
                <w:highlight w:val="none"/>
              </w:rPr>
            </w:pP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3</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jc w:val="center"/>
              <w:rPr>
                <w:rFonts w:ascii="宋体" w:hAnsi="宋体"/>
                <w:szCs w:val="21"/>
                <w:highlight w:val="none"/>
              </w:rPr>
            </w:pP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屏柜</w:t>
            </w:r>
          </w:p>
        </w:tc>
        <w:tc>
          <w:tcPr>
            <w:tcW w:w="211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前后开门(2260mm×800mm×600mm)；含柜内配接线、小开关、按钮、端子排、连片等</w:t>
            </w: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面</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15</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10kV光纤接口屏</w:t>
            </w:r>
          </w:p>
        </w:tc>
        <w:tc>
          <w:tcPr>
            <w:tcW w:w="2112" w:type="dxa"/>
            <w:vAlign w:val="center"/>
          </w:tcPr>
          <w:p>
            <w:pPr>
              <w:jc w:val="left"/>
              <w:rPr>
                <w:rFonts w:ascii="宋体" w:hAnsi="宋体"/>
                <w:szCs w:val="21"/>
                <w:highlight w:val="none"/>
              </w:rPr>
            </w:pP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面</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jc w:val="center"/>
              <w:rPr>
                <w:rFonts w:ascii="宋体" w:hAnsi="宋体"/>
                <w:szCs w:val="21"/>
                <w:highlight w:val="none"/>
              </w:rPr>
            </w:pP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光纤配线架</w:t>
            </w:r>
          </w:p>
        </w:tc>
        <w:tc>
          <w:tcPr>
            <w:tcW w:w="2112" w:type="dxa"/>
            <w:vAlign w:val="center"/>
          </w:tcPr>
          <w:p>
            <w:pPr>
              <w:jc w:val="left"/>
              <w:rPr>
                <w:rFonts w:ascii="宋体" w:hAnsi="宋体"/>
                <w:szCs w:val="21"/>
                <w:highlight w:val="none"/>
              </w:rPr>
            </w:pP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jc w:val="center"/>
              <w:rPr>
                <w:rFonts w:ascii="宋体" w:hAnsi="宋体"/>
                <w:szCs w:val="21"/>
                <w:highlight w:val="none"/>
              </w:rPr>
            </w:pP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屏柜</w:t>
            </w:r>
          </w:p>
        </w:tc>
        <w:tc>
          <w:tcPr>
            <w:tcW w:w="211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前后开门(2260mm×800mm×600mm)；含柜内配接线、小开关、按钮、端子排、连片等</w:t>
            </w: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面</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16</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10kV线路保护测控智能终端一体化装置</w:t>
            </w:r>
          </w:p>
        </w:tc>
        <w:tc>
          <w:tcPr>
            <w:tcW w:w="211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3个100M以太网接口</w:t>
            </w: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32</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17</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10kV电容器保护测控智能终端一体化装置</w:t>
            </w:r>
          </w:p>
        </w:tc>
        <w:tc>
          <w:tcPr>
            <w:tcW w:w="211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3个100M以太网接口</w:t>
            </w: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6</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18</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10kV接地变保护测控智能终端一体化装置</w:t>
            </w:r>
          </w:p>
        </w:tc>
        <w:tc>
          <w:tcPr>
            <w:tcW w:w="211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3个100M以太网接口</w:t>
            </w: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19</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10kV站用变保护测控智能终端一体化装置</w:t>
            </w:r>
          </w:p>
        </w:tc>
        <w:tc>
          <w:tcPr>
            <w:tcW w:w="211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3个100M以太网接口</w:t>
            </w: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20</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10kV分段保护测控智能终端一体化装置</w:t>
            </w:r>
          </w:p>
        </w:tc>
        <w:tc>
          <w:tcPr>
            <w:tcW w:w="211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3个100M以太网接口</w:t>
            </w: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jc w:val="center"/>
              <w:rPr>
                <w:rFonts w:ascii="宋体" w:hAnsi="宋体"/>
                <w:szCs w:val="21"/>
                <w:highlight w:val="none"/>
              </w:rPr>
            </w:pPr>
          </w:p>
        </w:tc>
        <w:tc>
          <w:tcPr>
            <w:tcW w:w="3223" w:type="dxa"/>
            <w:vAlign w:val="center"/>
          </w:tcPr>
          <w:p>
            <w:pPr>
              <w:jc w:val="left"/>
              <w:rPr>
                <w:rFonts w:ascii="宋体" w:hAnsi="宋体"/>
                <w:szCs w:val="21"/>
                <w:highlight w:val="none"/>
              </w:rPr>
            </w:pPr>
          </w:p>
        </w:tc>
        <w:tc>
          <w:tcPr>
            <w:tcW w:w="2112" w:type="dxa"/>
            <w:vAlign w:val="center"/>
          </w:tcPr>
          <w:p>
            <w:pPr>
              <w:jc w:val="left"/>
              <w:rPr>
                <w:rFonts w:ascii="宋体" w:hAnsi="宋体"/>
                <w:szCs w:val="21"/>
                <w:highlight w:val="none"/>
              </w:rPr>
            </w:pPr>
          </w:p>
        </w:tc>
        <w:tc>
          <w:tcPr>
            <w:tcW w:w="1028" w:type="dxa"/>
            <w:vAlign w:val="center"/>
          </w:tcPr>
          <w:p>
            <w:pPr>
              <w:jc w:val="center"/>
              <w:rPr>
                <w:rFonts w:ascii="宋体" w:hAnsi="宋体"/>
                <w:szCs w:val="21"/>
                <w:highlight w:val="none"/>
              </w:rPr>
            </w:pPr>
          </w:p>
        </w:tc>
        <w:tc>
          <w:tcPr>
            <w:tcW w:w="970" w:type="dxa"/>
            <w:vAlign w:val="center"/>
          </w:tcPr>
          <w:p>
            <w:pPr>
              <w:jc w:val="right"/>
              <w:rPr>
                <w:rFonts w:ascii="宋体" w:hAnsi="宋体"/>
                <w:szCs w:val="21"/>
                <w:highlight w:val="none"/>
              </w:rPr>
            </w:pP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二</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微机五防系统</w:t>
            </w:r>
          </w:p>
        </w:tc>
        <w:tc>
          <w:tcPr>
            <w:tcW w:w="2112" w:type="dxa"/>
            <w:vAlign w:val="center"/>
          </w:tcPr>
          <w:p>
            <w:pPr>
              <w:jc w:val="left"/>
              <w:rPr>
                <w:rFonts w:ascii="宋体" w:hAnsi="宋体"/>
                <w:szCs w:val="21"/>
                <w:highlight w:val="none"/>
              </w:rPr>
            </w:pP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套</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微机防误管理软件</w:t>
            </w:r>
          </w:p>
        </w:tc>
        <w:tc>
          <w:tcPr>
            <w:tcW w:w="211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集成有系统管理、图形管理、模拟预演、逻辑校核、检修隔离、智能解锁等功能模块</w:t>
            </w: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套</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通讯接口</w:t>
            </w:r>
          </w:p>
        </w:tc>
        <w:tc>
          <w:tcPr>
            <w:tcW w:w="2112" w:type="dxa"/>
            <w:vAlign w:val="center"/>
          </w:tcPr>
          <w:p>
            <w:pPr>
              <w:jc w:val="left"/>
              <w:rPr>
                <w:rFonts w:ascii="宋体" w:hAnsi="宋体"/>
                <w:szCs w:val="21"/>
                <w:highlight w:val="none"/>
              </w:rPr>
            </w:pP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个</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3</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防误主机</w:t>
            </w:r>
          </w:p>
        </w:tc>
        <w:tc>
          <w:tcPr>
            <w:tcW w:w="211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不低于：G3240/4G/500G/DVDRW/双串口，双以太网，USB</w:t>
            </w: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套</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4</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操作系统</w:t>
            </w:r>
          </w:p>
        </w:tc>
        <w:tc>
          <w:tcPr>
            <w:tcW w:w="211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安全可控操作系统</w:t>
            </w: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套</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5</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液晶显示器</w:t>
            </w:r>
          </w:p>
        </w:tc>
        <w:tc>
          <w:tcPr>
            <w:tcW w:w="211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不少于23寸</w:t>
            </w: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6</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电脑钥匙通讯适配器</w:t>
            </w:r>
          </w:p>
        </w:tc>
        <w:tc>
          <w:tcPr>
            <w:tcW w:w="211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用于电脑钥匙充电、通讯</w:t>
            </w: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个</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7</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电脑钥匙</w:t>
            </w:r>
          </w:p>
        </w:tc>
        <w:tc>
          <w:tcPr>
            <w:tcW w:w="211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彩屏（不低于：26K色（176*220））</w:t>
            </w: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把</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8</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电气编码锁</w:t>
            </w:r>
          </w:p>
        </w:tc>
        <w:tc>
          <w:tcPr>
            <w:tcW w:w="2112" w:type="dxa"/>
            <w:vAlign w:val="center"/>
          </w:tcPr>
          <w:p>
            <w:pPr>
              <w:jc w:val="left"/>
              <w:rPr>
                <w:rFonts w:ascii="宋体" w:hAnsi="宋体"/>
                <w:szCs w:val="21"/>
                <w:highlight w:val="none"/>
              </w:rPr>
            </w:pP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个</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150</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9</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机械编码锁</w:t>
            </w:r>
          </w:p>
        </w:tc>
        <w:tc>
          <w:tcPr>
            <w:tcW w:w="2112" w:type="dxa"/>
            <w:vAlign w:val="center"/>
          </w:tcPr>
          <w:p>
            <w:pPr>
              <w:jc w:val="left"/>
              <w:rPr>
                <w:rFonts w:ascii="宋体" w:hAnsi="宋体"/>
                <w:szCs w:val="21"/>
                <w:highlight w:val="none"/>
              </w:rPr>
            </w:pP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把</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200</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10</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地线桩</w:t>
            </w:r>
          </w:p>
        </w:tc>
        <w:tc>
          <w:tcPr>
            <w:tcW w:w="2112" w:type="dxa"/>
            <w:vAlign w:val="center"/>
          </w:tcPr>
          <w:p>
            <w:pPr>
              <w:jc w:val="left"/>
              <w:rPr>
                <w:rFonts w:ascii="宋体" w:hAnsi="宋体"/>
                <w:szCs w:val="21"/>
                <w:highlight w:val="none"/>
              </w:rPr>
            </w:pP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只</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35</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11</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地线头</w:t>
            </w:r>
          </w:p>
        </w:tc>
        <w:tc>
          <w:tcPr>
            <w:tcW w:w="2112" w:type="dxa"/>
            <w:vAlign w:val="center"/>
          </w:tcPr>
          <w:p>
            <w:pPr>
              <w:jc w:val="left"/>
              <w:rPr>
                <w:rFonts w:ascii="宋体" w:hAnsi="宋体"/>
                <w:szCs w:val="21"/>
                <w:highlight w:val="none"/>
              </w:rPr>
            </w:pP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只</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15</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12</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开关量接口</w:t>
            </w:r>
          </w:p>
        </w:tc>
        <w:tc>
          <w:tcPr>
            <w:tcW w:w="2112" w:type="dxa"/>
            <w:vAlign w:val="center"/>
          </w:tcPr>
          <w:p>
            <w:pPr>
              <w:jc w:val="left"/>
              <w:rPr>
                <w:rFonts w:ascii="宋体" w:hAnsi="宋体"/>
                <w:szCs w:val="21"/>
                <w:highlight w:val="none"/>
              </w:rPr>
            </w:pP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个</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350</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13</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万能解锁钥匙</w:t>
            </w:r>
          </w:p>
        </w:tc>
        <w:tc>
          <w:tcPr>
            <w:tcW w:w="211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电气解锁钥匙、机械解锁钥匙</w:t>
            </w: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套</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14</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智能解锁（检修）钥匙通讯适配器</w:t>
            </w:r>
          </w:p>
        </w:tc>
        <w:tc>
          <w:tcPr>
            <w:tcW w:w="2112" w:type="dxa"/>
            <w:vAlign w:val="center"/>
          </w:tcPr>
          <w:p>
            <w:pPr>
              <w:jc w:val="left"/>
              <w:rPr>
                <w:rFonts w:ascii="宋体" w:hAnsi="宋体"/>
                <w:szCs w:val="21"/>
                <w:highlight w:val="none"/>
              </w:rPr>
            </w:pP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个</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15</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智能解锁（检修）钥匙</w:t>
            </w:r>
          </w:p>
        </w:tc>
        <w:tc>
          <w:tcPr>
            <w:tcW w:w="2112" w:type="dxa"/>
            <w:vAlign w:val="center"/>
          </w:tcPr>
          <w:p>
            <w:pPr>
              <w:jc w:val="left"/>
              <w:rPr>
                <w:rFonts w:ascii="宋体" w:hAnsi="宋体"/>
                <w:szCs w:val="21"/>
                <w:highlight w:val="none"/>
              </w:rPr>
            </w:pP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把</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4</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16</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智能解锁钥匙管理机</w:t>
            </w:r>
          </w:p>
        </w:tc>
        <w:tc>
          <w:tcPr>
            <w:tcW w:w="2112" w:type="dxa"/>
            <w:vAlign w:val="center"/>
          </w:tcPr>
          <w:p>
            <w:pPr>
              <w:jc w:val="left"/>
              <w:rPr>
                <w:rFonts w:ascii="宋体" w:hAnsi="宋体"/>
                <w:szCs w:val="21"/>
                <w:highlight w:val="none"/>
              </w:rPr>
            </w:pP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17</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检修隔离软件</w:t>
            </w:r>
          </w:p>
        </w:tc>
        <w:tc>
          <w:tcPr>
            <w:tcW w:w="2112" w:type="dxa"/>
            <w:vAlign w:val="center"/>
          </w:tcPr>
          <w:p>
            <w:pPr>
              <w:jc w:val="left"/>
              <w:rPr>
                <w:rFonts w:ascii="宋体" w:hAnsi="宋体"/>
                <w:szCs w:val="21"/>
                <w:highlight w:val="none"/>
              </w:rPr>
            </w:pP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套</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18</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智能解锁软件</w:t>
            </w:r>
          </w:p>
        </w:tc>
        <w:tc>
          <w:tcPr>
            <w:tcW w:w="2112" w:type="dxa"/>
            <w:vAlign w:val="center"/>
          </w:tcPr>
          <w:p>
            <w:pPr>
              <w:jc w:val="left"/>
              <w:rPr>
                <w:rFonts w:ascii="宋体" w:hAnsi="宋体"/>
                <w:szCs w:val="21"/>
                <w:highlight w:val="none"/>
              </w:rPr>
            </w:pP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套</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19</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检修临时挂锁</w:t>
            </w:r>
          </w:p>
        </w:tc>
        <w:tc>
          <w:tcPr>
            <w:tcW w:w="2112" w:type="dxa"/>
            <w:vAlign w:val="center"/>
          </w:tcPr>
          <w:p>
            <w:pPr>
              <w:jc w:val="left"/>
              <w:rPr>
                <w:rFonts w:ascii="宋体" w:hAnsi="宋体"/>
                <w:szCs w:val="21"/>
                <w:highlight w:val="none"/>
              </w:rPr>
            </w:pP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把</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30</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20</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检修隔离附件</w:t>
            </w:r>
          </w:p>
        </w:tc>
        <w:tc>
          <w:tcPr>
            <w:tcW w:w="2112" w:type="dxa"/>
            <w:vAlign w:val="center"/>
          </w:tcPr>
          <w:p>
            <w:pPr>
              <w:jc w:val="left"/>
              <w:rPr>
                <w:rFonts w:ascii="宋体" w:hAnsi="宋体"/>
                <w:szCs w:val="21"/>
                <w:highlight w:val="none"/>
              </w:rPr>
            </w:pP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个</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30</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21</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检修隔离工具箱</w:t>
            </w:r>
          </w:p>
        </w:tc>
        <w:tc>
          <w:tcPr>
            <w:tcW w:w="2112" w:type="dxa"/>
            <w:vAlign w:val="center"/>
          </w:tcPr>
          <w:p>
            <w:pPr>
              <w:jc w:val="left"/>
              <w:rPr>
                <w:rFonts w:ascii="宋体" w:hAnsi="宋体"/>
                <w:szCs w:val="21"/>
                <w:highlight w:val="none"/>
              </w:rPr>
            </w:pP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个</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jc w:val="center"/>
              <w:rPr>
                <w:rFonts w:ascii="宋体" w:hAnsi="宋体"/>
                <w:szCs w:val="21"/>
                <w:highlight w:val="none"/>
              </w:rPr>
            </w:pPr>
          </w:p>
        </w:tc>
        <w:tc>
          <w:tcPr>
            <w:tcW w:w="3223" w:type="dxa"/>
            <w:vAlign w:val="center"/>
          </w:tcPr>
          <w:p>
            <w:pPr>
              <w:jc w:val="left"/>
              <w:rPr>
                <w:rFonts w:ascii="宋体" w:hAnsi="宋体"/>
                <w:szCs w:val="21"/>
                <w:highlight w:val="none"/>
              </w:rPr>
            </w:pPr>
          </w:p>
        </w:tc>
        <w:tc>
          <w:tcPr>
            <w:tcW w:w="2112" w:type="dxa"/>
            <w:vAlign w:val="center"/>
          </w:tcPr>
          <w:p>
            <w:pPr>
              <w:jc w:val="left"/>
              <w:rPr>
                <w:rFonts w:ascii="宋体" w:hAnsi="宋体"/>
                <w:szCs w:val="21"/>
                <w:highlight w:val="none"/>
              </w:rPr>
            </w:pPr>
          </w:p>
        </w:tc>
        <w:tc>
          <w:tcPr>
            <w:tcW w:w="1028" w:type="dxa"/>
            <w:vAlign w:val="center"/>
          </w:tcPr>
          <w:p>
            <w:pPr>
              <w:jc w:val="center"/>
              <w:rPr>
                <w:rFonts w:ascii="宋体" w:hAnsi="宋体"/>
                <w:szCs w:val="21"/>
                <w:highlight w:val="none"/>
              </w:rPr>
            </w:pPr>
          </w:p>
        </w:tc>
        <w:tc>
          <w:tcPr>
            <w:tcW w:w="970" w:type="dxa"/>
            <w:vAlign w:val="center"/>
          </w:tcPr>
          <w:p>
            <w:pPr>
              <w:jc w:val="right"/>
              <w:rPr>
                <w:rFonts w:ascii="宋体" w:hAnsi="宋体"/>
                <w:szCs w:val="21"/>
                <w:highlight w:val="none"/>
              </w:rPr>
            </w:pP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三</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电力监控系统安全防护</w:t>
            </w:r>
          </w:p>
        </w:tc>
        <w:tc>
          <w:tcPr>
            <w:tcW w:w="2112" w:type="dxa"/>
            <w:vAlign w:val="center"/>
          </w:tcPr>
          <w:p>
            <w:pPr>
              <w:jc w:val="left"/>
              <w:rPr>
                <w:rFonts w:ascii="宋体" w:hAnsi="宋体"/>
                <w:szCs w:val="21"/>
                <w:highlight w:val="none"/>
              </w:rPr>
            </w:pPr>
          </w:p>
        </w:tc>
        <w:tc>
          <w:tcPr>
            <w:tcW w:w="1028" w:type="dxa"/>
            <w:vAlign w:val="center"/>
          </w:tcPr>
          <w:p>
            <w:pPr>
              <w:jc w:val="center"/>
              <w:rPr>
                <w:rFonts w:ascii="宋体" w:hAnsi="宋体"/>
                <w:szCs w:val="21"/>
                <w:highlight w:val="none"/>
              </w:rPr>
            </w:pPr>
          </w:p>
        </w:tc>
        <w:tc>
          <w:tcPr>
            <w:tcW w:w="970" w:type="dxa"/>
            <w:vAlign w:val="center"/>
          </w:tcPr>
          <w:p>
            <w:pPr>
              <w:jc w:val="right"/>
              <w:rPr>
                <w:rFonts w:ascii="宋体" w:hAnsi="宋体"/>
                <w:szCs w:val="21"/>
                <w:highlight w:val="none"/>
              </w:rPr>
            </w:pP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电力监控系统安全防护屏1</w:t>
            </w:r>
          </w:p>
        </w:tc>
        <w:tc>
          <w:tcPr>
            <w:tcW w:w="2112" w:type="dxa"/>
            <w:vAlign w:val="center"/>
          </w:tcPr>
          <w:p>
            <w:pPr>
              <w:jc w:val="left"/>
              <w:rPr>
                <w:rFonts w:ascii="宋体" w:hAnsi="宋体"/>
                <w:szCs w:val="21"/>
                <w:highlight w:val="none"/>
              </w:rPr>
            </w:pP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面</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jc w:val="center"/>
              <w:rPr>
                <w:rFonts w:ascii="宋体" w:hAnsi="宋体"/>
                <w:szCs w:val="21"/>
                <w:highlight w:val="none"/>
              </w:rPr>
            </w:pP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变电站二次系统安全防护交换机</w:t>
            </w:r>
          </w:p>
        </w:tc>
        <w:tc>
          <w:tcPr>
            <w:tcW w:w="2112" w:type="dxa"/>
            <w:vAlign w:val="center"/>
          </w:tcPr>
          <w:p>
            <w:pPr>
              <w:jc w:val="left"/>
              <w:rPr>
                <w:rFonts w:ascii="宋体" w:hAnsi="宋体"/>
                <w:szCs w:val="21"/>
                <w:highlight w:val="none"/>
              </w:rPr>
            </w:pP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jc w:val="center"/>
              <w:rPr>
                <w:rFonts w:ascii="宋体" w:hAnsi="宋体"/>
                <w:szCs w:val="21"/>
                <w:highlight w:val="none"/>
              </w:rPr>
            </w:pP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变电站二次系统安全防护之纵向加密认证装置设备</w:t>
            </w:r>
          </w:p>
        </w:tc>
        <w:tc>
          <w:tcPr>
            <w:tcW w:w="211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百兆纵向加密装置管理系统</w:t>
            </w: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jc w:val="center"/>
              <w:rPr>
                <w:rFonts w:ascii="宋体" w:hAnsi="宋体"/>
                <w:szCs w:val="21"/>
                <w:highlight w:val="none"/>
              </w:rPr>
            </w:pP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变电站二次系统安全防护之防火墙</w:t>
            </w:r>
          </w:p>
        </w:tc>
        <w:tc>
          <w:tcPr>
            <w:tcW w:w="2112" w:type="dxa"/>
            <w:vAlign w:val="center"/>
          </w:tcPr>
          <w:p>
            <w:pPr>
              <w:jc w:val="left"/>
              <w:rPr>
                <w:rFonts w:ascii="宋体" w:hAnsi="宋体"/>
                <w:szCs w:val="21"/>
                <w:highlight w:val="none"/>
              </w:rPr>
            </w:pP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jc w:val="center"/>
              <w:rPr>
                <w:rFonts w:ascii="宋体" w:hAnsi="宋体"/>
                <w:szCs w:val="21"/>
                <w:highlight w:val="none"/>
              </w:rPr>
            </w:pP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电力监控系统网络安全态势感知采集装置</w:t>
            </w:r>
          </w:p>
        </w:tc>
        <w:tc>
          <w:tcPr>
            <w:tcW w:w="2112" w:type="dxa"/>
            <w:vAlign w:val="center"/>
          </w:tcPr>
          <w:p>
            <w:pPr>
              <w:jc w:val="left"/>
              <w:rPr>
                <w:rFonts w:ascii="宋体" w:hAnsi="宋体"/>
                <w:szCs w:val="21"/>
                <w:highlight w:val="none"/>
              </w:rPr>
            </w:pP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jc w:val="center"/>
              <w:rPr>
                <w:rFonts w:ascii="宋体" w:hAnsi="宋体"/>
                <w:szCs w:val="21"/>
                <w:highlight w:val="none"/>
              </w:rPr>
            </w:pP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屏体</w:t>
            </w:r>
          </w:p>
        </w:tc>
        <w:tc>
          <w:tcPr>
            <w:tcW w:w="211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前后开门2260mm×800mm×600mm</w:t>
            </w: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面</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电力监控系统安全防护屏2</w:t>
            </w:r>
          </w:p>
        </w:tc>
        <w:tc>
          <w:tcPr>
            <w:tcW w:w="2112" w:type="dxa"/>
            <w:vAlign w:val="center"/>
          </w:tcPr>
          <w:p>
            <w:pPr>
              <w:jc w:val="left"/>
              <w:rPr>
                <w:rFonts w:ascii="宋体" w:hAnsi="宋体"/>
                <w:szCs w:val="21"/>
                <w:highlight w:val="none"/>
              </w:rPr>
            </w:pP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面</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jc w:val="center"/>
              <w:rPr>
                <w:rFonts w:ascii="宋体" w:hAnsi="宋体"/>
                <w:szCs w:val="21"/>
                <w:highlight w:val="none"/>
              </w:rPr>
            </w:pP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变电站二次系统安全防护交换机</w:t>
            </w:r>
          </w:p>
        </w:tc>
        <w:tc>
          <w:tcPr>
            <w:tcW w:w="2112" w:type="dxa"/>
            <w:vAlign w:val="center"/>
          </w:tcPr>
          <w:p>
            <w:pPr>
              <w:jc w:val="left"/>
              <w:rPr>
                <w:rFonts w:ascii="宋体" w:hAnsi="宋体"/>
                <w:szCs w:val="21"/>
                <w:highlight w:val="none"/>
              </w:rPr>
            </w:pP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jc w:val="center"/>
              <w:rPr>
                <w:rFonts w:ascii="宋体" w:hAnsi="宋体"/>
                <w:szCs w:val="21"/>
                <w:highlight w:val="none"/>
              </w:rPr>
            </w:pP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变电站二次系统安全防护之纵向加密认证装置设备</w:t>
            </w:r>
          </w:p>
        </w:tc>
        <w:tc>
          <w:tcPr>
            <w:tcW w:w="211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百兆纵向加密装置管理系统</w:t>
            </w: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jc w:val="center"/>
              <w:rPr>
                <w:rFonts w:ascii="宋体" w:hAnsi="宋体"/>
                <w:szCs w:val="21"/>
                <w:highlight w:val="none"/>
              </w:rPr>
            </w:pP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变电站二次系统安全防护之防火墙</w:t>
            </w:r>
          </w:p>
        </w:tc>
        <w:tc>
          <w:tcPr>
            <w:tcW w:w="2112" w:type="dxa"/>
            <w:vAlign w:val="center"/>
          </w:tcPr>
          <w:p>
            <w:pPr>
              <w:jc w:val="left"/>
              <w:rPr>
                <w:rFonts w:ascii="宋体" w:hAnsi="宋体"/>
                <w:szCs w:val="21"/>
                <w:highlight w:val="none"/>
              </w:rPr>
            </w:pP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jc w:val="center"/>
              <w:rPr>
                <w:rFonts w:ascii="宋体" w:hAnsi="宋体"/>
                <w:szCs w:val="21"/>
                <w:highlight w:val="none"/>
              </w:rPr>
            </w:pP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屏体</w:t>
            </w:r>
          </w:p>
        </w:tc>
        <w:tc>
          <w:tcPr>
            <w:tcW w:w="211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前后开门2260mm×800mm×600mm</w:t>
            </w: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面</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3</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电力监控系统安全防护屏3</w:t>
            </w:r>
          </w:p>
        </w:tc>
        <w:tc>
          <w:tcPr>
            <w:tcW w:w="2112" w:type="dxa"/>
            <w:vAlign w:val="center"/>
          </w:tcPr>
          <w:p>
            <w:pPr>
              <w:jc w:val="left"/>
              <w:rPr>
                <w:rFonts w:ascii="宋体" w:hAnsi="宋体"/>
                <w:szCs w:val="21"/>
                <w:highlight w:val="none"/>
              </w:rPr>
            </w:pP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面</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jc w:val="center"/>
              <w:rPr>
                <w:rFonts w:ascii="宋体" w:hAnsi="宋体"/>
                <w:szCs w:val="21"/>
                <w:highlight w:val="none"/>
              </w:rPr>
            </w:pP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变电站二次系统安全防护之防火墙</w:t>
            </w:r>
          </w:p>
        </w:tc>
        <w:tc>
          <w:tcPr>
            <w:tcW w:w="2112" w:type="dxa"/>
            <w:vAlign w:val="center"/>
          </w:tcPr>
          <w:p>
            <w:pPr>
              <w:jc w:val="left"/>
              <w:rPr>
                <w:rFonts w:ascii="宋体" w:hAnsi="宋体"/>
                <w:szCs w:val="21"/>
                <w:highlight w:val="none"/>
              </w:rPr>
            </w:pP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jc w:val="center"/>
              <w:rPr>
                <w:rFonts w:ascii="宋体" w:hAnsi="宋体"/>
                <w:szCs w:val="21"/>
                <w:highlight w:val="none"/>
              </w:rPr>
            </w:pP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二次系统安全防护之交换机</w:t>
            </w:r>
          </w:p>
        </w:tc>
        <w:tc>
          <w:tcPr>
            <w:tcW w:w="2112" w:type="dxa"/>
            <w:vAlign w:val="center"/>
          </w:tcPr>
          <w:p>
            <w:pPr>
              <w:jc w:val="left"/>
              <w:rPr>
                <w:rFonts w:ascii="宋体" w:hAnsi="宋体"/>
                <w:szCs w:val="21"/>
                <w:highlight w:val="none"/>
              </w:rPr>
            </w:pP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jc w:val="center"/>
              <w:rPr>
                <w:rFonts w:ascii="宋体" w:hAnsi="宋体"/>
                <w:szCs w:val="21"/>
                <w:highlight w:val="none"/>
              </w:rPr>
            </w:pP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电力监控系统网络安全态势感知采集装置</w:t>
            </w:r>
          </w:p>
        </w:tc>
        <w:tc>
          <w:tcPr>
            <w:tcW w:w="2112" w:type="dxa"/>
            <w:vAlign w:val="center"/>
          </w:tcPr>
          <w:p>
            <w:pPr>
              <w:jc w:val="left"/>
              <w:rPr>
                <w:rFonts w:ascii="宋体" w:hAnsi="宋体"/>
                <w:szCs w:val="21"/>
                <w:highlight w:val="none"/>
              </w:rPr>
            </w:pP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jc w:val="center"/>
              <w:rPr>
                <w:rFonts w:ascii="宋体" w:hAnsi="宋体"/>
                <w:szCs w:val="21"/>
                <w:highlight w:val="none"/>
              </w:rPr>
            </w:pP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屏体</w:t>
            </w:r>
          </w:p>
        </w:tc>
        <w:tc>
          <w:tcPr>
            <w:tcW w:w="211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前后开门2260mm×800mm×600mm</w:t>
            </w: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面</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jc w:val="center"/>
              <w:rPr>
                <w:rFonts w:ascii="宋体" w:hAnsi="宋体"/>
                <w:szCs w:val="21"/>
                <w:highlight w:val="none"/>
              </w:rPr>
            </w:pPr>
          </w:p>
        </w:tc>
        <w:tc>
          <w:tcPr>
            <w:tcW w:w="3223" w:type="dxa"/>
            <w:vAlign w:val="center"/>
          </w:tcPr>
          <w:p>
            <w:pPr>
              <w:jc w:val="left"/>
              <w:rPr>
                <w:rFonts w:ascii="宋体" w:hAnsi="宋体"/>
                <w:szCs w:val="21"/>
                <w:highlight w:val="none"/>
              </w:rPr>
            </w:pPr>
          </w:p>
        </w:tc>
        <w:tc>
          <w:tcPr>
            <w:tcW w:w="2112" w:type="dxa"/>
            <w:vAlign w:val="center"/>
          </w:tcPr>
          <w:p>
            <w:pPr>
              <w:jc w:val="left"/>
              <w:rPr>
                <w:rFonts w:ascii="宋体" w:hAnsi="宋体"/>
                <w:szCs w:val="21"/>
                <w:highlight w:val="none"/>
              </w:rPr>
            </w:pPr>
          </w:p>
        </w:tc>
        <w:tc>
          <w:tcPr>
            <w:tcW w:w="1028" w:type="dxa"/>
            <w:vAlign w:val="center"/>
          </w:tcPr>
          <w:p>
            <w:pPr>
              <w:jc w:val="center"/>
              <w:rPr>
                <w:rFonts w:ascii="宋体" w:hAnsi="宋体"/>
                <w:szCs w:val="21"/>
                <w:highlight w:val="none"/>
              </w:rPr>
            </w:pPr>
          </w:p>
        </w:tc>
        <w:tc>
          <w:tcPr>
            <w:tcW w:w="970" w:type="dxa"/>
            <w:vAlign w:val="center"/>
          </w:tcPr>
          <w:p>
            <w:pPr>
              <w:jc w:val="right"/>
              <w:rPr>
                <w:rFonts w:ascii="宋体" w:hAnsi="宋体"/>
                <w:szCs w:val="21"/>
                <w:highlight w:val="none"/>
              </w:rPr>
            </w:pP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四</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GOOSE网交换机</w:t>
            </w:r>
          </w:p>
        </w:tc>
        <w:tc>
          <w:tcPr>
            <w:tcW w:w="2112" w:type="dxa"/>
            <w:vAlign w:val="center"/>
          </w:tcPr>
          <w:p>
            <w:pPr>
              <w:jc w:val="left"/>
              <w:rPr>
                <w:rFonts w:ascii="宋体" w:hAnsi="宋体"/>
                <w:szCs w:val="21"/>
                <w:highlight w:val="none"/>
              </w:rPr>
            </w:pPr>
          </w:p>
        </w:tc>
        <w:tc>
          <w:tcPr>
            <w:tcW w:w="1028" w:type="dxa"/>
            <w:vAlign w:val="center"/>
          </w:tcPr>
          <w:p>
            <w:pPr>
              <w:jc w:val="center"/>
              <w:rPr>
                <w:rFonts w:ascii="宋体" w:hAnsi="宋体"/>
                <w:szCs w:val="21"/>
                <w:highlight w:val="none"/>
              </w:rPr>
            </w:pPr>
          </w:p>
        </w:tc>
        <w:tc>
          <w:tcPr>
            <w:tcW w:w="970" w:type="dxa"/>
            <w:vAlign w:val="center"/>
          </w:tcPr>
          <w:p>
            <w:pPr>
              <w:jc w:val="right"/>
              <w:rPr>
                <w:rFonts w:ascii="宋体" w:hAnsi="宋体"/>
                <w:szCs w:val="21"/>
                <w:highlight w:val="none"/>
              </w:rPr>
            </w:pP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110kV GOOSE  A网交换机屏</w:t>
            </w:r>
          </w:p>
        </w:tc>
        <w:tc>
          <w:tcPr>
            <w:tcW w:w="211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每面柜含以下设备：</w:t>
            </w: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面</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jc w:val="center"/>
              <w:rPr>
                <w:rFonts w:ascii="宋体" w:hAnsi="宋体"/>
                <w:szCs w:val="21"/>
                <w:highlight w:val="none"/>
              </w:rPr>
            </w:pP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过程层中心交换机</w:t>
            </w:r>
          </w:p>
        </w:tc>
        <w:tc>
          <w:tcPr>
            <w:tcW w:w="211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Ⅲ型，不少于16路1000M光口（千兆光口应兼容百兆光口工作模式）、1路调试端口、2路运维端口</w:t>
            </w: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jc w:val="center"/>
              <w:rPr>
                <w:rFonts w:ascii="宋体" w:hAnsi="宋体"/>
                <w:szCs w:val="21"/>
                <w:highlight w:val="none"/>
              </w:rPr>
            </w:pP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过程层交换机</w:t>
            </w:r>
          </w:p>
        </w:tc>
        <w:tc>
          <w:tcPr>
            <w:tcW w:w="211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Ⅱ型，不少于16路100M光口、4路1000M光口、1路调试端口、2路运维端口</w:t>
            </w: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4</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jc w:val="center"/>
              <w:rPr>
                <w:rFonts w:ascii="宋体" w:hAnsi="宋体"/>
                <w:szCs w:val="21"/>
                <w:highlight w:val="none"/>
              </w:rPr>
            </w:pP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光纤配线架</w:t>
            </w:r>
          </w:p>
        </w:tc>
        <w:tc>
          <w:tcPr>
            <w:tcW w:w="2112" w:type="dxa"/>
            <w:vAlign w:val="center"/>
          </w:tcPr>
          <w:p>
            <w:pPr>
              <w:jc w:val="left"/>
              <w:rPr>
                <w:rFonts w:ascii="宋体" w:hAnsi="宋体"/>
                <w:szCs w:val="21"/>
                <w:highlight w:val="none"/>
              </w:rPr>
            </w:pP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4</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jc w:val="center"/>
              <w:rPr>
                <w:rFonts w:ascii="宋体" w:hAnsi="宋体"/>
                <w:szCs w:val="21"/>
                <w:highlight w:val="none"/>
              </w:rPr>
            </w:pP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屏柜</w:t>
            </w:r>
          </w:p>
        </w:tc>
        <w:tc>
          <w:tcPr>
            <w:tcW w:w="211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前后开门2260mm×800mm×600mm；颜色：计算机灰(RAL7035)</w:t>
            </w: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面</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jc w:val="center"/>
              <w:rPr>
                <w:rFonts w:ascii="宋体" w:hAnsi="宋体"/>
                <w:szCs w:val="21"/>
                <w:highlight w:val="none"/>
              </w:rPr>
            </w:pPr>
          </w:p>
        </w:tc>
        <w:tc>
          <w:tcPr>
            <w:tcW w:w="3223" w:type="dxa"/>
            <w:vAlign w:val="center"/>
          </w:tcPr>
          <w:p>
            <w:pPr>
              <w:jc w:val="left"/>
              <w:rPr>
                <w:rFonts w:ascii="宋体" w:hAnsi="宋体"/>
                <w:szCs w:val="21"/>
                <w:highlight w:val="none"/>
              </w:rPr>
            </w:pPr>
          </w:p>
        </w:tc>
        <w:tc>
          <w:tcPr>
            <w:tcW w:w="2112" w:type="dxa"/>
            <w:vAlign w:val="center"/>
          </w:tcPr>
          <w:p>
            <w:pPr>
              <w:jc w:val="left"/>
              <w:rPr>
                <w:rFonts w:ascii="宋体" w:hAnsi="宋体"/>
                <w:szCs w:val="21"/>
                <w:highlight w:val="none"/>
              </w:rPr>
            </w:pPr>
          </w:p>
        </w:tc>
        <w:tc>
          <w:tcPr>
            <w:tcW w:w="1028" w:type="dxa"/>
            <w:vAlign w:val="center"/>
          </w:tcPr>
          <w:p>
            <w:pPr>
              <w:jc w:val="center"/>
              <w:rPr>
                <w:rFonts w:ascii="宋体" w:hAnsi="宋体"/>
                <w:szCs w:val="21"/>
                <w:highlight w:val="none"/>
              </w:rPr>
            </w:pPr>
          </w:p>
        </w:tc>
        <w:tc>
          <w:tcPr>
            <w:tcW w:w="970" w:type="dxa"/>
            <w:vAlign w:val="center"/>
          </w:tcPr>
          <w:p>
            <w:pPr>
              <w:jc w:val="right"/>
              <w:rPr>
                <w:rFonts w:ascii="宋体" w:hAnsi="宋体"/>
                <w:szCs w:val="21"/>
                <w:highlight w:val="none"/>
              </w:rPr>
            </w:pP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110kV GOOSE  B网交换机屏</w:t>
            </w:r>
          </w:p>
        </w:tc>
        <w:tc>
          <w:tcPr>
            <w:tcW w:w="211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每面柜含以下设备：</w:t>
            </w: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面</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jc w:val="center"/>
              <w:rPr>
                <w:rFonts w:ascii="宋体" w:hAnsi="宋体"/>
                <w:szCs w:val="21"/>
                <w:highlight w:val="none"/>
              </w:rPr>
            </w:pP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过程层中心交换机</w:t>
            </w:r>
          </w:p>
        </w:tc>
        <w:tc>
          <w:tcPr>
            <w:tcW w:w="211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Ⅲ型，不少于16路1000M光口（千兆光口应兼容百兆光口工作模式）、1路调试端口、2路运维端口</w:t>
            </w: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jc w:val="center"/>
              <w:rPr>
                <w:rFonts w:ascii="宋体" w:hAnsi="宋体"/>
                <w:szCs w:val="21"/>
                <w:highlight w:val="none"/>
              </w:rPr>
            </w:pP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过程层交换机</w:t>
            </w:r>
          </w:p>
        </w:tc>
        <w:tc>
          <w:tcPr>
            <w:tcW w:w="211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Ⅱ型，不少于16路100M光口、4路1000M光口、1路调试端口、2路运维端口</w:t>
            </w: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jc w:val="center"/>
              <w:rPr>
                <w:rFonts w:ascii="宋体" w:hAnsi="宋体"/>
                <w:szCs w:val="21"/>
                <w:highlight w:val="none"/>
              </w:rPr>
            </w:pP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光纤配线架</w:t>
            </w:r>
          </w:p>
        </w:tc>
        <w:tc>
          <w:tcPr>
            <w:tcW w:w="2112" w:type="dxa"/>
            <w:vAlign w:val="center"/>
          </w:tcPr>
          <w:p>
            <w:pPr>
              <w:jc w:val="left"/>
              <w:rPr>
                <w:rFonts w:ascii="宋体" w:hAnsi="宋体"/>
                <w:szCs w:val="21"/>
                <w:highlight w:val="none"/>
              </w:rPr>
            </w:pP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jc w:val="center"/>
              <w:rPr>
                <w:rFonts w:ascii="宋体" w:hAnsi="宋体"/>
                <w:szCs w:val="21"/>
                <w:highlight w:val="none"/>
              </w:rPr>
            </w:pP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屏柜</w:t>
            </w:r>
          </w:p>
        </w:tc>
        <w:tc>
          <w:tcPr>
            <w:tcW w:w="211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前后开门2260mm×800mm×600mm；颜色：计算机灰(RAL7035)</w:t>
            </w: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面</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jc w:val="center"/>
              <w:rPr>
                <w:rFonts w:ascii="宋体" w:hAnsi="宋体"/>
                <w:szCs w:val="21"/>
                <w:highlight w:val="none"/>
              </w:rPr>
            </w:pPr>
          </w:p>
        </w:tc>
        <w:tc>
          <w:tcPr>
            <w:tcW w:w="3223" w:type="dxa"/>
            <w:vAlign w:val="center"/>
          </w:tcPr>
          <w:p>
            <w:pPr>
              <w:jc w:val="left"/>
              <w:rPr>
                <w:rFonts w:ascii="宋体" w:hAnsi="宋体"/>
                <w:szCs w:val="21"/>
                <w:highlight w:val="none"/>
              </w:rPr>
            </w:pPr>
          </w:p>
        </w:tc>
        <w:tc>
          <w:tcPr>
            <w:tcW w:w="2112" w:type="dxa"/>
            <w:vAlign w:val="center"/>
          </w:tcPr>
          <w:p>
            <w:pPr>
              <w:jc w:val="left"/>
              <w:rPr>
                <w:rFonts w:ascii="宋体" w:hAnsi="宋体"/>
                <w:szCs w:val="21"/>
                <w:highlight w:val="none"/>
              </w:rPr>
            </w:pPr>
          </w:p>
        </w:tc>
        <w:tc>
          <w:tcPr>
            <w:tcW w:w="1028" w:type="dxa"/>
            <w:vAlign w:val="center"/>
          </w:tcPr>
          <w:p>
            <w:pPr>
              <w:jc w:val="center"/>
              <w:rPr>
                <w:rFonts w:ascii="宋体" w:hAnsi="宋体"/>
                <w:szCs w:val="21"/>
                <w:highlight w:val="none"/>
              </w:rPr>
            </w:pPr>
          </w:p>
        </w:tc>
        <w:tc>
          <w:tcPr>
            <w:tcW w:w="970" w:type="dxa"/>
            <w:vAlign w:val="center"/>
          </w:tcPr>
          <w:p>
            <w:pPr>
              <w:jc w:val="right"/>
              <w:rPr>
                <w:rFonts w:ascii="宋体" w:hAnsi="宋体"/>
                <w:szCs w:val="21"/>
                <w:highlight w:val="none"/>
              </w:rPr>
            </w:pP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五</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继电保护及元件保护</w:t>
            </w:r>
          </w:p>
        </w:tc>
        <w:tc>
          <w:tcPr>
            <w:tcW w:w="2112" w:type="dxa"/>
            <w:vAlign w:val="center"/>
          </w:tcPr>
          <w:p>
            <w:pPr>
              <w:jc w:val="left"/>
              <w:rPr>
                <w:rFonts w:ascii="宋体" w:hAnsi="宋体"/>
                <w:szCs w:val="21"/>
                <w:highlight w:val="none"/>
              </w:rPr>
            </w:pPr>
          </w:p>
        </w:tc>
        <w:tc>
          <w:tcPr>
            <w:tcW w:w="1028" w:type="dxa"/>
            <w:vAlign w:val="center"/>
          </w:tcPr>
          <w:p>
            <w:pPr>
              <w:jc w:val="center"/>
              <w:rPr>
                <w:rFonts w:ascii="宋体" w:hAnsi="宋体"/>
                <w:szCs w:val="21"/>
                <w:highlight w:val="none"/>
              </w:rPr>
            </w:pPr>
          </w:p>
        </w:tc>
        <w:tc>
          <w:tcPr>
            <w:tcW w:w="970" w:type="dxa"/>
            <w:vAlign w:val="center"/>
          </w:tcPr>
          <w:p>
            <w:pPr>
              <w:jc w:val="right"/>
              <w:rPr>
                <w:rFonts w:ascii="宋体" w:hAnsi="宋体"/>
                <w:szCs w:val="21"/>
                <w:highlight w:val="none"/>
              </w:rPr>
            </w:pP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jc w:val="center"/>
              <w:rPr>
                <w:rFonts w:ascii="宋体" w:hAnsi="宋体"/>
                <w:szCs w:val="21"/>
                <w:highlight w:val="none"/>
              </w:rPr>
            </w:pP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110kV主变保护屏</w:t>
            </w:r>
          </w:p>
        </w:tc>
        <w:tc>
          <w:tcPr>
            <w:tcW w:w="2112" w:type="dxa"/>
            <w:vAlign w:val="center"/>
          </w:tcPr>
          <w:p>
            <w:pPr>
              <w:jc w:val="left"/>
              <w:rPr>
                <w:rFonts w:ascii="宋体" w:hAnsi="宋体"/>
                <w:szCs w:val="21"/>
                <w:highlight w:val="none"/>
              </w:rPr>
            </w:pPr>
          </w:p>
        </w:tc>
        <w:tc>
          <w:tcPr>
            <w:tcW w:w="1028" w:type="dxa"/>
            <w:vAlign w:val="center"/>
          </w:tcPr>
          <w:p>
            <w:pPr>
              <w:jc w:val="center"/>
              <w:rPr>
                <w:rFonts w:ascii="宋体" w:hAnsi="宋体"/>
                <w:szCs w:val="21"/>
                <w:highlight w:val="none"/>
              </w:rPr>
            </w:pPr>
          </w:p>
        </w:tc>
        <w:tc>
          <w:tcPr>
            <w:tcW w:w="970" w:type="dxa"/>
            <w:vAlign w:val="center"/>
          </w:tcPr>
          <w:p>
            <w:pPr>
              <w:jc w:val="right"/>
              <w:rPr>
                <w:rFonts w:ascii="宋体" w:hAnsi="宋体"/>
                <w:szCs w:val="21"/>
                <w:highlight w:val="none"/>
              </w:rPr>
            </w:pP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#1主变保护屏A</w:t>
            </w:r>
          </w:p>
        </w:tc>
        <w:tc>
          <w:tcPr>
            <w:tcW w:w="211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110V，1A，双卷，单分支，使用61850协议</w:t>
            </w: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面</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1.1</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110kV主变保护装置</w:t>
            </w:r>
          </w:p>
        </w:tc>
        <w:tc>
          <w:tcPr>
            <w:tcW w:w="211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主、后一体化变压器电气量保护</w:t>
            </w: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1.2</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打印机</w:t>
            </w:r>
          </w:p>
        </w:tc>
        <w:tc>
          <w:tcPr>
            <w:tcW w:w="2112" w:type="dxa"/>
            <w:vAlign w:val="center"/>
          </w:tcPr>
          <w:p>
            <w:pPr>
              <w:jc w:val="left"/>
              <w:rPr>
                <w:rFonts w:ascii="宋体" w:hAnsi="宋体"/>
                <w:szCs w:val="21"/>
                <w:highlight w:val="none"/>
              </w:rPr>
            </w:pP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1.3</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保护屏柜</w:t>
            </w:r>
          </w:p>
        </w:tc>
        <w:tc>
          <w:tcPr>
            <w:tcW w:w="211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前后开门(2260mm×800mm×600mm)；含柜内配接线、小开关、按钮、端子排、连片等</w:t>
            </w: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面</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#1主变保护屏B</w:t>
            </w:r>
          </w:p>
        </w:tc>
        <w:tc>
          <w:tcPr>
            <w:tcW w:w="211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110V，1A，双卷，单分支，使用61850协议</w:t>
            </w: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面</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2.1</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110kV主变保护装置</w:t>
            </w:r>
          </w:p>
        </w:tc>
        <w:tc>
          <w:tcPr>
            <w:tcW w:w="211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主、后一体化变压器电气量保护</w:t>
            </w: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2.2</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打印机</w:t>
            </w:r>
          </w:p>
        </w:tc>
        <w:tc>
          <w:tcPr>
            <w:tcW w:w="2112" w:type="dxa"/>
            <w:vAlign w:val="center"/>
          </w:tcPr>
          <w:p>
            <w:pPr>
              <w:jc w:val="left"/>
              <w:rPr>
                <w:rFonts w:ascii="宋体" w:hAnsi="宋体"/>
                <w:szCs w:val="21"/>
                <w:highlight w:val="none"/>
              </w:rPr>
            </w:pP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2.3</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保护屏柜</w:t>
            </w:r>
          </w:p>
        </w:tc>
        <w:tc>
          <w:tcPr>
            <w:tcW w:w="211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前后开门(2260mm×800mm×600mm)；含柜内配接线、小开关、按钮、端子排、连片等</w:t>
            </w: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面</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3</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#2主变保护屏A</w:t>
            </w:r>
          </w:p>
        </w:tc>
        <w:tc>
          <w:tcPr>
            <w:tcW w:w="211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110V，1A，双卷，双分支，使用61850协议</w:t>
            </w: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面</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3.1</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110kV主变保护装置</w:t>
            </w:r>
          </w:p>
        </w:tc>
        <w:tc>
          <w:tcPr>
            <w:tcW w:w="211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主、后一体化变压器电气量保护</w:t>
            </w: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3.2</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打印机</w:t>
            </w:r>
          </w:p>
        </w:tc>
        <w:tc>
          <w:tcPr>
            <w:tcW w:w="2112" w:type="dxa"/>
            <w:vAlign w:val="center"/>
          </w:tcPr>
          <w:p>
            <w:pPr>
              <w:jc w:val="left"/>
              <w:rPr>
                <w:rFonts w:ascii="宋体" w:hAnsi="宋体"/>
                <w:szCs w:val="21"/>
                <w:highlight w:val="none"/>
              </w:rPr>
            </w:pP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3.3</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保护屏柜</w:t>
            </w:r>
          </w:p>
        </w:tc>
        <w:tc>
          <w:tcPr>
            <w:tcW w:w="211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前后开门(2260mm×800mm×600mm)；含柜内配接线、小开关、按钮、端子排、连片等</w:t>
            </w: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面</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4</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#2主变保护屏B</w:t>
            </w:r>
          </w:p>
        </w:tc>
        <w:tc>
          <w:tcPr>
            <w:tcW w:w="211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110V，1A，双卷，双分支，使用61850协议</w:t>
            </w: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面</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4.1</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110kV主变保护装置</w:t>
            </w:r>
          </w:p>
        </w:tc>
        <w:tc>
          <w:tcPr>
            <w:tcW w:w="211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主、后一体化变压器电气量保护</w:t>
            </w: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4.2</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打印机</w:t>
            </w:r>
          </w:p>
        </w:tc>
        <w:tc>
          <w:tcPr>
            <w:tcW w:w="2112" w:type="dxa"/>
            <w:vAlign w:val="center"/>
          </w:tcPr>
          <w:p>
            <w:pPr>
              <w:jc w:val="left"/>
              <w:rPr>
                <w:rFonts w:ascii="宋体" w:hAnsi="宋体"/>
                <w:szCs w:val="21"/>
                <w:highlight w:val="none"/>
              </w:rPr>
            </w:pP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4.3</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保护屏柜</w:t>
            </w:r>
          </w:p>
        </w:tc>
        <w:tc>
          <w:tcPr>
            <w:tcW w:w="211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前后开门(2260mm×800mm×600mm)；含柜内配接线、小开关、按钮、端子排、连片等</w:t>
            </w: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面</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5</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110kV龙腾甲、乙线线路保护屏</w:t>
            </w:r>
          </w:p>
        </w:tc>
        <w:tc>
          <w:tcPr>
            <w:tcW w:w="211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110V，1A，单光纤电流差动保护</w:t>
            </w: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面</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5.1</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110kV线路光纤电流差动保护</w:t>
            </w:r>
          </w:p>
        </w:tc>
        <w:tc>
          <w:tcPr>
            <w:tcW w:w="211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直流电源 110V；交流电流1A；</w:t>
            </w: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5.2</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打印机</w:t>
            </w:r>
          </w:p>
        </w:tc>
        <w:tc>
          <w:tcPr>
            <w:tcW w:w="2112" w:type="dxa"/>
            <w:vAlign w:val="center"/>
          </w:tcPr>
          <w:p>
            <w:pPr>
              <w:jc w:val="left"/>
              <w:rPr>
                <w:rFonts w:ascii="宋体" w:hAnsi="宋体"/>
                <w:szCs w:val="21"/>
                <w:highlight w:val="none"/>
              </w:rPr>
            </w:pP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5.3</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尾缆</w:t>
            </w:r>
          </w:p>
        </w:tc>
        <w:tc>
          <w:tcPr>
            <w:tcW w:w="211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多模，尾纤3根一组(2用1备)，尾缆不少于4芯，每根30 米；</w:t>
            </w: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组</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5.4</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屏柜</w:t>
            </w:r>
          </w:p>
        </w:tc>
        <w:tc>
          <w:tcPr>
            <w:tcW w:w="211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前后开门；2260mm×800mm×600mm</w:t>
            </w: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面</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jc w:val="center"/>
              <w:rPr>
                <w:rFonts w:ascii="宋体" w:hAnsi="宋体"/>
                <w:szCs w:val="21"/>
                <w:highlight w:val="none"/>
              </w:rPr>
            </w:pPr>
          </w:p>
        </w:tc>
        <w:tc>
          <w:tcPr>
            <w:tcW w:w="3223" w:type="dxa"/>
            <w:vAlign w:val="center"/>
          </w:tcPr>
          <w:p>
            <w:pPr>
              <w:jc w:val="left"/>
              <w:rPr>
                <w:rFonts w:ascii="宋体" w:hAnsi="宋体"/>
                <w:szCs w:val="21"/>
                <w:highlight w:val="none"/>
              </w:rPr>
            </w:pPr>
          </w:p>
        </w:tc>
        <w:tc>
          <w:tcPr>
            <w:tcW w:w="2112" w:type="dxa"/>
            <w:vAlign w:val="center"/>
          </w:tcPr>
          <w:p>
            <w:pPr>
              <w:jc w:val="left"/>
              <w:rPr>
                <w:rFonts w:ascii="宋体" w:hAnsi="宋体"/>
                <w:szCs w:val="21"/>
                <w:highlight w:val="none"/>
              </w:rPr>
            </w:pPr>
          </w:p>
        </w:tc>
        <w:tc>
          <w:tcPr>
            <w:tcW w:w="1028" w:type="dxa"/>
            <w:vAlign w:val="center"/>
          </w:tcPr>
          <w:p>
            <w:pPr>
              <w:jc w:val="center"/>
              <w:rPr>
                <w:rFonts w:ascii="宋体" w:hAnsi="宋体"/>
                <w:szCs w:val="21"/>
                <w:highlight w:val="none"/>
              </w:rPr>
            </w:pPr>
          </w:p>
        </w:tc>
        <w:tc>
          <w:tcPr>
            <w:tcW w:w="970" w:type="dxa"/>
            <w:vAlign w:val="center"/>
          </w:tcPr>
          <w:p>
            <w:pPr>
              <w:jc w:val="right"/>
              <w:rPr>
                <w:rFonts w:ascii="宋体" w:hAnsi="宋体"/>
                <w:szCs w:val="21"/>
                <w:highlight w:val="none"/>
              </w:rPr>
            </w:pP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六</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智能终端</w:t>
            </w:r>
          </w:p>
        </w:tc>
        <w:tc>
          <w:tcPr>
            <w:tcW w:w="2112" w:type="dxa"/>
            <w:vAlign w:val="center"/>
          </w:tcPr>
          <w:p>
            <w:pPr>
              <w:jc w:val="left"/>
              <w:rPr>
                <w:rFonts w:ascii="宋体" w:hAnsi="宋体"/>
                <w:szCs w:val="21"/>
                <w:highlight w:val="none"/>
              </w:rPr>
            </w:pPr>
          </w:p>
        </w:tc>
        <w:tc>
          <w:tcPr>
            <w:tcW w:w="1028" w:type="dxa"/>
            <w:vAlign w:val="center"/>
          </w:tcPr>
          <w:p>
            <w:pPr>
              <w:jc w:val="center"/>
              <w:rPr>
                <w:rFonts w:ascii="宋体" w:hAnsi="宋体"/>
                <w:szCs w:val="21"/>
                <w:highlight w:val="none"/>
              </w:rPr>
            </w:pPr>
          </w:p>
        </w:tc>
        <w:tc>
          <w:tcPr>
            <w:tcW w:w="970" w:type="dxa"/>
            <w:vAlign w:val="center"/>
          </w:tcPr>
          <w:p>
            <w:pPr>
              <w:jc w:val="right"/>
              <w:rPr>
                <w:rFonts w:ascii="宋体" w:hAnsi="宋体"/>
                <w:szCs w:val="21"/>
                <w:highlight w:val="none"/>
              </w:rPr>
            </w:pP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#1主变高压侧智能终端</w:t>
            </w:r>
          </w:p>
        </w:tc>
        <w:tc>
          <w:tcPr>
            <w:tcW w:w="2112" w:type="dxa"/>
            <w:vAlign w:val="center"/>
          </w:tcPr>
          <w:p>
            <w:pPr>
              <w:jc w:val="left"/>
              <w:rPr>
                <w:rFonts w:ascii="宋体" w:hAnsi="宋体"/>
                <w:szCs w:val="21"/>
                <w:highlight w:val="none"/>
              </w:rPr>
            </w:pP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面</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jc w:val="center"/>
              <w:rPr>
                <w:rFonts w:ascii="宋体" w:hAnsi="宋体"/>
                <w:szCs w:val="21"/>
                <w:highlight w:val="none"/>
              </w:rPr>
            </w:pP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智能终端1</w:t>
            </w:r>
          </w:p>
        </w:tc>
        <w:tc>
          <w:tcPr>
            <w:tcW w:w="2112" w:type="dxa"/>
            <w:vAlign w:val="center"/>
          </w:tcPr>
          <w:p>
            <w:pPr>
              <w:jc w:val="left"/>
              <w:rPr>
                <w:rFonts w:ascii="宋体" w:hAnsi="宋体"/>
                <w:szCs w:val="21"/>
                <w:highlight w:val="none"/>
              </w:rPr>
            </w:pP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jc w:val="center"/>
              <w:rPr>
                <w:rFonts w:ascii="宋体" w:hAnsi="宋体"/>
                <w:szCs w:val="21"/>
                <w:highlight w:val="none"/>
              </w:rPr>
            </w:pP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智能终端2</w:t>
            </w:r>
          </w:p>
        </w:tc>
        <w:tc>
          <w:tcPr>
            <w:tcW w:w="2112" w:type="dxa"/>
            <w:vAlign w:val="center"/>
          </w:tcPr>
          <w:p>
            <w:pPr>
              <w:jc w:val="left"/>
              <w:rPr>
                <w:rFonts w:ascii="宋体" w:hAnsi="宋体"/>
                <w:szCs w:val="21"/>
                <w:highlight w:val="none"/>
              </w:rPr>
            </w:pP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jc w:val="center"/>
              <w:rPr>
                <w:rFonts w:ascii="宋体" w:hAnsi="宋体"/>
                <w:szCs w:val="21"/>
                <w:highlight w:val="none"/>
              </w:rPr>
            </w:pP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光纤配线架及配套储纤盒</w:t>
            </w:r>
          </w:p>
        </w:tc>
        <w:tc>
          <w:tcPr>
            <w:tcW w:w="211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2U/24口</w:t>
            </w: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jc w:val="center"/>
              <w:rPr>
                <w:rFonts w:ascii="宋体" w:hAnsi="宋体"/>
                <w:szCs w:val="21"/>
                <w:highlight w:val="none"/>
              </w:rPr>
            </w:pP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屏柜</w:t>
            </w:r>
          </w:p>
        </w:tc>
        <w:tc>
          <w:tcPr>
            <w:tcW w:w="2112" w:type="dxa"/>
            <w:vAlign w:val="center"/>
          </w:tcPr>
          <w:p>
            <w:pPr>
              <w:jc w:val="left"/>
              <w:rPr>
                <w:rFonts w:ascii="宋体" w:hAnsi="宋体"/>
                <w:szCs w:val="21"/>
                <w:highlight w:val="none"/>
              </w:rPr>
            </w:pP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面</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#1主变本体智能终端柜</w:t>
            </w:r>
          </w:p>
        </w:tc>
        <w:tc>
          <w:tcPr>
            <w:tcW w:w="2112" w:type="dxa"/>
            <w:vAlign w:val="center"/>
          </w:tcPr>
          <w:p>
            <w:pPr>
              <w:jc w:val="left"/>
              <w:rPr>
                <w:rFonts w:ascii="宋体" w:hAnsi="宋体"/>
                <w:szCs w:val="21"/>
                <w:highlight w:val="none"/>
              </w:rPr>
            </w:pP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面</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jc w:val="center"/>
              <w:rPr>
                <w:rFonts w:ascii="宋体" w:hAnsi="宋体"/>
                <w:szCs w:val="21"/>
                <w:highlight w:val="none"/>
              </w:rPr>
            </w:pP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智能终端1</w:t>
            </w:r>
          </w:p>
        </w:tc>
        <w:tc>
          <w:tcPr>
            <w:tcW w:w="211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集成主变非电量保护</w:t>
            </w: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jc w:val="center"/>
              <w:rPr>
                <w:rFonts w:ascii="宋体" w:hAnsi="宋体"/>
                <w:szCs w:val="21"/>
                <w:highlight w:val="none"/>
              </w:rPr>
            </w:pP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智能终端2</w:t>
            </w:r>
          </w:p>
        </w:tc>
        <w:tc>
          <w:tcPr>
            <w:tcW w:w="2112" w:type="dxa"/>
            <w:vAlign w:val="center"/>
          </w:tcPr>
          <w:p>
            <w:pPr>
              <w:jc w:val="left"/>
              <w:rPr>
                <w:rFonts w:ascii="宋体" w:hAnsi="宋体"/>
                <w:szCs w:val="21"/>
                <w:highlight w:val="none"/>
              </w:rPr>
            </w:pP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jc w:val="center"/>
              <w:rPr>
                <w:rFonts w:ascii="宋体" w:hAnsi="宋体"/>
                <w:szCs w:val="21"/>
                <w:highlight w:val="none"/>
              </w:rPr>
            </w:pP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光纤配线架及配套储纤盒</w:t>
            </w:r>
          </w:p>
        </w:tc>
        <w:tc>
          <w:tcPr>
            <w:tcW w:w="2112" w:type="dxa"/>
            <w:vAlign w:val="center"/>
          </w:tcPr>
          <w:p>
            <w:pPr>
              <w:jc w:val="left"/>
              <w:rPr>
                <w:rFonts w:ascii="宋体" w:hAnsi="宋体"/>
                <w:szCs w:val="21"/>
                <w:highlight w:val="none"/>
              </w:rPr>
            </w:pP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jc w:val="center"/>
              <w:rPr>
                <w:rFonts w:ascii="宋体" w:hAnsi="宋体"/>
                <w:szCs w:val="21"/>
                <w:highlight w:val="none"/>
              </w:rPr>
            </w:pP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屏柜</w:t>
            </w:r>
          </w:p>
        </w:tc>
        <w:tc>
          <w:tcPr>
            <w:tcW w:w="2112" w:type="dxa"/>
            <w:vAlign w:val="center"/>
          </w:tcPr>
          <w:p>
            <w:pPr>
              <w:jc w:val="left"/>
              <w:rPr>
                <w:rFonts w:ascii="宋体" w:hAnsi="宋体"/>
                <w:szCs w:val="21"/>
                <w:highlight w:val="none"/>
              </w:rPr>
            </w:pP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面</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3</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#1主变变低智能终端</w:t>
            </w:r>
          </w:p>
        </w:tc>
        <w:tc>
          <w:tcPr>
            <w:tcW w:w="2112" w:type="dxa"/>
            <w:vAlign w:val="center"/>
          </w:tcPr>
          <w:p>
            <w:pPr>
              <w:jc w:val="left"/>
              <w:rPr>
                <w:rFonts w:ascii="宋体" w:hAnsi="宋体"/>
                <w:szCs w:val="21"/>
                <w:highlight w:val="none"/>
              </w:rPr>
            </w:pPr>
          </w:p>
        </w:tc>
        <w:tc>
          <w:tcPr>
            <w:tcW w:w="1028" w:type="dxa"/>
            <w:vAlign w:val="center"/>
          </w:tcPr>
          <w:p>
            <w:pPr>
              <w:jc w:val="center"/>
              <w:rPr>
                <w:rFonts w:ascii="宋体" w:hAnsi="宋体"/>
                <w:szCs w:val="21"/>
                <w:highlight w:val="none"/>
              </w:rPr>
            </w:pPr>
          </w:p>
        </w:tc>
        <w:tc>
          <w:tcPr>
            <w:tcW w:w="970" w:type="dxa"/>
            <w:vAlign w:val="center"/>
          </w:tcPr>
          <w:p>
            <w:pPr>
              <w:jc w:val="right"/>
              <w:rPr>
                <w:rFonts w:ascii="宋体" w:hAnsi="宋体"/>
                <w:szCs w:val="21"/>
                <w:highlight w:val="none"/>
              </w:rPr>
            </w:pP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jc w:val="center"/>
              <w:rPr>
                <w:rFonts w:ascii="宋体" w:hAnsi="宋体"/>
                <w:szCs w:val="21"/>
                <w:highlight w:val="none"/>
              </w:rPr>
            </w:pP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智能终端1</w:t>
            </w:r>
          </w:p>
        </w:tc>
        <w:tc>
          <w:tcPr>
            <w:tcW w:w="211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三相智能终端，安装在开关柜上</w:t>
            </w: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jc w:val="center"/>
              <w:rPr>
                <w:rFonts w:ascii="宋体" w:hAnsi="宋体"/>
                <w:szCs w:val="21"/>
                <w:highlight w:val="none"/>
              </w:rPr>
            </w:pP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智能终端2</w:t>
            </w:r>
          </w:p>
        </w:tc>
        <w:tc>
          <w:tcPr>
            <w:tcW w:w="211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三相智能终端，安装在开关柜上</w:t>
            </w: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jc w:val="center"/>
              <w:rPr>
                <w:rFonts w:ascii="宋体" w:hAnsi="宋体"/>
                <w:szCs w:val="21"/>
                <w:highlight w:val="none"/>
              </w:rPr>
            </w:pP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光纤配线架及配套储纤盒</w:t>
            </w:r>
          </w:p>
        </w:tc>
        <w:tc>
          <w:tcPr>
            <w:tcW w:w="211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2U/24口</w:t>
            </w: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4</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#2主变高压侧智能终端</w:t>
            </w:r>
          </w:p>
        </w:tc>
        <w:tc>
          <w:tcPr>
            <w:tcW w:w="2112" w:type="dxa"/>
            <w:vAlign w:val="center"/>
          </w:tcPr>
          <w:p>
            <w:pPr>
              <w:jc w:val="left"/>
              <w:rPr>
                <w:rFonts w:ascii="宋体" w:hAnsi="宋体"/>
                <w:szCs w:val="21"/>
                <w:highlight w:val="none"/>
              </w:rPr>
            </w:pPr>
          </w:p>
        </w:tc>
        <w:tc>
          <w:tcPr>
            <w:tcW w:w="1028" w:type="dxa"/>
            <w:vAlign w:val="center"/>
          </w:tcPr>
          <w:p>
            <w:pPr>
              <w:jc w:val="center"/>
              <w:rPr>
                <w:rFonts w:ascii="宋体" w:hAnsi="宋体"/>
                <w:szCs w:val="21"/>
                <w:highlight w:val="none"/>
              </w:rPr>
            </w:pPr>
          </w:p>
        </w:tc>
        <w:tc>
          <w:tcPr>
            <w:tcW w:w="970" w:type="dxa"/>
            <w:vAlign w:val="center"/>
          </w:tcPr>
          <w:p>
            <w:pPr>
              <w:jc w:val="right"/>
              <w:rPr>
                <w:rFonts w:ascii="宋体" w:hAnsi="宋体"/>
                <w:szCs w:val="21"/>
                <w:highlight w:val="none"/>
              </w:rPr>
            </w:pP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jc w:val="center"/>
              <w:rPr>
                <w:rFonts w:ascii="宋体" w:hAnsi="宋体"/>
                <w:szCs w:val="21"/>
                <w:highlight w:val="none"/>
              </w:rPr>
            </w:pP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智能终端1</w:t>
            </w:r>
          </w:p>
        </w:tc>
        <w:tc>
          <w:tcPr>
            <w:tcW w:w="2112" w:type="dxa"/>
            <w:vAlign w:val="center"/>
          </w:tcPr>
          <w:p>
            <w:pPr>
              <w:jc w:val="left"/>
              <w:rPr>
                <w:rFonts w:ascii="宋体" w:hAnsi="宋体"/>
                <w:szCs w:val="21"/>
                <w:highlight w:val="none"/>
              </w:rPr>
            </w:pP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jc w:val="center"/>
              <w:rPr>
                <w:rFonts w:ascii="宋体" w:hAnsi="宋体"/>
                <w:szCs w:val="21"/>
                <w:highlight w:val="none"/>
              </w:rPr>
            </w:pP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智能终端2</w:t>
            </w:r>
          </w:p>
        </w:tc>
        <w:tc>
          <w:tcPr>
            <w:tcW w:w="2112" w:type="dxa"/>
            <w:vAlign w:val="center"/>
          </w:tcPr>
          <w:p>
            <w:pPr>
              <w:jc w:val="left"/>
              <w:rPr>
                <w:rFonts w:ascii="宋体" w:hAnsi="宋体"/>
                <w:szCs w:val="21"/>
                <w:highlight w:val="none"/>
              </w:rPr>
            </w:pP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jc w:val="center"/>
              <w:rPr>
                <w:rFonts w:ascii="宋体" w:hAnsi="宋体"/>
                <w:szCs w:val="21"/>
                <w:highlight w:val="none"/>
              </w:rPr>
            </w:pP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光纤配线架及配套储纤盒</w:t>
            </w:r>
          </w:p>
        </w:tc>
        <w:tc>
          <w:tcPr>
            <w:tcW w:w="2112" w:type="dxa"/>
            <w:vAlign w:val="center"/>
          </w:tcPr>
          <w:p>
            <w:pPr>
              <w:jc w:val="left"/>
              <w:rPr>
                <w:rFonts w:ascii="宋体" w:hAnsi="宋体"/>
                <w:szCs w:val="21"/>
                <w:highlight w:val="none"/>
              </w:rPr>
            </w:pP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jc w:val="center"/>
              <w:rPr>
                <w:rFonts w:ascii="宋体" w:hAnsi="宋体"/>
                <w:szCs w:val="21"/>
                <w:highlight w:val="none"/>
              </w:rPr>
            </w:pP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屏柜</w:t>
            </w:r>
          </w:p>
        </w:tc>
        <w:tc>
          <w:tcPr>
            <w:tcW w:w="2112" w:type="dxa"/>
            <w:vAlign w:val="center"/>
          </w:tcPr>
          <w:p>
            <w:pPr>
              <w:jc w:val="left"/>
              <w:rPr>
                <w:rFonts w:ascii="宋体" w:hAnsi="宋体"/>
                <w:szCs w:val="21"/>
                <w:highlight w:val="none"/>
              </w:rPr>
            </w:pP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面</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5</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#2主变本体智能终端柜</w:t>
            </w:r>
          </w:p>
        </w:tc>
        <w:tc>
          <w:tcPr>
            <w:tcW w:w="2112" w:type="dxa"/>
            <w:vAlign w:val="center"/>
          </w:tcPr>
          <w:p>
            <w:pPr>
              <w:jc w:val="left"/>
              <w:rPr>
                <w:rFonts w:ascii="宋体" w:hAnsi="宋体"/>
                <w:szCs w:val="21"/>
                <w:highlight w:val="none"/>
              </w:rPr>
            </w:pP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面</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jc w:val="center"/>
              <w:rPr>
                <w:rFonts w:ascii="宋体" w:hAnsi="宋体"/>
                <w:szCs w:val="21"/>
                <w:highlight w:val="none"/>
              </w:rPr>
            </w:pP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智能终端1</w:t>
            </w:r>
          </w:p>
        </w:tc>
        <w:tc>
          <w:tcPr>
            <w:tcW w:w="211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集成主变非电量保护</w:t>
            </w: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jc w:val="center"/>
              <w:rPr>
                <w:rFonts w:ascii="宋体" w:hAnsi="宋体"/>
                <w:szCs w:val="21"/>
                <w:highlight w:val="none"/>
              </w:rPr>
            </w:pP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智能终端2</w:t>
            </w:r>
          </w:p>
        </w:tc>
        <w:tc>
          <w:tcPr>
            <w:tcW w:w="2112" w:type="dxa"/>
            <w:vAlign w:val="center"/>
          </w:tcPr>
          <w:p>
            <w:pPr>
              <w:jc w:val="left"/>
              <w:rPr>
                <w:rFonts w:ascii="宋体" w:hAnsi="宋体"/>
                <w:szCs w:val="21"/>
                <w:highlight w:val="none"/>
              </w:rPr>
            </w:pP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jc w:val="center"/>
              <w:rPr>
                <w:rFonts w:ascii="宋体" w:hAnsi="宋体"/>
                <w:szCs w:val="21"/>
                <w:highlight w:val="none"/>
              </w:rPr>
            </w:pP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光纤配线架及配套储纤盒</w:t>
            </w:r>
          </w:p>
        </w:tc>
        <w:tc>
          <w:tcPr>
            <w:tcW w:w="211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2U/24口</w:t>
            </w: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jc w:val="center"/>
              <w:rPr>
                <w:rFonts w:ascii="宋体" w:hAnsi="宋体"/>
                <w:szCs w:val="21"/>
                <w:highlight w:val="none"/>
              </w:rPr>
            </w:pP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屏柜</w:t>
            </w:r>
          </w:p>
        </w:tc>
        <w:tc>
          <w:tcPr>
            <w:tcW w:w="2112" w:type="dxa"/>
            <w:vAlign w:val="center"/>
          </w:tcPr>
          <w:p>
            <w:pPr>
              <w:jc w:val="left"/>
              <w:rPr>
                <w:rFonts w:ascii="宋体" w:hAnsi="宋体"/>
                <w:szCs w:val="21"/>
                <w:highlight w:val="none"/>
              </w:rPr>
            </w:pP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面</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6</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#2主变变低智能终端</w:t>
            </w:r>
          </w:p>
        </w:tc>
        <w:tc>
          <w:tcPr>
            <w:tcW w:w="2112" w:type="dxa"/>
            <w:vAlign w:val="center"/>
          </w:tcPr>
          <w:p>
            <w:pPr>
              <w:jc w:val="left"/>
              <w:rPr>
                <w:rFonts w:ascii="宋体" w:hAnsi="宋体"/>
                <w:szCs w:val="21"/>
                <w:highlight w:val="none"/>
              </w:rPr>
            </w:pPr>
          </w:p>
        </w:tc>
        <w:tc>
          <w:tcPr>
            <w:tcW w:w="1028" w:type="dxa"/>
            <w:vAlign w:val="center"/>
          </w:tcPr>
          <w:p>
            <w:pPr>
              <w:jc w:val="center"/>
              <w:rPr>
                <w:rFonts w:ascii="宋体" w:hAnsi="宋体"/>
                <w:szCs w:val="21"/>
                <w:highlight w:val="none"/>
              </w:rPr>
            </w:pPr>
          </w:p>
        </w:tc>
        <w:tc>
          <w:tcPr>
            <w:tcW w:w="970" w:type="dxa"/>
            <w:vAlign w:val="center"/>
          </w:tcPr>
          <w:p>
            <w:pPr>
              <w:jc w:val="right"/>
              <w:rPr>
                <w:rFonts w:ascii="宋体" w:hAnsi="宋体"/>
                <w:szCs w:val="21"/>
                <w:highlight w:val="none"/>
              </w:rPr>
            </w:pP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jc w:val="center"/>
              <w:rPr>
                <w:rFonts w:ascii="宋体" w:hAnsi="宋体"/>
                <w:szCs w:val="21"/>
                <w:highlight w:val="none"/>
              </w:rPr>
            </w:pP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变低1分支智能终端1</w:t>
            </w:r>
          </w:p>
        </w:tc>
        <w:tc>
          <w:tcPr>
            <w:tcW w:w="211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三相智能终端，安装在#2主变变低1分支开关柜上</w:t>
            </w: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jc w:val="center"/>
              <w:rPr>
                <w:rFonts w:ascii="宋体" w:hAnsi="宋体"/>
                <w:szCs w:val="21"/>
                <w:highlight w:val="none"/>
              </w:rPr>
            </w:pP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变低1分支智能终端2</w:t>
            </w:r>
          </w:p>
        </w:tc>
        <w:tc>
          <w:tcPr>
            <w:tcW w:w="211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三相智能终端，安装在#2主变变低1分支开关柜上</w:t>
            </w: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jc w:val="center"/>
              <w:rPr>
                <w:rFonts w:ascii="宋体" w:hAnsi="宋体"/>
                <w:szCs w:val="21"/>
                <w:highlight w:val="none"/>
              </w:rPr>
            </w:pP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变低1分支光纤配线架及配套储纤盒</w:t>
            </w:r>
          </w:p>
        </w:tc>
        <w:tc>
          <w:tcPr>
            <w:tcW w:w="211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2U/24口</w:t>
            </w: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jc w:val="center"/>
              <w:rPr>
                <w:rFonts w:ascii="宋体" w:hAnsi="宋体"/>
                <w:szCs w:val="21"/>
                <w:highlight w:val="none"/>
              </w:rPr>
            </w:pP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变低2分支智能终端1</w:t>
            </w:r>
          </w:p>
        </w:tc>
        <w:tc>
          <w:tcPr>
            <w:tcW w:w="211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三相智能终端，安装在#2主变变低2分支开关柜上</w:t>
            </w: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jc w:val="center"/>
              <w:rPr>
                <w:rFonts w:ascii="宋体" w:hAnsi="宋体"/>
                <w:szCs w:val="21"/>
                <w:highlight w:val="none"/>
              </w:rPr>
            </w:pP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变低2分支智能终端2</w:t>
            </w:r>
          </w:p>
        </w:tc>
        <w:tc>
          <w:tcPr>
            <w:tcW w:w="211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三相智能终端，安装在#2主变变低2分支开关柜上</w:t>
            </w: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jc w:val="center"/>
              <w:rPr>
                <w:rFonts w:ascii="宋体" w:hAnsi="宋体"/>
                <w:szCs w:val="21"/>
                <w:highlight w:val="none"/>
              </w:rPr>
            </w:pP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变低2分支光纤配线架及配套储纤盒</w:t>
            </w:r>
          </w:p>
        </w:tc>
        <w:tc>
          <w:tcPr>
            <w:tcW w:w="211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2U/24口</w:t>
            </w: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jc w:val="center"/>
              <w:rPr>
                <w:rFonts w:ascii="宋体" w:hAnsi="宋体"/>
                <w:szCs w:val="21"/>
                <w:highlight w:val="none"/>
              </w:rPr>
            </w:pPr>
          </w:p>
        </w:tc>
        <w:tc>
          <w:tcPr>
            <w:tcW w:w="3223" w:type="dxa"/>
            <w:vAlign w:val="center"/>
          </w:tcPr>
          <w:p>
            <w:pPr>
              <w:jc w:val="left"/>
              <w:rPr>
                <w:rFonts w:ascii="宋体" w:hAnsi="宋体"/>
                <w:szCs w:val="21"/>
                <w:highlight w:val="none"/>
              </w:rPr>
            </w:pPr>
          </w:p>
        </w:tc>
        <w:tc>
          <w:tcPr>
            <w:tcW w:w="2112" w:type="dxa"/>
            <w:vAlign w:val="center"/>
          </w:tcPr>
          <w:p>
            <w:pPr>
              <w:jc w:val="left"/>
              <w:rPr>
                <w:rFonts w:ascii="宋体" w:hAnsi="宋体"/>
                <w:szCs w:val="21"/>
                <w:highlight w:val="none"/>
              </w:rPr>
            </w:pPr>
          </w:p>
        </w:tc>
        <w:tc>
          <w:tcPr>
            <w:tcW w:w="1028" w:type="dxa"/>
            <w:vAlign w:val="center"/>
          </w:tcPr>
          <w:p>
            <w:pPr>
              <w:jc w:val="center"/>
              <w:rPr>
                <w:rFonts w:ascii="宋体" w:hAnsi="宋体"/>
                <w:szCs w:val="21"/>
                <w:highlight w:val="none"/>
              </w:rPr>
            </w:pPr>
          </w:p>
        </w:tc>
        <w:tc>
          <w:tcPr>
            <w:tcW w:w="970" w:type="dxa"/>
            <w:vAlign w:val="center"/>
          </w:tcPr>
          <w:p>
            <w:pPr>
              <w:jc w:val="right"/>
              <w:rPr>
                <w:rFonts w:ascii="宋体" w:hAnsi="宋体"/>
                <w:szCs w:val="21"/>
                <w:highlight w:val="none"/>
              </w:rPr>
            </w:pP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七</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智能录波系统</w:t>
            </w:r>
          </w:p>
        </w:tc>
        <w:tc>
          <w:tcPr>
            <w:tcW w:w="2112" w:type="dxa"/>
            <w:vAlign w:val="center"/>
          </w:tcPr>
          <w:p>
            <w:pPr>
              <w:jc w:val="left"/>
              <w:rPr>
                <w:rFonts w:ascii="宋体" w:hAnsi="宋体"/>
                <w:szCs w:val="21"/>
                <w:highlight w:val="none"/>
              </w:rPr>
            </w:pPr>
          </w:p>
        </w:tc>
        <w:tc>
          <w:tcPr>
            <w:tcW w:w="1028" w:type="dxa"/>
            <w:vAlign w:val="center"/>
          </w:tcPr>
          <w:p>
            <w:pPr>
              <w:jc w:val="center"/>
              <w:rPr>
                <w:rFonts w:ascii="宋体" w:hAnsi="宋体"/>
                <w:szCs w:val="21"/>
                <w:highlight w:val="none"/>
              </w:rPr>
            </w:pPr>
          </w:p>
        </w:tc>
        <w:tc>
          <w:tcPr>
            <w:tcW w:w="970" w:type="dxa"/>
            <w:vAlign w:val="center"/>
          </w:tcPr>
          <w:p>
            <w:pPr>
              <w:jc w:val="right"/>
              <w:rPr>
                <w:rFonts w:ascii="宋体" w:hAnsi="宋体"/>
                <w:szCs w:val="21"/>
                <w:highlight w:val="none"/>
              </w:rPr>
            </w:pP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智能录波管理单元屏</w:t>
            </w:r>
          </w:p>
        </w:tc>
        <w:tc>
          <w:tcPr>
            <w:tcW w:w="211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110V，1A，IEC61850</w:t>
            </w: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面</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1.1</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智能录波器管理单元</w:t>
            </w:r>
          </w:p>
        </w:tc>
        <w:tc>
          <w:tcPr>
            <w:tcW w:w="2112" w:type="dxa"/>
            <w:vAlign w:val="center"/>
          </w:tcPr>
          <w:p>
            <w:pPr>
              <w:jc w:val="left"/>
              <w:rPr>
                <w:rFonts w:ascii="宋体" w:hAnsi="宋体"/>
                <w:szCs w:val="21"/>
                <w:highlight w:val="none"/>
              </w:rPr>
            </w:pP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1.2</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管理单元附件</w:t>
            </w:r>
          </w:p>
        </w:tc>
        <w:tc>
          <w:tcPr>
            <w:tcW w:w="211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含液晶显示、鼠标键盘</w:t>
            </w: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套</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1.3</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网络存储器</w:t>
            </w:r>
          </w:p>
        </w:tc>
        <w:tc>
          <w:tcPr>
            <w:tcW w:w="2112" w:type="dxa"/>
            <w:vAlign w:val="center"/>
          </w:tcPr>
          <w:p>
            <w:pPr>
              <w:jc w:val="left"/>
              <w:rPr>
                <w:rFonts w:ascii="宋体" w:hAnsi="宋体"/>
                <w:szCs w:val="21"/>
                <w:highlight w:val="none"/>
              </w:rPr>
            </w:pP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1.4</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站控层C1网交换机</w:t>
            </w:r>
          </w:p>
        </w:tc>
        <w:tc>
          <w:tcPr>
            <w:tcW w:w="2112" w:type="dxa"/>
            <w:vAlign w:val="center"/>
          </w:tcPr>
          <w:p>
            <w:pPr>
              <w:jc w:val="left"/>
              <w:rPr>
                <w:rFonts w:ascii="宋体" w:hAnsi="宋体"/>
                <w:szCs w:val="21"/>
                <w:highlight w:val="none"/>
              </w:rPr>
            </w:pP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1.5</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站控层C2网交换机</w:t>
            </w:r>
          </w:p>
        </w:tc>
        <w:tc>
          <w:tcPr>
            <w:tcW w:w="2112" w:type="dxa"/>
            <w:vAlign w:val="center"/>
          </w:tcPr>
          <w:p>
            <w:pPr>
              <w:jc w:val="left"/>
              <w:rPr>
                <w:rFonts w:ascii="宋体" w:hAnsi="宋体"/>
                <w:szCs w:val="21"/>
                <w:highlight w:val="none"/>
              </w:rPr>
            </w:pP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1.6</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打印机</w:t>
            </w:r>
          </w:p>
        </w:tc>
        <w:tc>
          <w:tcPr>
            <w:tcW w:w="2112" w:type="dxa"/>
            <w:vAlign w:val="center"/>
          </w:tcPr>
          <w:p>
            <w:pPr>
              <w:jc w:val="left"/>
              <w:rPr>
                <w:rFonts w:ascii="宋体" w:hAnsi="宋体"/>
                <w:szCs w:val="21"/>
                <w:highlight w:val="none"/>
              </w:rPr>
            </w:pP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1.7</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屏柜</w:t>
            </w:r>
          </w:p>
        </w:tc>
        <w:tc>
          <w:tcPr>
            <w:tcW w:w="211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前后开门(2260mm×800mm×600mm)；含柜内配接线、小开关、按钮、端子排、连片等</w:t>
            </w: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面</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jc w:val="center"/>
              <w:rPr>
                <w:rFonts w:ascii="宋体" w:hAnsi="宋体"/>
                <w:szCs w:val="21"/>
                <w:highlight w:val="none"/>
              </w:rPr>
            </w:pPr>
          </w:p>
        </w:tc>
        <w:tc>
          <w:tcPr>
            <w:tcW w:w="3223" w:type="dxa"/>
            <w:vAlign w:val="center"/>
          </w:tcPr>
          <w:p>
            <w:pPr>
              <w:jc w:val="left"/>
              <w:rPr>
                <w:rFonts w:ascii="宋体" w:hAnsi="宋体"/>
                <w:szCs w:val="21"/>
                <w:highlight w:val="none"/>
              </w:rPr>
            </w:pPr>
          </w:p>
        </w:tc>
        <w:tc>
          <w:tcPr>
            <w:tcW w:w="2112" w:type="dxa"/>
            <w:vAlign w:val="center"/>
          </w:tcPr>
          <w:p>
            <w:pPr>
              <w:jc w:val="left"/>
              <w:rPr>
                <w:rFonts w:ascii="宋体" w:hAnsi="宋体"/>
                <w:szCs w:val="21"/>
                <w:highlight w:val="none"/>
              </w:rPr>
            </w:pPr>
          </w:p>
        </w:tc>
        <w:tc>
          <w:tcPr>
            <w:tcW w:w="1028" w:type="dxa"/>
            <w:vAlign w:val="center"/>
          </w:tcPr>
          <w:p>
            <w:pPr>
              <w:jc w:val="center"/>
              <w:rPr>
                <w:rFonts w:ascii="宋体" w:hAnsi="宋体"/>
                <w:szCs w:val="21"/>
                <w:highlight w:val="none"/>
              </w:rPr>
            </w:pPr>
          </w:p>
        </w:tc>
        <w:tc>
          <w:tcPr>
            <w:tcW w:w="970" w:type="dxa"/>
            <w:vAlign w:val="center"/>
          </w:tcPr>
          <w:p>
            <w:pPr>
              <w:jc w:val="right"/>
              <w:rPr>
                <w:rFonts w:ascii="宋体" w:hAnsi="宋体"/>
                <w:szCs w:val="21"/>
                <w:highlight w:val="none"/>
              </w:rPr>
            </w:pP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智能录波采集单元屏</w:t>
            </w:r>
          </w:p>
        </w:tc>
        <w:tc>
          <w:tcPr>
            <w:tcW w:w="211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110V，1A，96路模拟量、IEC61850</w:t>
            </w: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面</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2.1</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智能录波器采集单元</w:t>
            </w:r>
          </w:p>
        </w:tc>
        <w:tc>
          <w:tcPr>
            <w:tcW w:w="211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96路模拟量（含4路直流母线电压），能接入不少于64个GOOSE控制块，经过挑选的GOOSE信号不少于512路</w:t>
            </w: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套</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2.2</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就地显示装置</w:t>
            </w:r>
          </w:p>
        </w:tc>
        <w:tc>
          <w:tcPr>
            <w:tcW w:w="2112" w:type="dxa"/>
            <w:vAlign w:val="center"/>
          </w:tcPr>
          <w:p>
            <w:pPr>
              <w:jc w:val="left"/>
              <w:rPr>
                <w:rFonts w:ascii="宋体" w:hAnsi="宋体"/>
                <w:szCs w:val="21"/>
                <w:highlight w:val="none"/>
              </w:rPr>
            </w:pP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套</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2.3</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开关量采集模块</w:t>
            </w:r>
          </w:p>
        </w:tc>
        <w:tc>
          <w:tcPr>
            <w:tcW w:w="211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64路开关量</w:t>
            </w: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套</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2.5</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光纤配线架</w:t>
            </w:r>
          </w:p>
        </w:tc>
        <w:tc>
          <w:tcPr>
            <w:tcW w:w="2112" w:type="dxa"/>
            <w:vAlign w:val="center"/>
          </w:tcPr>
          <w:p>
            <w:pPr>
              <w:jc w:val="left"/>
              <w:rPr>
                <w:rFonts w:ascii="宋体" w:hAnsi="宋体"/>
                <w:szCs w:val="21"/>
                <w:highlight w:val="none"/>
              </w:rPr>
            </w:pP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2.6</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屏柜</w:t>
            </w:r>
          </w:p>
        </w:tc>
        <w:tc>
          <w:tcPr>
            <w:tcW w:w="211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前后开门2260mm×800mm×600mm；颜色：计算机灰(RAL7035)</w:t>
            </w: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面</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jc w:val="center"/>
              <w:rPr>
                <w:rFonts w:ascii="宋体" w:hAnsi="宋体"/>
                <w:szCs w:val="21"/>
                <w:highlight w:val="none"/>
              </w:rPr>
            </w:pPr>
          </w:p>
        </w:tc>
        <w:tc>
          <w:tcPr>
            <w:tcW w:w="3223" w:type="dxa"/>
            <w:vAlign w:val="center"/>
          </w:tcPr>
          <w:p>
            <w:pPr>
              <w:jc w:val="left"/>
              <w:rPr>
                <w:rFonts w:ascii="宋体" w:hAnsi="宋体"/>
                <w:szCs w:val="21"/>
                <w:highlight w:val="none"/>
              </w:rPr>
            </w:pPr>
          </w:p>
        </w:tc>
        <w:tc>
          <w:tcPr>
            <w:tcW w:w="2112" w:type="dxa"/>
            <w:vAlign w:val="center"/>
          </w:tcPr>
          <w:p>
            <w:pPr>
              <w:jc w:val="left"/>
              <w:rPr>
                <w:rFonts w:ascii="宋体" w:hAnsi="宋体"/>
                <w:szCs w:val="21"/>
                <w:highlight w:val="none"/>
              </w:rPr>
            </w:pPr>
          </w:p>
        </w:tc>
        <w:tc>
          <w:tcPr>
            <w:tcW w:w="1028" w:type="dxa"/>
            <w:vAlign w:val="center"/>
          </w:tcPr>
          <w:p>
            <w:pPr>
              <w:jc w:val="center"/>
              <w:rPr>
                <w:rFonts w:ascii="宋体" w:hAnsi="宋体"/>
                <w:szCs w:val="21"/>
                <w:highlight w:val="none"/>
              </w:rPr>
            </w:pPr>
          </w:p>
        </w:tc>
        <w:tc>
          <w:tcPr>
            <w:tcW w:w="970" w:type="dxa"/>
            <w:vAlign w:val="center"/>
          </w:tcPr>
          <w:p>
            <w:pPr>
              <w:jc w:val="right"/>
              <w:rPr>
                <w:rFonts w:ascii="宋体" w:hAnsi="宋体"/>
                <w:szCs w:val="21"/>
                <w:highlight w:val="none"/>
              </w:rPr>
            </w:pP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八</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安自系统</w:t>
            </w:r>
          </w:p>
        </w:tc>
        <w:tc>
          <w:tcPr>
            <w:tcW w:w="2112" w:type="dxa"/>
            <w:vAlign w:val="center"/>
          </w:tcPr>
          <w:p>
            <w:pPr>
              <w:jc w:val="left"/>
              <w:rPr>
                <w:rFonts w:ascii="宋体" w:hAnsi="宋体"/>
                <w:szCs w:val="21"/>
                <w:highlight w:val="none"/>
              </w:rPr>
            </w:pPr>
          </w:p>
        </w:tc>
        <w:tc>
          <w:tcPr>
            <w:tcW w:w="1028" w:type="dxa"/>
            <w:vAlign w:val="center"/>
          </w:tcPr>
          <w:p>
            <w:pPr>
              <w:jc w:val="center"/>
              <w:rPr>
                <w:rFonts w:ascii="宋体" w:hAnsi="宋体"/>
                <w:szCs w:val="21"/>
                <w:highlight w:val="none"/>
              </w:rPr>
            </w:pPr>
          </w:p>
        </w:tc>
        <w:tc>
          <w:tcPr>
            <w:tcW w:w="970" w:type="dxa"/>
            <w:vAlign w:val="center"/>
          </w:tcPr>
          <w:p>
            <w:pPr>
              <w:jc w:val="right"/>
              <w:rPr>
                <w:rFonts w:ascii="宋体" w:hAnsi="宋体"/>
                <w:szCs w:val="21"/>
                <w:highlight w:val="none"/>
              </w:rPr>
            </w:pP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10kV备自投屏</w:t>
            </w:r>
          </w:p>
        </w:tc>
        <w:tc>
          <w:tcPr>
            <w:tcW w:w="2112" w:type="dxa"/>
            <w:vAlign w:val="center"/>
          </w:tcPr>
          <w:p>
            <w:pPr>
              <w:jc w:val="left"/>
              <w:rPr>
                <w:rFonts w:ascii="宋体" w:hAnsi="宋体"/>
                <w:szCs w:val="21"/>
                <w:highlight w:val="none"/>
              </w:rPr>
            </w:pP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面</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jc w:val="center"/>
              <w:rPr>
                <w:rFonts w:ascii="宋体" w:hAnsi="宋体"/>
                <w:szCs w:val="21"/>
                <w:highlight w:val="none"/>
              </w:rPr>
            </w:pP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10kV备自投装置</w:t>
            </w:r>
          </w:p>
        </w:tc>
        <w:tc>
          <w:tcPr>
            <w:tcW w:w="2112" w:type="dxa"/>
            <w:vAlign w:val="center"/>
          </w:tcPr>
          <w:p>
            <w:pPr>
              <w:jc w:val="left"/>
              <w:rPr>
                <w:rFonts w:ascii="宋体" w:hAnsi="宋体"/>
                <w:szCs w:val="21"/>
                <w:highlight w:val="none"/>
              </w:rPr>
            </w:pP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套</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jc w:val="center"/>
              <w:rPr>
                <w:rFonts w:ascii="宋体" w:hAnsi="宋体"/>
                <w:szCs w:val="21"/>
                <w:highlight w:val="none"/>
              </w:rPr>
            </w:pP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安全操作加密狗</w:t>
            </w:r>
          </w:p>
        </w:tc>
        <w:tc>
          <w:tcPr>
            <w:tcW w:w="2112" w:type="dxa"/>
            <w:vAlign w:val="center"/>
          </w:tcPr>
          <w:p>
            <w:pPr>
              <w:jc w:val="left"/>
              <w:rPr>
                <w:rFonts w:ascii="宋体" w:hAnsi="宋体"/>
                <w:szCs w:val="21"/>
                <w:highlight w:val="none"/>
              </w:rPr>
            </w:pP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套</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jc w:val="center"/>
              <w:rPr>
                <w:rFonts w:ascii="宋体" w:hAnsi="宋体"/>
                <w:szCs w:val="21"/>
                <w:highlight w:val="none"/>
              </w:rPr>
            </w:pP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屏柜</w:t>
            </w:r>
          </w:p>
        </w:tc>
        <w:tc>
          <w:tcPr>
            <w:tcW w:w="211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前后开门(2260mm×800mm×600mm)；含柜内配接线、小开关、按钮、端子排、连片等</w:t>
            </w: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面</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稳控跳信机</w:t>
            </w:r>
          </w:p>
        </w:tc>
        <w:tc>
          <w:tcPr>
            <w:tcW w:w="211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收信型，248R型</w:t>
            </w: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3</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低频低压减载装置屏</w:t>
            </w:r>
          </w:p>
        </w:tc>
        <w:tc>
          <w:tcPr>
            <w:tcW w:w="211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低频低压减载装置1套，DC110V</w:t>
            </w: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面</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jc w:val="center"/>
              <w:rPr>
                <w:rFonts w:ascii="宋体" w:hAnsi="宋体"/>
                <w:szCs w:val="21"/>
                <w:highlight w:val="none"/>
              </w:rPr>
            </w:pP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低频低压减载装置</w:t>
            </w:r>
          </w:p>
        </w:tc>
        <w:tc>
          <w:tcPr>
            <w:tcW w:w="2112" w:type="dxa"/>
            <w:vAlign w:val="center"/>
          </w:tcPr>
          <w:p>
            <w:pPr>
              <w:jc w:val="left"/>
              <w:rPr>
                <w:rFonts w:ascii="宋体" w:hAnsi="宋体"/>
                <w:szCs w:val="21"/>
                <w:highlight w:val="none"/>
              </w:rPr>
            </w:pP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套</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jc w:val="center"/>
              <w:rPr>
                <w:rFonts w:ascii="宋体" w:hAnsi="宋体"/>
                <w:szCs w:val="21"/>
                <w:highlight w:val="none"/>
              </w:rPr>
            </w:pP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安全操作加密狗</w:t>
            </w:r>
          </w:p>
        </w:tc>
        <w:tc>
          <w:tcPr>
            <w:tcW w:w="2112" w:type="dxa"/>
            <w:vAlign w:val="center"/>
          </w:tcPr>
          <w:p>
            <w:pPr>
              <w:jc w:val="left"/>
              <w:rPr>
                <w:rFonts w:ascii="宋体" w:hAnsi="宋体"/>
                <w:szCs w:val="21"/>
                <w:highlight w:val="none"/>
              </w:rPr>
            </w:pP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套</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jc w:val="center"/>
              <w:rPr>
                <w:rFonts w:ascii="宋体" w:hAnsi="宋体"/>
                <w:szCs w:val="21"/>
                <w:highlight w:val="none"/>
              </w:rPr>
            </w:pP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屏柜</w:t>
            </w:r>
          </w:p>
        </w:tc>
        <w:tc>
          <w:tcPr>
            <w:tcW w:w="211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前后开门(2260mm×800mm×600mm)；含柜内配接线、小开关、按钮、端子排、连片等</w:t>
            </w: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面</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jc w:val="center"/>
              <w:rPr>
                <w:rFonts w:ascii="宋体" w:hAnsi="宋体"/>
                <w:szCs w:val="21"/>
                <w:highlight w:val="none"/>
              </w:rPr>
            </w:pPr>
          </w:p>
        </w:tc>
        <w:tc>
          <w:tcPr>
            <w:tcW w:w="3223" w:type="dxa"/>
            <w:vAlign w:val="center"/>
          </w:tcPr>
          <w:p>
            <w:pPr>
              <w:jc w:val="left"/>
              <w:rPr>
                <w:rFonts w:ascii="宋体" w:hAnsi="宋体"/>
                <w:szCs w:val="21"/>
                <w:highlight w:val="none"/>
              </w:rPr>
            </w:pPr>
          </w:p>
        </w:tc>
        <w:tc>
          <w:tcPr>
            <w:tcW w:w="2112" w:type="dxa"/>
            <w:vAlign w:val="center"/>
          </w:tcPr>
          <w:p>
            <w:pPr>
              <w:jc w:val="left"/>
              <w:rPr>
                <w:rFonts w:ascii="宋体" w:hAnsi="宋体"/>
                <w:szCs w:val="21"/>
                <w:highlight w:val="none"/>
              </w:rPr>
            </w:pPr>
          </w:p>
        </w:tc>
        <w:tc>
          <w:tcPr>
            <w:tcW w:w="1028" w:type="dxa"/>
            <w:vAlign w:val="center"/>
          </w:tcPr>
          <w:p>
            <w:pPr>
              <w:jc w:val="center"/>
              <w:rPr>
                <w:rFonts w:ascii="宋体" w:hAnsi="宋体"/>
                <w:szCs w:val="21"/>
                <w:highlight w:val="none"/>
              </w:rPr>
            </w:pPr>
          </w:p>
        </w:tc>
        <w:tc>
          <w:tcPr>
            <w:tcW w:w="970" w:type="dxa"/>
            <w:vAlign w:val="center"/>
          </w:tcPr>
          <w:p>
            <w:pPr>
              <w:jc w:val="right"/>
              <w:rPr>
                <w:rFonts w:ascii="宋体" w:hAnsi="宋体"/>
                <w:szCs w:val="21"/>
                <w:highlight w:val="none"/>
              </w:rPr>
            </w:pP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九</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GPS时间同步系统</w:t>
            </w:r>
          </w:p>
        </w:tc>
        <w:tc>
          <w:tcPr>
            <w:tcW w:w="211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110V，2台主钟</w:t>
            </w: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套</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主时钟设备</w:t>
            </w:r>
          </w:p>
        </w:tc>
        <w:tc>
          <w:tcPr>
            <w:tcW w:w="211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直流DC220V或DC110V，交流AC220V自适应，允许偏差+20%；支持北斗、GPS双路卫星输入；具备防伪抗干扰能力；授时精度优于1us。</w:t>
            </w: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jc w:val="center"/>
              <w:rPr>
                <w:rFonts w:ascii="宋体" w:hAnsi="宋体"/>
                <w:szCs w:val="21"/>
                <w:highlight w:val="none"/>
              </w:rPr>
            </w:pP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授时扩展装置</w:t>
            </w:r>
          </w:p>
        </w:tc>
        <w:tc>
          <w:tcPr>
            <w:tcW w:w="211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IRIG-B（DC）电口输出不少于32路;IRIG-B（DC）光口输出卡不少于8路</w:t>
            </w: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4</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jc w:val="center"/>
              <w:rPr>
                <w:rFonts w:ascii="宋体" w:hAnsi="宋体"/>
                <w:szCs w:val="21"/>
                <w:highlight w:val="none"/>
              </w:rPr>
            </w:pP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时钟GPS卫星接收器及配套件</w:t>
            </w:r>
          </w:p>
        </w:tc>
        <w:tc>
          <w:tcPr>
            <w:tcW w:w="211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a) 接收灵敏度：捕获≤-127 dBm ，跟踪≤ -130 dBm； b）捕获时间：热起动时﹤2min；冷起动时﹤20min； c) 授时精度：优于1μs ( 1PPS，相对于UTC)。</w:t>
            </w: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块</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jc w:val="center"/>
              <w:rPr>
                <w:rFonts w:ascii="宋体" w:hAnsi="宋体"/>
                <w:szCs w:val="21"/>
                <w:highlight w:val="none"/>
              </w:rPr>
            </w:pP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时钟北斗卫星接收器及配套件</w:t>
            </w:r>
          </w:p>
        </w:tc>
        <w:tc>
          <w:tcPr>
            <w:tcW w:w="211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a) 接收灵敏度：捕获≤ -130 dBm，跟踪≤ -133 dBm； b）捕获时间：热起动时﹤2min；冷起动时﹤20min； c)授时精度：优于1μs ( 1PPS，相对于UTC)。</w:t>
            </w: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块</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jc w:val="center"/>
              <w:rPr>
                <w:rFonts w:ascii="宋体" w:hAnsi="宋体"/>
                <w:szCs w:val="21"/>
                <w:highlight w:val="none"/>
              </w:rPr>
            </w:pP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从时钟脉冲信号输出卡</w:t>
            </w:r>
          </w:p>
        </w:tc>
        <w:tc>
          <w:tcPr>
            <w:tcW w:w="211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输出不小于16路</w:t>
            </w: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块</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jc w:val="center"/>
              <w:rPr>
                <w:rFonts w:ascii="宋体" w:hAnsi="宋体"/>
                <w:szCs w:val="21"/>
                <w:highlight w:val="none"/>
              </w:rPr>
            </w:pP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从时钟串口输出卡</w:t>
            </w:r>
          </w:p>
        </w:tc>
        <w:tc>
          <w:tcPr>
            <w:tcW w:w="211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不少于8路</w:t>
            </w: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块</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jc w:val="center"/>
              <w:rPr>
                <w:rFonts w:ascii="宋体" w:hAnsi="宋体"/>
                <w:szCs w:val="21"/>
                <w:highlight w:val="none"/>
              </w:rPr>
            </w:pP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从时钟网络时间输出卡</w:t>
            </w:r>
          </w:p>
        </w:tc>
        <w:tc>
          <w:tcPr>
            <w:tcW w:w="211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不小于2路</w:t>
            </w: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块</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jc w:val="center"/>
              <w:rPr>
                <w:rFonts w:ascii="宋体" w:hAnsi="宋体"/>
                <w:szCs w:val="21"/>
                <w:highlight w:val="none"/>
              </w:rPr>
            </w:pP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从钟PTP输出卡</w:t>
            </w:r>
          </w:p>
        </w:tc>
        <w:tc>
          <w:tcPr>
            <w:tcW w:w="211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不小于2路(以太接口，光接口或电接口)</w:t>
            </w: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块</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jc w:val="center"/>
              <w:rPr>
                <w:rFonts w:ascii="宋体" w:hAnsi="宋体"/>
                <w:szCs w:val="21"/>
                <w:highlight w:val="none"/>
              </w:rPr>
            </w:pP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IRIG-B（DC）电口输出卡</w:t>
            </w:r>
          </w:p>
        </w:tc>
        <w:tc>
          <w:tcPr>
            <w:tcW w:w="211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输出不小于32路</w:t>
            </w: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块</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6</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jc w:val="center"/>
              <w:rPr>
                <w:rFonts w:ascii="宋体" w:hAnsi="宋体"/>
                <w:szCs w:val="21"/>
                <w:highlight w:val="none"/>
              </w:rPr>
            </w:pP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IRIG-B（DC）光口输出卡</w:t>
            </w:r>
          </w:p>
        </w:tc>
        <w:tc>
          <w:tcPr>
            <w:tcW w:w="211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输出不小于8路</w:t>
            </w: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块</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16</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jc w:val="center"/>
              <w:rPr>
                <w:rFonts w:ascii="宋体" w:hAnsi="宋体"/>
                <w:szCs w:val="21"/>
                <w:highlight w:val="none"/>
              </w:rPr>
            </w:pP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避雷器</w:t>
            </w:r>
          </w:p>
        </w:tc>
        <w:tc>
          <w:tcPr>
            <w:tcW w:w="211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具备10kA 8/20us脉冲电流吸收。</w:t>
            </w: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个</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4</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jc w:val="center"/>
              <w:rPr>
                <w:rFonts w:ascii="宋体" w:hAnsi="宋体"/>
                <w:szCs w:val="21"/>
                <w:highlight w:val="none"/>
              </w:rPr>
            </w:pP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光纤熔接盒3</w:t>
            </w:r>
          </w:p>
        </w:tc>
        <w:tc>
          <w:tcPr>
            <w:tcW w:w="211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48口</w:t>
            </w: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个</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jc w:val="center"/>
              <w:rPr>
                <w:rFonts w:ascii="宋体" w:hAnsi="宋体"/>
                <w:szCs w:val="21"/>
                <w:highlight w:val="none"/>
              </w:rPr>
            </w:pP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屏柜（2260*800*600）</w:t>
            </w:r>
          </w:p>
        </w:tc>
        <w:tc>
          <w:tcPr>
            <w:tcW w:w="211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屏柜（2260*800*600），含屏内配接线、小开关、按钮、端子排、连片、电源防雷器等，前后开门。</w:t>
            </w: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面</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天馈线</w:t>
            </w:r>
          </w:p>
        </w:tc>
        <w:tc>
          <w:tcPr>
            <w:tcW w:w="211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增益：≥30dB；工作温度范围-40℃到+70℃；允许最大相对湿度：100%;不结露。</w:t>
            </w: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米</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200</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3</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对时电缆</w:t>
            </w:r>
          </w:p>
        </w:tc>
        <w:tc>
          <w:tcPr>
            <w:tcW w:w="211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ZR-RVVP-4*1.0</w:t>
            </w: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米</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2800</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4</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对时光缆</w:t>
            </w:r>
          </w:p>
        </w:tc>
        <w:tc>
          <w:tcPr>
            <w:tcW w:w="211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4芯铠装多模光缆，22根光缆</w:t>
            </w: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米</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3500</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jc w:val="center"/>
              <w:rPr>
                <w:rFonts w:ascii="宋体" w:hAnsi="宋体"/>
                <w:szCs w:val="21"/>
                <w:highlight w:val="none"/>
              </w:rPr>
            </w:pPr>
          </w:p>
        </w:tc>
        <w:tc>
          <w:tcPr>
            <w:tcW w:w="3223" w:type="dxa"/>
            <w:vAlign w:val="center"/>
          </w:tcPr>
          <w:p>
            <w:pPr>
              <w:jc w:val="left"/>
              <w:rPr>
                <w:rFonts w:ascii="宋体" w:hAnsi="宋体"/>
                <w:szCs w:val="21"/>
                <w:highlight w:val="none"/>
              </w:rPr>
            </w:pPr>
          </w:p>
        </w:tc>
        <w:tc>
          <w:tcPr>
            <w:tcW w:w="2112" w:type="dxa"/>
            <w:vAlign w:val="center"/>
          </w:tcPr>
          <w:p>
            <w:pPr>
              <w:jc w:val="left"/>
              <w:rPr>
                <w:rFonts w:ascii="宋体" w:hAnsi="宋体"/>
                <w:szCs w:val="21"/>
                <w:highlight w:val="none"/>
              </w:rPr>
            </w:pPr>
          </w:p>
        </w:tc>
        <w:tc>
          <w:tcPr>
            <w:tcW w:w="1028" w:type="dxa"/>
            <w:vAlign w:val="center"/>
          </w:tcPr>
          <w:p>
            <w:pPr>
              <w:jc w:val="center"/>
              <w:rPr>
                <w:rFonts w:ascii="宋体" w:hAnsi="宋体"/>
                <w:szCs w:val="21"/>
                <w:highlight w:val="none"/>
              </w:rPr>
            </w:pPr>
          </w:p>
        </w:tc>
        <w:tc>
          <w:tcPr>
            <w:tcW w:w="970" w:type="dxa"/>
            <w:vAlign w:val="center"/>
          </w:tcPr>
          <w:p>
            <w:pPr>
              <w:jc w:val="right"/>
              <w:rPr>
                <w:rFonts w:ascii="宋体" w:hAnsi="宋体"/>
                <w:szCs w:val="21"/>
                <w:highlight w:val="none"/>
              </w:rPr>
            </w:pP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十</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电能采集系统</w:t>
            </w:r>
          </w:p>
        </w:tc>
        <w:tc>
          <w:tcPr>
            <w:tcW w:w="2112" w:type="dxa"/>
            <w:vAlign w:val="center"/>
          </w:tcPr>
          <w:p>
            <w:pPr>
              <w:jc w:val="left"/>
              <w:rPr>
                <w:rFonts w:ascii="宋体" w:hAnsi="宋体"/>
                <w:szCs w:val="21"/>
                <w:highlight w:val="none"/>
              </w:rPr>
            </w:pP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套</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电能采集终端</w:t>
            </w:r>
          </w:p>
        </w:tc>
        <w:tc>
          <w:tcPr>
            <w:tcW w:w="211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机架式</w:t>
            </w: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柜体</w:t>
            </w:r>
          </w:p>
        </w:tc>
        <w:tc>
          <w:tcPr>
            <w:tcW w:w="211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前后开门2260mm×800mm×600mm</w:t>
            </w: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面</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jc w:val="center"/>
              <w:rPr>
                <w:rFonts w:ascii="宋体" w:hAnsi="宋体"/>
                <w:szCs w:val="21"/>
                <w:highlight w:val="none"/>
              </w:rPr>
            </w:pPr>
          </w:p>
        </w:tc>
        <w:tc>
          <w:tcPr>
            <w:tcW w:w="3223" w:type="dxa"/>
            <w:vAlign w:val="center"/>
          </w:tcPr>
          <w:p>
            <w:pPr>
              <w:jc w:val="left"/>
              <w:rPr>
                <w:rFonts w:ascii="宋体" w:hAnsi="宋体"/>
                <w:szCs w:val="21"/>
                <w:highlight w:val="none"/>
              </w:rPr>
            </w:pPr>
          </w:p>
        </w:tc>
        <w:tc>
          <w:tcPr>
            <w:tcW w:w="2112" w:type="dxa"/>
            <w:vAlign w:val="center"/>
          </w:tcPr>
          <w:p>
            <w:pPr>
              <w:jc w:val="left"/>
              <w:rPr>
                <w:rFonts w:ascii="宋体" w:hAnsi="宋体"/>
                <w:szCs w:val="21"/>
                <w:highlight w:val="none"/>
              </w:rPr>
            </w:pPr>
          </w:p>
        </w:tc>
        <w:tc>
          <w:tcPr>
            <w:tcW w:w="1028" w:type="dxa"/>
            <w:vAlign w:val="center"/>
          </w:tcPr>
          <w:p>
            <w:pPr>
              <w:jc w:val="center"/>
              <w:rPr>
                <w:rFonts w:ascii="宋体" w:hAnsi="宋体"/>
                <w:szCs w:val="21"/>
                <w:highlight w:val="none"/>
              </w:rPr>
            </w:pPr>
          </w:p>
        </w:tc>
        <w:tc>
          <w:tcPr>
            <w:tcW w:w="970" w:type="dxa"/>
            <w:vAlign w:val="center"/>
          </w:tcPr>
          <w:p>
            <w:pPr>
              <w:jc w:val="right"/>
              <w:rPr>
                <w:rFonts w:ascii="宋体" w:hAnsi="宋体"/>
                <w:szCs w:val="21"/>
                <w:highlight w:val="none"/>
              </w:rPr>
            </w:pP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十一</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电能质量监测屏</w:t>
            </w:r>
          </w:p>
        </w:tc>
        <w:tc>
          <w:tcPr>
            <w:tcW w:w="2112" w:type="dxa"/>
            <w:vAlign w:val="center"/>
          </w:tcPr>
          <w:p>
            <w:pPr>
              <w:jc w:val="left"/>
              <w:rPr>
                <w:rFonts w:ascii="宋体" w:hAnsi="宋体"/>
                <w:szCs w:val="21"/>
                <w:highlight w:val="none"/>
              </w:rPr>
            </w:pP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面</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电能质量监测装置</w:t>
            </w:r>
          </w:p>
        </w:tc>
        <w:tc>
          <w:tcPr>
            <w:tcW w:w="211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每台监测一组三相电流，一组三相电压</w:t>
            </w: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4</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路由器</w:t>
            </w:r>
          </w:p>
        </w:tc>
        <w:tc>
          <w:tcPr>
            <w:tcW w:w="2112" w:type="dxa"/>
            <w:vAlign w:val="center"/>
          </w:tcPr>
          <w:p>
            <w:pPr>
              <w:jc w:val="left"/>
              <w:rPr>
                <w:rFonts w:ascii="宋体" w:hAnsi="宋体"/>
                <w:szCs w:val="21"/>
                <w:highlight w:val="none"/>
              </w:rPr>
            </w:pP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3</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屏柜</w:t>
            </w:r>
          </w:p>
        </w:tc>
        <w:tc>
          <w:tcPr>
            <w:tcW w:w="211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前后开门2260mm×800mm×600mm</w:t>
            </w: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面</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jc w:val="center"/>
              <w:rPr>
                <w:rFonts w:ascii="宋体" w:hAnsi="宋体"/>
                <w:szCs w:val="21"/>
                <w:highlight w:val="none"/>
              </w:rPr>
            </w:pPr>
          </w:p>
        </w:tc>
        <w:tc>
          <w:tcPr>
            <w:tcW w:w="3223" w:type="dxa"/>
            <w:vAlign w:val="center"/>
          </w:tcPr>
          <w:p>
            <w:pPr>
              <w:jc w:val="left"/>
              <w:rPr>
                <w:rFonts w:ascii="宋体" w:hAnsi="宋体"/>
                <w:szCs w:val="21"/>
                <w:highlight w:val="none"/>
              </w:rPr>
            </w:pPr>
          </w:p>
        </w:tc>
        <w:tc>
          <w:tcPr>
            <w:tcW w:w="2112" w:type="dxa"/>
            <w:vAlign w:val="center"/>
          </w:tcPr>
          <w:p>
            <w:pPr>
              <w:jc w:val="left"/>
              <w:rPr>
                <w:rFonts w:ascii="宋体" w:hAnsi="宋体"/>
                <w:szCs w:val="21"/>
                <w:highlight w:val="none"/>
              </w:rPr>
            </w:pPr>
          </w:p>
        </w:tc>
        <w:tc>
          <w:tcPr>
            <w:tcW w:w="1028" w:type="dxa"/>
            <w:vAlign w:val="center"/>
          </w:tcPr>
          <w:p>
            <w:pPr>
              <w:jc w:val="center"/>
              <w:rPr>
                <w:rFonts w:ascii="宋体" w:hAnsi="宋体"/>
                <w:szCs w:val="21"/>
                <w:highlight w:val="none"/>
              </w:rPr>
            </w:pPr>
          </w:p>
        </w:tc>
        <w:tc>
          <w:tcPr>
            <w:tcW w:w="970" w:type="dxa"/>
            <w:vAlign w:val="center"/>
          </w:tcPr>
          <w:p>
            <w:pPr>
              <w:jc w:val="right"/>
              <w:rPr>
                <w:rFonts w:ascii="宋体" w:hAnsi="宋体"/>
                <w:szCs w:val="21"/>
                <w:highlight w:val="none"/>
              </w:rPr>
            </w:pP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十二</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电压监测仪</w:t>
            </w:r>
          </w:p>
        </w:tc>
        <w:tc>
          <w:tcPr>
            <w:tcW w:w="2112" w:type="dxa"/>
            <w:vAlign w:val="center"/>
          </w:tcPr>
          <w:p>
            <w:pPr>
              <w:jc w:val="left"/>
              <w:rPr>
                <w:rFonts w:ascii="宋体" w:hAnsi="宋体"/>
                <w:szCs w:val="21"/>
                <w:highlight w:val="none"/>
              </w:rPr>
            </w:pPr>
          </w:p>
        </w:tc>
        <w:tc>
          <w:tcPr>
            <w:tcW w:w="1028" w:type="dxa"/>
            <w:vAlign w:val="center"/>
          </w:tcPr>
          <w:p>
            <w:pPr>
              <w:jc w:val="center"/>
              <w:rPr>
                <w:rFonts w:ascii="宋体" w:hAnsi="宋体"/>
                <w:szCs w:val="21"/>
                <w:highlight w:val="none"/>
              </w:rPr>
            </w:pPr>
          </w:p>
        </w:tc>
        <w:tc>
          <w:tcPr>
            <w:tcW w:w="970" w:type="dxa"/>
            <w:vAlign w:val="center"/>
          </w:tcPr>
          <w:p>
            <w:pPr>
              <w:jc w:val="right"/>
              <w:rPr>
                <w:rFonts w:ascii="宋体" w:hAnsi="宋体"/>
                <w:szCs w:val="21"/>
                <w:highlight w:val="none"/>
              </w:rPr>
            </w:pP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电压监测仪</w:t>
            </w:r>
          </w:p>
        </w:tc>
        <w:tc>
          <w:tcPr>
            <w:tcW w:w="211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含以太网接口、</w:t>
            </w: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3</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路由器</w:t>
            </w:r>
          </w:p>
        </w:tc>
        <w:tc>
          <w:tcPr>
            <w:tcW w:w="2112" w:type="dxa"/>
            <w:vAlign w:val="center"/>
          </w:tcPr>
          <w:p>
            <w:pPr>
              <w:jc w:val="left"/>
              <w:rPr>
                <w:rFonts w:ascii="宋体" w:hAnsi="宋体"/>
                <w:szCs w:val="21"/>
                <w:highlight w:val="none"/>
              </w:rPr>
            </w:pP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3</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屏柜</w:t>
            </w:r>
          </w:p>
        </w:tc>
        <w:tc>
          <w:tcPr>
            <w:tcW w:w="211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前后开门2260mm×800mm×600mm</w:t>
            </w: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面</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jc w:val="center"/>
              <w:rPr>
                <w:rFonts w:ascii="宋体" w:hAnsi="宋体"/>
                <w:szCs w:val="21"/>
                <w:highlight w:val="none"/>
              </w:rPr>
            </w:pPr>
          </w:p>
        </w:tc>
        <w:tc>
          <w:tcPr>
            <w:tcW w:w="3223" w:type="dxa"/>
            <w:vAlign w:val="center"/>
          </w:tcPr>
          <w:p>
            <w:pPr>
              <w:jc w:val="left"/>
              <w:rPr>
                <w:rFonts w:ascii="宋体" w:hAnsi="宋体"/>
                <w:szCs w:val="21"/>
                <w:highlight w:val="none"/>
              </w:rPr>
            </w:pPr>
          </w:p>
        </w:tc>
        <w:tc>
          <w:tcPr>
            <w:tcW w:w="2112" w:type="dxa"/>
            <w:vAlign w:val="center"/>
          </w:tcPr>
          <w:p>
            <w:pPr>
              <w:jc w:val="left"/>
              <w:rPr>
                <w:rFonts w:ascii="宋体" w:hAnsi="宋体"/>
                <w:szCs w:val="21"/>
                <w:highlight w:val="none"/>
              </w:rPr>
            </w:pPr>
          </w:p>
        </w:tc>
        <w:tc>
          <w:tcPr>
            <w:tcW w:w="1028" w:type="dxa"/>
            <w:vAlign w:val="center"/>
          </w:tcPr>
          <w:p>
            <w:pPr>
              <w:jc w:val="center"/>
              <w:rPr>
                <w:rFonts w:ascii="宋体" w:hAnsi="宋体"/>
                <w:szCs w:val="21"/>
                <w:highlight w:val="none"/>
              </w:rPr>
            </w:pPr>
          </w:p>
        </w:tc>
        <w:tc>
          <w:tcPr>
            <w:tcW w:w="970" w:type="dxa"/>
            <w:vAlign w:val="center"/>
          </w:tcPr>
          <w:p>
            <w:pPr>
              <w:jc w:val="right"/>
              <w:rPr>
                <w:rFonts w:ascii="宋体" w:hAnsi="宋体"/>
                <w:szCs w:val="21"/>
                <w:highlight w:val="none"/>
              </w:rPr>
            </w:pP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十三</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电能表及柜体</w:t>
            </w:r>
          </w:p>
        </w:tc>
        <w:tc>
          <w:tcPr>
            <w:tcW w:w="2112" w:type="dxa"/>
            <w:vAlign w:val="center"/>
          </w:tcPr>
          <w:p>
            <w:pPr>
              <w:jc w:val="left"/>
              <w:rPr>
                <w:rFonts w:ascii="宋体" w:hAnsi="宋体"/>
                <w:szCs w:val="21"/>
                <w:highlight w:val="none"/>
              </w:rPr>
            </w:pPr>
          </w:p>
        </w:tc>
        <w:tc>
          <w:tcPr>
            <w:tcW w:w="1028" w:type="dxa"/>
            <w:vAlign w:val="center"/>
          </w:tcPr>
          <w:p>
            <w:pPr>
              <w:jc w:val="center"/>
              <w:rPr>
                <w:rFonts w:ascii="宋体" w:hAnsi="宋体"/>
                <w:szCs w:val="21"/>
                <w:highlight w:val="none"/>
              </w:rPr>
            </w:pPr>
          </w:p>
        </w:tc>
        <w:tc>
          <w:tcPr>
            <w:tcW w:w="970" w:type="dxa"/>
            <w:vAlign w:val="center"/>
          </w:tcPr>
          <w:p>
            <w:pPr>
              <w:jc w:val="right"/>
              <w:rPr>
                <w:rFonts w:ascii="宋体" w:hAnsi="宋体"/>
                <w:szCs w:val="21"/>
                <w:highlight w:val="none"/>
              </w:rPr>
            </w:pP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主变电能表屏</w:t>
            </w:r>
          </w:p>
        </w:tc>
        <w:tc>
          <w:tcPr>
            <w:tcW w:w="2112" w:type="dxa"/>
            <w:vAlign w:val="center"/>
          </w:tcPr>
          <w:p>
            <w:pPr>
              <w:jc w:val="left"/>
              <w:rPr>
                <w:rFonts w:ascii="宋体" w:hAnsi="宋体"/>
                <w:szCs w:val="21"/>
                <w:highlight w:val="none"/>
              </w:rPr>
            </w:pP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面</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1.1</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主变高压侧电能表</w:t>
            </w:r>
          </w:p>
        </w:tc>
        <w:tc>
          <w:tcPr>
            <w:tcW w:w="211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三相四线多功能电能表；1(10)A，3×57.7/100V，0.5S级</w:t>
            </w: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只</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1.2</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主变低压侧电能表</w:t>
            </w:r>
          </w:p>
        </w:tc>
        <w:tc>
          <w:tcPr>
            <w:tcW w:w="211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三相四线多功能电能表；1(10)A，3×57.7/100V，0.5S级</w:t>
            </w: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只</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3</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1.3</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站用变380V侧电能表</w:t>
            </w:r>
          </w:p>
        </w:tc>
        <w:tc>
          <w:tcPr>
            <w:tcW w:w="211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三相四线多功能电能表；1(10)A，3×57.7/100V，0.5S级</w:t>
            </w: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只</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1.4</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试验接线盒</w:t>
            </w:r>
          </w:p>
        </w:tc>
        <w:tc>
          <w:tcPr>
            <w:tcW w:w="2112" w:type="dxa"/>
            <w:vAlign w:val="center"/>
          </w:tcPr>
          <w:p>
            <w:pPr>
              <w:jc w:val="left"/>
              <w:rPr>
                <w:rFonts w:ascii="宋体" w:hAnsi="宋体"/>
                <w:szCs w:val="21"/>
                <w:highlight w:val="none"/>
              </w:rPr>
            </w:pP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只</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9</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1.5</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屏柜</w:t>
            </w:r>
          </w:p>
        </w:tc>
        <w:tc>
          <w:tcPr>
            <w:tcW w:w="211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前后开门2260mm×800mm×600mm；含柜内配接线、小开关、按钮、端子排、连片等</w:t>
            </w: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面</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10kV线路电能表</w:t>
            </w:r>
          </w:p>
        </w:tc>
        <w:tc>
          <w:tcPr>
            <w:tcW w:w="211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三相四线多功能电能表；1(10)A，3×57.7/100V，0.5S级</w:t>
            </w: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只</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32</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3</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10kV电容器电能表</w:t>
            </w:r>
          </w:p>
        </w:tc>
        <w:tc>
          <w:tcPr>
            <w:tcW w:w="211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三相四线多功能电能表；1(10)A，3×57.7/100V，0.5S级</w:t>
            </w: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只</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6</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jc w:val="center"/>
              <w:rPr>
                <w:rFonts w:ascii="宋体" w:hAnsi="宋体"/>
                <w:szCs w:val="21"/>
                <w:highlight w:val="none"/>
              </w:rPr>
            </w:pPr>
          </w:p>
        </w:tc>
        <w:tc>
          <w:tcPr>
            <w:tcW w:w="3223" w:type="dxa"/>
            <w:vAlign w:val="center"/>
          </w:tcPr>
          <w:p>
            <w:pPr>
              <w:jc w:val="left"/>
              <w:rPr>
                <w:rFonts w:ascii="宋体" w:hAnsi="宋体"/>
                <w:szCs w:val="21"/>
                <w:highlight w:val="none"/>
              </w:rPr>
            </w:pPr>
          </w:p>
        </w:tc>
        <w:tc>
          <w:tcPr>
            <w:tcW w:w="2112" w:type="dxa"/>
            <w:vAlign w:val="center"/>
          </w:tcPr>
          <w:p>
            <w:pPr>
              <w:jc w:val="left"/>
              <w:rPr>
                <w:rFonts w:ascii="宋体" w:hAnsi="宋体"/>
                <w:szCs w:val="21"/>
                <w:highlight w:val="none"/>
              </w:rPr>
            </w:pPr>
          </w:p>
        </w:tc>
        <w:tc>
          <w:tcPr>
            <w:tcW w:w="1028" w:type="dxa"/>
            <w:vAlign w:val="center"/>
          </w:tcPr>
          <w:p>
            <w:pPr>
              <w:jc w:val="center"/>
              <w:rPr>
                <w:rFonts w:ascii="宋体" w:hAnsi="宋体"/>
                <w:szCs w:val="21"/>
                <w:highlight w:val="none"/>
              </w:rPr>
            </w:pPr>
          </w:p>
        </w:tc>
        <w:tc>
          <w:tcPr>
            <w:tcW w:w="970" w:type="dxa"/>
            <w:vAlign w:val="center"/>
          </w:tcPr>
          <w:p>
            <w:pPr>
              <w:jc w:val="right"/>
              <w:rPr>
                <w:rFonts w:ascii="宋体" w:hAnsi="宋体"/>
                <w:szCs w:val="21"/>
                <w:highlight w:val="none"/>
              </w:rPr>
            </w:pP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十四</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直流系统</w:t>
            </w:r>
          </w:p>
        </w:tc>
        <w:tc>
          <w:tcPr>
            <w:tcW w:w="211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110kV直流电源成套设备，110V，4面直流馈线屏，140A，无联络屏，有降压硅链</w:t>
            </w: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套</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110V直流系统</w:t>
            </w:r>
          </w:p>
        </w:tc>
        <w:tc>
          <w:tcPr>
            <w:tcW w:w="2112" w:type="dxa"/>
            <w:vAlign w:val="center"/>
          </w:tcPr>
          <w:p>
            <w:pPr>
              <w:jc w:val="left"/>
              <w:rPr>
                <w:rFonts w:ascii="宋体" w:hAnsi="宋体"/>
                <w:szCs w:val="21"/>
                <w:highlight w:val="none"/>
              </w:rPr>
            </w:pPr>
          </w:p>
        </w:tc>
        <w:tc>
          <w:tcPr>
            <w:tcW w:w="1028" w:type="dxa"/>
            <w:vAlign w:val="center"/>
          </w:tcPr>
          <w:p>
            <w:pPr>
              <w:jc w:val="center"/>
              <w:rPr>
                <w:rFonts w:ascii="宋体" w:hAnsi="宋体"/>
                <w:szCs w:val="21"/>
                <w:highlight w:val="none"/>
              </w:rPr>
            </w:pPr>
          </w:p>
        </w:tc>
        <w:tc>
          <w:tcPr>
            <w:tcW w:w="970" w:type="dxa"/>
            <w:vAlign w:val="center"/>
          </w:tcPr>
          <w:p>
            <w:pPr>
              <w:jc w:val="right"/>
              <w:rPr>
                <w:rFonts w:ascii="宋体" w:hAnsi="宋体"/>
                <w:szCs w:val="21"/>
                <w:highlight w:val="none"/>
              </w:rPr>
            </w:pP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1.1</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母联隔离开关 400AA,单投</w:t>
            </w:r>
          </w:p>
        </w:tc>
        <w:tc>
          <w:tcPr>
            <w:tcW w:w="211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400A,单投</w:t>
            </w: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只</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1.2</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蓄电池出口熔断器 400A</w:t>
            </w:r>
          </w:p>
        </w:tc>
        <w:tc>
          <w:tcPr>
            <w:tcW w:w="211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400A</w:t>
            </w: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只</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4</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1.3</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蓄电池出口隔离开关</w:t>
            </w:r>
          </w:p>
        </w:tc>
        <w:tc>
          <w:tcPr>
            <w:tcW w:w="211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400A,单投</w:t>
            </w: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只</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1.4</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充电机出口输出双投断路器225A</w:t>
            </w:r>
          </w:p>
        </w:tc>
        <w:tc>
          <w:tcPr>
            <w:tcW w:w="211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两个225A断路器+1个机械闭锁装置</w:t>
            </w: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只</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4</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1.5</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充电屏屏体</w:t>
            </w:r>
          </w:p>
        </w:tc>
        <w:tc>
          <w:tcPr>
            <w:tcW w:w="211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前后开门2260mm×800mm×600mm；颜色：计算机灰(RAL7035)</w:t>
            </w: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面</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1.6</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直流断路器</w:t>
            </w:r>
          </w:p>
        </w:tc>
        <w:tc>
          <w:tcPr>
            <w:tcW w:w="211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100A</w:t>
            </w: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只</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6</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1.7</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直流断路器</w:t>
            </w:r>
          </w:p>
        </w:tc>
        <w:tc>
          <w:tcPr>
            <w:tcW w:w="211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63A</w:t>
            </w: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只</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48</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1.8</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直流断路器</w:t>
            </w:r>
          </w:p>
        </w:tc>
        <w:tc>
          <w:tcPr>
            <w:tcW w:w="211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25A</w:t>
            </w: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只</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216</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1.9</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绝缘监察装置</w:t>
            </w:r>
          </w:p>
        </w:tc>
        <w:tc>
          <w:tcPr>
            <w:tcW w:w="211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≥96路</w:t>
            </w: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套</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4</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1.10</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直流馈线屏屏体</w:t>
            </w:r>
          </w:p>
        </w:tc>
        <w:tc>
          <w:tcPr>
            <w:tcW w:w="211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前后开门2260mm×800mm×600mm；颜色：计算机灰(RAL7035)</w:t>
            </w: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面</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4</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1.11</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直流防雷保护器 控制母线正极对地</w:t>
            </w:r>
          </w:p>
        </w:tc>
        <w:tc>
          <w:tcPr>
            <w:tcW w:w="211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控制母线正极对地、负极对地保护模式 标称放电电流≥10KA （8/20us）</w:t>
            </w: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套</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1.12</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直流防雷保护器 合闸母线正极对地</w:t>
            </w:r>
          </w:p>
        </w:tc>
        <w:tc>
          <w:tcPr>
            <w:tcW w:w="211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合闸母线正极对地、负极对地保护模式 标称放电电流≥10KA （8/20us）</w:t>
            </w: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套</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1.13</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蓄电池管理单元</w:t>
            </w:r>
          </w:p>
        </w:tc>
        <w:tc>
          <w:tcPr>
            <w:tcW w:w="211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110V</w:t>
            </w: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套</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1.14</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蓄电池环境温度测温探头</w:t>
            </w:r>
          </w:p>
        </w:tc>
        <w:tc>
          <w:tcPr>
            <w:tcW w:w="2112" w:type="dxa"/>
            <w:vAlign w:val="center"/>
          </w:tcPr>
          <w:p>
            <w:pPr>
              <w:jc w:val="left"/>
              <w:rPr>
                <w:rFonts w:ascii="宋体" w:hAnsi="宋体"/>
                <w:szCs w:val="21"/>
                <w:highlight w:val="none"/>
              </w:rPr>
            </w:pP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个</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6</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1.15</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空气开关</w:t>
            </w:r>
          </w:p>
        </w:tc>
        <w:tc>
          <w:tcPr>
            <w:tcW w:w="211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额定电流63A,与防雷保护器相匹配</w:t>
            </w: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只</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24</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1.16</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试验放电回路断路器</w:t>
            </w:r>
          </w:p>
        </w:tc>
        <w:tc>
          <w:tcPr>
            <w:tcW w:w="211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50A</w:t>
            </w: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只</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4</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1.17</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高频开关电源 110V,20A</w:t>
            </w:r>
          </w:p>
        </w:tc>
        <w:tc>
          <w:tcPr>
            <w:tcW w:w="211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110V,20A</w:t>
            </w: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块</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18</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1.18</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双路交流输入自动切换单元</w:t>
            </w:r>
          </w:p>
        </w:tc>
        <w:tc>
          <w:tcPr>
            <w:tcW w:w="211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含交流接触器</w:t>
            </w: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套</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1.19</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交流进线防雷保护器</w:t>
            </w:r>
          </w:p>
        </w:tc>
        <w:tc>
          <w:tcPr>
            <w:tcW w:w="211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相对地、中性线对地保护模式 标称放电电流≥10KA （8/20us）</w:t>
            </w: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套</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4</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1.20</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监控单元</w:t>
            </w:r>
          </w:p>
        </w:tc>
        <w:tc>
          <w:tcPr>
            <w:tcW w:w="211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含馈线状态监测单元、智能监控模块（61850通讯协议、B码对时）</w:t>
            </w: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套</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1.21</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降压硅链 60A/20V</w:t>
            </w:r>
          </w:p>
        </w:tc>
        <w:tc>
          <w:tcPr>
            <w:tcW w:w="211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60A/20V</w:t>
            </w: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套</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通信电源屏</w:t>
            </w:r>
          </w:p>
        </w:tc>
        <w:tc>
          <w:tcPr>
            <w:tcW w:w="2112" w:type="dxa"/>
            <w:vAlign w:val="center"/>
          </w:tcPr>
          <w:p>
            <w:pPr>
              <w:jc w:val="left"/>
              <w:rPr>
                <w:rFonts w:ascii="宋体" w:hAnsi="宋体"/>
                <w:szCs w:val="21"/>
                <w:highlight w:val="none"/>
              </w:rPr>
            </w:pPr>
          </w:p>
        </w:tc>
        <w:tc>
          <w:tcPr>
            <w:tcW w:w="1028" w:type="dxa"/>
            <w:vAlign w:val="center"/>
          </w:tcPr>
          <w:p>
            <w:pPr>
              <w:jc w:val="center"/>
              <w:rPr>
                <w:rFonts w:ascii="宋体" w:hAnsi="宋体"/>
                <w:szCs w:val="21"/>
                <w:highlight w:val="none"/>
              </w:rPr>
            </w:pPr>
          </w:p>
        </w:tc>
        <w:tc>
          <w:tcPr>
            <w:tcW w:w="970" w:type="dxa"/>
            <w:vAlign w:val="center"/>
          </w:tcPr>
          <w:p>
            <w:pPr>
              <w:jc w:val="right"/>
              <w:rPr>
                <w:rFonts w:ascii="宋体" w:hAnsi="宋体"/>
                <w:szCs w:val="21"/>
                <w:highlight w:val="none"/>
              </w:rPr>
            </w:pP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2.1</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空开（总输入开关）</w:t>
            </w:r>
          </w:p>
        </w:tc>
        <w:tc>
          <w:tcPr>
            <w:tcW w:w="211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DC63A/2P</w:t>
            </w: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个</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2.2</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空开（馈线）</w:t>
            </w:r>
          </w:p>
        </w:tc>
        <w:tc>
          <w:tcPr>
            <w:tcW w:w="211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DC63A/-48V</w:t>
            </w: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个</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16</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2.3</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空开（馈线）</w:t>
            </w:r>
          </w:p>
        </w:tc>
        <w:tc>
          <w:tcPr>
            <w:tcW w:w="211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DC32A/-48V</w:t>
            </w: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个</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16</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2.4</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空开（馈线）</w:t>
            </w:r>
          </w:p>
        </w:tc>
        <w:tc>
          <w:tcPr>
            <w:tcW w:w="211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DC20A/-48V</w:t>
            </w: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个</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16</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2.5</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空开（模块）</w:t>
            </w:r>
          </w:p>
        </w:tc>
        <w:tc>
          <w:tcPr>
            <w:tcW w:w="211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DC32A/1P</w:t>
            </w: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个</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12</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2.6</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DC/DC模块</w:t>
            </w:r>
          </w:p>
        </w:tc>
        <w:tc>
          <w:tcPr>
            <w:tcW w:w="211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DC110V转48V,单模块不少于20A</w:t>
            </w: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块</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12</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2.7</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电源监控模块</w:t>
            </w:r>
          </w:p>
        </w:tc>
        <w:tc>
          <w:tcPr>
            <w:tcW w:w="2112" w:type="dxa"/>
            <w:vAlign w:val="center"/>
          </w:tcPr>
          <w:p>
            <w:pPr>
              <w:jc w:val="left"/>
              <w:rPr>
                <w:rFonts w:ascii="宋体" w:hAnsi="宋体"/>
                <w:szCs w:val="21"/>
                <w:highlight w:val="none"/>
              </w:rPr>
            </w:pP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套</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2.8</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屏体</w:t>
            </w:r>
          </w:p>
        </w:tc>
        <w:tc>
          <w:tcPr>
            <w:tcW w:w="211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前后开门2260mm×600mm×600mm；颜色：计算机灰(RAL7035)</w:t>
            </w: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面</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jc w:val="center"/>
              <w:rPr>
                <w:rFonts w:ascii="宋体" w:hAnsi="宋体"/>
                <w:szCs w:val="21"/>
                <w:highlight w:val="none"/>
              </w:rPr>
            </w:pPr>
          </w:p>
        </w:tc>
        <w:tc>
          <w:tcPr>
            <w:tcW w:w="3223" w:type="dxa"/>
            <w:vAlign w:val="center"/>
          </w:tcPr>
          <w:p>
            <w:pPr>
              <w:jc w:val="left"/>
              <w:rPr>
                <w:rFonts w:ascii="宋体" w:hAnsi="宋体"/>
                <w:szCs w:val="21"/>
                <w:highlight w:val="none"/>
              </w:rPr>
            </w:pPr>
          </w:p>
        </w:tc>
        <w:tc>
          <w:tcPr>
            <w:tcW w:w="2112" w:type="dxa"/>
            <w:vAlign w:val="center"/>
          </w:tcPr>
          <w:p>
            <w:pPr>
              <w:jc w:val="left"/>
              <w:rPr>
                <w:rFonts w:ascii="宋体" w:hAnsi="宋体"/>
                <w:szCs w:val="21"/>
                <w:highlight w:val="none"/>
              </w:rPr>
            </w:pPr>
          </w:p>
        </w:tc>
        <w:tc>
          <w:tcPr>
            <w:tcW w:w="1028" w:type="dxa"/>
            <w:vAlign w:val="center"/>
          </w:tcPr>
          <w:p>
            <w:pPr>
              <w:jc w:val="center"/>
              <w:rPr>
                <w:rFonts w:ascii="宋体" w:hAnsi="宋体"/>
                <w:szCs w:val="21"/>
                <w:highlight w:val="none"/>
              </w:rPr>
            </w:pPr>
          </w:p>
        </w:tc>
        <w:tc>
          <w:tcPr>
            <w:tcW w:w="970" w:type="dxa"/>
            <w:vAlign w:val="center"/>
          </w:tcPr>
          <w:p>
            <w:pPr>
              <w:jc w:val="right"/>
              <w:rPr>
                <w:rFonts w:ascii="宋体" w:hAnsi="宋体"/>
                <w:szCs w:val="21"/>
                <w:highlight w:val="none"/>
              </w:rPr>
            </w:pP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十五</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蓄电池</w:t>
            </w:r>
          </w:p>
        </w:tc>
        <w:tc>
          <w:tcPr>
            <w:tcW w:w="211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阀控式密封贫液式铅酸蓄电池，500Ah，2V，每组含：</w:t>
            </w: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组</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2V/500Ah蓄电池</w:t>
            </w:r>
          </w:p>
        </w:tc>
        <w:tc>
          <w:tcPr>
            <w:tcW w:w="211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2V/500Ah蓄电池，含蓄电池间专用连线和接线耳</w:t>
            </w: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只</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54</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电池架(镀锌钢架)</w:t>
            </w:r>
          </w:p>
        </w:tc>
        <w:tc>
          <w:tcPr>
            <w:tcW w:w="211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110V，500Ah，与蓄电池成套，架上装设电缆过渡接线板</w:t>
            </w: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套</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jc w:val="center"/>
              <w:rPr>
                <w:rFonts w:ascii="宋体" w:hAnsi="宋体"/>
                <w:szCs w:val="21"/>
                <w:highlight w:val="none"/>
              </w:rPr>
            </w:pPr>
          </w:p>
        </w:tc>
        <w:tc>
          <w:tcPr>
            <w:tcW w:w="3223" w:type="dxa"/>
            <w:vAlign w:val="center"/>
          </w:tcPr>
          <w:p>
            <w:pPr>
              <w:jc w:val="left"/>
              <w:rPr>
                <w:rFonts w:ascii="宋体" w:hAnsi="宋体"/>
                <w:szCs w:val="21"/>
                <w:highlight w:val="none"/>
              </w:rPr>
            </w:pPr>
          </w:p>
        </w:tc>
        <w:tc>
          <w:tcPr>
            <w:tcW w:w="2112" w:type="dxa"/>
            <w:vAlign w:val="center"/>
          </w:tcPr>
          <w:p>
            <w:pPr>
              <w:jc w:val="left"/>
              <w:rPr>
                <w:rFonts w:ascii="宋体" w:hAnsi="宋体"/>
                <w:szCs w:val="21"/>
                <w:highlight w:val="none"/>
              </w:rPr>
            </w:pPr>
          </w:p>
        </w:tc>
        <w:tc>
          <w:tcPr>
            <w:tcW w:w="1028" w:type="dxa"/>
            <w:vAlign w:val="center"/>
          </w:tcPr>
          <w:p>
            <w:pPr>
              <w:jc w:val="center"/>
              <w:rPr>
                <w:rFonts w:ascii="宋体" w:hAnsi="宋体"/>
                <w:szCs w:val="21"/>
                <w:highlight w:val="none"/>
              </w:rPr>
            </w:pPr>
          </w:p>
        </w:tc>
        <w:tc>
          <w:tcPr>
            <w:tcW w:w="970" w:type="dxa"/>
            <w:vAlign w:val="center"/>
          </w:tcPr>
          <w:p>
            <w:pPr>
              <w:jc w:val="right"/>
              <w:rPr>
                <w:rFonts w:ascii="宋体" w:hAnsi="宋体"/>
                <w:szCs w:val="21"/>
                <w:highlight w:val="none"/>
              </w:rPr>
            </w:pP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十六</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蓄电池远程核容屏</w:t>
            </w:r>
          </w:p>
        </w:tc>
        <w:tc>
          <w:tcPr>
            <w:tcW w:w="2112" w:type="dxa"/>
            <w:vAlign w:val="center"/>
          </w:tcPr>
          <w:p>
            <w:pPr>
              <w:jc w:val="left"/>
              <w:rPr>
                <w:rFonts w:ascii="宋体" w:hAnsi="宋体"/>
                <w:szCs w:val="21"/>
                <w:highlight w:val="none"/>
              </w:rPr>
            </w:pP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面</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蓄电池远程核容装置</w:t>
            </w:r>
          </w:p>
        </w:tc>
        <w:tc>
          <w:tcPr>
            <w:tcW w:w="2112" w:type="dxa"/>
            <w:vAlign w:val="center"/>
          </w:tcPr>
          <w:p>
            <w:pPr>
              <w:jc w:val="left"/>
              <w:rPr>
                <w:rFonts w:ascii="宋体" w:hAnsi="宋体"/>
                <w:szCs w:val="21"/>
                <w:highlight w:val="none"/>
              </w:rPr>
            </w:pP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套</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屏体</w:t>
            </w:r>
          </w:p>
        </w:tc>
        <w:tc>
          <w:tcPr>
            <w:tcW w:w="211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前后开门2260mm×800mm×600mm；颜色：计算机灰(RAL7035)</w:t>
            </w: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面</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jc w:val="center"/>
              <w:rPr>
                <w:rFonts w:ascii="宋体" w:hAnsi="宋体"/>
                <w:szCs w:val="21"/>
                <w:highlight w:val="none"/>
              </w:rPr>
            </w:pPr>
          </w:p>
        </w:tc>
        <w:tc>
          <w:tcPr>
            <w:tcW w:w="3223" w:type="dxa"/>
            <w:vAlign w:val="center"/>
          </w:tcPr>
          <w:p>
            <w:pPr>
              <w:jc w:val="left"/>
              <w:rPr>
                <w:rFonts w:ascii="宋体" w:hAnsi="宋体"/>
                <w:szCs w:val="21"/>
                <w:highlight w:val="none"/>
              </w:rPr>
            </w:pPr>
          </w:p>
        </w:tc>
        <w:tc>
          <w:tcPr>
            <w:tcW w:w="2112" w:type="dxa"/>
            <w:vAlign w:val="center"/>
          </w:tcPr>
          <w:p>
            <w:pPr>
              <w:jc w:val="left"/>
              <w:rPr>
                <w:rFonts w:ascii="宋体" w:hAnsi="宋体"/>
                <w:szCs w:val="21"/>
                <w:highlight w:val="none"/>
              </w:rPr>
            </w:pPr>
          </w:p>
        </w:tc>
        <w:tc>
          <w:tcPr>
            <w:tcW w:w="1028" w:type="dxa"/>
            <w:vAlign w:val="center"/>
          </w:tcPr>
          <w:p>
            <w:pPr>
              <w:jc w:val="center"/>
              <w:rPr>
                <w:rFonts w:ascii="宋体" w:hAnsi="宋体"/>
                <w:szCs w:val="21"/>
                <w:highlight w:val="none"/>
              </w:rPr>
            </w:pPr>
          </w:p>
        </w:tc>
        <w:tc>
          <w:tcPr>
            <w:tcW w:w="970" w:type="dxa"/>
            <w:vAlign w:val="center"/>
          </w:tcPr>
          <w:p>
            <w:pPr>
              <w:jc w:val="right"/>
              <w:rPr>
                <w:rFonts w:ascii="宋体" w:hAnsi="宋体"/>
                <w:szCs w:val="21"/>
                <w:highlight w:val="none"/>
              </w:rPr>
            </w:pP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十七</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110kV交流不间断电源系统</w:t>
            </w:r>
          </w:p>
        </w:tc>
        <w:tc>
          <w:tcPr>
            <w:tcW w:w="211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 xml:space="preserve">110kV交流不间断电源系统，5kVA  </w:t>
            </w: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套</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电力专用UPS</w:t>
            </w:r>
          </w:p>
        </w:tc>
        <w:tc>
          <w:tcPr>
            <w:tcW w:w="211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5kVA</w:t>
            </w: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监控单元</w:t>
            </w:r>
          </w:p>
        </w:tc>
        <w:tc>
          <w:tcPr>
            <w:tcW w:w="211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带液晶显示、事件记录</w:t>
            </w: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3</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数字表计</w:t>
            </w:r>
          </w:p>
        </w:tc>
        <w:tc>
          <w:tcPr>
            <w:tcW w:w="2112" w:type="dxa"/>
            <w:vAlign w:val="center"/>
          </w:tcPr>
          <w:p>
            <w:pPr>
              <w:jc w:val="left"/>
              <w:rPr>
                <w:rFonts w:ascii="宋体" w:hAnsi="宋体"/>
                <w:szCs w:val="21"/>
                <w:highlight w:val="none"/>
              </w:rPr>
            </w:pP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套</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4</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交流进线防雷保护器</w:t>
            </w:r>
          </w:p>
        </w:tc>
        <w:tc>
          <w:tcPr>
            <w:tcW w:w="211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相对地、中性线对地保护模式，标称放电电流不小于10kA(8/20μs)</w:t>
            </w: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套</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5</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防雷保护器空气开关</w:t>
            </w:r>
          </w:p>
        </w:tc>
        <w:tc>
          <w:tcPr>
            <w:tcW w:w="211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额定电流63A，单极，与防雷保护器相匹配</w:t>
            </w: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只</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8</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6</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交流输入回路、旁路空气开关</w:t>
            </w:r>
          </w:p>
        </w:tc>
        <w:tc>
          <w:tcPr>
            <w:tcW w:w="211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50A(两极)，带辅助触点和报警接点</w:t>
            </w: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只</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8</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7</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直流输入回路空气开关</w:t>
            </w:r>
          </w:p>
        </w:tc>
        <w:tc>
          <w:tcPr>
            <w:tcW w:w="211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50A（110V），带报警接点</w:t>
            </w: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只</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8</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母联空气开关</w:t>
            </w:r>
          </w:p>
        </w:tc>
        <w:tc>
          <w:tcPr>
            <w:tcW w:w="211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50A（两极），带辅助触点和报警接点</w:t>
            </w: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只</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9</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交流输出回路空气开关</w:t>
            </w:r>
          </w:p>
        </w:tc>
        <w:tc>
          <w:tcPr>
            <w:tcW w:w="211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10A (两极)，带报警接点</w:t>
            </w: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只</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24</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10</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交流输出回路空气开关</w:t>
            </w:r>
          </w:p>
        </w:tc>
        <w:tc>
          <w:tcPr>
            <w:tcW w:w="211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6A (两极)，带报警接点</w:t>
            </w: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只</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24</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11</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交流输入自动切换装置</w:t>
            </w:r>
          </w:p>
        </w:tc>
        <w:tc>
          <w:tcPr>
            <w:tcW w:w="2112" w:type="dxa"/>
            <w:vAlign w:val="center"/>
          </w:tcPr>
          <w:p>
            <w:pPr>
              <w:jc w:val="left"/>
              <w:rPr>
                <w:rFonts w:ascii="宋体" w:hAnsi="宋体"/>
                <w:szCs w:val="21"/>
                <w:highlight w:val="none"/>
              </w:rPr>
            </w:pP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12</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屏柜</w:t>
            </w:r>
          </w:p>
        </w:tc>
        <w:tc>
          <w:tcPr>
            <w:tcW w:w="211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前后开门2260mm×800mm×600mm；颜色：计算机灰(RAL7035)</w:t>
            </w: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面</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jc w:val="center"/>
              <w:rPr>
                <w:rFonts w:ascii="宋体" w:hAnsi="宋体"/>
                <w:szCs w:val="21"/>
                <w:highlight w:val="none"/>
              </w:rPr>
            </w:pPr>
          </w:p>
        </w:tc>
        <w:tc>
          <w:tcPr>
            <w:tcW w:w="3223" w:type="dxa"/>
            <w:vAlign w:val="center"/>
          </w:tcPr>
          <w:p>
            <w:pPr>
              <w:jc w:val="left"/>
              <w:rPr>
                <w:rFonts w:ascii="宋体" w:hAnsi="宋体"/>
                <w:szCs w:val="21"/>
                <w:highlight w:val="none"/>
              </w:rPr>
            </w:pPr>
          </w:p>
        </w:tc>
        <w:tc>
          <w:tcPr>
            <w:tcW w:w="2112" w:type="dxa"/>
            <w:vAlign w:val="center"/>
          </w:tcPr>
          <w:p>
            <w:pPr>
              <w:jc w:val="left"/>
              <w:rPr>
                <w:rFonts w:ascii="宋体" w:hAnsi="宋体"/>
                <w:szCs w:val="21"/>
                <w:highlight w:val="none"/>
              </w:rPr>
            </w:pPr>
          </w:p>
        </w:tc>
        <w:tc>
          <w:tcPr>
            <w:tcW w:w="1028" w:type="dxa"/>
            <w:vAlign w:val="center"/>
          </w:tcPr>
          <w:p>
            <w:pPr>
              <w:jc w:val="center"/>
              <w:rPr>
                <w:rFonts w:ascii="宋体" w:hAnsi="宋体"/>
                <w:szCs w:val="21"/>
                <w:highlight w:val="none"/>
              </w:rPr>
            </w:pPr>
          </w:p>
        </w:tc>
        <w:tc>
          <w:tcPr>
            <w:tcW w:w="970" w:type="dxa"/>
            <w:vAlign w:val="center"/>
          </w:tcPr>
          <w:p>
            <w:pPr>
              <w:jc w:val="right"/>
              <w:rPr>
                <w:rFonts w:ascii="宋体" w:hAnsi="宋体"/>
                <w:szCs w:val="21"/>
                <w:highlight w:val="none"/>
              </w:rPr>
            </w:pP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十八</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试验电源及二次交流屏，AC380</w:t>
            </w:r>
          </w:p>
        </w:tc>
        <w:tc>
          <w:tcPr>
            <w:tcW w:w="211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组柜尺寸：2260×800×600mm；颜色：计算机灰(RAL7035)</w:t>
            </w: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面</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jc w:val="center"/>
              <w:rPr>
                <w:rFonts w:ascii="宋体" w:hAnsi="宋体"/>
                <w:szCs w:val="21"/>
                <w:highlight w:val="none"/>
              </w:rPr>
            </w:pPr>
          </w:p>
        </w:tc>
        <w:tc>
          <w:tcPr>
            <w:tcW w:w="3223" w:type="dxa"/>
            <w:vAlign w:val="center"/>
          </w:tcPr>
          <w:p>
            <w:pPr>
              <w:jc w:val="left"/>
              <w:rPr>
                <w:rFonts w:ascii="宋体" w:hAnsi="宋体"/>
                <w:szCs w:val="21"/>
                <w:highlight w:val="none"/>
              </w:rPr>
            </w:pPr>
          </w:p>
        </w:tc>
        <w:tc>
          <w:tcPr>
            <w:tcW w:w="2112" w:type="dxa"/>
            <w:vAlign w:val="center"/>
          </w:tcPr>
          <w:p>
            <w:pPr>
              <w:jc w:val="left"/>
              <w:rPr>
                <w:rFonts w:ascii="宋体" w:hAnsi="宋体"/>
                <w:szCs w:val="21"/>
                <w:highlight w:val="none"/>
              </w:rPr>
            </w:pPr>
          </w:p>
        </w:tc>
        <w:tc>
          <w:tcPr>
            <w:tcW w:w="1028" w:type="dxa"/>
            <w:vAlign w:val="center"/>
          </w:tcPr>
          <w:p>
            <w:pPr>
              <w:jc w:val="center"/>
              <w:rPr>
                <w:rFonts w:ascii="宋体" w:hAnsi="宋体"/>
                <w:szCs w:val="21"/>
                <w:highlight w:val="none"/>
              </w:rPr>
            </w:pPr>
          </w:p>
        </w:tc>
        <w:tc>
          <w:tcPr>
            <w:tcW w:w="970" w:type="dxa"/>
            <w:vAlign w:val="center"/>
          </w:tcPr>
          <w:p>
            <w:pPr>
              <w:jc w:val="right"/>
              <w:rPr>
                <w:rFonts w:ascii="宋体" w:hAnsi="宋体"/>
                <w:szCs w:val="21"/>
                <w:highlight w:val="none"/>
              </w:rPr>
            </w:pP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二十一</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控制电缆</w:t>
            </w:r>
          </w:p>
        </w:tc>
        <w:tc>
          <w:tcPr>
            <w:tcW w:w="2112" w:type="dxa"/>
            <w:vAlign w:val="center"/>
          </w:tcPr>
          <w:p>
            <w:pPr>
              <w:jc w:val="left"/>
              <w:rPr>
                <w:rFonts w:ascii="宋体" w:hAnsi="宋体"/>
                <w:szCs w:val="21"/>
                <w:highlight w:val="none"/>
              </w:rPr>
            </w:pPr>
          </w:p>
        </w:tc>
        <w:tc>
          <w:tcPr>
            <w:tcW w:w="1028" w:type="dxa"/>
            <w:vAlign w:val="center"/>
          </w:tcPr>
          <w:p>
            <w:pPr>
              <w:jc w:val="center"/>
              <w:rPr>
                <w:rFonts w:ascii="宋体" w:hAnsi="宋体"/>
                <w:szCs w:val="21"/>
                <w:highlight w:val="none"/>
              </w:rPr>
            </w:pPr>
          </w:p>
        </w:tc>
        <w:tc>
          <w:tcPr>
            <w:tcW w:w="970" w:type="dxa"/>
            <w:vAlign w:val="center"/>
          </w:tcPr>
          <w:p>
            <w:pPr>
              <w:jc w:val="right"/>
              <w:rPr>
                <w:rFonts w:ascii="宋体" w:hAnsi="宋体"/>
                <w:szCs w:val="21"/>
                <w:highlight w:val="none"/>
              </w:rPr>
            </w:pP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控制电缆</w:t>
            </w:r>
          </w:p>
        </w:tc>
        <w:tc>
          <w:tcPr>
            <w:tcW w:w="211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ZAN-kVVP2-22-2×4</w:t>
            </w: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米</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4650</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控制电缆</w:t>
            </w:r>
          </w:p>
        </w:tc>
        <w:tc>
          <w:tcPr>
            <w:tcW w:w="211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ZAN-kVVP2-22(B)-2×10</w:t>
            </w: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米</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2600</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3</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控制电缆</w:t>
            </w:r>
          </w:p>
        </w:tc>
        <w:tc>
          <w:tcPr>
            <w:tcW w:w="211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ZA-kVVP2-22-4×1.5</w:t>
            </w: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米</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600</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4</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控制电缆</w:t>
            </w:r>
          </w:p>
        </w:tc>
        <w:tc>
          <w:tcPr>
            <w:tcW w:w="211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ZA-kVVP2-22-4×2.5</w:t>
            </w: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米</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4050</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5</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控制电缆</w:t>
            </w:r>
          </w:p>
        </w:tc>
        <w:tc>
          <w:tcPr>
            <w:tcW w:w="211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ZA-kVVP2-22-4×4</w:t>
            </w: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米</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6600</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6</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控制电缆</w:t>
            </w:r>
          </w:p>
        </w:tc>
        <w:tc>
          <w:tcPr>
            <w:tcW w:w="211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ZA-kVVP2-22-7×1.5</w:t>
            </w: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米</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2500</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7</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控制电缆</w:t>
            </w:r>
          </w:p>
        </w:tc>
        <w:tc>
          <w:tcPr>
            <w:tcW w:w="211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ZA-kVVP2-22-7×2.5</w:t>
            </w: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米</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650</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8</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控制电缆</w:t>
            </w:r>
          </w:p>
        </w:tc>
        <w:tc>
          <w:tcPr>
            <w:tcW w:w="211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ZA-kVVP2-22-7×4</w:t>
            </w: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米</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2350</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9</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控制电缆</w:t>
            </w:r>
          </w:p>
        </w:tc>
        <w:tc>
          <w:tcPr>
            <w:tcW w:w="211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ZA-kVVP2-22-10×1.5</w:t>
            </w: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米</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500</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10</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控制电缆</w:t>
            </w:r>
          </w:p>
        </w:tc>
        <w:tc>
          <w:tcPr>
            <w:tcW w:w="211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ZA-kVVP2-22-14×1.5</w:t>
            </w: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米</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350</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11</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控制电缆</w:t>
            </w:r>
          </w:p>
        </w:tc>
        <w:tc>
          <w:tcPr>
            <w:tcW w:w="211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ZA-kVVP2-22-14×2.5</w:t>
            </w: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米</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100</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12</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控制电缆</w:t>
            </w:r>
          </w:p>
        </w:tc>
        <w:tc>
          <w:tcPr>
            <w:tcW w:w="211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ZA-kVVP2-22-19×1.5</w:t>
            </w: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米</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450</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jc w:val="center"/>
              <w:rPr>
                <w:rFonts w:ascii="宋体" w:hAnsi="宋体"/>
                <w:szCs w:val="21"/>
                <w:highlight w:val="none"/>
              </w:rPr>
            </w:pPr>
          </w:p>
        </w:tc>
        <w:tc>
          <w:tcPr>
            <w:tcW w:w="3223" w:type="dxa"/>
            <w:vAlign w:val="center"/>
          </w:tcPr>
          <w:p>
            <w:pPr>
              <w:jc w:val="left"/>
              <w:rPr>
                <w:rFonts w:ascii="宋体" w:hAnsi="宋体"/>
                <w:szCs w:val="21"/>
                <w:highlight w:val="none"/>
              </w:rPr>
            </w:pPr>
          </w:p>
        </w:tc>
        <w:tc>
          <w:tcPr>
            <w:tcW w:w="2112" w:type="dxa"/>
            <w:vAlign w:val="center"/>
          </w:tcPr>
          <w:p>
            <w:pPr>
              <w:jc w:val="left"/>
              <w:rPr>
                <w:rFonts w:ascii="宋体" w:hAnsi="宋体"/>
                <w:szCs w:val="21"/>
                <w:highlight w:val="none"/>
              </w:rPr>
            </w:pPr>
          </w:p>
        </w:tc>
        <w:tc>
          <w:tcPr>
            <w:tcW w:w="1028" w:type="dxa"/>
            <w:vAlign w:val="center"/>
          </w:tcPr>
          <w:p>
            <w:pPr>
              <w:jc w:val="center"/>
              <w:rPr>
                <w:rFonts w:ascii="宋体" w:hAnsi="宋体"/>
                <w:szCs w:val="21"/>
                <w:highlight w:val="none"/>
              </w:rPr>
            </w:pPr>
          </w:p>
        </w:tc>
        <w:tc>
          <w:tcPr>
            <w:tcW w:w="970" w:type="dxa"/>
            <w:vAlign w:val="center"/>
          </w:tcPr>
          <w:p>
            <w:pPr>
              <w:jc w:val="right"/>
              <w:rPr>
                <w:rFonts w:ascii="宋体" w:hAnsi="宋体"/>
                <w:szCs w:val="21"/>
                <w:highlight w:val="none"/>
              </w:rPr>
            </w:pP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二十二</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电力电缆</w:t>
            </w:r>
          </w:p>
        </w:tc>
        <w:tc>
          <w:tcPr>
            <w:tcW w:w="2112" w:type="dxa"/>
            <w:vAlign w:val="center"/>
          </w:tcPr>
          <w:p>
            <w:pPr>
              <w:jc w:val="left"/>
              <w:rPr>
                <w:rFonts w:ascii="宋体" w:hAnsi="宋体"/>
                <w:szCs w:val="21"/>
                <w:highlight w:val="none"/>
              </w:rPr>
            </w:pPr>
          </w:p>
        </w:tc>
        <w:tc>
          <w:tcPr>
            <w:tcW w:w="1028" w:type="dxa"/>
            <w:vAlign w:val="center"/>
          </w:tcPr>
          <w:p>
            <w:pPr>
              <w:jc w:val="center"/>
              <w:rPr>
                <w:rFonts w:ascii="宋体" w:hAnsi="宋体"/>
                <w:szCs w:val="21"/>
                <w:highlight w:val="none"/>
              </w:rPr>
            </w:pPr>
          </w:p>
        </w:tc>
        <w:tc>
          <w:tcPr>
            <w:tcW w:w="970" w:type="dxa"/>
            <w:vAlign w:val="center"/>
          </w:tcPr>
          <w:p>
            <w:pPr>
              <w:jc w:val="right"/>
              <w:rPr>
                <w:rFonts w:ascii="宋体" w:hAnsi="宋体"/>
                <w:szCs w:val="21"/>
                <w:highlight w:val="none"/>
              </w:rPr>
            </w:pP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电力电缆</w:t>
            </w:r>
          </w:p>
        </w:tc>
        <w:tc>
          <w:tcPr>
            <w:tcW w:w="211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ZA-VV22-1-3×6</w:t>
            </w: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米</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1700</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电力电缆</w:t>
            </w:r>
          </w:p>
        </w:tc>
        <w:tc>
          <w:tcPr>
            <w:tcW w:w="211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ZAN-VV22-1-2×16</w:t>
            </w: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米</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200</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3</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电力电缆</w:t>
            </w:r>
          </w:p>
        </w:tc>
        <w:tc>
          <w:tcPr>
            <w:tcW w:w="211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ZAN-VV22-1-4×10</w:t>
            </w: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米</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1000</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4</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电力电缆</w:t>
            </w:r>
          </w:p>
        </w:tc>
        <w:tc>
          <w:tcPr>
            <w:tcW w:w="211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ZAN-VV22-1-4×16</w:t>
            </w: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米</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450</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5</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电力电缆</w:t>
            </w:r>
          </w:p>
        </w:tc>
        <w:tc>
          <w:tcPr>
            <w:tcW w:w="211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ZAN-VV62-1-1×185</w:t>
            </w: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米</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150</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jc w:val="center"/>
              <w:rPr>
                <w:rFonts w:ascii="宋体" w:hAnsi="宋体"/>
                <w:szCs w:val="21"/>
                <w:highlight w:val="none"/>
              </w:rPr>
            </w:pPr>
          </w:p>
        </w:tc>
        <w:tc>
          <w:tcPr>
            <w:tcW w:w="3223" w:type="dxa"/>
            <w:vAlign w:val="center"/>
          </w:tcPr>
          <w:p>
            <w:pPr>
              <w:jc w:val="left"/>
              <w:rPr>
                <w:rFonts w:ascii="宋体" w:hAnsi="宋体"/>
                <w:szCs w:val="21"/>
                <w:highlight w:val="none"/>
              </w:rPr>
            </w:pPr>
          </w:p>
        </w:tc>
        <w:tc>
          <w:tcPr>
            <w:tcW w:w="2112" w:type="dxa"/>
            <w:vAlign w:val="center"/>
          </w:tcPr>
          <w:p>
            <w:pPr>
              <w:jc w:val="left"/>
              <w:rPr>
                <w:rFonts w:ascii="宋体" w:hAnsi="宋体"/>
                <w:szCs w:val="21"/>
                <w:highlight w:val="none"/>
              </w:rPr>
            </w:pPr>
          </w:p>
        </w:tc>
        <w:tc>
          <w:tcPr>
            <w:tcW w:w="1028" w:type="dxa"/>
            <w:vAlign w:val="center"/>
          </w:tcPr>
          <w:p>
            <w:pPr>
              <w:jc w:val="center"/>
              <w:rPr>
                <w:rFonts w:ascii="宋体" w:hAnsi="宋体"/>
                <w:szCs w:val="21"/>
                <w:highlight w:val="none"/>
              </w:rPr>
            </w:pPr>
          </w:p>
        </w:tc>
        <w:tc>
          <w:tcPr>
            <w:tcW w:w="970" w:type="dxa"/>
            <w:vAlign w:val="center"/>
          </w:tcPr>
          <w:p>
            <w:pPr>
              <w:jc w:val="right"/>
              <w:rPr>
                <w:rFonts w:ascii="宋体" w:hAnsi="宋体"/>
                <w:szCs w:val="21"/>
                <w:highlight w:val="none"/>
              </w:rPr>
            </w:pP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二十三</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厂供线缆（以此为准）</w:t>
            </w:r>
          </w:p>
        </w:tc>
        <w:tc>
          <w:tcPr>
            <w:tcW w:w="2112" w:type="dxa"/>
            <w:vAlign w:val="center"/>
          </w:tcPr>
          <w:p>
            <w:pPr>
              <w:jc w:val="left"/>
              <w:rPr>
                <w:rFonts w:ascii="宋体" w:hAnsi="宋体"/>
                <w:szCs w:val="21"/>
                <w:highlight w:val="none"/>
              </w:rPr>
            </w:pPr>
          </w:p>
        </w:tc>
        <w:tc>
          <w:tcPr>
            <w:tcW w:w="1028" w:type="dxa"/>
            <w:vAlign w:val="center"/>
          </w:tcPr>
          <w:p>
            <w:pPr>
              <w:jc w:val="center"/>
              <w:rPr>
                <w:rFonts w:ascii="宋体" w:hAnsi="宋体"/>
                <w:szCs w:val="21"/>
                <w:highlight w:val="none"/>
              </w:rPr>
            </w:pPr>
          </w:p>
        </w:tc>
        <w:tc>
          <w:tcPr>
            <w:tcW w:w="970" w:type="dxa"/>
            <w:vAlign w:val="center"/>
          </w:tcPr>
          <w:p>
            <w:pPr>
              <w:jc w:val="right"/>
              <w:rPr>
                <w:rFonts w:ascii="宋体" w:hAnsi="宋体"/>
                <w:szCs w:val="21"/>
                <w:highlight w:val="none"/>
              </w:rPr>
            </w:pP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超五类以太网线</w:t>
            </w:r>
          </w:p>
        </w:tc>
        <w:tc>
          <w:tcPr>
            <w:tcW w:w="211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超五类屏蔽以太网线</w:t>
            </w: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米</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9000</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同轴电缆</w:t>
            </w:r>
          </w:p>
        </w:tc>
        <w:tc>
          <w:tcPr>
            <w:tcW w:w="211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同轴电缆</w:t>
            </w: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米</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400</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3</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屏蔽双绞线</w:t>
            </w:r>
          </w:p>
        </w:tc>
        <w:tc>
          <w:tcPr>
            <w:tcW w:w="211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屏蔽双绞线</w:t>
            </w: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米</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1130</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4</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对时电缆</w:t>
            </w:r>
          </w:p>
        </w:tc>
        <w:tc>
          <w:tcPr>
            <w:tcW w:w="211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ZR-RVVP-4×1.0</w:t>
            </w: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米</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2350</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5</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4芯多模铠装光缆</w:t>
            </w:r>
          </w:p>
        </w:tc>
        <w:tc>
          <w:tcPr>
            <w:tcW w:w="2112" w:type="dxa"/>
            <w:vAlign w:val="center"/>
          </w:tcPr>
          <w:p>
            <w:pPr>
              <w:jc w:val="left"/>
              <w:rPr>
                <w:rFonts w:ascii="宋体" w:hAnsi="宋体"/>
                <w:szCs w:val="21"/>
                <w:highlight w:val="none"/>
              </w:rPr>
            </w:pP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米</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3000</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6</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4芯多模尾缆</w:t>
            </w:r>
          </w:p>
        </w:tc>
        <w:tc>
          <w:tcPr>
            <w:tcW w:w="211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28根</w:t>
            </w: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米</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720</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7</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4芯多模铠装光缆</w:t>
            </w:r>
          </w:p>
        </w:tc>
        <w:tc>
          <w:tcPr>
            <w:tcW w:w="2112" w:type="dxa"/>
            <w:vAlign w:val="center"/>
          </w:tcPr>
          <w:p>
            <w:pPr>
              <w:jc w:val="left"/>
              <w:rPr>
                <w:rFonts w:ascii="宋体" w:hAnsi="宋体"/>
                <w:szCs w:val="21"/>
                <w:highlight w:val="none"/>
              </w:rPr>
            </w:pP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米</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400</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8</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4芯多模尾缆</w:t>
            </w:r>
          </w:p>
        </w:tc>
        <w:tc>
          <w:tcPr>
            <w:tcW w:w="211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10根</w:t>
            </w: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米</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450</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9</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4芯多模铠装光缆</w:t>
            </w:r>
          </w:p>
        </w:tc>
        <w:tc>
          <w:tcPr>
            <w:tcW w:w="2112" w:type="dxa"/>
            <w:vAlign w:val="center"/>
          </w:tcPr>
          <w:p>
            <w:pPr>
              <w:jc w:val="left"/>
              <w:rPr>
                <w:rFonts w:ascii="宋体" w:hAnsi="宋体"/>
                <w:szCs w:val="21"/>
                <w:highlight w:val="none"/>
              </w:rPr>
            </w:pP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米</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300</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10</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4芯多模铠装光缆</w:t>
            </w:r>
          </w:p>
        </w:tc>
        <w:tc>
          <w:tcPr>
            <w:tcW w:w="2112" w:type="dxa"/>
            <w:vAlign w:val="center"/>
          </w:tcPr>
          <w:p>
            <w:pPr>
              <w:jc w:val="left"/>
              <w:rPr>
                <w:rFonts w:ascii="宋体" w:hAnsi="宋体"/>
                <w:szCs w:val="21"/>
                <w:highlight w:val="none"/>
              </w:rPr>
            </w:pP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米</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100</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p>
        </w:tc>
        <w:tc>
          <w:tcPr>
            <w:tcW w:w="3223" w:type="dxa"/>
            <w:vAlign w:val="center"/>
          </w:tcPr>
          <w:p>
            <w:pPr>
              <w:keepNext w:val="0"/>
              <w:keepLines w:val="0"/>
              <w:widowControl/>
              <w:suppressLineNumbers w:val="0"/>
              <w:jc w:val="left"/>
              <w:textAlignment w:val="center"/>
              <w:rPr>
                <w:rFonts w:ascii="宋体" w:hAnsi="宋体"/>
                <w:szCs w:val="21"/>
                <w:highlight w:val="none"/>
              </w:rPr>
            </w:pPr>
          </w:p>
        </w:tc>
        <w:tc>
          <w:tcPr>
            <w:tcW w:w="2112" w:type="dxa"/>
            <w:vAlign w:val="center"/>
          </w:tcPr>
          <w:p>
            <w:pPr>
              <w:jc w:val="left"/>
              <w:rPr>
                <w:rFonts w:ascii="宋体" w:hAnsi="宋体"/>
                <w:szCs w:val="21"/>
                <w:highlight w:val="none"/>
              </w:rPr>
            </w:pPr>
          </w:p>
        </w:tc>
        <w:tc>
          <w:tcPr>
            <w:tcW w:w="1028" w:type="dxa"/>
            <w:vAlign w:val="center"/>
          </w:tcPr>
          <w:p>
            <w:pPr>
              <w:jc w:val="center"/>
              <w:rPr>
                <w:rFonts w:ascii="宋体" w:hAnsi="宋体"/>
                <w:szCs w:val="21"/>
                <w:highlight w:val="none"/>
              </w:rPr>
            </w:pPr>
          </w:p>
        </w:tc>
        <w:tc>
          <w:tcPr>
            <w:tcW w:w="970" w:type="dxa"/>
            <w:vAlign w:val="center"/>
          </w:tcPr>
          <w:p>
            <w:pPr>
              <w:jc w:val="right"/>
              <w:rPr>
                <w:rFonts w:ascii="宋体" w:hAnsi="宋体"/>
                <w:szCs w:val="21"/>
                <w:highlight w:val="none"/>
              </w:rPr>
            </w:pP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三十一</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10kV微机消谐装置</w:t>
            </w:r>
          </w:p>
        </w:tc>
        <w:tc>
          <w:tcPr>
            <w:tcW w:w="2112" w:type="dxa"/>
            <w:vAlign w:val="center"/>
          </w:tcPr>
          <w:p>
            <w:pPr>
              <w:jc w:val="left"/>
              <w:rPr>
                <w:rFonts w:ascii="宋体" w:hAnsi="宋体"/>
                <w:szCs w:val="21"/>
                <w:highlight w:val="none"/>
              </w:rPr>
            </w:pP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3</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jc w:val="center"/>
              <w:rPr>
                <w:rFonts w:ascii="宋体" w:hAnsi="宋体"/>
                <w:szCs w:val="21"/>
                <w:highlight w:val="none"/>
              </w:rPr>
            </w:pPr>
          </w:p>
        </w:tc>
        <w:tc>
          <w:tcPr>
            <w:tcW w:w="3223" w:type="dxa"/>
            <w:vAlign w:val="center"/>
          </w:tcPr>
          <w:p>
            <w:pPr>
              <w:keepNext w:val="0"/>
              <w:keepLines w:val="0"/>
              <w:widowControl/>
              <w:suppressLineNumbers w:val="0"/>
              <w:jc w:val="left"/>
              <w:textAlignment w:val="center"/>
              <w:rPr>
                <w:rFonts w:ascii="宋体" w:hAnsi="宋体"/>
                <w:szCs w:val="21"/>
                <w:highlight w:val="none"/>
              </w:rPr>
            </w:pPr>
          </w:p>
        </w:tc>
        <w:tc>
          <w:tcPr>
            <w:tcW w:w="2112" w:type="dxa"/>
            <w:vAlign w:val="center"/>
          </w:tcPr>
          <w:p>
            <w:pPr>
              <w:jc w:val="left"/>
              <w:rPr>
                <w:rFonts w:ascii="宋体" w:hAnsi="宋体"/>
                <w:szCs w:val="21"/>
                <w:highlight w:val="none"/>
              </w:rPr>
            </w:pPr>
          </w:p>
        </w:tc>
        <w:tc>
          <w:tcPr>
            <w:tcW w:w="1028" w:type="dxa"/>
            <w:vAlign w:val="center"/>
          </w:tcPr>
          <w:p>
            <w:pPr>
              <w:keepNext w:val="0"/>
              <w:keepLines w:val="0"/>
              <w:widowControl/>
              <w:suppressLineNumbers w:val="0"/>
              <w:jc w:val="center"/>
              <w:textAlignment w:val="center"/>
              <w:rPr>
                <w:rFonts w:ascii="宋体" w:hAnsi="宋体"/>
                <w:szCs w:val="21"/>
                <w:highlight w:val="none"/>
              </w:rPr>
            </w:pPr>
          </w:p>
        </w:tc>
        <w:tc>
          <w:tcPr>
            <w:tcW w:w="970" w:type="dxa"/>
            <w:vAlign w:val="center"/>
          </w:tcPr>
          <w:p>
            <w:pPr>
              <w:keepNext w:val="0"/>
              <w:keepLines w:val="0"/>
              <w:widowControl/>
              <w:suppressLineNumbers w:val="0"/>
              <w:jc w:val="right"/>
              <w:textAlignment w:val="center"/>
              <w:rPr>
                <w:rFonts w:ascii="宋体" w:hAnsi="宋体"/>
                <w:szCs w:val="21"/>
                <w:highlight w:val="none"/>
              </w:rPr>
            </w:pP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b/>
                <w:bCs/>
                <w:i w:val="0"/>
                <w:iCs w:val="0"/>
                <w:color w:val="000000"/>
                <w:kern w:val="0"/>
                <w:sz w:val="20"/>
                <w:szCs w:val="20"/>
                <w:highlight w:val="none"/>
                <w:u w:val="none"/>
                <w:lang w:val="en-US" w:eastAsia="zh-CN" w:bidi="ar"/>
              </w:rPr>
              <w:t>C</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b/>
                <w:bCs/>
                <w:i w:val="0"/>
                <w:iCs w:val="0"/>
                <w:color w:val="000000"/>
                <w:kern w:val="0"/>
                <w:sz w:val="20"/>
                <w:szCs w:val="20"/>
                <w:highlight w:val="none"/>
                <w:u w:val="none"/>
                <w:lang w:val="en-US" w:eastAsia="zh-CN" w:bidi="ar"/>
              </w:rPr>
              <w:t>智能辅助综合监控系统</w:t>
            </w:r>
          </w:p>
        </w:tc>
        <w:tc>
          <w:tcPr>
            <w:tcW w:w="2112" w:type="dxa"/>
            <w:vAlign w:val="center"/>
          </w:tcPr>
          <w:p>
            <w:pPr>
              <w:jc w:val="left"/>
              <w:rPr>
                <w:rFonts w:ascii="宋体" w:hAnsi="宋体"/>
                <w:szCs w:val="21"/>
                <w:highlight w:val="none"/>
              </w:rPr>
            </w:pPr>
          </w:p>
        </w:tc>
        <w:tc>
          <w:tcPr>
            <w:tcW w:w="1028" w:type="dxa"/>
            <w:vAlign w:val="center"/>
          </w:tcPr>
          <w:p>
            <w:pPr>
              <w:jc w:val="center"/>
              <w:rPr>
                <w:rFonts w:ascii="宋体" w:hAnsi="宋体"/>
                <w:szCs w:val="21"/>
                <w:highlight w:val="none"/>
              </w:rPr>
            </w:pPr>
          </w:p>
        </w:tc>
        <w:tc>
          <w:tcPr>
            <w:tcW w:w="970" w:type="dxa"/>
            <w:vAlign w:val="center"/>
          </w:tcPr>
          <w:p>
            <w:pPr>
              <w:jc w:val="right"/>
              <w:rPr>
                <w:rFonts w:ascii="宋体" w:hAnsi="宋体"/>
                <w:szCs w:val="21"/>
                <w:highlight w:val="none"/>
              </w:rPr>
            </w:pP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一</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智能网关设备</w:t>
            </w:r>
          </w:p>
        </w:tc>
        <w:tc>
          <w:tcPr>
            <w:tcW w:w="2112" w:type="dxa"/>
            <w:vAlign w:val="center"/>
          </w:tcPr>
          <w:p>
            <w:pPr>
              <w:jc w:val="left"/>
              <w:rPr>
                <w:rFonts w:ascii="宋体" w:hAnsi="宋体"/>
                <w:szCs w:val="21"/>
                <w:highlight w:val="none"/>
              </w:rPr>
            </w:pPr>
          </w:p>
        </w:tc>
        <w:tc>
          <w:tcPr>
            <w:tcW w:w="1028" w:type="dxa"/>
            <w:vAlign w:val="center"/>
          </w:tcPr>
          <w:p>
            <w:pPr>
              <w:jc w:val="center"/>
              <w:rPr>
                <w:rFonts w:ascii="宋体" w:hAnsi="宋体"/>
                <w:szCs w:val="21"/>
                <w:highlight w:val="none"/>
              </w:rPr>
            </w:pPr>
          </w:p>
        </w:tc>
        <w:tc>
          <w:tcPr>
            <w:tcW w:w="970" w:type="dxa"/>
            <w:vAlign w:val="center"/>
          </w:tcPr>
          <w:p>
            <w:pPr>
              <w:jc w:val="right"/>
              <w:rPr>
                <w:rFonts w:ascii="宋体" w:hAnsi="宋体"/>
                <w:szCs w:val="21"/>
                <w:highlight w:val="none"/>
              </w:rPr>
            </w:pP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设备机柜</w:t>
            </w:r>
          </w:p>
        </w:tc>
        <w:tc>
          <w:tcPr>
            <w:tcW w:w="211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高2200*宽800*深600mm，含2个电源PDU</w:t>
            </w: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面</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III区智能网关</w:t>
            </w:r>
          </w:p>
        </w:tc>
        <w:tc>
          <w:tcPr>
            <w:tcW w:w="2112" w:type="dxa"/>
            <w:vAlign w:val="center"/>
          </w:tcPr>
          <w:p>
            <w:pPr>
              <w:keepNext w:val="0"/>
              <w:keepLines w:val="0"/>
              <w:widowControl/>
              <w:suppressLineNumbers w:val="0"/>
              <w:jc w:val="left"/>
              <w:textAlignment w:val="center"/>
              <w:rPr>
                <w:rFonts w:ascii="宋体" w:hAnsi="宋体"/>
                <w:szCs w:val="21"/>
                <w:highlight w:val="none"/>
              </w:rPr>
            </w:pP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套</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3</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II区智能网关</w:t>
            </w:r>
          </w:p>
        </w:tc>
        <w:tc>
          <w:tcPr>
            <w:tcW w:w="2112" w:type="dxa"/>
            <w:vAlign w:val="center"/>
          </w:tcPr>
          <w:p>
            <w:pPr>
              <w:keepNext w:val="0"/>
              <w:keepLines w:val="0"/>
              <w:widowControl/>
              <w:suppressLineNumbers w:val="0"/>
              <w:jc w:val="left"/>
              <w:textAlignment w:val="center"/>
              <w:rPr>
                <w:rFonts w:ascii="宋体" w:hAnsi="宋体"/>
                <w:szCs w:val="21"/>
                <w:highlight w:val="none"/>
              </w:rPr>
            </w:pP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套</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4</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办公局域网低端交换机(配置8, 24千兆电口)</w:t>
            </w:r>
          </w:p>
        </w:tc>
        <w:tc>
          <w:tcPr>
            <w:tcW w:w="2112" w:type="dxa"/>
            <w:vAlign w:val="center"/>
          </w:tcPr>
          <w:p>
            <w:pPr>
              <w:keepNext w:val="0"/>
              <w:keepLines w:val="0"/>
              <w:widowControl/>
              <w:suppressLineNumbers w:val="0"/>
              <w:jc w:val="left"/>
              <w:textAlignment w:val="center"/>
              <w:rPr>
                <w:rFonts w:ascii="宋体" w:hAnsi="宋体"/>
                <w:szCs w:val="21"/>
                <w:highlight w:val="none"/>
              </w:rPr>
            </w:pP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5</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生产数据单向采集装置</w:t>
            </w:r>
          </w:p>
        </w:tc>
        <w:tc>
          <w:tcPr>
            <w:tcW w:w="2112" w:type="dxa"/>
            <w:vAlign w:val="center"/>
          </w:tcPr>
          <w:p>
            <w:pPr>
              <w:keepNext w:val="0"/>
              <w:keepLines w:val="0"/>
              <w:widowControl/>
              <w:suppressLineNumbers w:val="0"/>
              <w:jc w:val="left"/>
              <w:textAlignment w:val="center"/>
              <w:rPr>
                <w:rFonts w:ascii="宋体" w:hAnsi="宋体"/>
                <w:szCs w:val="21"/>
                <w:highlight w:val="none"/>
              </w:rPr>
            </w:pP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二</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视频及环境监控</w:t>
            </w:r>
          </w:p>
        </w:tc>
        <w:tc>
          <w:tcPr>
            <w:tcW w:w="2112" w:type="dxa"/>
            <w:vAlign w:val="center"/>
          </w:tcPr>
          <w:p>
            <w:pPr>
              <w:jc w:val="left"/>
              <w:rPr>
                <w:rFonts w:ascii="宋体" w:hAnsi="宋体"/>
                <w:szCs w:val="21"/>
                <w:highlight w:val="none"/>
              </w:rPr>
            </w:pPr>
          </w:p>
        </w:tc>
        <w:tc>
          <w:tcPr>
            <w:tcW w:w="1028" w:type="dxa"/>
            <w:vAlign w:val="center"/>
          </w:tcPr>
          <w:p>
            <w:pPr>
              <w:jc w:val="center"/>
              <w:rPr>
                <w:rFonts w:ascii="宋体" w:hAnsi="宋体"/>
                <w:szCs w:val="21"/>
                <w:highlight w:val="none"/>
              </w:rPr>
            </w:pPr>
          </w:p>
        </w:tc>
        <w:tc>
          <w:tcPr>
            <w:tcW w:w="970" w:type="dxa"/>
            <w:vAlign w:val="center"/>
          </w:tcPr>
          <w:p>
            <w:pPr>
              <w:jc w:val="right"/>
              <w:rPr>
                <w:rFonts w:ascii="宋体" w:hAnsi="宋体"/>
                <w:szCs w:val="21"/>
                <w:highlight w:val="none"/>
              </w:rPr>
            </w:pP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站端处理单元（配置智能分析）</w:t>
            </w:r>
          </w:p>
        </w:tc>
        <w:tc>
          <w:tcPr>
            <w:tcW w:w="2112" w:type="dxa"/>
            <w:vAlign w:val="center"/>
          </w:tcPr>
          <w:p>
            <w:pPr>
              <w:keepNext w:val="0"/>
              <w:keepLines w:val="0"/>
              <w:widowControl/>
              <w:suppressLineNumbers w:val="0"/>
              <w:jc w:val="left"/>
              <w:textAlignment w:val="center"/>
              <w:rPr>
                <w:rFonts w:ascii="宋体" w:hAnsi="宋体"/>
                <w:szCs w:val="21"/>
                <w:highlight w:val="none"/>
              </w:rPr>
            </w:pP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环境采集单元</w:t>
            </w:r>
          </w:p>
        </w:tc>
        <w:tc>
          <w:tcPr>
            <w:tcW w:w="2112" w:type="dxa"/>
            <w:vAlign w:val="center"/>
          </w:tcPr>
          <w:p>
            <w:pPr>
              <w:keepNext w:val="0"/>
              <w:keepLines w:val="0"/>
              <w:widowControl/>
              <w:suppressLineNumbers w:val="0"/>
              <w:jc w:val="left"/>
              <w:textAlignment w:val="center"/>
              <w:rPr>
                <w:rFonts w:ascii="宋体" w:hAnsi="宋体"/>
                <w:szCs w:val="21"/>
                <w:highlight w:val="none"/>
              </w:rPr>
            </w:pP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3</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3</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存储单元</w:t>
            </w:r>
          </w:p>
        </w:tc>
        <w:tc>
          <w:tcPr>
            <w:tcW w:w="2112" w:type="dxa"/>
            <w:vAlign w:val="center"/>
          </w:tcPr>
          <w:p>
            <w:pPr>
              <w:keepNext w:val="0"/>
              <w:keepLines w:val="0"/>
              <w:widowControl/>
              <w:suppressLineNumbers w:val="0"/>
              <w:jc w:val="left"/>
              <w:textAlignment w:val="center"/>
              <w:rPr>
                <w:rFonts w:ascii="宋体" w:hAnsi="宋体"/>
                <w:szCs w:val="21"/>
                <w:highlight w:val="none"/>
              </w:rPr>
            </w:pP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4</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监控硬盘</w:t>
            </w:r>
          </w:p>
        </w:tc>
        <w:tc>
          <w:tcPr>
            <w:tcW w:w="2112" w:type="dxa"/>
            <w:vAlign w:val="center"/>
          </w:tcPr>
          <w:p>
            <w:pPr>
              <w:keepNext w:val="0"/>
              <w:keepLines w:val="0"/>
              <w:widowControl/>
              <w:suppressLineNumbers w:val="0"/>
              <w:jc w:val="left"/>
              <w:textAlignment w:val="center"/>
              <w:rPr>
                <w:rFonts w:ascii="宋体" w:hAnsi="宋体"/>
                <w:szCs w:val="21"/>
                <w:highlight w:val="none"/>
              </w:rPr>
            </w:pP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个</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32</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5</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办公局域网低端交换机(配置8, 24千兆电口)</w:t>
            </w:r>
          </w:p>
        </w:tc>
        <w:tc>
          <w:tcPr>
            <w:tcW w:w="2112" w:type="dxa"/>
            <w:vAlign w:val="center"/>
          </w:tcPr>
          <w:p>
            <w:pPr>
              <w:keepNext w:val="0"/>
              <w:keepLines w:val="0"/>
              <w:widowControl/>
              <w:suppressLineNumbers w:val="0"/>
              <w:jc w:val="left"/>
              <w:textAlignment w:val="center"/>
              <w:rPr>
                <w:rFonts w:ascii="宋体" w:hAnsi="宋体"/>
                <w:szCs w:val="21"/>
                <w:highlight w:val="none"/>
              </w:rPr>
            </w:pP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6</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办公局域网低端交换机(配置7, 48千兆电口)</w:t>
            </w:r>
          </w:p>
        </w:tc>
        <w:tc>
          <w:tcPr>
            <w:tcW w:w="2112" w:type="dxa"/>
            <w:vAlign w:val="center"/>
          </w:tcPr>
          <w:p>
            <w:pPr>
              <w:keepNext w:val="0"/>
              <w:keepLines w:val="0"/>
              <w:widowControl/>
              <w:suppressLineNumbers w:val="0"/>
              <w:jc w:val="left"/>
              <w:textAlignment w:val="center"/>
              <w:rPr>
                <w:rFonts w:ascii="宋体" w:hAnsi="宋体"/>
                <w:szCs w:val="21"/>
                <w:highlight w:val="none"/>
              </w:rPr>
            </w:pP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7</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办公局域网低端交换机（2千兆光，16百兆光4电接口，不支持串口）</w:t>
            </w:r>
          </w:p>
        </w:tc>
        <w:tc>
          <w:tcPr>
            <w:tcW w:w="2112" w:type="dxa"/>
            <w:vAlign w:val="center"/>
          </w:tcPr>
          <w:p>
            <w:pPr>
              <w:keepNext w:val="0"/>
              <w:keepLines w:val="0"/>
              <w:widowControl/>
              <w:suppressLineNumbers w:val="0"/>
              <w:jc w:val="left"/>
              <w:textAlignment w:val="center"/>
              <w:rPr>
                <w:rFonts w:ascii="宋体" w:hAnsi="宋体"/>
                <w:szCs w:val="21"/>
                <w:highlight w:val="none"/>
              </w:rPr>
            </w:pP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3</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8</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数据网低端路由器</w:t>
            </w:r>
          </w:p>
        </w:tc>
        <w:tc>
          <w:tcPr>
            <w:tcW w:w="2112" w:type="dxa"/>
            <w:vAlign w:val="center"/>
          </w:tcPr>
          <w:p>
            <w:pPr>
              <w:keepNext w:val="0"/>
              <w:keepLines w:val="0"/>
              <w:widowControl/>
              <w:suppressLineNumbers w:val="0"/>
              <w:jc w:val="left"/>
              <w:textAlignment w:val="center"/>
              <w:rPr>
                <w:rFonts w:ascii="宋体" w:hAnsi="宋体"/>
                <w:szCs w:val="21"/>
                <w:highlight w:val="none"/>
              </w:rPr>
            </w:pP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9</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站端工作站（含显示器）</w:t>
            </w:r>
          </w:p>
        </w:tc>
        <w:tc>
          <w:tcPr>
            <w:tcW w:w="2112" w:type="dxa"/>
            <w:vAlign w:val="center"/>
          </w:tcPr>
          <w:p>
            <w:pPr>
              <w:keepNext w:val="0"/>
              <w:keepLines w:val="0"/>
              <w:widowControl/>
              <w:suppressLineNumbers w:val="0"/>
              <w:jc w:val="left"/>
              <w:textAlignment w:val="center"/>
              <w:rPr>
                <w:rFonts w:ascii="宋体" w:hAnsi="宋体"/>
                <w:szCs w:val="21"/>
                <w:highlight w:val="none"/>
              </w:rPr>
            </w:pP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套</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10</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双目红外热成像测温球机（云台）</w:t>
            </w:r>
          </w:p>
        </w:tc>
        <w:tc>
          <w:tcPr>
            <w:tcW w:w="2112" w:type="dxa"/>
            <w:vAlign w:val="center"/>
          </w:tcPr>
          <w:p>
            <w:pPr>
              <w:keepNext w:val="0"/>
              <w:keepLines w:val="0"/>
              <w:widowControl/>
              <w:suppressLineNumbers w:val="0"/>
              <w:jc w:val="left"/>
              <w:textAlignment w:val="center"/>
              <w:rPr>
                <w:rFonts w:ascii="宋体" w:hAnsi="宋体"/>
                <w:szCs w:val="21"/>
                <w:highlight w:val="none"/>
              </w:rPr>
            </w:pP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套</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10</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11</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红外网络高清高速球机（高清变焦）</w:t>
            </w:r>
          </w:p>
        </w:tc>
        <w:tc>
          <w:tcPr>
            <w:tcW w:w="2112" w:type="dxa"/>
            <w:vAlign w:val="center"/>
          </w:tcPr>
          <w:p>
            <w:pPr>
              <w:keepNext w:val="0"/>
              <w:keepLines w:val="0"/>
              <w:widowControl/>
              <w:suppressLineNumbers w:val="0"/>
              <w:jc w:val="left"/>
              <w:textAlignment w:val="center"/>
              <w:rPr>
                <w:rFonts w:ascii="宋体" w:hAnsi="宋体"/>
                <w:szCs w:val="21"/>
                <w:highlight w:val="none"/>
              </w:rPr>
            </w:pP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套</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24</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12</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防爆摄像机（枪机）</w:t>
            </w:r>
          </w:p>
        </w:tc>
        <w:tc>
          <w:tcPr>
            <w:tcW w:w="2112" w:type="dxa"/>
            <w:vAlign w:val="center"/>
          </w:tcPr>
          <w:p>
            <w:pPr>
              <w:keepNext w:val="0"/>
              <w:keepLines w:val="0"/>
              <w:widowControl/>
              <w:suppressLineNumbers w:val="0"/>
              <w:jc w:val="left"/>
              <w:textAlignment w:val="center"/>
              <w:rPr>
                <w:rFonts w:ascii="宋体" w:hAnsi="宋体"/>
                <w:szCs w:val="21"/>
                <w:highlight w:val="none"/>
              </w:rPr>
            </w:pP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套</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13</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高清夜视灯微型卡片摄像机（自动补光）</w:t>
            </w:r>
          </w:p>
        </w:tc>
        <w:tc>
          <w:tcPr>
            <w:tcW w:w="2112" w:type="dxa"/>
            <w:vAlign w:val="center"/>
          </w:tcPr>
          <w:p>
            <w:pPr>
              <w:keepNext w:val="0"/>
              <w:keepLines w:val="0"/>
              <w:widowControl/>
              <w:suppressLineNumbers w:val="0"/>
              <w:jc w:val="left"/>
              <w:textAlignment w:val="center"/>
              <w:rPr>
                <w:rFonts w:ascii="宋体" w:hAnsi="宋体"/>
                <w:szCs w:val="21"/>
                <w:highlight w:val="none"/>
              </w:rPr>
            </w:pP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套</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46</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14</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全景凝视摄像机</w:t>
            </w:r>
          </w:p>
        </w:tc>
        <w:tc>
          <w:tcPr>
            <w:tcW w:w="2112" w:type="dxa"/>
            <w:vAlign w:val="center"/>
          </w:tcPr>
          <w:p>
            <w:pPr>
              <w:keepNext w:val="0"/>
              <w:keepLines w:val="0"/>
              <w:widowControl/>
              <w:suppressLineNumbers w:val="0"/>
              <w:jc w:val="left"/>
              <w:textAlignment w:val="center"/>
              <w:rPr>
                <w:rFonts w:ascii="宋体" w:hAnsi="宋体"/>
                <w:szCs w:val="21"/>
                <w:highlight w:val="none"/>
              </w:rPr>
            </w:pP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个</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15</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配电箱</w:t>
            </w:r>
          </w:p>
        </w:tc>
        <w:tc>
          <w:tcPr>
            <w:tcW w:w="2112" w:type="dxa"/>
            <w:vAlign w:val="center"/>
          </w:tcPr>
          <w:p>
            <w:pPr>
              <w:keepNext w:val="0"/>
              <w:keepLines w:val="0"/>
              <w:widowControl/>
              <w:suppressLineNumbers w:val="0"/>
              <w:jc w:val="left"/>
              <w:textAlignment w:val="center"/>
              <w:rPr>
                <w:rFonts w:ascii="宋体" w:hAnsi="宋体"/>
                <w:szCs w:val="21"/>
                <w:highlight w:val="none"/>
              </w:rPr>
            </w:pP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个</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50</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16</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50米红外对射探测器</w:t>
            </w:r>
          </w:p>
        </w:tc>
        <w:tc>
          <w:tcPr>
            <w:tcW w:w="2112" w:type="dxa"/>
            <w:vAlign w:val="center"/>
          </w:tcPr>
          <w:p>
            <w:pPr>
              <w:keepNext w:val="0"/>
              <w:keepLines w:val="0"/>
              <w:widowControl/>
              <w:suppressLineNumbers w:val="0"/>
              <w:jc w:val="left"/>
              <w:textAlignment w:val="center"/>
              <w:rPr>
                <w:rFonts w:ascii="宋体" w:hAnsi="宋体"/>
                <w:szCs w:val="21"/>
                <w:highlight w:val="none"/>
              </w:rPr>
            </w:pP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对</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5</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17</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100红外对射探测器</w:t>
            </w:r>
          </w:p>
        </w:tc>
        <w:tc>
          <w:tcPr>
            <w:tcW w:w="2112" w:type="dxa"/>
            <w:vAlign w:val="center"/>
          </w:tcPr>
          <w:p>
            <w:pPr>
              <w:keepNext w:val="0"/>
              <w:keepLines w:val="0"/>
              <w:widowControl/>
              <w:suppressLineNumbers w:val="0"/>
              <w:jc w:val="left"/>
              <w:textAlignment w:val="center"/>
              <w:rPr>
                <w:rFonts w:ascii="宋体" w:hAnsi="宋体"/>
                <w:szCs w:val="21"/>
                <w:highlight w:val="none"/>
              </w:rPr>
            </w:pP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对</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4</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19</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L型红外对射探测器支架</w:t>
            </w:r>
          </w:p>
        </w:tc>
        <w:tc>
          <w:tcPr>
            <w:tcW w:w="2112" w:type="dxa"/>
            <w:vAlign w:val="center"/>
          </w:tcPr>
          <w:p>
            <w:pPr>
              <w:keepNext w:val="0"/>
              <w:keepLines w:val="0"/>
              <w:widowControl/>
              <w:suppressLineNumbers w:val="0"/>
              <w:jc w:val="left"/>
              <w:textAlignment w:val="center"/>
              <w:rPr>
                <w:rFonts w:ascii="宋体" w:hAnsi="宋体"/>
                <w:szCs w:val="21"/>
                <w:highlight w:val="none"/>
              </w:rPr>
            </w:pP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支</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18</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20</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湿度传感器</w:t>
            </w:r>
          </w:p>
        </w:tc>
        <w:tc>
          <w:tcPr>
            <w:tcW w:w="2112" w:type="dxa"/>
            <w:vAlign w:val="center"/>
          </w:tcPr>
          <w:p>
            <w:pPr>
              <w:keepNext w:val="0"/>
              <w:keepLines w:val="0"/>
              <w:widowControl/>
              <w:suppressLineNumbers w:val="0"/>
              <w:jc w:val="left"/>
              <w:textAlignment w:val="center"/>
              <w:rPr>
                <w:rFonts w:ascii="宋体" w:hAnsi="宋体"/>
                <w:szCs w:val="21"/>
                <w:highlight w:val="none"/>
              </w:rPr>
            </w:pP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只</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4</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21</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温度传感器</w:t>
            </w:r>
          </w:p>
        </w:tc>
        <w:tc>
          <w:tcPr>
            <w:tcW w:w="2112" w:type="dxa"/>
            <w:vAlign w:val="center"/>
          </w:tcPr>
          <w:p>
            <w:pPr>
              <w:keepNext w:val="0"/>
              <w:keepLines w:val="0"/>
              <w:widowControl/>
              <w:suppressLineNumbers w:val="0"/>
              <w:jc w:val="left"/>
              <w:textAlignment w:val="center"/>
              <w:rPr>
                <w:rFonts w:ascii="宋体" w:hAnsi="宋体"/>
                <w:szCs w:val="21"/>
                <w:highlight w:val="none"/>
              </w:rPr>
            </w:pP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只</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4</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22</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水浸探头</w:t>
            </w:r>
          </w:p>
        </w:tc>
        <w:tc>
          <w:tcPr>
            <w:tcW w:w="2112" w:type="dxa"/>
            <w:vAlign w:val="center"/>
          </w:tcPr>
          <w:p>
            <w:pPr>
              <w:keepNext w:val="0"/>
              <w:keepLines w:val="0"/>
              <w:widowControl/>
              <w:suppressLineNumbers w:val="0"/>
              <w:jc w:val="left"/>
              <w:textAlignment w:val="center"/>
              <w:rPr>
                <w:rFonts w:ascii="宋体" w:hAnsi="宋体"/>
                <w:szCs w:val="21"/>
                <w:highlight w:val="none"/>
              </w:rPr>
            </w:pP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只</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10</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23</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风速传感器</w:t>
            </w:r>
          </w:p>
        </w:tc>
        <w:tc>
          <w:tcPr>
            <w:tcW w:w="211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测量范围： 0 m/s ～ 50m/s</w:t>
            </w: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只</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24</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4芯光纤</w:t>
            </w:r>
          </w:p>
        </w:tc>
        <w:tc>
          <w:tcPr>
            <w:tcW w:w="211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4芯单模，铠装、阻燃、防鼠咬。</w:t>
            </w: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米</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6000</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25</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8芯光纤</w:t>
            </w:r>
          </w:p>
        </w:tc>
        <w:tc>
          <w:tcPr>
            <w:tcW w:w="211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8芯单模室外铠装防鼠咬光缆</w:t>
            </w: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米</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200</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26</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网线</w:t>
            </w:r>
          </w:p>
        </w:tc>
        <w:tc>
          <w:tcPr>
            <w:tcW w:w="211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超五类及以上屏蔽双绞线</w:t>
            </w: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米</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5000</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27</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单模单纤跳线FC-FC(30米)</w:t>
            </w:r>
          </w:p>
        </w:tc>
        <w:tc>
          <w:tcPr>
            <w:tcW w:w="211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单模单纤跳线FC-FC(30米)</w:t>
            </w: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条</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20</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28</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单模单纤跳线FC-LC(30米)</w:t>
            </w:r>
          </w:p>
        </w:tc>
        <w:tc>
          <w:tcPr>
            <w:tcW w:w="211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单模单纤跳线FC-LC(30米)</w:t>
            </w: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条</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20</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29</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单模单纤跳线FC-FC(3米)</w:t>
            </w:r>
          </w:p>
        </w:tc>
        <w:tc>
          <w:tcPr>
            <w:tcW w:w="211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单模单纤跳线FC-FC(3米)</w:t>
            </w: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条</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100</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30</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单模单纤跳线FC-LC(3米)</w:t>
            </w:r>
          </w:p>
        </w:tc>
        <w:tc>
          <w:tcPr>
            <w:tcW w:w="211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单模单纤跳线FC-LC(3米)</w:t>
            </w: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条</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100</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31</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光纤收发器</w:t>
            </w:r>
          </w:p>
        </w:tc>
        <w:tc>
          <w:tcPr>
            <w:tcW w:w="2112" w:type="dxa"/>
            <w:vAlign w:val="center"/>
          </w:tcPr>
          <w:p>
            <w:pPr>
              <w:keepNext w:val="0"/>
              <w:keepLines w:val="0"/>
              <w:widowControl/>
              <w:suppressLineNumbers w:val="0"/>
              <w:jc w:val="left"/>
              <w:textAlignment w:val="center"/>
              <w:rPr>
                <w:rFonts w:ascii="宋体" w:hAnsi="宋体"/>
                <w:szCs w:val="21"/>
                <w:highlight w:val="none"/>
              </w:rPr>
            </w:pP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个</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4</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32</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柜体</w:t>
            </w:r>
          </w:p>
        </w:tc>
        <w:tc>
          <w:tcPr>
            <w:tcW w:w="2112" w:type="dxa"/>
            <w:vAlign w:val="center"/>
          </w:tcPr>
          <w:p>
            <w:pPr>
              <w:keepNext w:val="0"/>
              <w:keepLines w:val="0"/>
              <w:widowControl/>
              <w:suppressLineNumbers w:val="0"/>
              <w:jc w:val="left"/>
              <w:textAlignment w:val="center"/>
              <w:rPr>
                <w:rFonts w:ascii="宋体" w:hAnsi="宋体"/>
                <w:szCs w:val="21"/>
                <w:highlight w:val="none"/>
              </w:rPr>
            </w:pP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面</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3</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33</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ODF单元</w:t>
            </w:r>
          </w:p>
        </w:tc>
        <w:tc>
          <w:tcPr>
            <w:tcW w:w="211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48口ODF单元</w:t>
            </w: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个</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5</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34</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声光报警装置</w:t>
            </w:r>
          </w:p>
        </w:tc>
        <w:tc>
          <w:tcPr>
            <w:tcW w:w="211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音量≥100dB，防水</w:t>
            </w: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套</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36</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电源电缆</w:t>
            </w:r>
          </w:p>
        </w:tc>
        <w:tc>
          <w:tcPr>
            <w:tcW w:w="211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阻燃铠装电源线：线缆芯数量3根，线径1.5平方</w:t>
            </w: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米</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12000</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37</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DC12V开关电源</w:t>
            </w:r>
          </w:p>
        </w:tc>
        <w:tc>
          <w:tcPr>
            <w:tcW w:w="211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电压DC12V,电流30A</w:t>
            </w: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个</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38</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DC24V开关电源</w:t>
            </w:r>
          </w:p>
        </w:tc>
        <w:tc>
          <w:tcPr>
            <w:tcW w:w="211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电压DC24V,电流15A</w:t>
            </w: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个</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39</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电源配电器</w:t>
            </w:r>
          </w:p>
        </w:tc>
        <w:tc>
          <w:tcPr>
            <w:tcW w:w="2112" w:type="dxa"/>
            <w:vAlign w:val="center"/>
          </w:tcPr>
          <w:p>
            <w:pPr>
              <w:keepNext w:val="0"/>
              <w:keepLines w:val="0"/>
              <w:widowControl/>
              <w:suppressLineNumbers w:val="0"/>
              <w:jc w:val="left"/>
              <w:textAlignment w:val="center"/>
              <w:rPr>
                <w:rFonts w:ascii="宋体" w:hAnsi="宋体"/>
                <w:szCs w:val="21"/>
                <w:highlight w:val="none"/>
              </w:rPr>
            </w:pP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只</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50</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40</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电源避雷器</w:t>
            </w:r>
          </w:p>
        </w:tc>
        <w:tc>
          <w:tcPr>
            <w:tcW w:w="2112" w:type="dxa"/>
            <w:vAlign w:val="center"/>
          </w:tcPr>
          <w:p>
            <w:pPr>
              <w:keepNext w:val="0"/>
              <w:keepLines w:val="0"/>
              <w:widowControl/>
              <w:suppressLineNumbers w:val="0"/>
              <w:jc w:val="left"/>
              <w:textAlignment w:val="center"/>
              <w:rPr>
                <w:rFonts w:ascii="宋体" w:hAnsi="宋体"/>
                <w:szCs w:val="21"/>
                <w:highlight w:val="none"/>
              </w:rPr>
            </w:pP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只</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50</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41</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视频信号避雷器</w:t>
            </w:r>
          </w:p>
        </w:tc>
        <w:tc>
          <w:tcPr>
            <w:tcW w:w="2112" w:type="dxa"/>
            <w:vAlign w:val="center"/>
          </w:tcPr>
          <w:p>
            <w:pPr>
              <w:keepNext w:val="0"/>
              <w:keepLines w:val="0"/>
              <w:widowControl/>
              <w:suppressLineNumbers w:val="0"/>
              <w:jc w:val="left"/>
              <w:textAlignment w:val="center"/>
              <w:rPr>
                <w:rFonts w:ascii="宋体" w:hAnsi="宋体"/>
                <w:szCs w:val="21"/>
                <w:highlight w:val="none"/>
              </w:rPr>
            </w:pP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只</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80</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42</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数据信号避雷器</w:t>
            </w:r>
          </w:p>
        </w:tc>
        <w:tc>
          <w:tcPr>
            <w:tcW w:w="2112" w:type="dxa"/>
            <w:vAlign w:val="center"/>
          </w:tcPr>
          <w:p>
            <w:pPr>
              <w:keepNext w:val="0"/>
              <w:keepLines w:val="0"/>
              <w:widowControl/>
              <w:suppressLineNumbers w:val="0"/>
              <w:jc w:val="left"/>
              <w:textAlignment w:val="center"/>
              <w:rPr>
                <w:rFonts w:ascii="宋体" w:hAnsi="宋体"/>
                <w:szCs w:val="21"/>
                <w:highlight w:val="none"/>
              </w:rPr>
            </w:pP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只</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50</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43</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控制电缆</w:t>
            </w:r>
          </w:p>
        </w:tc>
        <w:tc>
          <w:tcPr>
            <w:tcW w:w="2112" w:type="dxa"/>
            <w:vAlign w:val="center"/>
          </w:tcPr>
          <w:p>
            <w:pPr>
              <w:keepNext w:val="0"/>
              <w:keepLines w:val="0"/>
              <w:widowControl/>
              <w:suppressLineNumbers w:val="0"/>
              <w:jc w:val="left"/>
              <w:textAlignment w:val="center"/>
              <w:rPr>
                <w:rFonts w:ascii="宋体" w:hAnsi="宋体"/>
                <w:szCs w:val="21"/>
                <w:highlight w:val="none"/>
              </w:rPr>
            </w:pP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米</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6000</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44</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电源分配单元</w:t>
            </w:r>
          </w:p>
        </w:tc>
        <w:tc>
          <w:tcPr>
            <w:tcW w:w="2112" w:type="dxa"/>
            <w:vAlign w:val="center"/>
          </w:tcPr>
          <w:p>
            <w:pPr>
              <w:keepNext w:val="0"/>
              <w:keepLines w:val="0"/>
              <w:widowControl/>
              <w:suppressLineNumbers w:val="0"/>
              <w:jc w:val="left"/>
              <w:textAlignment w:val="center"/>
              <w:rPr>
                <w:rFonts w:ascii="宋体" w:hAnsi="宋体"/>
                <w:szCs w:val="21"/>
                <w:highlight w:val="none"/>
              </w:rPr>
            </w:pP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个</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3</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三</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核心场所管控</w:t>
            </w:r>
          </w:p>
        </w:tc>
        <w:tc>
          <w:tcPr>
            <w:tcW w:w="2112" w:type="dxa"/>
            <w:vAlign w:val="center"/>
          </w:tcPr>
          <w:p>
            <w:pPr>
              <w:jc w:val="left"/>
              <w:rPr>
                <w:rFonts w:ascii="宋体" w:hAnsi="宋体"/>
                <w:szCs w:val="21"/>
                <w:highlight w:val="none"/>
              </w:rPr>
            </w:pPr>
          </w:p>
        </w:tc>
        <w:tc>
          <w:tcPr>
            <w:tcW w:w="1028" w:type="dxa"/>
            <w:vAlign w:val="center"/>
          </w:tcPr>
          <w:p>
            <w:pPr>
              <w:jc w:val="center"/>
              <w:rPr>
                <w:rFonts w:ascii="宋体" w:hAnsi="宋体"/>
                <w:szCs w:val="21"/>
                <w:highlight w:val="none"/>
              </w:rPr>
            </w:pPr>
          </w:p>
        </w:tc>
        <w:tc>
          <w:tcPr>
            <w:tcW w:w="970" w:type="dxa"/>
            <w:vAlign w:val="center"/>
          </w:tcPr>
          <w:p>
            <w:pPr>
              <w:jc w:val="right"/>
              <w:rPr>
                <w:rFonts w:ascii="宋体" w:hAnsi="宋体"/>
                <w:szCs w:val="21"/>
                <w:highlight w:val="none"/>
              </w:rPr>
            </w:pP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机房出入安全管控</w:t>
            </w:r>
          </w:p>
        </w:tc>
        <w:tc>
          <w:tcPr>
            <w:tcW w:w="2112" w:type="dxa"/>
            <w:vAlign w:val="center"/>
          </w:tcPr>
          <w:p>
            <w:pPr>
              <w:jc w:val="left"/>
              <w:rPr>
                <w:rFonts w:ascii="宋体" w:hAnsi="宋体"/>
                <w:szCs w:val="21"/>
                <w:highlight w:val="none"/>
              </w:rPr>
            </w:pPr>
          </w:p>
        </w:tc>
        <w:tc>
          <w:tcPr>
            <w:tcW w:w="1028" w:type="dxa"/>
            <w:vAlign w:val="center"/>
          </w:tcPr>
          <w:p>
            <w:pPr>
              <w:jc w:val="center"/>
              <w:rPr>
                <w:rFonts w:ascii="宋体" w:hAnsi="宋体"/>
                <w:szCs w:val="21"/>
                <w:highlight w:val="none"/>
              </w:rPr>
            </w:pPr>
          </w:p>
        </w:tc>
        <w:tc>
          <w:tcPr>
            <w:tcW w:w="970" w:type="dxa"/>
            <w:vAlign w:val="center"/>
          </w:tcPr>
          <w:p>
            <w:pPr>
              <w:jc w:val="right"/>
              <w:rPr>
                <w:rFonts w:ascii="宋体" w:hAnsi="宋体"/>
                <w:szCs w:val="21"/>
                <w:highlight w:val="none"/>
              </w:rPr>
            </w:pP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1.1</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设备管理</w:t>
            </w:r>
          </w:p>
        </w:tc>
        <w:tc>
          <w:tcPr>
            <w:tcW w:w="2112" w:type="dxa"/>
            <w:vAlign w:val="center"/>
          </w:tcPr>
          <w:p>
            <w:pPr>
              <w:jc w:val="left"/>
              <w:rPr>
                <w:rFonts w:ascii="宋体" w:hAnsi="宋体"/>
                <w:szCs w:val="21"/>
                <w:highlight w:val="none"/>
              </w:rPr>
            </w:pP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套</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1.2</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授权管理</w:t>
            </w:r>
          </w:p>
        </w:tc>
        <w:tc>
          <w:tcPr>
            <w:tcW w:w="2112" w:type="dxa"/>
            <w:vAlign w:val="center"/>
          </w:tcPr>
          <w:p>
            <w:pPr>
              <w:jc w:val="left"/>
              <w:rPr>
                <w:rFonts w:ascii="宋体" w:hAnsi="宋体"/>
                <w:szCs w:val="21"/>
                <w:highlight w:val="none"/>
              </w:rPr>
            </w:pP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套</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1.3</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出入记录查询</w:t>
            </w:r>
          </w:p>
        </w:tc>
        <w:tc>
          <w:tcPr>
            <w:tcW w:w="2112" w:type="dxa"/>
            <w:vAlign w:val="center"/>
          </w:tcPr>
          <w:p>
            <w:pPr>
              <w:jc w:val="left"/>
              <w:rPr>
                <w:rFonts w:ascii="宋体" w:hAnsi="宋体"/>
                <w:szCs w:val="21"/>
                <w:highlight w:val="none"/>
              </w:rPr>
            </w:pP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套</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1.4</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双因子认证</w:t>
            </w:r>
          </w:p>
        </w:tc>
        <w:tc>
          <w:tcPr>
            <w:tcW w:w="2112" w:type="dxa"/>
            <w:vAlign w:val="center"/>
          </w:tcPr>
          <w:p>
            <w:pPr>
              <w:jc w:val="left"/>
              <w:rPr>
                <w:rFonts w:ascii="宋体" w:hAnsi="宋体"/>
                <w:szCs w:val="21"/>
                <w:highlight w:val="none"/>
              </w:rPr>
            </w:pP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套</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1.5</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门禁卡冒用</w:t>
            </w:r>
          </w:p>
        </w:tc>
        <w:tc>
          <w:tcPr>
            <w:tcW w:w="2112" w:type="dxa"/>
            <w:vAlign w:val="center"/>
          </w:tcPr>
          <w:p>
            <w:pPr>
              <w:jc w:val="left"/>
              <w:rPr>
                <w:rFonts w:ascii="宋体" w:hAnsi="宋体"/>
                <w:szCs w:val="21"/>
                <w:highlight w:val="none"/>
              </w:rPr>
            </w:pP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套</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1.6</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非工作时间出入预警</w:t>
            </w:r>
          </w:p>
        </w:tc>
        <w:tc>
          <w:tcPr>
            <w:tcW w:w="2112" w:type="dxa"/>
            <w:vAlign w:val="center"/>
          </w:tcPr>
          <w:p>
            <w:pPr>
              <w:jc w:val="left"/>
              <w:rPr>
                <w:rFonts w:ascii="宋体" w:hAnsi="宋体"/>
                <w:szCs w:val="21"/>
                <w:highlight w:val="none"/>
              </w:rPr>
            </w:pP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套</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1.7</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异常报警</w:t>
            </w:r>
          </w:p>
        </w:tc>
        <w:tc>
          <w:tcPr>
            <w:tcW w:w="2112" w:type="dxa"/>
            <w:vAlign w:val="center"/>
          </w:tcPr>
          <w:p>
            <w:pPr>
              <w:jc w:val="left"/>
              <w:rPr>
                <w:rFonts w:ascii="宋体" w:hAnsi="宋体"/>
                <w:szCs w:val="21"/>
                <w:highlight w:val="none"/>
              </w:rPr>
            </w:pP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套</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1.8</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快速授权</w:t>
            </w:r>
          </w:p>
        </w:tc>
        <w:tc>
          <w:tcPr>
            <w:tcW w:w="2112" w:type="dxa"/>
            <w:vAlign w:val="center"/>
          </w:tcPr>
          <w:p>
            <w:pPr>
              <w:keepNext w:val="0"/>
              <w:keepLines w:val="0"/>
              <w:widowControl/>
              <w:suppressLineNumbers w:val="0"/>
              <w:jc w:val="left"/>
              <w:textAlignment w:val="center"/>
              <w:rPr>
                <w:rFonts w:ascii="宋体" w:hAnsi="宋体"/>
                <w:szCs w:val="21"/>
                <w:highlight w:val="none"/>
              </w:rPr>
            </w:pP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套</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1.9</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国密算法</w:t>
            </w:r>
          </w:p>
        </w:tc>
        <w:tc>
          <w:tcPr>
            <w:tcW w:w="2112" w:type="dxa"/>
            <w:vAlign w:val="center"/>
          </w:tcPr>
          <w:p>
            <w:pPr>
              <w:jc w:val="left"/>
              <w:rPr>
                <w:rFonts w:ascii="宋体" w:hAnsi="宋体"/>
                <w:szCs w:val="21"/>
                <w:highlight w:val="none"/>
              </w:rPr>
            </w:pP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套</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1.1</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工作票联动</w:t>
            </w:r>
          </w:p>
        </w:tc>
        <w:tc>
          <w:tcPr>
            <w:tcW w:w="2112" w:type="dxa"/>
            <w:vAlign w:val="center"/>
          </w:tcPr>
          <w:p>
            <w:pPr>
              <w:keepNext w:val="0"/>
              <w:keepLines w:val="0"/>
              <w:widowControl/>
              <w:suppressLineNumbers w:val="0"/>
              <w:jc w:val="left"/>
              <w:textAlignment w:val="center"/>
              <w:rPr>
                <w:rFonts w:ascii="宋体" w:hAnsi="宋体"/>
                <w:szCs w:val="21"/>
                <w:highlight w:val="none"/>
              </w:rPr>
            </w:pP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套</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1.11</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人脸识别一体机（带测温）</w:t>
            </w:r>
          </w:p>
        </w:tc>
        <w:tc>
          <w:tcPr>
            <w:tcW w:w="2112" w:type="dxa"/>
            <w:vAlign w:val="center"/>
          </w:tcPr>
          <w:p>
            <w:pPr>
              <w:keepNext w:val="0"/>
              <w:keepLines w:val="0"/>
              <w:widowControl/>
              <w:suppressLineNumbers w:val="0"/>
              <w:jc w:val="left"/>
              <w:textAlignment w:val="center"/>
              <w:rPr>
                <w:rFonts w:ascii="宋体" w:hAnsi="宋体"/>
                <w:szCs w:val="21"/>
                <w:highlight w:val="none"/>
              </w:rPr>
            </w:pP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个</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13</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1.12</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单门门禁控制器</w:t>
            </w:r>
          </w:p>
        </w:tc>
        <w:tc>
          <w:tcPr>
            <w:tcW w:w="2112" w:type="dxa"/>
            <w:vAlign w:val="center"/>
          </w:tcPr>
          <w:p>
            <w:pPr>
              <w:jc w:val="left"/>
              <w:rPr>
                <w:rFonts w:ascii="宋体" w:hAnsi="宋体"/>
                <w:szCs w:val="21"/>
                <w:highlight w:val="none"/>
              </w:rPr>
            </w:pP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3</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1.13</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双门门禁控制器</w:t>
            </w:r>
          </w:p>
        </w:tc>
        <w:tc>
          <w:tcPr>
            <w:tcW w:w="2112" w:type="dxa"/>
            <w:vAlign w:val="center"/>
          </w:tcPr>
          <w:p>
            <w:pPr>
              <w:jc w:val="left"/>
              <w:rPr>
                <w:rFonts w:ascii="宋体" w:hAnsi="宋体"/>
                <w:szCs w:val="21"/>
                <w:highlight w:val="none"/>
              </w:rPr>
            </w:pP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10</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1.14</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发卡机</w:t>
            </w:r>
          </w:p>
        </w:tc>
        <w:tc>
          <w:tcPr>
            <w:tcW w:w="2112" w:type="dxa"/>
            <w:vAlign w:val="center"/>
          </w:tcPr>
          <w:p>
            <w:pPr>
              <w:jc w:val="left"/>
              <w:rPr>
                <w:rFonts w:ascii="宋体" w:hAnsi="宋体"/>
                <w:szCs w:val="21"/>
                <w:highlight w:val="none"/>
              </w:rPr>
            </w:pP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1.15</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单门电控锁</w:t>
            </w:r>
          </w:p>
        </w:tc>
        <w:tc>
          <w:tcPr>
            <w:tcW w:w="2112" w:type="dxa"/>
            <w:vAlign w:val="center"/>
          </w:tcPr>
          <w:p>
            <w:pPr>
              <w:keepNext w:val="0"/>
              <w:keepLines w:val="0"/>
              <w:widowControl/>
              <w:suppressLineNumbers w:val="0"/>
              <w:jc w:val="left"/>
              <w:textAlignment w:val="center"/>
              <w:rPr>
                <w:rFonts w:ascii="宋体" w:hAnsi="宋体"/>
                <w:szCs w:val="21"/>
                <w:highlight w:val="none"/>
              </w:rPr>
            </w:pP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个</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3</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1.16</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双门电控锁</w:t>
            </w:r>
          </w:p>
        </w:tc>
        <w:tc>
          <w:tcPr>
            <w:tcW w:w="2112" w:type="dxa"/>
            <w:vAlign w:val="center"/>
          </w:tcPr>
          <w:p>
            <w:pPr>
              <w:keepNext w:val="0"/>
              <w:keepLines w:val="0"/>
              <w:widowControl/>
              <w:suppressLineNumbers w:val="0"/>
              <w:jc w:val="left"/>
              <w:textAlignment w:val="center"/>
              <w:rPr>
                <w:rFonts w:ascii="宋体" w:hAnsi="宋体"/>
                <w:szCs w:val="21"/>
                <w:highlight w:val="none"/>
              </w:rPr>
            </w:pP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个</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10</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1.17</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出门按钮</w:t>
            </w:r>
          </w:p>
        </w:tc>
        <w:tc>
          <w:tcPr>
            <w:tcW w:w="2112" w:type="dxa"/>
            <w:vAlign w:val="center"/>
          </w:tcPr>
          <w:p>
            <w:pPr>
              <w:keepNext w:val="0"/>
              <w:keepLines w:val="0"/>
              <w:widowControl/>
              <w:suppressLineNumbers w:val="0"/>
              <w:jc w:val="left"/>
              <w:textAlignment w:val="center"/>
              <w:rPr>
                <w:rFonts w:ascii="宋体" w:hAnsi="宋体"/>
                <w:szCs w:val="21"/>
                <w:highlight w:val="none"/>
              </w:rPr>
            </w:pP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个</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13</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1.18</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爆破按钮</w:t>
            </w:r>
          </w:p>
        </w:tc>
        <w:tc>
          <w:tcPr>
            <w:tcW w:w="211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NO/COM接点</w:t>
            </w: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只</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13</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1.19</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门禁系统联调</w:t>
            </w:r>
          </w:p>
        </w:tc>
        <w:tc>
          <w:tcPr>
            <w:tcW w:w="2112" w:type="dxa"/>
            <w:vAlign w:val="center"/>
          </w:tcPr>
          <w:p>
            <w:pPr>
              <w:jc w:val="left"/>
              <w:rPr>
                <w:rFonts w:ascii="宋体" w:hAnsi="宋体"/>
                <w:szCs w:val="21"/>
                <w:highlight w:val="none"/>
              </w:rPr>
            </w:pP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点</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13</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机房智能视频监控</w:t>
            </w:r>
          </w:p>
        </w:tc>
        <w:tc>
          <w:tcPr>
            <w:tcW w:w="2112" w:type="dxa"/>
            <w:vAlign w:val="center"/>
          </w:tcPr>
          <w:p>
            <w:pPr>
              <w:jc w:val="left"/>
              <w:rPr>
                <w:rFonts w:ascii="宋体" w:hAnsi="宋体"/>
                <w:szCs w:val="21"/>
                <w:highlight w:val="none"/>
              </w:rPr>
            </w:pPr>
          </w:p>
        </w:tc>
        <w:tc>
          <w:tcPr>
            <w:tcW w:w="1028" w:type="dxa"/>
            <w:vAlign w:val="center"/>
          </w:tcPr>
          <w:p>
            <w:pPr>
              <w:jc w:val="center"/>
              <w:rPr>
                <w:rFonts w:ascii="宋体" w:hAnsi="宋体"/>
                <w:szCs w:val="21"/>
                <w:highlight w:val="none"/>
              </w:rPr>
            </w:pPr>
          </w:p>
        </w:tc>
        <w:tc>
          <w:tcPr>
            <w:tcW w:w="970" w:type="dxa"/>
            <w:vAlign w:val="center"/>
          </w:tcPr>
          <w:p>
            <w:pPr>
              <w:jc w:val="right"/>
              <w:rPr>
                <w:rFonts w:ascii="宋体" w:hAnsi="宋体"/>
                <w:szCs w:val="21"/>
                <w:highlight w:val="none"/>
              </w:rPr>
            </w:pP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2.1</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人脸识别功能</w:t>
            </w:r>
          </w:p>
        </w:tc>
        <w:tc>
          <w:tcPr>
            <w:tcW w:w="2112" w:type="dxa"/>
            <w:vAlign w:val="center"/>
          </w:tcPr>
          <w:p>
            <w:pPr>
              <w:jc w:val="left"/>
              <w:rPr>
                <w:rFonts w:ascii="宋体" w:hAnsi="宋体"/>
                <w:szCs w:val="21"/>
                <w:highlight w:val="none"/>
              </w:rPr>
            </w:pP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套</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2.2</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行为分析</w:t>
            </w:r>
          </w:p>
        </w:tc>
        <w:tc>
          <w:tcPr>
            <w:tcW w:w="2112" w:type="dxa"/>
            <w:vAlign w:val="center"/>
          </w:tcPr>
          <w:p>
            <w:pPr>
              <w:jc w:val="left"/>
              <w:rPr>
                <w:rFonts w:ascii="宋体" w:hAnsi="宋体"/>
                <w:szCs w:val="21"/>
                <w:highlight w:val="none"/>
              </w:rPr>
            </w:pP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套</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3</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系统配置管理</w:t>
            </w:r>
          </w:p>
        </w:tc>
        <w:tc>
          <w:tcPr>
            <w:tcW w:w="2112" w:type="dxa"/>
            <w:vAlign w:val="center"/>
          </w:tcPr>
          <w:p>
            <w:pPr>
              <w:jc w:val="left"/>
              <w:rPr>
                <w:rFonts w:ascii="宋体" w:hAnsi="宋体"/>
                <w:szCs w:val="21"/>
                <w:highlight w:val="none"/>
              </w:rPr>
            </w:pPr>
          </w:p>
        </w:tc>
        <w:tc>
          <w:tcPr>
            <w:tcW w:w="1028" w:type="dxa"/>
            <w:vAlign w:val="center"/>
          </w:tcPr>
          <w:p>
            <w:pPr>
              <w:jc w:val="center"/>
              <w:rPr>
                <w:rFonts w:ascii="宋体" w:hAnsi="宋体"/>
                <w:szCs w:val="21"/>
                <w:highlight w:val="none"/>
              </w:rPr>
            </w:pPr>
          </w:p>
        </w:tc>
        <w:tc>
          <w:tcPr>
            <w:tcW w:w="970" w:type="dxa"/>
            <w:vAlign w:val="center"/>
          </w:tcPr>
          <w:p>
            <w:pPr>
              <w:jc w:val="right"/>
              <w:rPr>
                <w:rFonts w:ascii="宋体" w:hAnsi="宋体"/>
                <w:szCs w:val="21"/>
                <w:highlight w:val="none"/>
              </w:rPr>
            </w:pP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3.1</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设备监控功能</w:t>
            </w:r>
          </w:p>
        </w:tc>
        <w:tc>
          <w:tcPr>
            <w:tcW w:w="2112" w:type="dxa"/>
            <w:vAlign w:val="center"/>
          </w:tcPr>
          <w:p>
            <w:pPr>
              <w:jc w:val="left"/>
              <w:rPr>
                <w:rFonts w:ascii="宋体" w:hAnsi="宋体"/>
                <w:szCs w:val="21"/>
                <w:highlight w:val="none"/>
              </w:rPr>
            </w:pP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套</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3.2</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告警管理功能</w:t>
            </w:r>
          </w:p>
        </w:tc>
        <w:tc>
          <w:tcPr>
            <w:tcW w:w="2112" w:type="dxa"/>
            <w:vAlign w:val="center"/>
          </w:tcPr>
          <w:p>
            <w:pPr>
              <w:jc w:val="left"/>
              <w:rPr>
                <w:rFonts w:ascii="宋体" w:hAnsi="宋体"/>
                <w:szCs w:val="21"/>
                <w:highlight w:val="none"/>
              </w:rPr>
            </w:pP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套</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3.3</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配置管理功能</w:t>
            </w:r>
          </w:p>
        </w:tc>
        <w:tc>
          <w:tcPr>
            <w:tcW w:w="2112" w:type="dxa"/>
            <w:vAlign w:val="center"/>
          </w:tcPr>
          <w:p>
            <w:pPr>
              <w:jc w:val="left"/>
              <w:rPr>
                <w:rFonts w:ascii="宋体" w:hAnsi="宋体"/>
                <w:szCs w:val="21"/>
                <w:highlight w:val="none"/>
              </w:rPr>
            </w:pP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套</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3.4</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报表及报告功能</w:t>
            </w:r>
          </w:p>
        </w:tc>
        <w:tc>
          <w:tcPr>
            <w:tcW w:w="2112" w:type="dxa"/>
            <w:vAlign w:val="center"/>
          </w:tcPr>
          <w:p>
            <w:pPr>
              <w:jc w:val="left"/>
              <w:rPr>
                <w:rFonts w:ascii="宋体" w:hAnsi="宋体"/>
                <w:szCs w:val="21"/>
                <w:highlight w:val="none"/>
              </w:rPr>
            </w:pP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套</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3.5</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日志管理功能</w:t>
            </w:r>
          </w:p>
        </w:tc>
        <w:tc>
          <w:tcPr>
            <w:tcW w:w="2112" w:type="dxa"/>
            <w:vAlign w:val="center"/>
          </w:tcPr>
          <w:p>
            <w:pPr>
              <w:jc w:val="left"/>
              <w:rPr>
                <w:rFonts w:ascii="宋体" w:hAnsi="宋体"/>
                <w:szCs w:val="21"/>
                <w:highlight w:val="none"/>
              </w:rPr>
            </w:pP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套</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3.6</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动环监控系统接口</w:t>
            </w:r>
          </w:p>
        </w:tc>
        <w:tc>
          <w:tcPr>
            <w:tcW w:w="2112" w:type="dxa"/>
            <w:vAlign w:val="center"/>
          </w:tcPr>
          <w:p>
            <w:pPr>
              <w:jc w:val="left"/>
              <w:rPr>
                <w:rFonts w:ascii="宋体" w:hAnsi="宋体"/>
                <w:szCs w:val="21"/>
                <w:highlight w:val="none"/>
              </w:rPr>
            </w:pP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套</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3.7</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安防监控系统接口</w:t>
            </w:r>
          </w:p>
        </w:tc>
        <w:tc>
          <w:tcPr>
            <w:tcW w:w="2112" w:type="dxa"/>
            <w:vAlign w:val="center"/>
          </w:tcPr>
          <w:p>
            <w:pPr>
              <w:jc w:val="left"/>
              <w:rPr>
                <w:rFonts w:ascii="宋体" w:hAnsi="宋体"/>
                <w:szCs w:val="21"/>
                <w:highlight w:val="none"/>
              </w:rPr>
            </w:pP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套</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3.8</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管理服务器</w:t>
            </w:r>
          </w:p>
        </w:tc>
        <w:tc>
          <w:tcPr>
            <w:tcW w:w="2112" w:type="dxa"/>
            <w:vAlign w:val="center"/>
          </w:tcPr>
          <w:p>
            <w:pPr>
              <w:keepNext w:val="0"/>
              <w:keepLines w:val="0"/>
              <w:widowControl/>
              <w:suppressLineNumbers w:val="0"/>
              <w:jc w:val="left"/>
              <w:textAlignment w:val="center"/>
              <w:rPr>
                <w:rFonts w:ascii="宋体" w:hAnsi="宋体"/>
                <w:szCs w:val="21"/>
                <w:highlight w:val="none"/>
              </w:rPr>
            </w:pP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套</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4</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门禁专用控制电缆</w:t>
            </w:r>
          </w:p>
        </w:tc>
        <w:tc>
          <w:tcPr>
            <w:tcW w:w="211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线缆芯数量6根，线径0.75平方</w:t>
            </w: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米</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950</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四</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大门口安防</w:t>
            </w:r>
          </w:p>
        </w:tc>
        <w:tc>
          <w:tcPr>
            <w:tcW w:w="2112" w:type="dxa"/>
            <w:vAlign w:val="center"/>
          </w:tcPr>
          <w:p>
            <w:pPr>
              <w:jc w:val="left"/>
              <w:rPr>
                <w:rFonts w:ascii="宋体" w:hAnsi="宋体"/>
                <w:szCs w:val="21"/>
                <w:highlight w:val="none"/>
              </w:rPr>
            </w:pPr>
          </w:p>
        </w:tc>
        <w:tc>
          <w:tcPr>
            <w:tcW w:w="1028" w:type="dxa"/>
            <w:vAlign w:val="center"/>
          </w:tcPr>
          <w:p>
            <w:pPr>
              <w:jc w:val="center"/>
              <w:rPr>
                <w:rFonts w:ascii="宋体" w:hAnsi="宋体"/>
                <w:szCs w:val="21"/>
                <w:highlight w:val="none"/>
              </w:rPr>
            </w:pPr>
          </w:p>
        </w:tc>
        <w:tc>
          <w:tcPr>
            <w:tcW w:w="970" w:type="dxa"/>
            <w:vAlign w:val="center"/>
          </w:tcPr>
          <w:p>
            <w:pPr>
              <w:jc w:val="right"/>
              <w:rPr>
                <w:rFonts w:ascii="宋体" w:hAnsi="宋体"/>
                <w:szCs w:val="21"/>
                <w:highlight w:val="none"/>
              </w:rPr>
            </w:pP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人脸识别一体机（带测温）</w:t>
            </w:r>
          </w:p>
        </w:tc>
        <w:tc>
          <w:tcPr>
            <w:tcW w:w="2112" w:type="dxa"/>
            <w:vAlign w:val="center"/>
          </w:tcPr>
          <w:p>
            <w:pPr>
              <w:keepNext w:val="0"/>
              <w:keepLines w:val="0"/>
              <w:widowControl/>
              <w:suppressLineNumbers w:val="0"/>
              <w:jc w:val="left"/>
              <w:textAlignment w:val="center"/>
              <w:rPr>
                <w:rFonts w:ascii="宋体" w:hAnsi="宋体"/>
                <w:szCs w:val="21"/>
                <w:highlight w:val="none"/>
              </w:rPr>
            </w:pP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个</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单门禁控制器</w:t>
            </w:r>
          </w:p>
        </w:tc>
        <w:tc>
          <w:tcPr>
            <w:tcW w:w="2112" w:type="dxa"/>
            <w:vAlign w:val="center"/>
          </w:tcPr>
          <w:p>
            <w:pPr>
              <w:jc w:val="left"/>
              <w:rPr>
                <w:rFonts w:ascii="宋体" w:hAnsi="宋体"/>
                <w:szCs w:val="21"/>
                <w:highlight w:val="none"/>
              </w:rPr>
            </w:pP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3</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电磁锁</w:t>
            </w:r>
          </w:p>
        </w:tc>
        <w:tc>
          <w:tcPr>
            <w:tcW w:w="2112" w:type="dxa"/>
            <w:vAlign w:val="center"/>
          </w:tcPr>
          <w:p>
            <w:pPr>
              <w:jc w:val="left"/>
              <w:rPr>
                <w:rFonts w:ascii="宋体" w:hAnsi="宋体"/>
                <w:szCs w:val="21"/>
                <w:highlight w:val="none"/>
              </w:rPr>
            </w:pP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套</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4</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开门按钮</w:t>
            </w:r>
          </w:p>
        </w:tc>
        <w:tc>
          <w:tcPr>
            <w:tcW w:w="2112" w:type="dxa"/>
            <w:vAlign w:val="center"/>
          </w:tcPr>
          <w:p>
            <w:pPr>
              <w:jc w:val="left"/>
              <w:rPr>
                <w:rFonts w:ascii="宋体" w:hAnsi="宋体"/>
                <w:szCs w:val="21"/>
                <w:highlight w:val="none"/>
              </w:rPr>
            </w:pP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个</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5</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门禁专用控制电缆</w:t>
            </w:r>
          </w:p>
        </w:tc>
        <w:tc>
          <w:tcPr>
            <w:tcW w:w="211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线缆芯数量6根，线径0.75平方</w:t>
            </w: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米</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200</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6</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车辆识别摄像机</w:t>
            </w:r>
          </w:p>
        </w:tc>
        <w:tc>
          <w:tcPr>
            <w:tcW w:w="2112" w:type="dxa"/>
            <w:vAlign w:val="center"/>
          </w:tcPr>
          <w:p>
            <w:pPr>
              <w:jc w:val="left"/>
              <w:rPr>
                <w:rFonts w:ascii="宋体" w:hAnsi="宋体"/>
                <w:szCs w:val="21"/>
                <w:highlight w:val="none"/>
              </w:rPr>
            </w:pP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16</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蓄电池</w:t>
            </w:r>
          </w:p>
        </w:tc>
        <w:tc>
          <w:tcPr>
            <w:tcW w:w="211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12V，7AH，市电断电给报警主机供电；</w:t>
            </w: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个</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17</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电池箱</w:t>
            </w:r>
          </w:p>
        </w:tc>
        <w:tc>
          <w:tcPr>
            <w:tcW w:w="211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配套蓄电池使用</w:t>
            </w: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个</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18</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声音复核装置</w:t>
            </w:r>
          </w:p>
        </w:tc>
        <w:tc>
          <w:tcPr>
            <w:tcW w:w="2112" w:type="dxa"/>
            <w:vAlign w:val="center"/>
          </w:tcPr>
          <w:p>
            <w:pPr>
              <w:jc w:val="left"/>
              <w:rPr>
                <w:rFonts w:ascii="宋体" w:hAnsi="宋体"/>
                <w:szCs w:val="21"/>
                <w:highlight w:val="none"/>
              </w:rPr>
            </w:pP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五</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智能巡更系统</w:t>
            </w:r>
          </w:p>
        </w:tc>
        <w:tc>
          <w:tcPr>
            <w:tcW w:w="2112" w:type="dxa"/>
            <w:vAlign w:val="center"/>
          </w:tcPr>
          <w:p>
            <w:pPr>
              <w:jc w:val="left"/>
              <w:rPr>
                <w:rFonts w:ascii="宋体" w:hAnsi="宋体"/>
                <w:szCs w:val="21"/>
                <w:highlight w:val="none"/>
              </w:rPr>
            </w:pPr>
          </w:p>
        </w:tc>
        <w:tc>
          <w:tcPr>
            <w:tcW w:w="1028" w:type="dxa"/>
            <w:vAlign w:val="center"/>
          </w:tcPr>
          <w:p>
            <w:pPr>
              <w:jc w:val="center"/>
              <w:rPr>
                <w:rFonts w:ascii="宋体" w:hAnsi="宋体"/>
                <w:szCs w:val="21"/>
                <w:highlight w:val="none"/>
              </w:rPr>
            </w:pPr>
          </w:p>
        </w:tc>
        <w:tc>
          <w:tcPr>
            <w:tcW w:w="970" w:type="dxa"/>
            <w:vAlign w:val="center"/>
          </w:tcPr>
          <w:p>
            <w:pPr>
              <w:jc w:val="right"/>
              <w:rPr>
                <w:rFonts w:ascii="宋体" w:hAnsi="宋体"/>
                <w:szCs w:val="21"/>
                <w:highlight w:val="none"/>
              </w:rPr>
            </w:pP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巡更棒</w:t>
            </w:r>
          </w:p>
        </w:tc>
        <w:tc>
          <w:tcPr>
            <w:tcW w:w="2112" w:type="dxa"/>
            <w:vAlign w:val="center"/>
          </w:tcPr>
          <w:p>
            <w:pPr>
              <w:jc w:val="left"/>
              <w:rPr>
                <w:rFonts w:ascii="宋体" w:hAnsi="宋体"/>
                <w:szCs w:val="21"/>
                <w:highlight w:val="none"/>
              </w:rPr>
            </w:pP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个</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巡更点</w:t>
            </w:r>
          </w:p>
        </w:tc>
        <w:tc>
          <w:tcPr>
            <w:tcW w:w="2112" w:type="dxa"/>
            <w:vAlign w:val="center"/>
          </w:tcPr>
          <w:p>
            <w:pPr>
              <w:jc w:val="left"/>
              <w:rPr>
                <w:rFonts w:ascii="宋体" w:hAnsi="宋体"/>
                <w:szCs w:val="21"/>
                <w:highlight w:val="none"/>
              </w:rPr>
            </w:pP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个</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20</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3</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巡更管理模块（含软件）</w:t>
            </w:r>
          </w:p>
        </w:tc>
        <w:tc>
          <w:tcPr>
            <w:tcW w:w="2112" w:type="dxa"/>
            <w:vAlign w:val="center"/>
          </w:tcPr>
          <w:p>
            <w:pPr>
              <w:keepNext w:val="0"/>
              <w:keepLines w:val="0"/>
              <w:widowControl/>
              <w:suppressLineNumbers w:val="0"/>
              <w:jc w:val="left"/>
              <w:textAlignment w:val="center"/>
              <w:rPr>
                <w:rFonts w:ascii="宋体" w:hAnsi="宋体"/>
                <w:szCs w:val="21"/>
                <w:highlight w:val="none"/>
              </w:rPr>
            </w:pP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4</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电源线</w:t>
            </w:r>
          </w:p>
        </w:tc>
        <w:tc>
          <w:tcPr>
            <w:tcW w:w="211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ZR-VV-3*6mm2</w:t>
            </w: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米</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100</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p>
        </w:tc>
        <w:tc>
          <w:tcPr>
            <w:tcW w:w="3223" w:type="dxa"/>
            <w:vAlign w:val="center"/>
          </w:tcPr>
          <w:p>
            <w:pPr>
              <w:keepNext w:val="0"/>
              <w:keepLines w:val="0"/>
              <w:widowControl/>
              <w:suppressLineNumbers w:val="0"/>
              <w:jc w:val="left"/>
              <w:textAlignment w:val="center"/>
              <w:rPr>
                <w:rFonts w:ascii="宋体" w:hAnsi="宋体"/>
                <w:szCs w:val="21"/>
                <w:highlight w:val="none"/>
              </w:rPr>
            </w:pPr>
          </w:p>
        </w:tc>
        <w:tc>
          <w:tcPr>
            <w:tcW w:w="2112" w:type="dxa"/>
            <w:vAlign w:val="center"/>
          </w:tcPr>
          <w:p>
            <w:pPr>
              <w:jc w:val="left"/>
              <w:rPr>
                <w:rFonts w:ascii="宋体" w:hAnsi="宋体"/>
                <w:szCs w:val="21"/>
                <w:highlight w:val="none"/>
              </w:rPr>
            </w:pPr>
          </w:p>
        </w:tc>
        <w:tc>
          <w:tcPr>
            <w:tcW w:w="1028" w:type="dxa"/>
            <w:vAlign w:val="center"/>
          </w:tcPr>
          <w:p>
            <w:pPr>
              <w:jc w:val="center"/>
              <w:rPr>
                <w:rFonts w:ascii="宋体" w:hAnsi="宋体"/>
                <w:szCs w:val="21"/>
                <w:highlight w:val="none"/>
              </w:rPr>
            </w:pPr>
          </w:p>
        </w:tc>
        <w:tc>
          <w:tcPr>
            <w:tcW w:w="970" w:type="dxa"/>
            <w:vAlign w:val="center"/>
          </w:tcPr>
          <w:p>
            <w:pPr>
              <w:jc w:val="right"/>
              <w:rPr>
                <w:rFonts w:ascii="宋体" w:hAnsi="宋体"/>
                <w:szCs w:val="21"/>
                <w:highlight w:val="none"/>
              </w:rPr>
            </w:pP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b/>
                <w:bCs/>
                <w:i w:val="0"/>
                <w:iCs w:val="0"/>
                <w:color w:val="000000"/>
                <w:kern w:val="0"/>
                <w:sz w:val="20"/>
                <w:szCs w:val="20"/>
                <w:highlight w:val="none"/>
                <w:u w:val="none"/>
                <w:lang w:val="en-US" w:eastAsia="zh-CN" w:bidi="ar"/>
              </w:rPr>
              <w:t>D</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b/>
                <w:bCs/>
                <w:i w:val="0"/>
                <w:iCs w:val="0"/>
                <w:color w:val="000000"/>
                <w:kern w:val="0"/>
                <w:sz w:val="20"/>
                <w:szCs w:val="20"/>
                <w:highlight w:val="none"/>
                <w:u w:val="none"/>
                <w:lang w:val="en-US" w:eastAsia="zh-CN" w:bidi="ar"/>
              </w:rPr>
              <w:t>土建工程</w:t>
            </w:r>
          </w:p>
        </w:tc>
        <w:tc>
          <w:tcPr>
            <w:tcW w:w="2112" w:type="dxa"/>
            <w:vAlign w:val="center"/>
          </w:tcPr>
          <w:p>
            <w:pPr>
              <w:jc w:val="left"/>
              <w:rPr>
                <w:rFonts w:ascii="宋体" w:hAnsi="宋体"/>
                <w:szCs w:val="21"/>
                <w:highlight w:val="none"/>
              </w:rPr>
            </w:pPr>
          </w:p>
        </w:tc>
        <w:tc>
          <w:tcPr>
            <w:tcW w:w="1028" w:type="dxa"/>
            <w:vAlign w:val="center"/>
          </w:tcPr>
          <w:p>
            <w:pPr>
              <w:jc w:val="center"/>
              <w:rPr>
                <w:rFonts w:ascii="宋体" w:hAnsi="宋体"/>
                <w:szCs w:val="21"/>
                <w:highlight w:val="none"/>
              </w:rPr>
            </w:pPr>
          </w:p>
        </w:tc>
        <w:tc>
          <w:tcPr>
            <w:tcW w:w="970" w:type="dxa"/>
            <w:vAlign w:val="center"/>
          </w:tcPr>
          <w:p>
            <w:pPr>
              <w:jc w:val="right"/>
              <w:rPr>
                <w:rFonts w:ascii="宋体" w:hAnsi="宋体"/>
                <w:szCs w:val="21"/>
                <w:highlight w:val="none"/>
              </w:rPr>
            </w:pP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2匹壁壁挂式防爆防腐分体空调 制冷量：5000W;功率1.5kW/220V,防爆防腐，能效等级不低于2级,带断电记忆/来电自动启动功能</w:t>
            </w:r>
          </w:p>
        </w:tc>
        <w:tc>
          <w:tcPr>
            <w:tcW w:w="2112" w:type="dxa"/>
            <w:vAlign w:val="center"/>
          </w:tcPr>
          <w:p>
            <w:pPr>
              <w:jc w:val="left"/>
              <w:rPr>
                <w:rFonts w:ascii="宋体" w:hAnsi="宋体"/>
                <w:szCs w:val="21"/>
                <w:highlight w:val="none"/>
              </w:rPr>
            </w:pP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电缆沟轻型混凝土盖板 1700mm(长)×497mm(宽)×50mm(厚)带孔</w:t>
            </w:r>
          </w:p>
        </w:tc>
        <w:tc>
          <w:tcPr>
            <w:tcW w:w="2112" w:type="dxa"/>
            <w:vAlign w:val="center"/>
          </w:tcPr>
          <w:p>
            <w:pPr>
              <w:jc w:val="left"/>
              <w:rPr>
                <w:rFonts w:ascii="宋体" w:hAnsi="宋体"/>
                <w:szCs w:val="21"/>
                <w:highlight w:val="none"/>
              </w:rPr>
            </w:pP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块</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4</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3</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电缆沟轻型混凝土盖板 1600mm(长)×497mm(宽)×50mm(厚)带孔</w:t>
            </w:r>
          </w:p>
        </w:tc>
        <w:tc>
          <w:tcPr>
            <w:tcW w:w="2112" w:type="dxa"/>
            <w:vAlign w:val="center"/>
          </w:tcPr>
          <w:p>
            <w:pPr>
              <w:jc w:val="left"/>
              <w:rPr>
                <w:rFonts w:ascii="宋体" w:hAnsi="宋体"/>
                <w:szCs w:val="21"/>
                <w:highlight w:val="none"/>
              </w:rPr>
            </w:pP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块</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15</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4</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电缆沟轻型混凝土盖板 1200mm(长)×497mm(宽)×50mm(厚)带孔</w:t>
            </w:r>
          </w:p>
        </w:tc>
        <w:tc>
          <w:tcPr>
            <w:tcW w:w="2112" w:type="dxa"/>
            <w:vAlign w:val="center"/>
          </w:tcPr>
          <w:p>
            <w:pPr>
              <w:jc w:val="left"/>
              <w:rPr>
                <w:rFonts w:ascii="宋体" w:hAnsi="宋体"/>
                <w:szCs w:val="21"/>
                <w:highlight w:val="none"/>
              </w:rPr>
            </w:pP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块</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55</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5</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电缆沟轻型混凝土盖板 1000mm(长)×497mm(宽)×50mm(厚)带孔</w:t>
            </w:r>
          </w:p>
        </w:tc>
        <w:tc>
          <w:tcPr>
            <w:tcW w:w="2112" w:type="dxa"/>
            <w:vAlign w:val="center"/>
          </w:tcPr>
          <w:p>
            <w:pPr>
              <w:jc w:val="left"/>
              <w:rPr>
                <w:rFonts w:ascii="宋体" w:hAnsi="宋体"/>
                <w:szCs w:val="21"/>
                <w:highlight w:val="none"/>
              </w:rPr>
            </w:pP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块</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8</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6</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电缆沟轻型混凝土盖板 700mm(长)×497mm(宽)×50mm(厚)带孔</w:t>
            </w:r>
          </w:p>
        </w:tc>
        <w:tc>
          <w:tcPr>
            <w:tcW w:w="2112" w:type="dxa"/>
            <w:vAlign w:val="center"/>
          </w:tcPr>
          <w:p>
            <w:pPr>
              <w:jc w:val="left"/>
              <w:rPr>
                <w:rFonts w:ascii="宋体" w:hAnsi="宋体"/>
                <w:szCs w:val="21"/>
                <w:highlight w:val="none"/>
              </w:rPr>
            </w:pP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块</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43</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7</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电缆沟轻型混凝土盖板 500mm(长)×497mm(宽)×50mm(厚)带孔</w:t>
            </w:r>
          </w:p>
        </w:tc>
        <w:tc>
          <w:tcPr>
            <w:tcW w:w="2112" w:type="dxa"/>
            <w:vAlign w:val="center"/>
          </w:tcPr>
          <w:p>
            <w:pPr>
              <w:jc w:val="left"/>
              <w:rPr>
                <w:rFonts w:ascii="宋体" w:hAnsi="宋体"/>
                <w:szCs w:val="21"/>
                <w:highlight w:val="none"/>
              </w:rPr>
            </w:pP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块</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76</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8</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 xml:space="preserve">异形盖板(混凝土) </w:t>
            </w:r>
          </w:p>
        </w:tc>
        <w:tc>
          <w:tcPr>
            <w:tcW w:w="2112" w:type="dxa"/>
            <w:vAlign w:val="center"/>
          </w:tcPr>
          <w:p>
            <w:pPr>
              <w:jc w:val="left"/>
              <w:rPr>
                <w:rFonts w:ascii="宋体" w:hAnsi="宋体"/>
                <w:szCs w:val="21"/>
                <w:highlight w:val="none"/>
              </w:rPr>
            </w:pP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2.86</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9</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电缆沟轻型混凝土盖板 1600mm(长)×497mm(宽)×50mm(厚)带孔</w:t>
            </w:r>
          </w:p>
        </w:tc>
        <w:tc>
          <w:tcPr>
            <w:tcW w:w="2112" w:type="dxa"/>
            <w:vAlign w:val="center"/>
          </w:tcPr>
          <w:p>
            <w:pPr>
              <w:jc w:val="left"/>
              <w:rPr>
                <w:rFonts w:ascii="宋体" w:hAnsi="宋体"/>
                <w:szCs w:val="21"/>
                <w:highlight w:val="none"/>
              </w:rPr>
            </w:pP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块</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130</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10</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电缆沟轻型混凝土盖板 400mm(长)×497mm(宽)×50mm(厚)带孔</w:t>
            </w:r>
          </w:p>
        </w:tc>
        <w:tc>
          <w:tcPr>
            <w:tcW w:w="2112" w:type="dxa"/>
            <w:vAlign w:val="center"/>
          </w:tcPr>
          <w:p>
            <w:pPr>
              <w:jc w:val="left"/>
              <w:rPr>
                <w:rFonts w:ascii="宋体" w:hAnsi="宋体"/>
                <w:szCs w:val="21"/>
                <w:highlight w:val="none"/>
              </w:rPr>
            </w:pP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块</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60</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11</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 xml:space="preserve">混凝土装配式围墙 H=2.5m(含基础外安装费） </w:t>
            </w:r>
          </w:p>
        </w:tc>
        <w:tc>
          <w:tcPr>
            <w:tcW w:w="2112" w:type="dxa"/>
            <w:vAlign w:val="center"/>
          </w:tcPr>
          <w:p>
            <w:pPr>
              <w:jc w:val="left"/>
              <w:rPr>
                <w:rFonts w:ascii="宋体" w:hAnsi="宋体"/>
                <w:szCs w:val="21"/>
                <w:highlight w:val="none"/>
              </w:rPr>
            </w:pP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m</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227.05</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12</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避雷针塔(成品)</w:t>
            </w:r>
          </w:p>
        </w:tc>
        <w:tc>
          <w:tcPr>
            <w:tcW w:w="2112" w:type="dxa"/>
            <w:vAlign w:val="center"/>
          </w:tcPr>
          <w:p>
            <w:pPr>
              <w:jc w:val="left"/>
              <w:rPr>
                <w:rFonts w:ascii="宋体" w:hAnsi="宋体"/>
                <w:szCs w:val="21"/>
                <w:highlight w:val="none"/>
              </w:rPr>
            </w:pP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t</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1.4545</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13</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镀锌钢管构架(成品)</w:t>
            </w:r>
          </w:p>
        </w:tc>
        <w:tc>
          <w:tcPr>
            <w:tcW w:w="2112" w:type="dxa"/>
            <w:vAlign w:val="center"/>
          </w:tcPr>
          <w:p>
            <w:pPr>
              <w:jc w:val="left"/>
              <w:rPr>
                <w:rFonts w:ascii="宋体" w:hAnsi="宋体"/>
                <w:szCs w:val="21"/>
                <w:highlight w:val="none"/>
              </w:rPr>
            </w:pP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t</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1.8018</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autoSpaceDE w:val="0"/>
              <w:autoSpaceDN w:val="0"/>
              <w:jc w:val="center"/>
              <w:rPr>
                <w:rFonts w:ascii="宋体" w:hAnsi="宋体"/>
                <w:szCs w:val="21"/>
                <w:highlight w:val="none"/>
              </w:rPr>
            </w:pPr>
          </w:p>
        </w:tc>
        <w:tc>
          <w:tcPr>
            <w:tcW w:w="3223" w:type="dxa"/>
            <w:vAlign w:val="center"/>
          </w:tcPr>
          <w:p>
            <w:pPr>
              <w:autoSpaceDE w:val="0"/>
              <w:autoSpaceDN w:val="0"/>
              <w:rPr>
                <w:rFonts w:ascii="宋体" w:hAnsi="宋体"/>
                <w:szCs w:val="21"/>
                <w:highlight w:val="none"/>
              </w:rPr>
            </w:pPr>
          </w:p>
        </w:tc>
        <w:tc>
          <w:tcPr>
            <w:tcW w:w="2112" w:type="dxa"/>
            <w:vAlign w:val="center"/>
          </w:tcPr>
          <w:p>
            <w:pPr>
              <w:autoSpaceDE w:val="0"/>
              <w:autoSpaceDN w:val="0"/>
              <w:jc w:val="center"/>
              <w:rPr>
                <w:rFonts w:ascii="宋体" w:hAnsi="宋体"/>
                <w:szCs w:val="21"/>
                <w:highlight w:val="none"/>
              </w:rPr>
            </w:pPr>
          </w:p>
        </w:tc>
        <w:tc>
          <w:tcPr>
            <w:tcW w:w="1028" w:type="dxa"/>
            <w:vAlign w:val="top"/>
          </w:tcPr>
          <w:p>
            <w:pPr>
              <w:autoSpaceDE w:val="0"/>
              <w:autoSpaceDN w:val="0"/>
              <w:jc w:val="center"/>
              <w:rPr>
                <w:rFonts w:ascii="宋体" w:hAnsi="宋体"/>
                <w:szCs w:val="21"/>
                <w:highlight w:val="none"/>
              </w:rPr>
            </w:pPr>
          </w:p>
        </w:tc>
        <w:tc>
          <w:tcPr>
            <w:tcW w:w="970" w:type="dxa"/>
            <w:vAlign w:val="center"/>
          </w:tcPr>
          <w:p>
            <w:pPr>
              <w:autoSpaceDE w:val="0"/>
              <w:autoSpaceDN w:val="0"/>
              <w:jc w:val="center"/>
              <w:rPr>
                <w:rFonts w:ascii="宋体" w:hAnsi="宋体"/>
                <w:szCs w:val="21"/>
                <w:highlight w:val="none"/>
              </w:rPr>
            </w:pP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autoSpaceDE w:val="0"/>
              <w:autoSpaceDN w:val="0"/>
              <w:jc w:val="center"/>
              <w:rPr>
                <w:rFonts w:ascii="宋体" w:hAnsi="宋体"/>
                <w:szCs w:val="21"/>
                <w:highlight w:val="none"/>
              </w:rPr>
            </w:pPr>
          </w:p>
        </w:tc>
        <w:tc>
          <w:tcPr>
            <w:tcW w:w="3223" w:type="dxa"/>
            <w:vAlign w:val="center"/>
          </w:tcPr>
          <w:p>
            <w:pPr>
              <w:autoSpaceDE w:val="0"/>
              <w:autoSpaceDN w:val="0"/>
              <w:rPr>
                <w:rFonts w:ascii="宋体" w:hAnsi="宋体"/>
                <w:szCs w:val="21"/>
                <w:highlight w:val="none"/>
              </w:rPr>
            </w:pPr>
            <w:r>
              <w:rPr>
                <w:rFonts w:hint="eastAsia" w:ascii="宋体" w:hAnsi="宋体"/>
                <w:szCs w:val="21"/>
                <w:highlight w:val="none"/>
              </w:rPr>
              <w:t>220kV龙腾站扩建110kV间隔工程</w:t>
            </w:r>
          </w:p>
        </w:tc>
        <w:tc>
          <w:tcPr>
            <w:tcW w:w="2112" w:type="dxa"/>
            <w:vAlign w:val="center"/>
          </w:tcPr>
          <w:p>
            <w:pPr>
              <w:autoSpaceDE w:val="0"/>
              <w:autoSpaceDN w:val="0"/>
              <w:jc w:val="center"/>
              <w:rPr>
                <w:rFonts w:ascii="宋体" w:hAnsi="宋体"/>
                <w:szCs w:val="21"/>
                <w:highlight w:val="none"/>
              </w:rPr>
            </w:pPr>
          </w:p>
        </w:tc>
        <w:tc>
          <w:tcPr>
            <w:tcW w:w="1028" w:type="dxa"/>
            <w:vAlign w:val="top"/>
          </w:tcPr>
          <w:p>
            <w:pPr>
              <w:autoSpaceDE w:val="0"/>
              <w:autoSpaceDN w:val="0"/>
              <w:jc w:val="center"/>
              <w:rPr>
                <w:rFonts w:ascii="宋体" w:hAnsi="宋体"/>
                <w:szCs w:val="21"/>
                <w:highlight w:val="none"/>
              </w:rPr>
            </w:pPr>
          </w:p>
        </w:tc>
        <w:tc>
          <w:tcPr>
            <w:tcW w:w="970" w:type="dxa"/>
            <w:vAlign w:val="center"/>
          </w:tcPr>
          <w:p>
            <w:pPr>
              <w:autoSpaceDE w:val="0"/>
              <w:autoSpaceDN w:val="0"/>
              <w:jc w:val="center"/>
              <w:rPr>
                <w:rFonts w:ascii="宋体" w:hAnsi="宋体"/>
                <w:szCs w:val="21"/>
                <w:highlight w:val="none"/>
              </w:rPr>
            </w:pP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A</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电气一次部分</w:t>
            </w:r>
          </w:p>
        </w:tc>
        <w:tc>
          <w:tcPr>
            <w:tcW w:w="2112" w:type="dxa"/>
            <w:vAlign w:val="center"/>
          </w:tcPr>
          <w:p>
            <w:pPr>
              <w:jc w:val="left"/>
              <w:rPr>
                <w:rFonts w:ascii="宋体" w:hAnsi="宋体"/>
                <w:szCs w:val="21"/>
                <w:highlight w:val="none"/>
              </w:rPr>
            </w:pPr>
          </w:p>
        </w:tc>
        <w:tc>
          <w:tcPr>
            <w:tcW w:w="1028" w:type="dxa"/>
            <w:vAlign w:val="center"/>
          </w:tcPr>
          <w:p>
            <w:pPr>
              <w:jc w:val="center"/>
              <w:rPr>
                <w:rFonts w:ascii="宋体" w:hAnsi="宋体"/>
                <w:szCs w:val="21"/>
                <w:highlight w:val="none"/>
              </w:rPr>
            </w:pPr>
          </w:p>
        </w:tc>
        <w:tc>
          <w:tcPr>
            <w:tcW w:w="970" w:type="dxa"/>
            <w:vAlign w:val="center"/>
          </w:tcPr>
          <w:p>
            <w:pPr>
              <w:jc w:val="right"/>
              <w:rPr>
                <w:rFonts w:ascii="宋体" w:hAnsi="宋体"/>
                <w:szCs w:val="21"/>
                <w:highlight w:val="none"/>
              </w:rPr>
            </w:pP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110kV GIS电缆出线间隔 126kV，1600A 单一来源采购</w:t>
            </w:r>
          </w:p>
        </w:tc>
        <w:tc>
          <w:tcPr>
            <w:tcW w:w="2112" w:type="dxa"/>
            <w:vAlign w:val="center"/>
          </w:tcPr>
          <w:p>
            <w:pPr>
              <w:jc w:val="left"/>
              <w:rPr>
                <w:rFonts w:ascii="宋体" w:hAnsi="宋体"/>
                <w:szCs w:val="21"/>
                <w:highlight w:val="none"/>
              </w:rPr>
            </w:pP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间隔</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jc w:val="center"/>
              <w:rPr>
                <w:rFonts w:ascii="宋体" w:hAnsi="宋体"/>
                <w:szCs w:val="21"/>
                <w:highlight w:val="none"/>
              </w:rPr>
            </w:pPr>
          </w:p>
        </w:tc>
        <w:tc>
          <w:tcPr>
            <w:tcW w:w="3223" w:type="dxa"/>
            <w:vAlign w:val="center"/>
          </w:tcPr>
          <w:p>
            <w:pPr>
              <w:jc w:val="left"/>
              <w:rPr>
                <w:rFonts w:ascii="宋体" w:hAnsi="宋体"/>
                <w:szCs w:val="21"/>
                <w:highlight w:val="none"/>
              </w:rPr>
            </w:pPr>
          </w:p>
        </w:tc>
        <w:tc>
          <w:tcPr>
            <w:tcW w:w="2112" w:type="dxa"/>
            <w:vAlign w:val="center"/>
          </w:tcPr>
          <w:p>
            <w:pPr>
              <w:jc w:val="left"/>
              <w:rPr>
                <w:rFonts w:ascii="宋体" w:hAnsi="宋体"/>
                <w:szCs w:val="21"/>
                <w:highlight w:val="none"/>
              </w:rPr>
            </w:pPr>
          </w:p>
        </w:tc>
        <w:tc>
          <w:tcPr>
            <w:tcW w:w="1028" w:type="dxa"/>
            <w:vAlign w:val="center"/>
          </w:tcPr>
          <w:p>
            <w:pPr>
              <w:jc w:val="center"/>
              <w:rPr>
                <w:rFonts w:ascii="宋体" w:hAnsi="宋体"/>
                <w:szCs w:val="21"/>
                <w:highlight w:val="none"/>
              </w:rPr>
            </w:pPr>
          </w:p>
        </w:tc>
        <w:tc>
          <w:tcPr>
            <w:tcW w:w="970" w:type="dxa"/>
            <w:vAlign w:val="center"/>
          </w:tcPr>
          <w:p>
            <w:pPr>
              <w:jc w:val="right"/>
              <w:rPr>
                <w:rFonts w:ascii="宋体" w:hAnsi="宋体"/>
                <w:szCs w:val="21"/>
                <w:highlight w:val="none"/>
              </w:rPr>
            </w:pP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B</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电气二次部分</w:t>
            </w:r>
          </w:p>
        </w:tc>
        <w:tc>
          <w:tcPr>
            <w:tcW w:w="2112" w:type="dxa"/>
            <w:vAlign w:val="center"/>
          </w:tcPr>
          <w:p>
            <w:pPr>
              <w:jc w:val="left"/>
              <w:rPr>
                <w:rFonts w:ascii="宋体" w:hAnsi="宋体"/>
                <w:szCs w:val="21"/>
                <w:highlight w:val="none"/>
              </w:rPr>
            </w:pPr>
          </w:p>
        </w:tc>
        <w:tc>
          <w:tcPr>
            <w:tcW w:w="1028" w:type="dxa"/>
            <w:vAlign w:val="center"/>
          </w:tcPr>
          <w:p>
            <w:pPr>
              <w:jc w:val="center"/>
              <w:rPr>
                <w:rFonts w:ascii="宋体" w:hAnsi="宋体"/>
                <w:szCs w:val="21"/>
                <w:highlight w:val="none"/>
              </w:rPr>
            </w:pPr>
          </w:p>
        </w:tc>
        <w:tc>
          <w:tcPr>
            <w:tcW w:w="970" w:type="dxa"/>
            <w:vAlign w:val="center"/>
          </w:tcPr>
          <w:p>
            <w:pPr>
              <w:jc w:val="right"/>
              <w:rPr>
                <w:rFonts w:ascii="宋体" w:hAnsi="宋体"/>
                <w:szCs w:val="21"/>
                <w:highlight w:val="none"/>
              </w:rPr>
            </w:pP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一</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变电站自动化系统配件</w:t>
            </w:r>
          </w:p>
        </w:tc>
        <w:tc>
          <w:tcPr>
            <w:tcW w:w="211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长园深瑞继保自动化有限公司</w:t>
            </w: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套</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110kV线路测控屏</w:t>
            </w:r>
          </w:p>
        </w:tc>
        <w:tc>
          <w:tcPr>
            <w:tcW w:w="2112" w:type="dxa"/>
            <w:vAlign w:val="center"/>
          </w:tcPr>
          <w:p>
            <w:pPr>
              <w:jc w:val="left"/>
              <w:rPr>
                <w:rFonts w:ascii="宋体" w:hAnsi="宋体"/>
                <w:szCs w:val="21"/>
                <w:highlight w:val="none"/>
              </w:rPr>
            </w:pP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面</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jc w:val="center"/>
              <w:rPr>
                <w:rFonts w:ascii="宋体" w:hAnsi="宋体"/>
                <w:szCs w:val="21"/>
                <w:highlight w:val="none"/>
              </w:rPr>
            </w:pP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110kV线路测控装置</w:t>
            </w:r>
          </w:p>
        </w:tc>
        <w:tc>
          <w:tcPr>
            <w:tcW w:w="211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YX≥64，YC≥10，YK≥8</w:t>
            </w: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jc w:val="center"/>
              <w:rPr>
                <w:rFonts w:ascii="宋体" w:hAnsi="宋体"/>
                <w:szCs w:val="21"/>
                <w:highlight w:val="none"/>
              </w:rPr>
            </w:pP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屏柜(含屏内配接线、小开关、按钮、端子排、连片等)</w:t>
            </w:r>
          </w:p>
        </w:tc>
        <w:tc>
          <w:tcPr>
            <w:tcW w:w="211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前后开门；2260mm×800mm×600mm</w:t>
            </w: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面</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jc w:val="center"/>
              <w:rPr>
                <w:rFonts w:ascii="宋体" w:hAnsi="宋体"/>
                <w:szCs w:val="21"/>
                <w:highlight w:val="none"/>
              </w:rPr>
            </w:pPr>
          </w:p>
        </w:tc>
        <w:tc>
          <w:tcPr>
            <w:tcW w:w="3223" w:type="dxa"/>
            <w:vAlign w:val="center"/>
          </w:tcPr>
          <w:p>
            <w:pPr>
              <w:jc w:val="left"/>
              <w:rPr>
                <w:rFonts w:ascii="宋体" w:hAnsi="宋体"/>
                <w:szCs w:val="21"/>
                <w:highlight w:val="none"/>
              </w:rPr>
            </w:pPr>
          </w:p>
        </w:tc>
        <w:tc>
          <w:tcPr>
            <w:tcW w:w="2112" w:type="dxa"/>
            <w:vAlign w:val="center"/>
          </w:tcPr>
          <w:p>
            <w:pPr>
              <w:jc w:val="left"/>
              <w:rPr>
                <w:rFonts w:ascii="宋体" w:hAnsi="宋体"/>
                <w:szCs w:val="21"/>
                <w:highlight w:val="none"/>
              </w:rPr>
            </w:pPr>
          </w:p>
        </w:tc>
        <w:tc>
          <w:tcPr>
            <w:tcW w:w="1028" w:type="dxa"/>
            <w:vAlign w:val="center"/>
          </w:tcPr>
          <w:p>
            <w:pPr>
              <w:jc w:val="center"/>
              <w:rPr>
                <w:rFonts w:ascii="宋体" w:hAnsi="宋体"/>
                <w:szCs w:val="21"/>
                <w:highlight w:val="none"/>
              </w:rPr>
            </w:pPr>
          </w:p>
        </w:tc>
        <w:tc>
          <w:tcPr>
            <w:tcW w:w="970" w:type="dxa"/>
            <w:vAlign w:val="center"/>
          </w:tcPr>
          <w:p>
            <w:pPr>
              <w:jc w:val="right"/>
              <w:rPr>
                <w:rFonts w:ascii="宋体" w:hAnsi="宋体"/>
                <w:szCs w:val="21"/>
                <w:highlight w:val="none"/>
              </w:rPr>
            </w:pP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二</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110kV官桥滘甲、乙线线路保护屏</w:t>
            </w:r>
          </w:p>
        </w:tc>
        <w:tc>
          <w:tcPr>
            <w:tcW w:w="211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110V，1A，单光纤电流差动保护</w:t>
            </w: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面</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110kV线路光纤电流差动保护</w:t>
            </w:r>
          </w:p>
        </w:tc>
        <w:tc>
          <w:tcPr>
            <w:tcW w:w="211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直流电源 110V；交流电流1A；</w:t>
            </w: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打印机</w:t>
            </w:r>
          </w:p>
        </w:tc>
        <w:tc>
          <w:tcPr>
            <w:tcW w:w="2112" w:type="dxa"/>
            <w:vAlign w:val="center"/>
          </w:tcPr>
          <w:p>
            <w:pPr>
              <w:jc w:val="left"/>
              <w:rPr>
                <w:rFonts w:ascii="宋体" w:hAnsi="宋体"/>
                <w:szCs w:val="21"/>
                <w:highlight w:val="none"/>
              </w:rPr>
            </w:pP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 xml:space="preserve"> 3）</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尾缆</w:t>
            </w:r>
          </w:p>
        </w:tc>
        <w:tc>
          <w:tcPr>
            <w:tcW w:w="211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多模，尾纤3根一组(2用1备)，尾缆不少于4芯，每根30 米；</w:t>
            </w: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组</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 xml:space="preserve"> 4）</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屏柜</w:t>
            </w:r>
          </w:p>
        </w:tc>
        <w:tc>
          <w:tcPr>
            <w:tcW w:w="211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前后开门；2260mm×800mm×600mm</w:t>
            </w: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面</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jc w:val="center"/>
              <w:rPr>
                <w:rFonts w:ascii="宋体" w:hAnsi="宋体"/>
                <w:szCs w:val="21"/>
                <w:highlight w:val="none"/>
              </w:rPr>
            </w:pPr>
          </w:p>
        </w:tc>
        <w:tc>
          <w:tcPr>
            <w:tcW w:w="3223" w:type="dxa"/>
            <w:vAlign w:val="center"/>
          </w:tcPr>
          <w:p>
            <w:pPr>
              <w:jc w:val="left"/>
              <w:rPr>
                <w:rFonts w:ascii="宋体" w:hAnsi="宋体"/>
                <w:szCs w:val="21"/>
                <w:highlight w:val="none"/>
              </w:rPr>
            </w:pPr>
          </w:p>
        </w:tc>
        <w:tc>
          <w:tcPr>
            <w:tcW w:w="2112" w:type="dxa"/>
            <w:vAlign w:val="center"/>
          </w:tcPr>
          <w:p>
            <w:pPr>
              <w:jc w:val="left"/>
              <w:rPr>
                <w:rFonts w:ascii="宋体" w:hAnsi="宋体"/>
                <w:szCs w:val="21"/>
                <w:highlight w:val="none"/>
              </w:rPr>
            </w:pPr>
          </w:p>
        </w:tc>
        <w:tc>
          <w:tcPr>
            <w:tcW w:w="1028" w:type="dxa"/>
            <w:vAlign w:val="center"/>
          </w:tcPr>
          <w:p>
            <w:pPr>
              <w:jc w:val="center"/>
              <w:rPr>
                <w:rFonts w:ascii="宋体" w:hAnsi="宋体"/>
                <w:szCs w:val="21"/>
                <w:highlight w:val="none"/>
              </w:rPr>
            </w:pPr>
          </w:p>
        </w:tc>
        <w:tc>
          <w:tcPr>
            <w:tcW w:w="970" w:type="dxa"/>
            <w:vAlign w:val="center"/>
          </w:tcPr>
          <w:p>
            <w:pPr>
              <w:jc w:val="right"/>
              <w:rPr>
                <w:rFonts w:ascii="宋体" w:hAnsi="宋体"/>
                <w:szCs w:val="21"/>
                <w:highlight w:val="none"/>
              </w:rPr>
            </w:pP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三</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110kV电能表屏Ⅲ</w:t>
            </w:r>
          </w:p>
        </w:tc>
        <w:tc>
          <w:tcPr>
            <w:tcW w:w="2112" w:type="dxa"/>
            <w:vAlign w:val="center"/>
          </w:tcPr>
          <w:p>
            <w:pPr>
              <w:jc w:val="left"/>
              <w:rPr>
                <w:rFonts w:ascii="宋体" w:hAnsi="宋体"/>
                <w:szCs w:val="21"/>
                <w:highlight w:val="none"/>
              </w:rPr>
            </w:pP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面</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110kV线路电能表</w:t>
            </w:r>
          </w:p>
        </w:tc>
        <w:tc>
          <w:tcPr>
            <w:tcW w:w="211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三相四线,3×57.7V/100V  1(10)A,0.5S级</w:t>
            </w: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只</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试验接线盒</w:t>
            </w:r>
          </w:p>
        </w:tc>
        <w:tc>
          <w:tcPr>
            <w:tcW w:w="2112" w:type="dxa"/>
            <w:vAlign w:val="center"/>
          </w:tcPr>
          <w:p>
            <w:pPr>
              <w:jc w:val="left"/>
              <w:rPr>
                <w:rFonts w:ascii="宋体" w:hAnsi="宋体"/>
                <w:szCs w:val="21"/>
                <w:highlight w:val="none"/>
              </w:rPr>
            </w:pP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只</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9</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3)</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屏柜</w:t>
            </w:r>
          </w:p>
        </w:tc>
        <w:tc>
          <w:tcPr>
            <w:tcW w:w="211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前后开门2260mm×800mm×600mm；含柜内配接线、小开关、按钮、端子排、连片等</w:t>
            </w: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面</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jc w:val="center"/>
              <w:rPr>
                <w:rFonts w:ascii="宋体" w:hAnsi="宋体"/>
                <w:szCs w:val="21"/>
                <w:highlight w:val="none"/>
              </w:rPr>
            </w:pPr>
          </w:p>
        </w:tc>
        <w:tc>
          <w:tcPr>
            <w:tcW w:w="3223" w:type="dxa"/>
            <w:vAlign w:val="center"/>
          </w:tcPr>
          <w:p>
            <w:pPr>
              <w:jc w:val="left"/>
              <w:rPr>
                <w:rFonts w:ascii="宋体" w:hAnsi="宋体"/>
                <w:szCs w:val="21"/>
                <w:highlight w:val="none"/>
              </w:rPr>
            </w:pPr>
          </w:p>
        </w:tc>
        <w:tc>
          <w:tcPr>
            <w:tcW w:w="2112" w:type="dxa"/>
            <w:vAlign w:val="center"/>
          </w:tcPr>
          <w:p>
            <w:pPr>
              <w:jc w:val="left"/>
              <w:rPr>
                <w:rFonts w:ascii="宋体" w:hAnsi="宋体"/>
                <w:szCs w:val="21"/>
                <w:highlight w:val="none"/>
              </w:rPr>
            </w:pPr>
          </w:p>
        </w:tc>
        <w:tc>
          <w:tcPr>
            <w:tcW w:w="1028" w:type="dxa"/>
            <w:vAlign w:val="center"/>
          </w:tcPr>
          <w:p>
            <w:pPr>
              <w:jc w:val="center"/>
              <w:rPr>
                <w:rFonts w:ascii="宋体" w:hAnsi="宋体"/>
                <w:szCs w:val="21"/>
                <w:highlight w:val="none"/>
              </w:rPr>
            </w:pPr>
          </w:p>
        </w:tc>
        <w:tc>
          <w:tcPr>
            <w:tcW w:w="970" w:type="dxa"/>
            <w:vAlign w:val="center"/>
          </w:tcPr>
          <w:p>
            <w:pPr>
              <w:jc w:val="right"/>
              <w:rPr>
                <w:rFonts w:ascii="宋体" w:hAnsi="宋体"/>
                <w:szCs w:val="21"/>
                <w:highlight w:val="none"/>
              </w:rPr>
            </w:pP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四</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智能录波系统</w:t>
            </w:r>
          </w:p>
        </w:tc>
        <w:tc>
          <w:tcPr>
            <w:tcW w:w="2112" w:type="dxa"/>
            <w:vAlign w:val="center"/>
          </w:tcPr>
          <w:p>
            <w:pPr>
              <w:jc w:val="left"/>
              <w:rPr>
                <w:rFonts w:ascii="宋体" w:hAnsi="宋体"/>
                <w:szCs w:val="21"/>
                <w:highlight w:val="none"/>
              </w:rPr>
            </w:pPr>
          </w:p>
        </w:tc>
        <w:tc>
          <w:tcPr>
            <w:tcW w:w="1028" w:type="dxa"/>
            <w:vAlign w:val="center"/>
          </w:tcPr>
          <w:p>
            <w:pPr>
              <w:jc w:val="center"/>
              <w:rPr>
                <w:rFonts w:ascii="宋体" w:hAnsi="宋体"/>
                <w:szCs w:val="21"/>
                <w:highlight w:val="none"/>
              </w:rPr>
            </w:pPr>
          </w:p>
        </w:tc>
        <w:tc>
          <w:tcPr>
            <w:tcW w:w="970" w:type="dxa"/>
            <w:vAlign w:val="center"/>
          </w:tcPr>
          <w:p>
            <w:pPr>
              <w:jc w:val="right"/>
              <w:rPr>
                <w:rFonts w:ascii="宋体" w:hAnsi="宋体"/>
                <w:szCs w:val="21"/>
                <w:highlight w:val="none"/>
              </w:rPr>
            </w:pP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智能录波管理单元屏</w:t>
            </w:r>
          </w:p>
        </w:tc>
        <w:tc>
          <w:tcPr>
            <w:tcW w:w="211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110V，1A，IEC61850</w:t>
            </w: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面</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1.1</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智能录波器管理单元</w:t>
            </w:r>
          </w:p>
        </w:tc>
        <w:tc>
          <w:tcPr>
            <w:tcW w:w="2112" w:type="dxa"/>
            <w:vAlign w:val="center"/>
          </w:tcPr>
          <w:p>
            <w:pPr>
              <w:jc w:val="left"/>
              <w:rPr>
                <w:rFonts w:ascii="宋体" w:hAnsi="宋体"/>
                <w:szCs w:val="21"/>
                <w:highlight w:val="none"/>
              </w:rPr>
            </w:pP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1.2</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管理单元附件</w:t>
            </w:r>
          </w:p>
        </w:tc>
        <w:tc>
          <w:tcPr>
            <w:tcW w:w="211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含液晶显示、鼠标键盘</w:t>
            </w: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套</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1.3</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网络存储器</w:t>
            </w:r>
          </w:p>
        </w:tc>
        <w:tc>
          <w:tcPr>
            <w:tcW w:w="2112" w:type="dxa"/>
            <w:vAlign w:val="center"/>
          </w:tcPr>
          <w:p>
            <w:pPr>
              <w:jc w:val="left"/>
              <w:rPr>
                <w:rFonts w:ascii="宋体" w:hAnsi="宋体"/>
                <w:szCs w:val="21"/>
                <w:highlight w:val="none"/>
              </w:rPr>
            </w:pP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1.4</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站控层C1网交换机</w:t>
            </w:r>
          </w:p>
        </w:tc>
        <w:tc>
          <w:tcPr>
            <w:tcW w:w="2112" w:type="dxa"/>
            <w:vAlign w:val="center"/>
          </w:tcPr>
          <w:p>
            <w:pPr>
              <w:jc w:val="left"/>
              <w:rPr>
                <w:rFonts w:ascii="宋体" w:hAnsi="宋体"/>
                <w:szCs w:val="21"/>
                <w:highlight w:val="none"/>
              </w:rPr>
            </w:pP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1.5</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站控层C2网交换机</w:t>
            </w:r>
          </w:p>
        </w:tc>
        <w:tc>
          <w:tcPr>
            <w:tcW w:w="2112" w:type="dxa"/>
            <w:vAlign w:val="center"/>
          </w:tcPr>
          <w:p>
            <w:pPr>
              <w:jc w:val="left"/>
              <w:rPr>
                <w:rFonts w:ascii="宋体" w:hAnsi="宋体"/>
                <w:szCs w:val="21"/>
                <w:highlight w:val="none"/>
              </w:rPr>
            </w:pP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1.6</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打印机</w:t>
            </w:r>
          </w:p>
        </w:tc>
        <w:tc>
          <w:tcPr>
            <w:tcW w:w="2112" w:type="dxa"/>
            <w:vAlign w:val="center"/>
          </w:tcPr>
          <w:p>
            <w:pPr>
              <w:jc w:val="left"/>
              <w:rPr>
                <w:rFonts w:ascii="宋体" w:hAnsi="宋体"/>
                <w:szCs w:val="21"/>
                <w:highlight w:val="none"/>
              </w:rPr>
            </w:pP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1.7</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屏柜</w:t>
            </w:r>
          </w:p>
        </w:tc>
        <w:tc>
          <w:tcPr>
            <w:tcW w:w="211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前后开门(2260mm×800mm×600mm)；含柜内配接线、小开关、按钮、端子排、连片等</w:t>
            </w: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面</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jc w:val="center"/>
              <w:rPr>
                <w:rFonts w:ascii="宋体" w:hAnsi="宋体"/>
                <w:szCs w:val="21"/>
                <w:highlight w:val="none"/>
              </w:rPr>
            </w:pPr>
          </w:p>
        </w:tc>
        <w:tc>
          <w:tcPr>
            <w:tcW w:w="3223" w:type="dxa"/>
            <w:vAlign w:val="center"/>
          </w:tcPr>
          <w:p>
            <w:pPr>
              <w:jc w:val="left"/>
              <w:rPr>
                <w:rFonts w:ascii="宋体" w:hAnsi="宋体"/>
                <w:szCs w:val="21"/>
                <w:highlight w:val="none"/>
              </w:rPr>
            </w:pPr>
          </w:p>
        </w:tc>
        <w:tc>
          <w:tcPr>
            <w:tcW w:w="2112" w:type="dxa"/>
            <w:vAlign w:val="center"/>
          </w:tcPr>
          <w:p>
            <w:pPr>
              <w:jc w:val="left"/>
              <w:rPr>
                <w:rFonts w:ascii="宋体" w:hAnsi="宋体"/>
                <w:szCs w:val="21"/>
                <w:highlight w:val="none"/>
              </w:rPr>
            </w:pPr>
          </w:p>
        </w:tc>
        <w:tc>
          <w:tcPr>
            <w:tcW w:w="1028" w:type="dxa"/>
            <w:vAlign w:val="center"/>
          </w:tcPr>
          <w:p>
            <w:pPr>
              <w:jc w:val="center"/>
              <w:rPr>
                <w:rFonts w:ascii="宋体" w:hAnsi="宋体"/>
                <w:szCs w:val="21"/>
                <w:highlight w:val="none"/>
              </w:rPr>
            </w:pPr>
          </w:p>
        </w:tc>
        <w:tc>
          <w:tcPr>
            <w:tcW w:w="970" w:type="dxa"/>
            <w:vAlign w:val="center"/>
          </w:tcPr>
          <w:p>
            <w:pPr>
              <w:jc w:val="right"/>
              <w:rPr>
                <w:rFonts w:ascii="宋体" w:hAnsi="宋体"/>
                <w:szCs w:val="21"/>
                <w:highlight w:val="none"/>
              </w:rPr>
            </w:pP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五</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控制电缆</w:t>
            </w:r>
          </w:p>
        </w:tc>
        <w:tc>
          <w:tcPr>
            <w:tcW w:w="2112" w:type="dxa"/>
            <w:vAlign w:val="center"/>
          </w:tcPr>
          <w:p>
            <w:pPr>
              <w:jc w:val="left"/>
              <w:rPr>
                <w:rFonts w:ascii="宋体" w:hAnsi="宋体"/>
                <w:szCs w:val="21"/>
                <w:highlight w:val="none"/>
              </w:rPr>
            </w:pPr>
          </w:p>
        </w:tc>
        <w:tc>
          <w:tcPr>
            <w:tcW w:w="1028" w:type="dxa"/>
            <w:vAlign w:val="center"/>
          </w:tcPr>
          <w:p>
            <w:pPr>
              <w:jc w:val="center"/>
              <w:rPr>
                <w:rFonts w:ascii="宋体" w:hAnsi="宋体"/>
                <w:szCs w:val="21"/>
                <w:highlight w:val="none"/>
              </w:rPr>
            </w:pPr>
          </w:p>
        </w:tc>
        <w:tc>
          <w:tcPr>
            <w:tcW w:w="970" w:type="dxa"/>
            <w:vAlign w:val="center"/>
          </w:tcPr>
          <w:p>
            <w:pPr>
              <w:jc w:val="right"/>
              <w:rPr>
                <w:rFonts w:ascii="宋体" w:hAnsi="宋体"/>
                <w:szCs w:val="21"/>
                <w:highlight w:val="none"/>
              </w:rPr>
            </w:pP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控制电缆</w:t>
            </w:r>
          </w:p>
        </w:tc>
        <w:tc>
          <w:tcPr>
            <w:tcW w:w="211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ZAN-kVVP2-22-2×4</w:t>
            </w: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米</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250</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控制电缆</w:t>
            </w:r>
          </w:p>
        </w:tc>
        <w:tc>
          <w:tcPr>
            <w:tcW w:w="211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ZAN-kVVP2-22-7×2.5</w:t>
            </w: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米</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300</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3</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控制电缆</w:t>
            </w:r>
          </w:p>
        </w:tc>
        <w:tc>
          <w:tcPr>
            <w:tcW w:w="211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ZA-kVVP2-22-4×1.5</w:t>
            </w: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米</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650</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4</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控制电缆</w:t>
            </w:r>
          </w:p>
        </w:tc>
        <w:tc>
          <w:tcPr>
            <w:tcW w:w="211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ZA-kVVP2-22-4×4</w:t>
            </w: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米</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2950</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5</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控制电缆</w:t>
            </w:r>
          </w:p>
        </w:tc>
        <w:tc>
          <w:tcPr>
            <w:tcW w:w="211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ZA-kVVP2-22-7×1.5</w:t>
            </w: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米</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400</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6</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控制电缆</w:t>
            </w:r>
          </w:p>
        </w:tc>
        <w:tc>
          <w:tcPr>
            <w:tcW w:w="211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ZA-kVVP2-22-7×2.5</w:t>
            </w: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米</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700</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7</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控制电缆</w:t>
            </w:r>
          </w:p>
        </w:tc>
        <w:tc>
          <w:tcPr>
            <w:tcW w:w="211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ZA-kVVP2-22-14×1.5</w:t>
            </w: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米</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450</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8</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控制电缆</w:t>
            </w:r>
          </w:p>
        </w:tc>
        <w:tc>
          <w:tcPr>
            <w:tcW w:w="211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ZA-kVVP2-22-14×2.5</w:t>
            </w: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米</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600</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9</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控制电缆</w:t>
            </w:r>
          </w:p>
        </w:tc>
        <w:tc>
          <w:tcPr>
            <w:tcW w:w="211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ZA-kVVP2-22-19×1.5</w:t>
            </w: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米</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300</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六</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电力电缆</w:t>
            </w:r>
          </w:p>
        </w:tc>
        <w:tc>
          <w:tcPr>
            <w:tcW w:w="211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ZA-VV22-1-3×6</w:t>
            </w: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米</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50</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jc w:val="center"/>
              <w:rPr>
                <w:rFonts w:ascii="宋体" w:hAnsi="宋体"/>
                <w:szCs w:val="21"/>
                <w:highlight w:val="none"/>
              </w:rPr>
            </w:pPr>
          </w:p>
        </w:tc>
        <w:tc>
          <w:tcPr>
            <w:tcW w:w="3223" w:type="dxa"/>
            <w:vAlign w:val="center"/>
          </w:tcPr>
          <w:p>
            <w:pPr>
              <w:jc w:val="left"/>
              <w:rPr>
                <w:rFonts w:ascii="宋体" w:hAnsi="宋体"/>
                <w:szCs w:val="21"/>
                <w:highlight w:val="none"/>
              </w:rPr>
            </w:pPr>
          </w:p>
        </w:tc>
        <w:tc>
          <w:tcPr>
            <w:tcW w:w="2112" w:type="dxa"/>
            <w:vAlign w:val="center"/>
          </w:tcPr>
          <w:p>
            <w:pPr>
              <w:jc w:val="left"/>
              <w:rPr>
                <w:rFonts w:ascii="宋体" w:hAnsi="宋体"/>
                <w:szCs w:val="21"/>
                <w:highlight w:val="none"/>
              </w:rPr>
            </w:pPr>
          </w:p>
        </w:tc>
        <w:tc>
          <w:tcPr>
            <w:tcW w:w="1028" w:type="dxa"/>
            <w:vAlign w:val="center"/>
          </w:tcPr>
          <w:p>
            <w:pPr>
              <w:jc w:val="center"/>
              <w:rPr>
                <w:rFonts w:ascii="宋体" w:hAnsi="宋体"/>
                <w:szCs w:val="21"/>
                <w:highlight w:val="none"/>
              </w:rPr>
            </w:pPr>
          </w:p>
        </w:tc>
        <w:tc>
          <w:tcPr>
            <w:tcW w:w="970" w:type="dxa"/>
            <w:vAlign w:val="center"/>
          </w:tcPr>
          <w:p>
            <w:pPr>
              <w:jc w:val="right"/>
              <w:rPr>
                <w:rFonts w:ascii="宋体" w:hAnsi="宋体"/>
                <w:szCs w:val="21"/>
                <w:highlight w:val="none"/>
              </w:rPr>
            </w:pP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七</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屏蔽双绞线</w:t>
            </w:r>
          </w:p>
        </w:tc>
        <w:tc>
          <w:tcPr>
            <w:tcW w:w="211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超五类屏蔽以太网线</w:t>
            </w: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米</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500</w:t>
            </w:r>
          </w:p>
        </w:tc>
        <w:tc>
          <w:tcPr>
            <w:tcW w:w="1095" w:type="dxa"/>
            <w:vAlign w:val="center"/>
          </w:tcPr>
          <w:p>
            <w:pPr>
              <w:tabs>
                <w:tab w:val="left" w:pos="588"/>
              </w:tabs>
              <w:autoSpaceDE w:val="0"/>
              <w:autoSpaceDN w:val="0"/>
              <w:jc w:val="left"/>
              <w:rPr>
                <w:rFonts w:hint="eastAsia" w:ascii="宋体" w:hAnsi="宋体" w:eastAsiaTheme="minorEastAsia"/>
                <w:szCs w:val="21"/>
                <w:highlight w:val="none"/>
                <w:lang w:eastAsia="zh-CN"/>
              </w:rPr>
            </w:pPr>
            <w:r>
              <w:rPr>
                <w:rFonts w:hint="eastAsia" w:ascii="宋体" w:hAnsi="宋体"/>
                <w:szCs w:val="21"/>
                <w:highlight w:val="none"/>
                <w:lang w:eastAsia="zh-CN"/>
              </w:rPr>
              <w:t>监控系统厂家提供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autoSpaceDE w:val="0"/>
              <w:autoSpaceDN w:val="0"/>
              <w:jc w:val="center"/>
              <w:rPr>
                <w:rFonts w:ascii="宋体" w:hAnsi="宋体"/>
                <w:szCs w:val="21"/>
                <w:highlight w:val="none"/>
              </w:rPr>
            </w:pPr>
          </w:p>
        </w:tc>
        <w:tc>
          <w:tcPr>
            <w:tcW w:w="3223" w:type="dxa"/>
            <w:vAlign w:val="center"/>
          </w:tcPr>
          <w:p>
            <w:pPr>
              <w:autoSpaceDE w:val="0"/>
              <w:autoSpaceDN w:val="0"/>
              <w:rPr>
                <w:rFonts w:ascii="宋体" w:hAnsi="宋体"/>
                <w:szCs w:val="21"/>
                <w:highlight w:val="none"/>
              </w:rPr>
            </w:pPr>
          </w:p>
        </w:tc>
        <w:tc>
          <w:tcPr>
            <w:tcW w:w="2112" w:type="dxa"/>
            <w:vAlign w:val="center"/>
          </w:tcPr>
          <w:p>
            <w:pPr>
              <w:autoSpaceDE w:val="0"/>
              <w:autoSpaceDN w:val="0"/>
              <w:jc w:val="center"/>
              <w:rPr>
                <w:rFonts w:ascii="宋体" w:hAnsi="宋体"/>
                <w:szCs w:val="21"/>
                <w:highlight w:val="none"/>
              </w:rPr>
            </w:pPr>
          </w:p>
        </w:tc>
        <w:tc>
          <w:tcPr>
            <w:tcW w:w="1028" w:type="dxa"/>
            <w:vAlign w:val="top"/>
          </w:tcPr>
          <w:p>
            <w:pPr>
              <w:autoSpaceDE w:val="0"/>
              <w:autoSpaceDN w:val="0"/>
              <w:jc w:val="center"/>
              <w:rPr>
                <w:rFonts w:ascii="宋体" w:hAnsi="宋体"/>
                <w:szCs w:val="21"/>
                <w:highlight w:val="none"/>
              </w:rPr>
            </w:pPr>
          </w:p>
        </w:tc>
        <w:tc>
          <w:tcPr>
            <w:tcW w:w="970" w:type="dxa"/>
            <w:vAlign w:val="center"/>
          </w:tcPr>
          <w:p>
            <w:pPr>
              <w:autoSpaceDE w:val="0"/>
              <w:autoSpaceDN w:val="0"/>
              <w:jc w:val="center"/>
              <w:rPr>
                <w:rFonts w:ascii="宋体" w:hAnsi="宋体"/>
                <w:szCs w:val="21"/>
                <w:highlight w:val="none"/>
              </w:rPr>
            </w:pP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hint="eastAsia"/>
                <w:highlight w:val="none"/>
                <w:lang w:val="en-US" w:eastAsia="zh-CN"/>
              </w:rPr>
            </w:pPr>
            <w:r>
              <w:rPr>
                <w:rFonts w:hint="eastAsia"/>
                <w:highlight w:val="none"/>
                <w:lang w:val="en-US" w:eastAsia="zh-CN"/>
              </w:rPr>
              <w:t>八</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对时电缆</w:t>
            </w:r>
          </w:p>
        </w:tc>
        <w:tc>
          <w:tcPr>
            <w:tcW w:w="211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ZR-RVVP-4×1.0</w:t>
            </w: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米</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100</w:t>
            </w:r>
          </w:p>
        </w:tc>
        <w:tc>
          <w:tcPr>
            <w:tcW w:w="1095" w:type="dxa"/>
            <w:vAlign w:val="center"/>
          </w:tcPr>
          <w:p>
            <w:pPr>
              <w:tabs>
                <w:tab w:val="left" w:pos="207"/>
              </w:tabs>
              <w:autoSpaceDE w:val="0"/>
              <w:autoSpaceDN w:val="0"/>
              <w:jc w:val="left"/>
              <w:rPr>
                <w:rFonts w:hint="eastAsia" w:ascii="宋体" w:hAnsi="宋体" w:eastAsiaTheme="minorEastAsia"/>
                <w:szCs w:val="21"/>
                <w:highlight w:val="none"/>
                <w:lang w:eastAsia="zh-CN"/>
              </w:rPr>
            </w:pPr>
            <w:r>
              <w:rPr>
                <w:rFonts w:hint="eastAsia" w:ascii="宋体" w:hAnsi="宋体"/>
                <w:szCs w:val="21"/>
                <w:highlight w:val="none"/>
                <w:lang w:eastAsia="zh-CN"/>
              </w:rPr>
              <w:t>监控系统厂家提供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autoSpaceDE w:val="0"/>
              <w:autoSpaceDN w:val="0"/>
              <w:jc w:val="center"/>
              <w:rPr>
                <w:rFonts w:ascii="宋体" w:hAnsi="宋体"/>
                <w:szCs w:val="21"/>
                <w:highlight w:val="none"/>
              </w:rPr>
            </w:pPr>
          </w:p>
        </w:tc>
        <w:tc>
          <w:tcPr>
            <w:tcW w:w="3223" w:type="dxa"/>
            <w:vAlign w:val="center"/>
          </w:tcPr>
          <w:p>
            <w:pPr>
              <w:autoSpaceDE w:val="0"/>
              <w:autoSpaceDN w:val="0"/>
              <w:rPr>
                <w:rFonts w:ascii="宋体" w:hAnsi="宋体"/>
                <w:szCs w:val="21"/>
                <w:highlight w:val="none"/>
              </w:rPr>
            </w:pPr>
          </w:p>
        </w:tc>
        <w:tc>
          <w:tcPr>
            <w:tcW w:w="2112" w:type="dxa"/>
            <w:vAlign w:val="center"/>
          </w:tcPr>
          <w:p>
            <w:pPr>
              <w:autoSpaceDE w:val="0"/>
              <w:autoSpaceDN w:val="0"/>
              <w:jc w:val="center"/>
              <w:rPr>
                <w:rFonts w:ascii="宋体" w:hAnsi="宋体"/>
                <w:szCs w:val="21"/>
                <w:highlight w:val="none"/>
              </w:rPr>
            </w:pPr>
          </w:p>
        </w:tc>
        <w:tc>
          <w:tcPr>
            <w:tcW w:w="1028" w:type="dxa"/>
            <w:vAlign w:val="top"/>
          </w:tcPr>
          <w:p>
            <w:pPr>
              <w:autoSpaceDE w:val="0"/>
              <w:autoSpaceDN w:val="0"/>
              <w:jc w:val="center"/>
              <w:rPr>
                <w:rFonts w:ascii="宋体" w:hAnsi="宋体"/>
                <w:szCs w:val="21"/>
                <w:highlight w:val="none"/>
              </w:rPr>
            </w:pPr>
          </w:p>
        </w:tc>
        <w:tc>
          <w:tcPr>
            <w:tcW w:w="970" w:type="dxa"/>
            <w:vAlign w:val="center"/>
          </w:tcPr>
          <w:p>
            <w:pPr>
              <w:autoSpaceDE w:val="0"/>
              <w:autoSpaceDN w:val="0"/>
              <w:jc w:val="center"/>
              <w:rPr>
                <w:rFonts w:ascii="宋体" w:hAnsi="宋体"/>
                <w:szCs w:val="21"/>
                <w:highlight w:val="none"/>
              </w:rPr>
            </w:pP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C</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土建部分</w:t>
            </w:r>
          </w:p>
        </w:tc>
        <w:tc>
          <w:tcPr>
            <w:tcW w:w="2112" w:type="dxa"/>
            <w:vAlign w:val="center"/>
          </w:tcPr>
          <w:p>
            <w:pPr>
              <w:jc w:val="left"/>
              <w:rPr>
                <w:rFonts w:ascii="宋体" w:hAnsi="宋体"/>
                <w:szCs w:val="21"/>
                <w:highlight w:val="none"/>
              </w:rPr>
            </w:pPr>
          </w:p>
        </w:tc>
        <w:tc>
          <w:tcPr>
            <w:tcW w:w="1028" w:type="dxa"/>
            <w:vAlign w:val="center"/>
          </w:tcPr>
          <w:p>
            <w:pPr>
              <w:jc w:val="center"/>
              <w:rPr>
                <w:rFonts w:ascii="宋体" w:hAnsi="宋体"/>
                <w:szCs w:val="21"/>
                <w:highlight w:val="none"/>
              </w:rPr>
            </w:pPr>
          </w:p>
        </w:tc>
        <w:tc>
          <w:tcPr>
            <w:tcW w:w="970" w:type="dxa"/>
            <w:vAlign w:val="center"/>
          </w:tcPr>
          <w:p>
            <w:pPr>
              <w:jc w:val="right"/>
              <w:rPr>
                <w:rFonts w:ascii="宋体" w:hAnsi="宋体"/>
                <w:szCs w:val="21"/>
                <w:highlight w:val="none"/>
              </w:rPr>
            </w:pP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电缆沟轻型混凝土盖板 1000mm(长)×497mm(宽)×50mm(厚)带孔</w:t>
            </w:r>
          </w:p>
        </w:tc>
        <w:tc>
          <w:tcPr>
            <w:tcW w:w="2112" w:type="dxa"/>
            <w:vAlign w:val="center"/>
          </w:tcPr>
          <w:p>
            <w:pPr>
              <w:jc w:val="left"/>
              <w:rPr>
                <w:rFonts w:ascii="宋体" w:hAnsi="宋体"/>
                <w:szCs w:val="21"/>
                <w:highlight w:val="none"/>
              </w:rPr>
            </w:pP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块</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36</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p>
        </w:tc>
        <w:tc>
          <w:tcPr>
            <w:tcW w:w="3223" w:type="dxa"/>
            <w:vAlign w:val="center"/>
          </w:tcPr>
          <w:p>
            <w:pPr>
              <w:keepNext w:val="0"/>
              <w:keepLines w:val="0"/>
              <w:widowControl/>
              <w:suppressLineNumbers w:val="0"/>
              <w:jc w:val="left"/>
              <w:textAlignment w:val="center"/>
              <w:rPr>
                <w:rFonts w:ascii="宋体" w:hAnsi="宋体"/>
                <w:szCs w:val="21"/>
                <w:highlight w:val="none"/>
              </w:rPr>
            </w:pPr>
          </w:p>
        </w:tc>
        <w:tc>
          <w:tcPr>
            <w:tcW w:w="2112" w:type="dxa"/>
            <w:vAlign w:val="center"/>
          </w:tcPr>
          <w:p>
            <w:pPr>
              <w:jc w:val="left"/>
              <w:rPr>
                <w:rFonts w:ascii="宋体" w:hAnsi="宋体"/>
                <w:szCs w:val="21"/>
                <w:highlight w:val="none"/>
              </w:rPr>
            </w:pPr>
          </w:p>
        </w:tc>
        <w:tc>
          <w:tcPr>
            <w:tcW w:w="1028" w:type="dxa"/>
            <w:vAlign w:val="center"/>
          </w:tcPr>
          <w:p>
            <w:pPr>
              <w:jc w:val="center"/>
              <w:rPr>
                <w:rFonts w:ascii="宋体" w:hAnsi="宋体"/>
                <w:szCs w:val="21"/>
                <w:highlight w:val="none"/>
              </w:rPr>
            </w:pPr>
          </w:p>
        </w:tc>
        <w:tc>
          <w:tcPr>
            <w:tcW w:w="970" w:type="dxa"/>
            <w:vAlign w:val="center"/>
          </w:tcPr>
          <w:p>
            <w:pPr>
              <w:jc w:val="right"/>
              <w:rPr>
                <w:rFonts w:ascii="宋体" w:hAnsi="宋体"/>
                <w:szCs w:val="21"/>
                <w:highlight w:val="none"/>
              </w:rPr>
            </w:pP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szCs w:val="21"/>
                <w:highlight w:val="none"/>
              </w:rPr>
              <w:t>110kV官桥滘至龙腾线路工程</w:t>
            </w:r>
          </w:p>
        </w:tc>
        <w:tc>
          <w:tcPr>
            <w:tcW w:w="2112" w:type="dxa"/>
            <w:vAlign w:val="center"/>
          </w:tcPr>
          <w:p>
            <w:pPr>
              <w:jc w:val="left"/>
              <w:rPr>
                <w:rFonts w:ascii="宋体" w:hAnsi="宋体"/>
                <w:szCs w:val="21"/>
                <w:highlight w:val="none"/>
              </w:rPr>
            </w:pPr>
          </w:p>
        </w:tc>
        <w:tc>
          <w:tcPr>
            <w:tcW w:w="1028" w:type="dxa"/>
            <w:vAlign w:val="center"/>
          </w:tcPr>
          <w:p>
            <w:pPr>
              <w:keepNext w:val="0"/>
              <w:keepLines w:val="0"/>
              <w:widowControl/>
              <w:suppressLineNumbers w:val="0"/>
              <w:jc w:val="center"/>
              <w:textAlignment w:val="center"/>
              <w:rPr>
                <w:rFonts w:ascii="宋体" w:hAnsi="宋体"/>
                <w:szCs w:val="21"/>
                <w:highlight w:val="none"/>
              </w:rPr>
            </w:pPr>
          </w:p>
        </w:tc>
        <w:tc>
          <w:tcPr>
            <w:tcW w:w="970" w:type="dxa"/>
            <w:vAlign w:val="center"/>
          </w:tcPr>
          <w:p>
            <w:pPr>
              <w:keepNext w:val="0"/>
              <w:keepLines w:val="0"/>
              <w:widowControl/>
              <w:suppressLineNumbers w:val="0"/>
              <w:jc w:val="right"/>
              <w:textAlignment w:val="center"/>
              <w:rPr>
                <w:rFonts w:ascii="宋体" w:hAnsi="宋体"/>
                <w:szCs w:val="21"/>
                <w:highlight w:val="none"/>
              </w:rPr>
            </w:pP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A</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电气部分</w:t>
            </w:r>
          </w:p>
        </w:tc>
        <w:tc>
          <w:tcPr>
            <w:tcW w:w="2112"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　</w:t>
            </w: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　</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　</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一</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电缆线材及主要附件</w:t>
            </w:r>
          </w:p>
        </w:tc>
        <w:tc>
          <w:tcPr>
            <w:tcW w:w="2112"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　</w:t>
            </w: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　</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　</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电力电缆</w:t>
            </w:r>
          </w:p>
        </w:tc>
        <w:tc>
          <w:tcPr>
            <w:tcW w:w="2112"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FY-YJLW03-64/110-1×1200</w:t>
            </w: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km</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18.474</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电力电缆</w:t>
            </w:r>
          </w:p>
        </w:tc>
        <w:tc>
          <w:tcPr>
            <w:tcW w:w="2112"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FY-YJLW03-64/110-1×1200</w:t>
            </w: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km</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18.549</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中间接头</w:t>
            </w:r>
          </w:p>
        </w:tc>
        <w:tc>
          <w:tcPr>
            <w:tcW w:w="2112"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YJJJI1,110kV整体预制式绝缘电缆中间头，玻璃钢保护盒，1200mm2</w:t>
            </w: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个</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27</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3</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GIS终端</w:t>
            </w:r>
          </w:p>
        </w:tc>
        <w:tc>
          <w:tcPr>
            <w:tcW w:w="2112"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110kV干式GIS电缆终端头-1200mm2，短（暂按470mm计列）</w:t>
            </w: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个</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6</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4</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中间接头</w:t>
            </w:r>
          </w:p>
        </w:tc>
        <w:tc>
          <w:tcPr>
            <w:tcW w:w="2112"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YJJJI1,110kV整体预制式绝缘电缆中间头，玻璃钢保护盒，1200mm2</w:t>
            </w: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个</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27</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5</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GIS终端</w:t>
            </w:r>
          </w:p>
        </w:tc>
        <w:tc>
          <w:tcPr>
            <w:tcW w:w="2112"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110kV干式GIS电缆终端头-1200mm2，短（暂按470mm计列）</w:t>
            </w: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个</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6</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二</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接地电气部分</w:t>
            </w:r>
          </w:p>
        </w:tc>
        <w:tc>
          <w:tcPr>
            <w:tcW w:w="2112"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　</w:t>
            </w: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　</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　</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直接接地箱</w:t>
            </w:r>
          </w:p>
        </w:tc>
        <w:tc>
          <w:tcPr>
            <w:tcW w:w="2112"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直接接地接地箱-240mm2</w:t>
            </w: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个</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14</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金属护套交叉互联接地箱</w:t>
            </w:r>
          </w:p>
        </w:tc>
        <w:tc>
          <w:tcPr>
            <w:tcW w:w="2112"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金属护套交叉互联接地箱,带过电压保护器-240mm2</w:t>
            </w: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个</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12</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3</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保护接地箱</w:t>
            </w:r>
          </w:p>
        </w:tc>
        <w:tc>
          <w:tcPr>
            <w:tcW w:w="2112"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保护接地箱-240mm2</w:t>
            </w: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个</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2</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4</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单芯电缆</w:t>
            </w:r>
          </w:p>
        </w:tc>
        <w:tc>
          <w:tcPr>
            <w:tcW w:w="2112"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ZRA-YJY 8.7/10 1×240</w:t>
            </w: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km</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2.54</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5</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同轴电缆</w:t>
            </w:r>
          </w:p>
        </w:tc>
        <w:tc>
          <w:tcPr>
            <w:tcW w:w="2112"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ZRA-YJ0V 8.7/10–240</w:t>
            </w: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km</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0.48</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三</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电缆金具</w:t>
            </w:r>
          </w:p>
        </w:tc>
        <w:tc>
          <w:tcPr>
            <w:tcW w:w="2112"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　</w:t>
            </w: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　</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　</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复合电缆沟支架</w:t>
            </w:r>
          </w:p>
        </w:tc>
        <w:tc>
          <w:tcPr>
            <w:tcW w:w="2112"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250mm（长）x60mm（宽）x70mm（厚）</w:t>
            </w: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套</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17790</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四</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检测监控装置</w:t>
            </w:r>
          </w:p>
        </w:tc>
        <w:tc>
          <w:tcPr>
            <w:tcW w:w="2112"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　</w:t>
            </w: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　</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　</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无线电缆护层环流在线监测装置</w:t>
            </w:r>
          </w:p>
        </w:tc>
        <w:tc>
          <w:tcPr>
            <w:tcW w:w="2112"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　</w:t>
            </w: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套</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14</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jc w:val="center"/>
              <w:rPr>
                <w:rFonts w:ascii="宋体" w:hAnsi="宋体"/>
                <w:szCs w:val="21"/>
                <w:highlight w:val="none"/>
              </w:rPr>
            </w:pPr>
          </w:p>
        </w:tc>
        <w:tc>
          <w:tcPr>
            <w:tcW w:w="3223" w:type="dxa"/>
            <w:vAlign w:val="center"/>
          </w:tcPr>
          <w:p>
            <w:pPr>
              <w:jc w:val="left"/>
              <w:rPr>
                <w:rFonts w:ascii="宋体" w:hAnsi="宋体"/>
                <w:szCs w:val="21"/>
                <w:highlight w:val="none"/>
              </w:rPr>
            </w:pPr>
          </w:p>
        </w:tc>
        <w:tc>
          <w:tcPr>
            <w:tcW w:w="2112" w:type="dxa"/>
            <w:vAlign w:val="center"/>
          </w:tcPr>
          <w:p>
            <w:pPr>
              <w:jc w:val="center"/>
              <w:rPr>
                <w:rFonts w:ascii="宋体" w:hAnsi="宋体"/>
                <w:szCs w:val="21"/>
                <w:highlight w:val="none"/>
              </w:rPr>
            </w:pPr>
          </w:p>
        </w:tc>
        <w:tc>
          <w:tcPr>
            <w:tcW w:w="1028" w:type="dxa"/>
            <w:vAlign w:val="center"/>
          </w:tcPr>
          <w:p>
            <w:pPr>
              <w:jc w:val="center"/>
              <w:rPr>
                <w:rFonts w:ascii="宋体" w:hAnsi="宋体"/>
                <w:szCs w:val="21"/>
                <w:highlight w:val="none"/>
              </w:rPr>
            </w:pPr>
          </w:p>
        </w:tc>
        <w:tc>
          <w:tcPr>
            <w:tcW w:w="970" w:type="dxa"/>
            <w:vAlign w:val="center"/>
          </w:tcPr>
          <w:p>
            <w:pPr>
              <w:jc w:val="right"/>
              <w:rPr>
                <w:rFonts w:ascii="宋体" w:hAnsi="宋体"/>
                <w:szCs w:val="21"/>
                <w:highlight w:val="none"/>
              </w:rPr>
            </w:pP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五</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安健环装置</w:t>
            </w:r>
          </w:p>
        </w:tc>
        <w:tc>
          <w:tcPr>
            <w:tcW w:w="2112"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　</w:t>
            </w: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　</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　</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接地箱名称牌</w:t>
            </w:r>
          </w:p>
        </w:tc>
        <w:tc>
          <w:tcPr>
            <w:tcW w:w="2112"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　</w:t>
            </w: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个</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24</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接地方式牌</w:t>
            </w:r>
          </w:p>
        </w:tc>
        <w:tc>
          <w:tcPr>
            <w:tcW w:w="2112"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　</w:t>
            </w: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个</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24</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3</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电缆相序牌</w:t>
            </w:r>
          </w:p>
        </w:tc>
        <w:tc>
          <w:tcPr>
            <w:tcW w:w="2112"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　</w:t>
            </w: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组</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2460</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4</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线路名称牌</w:t>
            </w:r>
          </w:p>
        </w:tc>
        <w:tc>
          <w:tcPr>
            <w:tcW w:w="2112"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复合</w:t>
            </w: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组</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820</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5</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电缆标识饼</w:t>
            </w:r>
          </w:p>
        </w:tc>
        <w:tc>
          <w:tcPr>
            <w:tcW w:w="2112"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　</w:t>
            </w: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个</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1640</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6</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电缆通道警示牌</w:t>
            </w:r>
          </w:p>
        </w:tc>
        <w:tc>
          <w:tcPr>
            <w:tcW w:w="2112"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　</w:t>
            </w: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个</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1230</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7</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电缆通道警示桩</w:t>
            </w:r>
          </w:p>
        </w:tc>
        <w:tc>
          <w:tcPr>
            <w:tcW w:w="2112"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　</w:t>
            </w: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个</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615</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8</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电缆检修井、工作井铭牌</w:t>
            </w:r>
          </w:p>
        </w:tc>
        <w:tc>
          <w:tcPr>
            <w:tcW w:w="2112"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　</w:t>
            </w: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个</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103</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9</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光缆标识饼</w:t>
            </w:r>
          </w:p>
        </w:tc>
        <w:tc>
          <w:tcPr>
            <w:tcW w:w="2112"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　</w:t>
            </w: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个</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400</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10</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光缆标志桩</w:t>
            </w:r>
          </w:p>
        </w:tc>
        <w:tc>
          <w:tcPr>
            <w:tcW w:w="2112"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　</w:t>
            </w: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个</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600</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11</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光缆接头名称牌</w:t>
            </w:r>
          </w:p>
        </w:tc>
        <w:tc>
          <w:tcPr>
            <w:tcW w:w="2112"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　</w:t>
            </w: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个</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10</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jc w:val="center"/>
              <w:rPr>
                <w:rFonts w:ascii="宋体" w:hAnsi="宋体"/>
                <w:szCs w:val="21"/>
                <w:highlight w:val="none"/>
              </w:rPr>
            </w:pPr>
          </w:p>
        </w:tc>
        <w:tc>
          <w:tcPr>
            <w:tcW w:w="3223" w:type="dxa"/>
            <w:vAlign w:val="center"/>
          </w:tcPr>
          <w:p>
            <w:pPr>
              <w:jc w:val="left"/>
              <w:rPr>
                <w:rFonts w:ascii="宋体" w:hAnsi="宋体"/>
                <w:szCs w:val="21"/>
                <w:highlight w:val="none"/>
              </w:rPr>
            </w:pPr>
          </w:p>
        </w:tc>
        <w:tc>
          <w:tcPr>
            <w:tcW w:w="2112" w:type="dxa"/>
            <w:vAlign w:val="center"/>
          </w:tcPr>
          <w:p>
            <w:pPr>
              <w:jc w:val="center"/>
              <w:rPr>
                <w:rFonts w:ascii="宋体" w:hAnsi="宋体"/>
                <w:szCs w:val="21"/>
                <w:highlight w:val="none"/>
              </w:rPr>
            </w:pPr>
          </w:p>
        </w:tc>
        <w:tc>
          <w:tcPr>
            <w:tcW w:w="1028" w:type="dxa"/>
            <w:vAlign w:val="center"/>
          </w:tcPr>
          <w:p>
            <w:pPr>
              <w:jc w:val="center"/>
              <w:rPr>
                <w:rFonts w:ascii="宋体" w:hAnsi="宋体"/>
                <w:szCs w:val="21"/>
                <w:highlight w:val="none"/>
              </w:rPr>
            </w:pPr>
          </w:p>
        </w:tc>
        <w:tc>
          <w:tcPr>
            <w:tcW w:w="970" w:type="dxa"/>
            <w:vAlign w:val="center"/>
          </w:tcPr>
          <w:p>
            <w:pPr>
              <w:jc w:val="right"/>
              <w:rPr>
                <w:rFonts w:ascii="宋体" w:hAnsi="宋体"/>
                <w:szCs w:val="21"/>
                <w:highlight w:val="none"/>
              </w:rPr>
            </w:pP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B</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土建部分</w:t>
            </w:r>
          </w:p>
        </w:tc>
        <w:tc>
          <w:tcPr>
            <w:tcW w:w="2112" w:type="dxa"/>
            <w:vAlign w:val="center"/>
          </w:tcPr>
          <w:p>
            <w:pPr>
              <w:jc w:val="center"/>
              <w:rPr>
                <w:rFonts w:ascii="宋体" w:hAnsi="宋体"/>
                <w:szCs w:val="21"/>
                <w:highlight w:val="none"/>
              </w:rPr>
            </w:pPr>
          </w:p>
        </w:tc>
        <w:tc>
          <w:tcPr>
            <w:tcW w:w="1028" w:type="dxa"/>
            <w:vAlign w:val="center"/>
          </w:tcPr>
          <w:p>
            <w:pPr>
              <w:jc w:val="center"/>
              <w:rPr>
                <w:rFonts w:ascii="宋体" w:hAnsi="宋体"/>
                <w:szCs w:val="21"/>
                <w:highlight w:val="none"/>
              </w:rPr>
            </w:pPr>
          </w:p>
        </w:tc>
        <w:tc>
          <w:tcPr>
            <w:tcW w:w="970" w:type="dxa"/>
            <w:vAlign w:val="center"/>
          </w:tcPr>
          <w:p>
            <w:pPr>
              <w:jc w:val="right"/>
              <w:rPr>
                <w:rFonts w:ascii="宋体" w:hAnsi="宋体"/>
                <w:szCs w:val="21"/>
                <w:highlight w:val="none"/>
              </w:rPr>
            </w:pP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110kV单回路排管</w:t>
            </w:r>
          </w:p>
        </w:tc>
        <w:tc>
          <w:tcPr>
            <w:tcW w:w="2112"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单回路排管</w:t>
            </w: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m</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18.3</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1.1</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HDPE管</w:t>
            </w:r>
          </w:p>
        </w:tc>
        <w:tc>
          <w:tcPr>
            <w:tcW w:w="2112"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φ225×15，电缆保护管</w:t>
            </w: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m</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73.2</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1.2</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HDPE管</w:t>
            </w:r>
          </w:p>
        </w:tc>
        <w:tc>
          <w:tcPr>
            <w:tcW w:w="2112"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φ110×8，光缆保护管或回流线保护管</w:t>
            </w: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m</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36.6</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1.3</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空管封堵器</w:t>
            </w:r>
          </w:p>
        </w:tc>
        <w:tc>
          <w:tcPr>
            <w:tcW w:w="2112"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SYK-225</w:t>
            </w: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个</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4</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1.4</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空管封堵器</w:t>
            </w:r>
          </w:p>
        </w:tc>
        <w:tc>
          <w:tcPr>
            <w:tcW w:w="2112"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SYK-110</w:t>
            </w: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个</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8</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110kV三回路排管</w:t>
            </w:r>
          </w:p>
        </w:tc>
        <w:tc>
          <w:tcPr>
            <w:tcW w:w="2112"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三回路排管</w:t>
            </w: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m</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388.9</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2.1</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HDPE管</w:t>
            </w:r>
          </w:p>
        </w:tc>
        <w:tc>
          <w:tcPr>
            <w:tcW w:w="2112"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φ225×15，电缆保护管</w:t>
            </w: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m</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4666.8</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2.2</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HDPE管</w:t>
            </w:r>
          </w:p>
        </w:tc>
        <w:tc>
          <w:tcPr>
            <w:tcW w:w="2112"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φ110×8，光缆保护管或回流线保护管</w:t>
            </w: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m</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2333.4</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2.3</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空管封堵器</w:t>
            </w:r>
          </w:p>
        </w:tc>
        <w:tc>
          <w:tcPr>
            <w:tcW w:w="2112"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SYK-225</w:t>
            </w: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个</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168</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2.4</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空管封堵器</w:t>
            </w:r>
          </w:p>
        </w:tc>
        <w:tc>
          <w:tcPr>
            <w:tcW w:w="2112"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SYK-110</w:t>
            </w: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个</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84</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3</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110kV三回路非开挖顶管</w:t>
            </w:r>
          </w:p>
        </w:tc>
        <w:tc>
          <w:tcPr>
            <w:tcW w:w="2112"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三回路非开挖顶管</w:t>
            </w: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m</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301.4</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3.1</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HDPE管</w:t>
            </w:r>
          </w:p>
        </w:tc>
        <w:tc>
          <w:tcPr>
            <w:tcW w:w="2112"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φ225×15，电缆保护管</w:t>
            </w: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m</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3616.8</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3.2</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HDPE管</w:t>
            </w:r>
          </w:p>
        </w:tc>
        <w:tc>
          <w:tcPr>
            <w:tcW w:w="2112"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φ110×8，光缆保护管或回流线保护管</w:t>
            </w: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m</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1808.4</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3.3</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空管封堵器</w:t>
            </w:r>
          </w:p>
        </w:tc>
        <w:tc>
          <w:tcPr>
            <w:tcW w:w="2112"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SYK-225</w:t>
            </w: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个</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36</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3.4</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空管封堵器</w:t>
            </w:r>
          </w:p>
        </w:tc>
        <w:tc>
          <w:tcPr>
            <w:tcW w:w="2112"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SYK-110</w:t>
            </w: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个</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18</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p>
        </w:tc>
        <w:tc>
          <w:tcPr>
            <w:tcW w:w="3223" w:type="dxa"/>
            <w:vAlign w:val="center"/>
          </w:tcPr>
          <w:p>
            <w:pPr>
              <w:keepNext w:val="0"/>
              <w:keepLines w:val="0"/>
              <w:widowControl/>
              <w:suppressLineNumbers w:val="0"/>
              <w:jc w:val="left"/>
              <w:textAlignment w:val="center"/>
              <w:rPr>
                <w:rFonts w:ascii="宋体" w:hAnsi="宋体"/>
                <w:szCs w:val="21"/>
                <w:highlight w:val="none"/>
              </w:rPr>
            </w:pPr>
          </w:p>
        </w:tc>
        <w:tc>
          <w:tcPr>
            <w:tcW w:w="2112" w:type="dxa"/>
            <w:vAlign w:val="center"/>
          </w:tcPr>
          <w:p>
            <w:pPr>
              <w:keepNext w:val="0"/>
              <w:keepLines w:val="0"/>
              <w:widowControl/>
              <w:suppressLineNumbers w:val="0"/>
              <w:jc w:val="center"/>
              <w:textAlignment w:val="center"/>
              <w:rPr>
                <w:rFonts w:ascii="宋体" w:hAnsi="宋体"/>
                <w:szCs w:val="21"/>
                <w:highlight w:val="none"/>
              </w:rPr>
            </w:pPr>
          </w:p>
        </w:tc>
        <w:tc>
          <w:tcPr>
            <w:tcW w:w="1028" w:type="dxa"/>
            <w:vAlign w:val="center"/>
          </w:tcPr>
          <w:p>
            <w:pPr>
              <w:keepNext w:val="0"/>
              <w:keepLines w:val="0"/>
              <w:widowControl/>
              <w:suppressLineNumbers w:val="0"/>
              <w:jc w:val="center"/>
              <w:textAlignment w:val="center"/>
              <w:rPr>
                <w:rFonts w:ascii="宋体" w:hAnsi="宋体"/>
                <w:szCs w:val="21"/>
                <w:highlight w:val="none"/>
              </w:rPr>
            </w:pPr>
          </w:p>
        </w:tc>
        <w:tc>
          <w:tcPr>
            <w:tcW w:w="970" w:type="dxa"/>
            <w:vAlign w:val="center"/>
          </w:tcPr>
          <w:p>
            <w:pPr>
              <w:keepNext w:val="0"/>
              <w:keepLines w:val="0"/>
              <w:widowControl/>
              <w:suppressLineNumbers w:val="0"/>
              <w:jc w:val="right"/>
              <w:textAlignment w:val="center"/>
              <w:rPr>
                <w:rFonts w:ascii="宋体" w:hAnsi="宋体"/>
                <w:szCs w:val="21"/>
                <w:highlight w:val="none"/>
              </w:rPr>
            </w:pP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szCs w:val="21"/>
                <w:highlight w:val="none"/>
              </w:rPr>
              <w:t>配套通信设备工程</w:t>
            </w:r>
          </w:p>
        </w:tc>
        <w:tc>
          <w:tcPr>
            <w:tcW w:w="2112" w:type="dxa"/>
            <w:vAlign w:val="center"/>
          </w:tcPr>
          <w:p>
            <w:pPr>
              <w:keepNext w:val="0"/>
              <w:keepLines w:val="0"/>
              <w:widowControl/>
              <w:suppressLineNumbers w:val="0"/>
              <w:jc w:val="center"/>
              <w:textAlignment w:val="center"/>
              <w:rPr>
                <w:rFonts w:ascii="宋体" w:hAnsi="宋体"/>
                <w:szCs w:val="21"/>
                <w:highlight w:val="none"/>
              </w:rPr>
            </w:pPr>
          </w:p>
        </w:tc>
        <w:tc>
          <w:tcPr>
            <w:tcW w:w="1028" w:type="dxa"/>
            <w:vAlign w:val="center"/>
          </w:tcPr>
          <w:p>
            <w:pPr>
              <w:keepNext w:val="0"/>
              <w:keepLines w:val="0"/>
              <w:widowControl/>
              <w:suppressLineNumbers w:val="0"/>
              <w:jc w:val="center"/>
              <w:textAlignment w:val="center"/>
              <w:rPr>
                <w:rFonts w:ascii="宋体" w:hAnsi="宋体"/>
                <w:szCs w:val="21"/>
                <w:highlight w:val="none"/>
              </w:rPr>
            </w:pPr>
          </w:p>
        </w:tc>
        <w:tc>
          <w:tcPr>
            <w:tcW w:w="970" w:type="dxa"/>
            <w:vAlign w:val="center"/>
          </w:tcPr>
          <w:p>
            <w:pPr>
              <w:keepNext w:val="0"/>
              <w:keepLines w:val="0"/>
              <w:widowControl/>
              <w:suppressLineNumbers w:val="0"/>
              <w:jc w:val="right"/>
              <w:textAlignment w:val="center"/>
              <w:rPr>
                <w:rFonts w:ascii="宋体" w:hAnsi="宋体"/>
                <w:szCs w:val="21"/>
                <w:highlight w:val="none"/>
              </w:rPr>
            </w:pP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一</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新A网（STM-16），光设备</w:t>
            </w:r>
          </w:p>
        </w:tc>
        <w:tc>
          <w:tcPr>
            <w:tcW w:w="2112" w:type="dxa"/>
            <w:vAlign w:val="center"/>
          </w:tcPr>
          <w:p>
            <w:pPr>
              <w:jc w:val="left"/>
              <w:rPr>
                <w:rFonts w:ascii="宋体" w:hAnsi="宋体"/>
                <w:szCs w:val="21"/>
                <w:highlight w:val="none"/>
              </w:rPr>
            </w:pPr>
          </w:p>
        </w:tc>
        <w:tc>
          <w:tcPr>
            <w:tcW w:w="1028" w:type="dxa"/>
            <w:vAlign w:val="center"/>
          </w:tcPr>
          <w:p>
            <w:pPr>
              <w:jc w:val="center"/>
              <w:rPr>
                <w:rFonts w:ascii="宋体" w:hAnsi="宋体"/>
                <w:szCs w:val="21"/>
                <w:highlight w:val="none"/>
              </w:rPr>
            </w:pPr>
          </w:p>
        </w:tc>
        <w:tc>
          <w:tcPr>
            <w:tcW w:w="970" w:type="dxa"/>
            <w:vAlign w:val="center"/>
          </w:tcPr>
          <w:p>
            <w:pPr>
              <w:jc w:val="right"/>
              <w:rPr>
                <w:rFonts w:ascii="宋体" w:hAnsi="宋体"/>
                <w:szCs w:val="21"/>
                <w:highlight w:val="none"/>
              </w:rPr>
            </w:pP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设备机柜</w:t>
            </w:r>
          </w:p>
        </w:tc>
        <w:tc>
          <w:tcPr>
            <w:tcW w:w="211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2260mm(高)*800mm(宽)*600( 深)mm</w:t>
            </w: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架</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1.1</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电源分配单元</w:t>
            </w:r>
          </w:p>
        </w:tc>
        <w:tc>
          <w:tcPr>
            <w:tcW w:w="2112" w:type="dxa"/>
            <w:vAlign w:val="center"/>
          </w:tcPr>
          <w:p>
            <w:pPr>
              <w:jc w:val="left"/>
              <w:rPr>
                <w:rFonts w:ascii="宋体" w:hAnsi="宋体"/>
                <w:szCs w:val="21"/>
                <w:highlight w:val="none"/>
              </w:rPr>
            </w:pP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套</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1.2</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子架（含核心软件等保证设备完整性的其他硬件、软件）</w:t>
            </w:r>
          </w:p>
        </w:tc>
        <w:tc>
          <w:tcPr>
            <w:tcW w:w="2112" w:type="dxa"/>
            <w:vAlign w:val="center"/>
          </w:tcPr>
          <w:p>
            <w:pPr>
              <w:jc w:val="left"/>
              <w:rPr>
                <w:rFonts w:ascii="宋体" w:hAnsi="宋体"/>
                <w:szCs w:val="21"/>
                <w:highlight w:val="none"/>
              </w:rPr>
            </w:pP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套</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1.2.1</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交叉板（冗余配置）</w:t>
            </w:r>
          </w:p>
        </w:tc>
        <w:tc>
          <w:tcPr>
            <w:tcW w:w="2112" w:type="dxa"/>
            <w:vAlign w:val="center"/>
          </w:tcPr>
          <w:p>
            <w:pPr>
              <w:jc w:val="left"/>
              <w:rPr>
                <w:rFonts w:ascii="宋体" w:hAnsi="宋体"/>
                <w:szCs w:val="21"/>
                <w:highlight w:val="none"/>
              </w:rPr>
            </w:pP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块</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1.2.2</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电源板（冗余配置）</w:t>
            </w:r>
          </w:p>
        </w:tc>
        <w:tc>
          <w:tcPr>
            <w:tcW w:w="2112" w:type="dxa"/>
            <w:vAlign w:val="center"/>
          </w:tcPr>
          <w:p>
            <w:pPr>
              <w:jc w:val="left"/>
              <w:rPr>
                <w:rFonts w:ascii="宋体" w:hAnsi="宋体"/>
                <w:szCs w:val="21"/>
                <w:highlight w:val="none"/>
              </w:rPr>
            </w:pP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块</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1.2.3</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主控板</w:t>
            </w:r>
          </w:p>
        </w:tc>
        <w:tc>
          <w:tcPr>
            <w:tcW w:w="2112" w:type="dxa"/>
            <w:vAlign w:val="center"/>
          </w:tcPr>
          <w:p>
            <w:pPr>
              <w:jc w:val="left"/>
              <w:rPr>
                <w:rFonts w:ascii="宋体" w:hAnsi="宋体"/>
                <w:szCs w:val="21"/>
                <w:highlight w:val="none"/>
              </w:rPr>
            </w:pP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块</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1.2.4</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时钟板</w:t>
            </w:r>
          </w:p>
        </w:tc>
        <w:tc>
          <w:tcPr>
            <w:tcW w:w="2112" w:type="dxa"/>
            <w:vAlign w:val="center"/>
          </w:tcPr>
          <w:p>
            <w:pPr>
              <w:jc w:val="left"/>
              <w:rPr>
                <w:rFonts w:ascii="宋体" w:hAnsi="宋体"/>
                <w:szCs w:val="21"/>
                <w:highlight w:val="none"/>
              </w:rPr>
            </w:pP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块</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1.2.5</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公务板</w:t>
            </w:r>
          </w:p>
        </w:tc>
        <w:tc>
          <w:tcPr>
            <w:tcW w:w="2112" w:type="dxa"/>
            <w:vAlign w:val="center"/>
          </w:tcPr>
          <w:p>
            <w:pPr>
              <w:jc w:val="left"/>
              <w:rPr>
                <w:rFonts w:ascii="宋体" w:hAnsi="宋体"/>
                <w:szCs w:val="21"/>
                <w:highlight w:val="none"/>
              </w:rPr>
            </w:pP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块</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1.2.6</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补空板</w:t>
            </w:r>
          </w:p>
        </w:tc>
        <w:tc>
          <w:tcPr>
            <w:tcW w:w="2112" w:type="dxa"/>
            <w:vAlign w:val="center"/>
          </w:tcPr>
          <w:p>
            <w:pPr>
              <w:jc w:val="left"/>
              <w:rPr>
                <w:rFonts w:ascii="宋体" w:hAnsi="宋体"/>
                <w:szCs w:val="21"/>
                <w:highlight w:val="none"/>
              </w:rPr>
            </w:pP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块</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3</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1.2.7</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STM-16光接口单元B（≤40km）4口</w:t>
            </w:r>
          </w:p>
        </w:tc>
        <w:tc>
          <w:tcPr>
            <w:tcW w:w="211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4路STM-16光线路板</w:t>
            </w: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块</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4</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1.2.8</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以太网板</w:t>
            </w:r>
          </w:p>
        </w:tc>
        <w:tc>
          <w:tcPr>
            <w:tcW w:w="211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10/100Mb/s以太网电接口单元（二层交换板、8端口）</w:t>
            </w: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块</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5</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1.2.9</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2Mb/s电接口板</w:t>
            </w:r>
          </w:p>
        </w:tc>
        <w:tc>
          <w:tcPr>
            <w:tcW w:w="211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C型63路E1支路板(75) EPE1C(75)</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63路E1电接口倒换板 ESE1×63</w:t>
            </w: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块</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jc w:val="center"/>
              <w:rPr>
                <w:rFonts w:ascii="宋体" w:hAnsi="宋体"/>
                <w:szCs w:val="21"/>
                <w:highlight w:val="none"/>
              </w:rPr>
            </w:pP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2Mb/s保护板</w:t>
            </w:r>
          </w:p>
        </w:tc>
        <w:tc>
          <w:tcPr>
            <w:tcW w:w="211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C型63路E1支路板(75) EPE1C(75)</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E1/T1接口桥接板 BIE1</w:t>
            </w: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块</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1.2.10</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2Mb/s光接口板B（含所有接口模块）支持保护</w:t>
            </w:r>
          </w:p>
        </w:tc>
        <w:tc>
          <w:tcPr>
            <w:tcW w:w="211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C型光接口2M支路板</w:t>
            </w: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块</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1.2.11</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2Mb/s光接口保护板</w:t>
            </w:r>
          </w:p>
        </w:tc>
        <w:tc>
          <w:tcPr>
            <w:tcW w:w="211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C型光接口2M支路板</w:t>
            </w: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块</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1.2.12</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-48V直流（双股）10mm2（长度40米）</w:t>
            </w:r>
          </w:p>
        </w:tc>
        <w:tc>
          <w:tcPr>
            <w:tcW w:w="211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电源线 16mm²（含正、负电源线各1根，20米/根）</w:t>
            </w: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条</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1.2.13</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含设备侧接头，满足63xE1成端（长度20米）</w:t>
            </w:r>
          </w:p>
        </w:tc>
        <w:tc>
          <w:tcPr>
            <w:tcW w:w="211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20米的8芯2M线缆16根</w:t>
            </w: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组</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1.2.14</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六类双绞线，双RJ45接头满足需求（长度80米）</w:t>
            </w:r>
          </w:p>
        </w:tc>
        <w:tc>
          <w:tcPr>
            <w:tcW w:w="211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80米</w:t>
            </w: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条</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4</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1.2.15</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35mm2（长度5米）</w:t>
            </w:r>
          </w:p>
        </w:tc>
        <w:tc>
          <w:tcPr>
            <w:tcW w:w="211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接地线（35mm2）5米</w:t>
            </w: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条</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6</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ODF单元</w:t>
            </w:r>
          </w:p>
        </w:tc>
        <w:tc>
          <w:tcPr>
            <w:tcW w:w="211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24芯 ，含尾纤</w:t>
            </w: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套</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jc w:val="center"/>
              <w:rPr>
                <w:rFonts w:ascii="宋体" w:hAnsi="宋体"/>
                <w:szCs w:val="21"/>
                <w:highlight w:val="none"/>
              </w:rPr>
            </w:pPr>
          </w:p>
        </w:tc>
        <w:tc>
          <w:tcPr>
            <w:tcW w:w="3223" w:type="dxa"/>
            <w:vAlign w:val="center"/>
          </w:tcPr>
          <w:p>
            <w:pPr>
              <w:jc w:val="left"/>
              <w:rPr>
                <w:rFonts w:ascii="宋体" w:hAnsi="宋体"/>
                <w:szCs w:val="21"/>
                <w:highlight w:val="none"/>
              </w:rPr>
            </w:pPr>
          </w:p>
        </w:tc>
        <w:tc>
          <w:tcPr>
            <w:tcW w:w="2112" w:type="dxa"/>
            <w:vAlign w:val="center"/>
          </w:tcPr>
          <w:p>
            <w:pPr>
              <w:jc w:val="left"/>
              <w:rPr>
                <w:rFonts w:ascii="宋体" w:hAnsi="宋体"/>
                <w:szCs w:val="21"/>
                <w:highlight w:val="none"/>
              </w:rPr>
            </w:pPr>
          </w:p>
        </w:tc>
        <w:tc>
          <w:tcPr>
            <w:tcW w:w="1028" w:type="dxa"/>
            <w:vAlign w:val="center"/>
          </w:tcPr>
          <w:p>
            <w:pPr>
              <w:jc w:val="center"/>
              <w:rPr>
                <w:rFonts w:ascii="宋体" w:hAnsi="宋体"/>
                <w:szCs w:val="21"/>
                <w:highlight w:val="none"/>
              </w:rPr>
            </w:pPr>
          </w:p>
        </w:tc>
        <w:tc>
          <w:tcPr>
            <w:tcW w:w="970" w:type="dxa"/>
            <w:vAlign w:val="center"/>
          </w:tcPr>
          <w:p>
            <w:pPr>
              <w:jc w:val="right"/>
              <w:rPr>
                <w:rFonts w:ascii="宋体" w:hAnsi="宋体"/>
                <w:szCs w:val="21"/>
                <w:highlight w:val="none"/>
              </w:rPr>
            </w:pP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二</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传输新网B(保底通信网)</w:t>
            </w:r>
          </w:p>
        </w:tc>
        <w:tc>
          <w:tcPr>
            <w:tcW w:w="211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安全可控B型STM-64 ASON设备</w:t>
            </w:r>
          </w:p>
        </w:tc>
        <w:tc>
          <w:tcPr>
            <w:tcW w:w="1028" w:type="dxa"/>
            <w:vAlign w:val="center"/>
          </w:tcPr>
          <w:p>
            <w:pPr>
              <w:jc w:val="center"/>
              <w:rPr>
                <w:rFonts w:ascii="宋体" w:hAnsi="宋体"/>
                <w:szCs w:val="21"/>
                <w:highlight w:val="none"/>
              </w:rPr>
            </w:pPr>
          </w:p>
        </w:tc>
        <w:tc>
          <w:tcPr>
            <w:tcW w:w="970" w:type="dxa"/>
            <w:vAlign w:val="center"/>
          </w:tcPr>
          <w:p>
            <w:pPr>
              <w:jc w:val="right"/>
              <w:rPr>
                <w:rFonts w:ascii="宋体" w:hAnsi="宋体"/>
                <w:szCs w:val="21"/>
                <w:highlight w:val="none"/>
              </w:rPr>
            </w:pP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安全可控B型STM-64 ASON设备</w:t>
            </w:r>
          </w:p>
        </w:tc>
        <w:tc>
          <w:tcPr>
            <w:tcW w:w="2112" w:type="dxa"/>
            <w:vAlign w:val="center"/>
          </w:tcPr>
          <w:p>
            <w:pPr>
              <w:jc w:val="left"/>
              <w:rPr>
                <w:rFonts w:ascii="宋体" w:hAnsi="宋体"/>
                <w:szCs w:val="21"/>
                <w:highlight w:val="none"/>
              </w:rPr>
            </w:pPr>
          </w:p>
        </w:tc>
        <w:tc>
          <w:tcPr>
            <w:tcW w:w="1028" w:type="dxa"/>
            <w:vAlign w:val="center"/>
          </w:tcPr>
          <w:p>
            <w:pPr>
              <w:jc w:val="center"/>
              <w:rPr>
                <w:rFonts w:ascii="宋体" w:hAnsi="宋体"/>
                <w:szCs w:val="21"/>
                <w:highlight w:val="none"/>
              </w:rPr>
            </w:pPr>
          </w:p>
        </w:tc>
        <w:tc>
          <w:tcPr>
            <w:tcW w:w="970" w:type="dxa"/>
            <w:vAlign w:val="center"/>
          </w:tcPr>
          <w:p>
            <w:pPr>
              <w:jc w:val="right"/>
              <w:rPr>
                <w:rFonts w:ascii="宋体" w:hAnsi="宋体"/>
                <w:szCs w:val="21"/>
                <w:highlight w:val="none"/>
              </w:rPr>
            </w:pP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1.1</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设备机柜</w:t>
            </w:r>
          </w:p>
        </w:tc>
        <w:tc>
          <w:tcPr>
            <w:tcW w:w="211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2260mm(高)*800mm(宽)*600( 深)mm</w:t>
            </w: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架</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1.2</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B型子架含双电源（B型10G设备子架）</w:t>
            </w:r>
          </w:p>
        </w:tc>
        <w:tc>
          <w:tcPr>
            <w:tcW w:w="211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含双主控、双交叉、双电源、设备电源线、接地线</w:t>
            </w: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套</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1.3</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交叉主控时钟处理板（B型10G设备子架）</w:t>
            </w:r>
          </w:p>
        </w:tc>
        <w:tc>
          <w:tcPr>
            <w:tcW w:w="2112" w:type="dxa"/>
            <w:vAlign w:val="center"/>
          </w:tcPr>
          <w:p>
            <w:pPr>
              <w:jc w:val="left"/>
              <w:rPr>
                <w:rFonts w:ascii="宋体" w:hAnsi="宋体"/>
                <w:szCs w:val="21"/>
                <w:highlight w:val="none"/>
              </w:rPr>
            </w:pP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块</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1.4</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B型2M电卡</w:t>
            </w:r>
          </w:p>
        </w:tc>
        <w:tc>
          <w:tcPr>
            <w:tcW w:w="211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32端口及以上，E1/T1支路板，含保护板</w:t>
            </w: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块</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1.5</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B型2M光卡</w:t>
            </w:r>
          </w:p>
        </w:tc>
        <w:tc>
          <w:tcPr>
            <w:tcW w:w="211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8端口及以上，2M光接口板含满配光模块，含保护板</w:t>
            </w: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块</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1.6</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B型以太网卡</w:t>
            </w:r>
          </w:p>
        </w:tc>
        <w:tc>
          <w:tcPr>
            <w:tcW w:w="211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8端口及以上，以太网处理板，含不少于6个FE电口，不少于2个GE光口（每板实配6*FE电模块+2*GE短距光模块）</w:t>
            </w: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块</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4</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1.7</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A型以太网卡</w:t>
            </w:r>
          </w:p>
        </w:tc>
        <w:tc>
          <w:tcPr>
            <w:tcW w:w="211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对侧万江站</w:t>
            </w: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块</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1.8</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B型设备电源线（设备/PDU至配电屏）</w:t>
            </w:r>
          </w:p>
        </w:tc>
        <w:tc>
          <w:tcPr>
            <w:tcW w:w="211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ZA-RVV-2*10mm2电源线</w:t>
            </w: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米</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30</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1.9</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直流PDU</w:t>
            </w:r>
          </w:p>
        </w:tc>
        <w:tc>
          <w:tcPr>
            <w:tcW w:w="211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2进8出直流PDU</w:t>
            </w: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个</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1.10</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10G线路光口板（每板实配1个80km光模块）（允许衰耗24db（≤78km））</w:t>
            </w:r>
          </w:p>
        </w:tc>
        <w:tc>
          <w:tcPr>
            <w:tcW w:w="211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允许衰耗24db（≤78km）</w:t>
            </w: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块</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4</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1.11</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光衰耗器</w:t>
            </w:r>
          </w:p>
        </w:tc>
        <w:tc>
          <w:tcPr>
            <w:tcW w:w="211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5dB或10dB</w:t>
            </w: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块</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4</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1.12</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满配同轴电缆</w:t>
            </w:r>
          </w:p>
        </w:tc>
        <w:tc>
          <w:tcPr>
            <w:tcW w:w="211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每条16E1，20m</w:t>
            </w: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条</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1.13</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满配网线</w:t>
            </w:r>
          </w:p>
        </w:tc>
        <w:tc>
          <w:tcPr>
            <w:tcW w:w="211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六类双绞线</w:t>
            </w: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条</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16</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6</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ODF单元</w:t>
            </w:r>
          </w:p>
        </w:tc>
        <w:tc>
          <w:tcPr>
            <w:tcW w:w="211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24芯 ，含尾纤</w:t>
            </w: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套</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jc w:val="center"/>
              <w:rPr>
                <w:rFonts w:ascii="宋体" w:hAnsi="宋体"/>
                <w:szCs w:val="21"/>
                <w:highlight w:val="none"/>
              </w:rPr>
            </w:pPr>
          </w:p>
        </w:tc>
        <w:tc>
          <w:tcPr>
            <w:tcW w:w="3223" w:type="dxa"/>
            <w:vAlign w:val="center"/>
          </w:tcPr>
          <w:p>
            <w:pPr>
              <w:jc w:val="left"/>
              <w:rPr>
                <w:rFonts w:ascii="宋体" w:hAnsi="宋体"/>
                <w:szCs w:val="21"/>
                <w:highlight w:val="none"/>
              </w:rPr>
            </w:pPr>
          </w:p>
        </w:tc>
        <w:tc>
          <w:tcPr>
            <w:tcW w:w="2112" w:type="dxa"/>
            <w:vAlign w:val="center"/>
          </w:tcPr>
          <w:p>
            <w:pPr>
              <w:jc w:val="left"/>
              <w:rPr>
                <w:rFonts w:ascii="宋体" w:hAnsi="宋体"/>
                <w:szCs w:val="21"/>
                <w:highlight w:val="none"/>
              </w:rPr>
            </w:pPr>
          </w:p>
        </w:tc>
        <w:tc>
          <w:tcPr>
            <w:tcW w:w="1028" w:type="dxa"/>
            <w:vAlign w:val="center"/>
          </w:tcPr>
          <w:p>
            <w:pPr>
              <w:jc w:val="center"/>
              <w:rPr>
                <w:rFonts w:ascii="宋体" w:hAnsi="宋体"/>
                <w:szCs w:val="21"/>
                <w:highlight w:val="none"/>
              </w:rPr>
            </w:pPr>
          </w:p>
        </w:tc>
        <w:tc>
          <w:tcPr>
            <w:tcW w:w="970" w:type="dxa"/>
            <w:vAlign w:val="center"/>
          </w:tcPr>
          <w:p>
            <w:pPr>
              <w:jc w:val="right"/>
              <w:rPr>
                <w:rFonts w:ascii="宋体" w:hAnsi="宋体"/>
                <w:szCs w:val="21"/>
                <w:highlight w:val="none"/>
              </w:rPr>
            </w:pP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三</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调度数据网络设备</w:t>
            </w:r>
          </w:p>
        </w:tc>
        <w:tc>
          <w:tcPr>
            <w:tcW w:w="211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接入层</w:t>
            </w:r>
          </w:p>
        </w:tc>
        <w:tc>
          <w:tcPr>
            <w:tcW w:w="1028" w:type="dxa"/>
            <w:vAlign w:val="center"/>
          </w:tcPr>
          <w:p>
            <w:pPr>
              <w:jc w:val="center"/>
              <w:rPr>
                <w:rFonts w:ascii="宋体" w:hAnsi="宋体"/>
                <w:szCs w:val="21"/>
                <w:highlight w:val="none"/>
              </w:rPr>
            </w:pPr>
          </w:p>
        </w:tc>
        <w:tc>
          <w:tcPr>
            <w:tcW w:w="970" w:type="dxa"/>
            <w:vAlign w:val="center"/>
          </w:tcPr>
          <w:p>
            <w:pPr>
              <w:jc w:val="right"/>
              <w:rPr>
                <w:rFonts w:ascii="宋体" w:hAnsi="宋体"/>
                <w:szCs w:val="21"/>
                <w:highlight w:val="none"/>
              </w:rPr>
            </w:pP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调度数据网A平面</w:t>
            </w:r>
          </w:p>
        </w:tc>
        <w:tc>
          <w:tcPr>
            <w:tcW w:w="2112" w:type="dxa"/>
            <w:vAlign w:val="center"/>
          </w:tcPr>
          <w:p>
            <w:pPr>
              <w:jc w:val="left"/>
              <w:rPr>
                <w:rFonts w:ascii="宋体" w:hAnsi="宋体"/>
                <w:szCs w:val="21"/>
                <w:highlight w:val="none"/>
              </w:rPr>
            </w:pPr>
          </w:p>
        </w:tc>
        <w:tc>
          <w:tcPr>
            <w:tcW w:w="1028" w:type="dxa"/>
            <w:vAlign w:val="center"/>
          </w:tcPr>
          <w:p>
            <w:pPr>
              <w:jc w:val="center"/>
              <w:rPr>
                <w:rFonts w:ascii="宋体" w:hAnsi="宋体"/>
                <w:szCs w:val="21"/>
                <w:highlight w:val="none"/>
              </w:rPr>
            </w:pPr>
          </w:p>
        </w:tc>
        <w:tc>
          <w:tcPr>
            <w:tcW w:w="970" w:type="dxa"/>
            <w:vAlign w:val="center"/>
          </w:tcPr>
          <w:p>
            <w:pPr>
              <w:jc w:val="right"/>
              <w:rPr>
                <w:rFonts w:ascii="宋体" w:hAnsi="宋体"/>
                <w:szCs w:val="21"/>
                <w:highlight w:val="none"/>
              </w:rPr>
            </w:pP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1.1</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设备机柜</w:t>
            </w:r>
          </w:p>
        </w:tc>
        <w:tc>
          <w:tcPr>
            <w:tcW w:w="211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2260mm(高)*800mm(宽)*600( 深)mm</w:t>
            </w: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个</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1.2</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电源分配单元</w:t>
            </w:r>
          </w:p>
        </w:tc>
        <w:tc>
          <w:tcPr>
            <w:tcW w:w="211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直流电源分配条（独立母线）</w:t>
            </w: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套</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1.3</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低端路由器主设备</w:t>
            </w:r>
          </w:p>
        </w:tc>
        <w:tc>
          <w:tcPr>
            <w:tcW w:w="2112" w:type="dxa"/>
            <w:vAlign w:val="center"/>
          </w:tcPr>
          <w:p>
            <w:pPr>
              <w:keepNext w:val="0"/>
              <w:keepLines w:val="0"/>
              <w:widowControl/>
              <w:suppressLineNumbers w:val="0"/>
              <w:jc w:val="left"/>
              <w:textAlignment w:val="center"/>
              <w:rPr>
                <w:rFonts w:ascii="宋体" w:hAnsi="宋体"/>
                <w:szCs w:val="21"/>
                <w:highlight w:val="none"/>
              </w:rPr>
            </w:pP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个</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1.4</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百兆以太网电接口板B</w:t>
            </w:r>
          </w:p>
        </w:tc>
        <w:tc>
          <w:tcPr>
            <w:tcW w:w="211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百兆以太网电接口（接口数量&gt;=8）,要求以太网电接口板为交换板，符合招标文件技术要求。－－(同百兆以太网电接口板A最后括弧内说明要求)</w:t>
            </w: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个</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1.5</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低端路由器E12接口板B</w:t>
            </w:r>
          </w:p>
        </w:tc>
        <w:tc>
          <w:tcPr>
            <w:tcW w:w="211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E12接口板(端口数量&gt;=4) 含每端口5米带接头E12线缆</w:t>
            </w: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块</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1.6</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低端路由器E12接口线缆B</w:t>
            </w:r>
          </w:p>
        </w:tc>
        <w:tc>
          <w:tcPr>
            <w:tcW w:w="211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符合E12接口板A满配（即不少于4个E12接口）,75欧姆，含两端接头(每增加1米)</w:t>
            </w: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米</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40</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1.7</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ODF单元</w:t>
            </w:r>
          </w:p>
        </w:tc>
        <w:tc>
          <w:tcPr>
            <w:tcW w:w="211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24芯 ，含尾纤</w:t>
            </w: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套</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调度数据网B平面</w:t>
            </w:r>
          </w:p>
        </w:tc>
        <w:tc>
          <w:tcPr>
            <w:tcW w:w="2112" w:type="dxa"/>
            <w:vAlign w:val="center"/>
          </w:tcPr>
          <w:p>
            <w:pPr>
              <w:jc w:val="left"/>
              <w:rPr>
                <w:rFonts w:ascii="宋体" w:hAnsi="宋体"/>
                <w:szCs w:val="21"/>
                <w:highlight w:val="none"/>
              </w:rPr>
            </w:pPr>
          </w:p>
        </w:tc>
        <w:tc>
          <w:tcPr>
            <w:tcW w:w="1028" w:type="dxa"/>
            <w:vAlign w:val="center"/>
          </w:tcPr>
          <w:p>
            <w:pPr>
              <w:jc w:val="center"/>
              <w:rPr>
                <w:rFonts w:ascii="宋体" w:hAnsi="宋体"/>
                <w:szCs w:val="21"/>
                <w:highlight w:val="none"/>
              </w:rPr>
            </w:pPr>
          </w:p>
        </w:tc>
        <w:tc>
          <w:tcPr>
            <w:tcW w:w="970" w:type="dxa"/>
            <w:vAlign w:val="center"/>
          </w:tcPr>
          <w:p>
            <w:pPr>
              <w:jc w:val="right"/>
              <w:rPr>
                <w:rFonts w:ascii="宋体" w:hAnsi="宋体"/>
                <w:szCs w:val="21"/>
                <w:highlight w:val="none"/>
              </w:rPr>
            </w:pP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2.1</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设备机柜</w:t>
            </w:r>
          </w:p>
        </w:tc>
        <w:tc>
          <w:tcPr>
            <w:tcW w:w="211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2260mm(高)*800mm(宽)*600( 深)mm</w:t>
            </w: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个</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2.2</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电源分配单元</w:t>
            </w:r>
          </w:p>
        </w:tc>
        <w:tc>
          <w:tcPr>
            <w:tcW w:w="211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直流电源分配条（独立母线）</w:t>
            </w: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套</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2.3</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低端路由器主设备</w:t>
            </w:r>
          </w:p>
        </w:tc>
        <w:tc>
          <w:tcPr>
            <w:tcW w:w="2112" w:type="dxa"/>
            <w:vAlign w:val="center"/>
          </w:tcPr>
          <w:p>
            <w:pPr>
              <w:keepNext w:val="0"/>
              <w:keepLines w:val="0"/>
              <w:widowControl/>
              <w:suppressLineNumbers w:val="0"/>
              <w:jc w:val="left"/>
              <w:textAlignment w:val="center"/>
              <w:rPr>
                <w:rFonts w:ascii="宋体" w:hAnsi="宋体"/>
                <w:szCs w:val="21"/>
                <w:highlight w:val="none"/>
              </w:rPr>
            </w:pP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个</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2.4</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百兆以太网电接口板B</w:t>
            </w:r>
          </w:p>
        </w:tc>
        <w:tc>
          <w:tcPr>
            <w:tcW w:w="2112" w:type="dxa"/>
            <w:vAlign w:val="center"/>
          </w:tcPr>
          <w:p>
            <w:pPr>
              <w:keepNext w:val="0"/>
              <w:keepLines w:val="0"/>
              <w:widowControl/>
              <w:suppressLineNumbers w:val="0"/>
              <w:jc w:val="left"/>
              <w:textAlignment w:val="center"/>
              <w:rPr>
                <w:rFonts w:ascii="宋体" w:hAnsi="宋体"/>
                <w:szCs w:val="21"/>
                <w:highlight w:val="none"/>
              </w:rPr>
            </w:pP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个</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4</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2.6</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ODF单元</w:t>
            </w:r>
          </w:p>
        </w:tc>
        <w:tc>
          <w:tcPr>
            <w:tcW w:w="211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24芯 ，含尾纤</w:t>
            </w: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套</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jc w:val="center"/>
              <w:rPr>
                <w:rFonts w:ascii="宋体" w:hAnsi="宋体"/>
                <w:szCs w:val="21"/>
                <w:highlight w:val="none"/>
              </w:rPr>
            </w:pPr>
          </w:p>
        </w:tc>
        <w:tc>
          <w:tcPr>
            <w:tcW w:w="3223" w:type="dxa"/>
            <w:vAlign w:val="center"/>
          </w:tcPr>
          <w:p>
            <w:pPr>
              <w:jc w:val="left"/>
              <w:rPr>
                <w:rFonts w:ascii="宋体" w:hAnsi="宋体"/>
                <w:szCs w:val="21"/>
                <w:highlight w:val="none"/>
              </w:rPr>
            </w:pPr>
          </w:p>
        </w:tc>
        <w:tc>
          <w:tcPr>
            <w:tcW w:w="2112" w:type="dxa"/>
            <w:vAlign w:val="center"/>
          </w:tcPr>
          <w:p>
            <w:pPr>
              <w:jc w:val="left"/>
              <w:rPr>
                <w:rFonts w:ascii="宋体" w:hAnsi="宋体"/>
                <w:szCs w:val="21"/>
                <w:highlight w:val="none"/>
              </w:rPr>
            </w:pPr>
          </w:p>
        </w:tc>
        <w:tc>
          <w:tcPr>
            <w:tcW w:w="1028" w:type="dxa"/>
            <w:vAlign w:val="center"/>
          </w:tcPr>
          <w:p>
            <w:pPr>
              <w:jc w:val="center"/>
              <w:rPr>
                <w:rFonts w:ascii="宋体" w:hAnsi="宋体"/>
                <w:szCs w:val="21"/>
                <w:highlight w:val="none"/>
              </w:rPr>
            </w:pPr>
          </w:p>
        </w:tc>
        <w:tc>
          <w:tcPr>
            <w:tcW w:w="970" w:type="dxa"/>
            <w:vAlign w:val="center"/>
          </w:tcPr>
          <w:p>
            <w:pPr>
              <w:jc w:val="right"/>
              <w:rPr>
                <w:rFonts w:ascii="宋体" w:hAnsi="宋体"/>
                <w:szCs w:val="21"/>
                <w:highlight w:val="none"/>
              </w:rPr>
            </w:pP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四</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综合数据网设备</w:t>
            </w:r>
          </w:p>
        </w:tc>
        <w:tc>
          <w:tcPr>
            <w:tcW w:w="211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接入路由器</w:t>
            </w:r>
          </w:p>
        </w:tc>
        <w:tc>
          <w:tcPr>
            <w:tcW w:w="1028" w:type="dxa"/>
            <w:vAlign w:val="center"/>
          </w:tcPr>
          <w:p>
            <w:pPr>
              <w:jc w:val="center"/>
              <w:rPr>
                <w:rFonts w:ascii="宋体" w:hAnsi="宋体"/>
                <w:szCs w:val="21"/>
                <w:highlight w:val="none"/>
              </w:rPr>
            </w:pPr>
          </w:p>
        </w:tc>
        <w:tc>
          <w:tcPr>
            <w:tcW w:w="970" w:type="dxa"/>
            <w:vAlign w:val="center"/>
          </w:tcPr>
          <w:p>
            <w:pPr>
              <w:jc w:val="right"/>
              <w:rPr>
                <w:rFonts w:ascii="宋体" w:hAnsi="宋体"/>
                <w:szCs w:val="21"/>
                <w:highlight w:val="none"/>
              </w:rPr>
            </w:pP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设备机柜</w:t>
            </w:r>
          </w:p>
        </w:tc>
        <w:tc>
          <w:tcPr>
            <w:tcW w:w="211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2260mm(高)*800mm(宽)*600( 深)mm</w:t>
            </w: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个</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1.1</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电源分配单元</w:t>
            </w:r>
          </w:p>
        </w:tc>
        <w:tc>
          <w:tcPr>
            <w:tcW w:w="211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直流电源分配条（独立母线）</w:t>
            </w: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套</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1.2</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低端路由器主设备</w:t>
            </w:r>
          </w:p>
        </w:tc>
        <w:tc>
          <w:tcPr>
            <w:tcW w:w="2112" w:type="dxa"/>
            <w:vAlign w:val="center"/>
          </w:tcPr>
          <w:p>
            <w:pPr>
              <w:keepNext w:val="0"/>
              <w:keepLines w:val="0"/>
              <w:widowControl/>
              <w:suppressLineNumbers w:val="0"/>
              <w:jc w:val="left"/>
              <w:textAlignment w:val="center"/>
              <w:rPr>
                <w:rFonts w:ascii="宋体" w:hAnsi="宋体"/>
                <w:szCs w:val="21"/>
                <w:highlight w:val="none"/>
              </w:rPr>
            </w:pP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套</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1.2.1</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千兆以太网光接口板</w:t>
            </w:r>
          </w:p>
        </w:tc>
        <w:tc>
          <w:tcPr>
            <w:tcW w:w="2112" w:type="dxa"/>
            <w:vAlign w:val="center"/>
          </w:tcPr>
          <w:p>
            <w:pPr>
              <w:jc w:val="left"/>
              <w:rPr>
                <w:rFonts w:ascii="宋体" w:hAnsi="宋体"/>
                <w:szCs w:val="21"/>
                <w:highlight w:val="none"/>
              </w:rPr>
            </w:pP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个</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1.2.2</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千兆以太网光接口模块</w:t>
            </w:r>
          </w:p>
        </w:tc>
        <w:tc>
          <w:tcPr>
            <w:tcW w:w="211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单模短距(≤10kM),(数量1个）</w:t>
            </w: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块</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4</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1.3</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百兆以太网电接口板B</w:t>
            </w:r>
          </w:p>
        </w:tc>
        <w:tc>
          <w:tcPr>
            <w:tcW w:w="211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百兆以太网电接口（接口数量&gt;=8）,要求以太网电接口板为交换板，符合招标文件技术要求。－－(同百兆以太网电接口板A最后括弧内说明要求)</w:t>
            </w: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个</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ODF单元</w:t>
            </w:r>
          </w:p>
        </w:tc>
        <w:tc>
          <w:tcPr>
            <w:tcW w:w="211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24芯 ，含尾纤</w:t>
            </w: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套</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jc w:val="center"/>
              <w:rPr>
                <w:rFonts w:ascii="宋体" w:hAnsi="宋体"/>
                <w:szCs w:val="21"/>
                <w:highlight w:val="none"/>
              </w:rPr>
            </w:pPr>
          </w:p>
        </w:tc>
        <w:tc>
          <w:tcPr>
            <w:tcW w:w="3223" w:type="dxa"/>
            <w:vAlign w:val="center"/>
          </w:tcPr>
          <w:p>
            <w:pPr>
              <w:jc w:val="left"/>
              <w:rPr>
                <w:rFonts w:ascii="宋体" w:hAnsi="宋体"/>
                <w:szCs w:val="21"/>
                <w:highlight w:val="none"/>
              </w:rPr>
            </w:pPr>
          </w:p>
        </w:tc>
        <w:tc>
          <w:tcPr>
            <w:tcW w:w="2112" w:type="dxa"/>
            <w:vAlign w:val="center"/>
          </w:tcPr>
          <w:p>
            <w:pPr>
              <w:jc w:val="left"/>
              <w:rPr>
                <w:rFonts w:ascii="宋体" w:hAnsi="宋体"/>
                <w:szCs w:val="21"/>
                <w:highlight w:val="none"/>
              </w:rPr>
            </w:pPr>
          </w:p>
        </w:tc>
        <w:tc>
          <w:tcPr>
            <w:tcW w:w="1028" w:type="dxa"/>
            <w:vAlign w:val="center"/>
          </w:tcPr>
          <w:p>
            <w:pPr>
              <w:jc w:val="center"/>
              <w:rPr>
                <w:rFonts w:ascii="宋体" w:hAnsi="宋体"/>
                <w:szCs w:val="21"/>
                <w:highlight w:val="none"/>
              </w:rPr>
            </w:pPr>
          </w:p>
        </w:tc>
        <w:tc>
          <w:tcPr>
            <w:tcW w:w="970" w:type="dxa"/>
            <w:vAlign w:val="center"/>
          </w:tcPr>
          <w:p>
            <w:pPr>
              <w:jc w:val="right"/>
              <w:rPr>
                <w:rFonts w:ascii="宋体" w:hAnsi="宋体"/>
                <w:szCs w:val="21"/>
                <w:highlight w:val="none"/>
              </w:rPr>
            </w:pP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五</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配电数据网设备</w:t>
            </w:r>
          </w:p>
        </w:tc>
        <w:tc>
          <w:tcPr>
            <w:tcW w:w="2112" w:type="dxa"/>
            <w:vAlign w:val="center"/>
          </w:tcPr>
          <w:p>
            <w:pPr>
              <w:jc w:val="left"/>
              <w:rPr>
                <w:rFonts w:ascii="宋体" w:hAnsi="宋体"/>
                <w:szCs w:val="21"/>
                <w:highlight w:val="none"/>
              </w:rPr>
            </w:pPr>
          </w:p>
        </w:tc>
        <w:tc>
          <w:tcPr>
            <w:tcW w:w="1028" w:type="dxa"/>
            <w:vAlign w:val="center"/>
          </w:tcPr>
          <w:p>
            <w:pPr>
              <w:jc w:val="center"/>
              <w:rPr>
                <w:rFonts w:ascii="宋体" w:hAnsi="宋体"/>
                <w:szCs w:val="21"/>
                <w:highlight w:val="none"/>
              </w:rPr>
            </w:pPr>
          </w:p>
        </w:tc>
        <w:tc>
          <w:tcPr>
            <w:tcW w:w="970" w:type="dxa"/>
            <w:vAlign w:val="center"/>
          </w:tcPr>
          <w:p>
            <w:pPr>
              <w:jc w:val="right"/>
              <w:rPr>
                <w:rFonts w:ascii="宋体" w:hAnsi="宋体"/>
                <w:szCs w:val="21"/>
                <w:highlight w:val="none"/>
              </w:rPr>
            </w:pP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机柜</w:t>
            </w:r>
          </w:p>
        </w:tc>
        <w:tc>
          <w:tcPr>
            <w:tcW w:w="211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2260mm(高)*800mm(宽)*600( 深)mm</w:t>
            </w: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个</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1.1</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电源分配单元</w:t>
            </w:r>
          </w:p>
        </w:tc>
        <w:tc>
          <w:tcPr>
            <w:tcW w:w="211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直流电源分配条（独立母线）</w:t>
            </w: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套</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1.2</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配网汇聚层交换机</w:t>
            </w:r>
          </w:p>
        </w:tc>
        <w:tc>
          <w:tcPr>
            <w:tcW w:w="211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局域网低端交换机（配置4，24千兆光口）</w:t>
            </w: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套</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1.3</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局域网低端交换机（配置4，24千兆光口）直流电源</w:t>
            </w:r>
          </w:p>
        </w:tc>
        <w:tc>
          <w:tcPr>
            <w:tcW w:w="211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设备直流电源(每套直流电源含标配5米直流电源线) 数量1个。</w:t>
            </w: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个</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1.4</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光接口模块</w:t>
            </w:r>
          </w:p>
        </w:tc>
        <w:tc>
          <w:tcPr>
            <w:tcW w:w="211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单模短距（≤10km,1310nm)</w:t>
            </w: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个</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4</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1.5</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光接口模块</w:t>
            </w:r>
          </w:p>
        </w:tc>
        <w:tc>
          <w:tcPr>
            <w:tcW w:w="211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单模中距（≤40km,1310nm)</w:t>
            </w: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个</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6</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ODF单元</w:t>
            </w:r>
          </w:p>
        </w:tc>
        <w:tc>
          <w:tcPr>
            <w:tcW w:w="211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24芯 ，含尾纤</w:t>
            </w: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套</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jc w:val="center"/>
              <w:rPr>
                <w:rFonts w:ascii="宋体" w:hAnsi="宋体"/>
                <w:szCs w:val="21"/>
                <w:highlight w:val="none"/>
              </w:rPr>
            </w:pPr>
          </w:p>
        </w:tc>
        <w:tc>
          <w:tcPr>
            <w:tcW w:w="3223" w:type="dxa"/>
            <w:vAlign w:val="center"/>
          </w:tcPr>
          <w:p>
            <w:pPr>
              <w:jc w:val="left"/>
              <w:rPr>
                <w:rFonts w:ascii="宋体" w:hAnsi="宋体"/>
                <w:szCs w:val="21"/>
                <w:highlight w:val="none"/>
              </w:rPr>
            </w:pPr>
          </w:p>
        </w:tc>
        <w:tc>
          <w:tcPr>
            <w:tcW w:w="2112" w:type="dxa"/>
            <w:vAlign w:val="center"/>
          </w:tcPr>
          <w:p>
            <w:pPr>
              <w:jc w:val="left"/>
              <w:rPr>
                <w:rFonts w:ascii="宋体" w:hAnsi="宋体"/>
                <w:szCs w:val="21"/>
                <w:highlight w:val="none"/>
              </w:rPr>
            </w:pPr>
          </w:p>
        </w:tc>
        <w:tc>
          <w:tcPr>
            <w:tcW w:w="1028" w:type="dxa"/>
            <w:vAlign w:val="center"/>
          </w:tcPr>
          <w:p>
            <w:pPr>
              <w:jc w:val="center"/>
              <w:rPr>
                <w:rFonts w:ascii="宋体" w:hAnsi="宋体"/>
                <w:szCs w:val="21"/>
                <w:highlight w:val="none"/>
              </w:rPr>
            </w:pPr>
          </w:p>
        </w:tc>
        <w:tc>
          <w:tcPr>
            <w:tcW w:w="970" w:type="dxa"/>
            <w:vAlign w:val="center"/>
          </w:tcPr>
          <w:p>
            <w:pPr>
              <w:jc w:val="right"/>
              <w:rPr>
                <w:rFonts w:ascii="宋体" w:hAnsi="宋体"/>
                <w:szCs w:val="21"/>
                <w:highlight w:val="none"/>
              </w:rPr>
            </w:pP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六</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软交换设备</w:t>
            </w:r>
          </w:p>
        </w:tc>
        <w:tc>
          <w:tcPr>
            <w:tcW w:w="2112" w:type="dxa"/>
            <w:vAlign w:val="center"/>
          </w:tcPr>
          <w:p>
            <w:pPr>
              <w:jc w:val="left"/>
              <w:rPr>
                <w:rFonts w:ascii="宋体" w:hAnsi="宋体"/>
                <w:szCs w:val="21"/>
                <w:highlight w:val="none"/>
              </w:rPr>
            </w:pPr>
          </w:p>
        </w:tc>
        <w:tc>
          <w:tcPr>
            <w:tcW w:w="1028" w:type="dxa"/>
            <w:vAlign w:val="center"/>
          </w:tcPr>
          <w:p>
            <w:pPr>
              <w:jc w:val="center"/>
              <w:rPr>
                <w:rFonts w:ascii="宋体" w:hAnsi="宋体"/>
                <w:szCs w:val="21"/>
                <w:highlight w:val="none"/>
              </w:rPr>
            </w:pPr>
          </w:p>
        </w:tc>
        <w:tc>
          <w:tcPr>
            <w:tcW w:w="970" w:type="dxa"/>
            <w:vAlign w:val="center"/>
          </w:tcPr>
          <w:p>
            <w:pPr>
              <w:jc w:val="right"/>
              <w:rPr>
                <w:rFonts w:ascii="宋体" w:hAnsi="宋体"/>
                <w:szCs w:val="21"/>
                <w:highlight w:val="none"/>
              </w:rPr>
            </w:pP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机柜</w:t>
            </w:r>
          </w:p>
        </w:tc>
        <w:tc>
          <w:tcPr>
            <w:tcW w:w="211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2260mm(高)*800mm(宽)*600( 深)mm</w:t>
            </w: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个</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1.1</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电源分配单元</w:t>
            </w:r>
          </w:p>
        </w:tc>
        <w:tc>
          <w:tcPr>
            <w:tcW w:w="2112" w:type="dxa"/>
            <w:vAlign w:val="center"/>
          </w:tcPr>
          <w:p>
            <w:pPr>
              <w:jc w:val="left"/>
              <w:rPr>
                <w:rFonts w:ascii="宋体" w:hAnsi="宋体"/>
                <w:szCs w:val="21"/>
                <w:highlight w:val="none"/>
              </w:rPr>
            </w:pP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套</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1.2</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E1混合接入设备</w:t>
            </w:r>
          </w:p>
        </w:tc>
        <w:tc>
          <w:tcPr>
            <w:tcW w:w="211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上行支持E1接口，下行接口支持不少于4路模拟终端接口和不少于1路IP终端接口，支持通过E1链路接入局端网管实现集中管理，支持双电源冗余供电。</w:t>
            </w: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套</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1.3</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IAD终端出线设备</w:t>
            </w:r>
          </w:p>
        </w:tc>
        <w:tc>
          <w:tcPr>
            <w:tcW w:w="211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不低于4口，交直流供电，自交换，断电逃生，支持调度组呼，群呼</w:t>
            </w: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套</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1.4</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同轴电缆（标配）</w:t>
            </w:r>
          </w:p>
        </w:tc>
        <w:tc>
          <w:tcPr>
            <w:tcW w:w="211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20米，含电缆头</w:t>
            </w: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条</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1.5</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三层千兆接入交换机</w:t>
            </w:r>
          </w:p>
        </w:tc>
        <w:tc>
          <w:tcPr>
            <w:tcW w:w="211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局域网低端交换机（配置8，24千兆电口）,含2个电源模块</w:t>
            </w: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套</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1.5.1</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局域网低端交换机（配置8，24千兆光口）直流电源</w:t>
            </w:r>
          </w:p>
        </w:tc>
        <w:tc>
          <w:tcPr>
            <w:tcW w:w="211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设备直流电源(每套直流电源含标配5米直流电源线) 数量1个。</w:t>
            </w: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个</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1.5.2</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光接口模块</w:t>
            </w:r>
          </w:p>
        </w:tc>
        <w:tc>
          <w:tcPr>
            <w:tcW w:w="211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单模短距(≤10kM)</w:t>
            </w: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块</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2.6</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ODF单元</w:t>
            </w:r>
          </w:p>
        </w:tc>
        <w:tc>
          <w:tcPr>
            <w:tcW w:w="211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24芯 ，含尾纤</w:t>
            </w: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套</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jc w:val="center"/>
              <w:rPr>
                <w:rFonts w:ascii="宋体" w:hAnsi="宋体"/>
                <w:szCs w:val="21"/>
                <w:highlight w:val="none"/>
              </w:rPr>
            </w:pPr>
          </w:p>
        </w:tc>
        <w:tc>
          <w:tcPr>
            <w:tcW w:w="3223" w:type="dxa"/>
            <w:vAlign w:val="center"/>
          </w:tcPr>
          <w:p>
            <w:pPr>
              <w:jc w:val="left"/>
              <w:rPr>
                <w:rFonts w:ascii="宋体" w:hAnsi="宋体"/>
                <w:szCs w:val="21"/>
                <w:highlight w:val="none"/>
              </w:rPr>
            </w:pPr>
          </w:p>
        </w:tc>
        <w:tc>
          <w:tcPr>
            <w:tcW w:w="2112" w:type="dxa"/>
            <w:vAlign w:val="center"/>
          </w:tcPr>
          <w:p>
            <w:pPr>
              <w:jc w:val="left"/>
              <w:rPr>
                <w:rFonts w:ascii="宋体" w:hAnsi="宋体"/>
                <w:szCs w:val="21"/>
                <w:highlight w:val="none"/>
              </w:rPr>
            </w:pPr>
          </w:p>
        </w:tc>
        <w:tc>
          <w:tcPr>
            <w:tcW w:w="1028" w:type="dxa"/>
            <w:vAlign w:val="center"/>
          </w:tcPr>
          <w:p>
            <w:pPr>
              <w:jc w:val="center"/>
              <w:rPr>
                <w:rFonts w:ascii="宋体" w:hAnsi="宋体"/>
                <w:szCs w:val="21"/>
                <w:highlight w:val="none"/>
              </w:rPr>
            </w:pPr>
          </w:p>
        </w:tc>
        <w:tc>
          <w:tcPr>
            <w:tcW w:w="970" w:type="dxa"/>
            <w:vAlign w:val="center"/>
          </w:tcPr>
          <w:p>
            <w:pPr>
              <w:jc w:val="right"/>
              <w:rPr>
                <w:rFonts w:ascii="宋体" w:hAnsi="宋体"/>
                <w:szCs w:val="21"/>
                <w:highlight w:val="none"/>
              </w:rPr>
            </w:pP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七</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综合配线部分</w:t>
            </w:r>
          </w:p>
        </w:tc>
        <w:tc>
          <w:tcPr>
            <w:tcW w:w="2112" w:type="dxa"/>
            <w:vAlign w:val="center"/>
          </w:tcPr>
          <w:p>
            <w:pPr>
              <w:jc w:val="left"/>
              <w:rPr>
                <w:rFonts w:ascii="宋体" w:hAnsi="宋体"/>
                <w:szCs w:val="21"/>
                <w:highlight w:val="none"/>
              </w:rPr>
            </w:pPr>
          </w:p>
        </w:tc>
        <w:tc>
          <w:tcPr>
            <w:tcW w:w="1028" w:type="dxa"/>
            <w:vAlign w:val="center"/>
          </w:tcPr>
          <w:p>
            <w:pPr>
              <w:jc w:val="center"/>
              <w:rPr>
                <w:rFonts w:ascii="宋体" w:hAnsi="宋体"/>
                <w:szCs w:val="21"/>
                <w:highlight w:val="none"/>
              </w:rPr>
            </w:pPr>
          </w:p>
        </w:tc>
        <w:tc>
          <w:tcPr>
            <w:tcW w:w="970" w:type="dxa"/>
            <w:vAlign w:val="center"/>
          </w:tcPr>
          <w:p>
            <w:pPr>
              <w:jc w:val="right"/>
              <w:rPr>
                <w:rFonts w:ascii="宋体" w:hAnsi="宋体"/>
                <w:szCs w:val="21"/>
                <w:highlight w:val="none"/>
              </w:rPr>
            </w:pP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（一）</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配线部分</w:t>
            </w:r>
          </w:p>
        </w:tc>
        <w:tc>
          <w:tcPr>
            <w:tcW w:w="2112" w:type="dxa"/>
            <w:vAlign w:val="center"/>
          </w:tcPr>
          <w:p>
            <w:pPr>
              <w:jc w:val="left"/>
              <w:rPr>
                <w:rFonts w:ascii="宋体" w:hAnsi="宋体"/>
                <w:szCs w:val="21"/>
                <w:highlight w:val="none"/>
              </w:rPr>
            </w:pPr>
          </w:p>
        </w:tc>
        <w:tc>
          <w:tcPr>
            <w:tcW w:w="1028" w:type="dxa"/>
            <w:vAlign w:val="center"/>
          </w:tcPr>
          <w:p>
            <w:pPr>
              <w:jc w:val="center"/>
              <w:rPr>
                <w:rFonts w:ascii="宋体" w:hAnsi="宋体"/>
                <w:szCs w:val="21"/>
                <w:highlight w:val="none"/>
              </w:rPr>
            </w:pPr>
          </w:p>
        </w:tc>
        <w:tc>
          <w:tcPr>
            <w:tcW w:w="970" w:type="dxa"/>
            <w:vAlign w:val="center"/>
          </w:tcPr>
          <w:p>
            <w:pPr>
              <w:jc w:val="right"/>
              <w:rPr>
                <w:rFonts w:ascii="宋体" w:hAnsi="宋体"/>
                <w:szCs w:val="21"/>
                <w:highlight w:val="none"/>
              </w:rPr>
            </w:pP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ODF配线柜</w:t>
            </w:r>
          </w:p>
        </w:tc>
        <w:tc>
          <w:tcPr>
            <w:tcW w:w="2112" w:type="dxa"/>
            <w:vAlign w:val="center"/>
          </w:tcPr>
          <w:p>
            <w:pPr>
              <w:jc w:val="left"/>
              <w:rPr>
                <w:rFonts w:ascii="宋体" w:hAnsi="宋体"/>
                <w:szCs w:val="21"/>
                <w:highlight w:val="none"/>
              </w:rPr>
            </w:pPr>
          </w:p>
        </w:tc>
        <w:tc>
          <w:tcPr>
            <w:tcW w:w="1028" w:type="dxa"/>
            <w:vAlign w:val="center"/>
          </w:tcPr>
          <w:p>
            <w:pPr>
              <w:jc w:val="center"/>
              <w:rPr>
                <w:rFonts w:ascii="宋体" w:hAnsi="宋体"/>
                <w:szCs w:val="21"/>
                <w:highlight w:val="none"/>
              </w:rPr>
            </w:pPr>
          </w:p>
        </w:tc>
        <w:tc>
          <w:tcPr>
            <w:tcW w:w="970" w:type="dxa"/>
            <w:vAlign w:val="center"/>
          </w:tcPr>
          <w:p>
            <w:pPr>
              <w:jc w:val="right"/>
              <w:rPr>
                <w:rFonts w:ascii="宋体" w:hAnsi="宋体"/>
                <w:szCs w:val="21"/>
                <w:highlight w:val="none"/>
              </w:rPr>
            </w:pP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1.1</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光纤配线柜</w:t>
            </w:r>
          </w:p>
        </w:tc>
        <w:tc>
          <w:tcPr>
            <w:tcW w:w="211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2260mm(高)*800mm(宽)*600( 深)mm</w:t>
            </w: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个</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1.1.1</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ODF单元</w:t>
            </w:r>
          </w:p>
        </w:tc>
        <w:tc>
          <w:tcPr>
            <w:tcW w:w="211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48芯子模块 ，含尾纤</w:t>
            </w: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套</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4</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1.1.2</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ODF单元</w:t>
            </w:r>
          </w:p>
        </w:tc>
        <w:tc>
          <w:tcPr>
            <w:tcW w:w="211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24芯子模块 ，含尾纤</w:t>
            </w: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套</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9</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DDF配线柜</w:t>
            </w:r>
          </w:p>
        </w:tc>
        <w:tc>
          <w:tcPr>
            <w:tcW w:w="2112" w:type="dxa"/>
            <w:vAlign w:val="center"/>
          </w:tcPr>
          <w:p>
            <w:pPr>
              <w:jc w:val="left"/>
              <w:rPr>
                <w:rFonts w:ascii="宋体" w:hAnsi="宋体"/>
                <w:szCs w:val="21"/>
                <w:highlight w:val="none"/>
              </w:rPr>
            </w:pPr>
          </w:p>
        </w:tc>
        <w:tc>
          <w:tcPr>
            <w:tcW w:w="1028" w:type="dxa"/>
            <w:vAlign w:val="center"/>
          </w:tcPr>
          <w:p>
            <w:pPr>
              <w:jc w:val="center"/>
              <w:rPr>
                <w:rFonts w:ascii="宋体" w:hAnsi="宋体"/>
                <w:szCs w:val="21"/>
                <w:highlight w:val="none"/>
              </w:rPr>
            </w:pPr>
          </w:p>
        </w:tc>
        <w:tc>
          <w:tcPr>
            <w:tcW w:w="970" w:type="dxa"/>
            <w:vAlign w:val="center"/>
          </w:tcPr>
          <w:p>
            <w:pPr>
              <w:jc w:val="right"/>
              <w:rPr>
                <w:rFonts w:ascii="宋体" w:hAnsi="宋体"/>
                <w:szCs w:val="21"/>
                <w:highlight w:val="none"/>
              </w:rPr>
            </w:pP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2.1</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综合配线柜</w:t>
            </w:r>
          </w:p>
        </w:tc>
        <w:tc>
          <w:tcPr>
            <w:tcW w:w="211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2260mm(高)*800mm(宽)*600( 深)mm</w:t>
            </w: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个</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2.1.1</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DDF单元</w:t>
            </w:r>
          </w:p>
        </w:tc>
        <w:tc>
          <w:tcPr>
            <w:tcW w:w="211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 xml:space="preserve"> 16端口</w:t>
            </w: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套</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4</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3</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VDF及IDF配线柜（综合配线柜）</w:t>
            </w:r>
          </w:p>
        </w:tc>
        <w:tc>
          <w:tcPr>
            <w:tcW w:w="2112" w:type="dxa"/>
            <w:vAlign w:val="center"/>
          </w:tcPr>
          <w:p>
            <w:pPr>
              <w:jc w:val="left"/>
              <w:rPr>
                <w:rFonts w:ascii="宋体" w:hAnsi="宋体"/>
                <w:szCs w:val="21"/>
                <w:highlight w:val="none"/>
              </w:rPr>
            </w:pPr>
          </w:p>
        </w:tc>
        <w:tc>
          <w:tcPr>
            <w:tcW w:w="1028" w:type="dxa"/>
            <w:vAlign w:val="center"/>
          </w:tcPr>
          <w:p>
            <w:pPr>
              <w:jc w:val="center"/>
              <w:rPr>
                <w:rFonts w:ascii="宋体" w:hAnsi="宋体"/>
                <w:szCs w:val="21"/>
                <w:highlight w:val="none"/>
              </w:rPr>
            </w:pPr>
          </w:p>
        </w:tc>
        <w:tc>
          <w:tcPr>
            <w:tcW w:w="970" w:type="dxa"/>
            <w:vAlign w:val="center"/>
          </w:tcPr>
          <w:p>
            <w:pPr>
              <w:jc w:val="right"/>
              <w:rPr>
                <w:rFonts w:ascii="宋体" w:hAnsi="宋体"/>
                <w:szCs w:val="21"/>
                <w:highlight w:val="none"/>
              </w:rPr>
            </w:pP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3.1</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综合配线柜</w:t>
            </w:r>
          </w:p>
        </w:tc>
        <w:tc>
          <w:tcPr>
            <w:tcW w:w="211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2260mm(高)*800mm(宽)*600( 深)mm</w:t>
            </w: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个</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3.1.1</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VDF单元</w:t>
            </w:r>
          </w:p>
        </w:tc>
        <w:tc>
          <w:tcPr>
            <w:tcW w:w="211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100回</w:t>
            </w: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套</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3.1.2</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IDF单元</w:t>
            </w:r>
          </w:p>
        </w:tc>
        <w:tc>
          <w:tcPr>
            <w:tcW w:w="211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24口</w:t>
            </w: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个</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6</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jc w:val="center"/>
              <w:rPr>
                <w:rFonts w:ascii="宋体" w:hAnsi="宋体"/>
                <w:szCs w:val="21"/>
                <w:highlight w:val="none"/>
              </w:rPr>
            </w:pPr>
          </w:p>
        </w:tc>
        <w:tc>
          <w:tcPr>
            <w:tcW w:w="3223" w:type="dxa"/>
            <w:vAlign w:val="center"/>
          </w:tcPr>
          <w:p>
            <w:pPr>
              <w:jc w:val="left"/>
              <w:rPr>
                <w:rFonts w:ascii="宋体" w:hAnsi="宋体"/>
                <w:szCs w:val="21"/>
                <w:highlight w:val="none"/>
              </w:rPr>
            </w:pPr>
          </w:p>
        </w:tc>
        <w:tc>
          <w:tcPr>
            <w:tcW w:w="2112" w:type="dxa"/>
            <w:vAlign w:val="center"/>
          </w:tcPr>
          <w:p>
            <w:pPr>
              <w:jc w:val="left"/>
              <w:rPr>
                <w:rFonts w:ascii="宋体" w:hAnsi="宋体"/>
                <w:szCs w:val="21"/>
                <w:highlight w:val="none"/>
              </w:rPr>
            </w:pPr>
          </w:p>
        </w:tc>
        <w:tc>
          <w:tcPr>
            <w:tcW w:w="1028" w:type="dxa"/>
            <w:vAlign w:val="center"/>
          </w:tcPr>
          <w:p>
            <w:pPr>
              <w:jc w:val="center"/>
              <w:rPr>
                <w:rFonts w:ascii="宋体" w:hAnsi="宋体"/>
                <w:szCs w:val="21"/>
                <w:highlight w:val="none"/>
              </w:rPr>
            </w:pPr>
          </w:p>
        </w:tc>
        <w:tc>
          <w:tcPr>
            <w:tcW w:w="970" w:type="dxa"/>
            <w:vAlign w:val="center"/>
          </w:tcPr>
          <w:p>
            <w:pPr>
              <w:jc w:val="right"/>
              <w:rPr>
                <w:rFonts w:ascii="宋体" w:hAnsi="宋体"/>
                <w:szCs w:val="21"/>
                <w:highlight w:val="none"/>
              </w:rPr>
            </w:pP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（二）</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光缆部分</w:t>
            </w:r>
          </w:p>
        </w:tc>
        <w:tc>
          <w:tcPr>
            <w:tcW w:w="2112" w:type="dxa"/>
            <w:vAlign w:val="center"/>
          </w:tcPr>
          <w:p>
            <w:pPr>
              <w:jc w:val="left"/>
              <w:rPr>
                <w:rFonts w:ascii="宋体" w:hAnsi="宋体"/>
                <w:szCs w:val="21"/>
                <w:highlight w:val="none"/>
              </w:rPr>
            </w:pPr>
          </w:p>
        </w:tc>
        <w:tc>
          <w:tcPr>
            <w:tcW w:w="1028" w:type="dxa"/>
            <w:vAlign w:val="center"/>
          </w:tcPr>
          <w:p>
            <w:pPr>
              <w:jc w:val="center"/>
              <w:rPr>
                <w:rFonts w:ascii="宋体" w:hAnsi="宋体"/>
                <w:szCs w:val="21"/>
                <w:highlight w:val="none"/>
              </w:rPr>
            </w:pPr>
          </w:p>
        </w:tc>
        <w:tc>
          <w:tcPr>
            <w:tcW w:w="970" w:type="dxa"/>
            <w:vAlign w:val="center"/>
          </w:tcPr>
          <w:p>
            <w:pPr>
              <w:jc w:val="right"/>
              <w:rPr>
                <w:rFonts w:ascii="宋体" w:hAnsi="宋体"/>
                <w:szCs w:val="21"/>
                <w:highlight w:val="none"/>
              </w:rPr>
            </w:pP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站内管道光缆敷设</w:t>
            </w:r>
          </w:p>
        </w:tc>
        <w:tc>
          <w:tcPr>
            <w:tcW w:w="211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48芯</w:t>
            </w: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米</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1000</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机房联络管道光缆</w:t>
            </w:r>
          </w:p>
        </w:tc>
        <w:tc>
          <w:tcPr>
            <w:tcW w:w="211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24芯</w:t>
            </w: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米</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100</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jc w:val="center"/>
              <w:rPr>
                <w:rFonts w:ascii="宋体" w:hAnsi="宋体"/>
                <w:szCs w:val="21"/>
                <w:highlight w:val="none"/>
              </w:rPr>
            </w:pPr>
          </w:p>
        </w:tc>
        <w:tc>
          <w:tcPr>
            <w:tcW w:w="3223" w:type="dxa"/>
            <w:vAlign w:val="center"/>
          </w:tcPr>
          <w:p>
            <w:pPr>
              <w:jc w:val="left"/>
              <w:rPr>
                <w:rFonts w:ascii="宋体" w:hAnsi="宋体"/>
                <w:szCs w:val="21"/>
                <w:highlight w:val="none"/>
              </w:rPr>
            </w:pPr>
          </w:p>
        </w:tc>
        <w:tc>
          <w:tcPr>
            <w:tcW w:w="2112" w:type="dxa"/>
            <w:vAlign w:val="center"/>
          </w:tcPr>
          <w:p>
            <w:pPr>
              <w:jc w:val="left"/>
              <w:rPr>
                <w:rFonts w:ascii="宋体" w:hAnsi="宋体"/>
                <w:szCs w:val="21"/>
                <w:highlight w:val="none"/>
              </w:rPr>
            </w:pPr>
          </w:p>
        </w:tc>
        <w:tc>
          <w:tcPr>
            <w:tcW w:w="1028" w:type="dxa"/>
            <w:vAlign w:val="center"/>
          </w:tcPr>
          <w:p>
            <w:pPr>
              <w:jc w:val="center"/>
              <w:rPr>
                <w:rFonts w:ascii="宋体" w:hAnsi="宋体"/>
                <w:szCs w:val="21"/>
                <w:highlight w:val="none"/>
              </w:rPr>
            </w:pPr>
          </w:p>
        </w:tc>
        <w:tc>
          <w:tcPr>
            <w:tcW w:w="970" w:type="dxa"/>
            <w:vAlign w:val="center"/>
          </w:tcPr>
          <w:p>
            <w:pPr>
              <w:jc w:val="right"/>
              <w:rPr>
                <w:rFonts w:ascii="宋体" w:hAnsi="宋体"/>
                <w:szCs w:val="21"/>
                <w:highlight w:val="none"/>
              </w:rPr>
            </w:pP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八</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安装材料</w:t>
            </w:r>
          </w:p>
        </w:tc>
        <w:tc>
          <w:tcPr>
            <w:tcW w:w="2112" w:type="dxa"/>
            <w:vAlign w:val="center"/>
          </w:tcPr>
          <w:p>
            <w:pPr>
              <w:jc w:val="left"/>
              <w:rPr>
                <w:rFonts w:ascii="宋体" w:hAnsi="宋体"/>
                <w:szCs w:val="21"/>
                <w:highlight w:val="none"/>
              </w:rPr>
            </w:pPr>
          </w:p>
        </w:tc>
        <w:tc>
          <w:tcPr>
            <w:tcW w:w="1028" w:type="dxa"/>
            <w:vAlign w:val="center"/>
          </w:tcPr>
          <w:p>
            <w:pPr>
              <w:jc w:val="center"/>
              <w:rPr>
                <w:rFonts w:ascii="宋体" w:hAnsi="宋体"/>
                <w:szCs w:val="21"/>
                <w:highlight w:val="none"/>
              </w:rPr>
            </w:pPr>
          </w:p>
        </w:tc>
        <w:tc>
          <w:tcPr>
            <w:tcW w:w="970" w:type="dxa"/>
            <w:vAlign w:val="center"/>
          </w:tcPr>
          <w:p>
            <w:pPr>
              <w:jc w:val="right"/>
              <w:rPr>
                <w:rFonts w:ascii="宋体" w:hAnsi="宋体"/>
                <w:szCs w:val="21"/>
                <w:highlight w:val="none"/>
              </w:rPr>
            </w:pP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设备机柜</w:t>
            </w:r>
          </w:p>
        </w:tc>
        <w:tc>
          <w:tcPr>
            <w:tcW w:w="211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2260mm(高)*800mm(宽)*600( 深)mm</w:t>
            </w: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面</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4</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3</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同轴电缆</w:t>
            </w:r>
          </w:p>
        </w:tc>
        <w:tc>
          <w:tcPr>
            <w:tcW w:w="211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2M数字同轴电缆8芯SYV-75-2-1*8</w:t>
            </w: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米</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100</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4</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2*16mm2通信直流电源护套线</w:t>
            </w:r>
          </w:p>
        </w:tc>
        <w:tc>
          <w:tcPr>
            <w:tcW w:w="211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ZR-105℃-VVR22-2*16mm2</w:t>
            </w: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米</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200</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5</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2*10mm2通信直流电源护套线</w:t>
            </w:r>
          </w:p>
        </w:tc>
        <w:tc>
          <w:tcPr>
            <w:tcW w:w="211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ZR-105℃-VVR22-2*10mm2</w:t>
            </w: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米</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300</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6</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35mm2接地线</w:t>
            </w:r>
          </w:p>
        </w:tc>
        <w:tc>
          <w:tcPr>
            <w:tcW w:w="211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ZR-105℃-VVR-35mm2</w:t>
            </w: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米</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80</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8</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铠装音频电缆</w:t>
            </w:r>
          </w:p>
        </w:tc>
        <w:tc>
          <w:tcPr>
            <w:tcW w:w="211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HYA-20*2*0.5</w:t>
            </w: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米</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200</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17</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衰耗器</w:t>
            </w:r>
          </w:p>
        </w:tc>
        <w:tc>
          <w:tcPr>
            <w:tcW w:w="211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10dB，5db</w:t>
            </w: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个</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5</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autoSpaceDE w:val="0"/>
              <w:autoSpaceDN w:val="0"/>
              <w:jc w:val="center"/>
              <w:rPr>
                <w:rFonts w:ascii="宋体" w:hAnsi="宋体"/>
                <w:szCs w:val="21"/>
                <w:highlight w:val="none"/>
              </w:rPr>
            </w:pPr>
          </w:p>
        </w:tc>
        <w:tc>
          <w:tcPr>
            <w:tcW w:w="3223" w:type="dxa"/>
            <w:vAlign w:val="center"/>
          </w:tcPr>
          <w:p>
            <w:pPr>
              <w:autoSpaceDE w:val="0"/>
              <w:autoSpaceDN w:val="0"/>
              <w:rPr>
                <w:rFonts w:ascii="宋体" w:hAnsi="宋体"/>
                <w:szCs w:val="21"/>
                <w:highlight w:val="none"/>
              </w:rPr>
            </w:pPr>
          </w:p>
        </w:tc>
        <w:tc>
          <w:tcPr>
            <w:tcW w:w="2112" w:type="dxa"/>
            <w:vAlign w:val="center"/>
          </w:tcPr>
          <w:p>
            <w:pPr>
              <w:autoSpaceDE w:val="0"/>
              <w:autoSpaceDN w:val="0"/>
              <w:jc w:val="center"/>
              <w:rPr>
                <w:rFonts w:ascii="宋体" w:hAnsi="宋体"/>
                <w:szCs w:val="21"/>
                <w:highlight w:val="none"/>
              </w:rPr>
            </w:pPr>
          </w:p>
        </w:tc>
        <w:tc>
          <w:tcPr>
            <w:tcW w:w="1028" w:type="dxa"/>
            <w:vAlign w:val="top"/>
          </w:tcPr>
          <w:p>
            <w:pPr>
              <w:autoSpaceDE w:val="0"/>
              <w:autoSpaceDN w:val="0"/>
              <w:jc w:val="center"/>
              <w:rPr>
                <w:rFonts w:ascii="宋体" w:hAnsi="宋体"/>
                <w:szCs w:val="21"/>
                <w:highlight w:val="none"/>
              </w:rPr>
            </w:pPr>
          </w:p>
        </w:tc>
        <w:tc>
          <w:tcPr>
            <w:tcW w:w="970" w:type="dxa"/>
            <w:vAlign w:val="center"/>
          </w:tcPr>
          <w:p>
            <w:pPr>
              <w:autoSpaceDE w:val="0"/>
              <w:autoSpaceDN w:val="0"/>
              <w:jc w:val="center"/>
              <w:rPr>
                <w:rFonts w:ascii="宋体" w:hAnsi="宋体"/>
                <w:szCs w:val="21"/>
                <w:highlight w:val="none"/>
              </w:rPr>
            </w:pP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autoSpaceDE w:val="0"/>
              <w:autoSpaceDN w:val="0"/>
              <w:jc w:val="center"/>
              <w:rPr>
                <w:rFonts w:ascii="宋体" w:hAnsi="宋体"/>
                <w:szCs w:val="21"/>
                <w:highlight w:val="none"/>
              </w:rPr>
            </w:pPr>
          </w:p>
        </w:tc>
        <w:tc>
          <w:tcPr>
            <w:tcW w:w="3223" w:type="dxa"/>
            <w:vAlign w:val="center"/>
          </w:tcPr>
          <w:p>
            <w:pPr>
              <w:autoSpaceDE w:val="0"/>
              <w:autoSpaceDN w:val="0"/>
              <w:rPr>
                <w:rFonts w:ascii="宋体" w:hAnsi="宋体"/>
                <w:szCs w:val="21"/>
                <w:highlight w:val="none"/>
              </w:rPr>
            </w:pPr>
            <w:r>
              <w:rPr>
                <w:rFonts w:hint="eastAsia" w:ascii="宋体" w:hAnsi="宋体"/>
                <w:szCs w:val="21"/>
                <w:highlight w:val="none"/>
              </w:rPr>
              <w:t>110kV官桥滘至龙腾线路配套管道光缆工程</w:t>
            </w:r>
          </w:p>
        </w:tc>
        <w:tc>
          <w:tcPr>
            <w:tcW w:w="2112" w:type="dxa"/>
            <w:vAlign w:val="center"/>
          </w:tcPr>
          <w:p>
            <w:pPr>
              <w:autoSpaceDE w:val="0"/>
              <w:autoSpaceDN w:val="0"/>
              <w:jc w:val="center"/>
              <w:rPr>
                <w:rFonts w:ascii="宋体" w:hAnsi="宋体"/>
                <w:szCs w:val="21"/>
                <w:highlight w:val="none"/>
              </w:rPr>
            </w:pPr>
          </w:p>
        </w:tc>
        <w:tc>
          <w:tcPr>
            <w:tcW w:w="1028" w:type="dxa"/>
            <w:vAlign w:val="top"/>
          </w:tcPr>
          <w:p>
            <w:pPr>
              <w:autoSpaceDE w:val="0"/>
              <w:autoSpaceDN w:val="0"/>
              <w:jc w:val="center"/>
              <w:rPr>
                <w:rFonts w:ascii="宋体" w:hAnsi="宋体"/>
                <w:szCs w:val="21"/>
                <w:highlight w:val="none"/>
              </w:rPr>
            </w:pPr>
          </w:p>
        </w:tc>
        <w:tc>
          <w:tcPr>
            <w:tcW w:w="970" w:type="dxa"/>
            <w:vAlign w:val="center"/>
          </w:tcPr>
          <w:p>
            <w:pPr>
              <w:autoSpaceDE w:val="0"/>
              <w:autoSpaceDN w:val="0"/>
              <w:jc w:val="center"/>
              <w:rPr>
                <w:rFonts w:ascii="宋体" w:hAnsi="宋体"/>
                <w:szCs w:val="21"/>
                <w:highlight w:val="none"/>
              </w:rPr>
            </w:pP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管道光缆</w:t>
            </w:r>
          </w:p>
        </w:tc>
        <w:tc>
          <w:tcPr>
            <w:tcW w:w="2112"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GYFTZY-48B1</w:t>
            </w: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km</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13.79</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接头盒</w:t>
            </w:r>
          </w:p>
        </w:tc>
        <w:tc>
          <w:tcPr>
            <w:tcW w:w="2112"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双通，48 芯</w:t>
            </w: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个</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4</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3</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余缆架</w:t>
            </w:r>
          </w:p>
        </w:tc>
        <w:tc>
          <w:tcPr>
            <w:tcW w:w="2112" w:type="dxa"/>
            <w:vAlign w:val="center"/>
          </w:tcPr>
          <w:p>
            <w:pPr>
              <w:jc w:val="center"/>
              <w:rPr>
                <w:rFonts w:ascii="宋体" w:hAnsi="宋体"/>
                <w:szCs w:val="21"/>
                <w:highlight w:val="none"/>
              </w:rPr>
            </w:pPr>
          </w:p>
        </w:tc>
        <w:tc>
          <w:tcPr>
            <w:tcW w:w="102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个</w:t>
            </w:r>
          </w:p>
        </w:tc>
        <w:tc>
          <w:tcPr>
            <w:tcW w:w="970"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10</w:t>
            </w:r>
          </w:p>
        </w:tc>
        <w:tc>
          <w:tcPr>
            <w:tcW w:w="1095" w:type="dxa"/>
            <w:vAlign w:val="center"/>
          </w:tcPr>
          <w:p>
            <w:pPr>
              <w:autoSpaceDE w:val="0"/>
              <w:autoSpaceDN w:val="0"/>
              <w:jc w:val="center"/>
              <w:rPr>
                <w:rFonts w:ascii="宋体" w:hAnsi="宋体"/>
                <w:szCs w:val="21"/>
                <w:highlight w:val="none"/>
              </w:rPr>
            </w:pPr>
          </w:p>
        </w:tc>
      </w:tr>
    </w:tbl>
    <w:p>
      <w:pPr>
        <w:rPr>
          <w:rFonts w:hint="eastAsia" w:ascii="宋体" w:hAnsi="宋体" w:eastAsia="宋体" w:cs="宋体"/>
          <w:b/>
          <w:bCs/>
          <w:color w:val="auto"/>
          <w:kern w:val="0"/>
          <w:sz w:val="21"/>
          <w:szCs w:val="21"/>
          <w:highlight w:val="none"/>
          <w:lang w:val="en-US" w:eastAsia="zh-CN" w:bidi="ar"/>
        </w:rPr>
      </w:pPr>
      <w:r>
        <w:rPr>
          <w:rFonts w:hint="eastAsia" w:ascii="宋体" w:hAnsi="宋体" w:eastAsia="宋体" w:cs="宋体"/>
          <w:b/>
          <w:bCs/>
          <w:color w:val="auto"/>
          <w:kern w:val="0"/>
          <w:sz w:val="21"/>
          <w:szCs w:val="21"/>
          <w:highlight w:val="none"/>
          <w:lang w:val="en-US" w:eastAsia="zh-CN" w:bidi="ar"/>
        </w:rPr>
        <w:br w:type="page"/>
      </w:r>
    </w:p>
    <w:p>
      <w:pPr>
        <w:pStyle w:val="3"/>
        <w:jc w:val="left"/>
        <w:rPr>
          <w:rFonts w:hint="eastAsia" w:ascii="宋体" w:hAnsi="宋体" w:eastAsia="宋体" w:cs="宋体"/>
          <w:b/>
          <w:bCs/>
          <w:color w:val="auto"/>
          <w:kern w:val="0"/>
          <w:sz w:val="21"/>
          <w:szCs w:val="21"/>
          <w:highlight w:val="none"/>
          <w:lang w:bidi="ar"/>
        </w:rPr>
      </w:pPr>
      <w:r>
        <w:rPr>
          <w:rFonts w:hint="eastAsia" w:ascii="宋体" w:hAnsi="宋体" w:eastAsia="宋体" w:cs="宋体"/>
          <w:b/>
          <w:bCs/>
          <w:color w:val="auto"/>
          <w:kern w:val="0"/>
          <w:sz w:val="21"/>
          <w:szCs w:val="21"/>
          <w:highlight w:val="none"/>
          <w:lang w:val="en-US" w:eastAsia="zh-CN" w:bidi="ar"/>
        </w:rPr>
        <w:t>标的4标段1：</w:t>
      </w:r>
      <w:r>
        <w:rPr>
          <w:rFonts w:hint="eastAsia" w:ascii="宋体" w:hAnsi="宋体" w:eastAsia="宋体" w:cs="宋体"/>
          <w:b/>
          <w:bCs/>
          <w:color w:val="auto"/>
          <w:kern w:val="0"/>
          <w:sz w:val="21"/>
          <w:szCs w:val="21"/>
          <w:highlight w:val="none"/>
          <w:lang w:bidi="ar"/>
        </w:rPr>
        <w:t>江门110千伏西湖（上来）输变电工程施工</w:t>
      </w:r>
    </w:p>
    <w:p>
      <w:pPr>
        <w:autoSpaceDE w:val="0"/>
        <w:autoSpaceDN w:val="0"/>
        <w:ind w:firstLine="422" w:firstLineChars="200"/>
        <w:jc w:val="center"/>
        <w:rPr>
          <w:rFonts w:ascii="宋体" w:hAnsi="宋体" w:cs="仿宋_GB2312"/>
          <w:b/>
          <w:szCs w:val="21"/>
          <w:highlight w:val="none"/>
        </w:rPr>
      </w:pPr>
      <w:r>
        <w:rPr>
          <w:rFonts w:hint="eastAsia" w:ascii="宋体" w:hAnsi="宋体"/>
          <w:b/>
          <w:szCs w:val="21"/>
          <w:highlight w:val="none"/>
        </w:rPr>
        <w:t>甲供设备材料明细表</w:t>
      </w:r>
    </w:p>
    <w:tbl>
      <w:tblPr>
        <w:tblStyle w:val="9"/>
        <w:tblW w:w="914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3"/>
        <w:gridCol w:w="3223"/>
        <w:gridCol w:w="2372"/>
        <w:gridCol w:w="1000"/>
        <w:gridCol w:w="738"/>
        <w:gridCol w:w="10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713" w:type="dxa"/>
            <w:vAlign w:val="center"/>
          </w:tcPr>
          <w:p>
            <w:pPr>
              <w:autoSpaceDE w:val="0"/>
              <w:autoSpaceDN w:val="0"/>
              <w:jc w:val="center"/>
              <w:rPr>
                <w:rFonts w:ascii="宋体" w:hAnsi="宋体"/>
                <w:szCs w:val="21"/>
                <w:highlight w:val="none"/>
              </w:rPr>
            </w:pPr>
            <w:r>
              <w:rPr>
                <w:rFonts w:hint="eastAsia" w:ascii="宋体" w:hAnsi="宋体"/>
                <w:szCs w:val="21"/>
                <w:highlight w:val="none"/>
              </w:rPr>
              <w:t>序号</w:t>
            </w:r>
          </w:p>
        </w:tc>
        <w:tc>
          <w:tcPr>
            <w:tcW w:w="3223" w:type="dxa"/>
            <w:vAlign w:val="center"/>
          </w:tcPr>
          <w:p>
            <w:pPr>
              <w:autoSpaceDE w:val="0"/>
              <w:autoSpaceDN w:val="0"/>
              <w:jc w:val="center"/>
              <w:rPr>
                <w:rFonts w:ascii="宋体" w:hAnsi="宋体"/>
                <w:szCs w:val="21"/>
                <w:highlight w:val="none"/>
              </w:rPr>
            </w:pPr>
            <w:r>
              <w:rPr>
                <w:rFonts w:hint="eastAsia" w:ascii="宋体" w:hAnsi="宋体"/>
                <w:szCs w:val="21"/>
                <w:highlight w:val="none"/>
              </w:rPr>
              <w:t>材料、设备名称</w:t>
            </w:r>
          </w:p>
        </w:tc>
        <w:tc>
          <w:tcPr>
            <w:tcW w:w="2372" w:type="dxa"/>
            <w:vAlign w:val="center"/>
          </w:tcPr>
          <w:p>
            <w:pPr>
              <w:autoSpaceDE w:val="0"/>
              <w:autoSpaceDN w:val="0"/>
              <w:jc w:val="center"/>
              <w:rPr>
                <w:rFonts w:ascii="宋体" w:hAnsi="宋体"/>
                <w:szCs w:val="21"/>
                <w:highlight w:val="none"/>
              </w:rPr>
            </w:pPr>
            <w:r>
              <w:rPr>
                <w:rFonts w:hint="eastAsia" w:ascii="宋体" w:hAnsi="宋体"/>
                <w:szCs w:val="21"/>
                <w:highlight w:val="none"/>
              </w:rPr>
              <w:t>型号、规格</w:t>
            </w:r>
          </w:p>
        </w:tc>
        <w:tc>
          <w:tcPr>
            <w:tcW w:w="1000" w:type="dxa"/>
            <w:vAlign w:val="center"/>
          </w:tcPr>
          <w:p>
            <w:pPr>
              <w:autoSpaceDE w:val="0"/>
              <w:autoSpaceDN w:val="0"/>
              <w:jc w:val="center"/>
              <w:rPr>
                <w:rFonts w:ascii="宋体" w:hAnsi="宋体"/>
                <w:szCs w:val="21"/>
                <w:highlight w:val="none"/>
              </w:rPr>
            </w:pPr>
            <w:r>
              <w:rPr>
                <w:rFonts w:hint="eastAsia" w:ascii="宋体" w:hAnsi="宋体"/>
                <w:szCs w:val="21"/>
                <w:highlight w:val="none"/>
              </w:rPr>
              <w:t>单位</w:t>
            </w:r>
          </w:p>
        </w:tc>
        <w:tc>
          <w:tcPr>
            <w:tcW w:w="738" w:type="dxa"/>
            <w:vAlign w:val="center"/>
          </w:tcPr>
          <w:p>
            <w:pPr>
              <w:autoSpaceDE w:val="0"/>
              <w:autoSpaceDN w:val="0"/>
              <w:jc w:val="center"/>
              <w:rPr>
                <w:rFonts w:ascii="宋体" w:hAnsi="宋体"/>
                <w:szCs w:val="21"/>
                <w:highlight w:val="none"/>
              </w:rPr>
            </w:pPr>
            <w:r>
              <w:rPr>
                <w:rFonts w:hint="eastAsia" w:ascii="宋体" w:hAnsi="宋体"/>
                <w:szCs w:val="21"/>
                <w:highlight w:val="none"/>
              </w:rPr>
              <w:t>数量</w:t>
            </w:r>
          </w:p>
        </w:tc>
        <w:tc>
          <w:tcPr>
            <w:tcW w:w="1095" w:type="dxa"/>
            <w:vAlign w:val="center"/>
          </w:tcPr>
          <w:p>
            <w:pPr>
              <w:autoSpaceDE w:val="0"/>
              <w:autoSpaceDN w:val="0"/>
              <w:jc w:val="center"/>
              <w:rPr>
                <w:rFonts w:ascii="宋体" w:hAnsi="宋体"/>
                <w:szCs w:val="21"/>
                <w:highlight w:val="none"/>
              </w:rPr>
            </w:pPr>
            <w:r>
              <w:rPr>
                <w:rFonts w:hint="eastAsia" w:ascii="宋体" w:hAnsi="宋体"/>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b/>
                <w:bCs/>
                <w:i w:val="0"/>
                <w:iCs w:val="0"/>
                <w:color w:val="000000"/>
                <w:kern w:val="0"/>
                <w:sz w:val="22"/>
                <w:szCs w:val="22"/>
                <w:highlight w:val="none"/>
                <w:u w:val="none"/>
                <w:lang w:val="en-US" w:eastAsia="zh-CN" w:bidi="ar"/>
              </w:rPr>
              <w:t>壹</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b/>
                <w:bCs/>
                <w:i w:val="0"/>
                <w:iCs w:val="0"/>
                <w:color w:val="000000"/>
                <w:kern w:val="0"/>
                <w:sz w:val="22"/>
                <w:szCs w:val="22"/>
                <w:highlight w:val="none"/>
                <w:u w:val="none"/>
                <w:lang w:val="en-US" w:eastAsia="zh-CN" w:bidi="ar"/>
              </w:rPr>
              <w:t>110千伏西湖（上来）变电站工程</w:t>
            </w:r>
          </w:p>
        </w:tc>
        <w:tc>
          <w:tcPr>
            <w:tcW w:w="2372" w:type="dxa"/>
            <w:vAlign w:val="center"/>
          </w:tcPr>
          <w:p>
            <w:pPr>
              <w:jc w:val="left"/>
              <w:rPr>
                <w:rFonts w:ascii="宋体" w:hAnsi="宋体"/>
                <w:szCs w:val="21"/>
                <w:highlight w:val="none"/>
              </w:rPr>
            </w:pPr>
          </w:p>
        </w:tc>
        <w:tc>
          <w:tcPr>
            <w:tcW w:w="1000" w:type="dxa"/>
            <w:vAlign w:val="center"/>
          </w:tcPr>
          <w:p>
            <w:pPr>
              <w:jc w:val="center"/>
              <w:rPr>
                <w:rFonts w:ascii="宋体" w:hAnsi="宋体"/>
                <w:szCs w:val="21"/>
                <w:highlight w:val="none"/>
              </w:rPr>
            </w:pPr>
          </w:p>
        </w:tc>
        <w:tc>
          <w:tcPr>
            <w:tcW w:w="738" w:type="dxa"/>
            <w:vAlign w:val="center"/>
          </w:tcPr>
          <w:p>
            <w:pPr>
              <w:jc w:val="center"/>
              <w:rPr>
                <w:rFonts w:ascii="宋体" w:hAnsi="宋体"/>
                <w:szCs w:val="21"/>
                <w:highlight w:val="none"/>
              </w:rPr>
            </w:pP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b/>
                <w:bCs/>
                <w:i w:val="0"/>
                <w:iCs w:val="0"/>
                <w:color w:val="000000"/>
                <w:kern w:val="0"/>
                <w:sz w:val="22"/>
                <w:szCs w:val="22"/>
                <w:highlight w:val="none"/>
                <w:u w:val="none"/>
                <w:lang w:val="en-US" w:eastAsia="zh-CN" w:bidi="ar"/>
              </w:rPr>
              <w:t>A</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b/>
                <w:bCs/>
                <w:i w:val="0"/>
                <w:iCs w:val="0"/>
                <w:color w:val="000000"/>
                <w:kern w:val="0"/>
                <w:sz w:val="22"/>
                <w:szCs w:val="22"/>
                <w:highlight w:val="none"/>
                <w:u w:val="none"/>
                <w:lang w:val="en-US" w:eastAsia="zh-CN" w:bidi="ar"/>
              </w:rPr>
              <w:t>电气一次部分</w:t>
            </w:r>
          </w:p>
        </w:tc>
        <w:tc>
          <w:tcPr>
            <w:tcW w:w="2372" w:type="dxa"/>
            <w:vAlign w:val="center"/>
          </w:tcPr>
          <w:p>
            <w:pPr>
              <w:jc w:val="left"/>
              <w:rPr>
                <w:rFonts w:ascii="宋体" w:hAnsi="宋体"/>
                <w:szCs w:val="21"/>
                <w:highlight w:val="none"/>
              </w:rPr>
            </w:pPr>
          </w:p>
        </w:tc>
        <w:tc>
          <w:tcPr>
            <w:tcW w:w="1000" w:type="dxa"/>
            <w:vAlign w:val="center"/>
          </w:tcPr>
          <w:p>
            <w:pPr>
              <w:jc w:val="center"/>
              <w:rPr>
                <w:rFonts w:ascii="宋体" w:hAnsi="宋体"/>
                <w:szCs w:val="21"/>
                <w:highlight w:val="none"/>
              </w:rPr>
            </w:pPr>
          </w:p>
        </w:tc>
        <w:tc>
          <w:tcPr>
            <w:tcW w:w="738" w:type="dxa"/>
            <w:vAlign w:val="center"/>
          </w:tcPr>
          <w:p>
            <w:pPr>
              <w:jc w:val="center"/>
              <w:rPr>
                <w:rFonts w:ascii="宋体" w:hAnsi="宋体"/>
                <w:szCs w:val="21"/>
                <w:highlight w:val="none"/>
              </w:rPr>
            </w:pP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b/>
                <w:bCs/>
                <w:i w:val="0"/>
                <w:iCs w:val="0"/>
                <w:color w:val="000000"/>
                <w:kern w:val="0"/>
                <w:sz w:val="22"/>
                <w:szCs w:val="22"/>
                <w:highlight w:val="none"/>
                <w:u w:val="none"/>
                <w:lang w:val="en-US" w:eastAsia="zh-CN" w:bidi="ar"/>
              </w:rPr>
              <w:t>一</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b/>
                <w:bCs/>
                <w:i w:val="0"/>
                <w:iCs w:val="0"/>
                <w:color w:val="000000"/>
                <w:kern w:val="0"/>
                <w:sz w:val="22"/>
                <w:szCs w:val="22"/>
                <w:highlight w:val="none"/>
                <w:u w:val="none"/>
                <w:lang w:val="en-US" w:eastAsia="zh-CN" w:bidi="ar"/>
              </w:rPr>
              <w:t>主变压器部分</w:t>
            </w:r>
          </w:p>
        </w:tc>
        <w:tc>
          <w:tcPr>
            <w:tcW w:w="2372" w:type="dxa"/>
            <w:vAlign w:val="center"/>
          </w:tcPr>
          <w:p>
            <w:pPr>
              <w:jc w:val="left"/>
              <w:rPr>
                <w:rFonts w:ascii="宋体" w:hAnsi="宋体"/>
                <w:szCs w:val="21"/>
                <w:highlight w:val="none"/>
              </w:rPr>
            </w:pPr>
          </w:p>
        </w:tc>
        <w:tc>
          <w:tcPr>
            <w:tcW w:w="1000" w:type="dxa"/>
            <w:vAlign w:val="center"/>
          </w:tcPr>
          <w:p>
            <w:pPr>
              <w:jc w:val="center"/>
              <w:rPr>
                <w:rFonts w:ascii="宋体" w:hAnsi="宋体"/>
                <w:szCs w:val="21"/>
                <w:highlight w:val="none"/>
              </w:rPr>
            </w:pPr>
          </w:p>
        </w:tc>
        <w:tc>
          <w:tcPr>
            <w:tcW w:w="738" w:type="dxa"/>
            <w:vAlign w:val="center"/>
          </w:tcPr>
          <w:p>
            <w:pPr>
              <w:jc w:val="center"/>
              <w:rPr>
                <w:rFonts w:ascii="宋体" w:hAnsi="宋体"/>
                <w:szCs w:val="21"/>
                <w:highlight w:val="none"/>
              </w:rPr>
            </w:pP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1</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110kV双绕组油浸式变压器</w:t>
            </w:r>
          </w:p>
        </w:tc>
        <w:tc>
          <w:tcPr>
            <w:tcW w:w="237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型号：SZ20-63000/110</w:t>
            </w:r>
          </w:p>
        </w:tc>
        <w:tc>
          <w:tcPr>
            <w:tcW w:w="100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台</w:t>
            </w:r>
          </w:p>
        </w:tc>
        <w:tc>
          <w:tcPr>
            <w:tcW w:w="73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2</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2</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变压器中性点双柱V型旋转开启式接地隔离开关，□－72.5/630-31.5，630A，热稳定电流31.5kA(3S)</w:t>
            </w:r>
          </w:p>
        </w:tc>
        <w:tc>
          <w:tcPr>
            <w:tcW w:w="237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GW13-72.5kV 630A，40kA/3s，单柱立开，采用电动操作机构具备手动操作功能，并配位置双确认装置</w:t>
            </w:r>
          </w:p>
        </w:tc>
        <w:tc>
          <w:tcPr>
            <w:tcW w:w="100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台</w:t>
            </w:r>
          </w:p>
        </w:tc>
        <w:tc>
          <w:tcPr>
            <w:tcW w:w="73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2</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3</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110kV变压器无间隙金属氧化物中性点避雷器，Y1.5W-72/186，瓷绝缘，持续运行电压58kV，操作冲击残压≤174kV</w:t>
            </w:r>
          </w:p>
        </w:tc>
        <w:tc>
          <w:tcPr>
            <w:tcW w:w="237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Y1.5W-72/186，附数字化泄漏电流监测仪和放电计数器（含防雨罩）</w:t>
            </w:r>
          </w:p>
        </w:tc>
        <w:tc>
          <w:tcPr>
            <w:tcW w:w="100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台</w:t>
            </w:r>
          </w:p>
        </w:tc>
        <w:tc>
          <w:tcPr>
            <w:tcW w:w="73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2</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4</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10kV中性点间隙用干式电流互感器，LZZBW-10，100-200-300/1A，10kV，25kA</w:t>
            </w:r>
          </w:p>
        </w:tc>
        <w:tc>
          <w:tcPr>
            <w:tcW w:w="237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LZZBW-10，100-200-300/1A，5P20/5P20，20VA/20VA，10kV，25kA</w:t>
            </w:r>
          </w:p>
        </w:tc>
        <w:tc>
          <w:tcPr>
            <w:tcW w:w="100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台</w:t>
            </w:r>
          </w:p>
        </w:tc>
        <w:tc>
          <w:tcPr>
            <w:tcW w:w="73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2</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5</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10kV氧化锌避雷器</w:t>
            </w:r>
          </w:p>
        </w:tc>
        <w:tc>
          <w:tcPr>
            <w:tcW w:w="237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YH5WZ-17/45，附数字化泄漏电流监测仪和放电计数器（含防雨罩）、绝缘底座</w:t>
            </w:r>
          </w:p>
        </w:tc>
        <w:tc>
          <w:tcPr>
            <w:tcW w:w="100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只</w:t>
            </w:r>
          </w:p>
        </w:tc>
        <w:tc>
          <w:tcPr>
            <w:tcW w:w="73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6</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6</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穿墙套管</w:t>
            </w:r>
          </w:p>
        </w:tc>
        <w:tc>
          <w:tcPr>
            <w:tcW w:w="237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20kV，4000A</w:t>
            </w:r>
          </w:p>
        </w:tc>
        <w:tc>
          <w:tcPr>
            <w:tcW w:w="100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只</w:t>
            </w:r>
          </w:p>
        </w:tc>
        <w:tc>
          <w:tcPr>
            <w:tcW w:w="73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6</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7</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设备线夹</w:t>
            </w:r>
          </w:p>
        </w:tc>
        <w:tc>
          <w:tcPr>
            <w:tcW w:w="237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SY-400/35A(80x80)</w:t>
            </w:r>
          </w:p>
        </w:tc>
        <w:tc>
          <w:tcPr>
            <w:tcW w:w="100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套</w:t>
            </w:r>
          </w:p>
        </w:tc>
        <w:tc>
          <w:tcPr>
            <w:tcW w:w="73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2</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8</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铜铝设备线夹</w:t>
            </w:r>
          </w:p>
        </w:tc>
        <w:tc>
          <w:tcPr>
            <w:tcW w:w="237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SYG-400/35B(80x80)，钎焊型</w:t>
            </w:r>
          </w:p>
        </w:tc>
        <w:tc>
          <w:tcPr>
            <w:tcW w:w="100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套</w:t>
            </w:r>
          </w:p>
        </w:tc>
        <w:tc>
          <w:tcPr>
            <w:tcW w:w="73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2</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9</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110kV～500kV铝包钢芯铝绞线，JL/LB20A-400/35，425.24mm2，26.82mm，1307.5kg/km</w:t>
            </w:r>
          </w:p>
        </w:tc>
        <w:tc>
          <w:tcPr>
            <w:tcW w:w="237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产品型号=JL/LB20A-400/35;总截面=425.24mm2;外径=26.82mm;单重=1307.5kg/km;电压等级=110kV～500kV;</w:t>
            </w:r>
          </w:p>
        </w:tc>
        <w:tc>
          <w:tcPr>
            <w:tcW w:w="100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米</w:t>
            </w:r>
          </w:p>
        </w:tc>
        <w:tc>
          <w:tcPr>
            <w:tcW w:w="73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10</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10</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10kV铜排母线</w:t>
            </w:r>
          </w:p>
        </w:tc>
        <w:tc>
          <w:tcPr>
            <w:tcW w:w="237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TMY-125×10</w:t>
            </w:r>
          </w:p>
        </w:tc>
        <w:tc>
          <w:tcPr>
            <w:tcW w:w="100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米</w:t>
            </w:r>
          </w:p>
        </w:tc>
        <w:tc>
          <w:tcPr>
            <w:tcW w:w="73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120</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11</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母线挂接临时接地线构件</w:t>
            </w:r>
          </w:p>
        </w:tc>
        <w:tc>
          <w:tcPr>
            <w:tcW w:w="237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TMY-125×10，含铜排热缩套，L=0.5米</w:t>
            </w:r>
          </w:p>
        </w:tc>
        <w:tc>
          <w:tcPr>
            <w:tcW w:w="100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根</w:t>
            </w:r>
          </w:p>
        </w:tc>
        <w:tc>
          <w:tcPr>
            <w:tcW w:w="73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6</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12</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矩形母线间隔垫</w:t>
            </w:r>
          </w:p>
        </w:tc>
        <w:tc>
          <w:tcPr>
            <w:tcW w:w="237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MJG-04</w:t>
            </w:r>
          </w:p>
        </w:tc>
        <w:tc>
          <w:tcPr>
            <w:tcW w:w="100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套</w:t>
            </w:r>
          </w:p>
        </w:tc>
        <w:tc>
          <w:tcPr>
            <w:tcW w:w="73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60</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13</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母线伸缩节</w:t>
            </w:r>
          </w:p>
        </w:tc>
        <w:tc>
          <w:tcPr>
            <w:tcW w:w="237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MST-125×10</w:t>
            </w:r>
          </w:p>
        </w:tc>
        <w:tc>
          <w:tcPr>
            <w:tcW w:w="100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片</w:t>
            </w:r>
          </w:p>
        </w:tc>
        <w:tc>
          <w:tcPr>
            <w:tcW w:w="73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72</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14</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支柱绝缘子</w:t>
            </w:r>
          </w:p>
        </w:tc>
        <w:tc>
          <w:tcPr>
            <w:tcW w:w="237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20kV瓷绝缘， 16kN，IV级防污</w:t>
            </w:r>
          </w:p>
        </w:tc>
        <w:tc>
          <w:tcPr>
            <w:tcW w:w="100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只</w:t>
            </w:r>
          </w:p>
        </w:tc>
        <w:tc>
          <w:tcPr>
            <w:tcW w:w="73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26</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15</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母线固定金具（立放型）</w:t>
            </w:r>
          </w:p>
        </w:tc>
        <w:tc>
          <w:tcPr>
            <w:tcW w:w="237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MWL-304</w:t>
            </w:r>
          </w:p>
        </w:tc>
        <w:tc>
          <w:tcPr>
            <w:tcW w:w="100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套</w:t>
            </w:r>
          </w:p>
        </w:tc>
        <w:tc>
          <w:tcPr>
            <w:tcW w:w="73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24</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16</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电缆槽盒</w:t>
            </w:r>
          </w:p>
        </w:tc>
        <w:tc>
          <w:tcPr>
            <w:tcW w:w="237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100x50,铝合金槽盒</w:t>
            </w:r>
          </w:p>
        </w:tc>
        <w:tc>
          <w:tcPr>
            <w:tcW w:w="100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米</w:t>
            </w:r>
          </w:p>
        </w:tc>
        <w:tc>
          <w:tcPr>
            <w:tcW w:w="73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2</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17</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电缆槽盒</w:t>
            </w:r>
          </w:p>
        </w:tc>
        <w:tc>
          <w:tcPr>
            <w:tcW w:w="237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300x150,铝合金槽盒</w:t>
            </w:r>
          </w:p>
        </w:tc>
        <w:tc>
          <w:tcPr>
            <w:tcW w:w="100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米</w:t>
            </w:r>
          </w:p>
        </w:tc>
        <w:tc>
          <w:tcPr>
            <w:tcW w:w="73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60</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b/>
                <w:bCs/>
                <w:i w:val="0"/>
                <w:iCs w:val="0"/>
                <w:color w:val="000000"/>
                <w:kern w:val="0"/>
                <w:sz w:val="22"/>
                <w:szCs w:val="22"/>
                <w:highlight w:val="none"/>
                <w:u w:val="none"/>
                <w:lang w:val="en-US" w:eastAsia="zh-CN" w:bidi="ar"/>
              </w:rPr>
              <w:t>二</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b/>
                <w:bCs/>
                <w:i w:val="0"/>
                <w:iCs w:val="0"/>
                <w:color w:val="000000"/>
                <w:kern w:val="0"/>
                <w:sz w:val="22"/>
                <w:szCs w:val="22"/>
                <w:highlight w:val="none"/>
                <w:u w:val="none"/>
                <w:lang w:val="en-US" w:eastAsia="zh-CN" w:bidi="ar"/>
              </w:rPr>
              <w:t>110kV配电装置</w:t>
            </w:r>
          </w:p>
        </w:tc>
        <w:tc>
          <w:tcPr>
            <w:tcW w:w="2372" w:type="dxa"/>
            <w:vAlign w:val="center"/>
          </w:tcPr>
          <w:p>
            <w:pPr>
              <w:jc w:val="left"/>
              <w:rPr>
                <w:rFonts w:ascii="宋体" w:hAnsi="宋体"/>
                <w:szCs w:val="21"/>
                <w:highlight w:val="none"/>
              </w:rPr>
            </w:pPr>
          </w:p>
        </w:tc>
        <w:tc>
          <w:tcPr>
            <w:tcW w:w="1000" w:type="dxa"/>
            <w:vAlign w:val="center"/>
          </w:tcPr>
          <w:p>
            <w:pPr>
              <w:jc w:val="center"/>
              <w:rPr>
                <w:rFonts w:ascii="宋体" w:hAnsi="宋体"/>
                <w:szCs w:val="21"/>
                <w:highlight w:val="none"/>
              </w:rPr>
            </w:pPr>
          </w:p>
        </w:tc>
        <w:tc>
          <w:tcPr>
            <w:tcW w:w="738" w:type="dxa"/>
            <w:vAlign w:val="center"/>
          </w:tcPr>
          <w:p>
            <w:pPr>
              <w:jc w:val="center"/>
              <w:rPr>
                <w:rFonts w:ascii="宋体" w:hAnsi="宋体"/>
                <w:szCs w:val="21"/>
                <w:highlight w:val="none"/>
              </w:rPr>
            </w:pP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1</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110kV GIS架空出线间隔</w:t>
            </w:r>
          </w:p>
        </w:tc>
        <w:tc>
          <w:tcPr>
            <w:tcW w:w="237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110kV气体绝缘封闭式组合电器</w:t>
            </w:r>
          </w:p>
        </w:tc>
        <w:tc>
          <w:tcPr>
            <w:tcW w:w="100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套</w:t>
            </w:r>
          </w:p>
        </w:tc>
        <w:tc>
          <w:tcPr>
            <w:tcW w:w="73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3</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2</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110kV GIS备用间隔</w:t>
            </w:r>
          </w:p>
        </w:tc>
        <w:tc>
          <w:tcPr>
            <w:tcW w:w="237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110kV气体绝缘封闭式组合电器</w:t>
            </w:r>
          </w:p>
        </w:tc>
        <w:tc>
          <w:tcPr>
            <w:tcW w:w="100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套</w:t>
            </w:r>
          </w:p>
        </w:tc>
        <w:tc>
          <w:tcPr>
            <w:tcW w:w="73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3</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3</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110kV GIS主变架空进线间隔</w:t>
            </w:r>
          </w:p>
        </w:tc>
        <w:tc>
          <w:tcPr>
            <w:tcW w:w="237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110kV气体绝缘封闭式组合电器</w:t>
            </w:r>
          </w:p>
        </w:tc>
        <w:tc>
          <w:tcPr>
            <w:tcW w:w="100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套</w:t>
            </w:r>
          </w:p>
        </w:tc>
        <w:tc>
          <w:tcPr>
            <w:tcW w:w="73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2</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4</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110kV GIS分段间隔</w:t>
            </w:r>
          </w:p>
        </w:tc>
        <w:tc>
          <w:tcPr>
            <w:tcW w:w="237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110kV气体绝缘封闭式组合电器</w:t>
            </w:r>
          </w:p>
        </w:tc>
        <w:tc>
          <w:tcPr>
            <w:tcW w:w="100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套</w:t>
            </w:r>
          </w:p>
        </w:tc>
        <w:tc>
          <w:tcPr>
            <w:tcW w:w="73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1</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5</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110kV GIS母线设备间隔</w:t>
            </w:r>
          </w:p>
        </w:tc>
        <w:tc>
          <w:tcPr>
            <w:tcW w:w="237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110kV气体绝缘封闭式组合电器</w:t>
            </w:r>
          </w:p>
        </w:tc>
        <w:tc>
          <w:tcPr>
            <w:tcW w:w="100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套</w:t>
            </w:r>
          </w:p>
        </w:tc>
        <w:tc>
          <w:tcPr>
            <w:tcW w:w="73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2</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6</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110kV GIS电缆出线间隔</w:t>
            </w:r>
          </w:p>
        </w:tc>
        <w:tc>
          <w:tcPr>
            <w:tcW w:w="237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110kV气体绝缘封闭式组合电器</w:t>
            </w:r>
          </w:p>
        </w:tc>
        <w:tc>
          <w:tcPr>
            <w:tcW w:w="100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套</w:t>
            </w:r>
          </w:p>
        </w:tc>
        <w:tc>
          <w:tcPr>
            <w:tcW w:w="73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1</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7</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110kV GIS主母线</w:t>
            </w:r>
          </w:p>
        </w:tc>
        <w:tc>
          <w:tcPr>
            <w:tcW w:w="237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单母线，三相共箱，额定电流2000A，热稳定电流40kA(3s)</w:t>
            </w:r>
          </w:p>
        </w:tc>
        <w:tc>
          <w:tcPr>
            <w:tcW w:w="100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米</w:t>
            </w:r>
          </w:p>
        </w:tc>
        <w:tc>
          <w:tcPr>
            <w:tcW w:w="73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16</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8</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110kV GIS分支母线</w:t>
            </w:r>
          </w:p>
        </w:tc>
        <w:tc>
          <w:tcPr>
            <w:tcW w:w="237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单母线，三相共箱，额定电流2000A，热稳定电流40kA(3s)</w:t>
            </w:r>
          </w:p>
        </w:tc>
        <w:tc>
          <w:tcPr>
            <w:tcW w:w="100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米</w:t>
            </w:r>
          </w:p>
        </w:tc>
        <w:tc>
          <w:tcPr>
            <w:tcW w:w="73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30</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9</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110kV GIS母线跨越平台</w:t>
            </w:r>
          </w:p>
        </w:tc>
        <w:tc>
          <w:tcPr>
            <w:tcW w:w="2372" w:type="dxa"/>
            <w:vAlign w:val="center"/>
          </w:tcPr>
          <w:p>
            <w:pPr>
              <w:jc w:val="left"/>
              <w:rPr>
                <w:rFonts w:ascii="宋体" w:hAnsi="宋体"/>
                <w:szCs w:val="21"/>
                <w:highlight w:val="none"/>
              </w:rPr>
            </w:pPr>
          </w:p>
        </w:tc>
        <w:tc>
          <w:tcPr>
            <w:tcW w:w="100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套</w:t>
            </w:r>
          </w:p>
        </w:tc>
        <w:tc>
          <w:tcPr>
            <w:tcW w:w="73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10</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110kV油浸电容式电压互感器</w:t>
            </w:r>
          </w:p>
        </w:tc>
        <w:tc>
          <w:tcPr>
            <w:tcW w:w="2372" w:type="dxa"/>
            <w:vAlign w:val="center"/>
          </w:tcPr>
          <w:p>
            <w:pPr>
              <w:jc w:val="left"/>
              <w:rPr>
                <w:rFonts w:ascii="宋体" w:hAnsi="宋体"/>
                <w:szCs w:val="21"/>
                <w:highlight w:val="none"/>
              </w:rPr>
            </w:pPr>
          </w:p>
        </w:tc>
        <w:tc>
          <w:tcPr>
            <w:tcW w:w="100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台</w:t>
            </w:r>
          </w:p>
        </w:tc>
        <w:tc>
          <w:tcPr>
            <w:tcW w:w="73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3</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11</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110kV电站型避雷器</w:t>
            </w:r>
          </w:p>
        </w:tc>
        <w:tc>
          <w:tcPr>
            <w:tcW w:w="237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Y10W-108/281W</w:t>
            </w:r>
          </w:p>
        </w:tc>
        <w:tc>
          <w:tcPr>
            <w:tcW w:w="100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台</w:t>
            </w:r>
          </w:p>
        </w:tc>
        <w:tc>
          <w:tcPr>
            <w:tcW w:w="73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9</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12</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110kV～500kV铝包钢芯铝绞线，JL/LB20A-400/35，425.24mm2，26.82mm，1307.5kg/km</w:t>
            </w:r>
          </w:p>
        </w:tc>
        <w:tc>
          <w:tcPr>
            <w:tcW w:w="2372" w:type="dxa"/>
            <w:vAlign w:val="center"/>
          </w:tcPr>
          <w:p>
            <w:pPr>
              <w:jc w:val="left"/>
              <w:rPr>
                <w:rFonts w:ascii="宋体" w:hAnsi="宋体"/>
                <w:szCs w:val="21"/>
                <w:highlight w:val="none"/>
              </w:rPr>
            </w:pPr>
          </w:p>
        </w:tc>
        <w:tc>
          <w:tcPr>
            <w:tcW w:w="100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米</w:t>
            </w:r>
          </w:p>
        </w:tc>
        <w:tc>
          <w:tcPr>
            <w:tcW w:w="73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192</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13</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悬垂绝缘子串</w:t>
            </w:r>
          </w:p>
        </w:tc>
        <w:tc>
          <w:tcPr>
            <w:tcW w:w="237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FC100PL/146，每串 11片,最小公称爬电距离为 450mm</w:t>
            </w:r>
          </w:p>
        </w:tc>
        <w:tc>
          <w:tcPr>
            <w:tcW w:w="100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串</w:t>
            </w:r>
          </w:p>
        </w:tc>
        <w:tc>
          <w:tcPr>
            <w:tcW w:w="73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6</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14</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设备线夹</w:t>
            </w:r>
          </w:p>
        </w:tc>
        <w:tc>
          <w:tcPr>
            <w:tcW w:w="237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SY-400/35A(BxL=150x200mm)</w:t>
            </w:r>
          </w:p>
        </w:tc>
        <w:tc>
          <w:tcPr>
            <w:tcW w:w="100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套</w:t>
            </w:r>
          </w:p>
        </w:tc>
        <w:tc>
          <w:tcPr>
            <w:tcW w:w="73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15</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15</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设备线夹</w:t>
            </w:r>
          </w:p>
        </w:tc>
        <w:tc>
          <w:tcPr>
            <w:tcW w:w="237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SY-400/35B(BxL=110x150mm)</w:t>
            </w:r>
          </w:p>
        </w:tc>
        <w:tc>
          <w:tcPr>
            <w:tcW w:w="100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套</w:t>
            </w:r>
          </w:p>
        </w:tc>
        <w:tc>
          <w:tcPr>
            <w:tcW w:w="73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9</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16</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设备线夹</w:t>
            </w:r>
          </w:p>
        </w:tc>
        <w:tc>
          <w:tcPr>
            <w:tcW w:w="237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SY-400/35B(BxL=110x140mm)</w:t>
            </w:r>
          </w:p>
        </w:tc>
        <w:tc>
          <w:tcPr>
            <w:tcW w:w="100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套</w:t>
            </w:r>
          </w:p>
        </w:tc>
        <w:tc>
          <w:tcPr>
            <w:tcW w:w="73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3</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17</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T型线夹</w:t>
            </w:r>
          </w:p>
        </w:tc>
        <w:tc>
          <w:tcPr>
            <w:tcW w:w="237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TY-400/35，配引流线夹（导线JL/LB20A-400/35）</w:t>
            </w:r>
          </w:p>
        </w:tc>
        <w:tc>
          <w:tcPr>
            <w:tcW w:w="100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套</w:t>
            </w:r>
          </w:p>
        </w:tc>
        <w:tc>
          <w:tcPr>
            <w:tcW w:w="73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21</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18</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U型挂环</w:t>
            </w:r>
          </w:p>
        </w:tc>
        <w:tc>
          <w:tcPr>
            <w:tcW w:w="237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U-10-85</w:t>
            </w:r>
          </w:p>
        </w:tc>
        <w:tc>
          <w:tcPr>
            <w:tcW w:w="100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个</w:t>
            </w:r>
          </w:p>
        </w:tc>
        <w:tc>
          <w:tcPr>
            <w:tcW w:w="73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12</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19</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球头挂环</w:t>
            </w:r>
          </w:p>
        </w:tc>
        <w:tc>
          <w:tcPr>
            <w:tcW w:w="237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QP-10-50</w:t>
            </w:r>
          </w:p>
        </w:tc>
        <w:tc>
          <w:tcPr>
            <w:tcW w:w="100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个</w:t>
            </w:r>
          </w:p>
        </w:tc>
        <w:tc>
          <w:tcPr>
            <w:tcW w:w="73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6</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20</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碗头挂环</w:t>
            </w:r>
          </w:p>
        </w:tc>
        <w:tc>
          <w:tcPr>
            <w:tcW w:w="237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W-10-85</w:t>
            </w:r>
          </w:p>
        </w:tc>
        <w:tc>
          <w:tcPr>
            <w:tcW w:w="100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个</w:t>
            </w:r>
          </w:p>
        </w:tc>
        <w:tc>
          <w:tcPr>
            <w:tcW w:w="73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6</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21</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悬垂线夹</w:t>
            </w:r>
          </w:p>
        </w:tc>
        <w:tc>
          <w:tcPr>
            <w:tcW w:w="237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XGH-5</w:t>
            </w:r>
          </w:p>
        </w:tc>
        <w:tc>
          <w:tcPr>
            <w:tcW w:w="100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个</w:t>
            </w:r>
          </w:p>
        </w:tc>
        <w:tc>
          <w:tcPr>
            <w:tcW w:w="73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6</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22</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悬垂线夹</w:t>
            </w:r>
          </w:p>
        </w:tc>
        <w:tc>
          <w:tcPr>
            <w:tcW w:w="237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XGH-5</w:t>
            </w:r>
          </w:p>
        </w:tc>
        <w:tc>
          <w:tcPr>
            <w:tcW w:w="100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个</w:t>
            </w:r>
          </w:p>
        </w:tc>
        <w:tc>
          <w:tcPr>
            <w:tcW w:w="73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2</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23</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设备线夹</w:t>
            </w:r>
          </w:p>
        </w:tc>
        <w:tc>
          <w:tcPr>
            <w:tcW w:w="237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SY-400/35B</w:t>
            </w:r>
          </w:p>
        </w:tc>
        <w:tc>
          <w:tcPr>
            <w:tcW w:w="100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套</w:t>
            </w:r>
          </w:p>
        </w:tc>
        <w:tc>
          <w:tcPr>
            <w:tcW w:w="73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9</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24</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电缆槽盒</w:t>
            </w:r>
          </w:p>
        </w:tc>
        <w:tc>
          <w:tcPr>
            <w:tcW w:w="237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100x50，铝合金</w:t>
            </w:r>
          </w:p>
        </w:tc>
        <w:tc>
          <w:tcPr>
            <w:tcW w:w="100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米</w:t>
            </w:r>
          </w:p>
        </w:tc>
        <w:tc>
          <w:tcPr>
            <w:tcW w:w="73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9</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b/>
                <w:bCs/>
                <w:i w:val="0"/>
                <w:iCs w:val="0"/>
                <w:color w:val="000000"/>
                <w:kern w:val="0"/>
                <w:sz w:val="22"/>
                <w:szCs w:val="22"/>
                <w:highlight w:val="none"/>
                <w:u w:val="none"/>
                <w:lang w:val="en-US" w:eastAsia="zh-CN" w:bidi="ar"/>
              </w:rPr>
              <w:t>三</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b/>
                <w:bCs/>
                <w:i w:val="0"/>
                <w:iCs w:val="0"/>
                <w:color w:val="000000"/>
                <w:kern w:val="0"/>
                <w:sz w:val="22"/>
                <w:szCs w:val="22"/>
                <w:highlight w:val="none"/>
                <w:u w:val="none"/>
                <w:lang w:val="en-US" w:eastAsia="zh-CN" w:bidi="ar"/>
              </w:rPr>
              <w:t>10kV配电装置</w:t>
            </w:r>
          </w:p>
        </w:tc>
        <w:tc>
          <w:tcPr>
            <w:tcW w:w="2372" w:type="dxa"/>
            <w:vAlign w:val="center"/>
          </w:tcPr>
          <w:p>
            <w:pPr>
              <w:jc w:val="left"/>
              <w:rPr>
                <w:rFonts w:ascii="宋体" w:hAnsi="宋体"/>
                <w:szCs w:val="21"/>
                <w:highlight w:val="none"/>
              </w:rPr>
            </w:pPr>
          </w:p>
        </w:tc>
        <w:tc>
          <w:tcPr>
            <w:tcW w:w="1000" w:type="dxa"/>
            <w:vAlign w:val="center"/>
          </w:tcPr>
          <w:p>
            <w:pPr>
              <w:jc w:val="center"/>
              <w:rPr>
                <w:rFonts w:ascii="宋体" w:hAnsi="宋体"/>
                <w:szCs w:val="21"/>
                <w:highlight w:val="none"/>
              </w:rPr>
            </w:pPr>
          </w:p>
        </w:tc>
        <w:tc>
          <w:tcPr>
            <w:tcW w:w="738" w:type="dxa"/>
            <w:vAlign w:val="center"/>
          </w:tcPr>
          <w:p>
            <w:pPr>
              <w:jc w:val="center"/>
              <w:rPr>
                <w:rFonts w:ascii="宋体" w:hAnsi="宋体"/>
                <w:szCs w:val="21"/>
                <w:highlight w:val="none"/>
              </w:rPr>
            </w:pP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1</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10kV移开式高压开关柜，主变进线断路器柜，4000A，真空</w:t>
            </w:r>
          </w:p>
        </w:tc>
        <w:tc>
          <w:tcPr>
            <w:tcW w:w="237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4000A</w:t>
            </w:r>
          </w:p>
        </w:tc>
        <w:tc>
          <w:tcPr>
            <w:tcW w:w="100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面</w:t>
            </w:r>
          </w:p>
        </w:tc>
        <w:tc>
          <w:tcPr>
            <w:tcW w:w="73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3</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2</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10kV移开式高压开关柜，分段断路器柜，4000A，真空</w:t>
            </w:r>
          </w:p>
        </w:tc>
        <w:tc>
          <w:tcPr>
            <w:tcW w:w="237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4000A</w:t>
            </w:r>
          </w:p>
        </w:tc>
        <w:tc>
          <w:tcPr>
            <w:tcW w:w="100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面</w:t>
            </w:r>
          </w:p>
        </w:tc>
        <w:tc>
          <w:tcPr>
            <w:tcW w:w="73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1</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3</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10kV移开式高压开关柜，架空进线隔离柜，4000A（分段隔离柜（带附柜））</w:t>
            </w:r>
          </w:p>
        </w:tc>
        <w:tc>
          <w:tcPr>
            <w:tcW w:w="237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4000A</w:t>
            </w:r>
          </w:p>
        </w:tc>
        <w:tc>
          <w:tcPr>
            <w:tcW w:w="100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面</w:t>
            </w:r>
          </w:p>
        </w:tc>
        <w:tc>
          <w:tcPr>
            <w:tcW w:w="73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2</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4</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10kV移开式高压开关柜，电容器柜/并联电抗器柜，1250A，真空</w:t>
            </w:r>
          </w:p>
        </w:tc>
        <w:tc>
          <w:tcPr>
            <w:tcW w:w="237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1250A</w:t>
            </w:r>
          </w:p>
        </w:tc>
        <w:tc>
          <w:tcPr>
            <w:tcW w:w="100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面</w:t>
            </w:r>
          </w:p>
        </w:tc>
        <w:tc>
          <w:tcPr>
            <w:tcW w:w="73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6</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5</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10kV站用变柜</w:t>
            </w:r>
          </w:p>
        </w:tc>
        <w:tc>
          <w:tcPr>
            <w:tcW w:w="237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1250A</w:t>
            </w:r>
          </w:p>
        </w:tc>
        <w:tc>
          <w:tcPr>
            <w:tcW w:w="100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面</w:t>
            </w:r>
          </w:p>
        </w:tc>
        <w:tc>
          <w:tcPr>
            <w:tcW w:w="73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2</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6</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10kV接地变柜</w:t>
            </w:r>
          </w:p>
        </w:tc>
        <w:tc>
          <w:tcPr>
            <w:tcW w:w="237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1250A</w:t>
            </w:r>
          </w:p>
        </w:tc>
        <w:tc>
          <w:tcPr>
            <w:tcW w:w="100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面</w:t>
            </w:r>
          </w:p>
        </w:tc>
        <w:tc>
          <w:tcPr>
            <w:tcW w:w="73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2</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7</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10kV馈线柜</w:t>
            </w:r>
          </w:p>
        </w:tc>
        <w:tc>
          <w:tcPr>
            <w:tcW w:w="237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1250A</w:t>
            </w:r>
          </w:p>
        </w:tc>
        <w:tc>
          <w:tcPr>
            <w:tcW w:w="100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面</w:t>
            </w:r>
          </w:p>
        </w:tc>
        <w:tc>
          <w:tcPr>
            <w:tcW w:w="73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32</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8</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10kVPT柜</w:t>
            </w:r>
          </w:p>
        </w:tc>
        <w:tc>
          <w:tcPr>
            <w:tcW w:w="237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1250A</w:t>
            </w:r>
          </w:p>
        </w:tc>
        <w:tc>
          <w:tcPr>
            <w:tcW w:w="100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面</w:t>
            </w:r>
          </w:p>
        </w:tc>
        <w:tc>
          <w:tcPr>
            <w:tcW w:w="73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3</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9</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10kV封闭式母线桥</w:t>
            </w:r>
          </w:p>
        </w:tc>
        <w:tc>
          <w:tcPr>
            <w:tcW w:w="237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 xml:space="preserve">4000A </w:t>
            </w:r>
          </w:p>
        </w:tc>
        <w:tc>
          <w:tcPr>
            <w:tcW w:w="100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米</w:t>
            </w:r>
          </w:p>
        </w:tc>
        <w:tc>
          <w:tcPr>
            <w:tcW w:w="73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38</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10</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大电流转运小车</w:t>
            </w:r>
          </w:p>
        </w:tc>
        <w:tc>
          <w:tcPr>
            <w:tcW w:w="2372" w:type="dxa"/>
            <w:vAlign w:val="center"/>
          </w:tcPr>
          <w:p>
            <w:pPr>
              <w:jc w:val="left"/>
              <w:rPr>
                <w:rFonts w:ascii="宋体" w:hAnsi="宋体"/>
                <w:szCs w:val="21"/>
                <w:highlight w:val="none"/>
              </w:rPr>
            </w:pPr>
          </w:p>
        </w:tc>
        <w:tc>
          <w:tcPr>
            <w:tcW w:w="100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台</w:t>
            </w:r>
          </w:p>
        </w:tc>
        <w:tc>
          <w:tcPr>
            <w:tcW w:w="73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2</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11</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小电流转运小车</w:t>
            </w:r>
          </w:p>
        </w:tc>
        <w:tc>
          <w:tcPr>
            <w:tcW w:w="2372" w:type="dxa"/>
            <w:vAlign w:val="center"/>
          </w:tcPr>
          <w:p>
            <w:pPr>
              <w:jc w:val="left"/>
              <w:rPr>
                <w:rFonts w:ascii="宋体" w:hAnsi="宋体"/>
                <w:szCs w:val="21"/>
                <w:highlight w:val="none"/>
              </w:rPr>
            </w:pPr>
          </w:p>
        </w:tc>
        <w:tc>
          <w:tcPr>
            <w:tcW w:w="100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台</w:t>
            </w:r>
          </w:p>
        </w:tc>
        <w:tc>
          <w:tcPr>
            <w:tcW w:w="73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6</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12</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运载小车</w:t>
            </w:r>
          </w:p>
        </w:tc>
        <w:tc>
          <w:tcPr>
            <w:tcW w:w="237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大电流柜用</w:t>
            </w:r>
          </w:p>
        </w:tc>
        <w:tc>
          <w:tcPr>
            <w:tcW w:w="100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台</w:t>
            </w:r>
          </w:p>
        </w:tc>
        <w:tc>
          <w:tcPr>
            <w:tcW w:w="73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2</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13</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运载小车</w:t>
            </w:r>
          </w:p>
        </w:tc>
        <w:tc>
          <w:tcPr>
            <w:tcW w:w="237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小电流柜用</w:t>
            </w:r>
          </w:p>
        </w:tc>
        <w:tc>
          <w:tcPr>
            <w:tcW w:w="100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台</w:t>
            </w:r>
          </w:p>
        </w:tc>
        <w:tc>
          <w:tcPr>
            <w:tcW w:w="73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6</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14</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10kV小电阻成套装置，600A，10Ω，420kVA，户内</w:t>
            </w:r>
          </w:p>
        </w:tc>
        <w:tc>
          <w:tcPr>
            <w:tcW w:w="237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干式接地变 DKSC-420/10.5，</w:t>
            </w:r>
          </w:p>
        </w:tc>
        <w:tc>
          <w:tcPr>
            <w:tcW w:w="100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套</w:t>
            </w:r>
          </w:p>
        </w:tc>
        <w:tc>
          <w:tcPr>
            <w:tcW w:w="73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2</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15</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10kV站用变压器</w:t>
            </w:r>
          </w:p>
        </w:tc>
        <w:tc>
          <w:tcPr>
            <w:tcW w:w="237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SCB14－200/10</w:t>
            </w:r>
          </w:p>
        </w:tc>
        <w:tc>
          <w:tcPr>
            <w:tcW w:w="100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套</w:t>
            </w:r>
          </w:p>
        </w:tc>
        <w:tc>
          <w:tcPr>
            <w:tcW w:w="73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2</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16</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红外测温窗</w:t>
            </w:r>
          </w:p>
        </w:tc>
        <w:tc>
          <w:tcPr>
            <w:tcW w:w="2372" w:type="dxa"/>
            <w:vAlign w:val="center"/>
          </w:tcPr>
          <w:p>
            <w:pPr>
              <w:jc w:val="left"/>
              <w:rPr>
                <w:rFonts w:ascii="宋体" w:hAnsi="宋体"/>
                <w:szCs w:val="21"/>
                <w:highlight w:val="none"/>
              </w:rPr>
            </w:pPr>
          </w:p>
        </w:tc>
        <w:tc>
          <w:tcPr>
            <w:tcW w:w="100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套</w:t>
            </w:r>
          </w:p>
        </w:tc>
        <w:tc>
          <w:tcPr>
            <w:tcW w:w="73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8</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17</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低压零序CT</w:t>
            </w:r>
          </w:p>
        </w:tc>
        <w:tc>
          <w:tcPr>
            <w:tcW w:w="237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LQG-0.5，400/1A，10P10，10VA</w:t>
            </w:r>
          </w:p>
        </w:tc>
        <w:tc>
          <w:tcPr>
            <w:tcW w:w="100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台</w:t>
            </w:r>
          </w:p>
        </w:tc>
        <w:tc>
          <w:tcPr>
            <w:tcW w:w="73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2</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b/>
                <w:bCs/>
                <w:i w:val="0"/>
                <w:iCs w:val="0"/>
                <w:color w:val="000000"/>
                <w:kern w:val="0"/>
                <w:sz w:val="22"/>
                <w:szCs w:val="22"/>
                <w:highlight w:val="none"/>
                <w:u w:val="none"/>
                <w:lang w:val="en-US" w:eastAsia="zh-CN" w:bidi="ar"/>
              </w:rPr>
              <w:t>四</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b/>
                <w:bCs/>
                <w:i w:val="0"/>
                <w:iCs w:val="0"/>
                <w:color w:val="000000"/>
                <w:kern w:val="0"/>
                <w:sz w:val="22"/>
                <w:szCs w:val="22"/>
                <w:highlight w:val="none"/>
                <w:u w:val="none"/>
                <w:lang w:val="en-US" w:eastAsia="zh-CN" w:bidi="ar"/>
              </w:rPr>
              <w:t>并联电容器补偿装</w:t>
            </w:r>
          </w:p>
        </w:tc>
        <w:tc>
          <w:tcPr>
            <w:tcW w:w="2372" w:type="dxa"/>
            <w:vAlign w:val="center"/>
          </w:tcPr>
          <w:p>
            <w:pPr>
              <w:jc w:val="left"/>
              <w:rPr>
                <w:rFonts w:hint="eastAsia" w:ascii="宋体" w:hAnsi="宋体" w:eastAsia="宋体"/>
                <w:szCs w:val="21"/>
                <w:highlight w:val="none"/>
                <w:lang w:val="en-US" w:eastAsia="zh-CN"/>
              </w:rPr>
            </w:pPr>
          </w:p>
        </w:tc>
        <w:tc>
          <w:tcPr>
            <w:tcW w:w="1000" w:type="dxa"/>
            <w:vAlign w:val="center"/>
          </w:tcPr>
          <w:p>
            <w:pPr>
              <w:jc w:val="center"/>
              <w:rPr>
                <w:rFonts w:ascii="宋体" w:hAnsi="宋体"/>
                <w:szCs w:val="21"/>
                <w:highlight w:val="none"/>
              </w:rPr>
            </w:pPr>
          </w:p>
        </w:tc>
        <w:tc>
          <w:tcPr>
            <w:tcW w:w="738" w:type="dxa"/>
            <w:vAlign w:val="center"/>
          </w:tcPr>
          <w:p>
            <w:pPr>
              <w:jc w:val="center"/>
              <w:rPr>
                <w:rFonts w:ascii="宋体" w:hAnsi="宋体"/>
                <w:szCs w:val="21"/>
                <w:highlight w:val="none"/>
              </w:rPr>
            </w:pP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1</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10kV油浸式框架式电容器组，5010kVAR，334kVAR,5%</w:t>
            </w:r>
          </w:p>
        </w:tc>
        <w:tc>
          <w:tcPr>
            <w:tcW w:w="2372" w:type="dxa"/>
            <w:vAlign w:val="center"/>
          </w:tcPr>
          <w:p>
            <w:pPr>
              <w:jc w:val="left"/>
              <w:rPr>
                <w:rFonts w:ascii="宋体" w:hAnsi="宋体"/>
                <w:szCs w:val="21"/>
                <w:highlight w:val="none"/>
              </w:rPr>
            </w:pPr>
          </w:p>
        </w:tc>
        <w:tc>
          <w:tcPr>
            <w:tcW w:w="100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组</w:t>
            </w:r>
          </w:p>
        </w:tc>
        <w:tc>
          <w:tcPr>
            <w:tcW w:w="73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6</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2</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10kV干式铁芯串联电抗器，250kVAR，5%</w:t>
            </w:r>
          </w:p>
        </w:tc>
        <w:tc>
          <w:tcPr>
            <w:tcW w:w="2372" w:type="dxa"/>
            <w:vAlign w:val="center"/>
          </w:tcPr>
          <w:p>
            <w:pPr>
              <w:jc w:val="left"/>
              <w:rPr>
                <w:rFonts w:ascii="宋体" w:hAnsi="宋体"/>
                <w:szCs w:val="21"/>
                <w:highlight w:val="none"/>
              </w:rPr>
            </w:pPr>
          </w:p>
        </w:tc>
        <w:tc>
          <w:tcPr>
            <w:tcW w:w="100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台</w:t>
            </w:r>
          </w:p>
        </w:tc>
        <w:tc>
          <w:tcPr>
            <w:tcW w:w="73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6</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3</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电缆槽盒</w:t>
            </w:r>
          </w:p>
        </w:tc>
        <w:tc>
          <w:tcPr>
            <w:tcW w:w="237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100x50，铝合金</w:t>
            </w:r>
          </w:p>
        </w:tc>
        <w:tc>
          <w:tcPr>
            <w:tcW w:w="100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米</w:t>
            </w:r>
          </w:p>
        </w:tc>
        <w:tc>
          <w:tcPr>
            <w:tcW w:w="73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60</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b/>
                <w:bCs/>
                <w:i w:val="0"/>
                <w:iCs w:val="0"/>
                <w:color w:val="000000"/>
                <w:kern w:val="0"/>
                <w:sz w:val="22"/>
                <w:szCs w:val="22"/>
                <w:highlight w:val="none"/>
                <w:u w:val="none"/>
                <w:lang w:val="en-US" w:eastAsia="zh-CN" w:bidi="ar"/>
              </w:rPr>
              <w:t>五</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b/>
                <w:bCs/>
                <w:i w:val="0"/>
                <w:iCs w:val="0"/>
                <w:color w:val="000000"/>
                <w:kern w:val="0"/>
                <w:sz w:val="22"/>
                <w:szCs w:val="22"/>
                <w:highlight w:val="none"/>
                <w:u w:val="none"/>
                <w:lang w:val="en-US" w:eastAsia="zh-CN" w:bidi="ar"/>
              </w:rPr>
              <w:t>站用电系统</w:t>
            </w:r>
          </w:p>
        </w:tc>
        <w:tc>
          <w:tcPr>
            <w:tcW w:w="2372" w:type="dxa"/>
            <w:vAlign w:val="center"/>
          </w:tcPr>
          <w:p>
            <w:pPr>
              <w:jc w:val="left"/>
              <w:rPr>
                <w:rFonts w:ascii="宋体" w:hAnsi="宋体"/>
                <w:szCs w:val="21"/>
                <w:highlight w:val="none"/>
              </w:rPr>
            </w:pPr>
          </w:p>
        </w:tc>
        <w:tc>
          <w:tcPr>
            <w:tcW w:w="1000" w:type="dxa"/>
            <w:vAlign w:val="center"/>
          </w:tcPr>
          <w:p>
            <w:pPr>
              <w:jc w:val="center"/>
              <w:rPr>
                <w:rFonts w:ascii="宋体" w:hAnsi="宋体"/>
                <w:szCs w:val="21"/>
                <w:highlight w:val="none"/>
              </w:rPr>
            </w:pPr>
          </w:p>
        </w:tc>
        <w:tc>
          <w:tcPr>
            <w:tcW w:w="738" w:type="dxa"/>
            <w:vAlign w:val="center"/>
          </w:tcPr>
          <w:p>
            <w:pPr>
              <w:jc w:val="center"/>
              <w:rPr>
                <w:rFonts w:ascii="宋体" w:hAnsi="宋体"/>
                <w:szCs w:val="21"/>
                <w:highlight w:val="none"/>
              </w:rPr>
            </w:pP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1</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380/220V交流屏</w:t>
            </w:r>
          </w:p>
        </w:tc>
        <w:tc>
          <w:tcPr>
            <w:tcW w:w="237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110kV变电站380V低压配电屏</w:t>
            </w:r>
          </w:p>
        </w:tc>
        <w:tc>
          <w:tcPr>
            <w:tcW w:w="100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台</w:t>
            </w:r>
          </w:p>
        </w:tc>
        <w:tc>
          <w:tcPr>
            <w:tcW w:w="73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6</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b/>
                <w:bCs/>
                <w:i w:val="0"/>
                <w:iCs w:val="0"/>
                <w:color w:val="000000"/>
                <w:kern w:val="0"/>
                <w:sz w:val="22"/>
                <w:szCs w:val="22"/>
                <w:highlight w:val="none"/>
                <w:u w:val="none"/>
                <w:lang w:val="en-US" w:eastAsia="zh-CN" w:bidi="ar"/>
              </w:rPr>
              <w:t>六</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b/>
                <w:bCs/>
                <w:i w:val="0"/>
                <w:iCs w:val="0"/>
                <w:color w:val="000000"/>
                <w:kern w:val="0"/>
                <w:sz w:val="22"/>
                <w:szCs w:val="22"/>
                <w:highlight w:val="none"/>
                <w:u w:val="none"/>
                <w:lang w:val="en-US" w:eastAsia="zh-CN" w:bidi="ar"/>
              </w:rPr>
              <w:t>照明及动力</w:t>
            </w:r>
          </w:p>
        </w:tc>
        <w:tc>
          <w:tcPr>
            <w:tcW w:w="2372" w:type="dxa"/>
            <w:vAlign w:val="center"/>
          </w:tcPr>
          <w:p>
            <w:pPr>
              <w:jc w:val="left"/>
              <w:rPr>
                <w:rFonts w:ascii="宋体" w:hAnsi="宋体"/>
                <w:szCs w:val="21"/>
                <w:highlight w:val="none"/>
              </w:rPr>
            </w:pPr>
          </w:p>
        </w:tc>
        <w:tc>
          <w:tcPr>
            <w:tcW w:w="1000" w:type="dxa"/>
            <w:vAlign w:val="center"/>
          </w:tcPr>
          <w:p>
            <w:pPr>
              <w:jc w:val="center"/>
              <w:rPr>
                <w:rFonts w:ascii="宋体" w:hAnsi="宋体"/>
                <w:szCs w:val="21"/>
                <w:highlight w:val="none"/>
              </w:rPr>
            </w:pPr>
          </w:p>
        </w:tc>
        <w:tc>
          <w:tcPr>
            <w:tcW w:w="738" w:type="dxa"/>
            <w:vAlign w:val="center"/>
          </w:tcPr>
          <w:p>
            <w:pPr>
              <w:jc w:val="center"/>
              <w:rPr>
                <w:rFonts w:ascii="宋体" w:hAnsi="宋体"/>
                <w:szCs w:val="21"/>
                <w:highlight w:val="none"/>
              </w:rPr>
            </w:pP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1</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主变检修电源箱</w:t>
            </w:r>
          </w:p>
        </w:tc>
        <w:tc>
          <w:tcPr>
            <w:tcW w:w="237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详见配电箱接线图</w:t>
            </w:r>
          </w:p>
        </w:tc>
        <w:tc>
          <w:tcPr>
            <w:tcW w:w="100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个</w:t>
            </w:r>
          </w:p>
        </w:tc>
        <w:tc>
          <w:tcPr>
            <w:tcW w:w="73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2</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2</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户外发电车接入电源箱</w:t>
            </w:r>
          </w:p>
        </w:tc>
        <w:tc>
          <w:tcPr>
            <w:tcW w:w="237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详见配电箱接线图</w:t>
            </w:r>
          </w:p>
        </w:tc>
        <w:tc>
          <w:tcPr>
            <w:tcW w:w="100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个</w:t>
            </w:r>
          </w:p>
        </w:tc>
        <w:tc>
          <w:tcPr>
            <w:tcW w:w="73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1</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3</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电力电缆</w:t>
            </w:r>
          </w:p>
        </w:tc>
        <w:tc>
          <w:tcPr>
            <w:tcW w:w="237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ZRA-VV22-0.6/1kV-3x6</w:t>
            </w:r>
          </w:p>
        </w:tc>
        <w:tc>
          <w:tcPr>
            <w:tcW w:w="100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m</w:t>
            </w:r>
          </w:p>
        </w:tc>
        <w:tc>
          <w:tcPr>
            <w:tcW w:w="73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900</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4</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铝合金槽盒</w:t>
            </w:r>
          </w:p>
        </w:tc>
        <w:tc>
          <w:tcPr>
            <w:tcW w:w="237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100x50，壁装式</w:t>
            </w:r>
          </w:p>
        </w:tc>
        <w:tc>
          <w:tcPr>
            <w:tcW w:w="100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米</w:t>
            </w:r>
          </w:p>
        </w:tc>
        <w:tc>
          <w:tcPr>
            <w:tcW w:w="73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2155</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5</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铝合金槽盒</w:t>
            </w:r>
          </w:p>
        </w:tc>
        <w:tc>
          <w:tcPr>
            <w:tcW w:w="237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100x50，吸顶式</w:t>
            </w:r>
          </w:p>
        </w:tc>
        <w:tc>
          <w:tcPr>
            <w:tcW w:w="100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米</w:t>
            </w:r>
          </w:p>
        </w:tc>
        <w:tc>
          <w:tcPr>
            <w:tcW w:w="73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80</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6</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铝合金槽盒</w:t>
            </w:r>
          </w:p>
        </w:tc>
        <w:tc>
          <w:tcPr>
            <w:tcW w:w="237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100x50，吊装式</w:t>
            </w:r>
          </w:p>
        </w:tc>
        <w:tc>
          <w:tcPr>
            <w:tcW w:w="100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米</w:t>
            </w:r>
          </w:p>
        </w:tc>
        <w:tc>
          <w:tcPr>
            <w:tcW w:w="73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190</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b/>
                <w:bCs/>
                <w:i w:val="0"/>
                <w:iCs w:val="0"/>
                <w:color w:val="000000"/>
                <w:kern w:val="0"/>
                <w:sz w:val="22"/>
                <w:szCs w:val="22"/>
                <w:highlight w:val="none"/>
                <w:u w:val="none"/>
                <w:lang w:val="en-US" w:eastAsia="zh-CN" w:bidi="ar"/>
              </w:rPr>
              <w:t>七</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b/>
                <w:bCs/>
                <w:i w:val="0"/>
                <w:iCs w:val="0"/>
                <w:color w:val="000000"/>
                <w:kern w:val="0"/>
                <w:sz w:val="22"/>
                <w:szCs w:val="22"/>
                <w:highlight w:val="none"/>
                <w:u w:val="none"/>
                <w:lang w:val="en-US" w:eastAsia="zh-CN" w:bidi="ar"/>
              </w:rPr>
              <w:t>电缆</w:t>
            </w:r>
          </w:p>
        </w:tc>
        <w:tc>
          <w:tcPr>
            <w:tcW w:w="2372" w:type="dxa"/>
            <w:vAlign w:val="center"/>
          </w:tcPr>
          <w:p>
            <w:pPr>
              <w:jc w:val="left"/>
              <w:rPr>
                <w:rFonts w:ascii="宋体" w:hAnsi="宋体"/>
                <w:szCs w:val="21"/>
                <w:highlight w:val="none"/>
              </w:rPr>
            </w:pPr>
          </w:p>
        </w:tc>
        <w:tc>
          <w:tcPr>
            <w:tcW w:w="1000" w:type="dxa"/>
            <w:vAlign w:val="center"/>
          </w:tcPr>
          <w:p>
            <w:pPr>
              <w:jc w:val="center"/>
              <w:rPr>
                <w:rFonts w:ascii="宋体" w:hAnsi="宋体"/>
                <w:szCs w:val="21"/>
                <w:highlight w:val="none"/>
              </w:rPr>
            </w:pPr>
          </w:p>
        </w:tc>
        <w:tc>
          <w:tcPr>
            <w:tcW w:w="738" w:type="dxa"/>
            <w:vAlign w:val="center"/>
          </w:tcPr>
          <w:p>
            <w:pPr>
              <w:jc w:val="center"/>
              <w:rPr>
                <w:rFonts w:ascii="宋体" w:hAnsi="宋体"/>
                <w:szCs w:val="21"/>
                <w:highlight w:val="none"/>
              </w:rPr>
            </w:pP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1</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10kV交联电力电缆</w:t>
            </w:r>
          </w:p>
        </w:tc>
        <w:tc>
          <w:tcPr>
            <w:tcW w:w="237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FYZA-YJV22-8.7/15kV-3×300mm2</w:t>
            </w:r>
          </w:p>
        </w:tc>
        <w:tc>
          <w:tcPr>
            <w:tcW w:w="100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米</w:t>
            </w:r>
          </w:p>
        </w:tc>
        <w:tc>
          <w:tcPr>
            <w:tcW w:w="73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220</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2</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10kV交联电力电缆</w:t>
            </w:r>
          </w:p>
        </w:tc>
        <w:tc>
          <w:tcPr>
            <w:tcW w:w="237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FYZA-YJV22-8.7/15kV-3×120mm22</w:t>
            </w:r>
          </w:p>
        </w:tc>
        <w:tc>
          <w:tcPr>
            <w:tcW w:w="100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米</w:t>
            </w:r>
          </w:p>
        </w:tc>
        <w:tc>
          <w:tcPr>
            <w:tcW w:w="73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120</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3</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10kV电缆终端</w:t>
            </w:r>
          </w:p>
        </w:tc>
        <w:tc>
          <w:tcPr>
            <w:tcW w:w="237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HNL-8.7/15kV-3×300mm2，，户内冷缩式</w:t>
            </w:r>
          </w:p>
        </w:tc>
        <w:tc>
          <w:tcPr>
            <w:tcW w:w="100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套</w:t>
            </w:r>
          </w:p>
        </w:tc>
        <w:tc>
          <w:tcPr>
            <w:tcW w:w="73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12</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4</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10kV电缆终端</w:t>
            </w:r>
          </w:p>
        </w:tc>
        <w:tc>
          <w:tcPr>
            <w:tcW w:w="237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HNL-8.7/15kV-3×120mm2，户内冷缩式</w:t>
            </w:r>
          </w:p>
        </w:tc>
        <w:tc>
          <w:tcPr>
            <w:tcW w:w="100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套</w:t>
            </w:r>
          </w:p>
        </w:tc>
        <w:tc>
          <w:tcPr>
            <w:tcW w:w="73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8</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5</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1kV动力电缆</w:t>
            </w:r>
          </w:p>
        </w:tc>
        <w:tc>
          <w:tcPr>
            <w:tcW w:w="237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ZA-YJV22-0.6/1kV-3×240+1×120</w:t>
            </w:r>
          </w:p>
        </w:tc>
        <w:tc>
          <w:tcPr>
            <w:tcW w:w="100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米</w:t>
            </w:r>
          </w:p>
        </w:tc>
        <w:tc>
          <w:tcPr>
            <w:tcW w:w="73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180</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6</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1kV耐火动力电缆</w:t>
            </w:r>
          </w:p>
        </w:tc>
        <w:tc>
          <w:tcPr>
            <w:tcW w:w="237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ZAN-YJV22-0.6/1kV-3×120+1×70</w:t>
            </w:r>
          </w:p>
        </w:tc>
        <w:tc>
          <w:tcPr>
            <w:tcW w:w="100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米</w:t>
            </w:r>
          </w:p>
        </w:tc>
        <w:tc>
          <w:tcPr>
            <w:tcW w:w="73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180</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7</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1kV动力电缆</w:t>
            </w:r>
          </w:p>
        </w:tc>
        <w:tc>
          <w:tcPr>
            <w:tcW w:w="237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ZA-YJV22-0.6/1kV-3×120+1×70</w:t>
            </w:r>
          </w:p>
        </w:tc>
        <w:tc>
          <w:tcPr>
            <w:tcW w:w="100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米</w:t>
            </w:r>
          </w:p>
        </w:tc>
        <w:tc>
          <w:tcPr>
            <w:tcW w:w="73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120</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8</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1kV动力电缆</w:t>
            </w:r>
          </w:p>
        </w:tc>
        <w:tc>
          <w:tcPr>
            <w:tcW w:w="237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ZA-YJV22-0.6/1kV-3×35＋1×16</w:t>
            </w:r>
          </w:p>
        </w:tc>
        <w:tc>
          <w:tcPr>
            <w:tcW w:w="100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米</w:t>
            </w:r>
          </w:p>
        </w:tc>
        <w:tc>
          <w:tcPr>
            <w:tcW w:w="73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520</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9</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1kV耐火动力电缆</w:t>
            </w:r>
          </w:p>
        </w:tc>
        <w:tc>
          <w:tcPr>
            <w:tcW w:w="237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ZAN-YJV22-0.6/1kV-3×35+1×16</w:t>
            </w:r>
          </w:p>
        </w:tc>
        <w:tc>
          <w:tcPr>
            <w:tcW w:w="100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米</w:t>
            </w:r>
          </w:p>
        </w:tc>
        <w:tc>
          <w:tcPr>
            <w:tcW w:w="73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110</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10</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1kV动力电缆</w:t>
            </w:r>
          </w:p>
        </w:tc>
        <w:tc>
          <w:tcPr>
            <w:tcW w:w="237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ZA-VV22-0.6/1kV-4×16</w:t>
            </w:r>
          </w:p>
        </w:tc>
        <w:tc>
          <w:tcPr>
            <w:tcW w:w="100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米</w:t>
            </w:r>
          </w:p>
        </w:tc>
        <w:tc>
          <w:tcPr>
            <w:tcW w:w="73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200</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11</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1kV动力电缆</w:t>
            </w:r>
          </w:p>
        </w:tc>
        <w:tc>
          <w:tcPr>
            <w:tcW w:w="237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ZAN-VV22-0.6/1kV-2×6</w:t>
            </w:r>
          </w:p>
        </w:tc>
        <w:tc>
          <w:tcPr>
            <w:tcW w:w="100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米</w:t>
            </w:r>
          </w:p>
        </w:tc>
        <w:tc>
          <w:tcPr>
            <w:tcW w:w="73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70</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b/>
                <w:bCs/>
                <w:i w:val="0"/>
                <w:iCs w:val="0"/>
                <w:color w:val="000000"/>
                <w:kern w:val="0"/>
                <w:sz w:val="22"/>
                <w:szCs w:val="22"/>
                <w:highlight w:val="none"/>
                <w:u w:val="none"/>
                <w:lang w:val="en-US" w:eastAsia="zh-CN" w:bidi="ar"/>
              </w:rPr>
              <w:t>八</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b/>
                <w:bCs/>
                <w:i w:val="0"/>
                <w:iCs w:val="0"/>
                <w:color w:val="000000"/>
                <w:kern w:val="0"/>
                <w:sz w:val="22"/>
                <w:szCs w:val="22"/>
                <w:highlight w:val="none"/>
                <w:u w:val="none"/>
                <w:lang w:val="en-US" w:eastAsia="zh-CN" w:bidi="ar"/>
              </w:rPr>
              <w:t>电缆桥架</w:t>
            </w:r>
          </w:p>
        </w:tc>
        <w:tc>
          <w:tcPr>
            <w:tcW w:w="2372" w:type="dxa"/>
            <w:vAlign w:val="center"/>
          </w:tcPr>
          <w:p>
            <w:pPr>
              <w:jc w:val="left"/>
              <w:rPr>
                <w:rFonts w:ascii="宋体" w:hAnsi="宋体"/>
                <w:szCs w:val="21"/>
                <w:highlight w:val="none"/>
              </w:rPr>
            </w:pPr>
          </w:p>
        </w:tc>
        <w:tc>
          <w:tcPr>
            <w:tcW w:w="1000" w:type="dxa"/>
            <w:vAlign w:val="center"/>
          </w:tcPr>
          <w:p>
            <w:pPr>
              <w:jc w:val="center"/>
              <w:rPr>
                <w:rFonts w:ascii="宋体" w:hAnsi="宋体"/>
                <w:szCs w:val="21"/>
                <w:highlight w:val="none"/>
              </w:rPr>
            </w:pPr>
          </w:p>
        </w:tc>
        <w:tc>
          <w:tcPr>
            <w:tcW w:w="738" w:type="dxa"/>
            <w:vAlign w:val="center"/>
          </w:tcPr>
          <w:p>
            <w:pPr>
              <w:jc w:val="center"/>
              <w:rPr>
                <w:rFonts w:ascii="宋体" w:hAnsi="宋体"/>
                <w:szCs w:val="21"/>
                <w:highlight w:val="none"/>
              </w:rPr>
            </w:pP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1</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电缆沟复合支架　</w:t>
            </w:r>
          </w:p>
        </w:tc>
        <w:tc>
          <w:tcPr>
            <w:tcW w:w="237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L=350mm</w:t>
            </w:r>
          </w:p>
        </w:tc>
        <w:tc>
          <w:tcPr>
            <w:tcW w:w="100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支</w:t>
            </w:r>
          </w:p>
        </w:tc>
        <w:tc>
          <w:tcPr>
            <w:tcW w:w="73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665</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2</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电缆沟复合支架　</w:t>
            </w:r>
          </w:p>
        </w:tc>
        <w:tc>
          <w:tcPr>
            <w:tcW w:w="237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L=300mm</w:t>
            </w:r>
          </w:p>
        </w:tc>
        <w:tc>
          <w:tcPr>
            <w:tcW w:w="100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支</w:t>
            </w:r>
          </w:p>
        </w:tc>
        <w:tc>
          <w:tcPr>
            <w:tcW w:w="73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133</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3</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耐受类梯式直通电缆桥架</w:t>
            </w:r>
          </w:p>
        </w:tc>
        <w:tc>
          <w:tcPr>
            <w:tcW w:w="237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600x150mm，铝合金</w:t>
            </w:r>
          </w:p>
        </w:tc>
        <w:tc>
          <w:tcPr>
            <w:tcW w:w="100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米</w:t>
            </w:r>
          </w:p>
        </w:tc>
        <w:tc>
          <w:tcPr>
            <w:tcW w:w="73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316</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4</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耐受类梯式直通电缆桥架</w:t>
            </w:r>
          </w:p>
        </w:tc>
        <w:tc>
          <w:tcPr>
            <w:tcW w:w="237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400x150mm，铝合金</w:t>
            </w:r>
          </w:p>
        </w:tc>
        <w:tc>
          <w:tcPr>
            <w:tcW w:w="100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米</w:t>
            </w:r>
          </w:p>
        </w:tc>
        <w:tc>
          <w:tcPr>
            <w:tcW w:w="73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16</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5</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耐受类梯式直通电缆桥架</w:t>
            </w:r>
          </w:p>
        </w:tc>
        <w:tc>
          <w:tcPr>
            <w:tcW w:w="237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200x100mm，铝合金</w:t>
            </w:r>
          </w:p>
        </w:tc>
        <w:tc>
          <w:tcPr>
            <w:tcW w:w="100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米</w:t>
            </w:r>
          </w:p>
        </w:tc>
        <w:tc>
          <w:tcPr>
            <w:tcW w:w="73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15</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6</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耐受类梯式电缆桥架弯通</w:t>
            </w:r>
          </w:p>
        </w:tc>
        <w:tc>
          <w:tcPr>
            <w:tcW w:w="237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600x600x150mm，铝合金，水平弯通</w:t>
            </w:r>
          </w:p>
        </w:tc>
        <w:tc>
          <w:tcPr>
            <w:tcW w:w="100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套</w:t>
            </w:r>
          </w:p>
        </w:tc>
        <w:tc>
          <w:tcPr>
            <w:tcW w:w="73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12</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7</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耐受类梯式电缆桥架弯通</w:t>
            </w:r>
          </w:p>
        </w:tc>
        <w:tc>
          <w:tcPr>
            <w:tcW w:w="237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600x400x150mm（变径），铝合金，水平弯通</w:t>
            </w:r>
          </w:p>
        </w:tc>
        <w:tc>
          <w:tcPr>
            <w:tcW w:w="100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套</w:t>
            </w:r>
          </w:p>
        </w:tc>
        <w:tc>
          <w:tcPr>
            <w:tcW w:w="73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1</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8</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耐受类梯式电缆桥架弯通</w:t>
            </w:r>
          </w:p>
        </w:tc>
        <w:tc>
          <w:tcPr>
            <w:tcW w:w="237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200x200x100mm，铝合金，垂直凹弯通</w:t>
            </w:r>
          </w:p>
        </w:tc>
        <w:tc>
          <w:tcPr>
            <w:tcW w:w="100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套</w:t>
            </w:r>
          </w:p>
        </w:tc>
        <w:tc>
          <w:tcPr>
            <w:tcW w:w="73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3</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9</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耐受类梯式电缆桥架三通</w:t>
            </w:r>
          </w:p>
        </w:tc>
        <w:tc>
          <w:tcPr>
            <w:tcW w:w="237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600x600x600x150mm，铝合金</w:t>
            </w:r>
          </w:p>
        </w:tc>
        <w:tc>
          <w:tcPr>
            <w:tcW w:w="100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套</w:t>
            </w:r>
          </w:p>
        </w:tc>
        <w:tc>
          <w:tcPr>
            <w:tcW w:w="73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36</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10</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耐受类梯式电缆桥架三通</w:t>
            </w:r>
          </w:p>
        </w:tc>
        <w:tc>
          <w:tcPr>
            <w:tcW w:w="237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600x400x600x150mm（变径），铝合金</w:t>
            </w:r>
          </w:p>
        </w:tc>
        <w:tc>
          <w:tcPr>
            <w:tcW w:w="100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套</w:t>
            </w:r>
          </w:p>
        </w:tc>
        <w:tc>
          <w:tcPr>
            <w:tcW w:w="73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2</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11</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耐受类梯式电缆桥架四通</w:t>
            </w:r>
          </w:p>
        </w:tc>
        <w:tc>
          <w:tcPr>
            <w:tcW w:w="237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600x600x600x600x150mm，铝合金</w:t>
            </w:r>
          </w:p>
        </w:tc>
        <w:tc>
          <w:tcPr>
            <w:tcW w:w="100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套</w:t>
            </w:r>
          </w:p>
        </w:tc>
        <w:tc>
          <w:tcPr>
            <w:tcW w:w="73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1</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12</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耐受类梯式电缆桥架护罩</w:t>
            </w:r>
          </w:p>
        </w:tc>
        <w:tc>
          <w:tcPr>
            <w:tcW w:w="237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与桥架规格 600x150 配套</w:t>
            </w:r>
          </w:p>
        </w:tc>
        <w:tc>
          <w:tcPr>
            <w:tcW w:w="100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米</w:t>
            </w:r>
          </w:p>
        </w:tc>
        <w:tc>
          <w:tcPr>
            <w:tcW w:w="73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10.5</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13</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电缆桥架吊柱</w:t>
            </w:r>
          </w:p>
        </w:tc>
        <w:tc>
          <w:tcPr>
            <w:tcW w:w="237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10#工字钢</w:t>
            </w:r>
          </w:p>
        </w:tc>
        <w:tc>
          <w:tcPr>
            <w:tcW w:w="100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米</w:t>
            </w:r>
          </w:p>
        </w:tc>
        <w:tc>
          <w:tcPr>
            <w:tcW w:w="73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992</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14</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电缆桥架托臂</w:t>
            </w:r>
          </w:p>
        </w:tc>
        <w:tc>
          <w:tcPr>
            <w:tcW w:w="237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5#角钢</w:t>
            </w:r>
          </w:p>
        </w:tc>
        <w:tc>
          <w:tcPr>
            <w:tcW w:w="100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米</w:t>
            </w:r>
          </w:p>
        </w:tc>
        <w:tc>
          <w:tcPr>
            <w:tcW w:w="73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985</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jc w:val="center"/>
              <w:rPr>
                <w:rFonts w:ascii="宋体" w:hAnsi="宋体"/>
                <w:szCs w:val="21"/>
                <w:highlight w:val="none"/>
              </w:rPr>
            </w:pPr>
          </w:p>
        </w:tc>
        <w:tc>
          <w:tcPr>
            <w:tcW w:w="3223" w:type="dxa"/>
            <w:vAlign w:val="center"/>
          </w:tcPr>
          <w:p>
            <w:pPr>
              <w:jc w:val="left"/>
              <w:rPr>
                <w:rFonts w:ascii="宋体" w:hAnsi="宋体"/>
                <w:szCs w:val="21"/>
                <w:highlight w:val="none"/>
              </w:rPr>
            </w:pPr>
          </w:p>
        </w:tc>
        <w:tc>
          <w:tcPr>
            <w:tcW w:w="2372" w:type="dxa"/>
            <w:vAlign w:val="center"/>
          </w:tcPr>
          <w:p>
            <w:pPr>
              <w:jc w:val="left"/>
              <w:rPr>
                <w:rFonts w:ascii="宋体" w:hAnsi="宋体"/>
                <w:szCs w:val="21"/>
                <w:highlight w:val="none"/>
              </w:rPr>
            </w:pPr>
          </w:p>
        </w:tc>
        <w:tc>
          <w:tcPr>
            <w:tcW w:w="1000" w:type="dxa"/>
            <w:vAlign w:val="center"/>
          </w:tcPr>
          <w:p>
            <w:pPr>
              <w:jc w:val="center"/>
              <w:rPr>
                <w:rFonts w:ascii="宋体" w:hAnsi="宋体"/>
                <w:szCs w:val="21"/>
                <w:highlight w:val="none"/>
              </w:rPr>
            </w:pPr>
          </w:p>
        </w:tc>
        <w:tc>
          <w:tcPr>
            <w:tcW w:w="738" w:type="dxa"/>
            <w:vAlign w:val="center"/>
          </w:tcPr>
          <w:p>
            <w:pPr>
              <w:jc w:val="center"/>
              <w:rPr>
                <w:rFonts w:ascii="宋体" w:hAnsi="宋体"/>
                <w:szCs w:val="21"/>
                <w:highlight w:val="none"/>
              </w:rPr>
            </w:pP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b/>
                <w:bCs/>
                <w:i w:val="0"/>
                <w:iCs w:val="0"/>
                <w:color w:val="000000"/>
                <w:kern w:val="0"/>
                <w:sz w:val="22"/>
                <w:szCs w:val="22"/>
                <w:highlight w:val="none"/>
                <w:u w:val="none"/>
                <w:lang w:val="en-US" w:eastAsia="zh-CN" w:bidi="ar"/>
              </w:rPr>
              <w:t>B</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b/>
                <w:bCs/>
                <w:i w:val="0"/>
                <w:iCs w:val="0"/>
                <w:color w:val="000000"/>
                <w:kern w:val="0"/>
                <w:sz w:val="22"/>
                <w:szCs w:val="22"/>
                <w:highlight w:val="none"/>
                <w:u w:val="none"/>
                <w:lang w:val="en-US" w:eastAsia="zh-CN" w:bidi="ar"/>
              </w:rPr>
              <w:t>电气二次部分</w:t>
            </w:r>
          </w:p>
        </w:tc>
        <w:tc>
          <w:tcPr>
            <w:tcW w:w="2372" w:type="dxa"/>
            <w:vAlign w:val="center"/>
          </w:tcPr>
          <w:p>
            <w:pPr>
              <w:jc w:val="left"/>
              <w:rPr>
                <w:rFonts w:ascii="宋体" w:hAnsi="宋体"/>
                <w:szCs w:val="21"/>
                <w:highlight w:val="none"/>
              </w:rPr>
            </w:pPr>
          </w:p>
        </w:tc>
        <w:tc>
          <w:tcPr>
            <w:tcW w:w="1000" w:type="dxa"/>
            <w:vAlign w:val="center"/>
          </w:tcPr>
          <w:p>
            <w:pPr>
              <w:jc w:val="center"/>
              <w:rPr>
                <w:rFonts w:ascii="宋体" w:hAnsi="宋体"/>
                <w:szCs w:val="21"/>
                <w:highlight w:val="none"/>
              </w:rPr>
            </w:pPr>
          </w:p>
        </w:tc>
        <w:tc>
          <w:tcPr>
            <w:tcW w:w="738" w:type="dxa"/>
            <w:vAlign w:val="center"/>
          </w:tcPr>
          <w:p>
            <w:pPr>
              <w:jc w:val="center"/>
              <w:rPr>
                <w:rFonts w:ascii="宋体" w:hAnsi="宋体"/>
                <w:szCs w:val="21"/>
                <w:highlight w:val="none"/>
              </w:rPr>
            </w:pP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一</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110kV智能变电站自动化系统</w:t>
            </w:r>
          </w:p>
        </w:tc>
        <w:tc>
          <w:tcPr>
            <w:tcW w:w="2372" w:type="dxa"/>
            <w:vAlign w:val="center"/>
          </w:tcPr>
          <w:p>
            <w:pPr>
              <w:jc w:val="left"/>
              <w:rPr>
                <w:rFonts w:ascii="宋体" w:hAnsi="宋体"/>
                <w:szCs w:val="21"/>
                <w:highlight w:val="none"/>
              </w:rPr>
            </w:pPr>
          </w:p>
        </w:tc>
        <w:tc>
          <w:tcPr>
            <w:tcW w:w="1000" w:type="dxa"/>
            <w:vAlign w:val="center"/>
          </w:tcPr>
          <w:p>
            <w:pPr>
              <w:jc w:val="center"/>
              <w:rPr>
                <w:rFonts w:ascii="宋体" w:hAnsi="宋体"/>
                <w:szCs w:val="21"/>
                <w:highlight w:val="none"/>
              </w:rPr>
            </w:pPr>
          </w:p>
        </w:tc>
        <w:tc>
          <w:tcPr>
            <w:tcW w:w="738" w:type="dxa"/>
            <w:vAlign w:val="center"/>
          </w:tcPr>
          <w:p>
            <w:pPr>
              <w:jc w:val="center"/>
              <w:rPr>
                <w:rFonts w:ascii="宋体" w:hAnsi="宋体"/>
                <w:szCs w:val="21"/>
                <w:highlight w:val="none"/>
              </w:rPr>
            </w:pP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Merge w:val="restart"/>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1</w:t>
            </w:r>
          </w:p>
        </w:tc>
        <w:tc>
          <w:tcPr>
            <w:tcW w:w="3223" w:type="dxa"/>
            <w:vMerge w:val="restart"/>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 xml:space="preserve">110kV安全可控智能变电站自动化系统（包括五防系统）， 220V， 1A，使用61850协议协议 </w:t>
            </w:r>
          </w:p>
        </w:tc>
        <w:tc>
          <w:tcPr>
            <w:tcW w:w="237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1、主机/操作员工作站（2台）</w:t>
            </w:r>
            <w:r>
              <w:rPr>
                <w:rFonts w:hint="eastAsia" w:ascii="宋体" w:hAnsi="宋体" w:eastAsia="宋体" w:cs="宋体"/>
                <w:i w:val="0"/>
                <w:iCs w:val="0"/>
                <w:color w:val="000000"/>
                <w:kern w:val="0"/>
                <w:sz w:val="22"/>
                <w:szCs w:val="22"/>
                <w:highlight w:val="none"/>
                <w:u w:val="none"/>
                <w:lang w:val="en-US" w:eastAsia="zh-CN" w:bidi="ar"/>
              </w:rPr>
              <w:br w:type="textWrapping"/>
            </w:r>
            <w:r>
              <w:rPr>
                <w:rFonts w:hint="eastAsia" w:ascii="宋体" w:hAnsi="宋体" w:eastAsia="宋体" w:cs="宋体"/>
                <w:i w:val="0"/>
                <w:iCs w:val="0"/>
                <w:color w:val="000000"/>
                <w:kern w:val="0"/>
                <w:sz w:val="22"/>
                <w:szCs w:val="22"/>
                <w:highlight w:val="none"/>
                <w:u w:val="none"/>
                <w:lang w:val="en-US" w:eastAsia="zh-CN" w:bidi="ar"/>
              </w:rPr>
              <w:t>2、顺控服务器（1台）</w:t>
            </w:r>
            <w:r>
              <w:rPr>
                <w:rFonts w:hint="eastAsia" w:ascii="宋体" w:hAnsi="宋体" w:eastAsia="宋体" w:cs="宋体"/>
                <w:i w:val="0"/>
                <w:iCs w:val="0"/>
                <w:color w:val="000000"/>
                <w:kern w:val="0"/>
                <w:sz w:val="22"/>
                <w:szCs w:val="22"/>
                <w:highlight w:val="none"/>
                <w:u w:val="none"/>
                <w:lang w:val="en-US" w:eastAsia="zh-CN" w:bidi="ar"/>
              </w:rPr>
              <w:br w:type="textWrapping"/>
            </w:r>
            <w:r>
              <w:rPr>
                <w:rFonts w:hint="eastAsia" w:ascii="宋体" w:hAnsi="宋体" w:eastAsia="宋体" w:cs="宋体"/>
                <w:i w:val="0"/>
                <w:iCs w:val="0"/>
                <w:color w:val="000000"/>
                <w:kern w:val="0"/>
                <w:sz w:val="22"/>
                <w:szCs w:val="22"/>
                <w:highlight w:val="none"/>
                <w:u w:val="none"/>
                <w:lang w:val="en-US" w:eastAsia="zh-CN" w:bidi="ar"/>
              </w:rPr>
              <w:t>3、显示器（2台）</w:t>
            </w:r>
            <w:r>
              <w:rPr>
                <w:rFonts w:hint="eastAsia" w:ascii="宋体" w:hAnsi="宋体" w:eastAsia="宋体" w:cs="宋体"/>
                <w:i w:val="0"/>
                <w:iCs w:val="0"/>
                <w:color w:val="000000"/>
                <w:kern w:val="0"/>
                <w:sz w:val="22"/>
                <w:szCs w:val="22"/>
                <w:highlight w:val="none"/>
                <w:u w:val="none"/>
                <w:lang w:val="en-US" w:eastAsia="zh-CN" w:bidi="ar"/>
              </w:rPr>
              <w:br w:type="textWrapping"/>
            </w:r>
            <w:r>
              <w:rPr>
                <w:rFonts w:hint="eastAsia" w:ascii="宋体" w:hAnsi="宋体" w:eastAsia="宋体" w:cs="宋体"/>
                <w:i w:val="0"/>
                <w:iCs w:val="0"/>
                <w:color w:val="000000"/>
                <w:kern w:val="0"/>
                <w:sz w:val="22"/>
                <w:szCs w:val="22"/>
                <w:highlight w:val="none"/>
                <w:u w:val="none"/>
                <w:lang w:val="en-US" w:eastAsia="zh-CN" w:bidi="ar"/>
              </w:rPr>
              <w:t>4、KVM延长器（1台）</w:t>
            </w:r>
            <w:r>
              <w:rPr>
                <w:rFonts w:hint="eastAsia" w:ascii="宋体" w:hAnsi="宋体" w:eastAsia="宋体" w:cs="宋体"/>
                <w:i w:val="0"/>
                <w:iCs w:val="0"/>
                <w:color w:val="000000"/>
                <w:kern w:val="0"/>
                <w:sz w:val="22"/>
                <w:szCs w:val="22"/>
                <w:highlight w:val="none"/>
                <w:u w:val="none"/>
                <w:lang w:val="en-US" w:eastAsia="zh-CN" w:bidi="ar"/>
              </w:rPr>
              <w:br w:type="textWrapping"/>
            </w:r>
            <w:r>
              <w:rPr>
                <w:rFonts w:hint="eastAsia" w:ascii="宋体" w:hAnsi="宋体" w:eastAsia="宋体" w:cs="宋体"/>
                <w:i w:val="0"/>
                <w:iCs w:val="0"/>
                <w:color w:val="000000"/>
                <w:kern w:val="0"/>
                <w:sz w:val="22"/>
                <w:szCs w:val="22"/>
                <w:highlight w:val="none"/>
                <w:u w:val="none"/>
                <w:lang w:val="en-US" w:eastAsia="zh-CN" w:bidi="ar"/>
              </w:rPr>
              <w:t>5、网络激光打印机（A3/A4）（1台）</w:t>
            </w:r>
            <w:r>
              <w:rPr>
                <w:rFonts w:hint="eastAsia" w:ascii="宋体" w:hAnsi="宋体" w:eastAsia="宋体" w:cs="宋体"/>
                <w:i w:val="0"/>
                <w:iCs w:val="0"/>
                <w:color w:val="000000"/>
                <w:kern w:val="0"/>
                <w:sz w:val="22"/>
                <w:szCs w:val="22"/>
                <w:highlight w:val="none"/>
                <w:u w:val="none"/>
                <w:lang w:val="en-US" w:eastAsia="zh-CN" w:bidi="ar"/>
              </w:rPr>
              <w:br w:type="textWrapping"/>
            </w:r>
            <w:r>
              <w:rPr>
                <w:rFonts w:hint="eastAsia" w:ascii="宋体" w:hAnsi="宋体" w:eastAsia="宋体" w:cs="宋体"/>
                <w:i w:val="0"/>
                <w:iCs w:val="0"/>
                <w:color w:val="000000"/>
                <w:kern w:val="0"/>
                <w:sz w:val="22"/>
                <w:szCs w:val="22"/>
                <w:highlight w:val="none"/>
                <w:u w:val="none"/>
                <w:lang w:val="en-US" w:eastAsia="zh-CN" w:bidi="ar"/>
              </w:rPr>
              <w:t>6、二层网络交换机（24电口，2光口）（14台）</w:t>
            </w:r>
            <w:r>
              <w:rPr>
                <w:rFonts w:hint="eastAsia" w:ascii="宋体" w:hAnsi="宋体" w:eastAsia="宋体" w:cs="宋体"/>
                <w:i w:val="0"/>
                <w:iCs w:val="0"/>
                <w:color w:val="000000"/>
                <w:kern w:val="0"/>
                <w:sz w:val="22"/>
                <w:szCs w:val="22"/>
                <w:highlight w:val="none"/>
                <w:u w:val="none"/>
                <w:lang w:val="en-US" w:eastAsia="zh-CN" w:bidi="ar"/>
              </w:rPr>
              <w:br w:type="textWrapping"/>
            </w:r>
            <w:r>
              <w:rPr>
                <w:rFonts w:hint="eastAsia" w:ascii="宋体" w:hAnsi="宋体" w:eastAsia="宋体" w:cs="宋体"/>
                <w:i w:val="0"/>
                <w:iCs w:val="0"/>
                <w:color w:val="000000"/>
                <w:kern w:val="0"/>
                <w:sz w:val="22"/>
                <w:szCs w:val="22"/>
                <w:highlight w:val="none"/>
                <w:u w:val="none"/>
                <w:lang w:val="en-US" w:eastAsia="zh-CN" w:bidi="ar"/>
              </w:rPr>
              <w:t>7、12口机架式ODF熔接盒（12个）</w:t>
            </w:r>
            <w:r>
              <w:rPr>
                <w:rFonts w:hint="eastAsia" w:ascii="宋体" w:hAnsi="宋体" w:eastAsia="宋体" w:cs="宋体"/>
                <w:i w:val="0"/>
                <w:iCs w:val="0"/>
                <w:color w:val="000000"/>
                <w:kern w:val="0"/>
                <w:sz w:val="22"/>
                <w:szCs w:val="22"/>
                <w:highlight w:val="none"/>
                <w:u w:val="none"/>
                <w:lang w:val="en-US" w:eastAsia="zh-CN" w:bidi="ar"/>
              </w:rPr>
              <w:br w:type="textWrapping"/>
            </w:r>
            <w:r>
              <w:rPr>
                <w:rFonts w:hint="eastAsia" w:ascii="宋体" w:hAnsi="宋体" w:eastAsia="宋体" w:cs="宋体"/>
                <w:i w:val="0"/>
                <w:iCs w:val="0"/>
                <w:color w:val="000000"/>
                <w:kern w:val="0"/>
                <w:sz w:val="22"/>
                <w:szCs w:val="22"/>
                <w:highlight w:val="none"/>
                <w:u w:val="none"/>
                <w:lang w:val="en-US" w:eastAsia="zh-CN" w:bidi="ar"/>
              </w:rPr>
              <w:t>8、超五类屏蔽以太网线（90百米）</w:t>
            </w:r>
            <w:r>
              <w:rPr>
                <w:rFonts w:hint="eastAsia" w:ascii="宋体" w:hAnsi="宋体" w:eastAsia="宋体" w:cs="宋体"/>
                <w:i w:val="0"/>
                <w:iCs w:val="0"/>
                <w:color w:val="000000"/>
                <w:kern w:val="0"/>
                <w:sz w:val="22"/>
                <w:szCs w:val="22"/>
                <w:highlight w:val="none"/>
                <w:u w:val="none"/>
                <w:lang w:val="en-US" w:eastAsia="zh-CN" w:bidi="ar"/>
              </w:rPr>
              <w:br w:type="textWrapping"/>
            </w:r>
            <w:r>
              <w:rPr>
                <w:rFonts w:hint="eastAsia" w:ascii="宋体" w:hAnsi="宋体" w:eastAsia="宋体" w:cs="宋体"/>
                <w:i w:val="0"/>
                <w:iCs w:val="0"/>
                <w:color w:val="000000"/>
                <w:kern w:val="0"/>
                <w:sz w:val="22"/>
                <w:szCs w:val="22"/>
                <w:highlight w:val="none"/>
                <w:u w:val="none"/>
                <w:lang w:val="en-US" w:eastAsia="zh-CN" w:bidi="ar"/>
              </w:rPr>
              <w:t>9、调制解调器（300/600/1200bps）（6只）</w:t>
            </w:r>
            <w:r>
              <w:rPr>
                <w:rFonts w:hint="eastAsia" w:ascii="宋体" w:hAnsi="宋体" w:eastAsia="宋体" w:cs="宋体"/>
                <w:i w:val="0"/>
                <w:iCs w:val="0"/>
                <w:color w:val="000000"/>
                <w:kern w:val="0"/>
                <w:sz w:val="22"/>
                <w:szCs w:val="22"/>
                <w:highlight w:val="none"/>
                <w:u w:val="none"/>
                <w:lang w:val="en-US" w:eastAsia="zh-CN" w:bidi="ar"/>
              </w:rPr>
              <w:br w:type="textWrapping"/>
            </w:r>
            <w:r>
              <w:rPr>
                <w:rFonts w:hint="eastAsia" w:ascii="宋体" w:hAnsi="宋体" w:eastAsia="宋体" w:cs="宋体"/>
                <w:i w:val="0"/>
                <w:iCs w:val="0"/>
                <w:color w:val="000000"/>
                <w:kern w:val="0"/>
                <w:sz w:val="22"/>
                <w:szCs w:val="22"/>
                <w:highlight w:val="none"/>
                <w:u w:val="none"/>
                <w:lang w:val="en-US" w:eastAsia="zh-CN" w:bidi="ar"/>
              </w:rPr>
              <w:t>10、音响报警装置（2套）</w:t>
            </w:r>
            <w:r>
              <w:rPr>
                <w:rFonts w:hint="eastAsia" w:ascii="宋体" w:hAnsi="宋体" w:eastAsia="宋体" w:cs="宋体"/>
                <w:i w:val="0"/>
                <w:iCs w:val="0"/>
                <w:color w:val="000000"/>
                <w:kern w:val="0"/>
                <w:sz w:val="22"/>
                <w:szCs w:val="22"/>
                <w:highlight w:val="none"/>
                <w:u w:val="none"/>
                <w:lang w:val="en-US" w:eastAsia="zh-CN" w:bidi="ar"/>
              </w:rPr>
              <w:br w:type="textWrapping"/>
            </w:r>
            <w:r>
              <w:rPr>
                <w:rFonts w:hint="eastAsia" w:ascii="宋体" w:hAnsi="宋体" w:eastAsia="宋体" w:cs="宋体"/>
                <w:i w:val="0"/>
                <w:iCs w:val="0"/>
                <w:color w:val="000000"/>
                <w:kern w:val="0"/>
                <w:sz w:val="22"/>
                <w:szCs w:val="22"/>
                <w:highlight w:val="none"/>
                <w:u w:val="none"/>
                <w:lang w:val="en-US" w:eastAsia="zh-CN" w:bidi="ar"/>
              </w:rPr>
              <w:t>11、串口防雷器（12只）</w:t>
            </w:r>
            <w:r>
              <w:rPr>
                <w:rFonts w:hint="eastAsia" w:ascii="宋体" w:hAnsi="宋体" w:eastAsia="宋体" w:cs="宋体"/>
                <w:i w:val="0"/>
                <w:iCs w:val="0"/>
                <w:color w:val="000000"/>
                <w:kern w:val="0"/>
                <w:sz w:val="22"/>
                <w:szCs w:val="22"/>
                <w:highlight w:val="none"/>
                <w:u w:val="none"/>
                <w:lang w:val="en-US" w:eastAsia="zh-CN" w:bidi="ar"/>
              </w:rPr>
              <w:br w:type="textWrapping"/>
            </w:r>
            <w:r>
              <w:rPr>
                <w:rFonts w:hint="eastAsia" w:ascii="宋体" w:hAnsi="宋体" w:eastAsia="宋体" w:cs="宋体"/>
                <w:i w:val="0"/>
                <w:iCs w:val="0"/>
                <w:color w:val="000000"/>
                <w:kern w:val="0"/>
                <w:sz w:val="22"/>
                <w:szCs w:val="22"/>
                <w:highlight w:val="none"/>
                <w:u w:val="none"/>
                <w:lang w:val="en-US" w:eastAsia="zh-CN" w:bidi="ar"/>
              </w:rPr>
              <w:t>13、铠装光缆 12芯（2百米）</w:t>
            </w:r>
            <w:r>
              <w:rPr>
                <w:rFonts w:hint="eastAsia" w:ascii="宋体" w:hAnsi="宋体" w:eastAsia="宋体" w:cs="宋体"/>
                <w:i w:val="0"/>
                <w:iCs w:val="0"/>
                <w:color w:val="000000"/>
                <w:kern w:val="0"/>
                <w:sz w:val="22"/>
                <w:szCs w:val="22"/>
                <w:highlight w:val="none"/>
                <w:u w:val="none"/>
                <w:lang w:val="en-US" w:eastAsia="zh-CN" w:bidi="ar"/>
              </w:rPr>
              <w:br w:type="textWrapping"/>
            </w:r>
            <w:r>
              <w:rPr>
                <w:rFonts w:hint="eastAsia" w:ascii="宋体" w:hAnsi="宋体" w:eastAsia="宋体" w:cs="宋体"/>
                <w:i w:val="0"/>
                <w:iCs w:val="0"/>
                <w:color w:val="000000"/>
                <w:kern w:val="0"/>
                <w:sz w:val="22"/>
                <w:szCs w:val="22"/>
                <w:highlight w:val="none"/>
                <w:u w:val="none"/>
                <w:lang w:val="en-US" w:eastAsia="zh-CN" w:bidi="ar"/>
              </w:rPr>
              <w:t>14、路由器（2台）</w:t>
            </w:r>
            <w:r>
              <w:rPr>
                <w:rFonts w:hint="eastAsia" w:ascii="宋体" w:hAnsi="宋体" w:eastAsia="宋体" w:cs="宋体"/>
                <w:i w:val="0"/>
                <w:iCs w:val="0"/>
                <w:color w:val="000000"/>
                <w:kern w:val="0"/>
                <w:sz w:val="22"/>
                <w:szCs w:val="22"/>
                <w:highlight w:val="none"/>
                <w:u w:val="none"/>
                <w:lang w:val="en-US" w:eastAsia="zh-CN" w:bidi="ar"/>
              </w:rPr>
              <w:br w:type="textWrapping"/>
            </w:r>
            <w:r>
              <w:rPr>
                <w:rFonts w:hint="eastAsia" w:ascii="宋体" w:hAnsi="宋体" w:eastAsia="宋体" w:cs="宋体"/>
                <w:i w:val="0"/>
                <w:iCs w:val="0"/>
                <w:color w:val="000000"/>
                <w:kern w:val="0"/>
                <w:sz w:val="22"/>
                <w:szCs w:val="22"/>
                <w:highlight w:val="none"/>
                <w:u w:val="none"/>
                <w:lang w:val="en-US" w:eastAsia="zh-CN" w:bidi="ar"/>
              </w:rPr>
              <w:t>15、智能远动机（2台）</w:t>
            </w:r>
            <w:r>
              <w:rPr>
                <w:rFonts w:hint="eastAsia" w:ascii="宋体" w:hAnsi="宋体" w:eastAsia="宋体" w:cs="宋体"/>
                <w:i w:val="0"/>
                <w:iCs w:val="0"/>
                <w:color w:val="000000"/>
                <w:kern w:val="0"/>
                <w:sz w:val="22"/>
                <w:szCs w:val="22"/>
                <w:highlight w:val="none"/>
                <w:u w:val="none"/>
                <w:lang w:val="en-US" w:eastAsia="zh-CN" w:bidi="ar"/>
              </w:rPr>
              <w:br w:type="textWrapping"/>
            </w:r>
            <w:r>
              <w:rPr>
                <w:rFonts w:hint="eastAsia" w:ascii="宋体" w:hAnsi="宋体" w:eastAsia="宋体" w:cs="宋体"/>
                <w:i w:val="0"/>
                <w:iCs w:val="0"/>
                <w:color w:val="000000"/>
                <w:kern w:val="0"/>
                <w:sz w:val="22"/>
                <w:szCs w:val="22"/>
                <w:highlight w:val="none"/>
                <w:u w:val="none"/>
                <w:lang w:val="en-US" w:eastAsia="zh-CN" w:bidi="ar"/>
              </w:rPr>
              <w:t>16、规约转换器/网关（2台）</w:t>
            </w:r>
            <w:r>
              <w:rPr>
                <w:rFonts w:hint="eastAsia" w:ascii="宋体" w:hAnsi="宋体" w:eastAsia="宋体" w:cs="宋体"/>
                <w:i w:val="0"/>
                <w:iCs w:val="0"/>
                <w:color w:val="000000"/>
                <w:kern w:val="0"/>
                <w:sz w:val="22"/>
                <w:szCs w:val="22"/>
                <w:highlight w:val="none"/>
                <w:u w:val="none"/>
                <w:lang w:val="en-US" w:eastAsia="zh-CN" w:bidi="ar"/>
              </w:rPr>
              <w:br w:type="textWrapping"/>
            </w:r>
            <w:r>
              <w:rPr>
                <w:rFonts w:hint="eastAsia" w:ascii="宋体" w:hAnsi="宋体" w:eastAsia="宋体" w:cs="宋体"/>
                <w:i w:val="0"/>
                <w:iCs w:val="0"/>
                <w:color w:val="000000"/>
                <w:kern w:val="0"/>
                <w:sz w:val="22"/>
                <w:szCs w:val="22"/>
                <w:highlight w:val="none"/>
                <w:u w:val="none"/>
                <w:lang w:val="en-US" w:eastAsia="zh-CN" w:bidi="ar"/>
              </w:rPr>
              <w:t>17、110kV线路测控装置（4台）</w:t>
            </w:r>
            <w:r>
              <w:rPr>
                <w:rFonts w:hint="eastAsia" w:ascii="宋体" w:hAnsi="宋体" w:eastAsia="宋体" w:cs="宋体"/>
                <w:i w:val="0"/>
                <w:iCs w:val="0"/>
                <w:color w:val="000000"/>
                <w:kern w:val="0"/>
                <w:sz w:val="22"/>
                <w:szCs w:val="22"/>
                <w:highlight w:val="none"/>
                <w:u w:val="none"/>
                <w:lang w:val="en-US" w:eastAsia="zh-CN" w:bidi="ar"/>
              </w:rPr>
              <w:br w:type="textWrapping"/>
            </w:r>
            <w:r>
              <w:rPr>
                <w:rFonts w:hint="eastAsia" w:ascii="宋体" w:hAnsi="宋体" w:eastAsia="宋体" w:cs="宋体"/>
                <w:i w:val="0"/>
                <w:iCs w:val="0"/>
                <w:color w:val="000000"/>
                <w:kern w:val="0"/>
                <w:sz w:val="22"/>
                <w:szCs w:val="22"/>
                <w:highlight w:val="none"/>
                <w:u w:val="none"/>
                <w:lang w:val="en-US" w:eastAsia="zh-CN" w:bidi="ar"/>
              </w:rPr>
              <w:t>18、110kV分段测控装置（1台）</w:t>
            </w:r>
            <w:r>
              <w:rPr>
                <w:rFonts w:hint="eastAsia" w:ascii="宋体" w:hAnsi="宋体" w:eastAsia="宋体" w:cs="宋体"/>
                <w:i w:val="0"/>
                <w:iCs w:val="0"/>
                <w:color w:val="000000"/>
                <w:kern w:val="0"/>
                <w:sz w:val="22"/>
                <w:szCs w:val="22"/>
                <w:highlight w:val="none"/>
                <w:u w:val="none"/>
                <w:lang w:val="en-US" w:eastAsia="zh-CN" w:bidi="ar"/>
              </w:rPr>
              <w:br w:type="textWrapping"/>
            </w:r>
            <w:r>
              <w:rPr>
                <w:rFonts w:hint="eastAsia" w:ascii="宋体" w:hAnsi="宋体" w:eastAsia="宋体" w:cs="宋体"/>
                <w:i w:val="0"/>
                <w:iCs w:val="0"/>
                <w:color w:val="000000"/>
                <w:kern w:val="0"/>
                <w:sz w:val="22"/>
                <w:szCs w:val="22"/>
                <w:highlight w:val="none"/>
                <w:u w:val="none"/>
                <w:lang w:val="en-US" w:eastAsia="zh-CN" w:bidi="ar"/>
              </w:rPr>
              <w:t>19、110kV母线PT测控装置（2台）</w:t>
            </w:r>
            <w:r>
              <w:rPr>
                <w:rFonts w:hint="eastAsia" w:ascii="宋体" w:hAnsi="宋体" w:eastAsia="宋体" w:cs="宋体"/>
                <w:i w:val="0"/>
                <w:iCs w:val="0"/>
                <w:color w:val="000000"/>
                <w:kern w:val="0"/>
                <w:sz w:val="22"/>
                <w:szCs w:val="22"/>
                <w:highlight w:val="none"/>
                <w:u w:val="none"/>
                <w:lang w:val="en-US" w:eastAsia="zh-CN" w:bidi="ar"/>
              </w:rPr>
              <w:br w:type="textWrapping"/>
            </w:r>
            <w:r>
              <w:rPr>
                <w:rFonts w:hint="eastAsia" w:ascii="宋体" w:hAnsi="宋体" w:eastAsia="宋体" w:cs="宋体"/>
                <w:i w:val="0"/>
                <w:iCs w:val="0"/>
                <w:color w:val="000000"/>
                <w:kern w:val="0"/>
                <w:sz w:val="22"/>
                <w:szCs w:val="22"/>
                <w:highlight w:val="none"/>
                <w:u w:val="none"/>
                <w:lang w:val="en-US" w:eastAsia="zh-CN" w:bidi="ar"/>
              </w:rPr>
              <w:t>20、110kVPT并列装置（2台）</w:t>
            </w:r>
            <w:r>
              <w:rPr>
                <w:rFonts w:hint="eastAsia" w:ascii="宋体" w:hAnsi="宋体" w:eastAsia="宋体" w:cs="宋体"/>
                <w:i w:val="0"/>
                <w:iCs w:val="0"/>
                <w:color w:val="000000"/>
                <w:kern w:val="0"/>
                <w:sz w:val="22"/>
                <w:szCs w:val="22"/>
                <w:highlight w:val="none"/>
                <w:u w:val="none"/>
                <w:lang w:val="en-US" w:eastAsia="zh-CN" w:bidi="ar"/>
              </w:rPr>
              <w:br w:type="textWrapping"/>
            </w:r>
            <w:r>
              <w:rPr>
                <w:rFonts w:hint="eastAsia" w:ascii="宋体" w:hAnsi="宋体" w:eastAsia="宋体" w:cs="宋体"/>
                <w:i w:val="0"/>
                <w:iCs w:val="0"/>
                <w:color w:val="000000"/>
                <w:kern w:val="0"/>
                <w:sz w:val="22"/>
                <w:szCs w:val="22"/>
                <w:highlight w:val="none"/>
                <w:u w:val="none"/>
                <w:lang w:val="en-US" w:eastAsia="zh-CN" w:bidi="ar"/>
              </w:rPr>
              <w:t>21、主变变高及本体测控装置（4台）</w:t>
            </w:r>
            <w:r>
              <w:rPr>
                <w:rFonts w:hint="eastAsia" w:ascii="宋体" w:hAnsi="宋体" w:eastAsia="宋体" w:cs="宋体"/>
                <w:i w:val="0"/>
                <w:iCs w:val="0"/>
                <w:color w:val="000000"/>
                <w:kern w:val="0"/>
                <w:sz w:val="22"/>
                <w:szCs w:val="22"/>
                <w:highlight w:val="none"/>
                <w:u w:val="none"/>
                <w:lang w:val="en-US" w:eastAsia="zh-CN" w:bidi="ar"/>
              </w:rPr>
              <w:br w:type="textWrapping"/>
            </w:r>
            <w:r>
              <w:rPr>
                <w:rFonts w:hint="eastAsia" w:ascii="宋体" w:hAnsi="宋体" w:eastAsia="宋体" w:cs="宋体"/>
                <w:i w:val="0"/>
                <w:iCs w:val="0"/>
                <w:color w:val="000000"/>
                <w:kern w:val="0"/>
                <w:sz w:val="22"/>
                <w:szCs w:val="22"/>
                <w:highlight w:val="none"/>
                <w:u w:val="none"/>
                <w:lang w:val="en-US" w:eastAsia="zh-CN" w:bidi="ar"/>
              </w:rPr>
              <w:t>22、主变变低测控装置（3台）</w:t>
            </w:r>
            <w:r>
              <w:rPr>
                <w:rFonts w:hint="eastAsia" w:ascii="宋体" w:hAnsi="宋体" w:eastAsia="宋体" w:cs="宋体"/>
                <w:i w:val="0"/>
                <w:iCs w:val="0"/>
                <w:color w:val="000000"/>
                <w:kern w:val="0"/>
                <w:sz w:val="22"/>
                <w:szCs w:val="22"/>
                <w:highlight w:val="none"/>
                <w:u w:val="none"/>
                <w:lang w:val="en-US" w:eastAsia="zh-CN" w:bidi="ar"/>
              </w:rPr>
              <w:br w:type="textWrapping"/>
            </w:r>
            <w:r>
              <w:rPr>
                <w:rFonts w:hint="eastAsia" w:ascii="宋体" w:hAnsi="宋体" w:eastAsia="宋体" w:cs="宋体"/>
                <w:i w:val="0"/>
                <w:iCs w:val="0"/>
                <w:color w:val="000000"/>
                <w:kern w:val="0"/>
                <w:sz w:val="22"/>
                <w:szCs w:val="22"/>
                <w:highlight w:val="none"/>
                <w:u w:val="none"/>
                <w:lang w:val="en-US" w:eastAsia="zh-CN" w:bidi="ar"/>
              </w:rPr>
              <w:t>23、常规公用测控装置（8台）</w:t>
            </w:r>
            <w:r>
              <w:rPr>
                <w:rFonts w:hint="eastAsia" w:ascii="宋体" w:hAnsi="宋体" w:eastAsia="宋体" w:cs="宋体"/>
                <w:i w:val="0"/>
                <w:iCs w:val="0"/>
                <w:color w:val="000000"/>
                <w:kern w:val="0"/>
                <w:sz w:val="22"/>
                <w:szCs w:val="22"/>
                <w:highlight w:val="none"/>
                <w:u w:val="none"/>
                <w:lang w:val="en-US" w:eastAsia="zh-CN" w:bidi="ar"/>
              </w:rPr>
              <w:br w:type="textWrapping"/>
            </w:r>
            <w:r>
              <w:rPr>
                <w:rFonts w:hint="eastAsia" w:ascii="宋体" w:hAnsi="宋体" w:eastAsia="宋体" w:cs="宋体"/>
                <w:i w:val="0"/>
                <w:iCs w:val="0"/>
                <w:color w:val="000000"/>
                <w:kern w:val="0"/>
                <w:sz w:val="22"/>
                <w:szCs w:val="22"/>
                <w:highlight w:val="none"/>
                <w:u w:val="none"/>
                <w:lang w:val="en-US" w:eastAsia="zh-CN" w:bidi="ar"/>
              </w:rPr>
              <w:t>24、数字式公用测控装置（3台）</w:t>
            </w:r>
            <w:r>
              <w:rPr>
                <w:rFonts w:hint="eastAsia" w:ascii="宋体" w:hAnsi="宋体" w:eastAsia="宋体" w:cs="宋体"/>
                <w:i w:val="0"/>
                <w:iCs w:val="0"/>
                <w:color w:val="000000"/>
                <w:kern w:val="0"/>
                <w:sz w:val="22"/>
                <w:szCs w:val="22"/>
                <w:highlight w:val="none"/>
                <w:u w:val="none"/>
                <w:lang w:val="en-US" w:eastAsia="zh-CN" w:bidi="ar"/>
              </w:rPr>
              <w:br w:type="textWrapping"/>
            </w:r>
            <w:r>
              <w:rPr>
                <w:rFonts w:hint="eastAsia" w:ascii="宋体" w:hAnsi="宋体" w:eastAsia="宋体" w:cs="宋体"/>
                <w:i w:val="0"/>
                <w:iCs w:val="0"/>
                <w:color w:val="000000"/>
                <w:kern w:val="0"/>
                <w:sz w:val="22"/>
                <w:szCs w:val="22"/>
                <w:highlight w:val="none"/>
                <w:u w:val="none"/>
                <w:lang w:val="en-US" w:eastAsia="zh-CN" w:bidi="ar"/>
              </w:rPr>
              <w:t>25、35kV及以下线路保护测控智能终端合一装置(无光差保护功能)（32台）</w:t>
            </w:r>
            <w:r>
              <w:rPr>
                <w:rFonts w:hint="eastAsia" w:ascii="宋体" w:hAnsi="宋体" w:eastAsia="宋体" w:cs="宋体"/>
                <w:i w:val="0"/>
                <w:iCs w:val="0"/>
                <w:color w:val="000000"/>
                <w:kern w:val="0"/>
                <w:sz w:val="22"/>
                <w:szCs w:val="22"/>
                <w:highlight w:val="none"/>
                <w:u w:val="none"/>
                <w:lang w:val="en-US" w:eastAsia="zh-CN" w:bidi="ar"/>
              </w:rPr>
              <w:br w:type="textWrapping"/>
            </w:r>
            <w:r>
              <w:rPr>
                <w:rFonts w:hint="eastAsia" w:ascii="宋体" w:hAnsi="宋体" w:eastAsia="宋体" w:cs="宋体"/>
                <w:i w:val="0"/>
                <w:iCs w:val="0"/>
                <w:color w:val="000000"/>
                <w:kern w:val="0"/>
                <w:sz w:val="22"/>
                <w:szCs w:val="22"/>
                <w:highlight w:val="none"/>
                <w:u w:val="none"/>
                <w:lang w:val="en-US" w:eastAsia="zh-CN" w:bidi="ar"/>
              </w:rPr>
              <w:t>26、10kV分段保测合智一体装置（2台）</w:t>
            </w:r>
            <w:r>
              <w:rPr>
                <w:rFonts w:hint="eastAsia" w:ascii="宋体" w:hAnsi="宋体" w:eastAsia="宋体" w:cs="宋体"/>
                <w:i w:val="0"/>
                <w:iCs w:val="0"/>
                <w:color w:val="000000"/>
                <w:kern w:val="0"/>
                <w:sz w:val="22"/>
                <w:szCs w:val="22"/>
                <w:highlight w:val="none"/>
                <w:u w:val="none"/>
                <w:lang w:val="en-US" w:eastAsia="zh-CN" w:bidi="ar"/>
              </w:rPr>
              <w:br w:type="textWrapping"/>
            </w:r>
            <w:r>
              <w:rPr>
                <w:rFonts w:hint="eastAsia" w:ascii="宋体" w:hAnsi="宋体" w:eastAsia="宋体" w:cs="宋体"/>
                <w:i w:val="0"/>
                <w:iCs w:val="0"/>
                <w:color w:val="000000"/>
                <w:kern w:val="0"/>
                <w:sz w:val="22"/>
                <w:szCs w:val="22"/>
                <w:highlight w:val="none"/>
                <w:u w:val="none"/>
                <w:lang w:val="en-US" w:eastAsia="zh-CN" w:bidi="ar"/>
              </w:rPr>
              <w:t>27、10kV电容器保护测控智能终端合一装置（6台）</w:t>
            </w:r>
            <w:r>
              <w:rPr>
                <w:rFonts w:hint="eastAsia" w:ascii="宋体" w:hAnsi="宋体" w:eastAsia="宋体" w:cs="宋体"/>
                <w:i w:val="0"/>
                <w:iCs w:val="0"/>
                <w:color w:val="000000"/>
                <w:kern w:val="0"/>
                <w:sz w:val="22"/>
                <w:szCs w:val="22"/>
                <w:highlight w:val="none"/>
                <w:u w:val="none"/>
                <w:lang w:val="en-US" w:eastAsia="zh-CN" w:bidi="ar"/>
              </w:rPr>
              <w:br w:type="textWrapping"/>
            </w:r>
            <w:r>
              <w:rPr>
                <w:rFonts w:hint="eastAsia" w:ascii="宋体" w:hAnsi="宋体" w:eastAsia="宋体" w:cs="宋体"/>
                <w:i w:val="0"/>
                <w:iCs w:val="0"/>
                <w:color w:val="000000"/>
                <w:kern w:val="0"/>
                <w:sz w:val="22"/>
                <w:szCs w:val="22"/>
                <w:highlight w:val="none"/>
                <w:u w:val="none"/>
                <w:lang w:val="en-US" w:eastAsia="zh-CN" w:bidi="ar"/>
              </w:rPr>
              <w:t>28、接地变保护测控智能终端合一装置（2台）</w:t>
            </w:r>
            <w:r>
              <w:rPr>
                <w:rFonts w:hint="eastAsia" w:ascii="宋体" w:hAnsi="宋体" w:eastAsia="宋体" w:cs="宋体"/>
                <w:i w:val="0"/>
                <w:iCs w:val="0"/>
                <w:color w:val="000000"/>
                <w:kern w:val="0"/>
                <w:sz w:val="22"/>
                <w:szCs w:val="22"/>
                <w:highlight w:val="none"/>
                <w:u w:val="none"/>
                <w:lang w:val="en-US" w:eastAsia="zh-CN" w:bidi="ar"/>
              </w:rPr>
              <w:br w:type="textWrapping"/>
            </w:r>
            <w:r>
              <w:rPr>
                <w:rFonts w:hint="eastAsia" w:ascii="宋体" w:hAnsi="宋体" w:eastAsia="宋体" w:cs="宋体"/>
                <w:i w:val="0"/>
                <w:iCs w:val="0"/>
                <w:color w:val="000000"/>
                <w:kern w:val="0"/>
                <w:sz w:val="22"/>
                <w:szCs w:val="22"/>
                <w:highlight w:val="none"/>
                <w:u w:val="none"/>
                <w:lang w:val="en-US" w:eastAsia="zh-CN" w:bidi="ar"/>
              </w:rPr>
              <w:t>29、站用变保护测控智能终端合一装置（2台）</w:t>
            </w:r>
            <w:r>
              <w:rPr>
                <w:rFonts w:hint="eastAsia" w:ascii="宋体" w:hAnsi="宋体" w:eastAsia="宋体" w:cs="宋体"/>
                <w:i w:val="0"/>
                <w:iCs w:val="0"/>
                <w:color w:val="000000"/>
                <w:kern w:val="0"/>
                <w:sz w:val="22"/>
                <w:szCs w:val="22"/>
                <w:highlight w:val="none"/>
                <w:u w:val="none"/>
                <w:lang w:val="en-US" w:eastAsia="zh-CN" w:bidi="ar"/>
              </w:rPr>
              <w:br w:type="textWrapping"/>
            </w:r>
            <w:r>
              <w:rPr>
                <w:rFonts w:hint="eastAsia" w:ascii="宋体" w:hAnsi="宋体" w:eastAsia="宋体" w:cs="宋体"/>
                <w:i w:val="0"/>
                <w:iCs w:val="0"/>
                <w:color w:val="000000"/>
                <w:kern w:val="0"/>
                <w:sz w:val="22"/>
                <w:szCs w:val="22"/>
                <w:highlight w:val="none"/>
                <w:u w:val="none"/>
                <w:lang w:val="en-US" w:eastAsia="zh-CN" w:bidi="ar"/>
              </w:rPr>
              <w:t>30、10kV母线PT测控装置（3台）</w:t>
            </w:r>
            <w:r>
              <w:rPr>
                <w:rFonts w:hint="eastAsia" w:ascii="宋体" w:hAnsi="宋体" w:eastAsia="宋体" w:cs="宋体"/>
                <w:i w:val="0"/>
                <w:iCs w:val="0"/>
                <w:color w:val="000000"/>
                <w:kern w:val="0"/>
                <w:sz w:val="22"/>
                <w:szCs w:val="22"/>
                <w:highlight w:val="none"/>
                <w:u w:val="none"/>
                <w:lang w:val="en-US" w:eastAsia="zh-CN" w:bidi="ar"/>
              </w:rPr>
              <w:br w:type="textWrapping"/>
            </w:r>
            <w:r>
              <w:rPr>
                <w:rFonts w:hint="eastAsia" w:ascii="宋体" w:hAnsi="宋体" w:eastAsia="宋体" w:cs="宋体"/>
                <w:i w:val="0"/>
                <w:iCs w:val="0"/>
                <w:color w:val="000000"/>
                <w:kern w:val="0"/>
                <w:sz w:val="22"/>
                <w:szCs w:val="22"/>
                <w:highlight w:val="none"/>
                <w:u w:val="none"/>
                <w:lang w:val="en-US" w:eastAsia="zh-CN" w:bidi="ar"/>
              </w:rPr>
              <w:t>31、10kV PT并列装置（4台）</w:t>
            </w:r>
          </w:p>
        </w:tc>
        <w:tc>
          <w:tcPr>
            <w:tcW w:w="1000" w:type="dxa"/>
            <w:vMerge w:val="restart"/>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套</w:t>
            </w:r>
          </w:p>
        </w:tc>
        <w:tc>
          <w:tcPr>
            <w:tcW w:w="738" w:type="dxa"/>
            <w:vMerge w:val="restart"/>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1</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Merge w:val="continue"/>
            <w:vAlign w:val="center"/>
          </w:tcPr>
          <w:p>
            <w:pPr>
              <w:jc w:val="center"/>
              <w:rPr>
                <w:rFonts w:ascii="宋体" w:hAnsi="宋体"/>
                <w:szCs w:val="21"/>
                <w:highlight w:val="none"/>
              </w:rPr>
            </w:pPr>
          </w:p>
        </w:tc>
        <w:tc>
          <w:tcPr>
            <w:tcW w:w="3223" w:type="dxa"/>
            <w:vMerge w:val="continue"/>
            <w:vAlign w:val="center"/>
          </w:tcPr>
          <w:p>
            <w:pPr>
              <w:jc w:val="left"/>
              <w:rPr>
                <w:rFonts w:ascii="宋体" w:hAnsi="宋体"/>
                <w:szCs w:val="21"/>
                <w:highlight w:val="none"/>
              </w:rPr>
            </w:pPr>
          </w:p>
        </w:tc>
        <w:tc>
          <w:tcPr>
            <w:tcW w:w="237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32、二次系统安全防护集成（1项）</w:t>
            </w:r>
            <w:r>
              <w:rPr>
                <w:rFonts w:hint="eastAsia" w:ascii="宋体" w:hAnsi="宋体" w:eastAsia="宋体" w:cs="宋体"/>
                <w:i w:val="0"/>
                <w:iCs w:val="0"/>
                <w:color w:val="000000"/>
                <w:kern w:val="0"/>
                <w:sz w:val="22"/>
                <w:szCs w:val="22"/>
                <w:highlight w:val="none"/>
                <w:u w:val="none"/>
                <w:lang w:val="en-US" w:eastAsia="zh-CN" w:bidi="ar"/>
              </w:rPr>
              <w:br w:type="textWrapping"/>
            </w:r>
            <w:r>
              <w:rPr>
                <w:rFonts w:hint="eastAsia" w:ascii="宋体" w:hAnsi="宋体" w:eastAsia="宋体" w:cs="宋体"/>
                <w:i w:val="0"/>
                <w:iCs w:val="0"/>
                <w:color w:val="000000"/>
                <w:kern w:val="0"/>
                <w:sz w:val="22"/>
                <w:szCs w:val="22"/>
                <w:highlight w:val="none"/>
                <w:u w:val="none"/>
                <w:lang w:val="en-US" w:eastAsia="zh-CN" w:bidi="ar"/>
              </w:rPr>
              <w:t>33、二次系统安全防护屏柜1(含屏内配接线、小开关、按钮、端子排、连片、电源防雷器等)（3面）</w:t>
            </w:r>
            <w:r>
              <w:rPr>
                <w:rFonts w:hint="eastAsia" w:ascii="宋体" w:hAnsi="宋体" w:eastAsia="宋体" w:cs="宋体"/>
                <w:i w:val="0"/>
                <w:iCs w:val="0"/>
                <w:color w:val="000000"/>
                <w:kern w:val="0"/>
                <w:sz w:val="22"/>
                <w:szCs w:val="22"/>
                <w:highlight w:val="none"/>
                <w:u w:val="none"/>
                <w:lang w:val="en-US" w:eastAsia="zh-CN" w:bidi="ar"/>
              </w:rPr>
              <w:br w:type="textWrapping"/>
            </w:r>
            <w:r>
              <w:rPr>
                <w:rFonts w:hint="eastAsia" w:ascii="宋体" w:hAnsi="宋体" w:eastAsia="宋体" w:cs="宋体"/>
                <w:i w:val="0"/>
                <w:iCs w:val="0"/>
                <w:color w:val="000000"/>
                <w:kern w:val="0"/>
                <w:sz w:val="22"/>
                <w:szCs w:val="22"/>
                <w:highlight w:val="none"/>
                <w:u w:val="none"/>
                <w:lang w:val="en-US" w:eastAsia="zh-CN" w:bidi="ar"/>
              </w:rPr>
              <w:t>34、4线EM音频电缆（1百米）</w:t>
            </w:r>
            <w:r>
              <w:rPr>
                <w:rFonts w:hint="eastAsia" w:ascii="宋体" w:hAnsi="宋体" w:eastAsia="宋体" w:cs="宋体"/>
                <w:i w:val="0"/>
                <w:iCs w:val="0"/>
                <w:color w:val="000000"/>
                <w:kern w:val="0"/>
                <w:sz w:val="22"/>
                <w:szCs w:val="22"/>
                <w:highlight w:val="none"/>
                <w:u w:val="none"/>
                <w:lang w:val="en-US" w:eastAsia="zh-CN" w:bidi="ar"/>
              </w:rPr>
              <w:br w:type="textWrapping"/>
            </w:r>
            <w:r>
              <w:rPr>
                <w:rFonts w:hint="eastAsia" w:ascii="宋体" w:hAnsi="宋体" w:eastAsia="宋体" w:cs="宋体"/>
                <w:i w:val="0"/>
                <w:iCs w:val="0"/>
                <w:color w:val="000000"/>
                <w:kern w:val="0"/>
                <w:sz w:val="22"/>
                <w:szCs w:val="22"/>
                <w:highlight w:val="none"/>
                <w:u w:val="none"/>
                <w:lang w:val="en-US" w:eastAsia="zh-CN" w:bidi="ar"/>
              </w:rPr>
              <w:t>35、E1协议转换器（不少于2路RS232/E1口，2台）</w:t>
            </w:r>
            <w:r>
              <w:rPr>
                <w:rFonts w:hint="eastAsia" w:ascii="宋体" w:hAnsi="宋体" w:eastAsia="宋体" w:cs="宋体"/>
                <w:i w:val="0"/>
                <w:iCs w:val="0"/>
                <w:color w:val="000000"/>
                <w:kern w:val="0"/>
                <w:sz w:val="22"/>
                <w:szCs w:val="22"/>
                <w:highlight w:val="none"/>
                <w:u w:val="none"/>
                <w:lang w:val="en-US" w:eastAsia="zh-CN" w:bidi="ar"/>
              </w:rPr>
              <w:br w:type="textWrapping"/>
            </w:r>
            <w:r>
              <w:rPr>
                <w:rFonts w:hint="eastAsia" w:ascii="宋体" w:hAnsi="宋体" w:eastAsia="宋体" w:cs="宋体"/>
                <w:i w:val="0"/>
                <w:iCs w:val="0"/>
                <w:color w:val="000000"/>
                <w:kern w:val="0"/>
                <w:sz w:val="22"/>
                <w:szCs w:val="22"/>
                <w:highlight w:val="none"/>
                <w:u w:val="none"/>
                <w:lang w:val="en-US" w:eastAsia="zh-CN" w:bidi="ar"/>
              </w:rPr>
              <w:t>36、监控屏柜1(含屏内配接线、小开关、按钮、端子排、连片、电源防雷器等) 前后开门2260mm×800mm×600mm （17面）</w:t>
            </w:r>
            <w:r>
              <w:rPr>
                <w:rFonts w:hint="eastAsia" w:ascii="宋体" w:hAnsi="宋体" w:eastAsia="宋体" w:cs="宋体"/>
                <w:i w:val="0"/>
                <w:iCs w:val="0"/>
                <w:color w:val="000000"/>
                <w:kern w:val="0"/>
                <w:sz w:val="22"/>
                <w:szCs w:val="22"/>
                <w:highlight w:val="none"/>
                <w:u w:val="none"/>
                <w:lang w:val="en-US" w:eastAsia="zh-CN" w:bidi="ar"/>
              </w:rPr>
              <w:br w:type="textWrapping"/>
            </w:r>
            <w:r>
              <w:rPr>
                <w:rFonts w:hint="eastAsia" w:ascii="宋体" w:hAnsi="宋体" w:eastAsia="宋体" w:cs="宋体"/>
                <w:i w:val="0"/>
                <w:iCs w:val="0"/>
                <w:color w:val="000000"/>
                <w:kern w:val="0"/>
                <w:sz w:val="22"/>
                <w:szCs w:val="22"/>
                <w:highlight w:val="none"/>
                <w:u w:val="none"/>
                <w:lang w:val="en-US" w:eastAsia="zh-CN" w:bidi="ar"/>
              </w:rPr>
              <w:t>37、监控系统软件（1套）</w:t>
            </w:r>
            <w:r>
              <w:rPr>
                <w:rFonts w:hint="eastAsia" w:ascii="宋体" w:hAnsi="宋体" w:eastAsia="宋体" w:cs="宋体"/>
                <w:i w:val="0"/>
                <w:iCs w:val="0"/>
                <w:color w:val="000000"/>
                <w:kern w:val="0"/>
                <w:sz w:val="22"/>
                <w:szCs w:val="22"/>
                <w:highlight w:val="none"/>
                <w:u w:val="none"/>
                <w:lang w:val="en-US" w:eastAsia="zh-CN" w:bidi="ar"/>
              </w:rPr>
              <w:br w:type="textWrapping"/>
            </w:r>
            <w:r>
              <w:rPr>
                <w:rFonts w:hint="eastAsia" w:ascii="宋体" w:hAnsi="宋体" w:eastAsia="宋体" w:cs="宋体"/>
                <w:i w:val="0"/>
                <w:iCs w:val="0"/>
                <w:color w:val="000000"/>
                <w:kern w:val="0"/>
                <w:sz w:val="22"/>
                <w:szCs w:val="22"/>
                <w:highlight w:val="none"/>
                <w:u w:val="none"/>
                <w:lang w:val="en-US" w:eastAsia="zh-CN" w:bidi="ar"/>
              </w:rPr>
              <w:t>具有远程浏览、源端维护、数据质量识别、顺序控制、电子标示牌；含后台智能告警+远动告警直传功能； VQC 功能及与视频及环境监控系统、直流系统</w:t>
            </w:r>
            <w:r>
              <w:rPr>
                <w:rFonts w:hint="eastAsia" w:ascii="宋体" w:hAnsi="宋体" w:eastAsia="宋体" w:cs="宋体"/>
                <w:i w:val="0"/>
                <w:iCs w:val="0"/>
                <w:color w:val="000000"/>
                <w:kern w:val="0"/>
                <w:sz w:val="22"/>
                <w:szCs w:val="22"/>
                <w:highlight w:val="none"/>
                <w:u w:val="none"/>
                <w:lang w:val="en-US" w:eastAsia="zh-CN" w:bidi="ar"/>
              </w:rPr>
              <w:br w:type="textWrapping"/>
            </w:r>
            <w:r>
              <w:rPr>
                <w:rFonts w:hint="eastAsia" w:ascii="宋体" w:hAnsi="宋体" w:eastAsia="宋体" w:cs="宋体"/>
                <w:i w:val="0"/>
                <w:iCs w:val="0"/>
                <w:color w:val="000000"/>
                <w:kern w:val="0"/>
                <w:sz w:val="22"/>
                <w:szCs w:val="22"/>
                <w:highlight w:val="none"/>
                <w:u w:val="none"/>
                <w:lang w:val="en-US" w:eastAsia="zh-CN" w:bidi="ar"/>
              </w:rPr>
              <w:t>系统、站用低压系统、逆变电源系统、消防系统、开关柜大电流测温系统、开关柜接地刀控制器接口及软件；能与具备检修隔离功能的微机五防系统配合使用软件模块；</w:t>
            </w:r>
            <w:r>
              <w:rPr>
                <w:rFonts w:hint="eastAsia" w:ascii="宋体" w:hAnsi="宋体" w:eastAsia="宋体" w:cs="宋体"/>
                <w:i w:val="0"/>
                <w:iCs w:val="0"/>
                <w:color w:val="000000"/>
                <w:kern w:val="0"/>
                <w:sz w:val="22"/>
                <w:szCs w:val="22"/>
                <w:highlight w:val="none"/>
                <w:u w:val="none"/>
                <w:lang w:val="en-US" w:eastAsia="zh-CN" w:bidi="ar"/>
              </w:rPr>
              <w:br w:type="textWrapping"/>
            </w:r>
            <w:r>
              <w:rPr>
                <w:rFonts w:hint="eastAsia" w:ascii="宋体" w:hAnsi="宋体" w:eastAsia="宋体" w:cs="宋体"/>
                <w:i w:val="0"/>
                <w:iCs w:val="0"/>
                <w:color w:val="000000"/>
                <w:kern w:val="0"/>
                <w:sz w:val="22"/>
                <w:szCs w:val="22"/>
                <w:highlight w:val="none"/>
                <w:u w:val="none"/>
                <w:lang w:val="en-US" w:eastAsia="zh-CN" w:bidi="ar"/>
              </w:rPr>
              <w:t>含智能运维系统接口及配合使用软件模块（智能巡视、智能操作、智能安全配合等高级应功能）。</w:t>
            </w:r>
          </w:p>
        </w:tc>
        <w:tc>
          <w:tcPr>
            <w:tcW w:w="1000" w:type="dxa"/>
            <w:vMerge w:val="continue"/>
            <w:vAlign w:val="center"/>
          </w:tcPr>
          <w:p>
            <w:pPr>
              <w:jc w:val="center"/>
              <w:rPr>
                <w:rFonts w:ascii="宋体" w:hAnsi="宋体"/>
                <w:szCs w:val="21"/>
                <w:highlight w:val="none"/>
              </w:rPr>
            </w:pPr>
          </w:p>
        </w:tc>
        <w:tc>
          <w:tcPr>
            <w:tcW w:w="738" w:type="dxa"/>
            <w:vMerge w:val="continue"/>
            <w:vAlign w:val="center"/>
          </w:tcPr>
          <w:p>
            <w:pPr>
              <w:jc w:val="center"/>
              <w:rPr>
                <w:rFonts w:ascii="宋体" w:hAnsi="宋体"/>
                <w:szCs w:val="21"/>
                <w:highlight w:val="none"/>
              </w:rPr>
            </w:pP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Merge w:val="restart"/>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2</w:t>
            </w:r>
          </w:p>
        </w:tc>
        <w:tc>
          <w:tcPr>
            <w:tcW w:w="3223" w:type="dxa"/>
            <w:vMerge w:val="restart"/>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五防系统</w:t>
            </w:r>
          </w:p>
        </w:tc>
        <w:tc>
          <w:tcPr>
            <w:tcW w:w="237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1、防误主机 （1套）</w:t>
            </w:r>
            <w:r>
              <w:rPr>
                <w:rFonts w:hint="eastAsia" w:ascii="宋体" w:hAnsi="宋体" w:eastAsia="宋体" w:cs="宋体"/>
                <w:i w:val="0"/>
                <w:iCs w:val="0"/>
                <w:color w:val="000000"/>
                <w:kern w:val="0"/>
                <w:sz w:val="22"/>
                <w:szCs w:val="22"/>
                <w:highlight w:val="none"/>
                <w:u w:val="none"/>
                <w:lang w:val="en-US" w:eastAsia="zh-CN" w:bidi="ar"/>
              </w:rPr>
              <w:br w:type="textWrapping"/>
            </w:r>
            <w:r>
              <w:rPr>
                <w:rFonts w:hint="eastAsia" w:ascii="宋体" w:hAnsi="宋体" w:eastAsia="宋体" w:cs="宋体"/>
                <w:i w:val="0"/>
                <w:iCs w:val="0"/>
                <w:color w:val="000000"/>
                <w:kern w:val="0"/>
                <w:sz w:val="22"/>
                <w:szCs w:val="22"/>
                <w:highlight w:val="none"/>
                <w:u w:val="none"/>
                <w:lang w:val="en-US" w:eastAsia="zh-CN" w:bidi="ar"/>
              </w:rPr>
              <w:t>2、液晶显示器（1台）</w:t>
            </w:r>
            <w:r>
              <w:rPr>
                <w:rFonts w:hint="eastAsia" w:ascii="宋体" w:hAnsi="宋体" w:eastAsia="宋体" w:cs="宋体"/>
                <w:i w:val="0"/>
                <w:iCs w:val="0"/>
                <w:color w:val="000000"/>
                <w:kern w:val="0"/>
                <w:sz w:val="22"/>
                <w:szCs w:val="22"/>
                <w:highlight w:val="none"/>
                <w:u w:val="none"/>
                <w:lang w:val="en-US" w:eastAsia="zh-CN" w:bidi="ar"/>
              </w:rPr>
              <w:br w:type="textWrapping"/>
            </w:r>
            <w:r>
              <w:rPr>
                <w:rFonts w:hint="eastAsia" w:ascii="宋体" w:hAnsi="宋体" w:eastAsia="宋体" w:cs="宋体"/>
                <w:i w:val="0"/>
                <w:iCs w:val="0"/>
                <w:color w:val="000000"/>
                <w:kern w:val="0"/>
                <w:sz w:val="22"/>
                <w:szCs w:val="22"/>
                <w:highlight w:val="none"/>
                <w:u w:val="none"/>
                <w:lang w:val="en-US" w:eastAsia="zh-CN" w:bidi="ar"/>
              </w:rPr>
              <w:t>3、操作系统（国产化安全）（1套）</w:t>
            </w:r>
            <w:r>
              <w:rPr>
                <w:rFonts w:hint="eastAsia" w:ascii="宋体" w:hAnsi="宋体" w:eastAsia="宋体" w:cs="宋体"/>
                <w:i w:val="0"/>
                <w:iCs w:val="0"/>
                <w:color w:val="000000"/>
                <w:kern w:val="0"/>
                <w:sz w:val="22"/>
                <w:szCs w:val="22"/>
                <w:highlight w:val="none"/>
                <w:u w:val="none"/>
                <w:lang w:val="en-US" w:eastAsia="zh-CN" w:bidi="ar"/>
              </w:rPr>
              <w:br w:type="textWrapping"/>
            </w:r>
            <w:r>
              <w:rPr>
                <w:rFonts w:hint="eastAsia" w:ascii="宋体" w:hAnsi="宋体" w:eastAsia="宋体" w:cs="宋体"/>
                <w:i w:val="0"/>
                <w:iCs w:val="0"/>
                <w:color w:val="000000"/>
                <w:kern w:val="0"/>
                <w:sz w:val="22"/>
                <w:szCs w:val="22"/>
                <w:highlight w:val="none"/>
                <w:u w:val="none"/>
                <w:lang w:val="en-US" w:eastAsia="zh-CN" w:bidi="ar"/>
              </w:rPr>
              <w:t>4、微机防误管理软件（1套）</w:t>
            </w:r>
            <w:r>
              <w:rPr>
                <w:rFonts w:hint="eastAsia" w:ascii="宋体" w:hAnsi="宋体" w:eastAsia="宋体" w:cs="宋体"/>
                <w:i w:val="0"/>
                <w:iCs w:val="0"/>
                <w:color w:val="000000"/>
                <w:kern w:val="0"/>
                <w:sz w:val="22"/>
                <w:szCs w:val="22"/>
                <w:highlight w:val="none"/>
                <w:u w:val="none"/>
                <w:lang w:val="en-US" w:eastAsia="zh-CN" w:bidi="ar"/>
              </w:rPr>
              <w:br w:type="textWrapping"/>
            </w:r>
            <w:r>
              <w:rPr>
                <w:rFonts w:hint="eastAsia" w:ascii="宋体" w:hAnsi="宋体" w:eastAsia="宋体" w:cs="宋体"/>
                <w:i w:val="0"/>
                <w:iCs w:val="0"/>
                <w:color w:val="000000"/>
                <w:kern w:val="0"/>
                <w:sz w:val="22"/>
                <w:szCs w:val="22"/>
                <w:highlight w:val="none"/>
                <w:u w:val="none"/>
                <w:lang w:val="en-US" w:eastAsia="zh-CN" w:bidi="ar"/>
              </w:rPr>
              <w:t>5、开关量接口（350个）</w:t>
            </w:r>
            <w:r>
              <w:rPr>
                <w:rFonts w:hint="eastAsia" w:ascii="宋体" w:hAnsi="宋体" w:eastAsia="宋体" w:cs="宋体"/>
                <w:i w:val="0"/>
                <w:iCs w:val="0"/>
                <w:color w:val="000000"/>
                <w:kern w:val="0"/>
                <w:sz w:val="22"/>
                <w:szCs w:val="22"/>
                <w:highlight w:val="none"/>
                <w:u w:val="none"/>
                <w:lang w:val="en-US" w:eastAsia="zh-CN" w:bidi="ar"/>
              </w:rPr>
              <w:br w:type="textWrapping"/>
            </w:r>
            <w:r>
              <w:rPr>
                <w:rFonts w:hint="eastAsia" w:ascii="宋体" w:hAnsi="宋体" w:eastAsia="宋体" w:cs="宋体"/>
                <w:i w:val="0"/>
                <w:iCs w:val="0"/>
                <w:color w:val="000000"/>
                <w:kern w:val="0"/>
                <w:sz w:val="22"/>
                <w:szCs w:val="22"/>
                <w:highlight w:val="none"/>
                <w:u w:val="none"/>
                <w:lang w:val="en-US" w:eastAsia="zh-CN" w:bidi="ar"/>
              </w:rPr>
              <w:t>6、通讯接口（1个）</w:t>
            </w:r>
            <w:r>
              <w:rPr>
                <w:rFonts w:hint="eastAsia" w:ascii="宋体" w:hAnsi="宋体" w:eastAsia="宋体" w:cs="宋体"/>
                <w:i w:val="0"/>
                <w:iCs w:val="0"/>
                <w:color w:val="000000"/>
                <w:kern w:val="0"/>
                <w:sz w:val="22"/>
                <w:szCs w:val="22"/>
                <w:highlight w:val="none"/>
                <w:u w:val="none"/>
                <w:lang w:val="en-US" w:eastAsia="zh-CN" w:bidi="ar"/>
              </w:rPr>
              <w:br w:type="textWrapping"/>
            </w:r>
            <w:r>
              <w:rPr>
                <w:rFonts w:hint="eastAsia" w:ascii="宋体" w:hAnsi="宋体" w:eastAsia="宋体" w:cs="宋体"/>
                <w:i w:val="0"/>
                <w:iCs w:val="0"/>
                <w:color w:val="000000"/>
                <w:kern w:val="0"/>
                <w:sz w:val="22"/>
                <w:szCs w:val="22"/>
                <w:highlight w:val="none"/>
                <w:u w:val="none"/>
                <w:lang w:val="en-US" w:eastAsia="zh-CN" w:bidi="ar"/>
              </w:rPr>
              <w:t>7、电脑钥匙（2把）</w:t>
            </w:r>
            <w:r>
              <w:rPr>
                <w:rFonts w:hint="eastAsia" w:ascii="宋体" w:hAnsi="宋体" w:eastAsia="宋体" w:cs="宋体"/>
                <w:i w:val="0"/>
                <w:iCs w:val="0"/>
                <w:color w:val="000000"/>
                <w:kern w:val="0"/>
                <w:sz w:val="22"/>
                <w:szCs w:val="22"/>
                <w:highlight w:val="none"/>
                <w:u w:val="none"/>
                <w:lang w:val="en-US" w:eastAsia="zh-CN" w:bidi="ar"/>
              </w:rPr>
              <w:br w:type="textWrapping"/>
            </w:r>
            <w:r>
              <w:rPr>
                <w:rFonts w:hint="eastAsia" w:ascii="宋体" w:hAnsi="宋体" w:eastAsia="宋体" w:cs="宋体"/>
                <w:i w:val="0"/>
                <w:iCs w:val="0"/>
                <w:color w:val="000000"/>
                <w:kern w:val="0"/>
                <w:sz w:val="22"/>
                <w:szCs w:val="22"/>
                <w:highlight w:val="none"/>
                <w:u w:val="none"/>
                <w:lang w:val="en-US" w:eastAsia="zh-CN" w:bidi="ar"/>
              </w:rPr>
              <w:t>8、电脑钥匙通讯适配器（1个）</w:t>
            </w:r>
            <w:r>
              <w:rPr>
                <w:rFonts w:hint="eastAsia" w:ascii="宋体" w:hAnsi="宋体" w:eastAsia="宋体" w:cs="宋体"/>
                <w:i w:val="0"/>
                <w:iCs w:val="0"/>
                <w:color w:val="000000"/>
                <w:kern w:val="0"/>
                <w:sz w:val="22"/>
                <w:szCs w:val="22"/>
                <w:highlight w:val="none"/>
                <w:u w:val="none"/>
                <w:lang w:val="en-US" w:eastAsia="zh-CN" w:bidi="ar"/>
              </w:rPr>
              <w:br w:type="textWrapping"/>
            </w:r>
            <w:r>
              <w:rPr>
                <w:rFonts w:hint="eastAsia" w:ascii="宋体" w:hAnsi="宋体" w:eastAsia="宋体" w:cs="宋体"/>
                <w:i w:val="0"/>
                <w:iCs w:val="0"/>
                <w:color w:val="000000"/>
                <w:kern w:val="0"/>
                <w:sz w:val="22"/>
                <w:szCs w:val="22"/>
                <w:highlight w:val="none"/>
                <w:u w:val="none"/>
                <w:lang w:val="en-US" w:eastAsia="zh-CN" w:bidi="ar"/>
              </w:rPr>
              <w:t>9、安装、调试（1套）</w:t>
            </w:r>
            <w:r>
              <w:rPr>
                <w:rFonts w:hint="eastAsia" w:ascii="宋体" w:hAnsi="宋体" w:eastAsia="宋体" w:cs="宋体"/>
                <w:i w:val="0"/>
                <w:iCs w:val="0"/>
                <w:color w:val="000000"/>
                <w:kern w:val="0"/>
                <w:sz w:val="22"/>
                <w:szCs w:val="22"/>
                <w:highlight w:val="none"/>
                <w:u w:val="none"/>
                <w:lang w:val="en-US" w:eastAsia="zh-CN" w:bidi="ar"/>
              </w:rPr>
              <w:br w:type="textWrapping"/>
            </w:r>
            <w:r>
              <w:rPr>
                <w:rFonts w:hint="eastAsia" w:ascii="宋体" w:hAnsi="宋体" w:eastAsia="宋体" w:cs="宋体"/>
                <w:i w:val="0"/>
                <w:iCs w:val="0"/>
                <w:color w:val="000000"/>
                <w:kern w:val="0"/>
                <w:sz w:val="22"/>
                <w:szCs w:val="22"/>
                <w:highlight w:val="none"/>
                <w:u w:val="none"/>
                <w:lang w:val="en-US" w:eastAsia="zh-CN" w:bidi="ar"/>
              </w:rPr>
              <w:t>10、电气编码锁（70个）</w:t>
            </w:r>
            <w:r>
              <w:rPr>
                <w:rFonts w:hint="eastAsia" w:ascii="宋体" w:hAnsi="宋体" w:eastAsia="宋体" w:cs="宋体"/>
                <w:i w:val="0"/>
                <w:iCs w:val="0"/>
                <w:color w:val="000000"/>
                <w:kern w:val="0"/>
                <w:sz w:val="22"/>
                <w:szCs w:val="22"/>
                <w:highlight w:val="none"/>
                <w:u w:val="none"/>
                <w:lang w:val="en-US" w:eastAsia="zh-CN" w:bidi="ar"/>
              </w:rPr>
              <w:br w:type="textWrapping"/>
            </w:r>
            <w:r>
              <w:rPr>
                <w:rFonts w:hint="eastAsia" w:ascii="宋体" w:hAnsi="宋体" w:eastAsia="宋体" w:cs="宋体"/>
                <w:i w:val="0"/>
                <w:iCs w:val="0"/>
                <w:color w:val="000000"/>
                <w:kern w:val="0"/>
                <w:sz w:val="22"/>
                <w:szCs w:val="22"/>
                <w:highlight w:val="none"/>
                <w:u w:val="none"/>
                <w:lang w:val="en-US" w:eastAsia="zh-CN" w:bidi="ar"/>
              </w:rPr>
              <w:t>11、机械编码锁（270把）</w:t>
            </w:r>
            <w:r>
              <w:rPr>
                <w:rFonts w:hint="eastAsia" w:ascii="宋体" w:hAnsi="宋体" w:eastAsia="宋体" w:cs="宋体"/>
                <w:i w:val="0"/>
                <w:iCs w:val="0"/>
                <w:color w:val="000000"/>
                <w:kern w:val="0"/>
                <w:sz w:val="22"/>
                <w:szCs w:val="22"/>
                <w:highlight w:val="none"/>
                <w:u w:val="none"/>
                <w:lang w:val="en-US" w:eastAsia="zh-CN" w:bidi="ar"/>
              </w:rPr>
              <w:br w:type="textWrapping"/>
            </w:r>
            <w:r>
              <w:rPr>
                <w:rFonts w:hint="eastAsia" w:ascii="宋体" w:hAnsi="宋体" w:eastAsia="宋体" w:cs="宋体"/>
                <w:i w:val="0"/>
                <w:iCs w:val="0"/>
                <w:color w:val="000000"/>
                <w:kern w:val="0"/>
                <w:sz w:val="22"/>
                <w:szCs w:val="22"/>
                <w:highlight w:val="none"/>
                <w:u w:val="none"/>
                <w:lang w:val="en-US" w:eastAsia="zh-CN" w:bidi="ar"/>
              </w:rPr>
              <w:t>12、线路验电锁（4个）</w:t>
            </w:r>
            <w:r>
              <w:rPr>
                <w:rFonts w:hint="eastAsia" w:ascii="宋体" w:hAnsi="宋体" w:eastAsia="宋体" w:cs="宋体"/>
                <w:i w:val="0"/>
                <w:iCs w:val="0"/>
                <w:color w:val="000000"/>
                <w:kern w:val="0"/>
                <w:sz w:val="22"/>
                <w:szCs w:val="22"/>
                <w:highlight w:val="none"/>
                <w:u w:val="none"/>
                <w:lang w:val="en-US" w:eastAsia="zh-CN" w:bidi="ar"/>
              </w:rPr>
              <w:br w:type="textWrapping"/>
            </w:r>
            <w:r>
              <w:rPr>
                <w:rFonts w:hint="eastAsia" w:ascii="宋体" w:hAnsi="宋体" w:eastAsia="宋体" w:cs="宋体"/>
                <w:i w:val="0"/>
                <w:iCs w:val="0"/>
                <w:color w:val="000000"/>
                <w:kern w:val="0"/>
                <w:sz w:val="22"/>
                <w:szCs w:val="22"/>
                <w:highlight w:val="none"/>
                <w:u w:val="none"/>
                <w:lang w:val="en-US" w:eastAsia="zh-CN" w:bidi="ar"/>
              </w:rPr>
              <w:t>13、地线头（10只）</w:t>
            </w:r>
            <w:r>
              <w:rPr>
                <w:rFonts w:hint="eastAsia" w:ascii="宋体" w:hAnsi="宋体" w:eastAsia="宋体" w:cs="宋体"/>
                <w:i w:val="0"/>
                <w:iCs w:val="0"/>
                <w:color w:val="000000"/>
                <w:kern w:val="0"/>
                <w:sz w:val="22"/>
                <w:szCs w:val="22"/>
                <w:highlight w:val="none"/>
                <w:u w:val="none"/>
                <w:lang w:val="en-US" w:eastAsia="zh-CN" w:bidi="ar"/>
              </w:rPr>
              <w:br w:type="textWrapping"/>
            </w:r>
            <w:r>
              <w:rPr>
                <w:rFonts w:hint="eastAsia" w:ascii="宋体" w:hAnsi="宋体" w:eastAsia="宋体" w:cs="宋体"/>
                <w:i w:val="0"/>
                <w:iCs w:val="0"/>
                <w:color w:val="000000"/>
                <w:kern w:val="0"/>
                <w:sz w:val="22"/>
                <w:szCs w:val="22"/>
                <w:highlight w:val="none"/>
                <w:u w:val="none"/>
                <w:lang w:val="en-US" w:eastAsia="zh-CN" w:bidi="ar"/>
              </w:rPr>
              <w:t>14、地线桩（100只）</w:t>
            </w:r>
            <w:r>
              <w:rPr>
                <w:rFonts w:hint="eastAsia" w:ascii="宋体" w:hAnsi="宋体" w:eastAsia="宋体" w:cs="宋体"/>
                <w:i w:val="0"/>
                <w:iCs w:val="0"/>
                <w:color w:val="000000"/>
                <w:kern w:val="0"/>
                <w:sz w:val="22"/>
                <w:szCs w:val="22"/>
                <w:highlight w:val="none"/>
                <w:u w:val="none"/>
                <w:lang w:val="en-US" w:eastAsia="zh-CN" w:bidi="ar"/>
              </w:rPr>
              <w:br w:type="textWrapping"/>
            </w:r>
            <w:r>
              <w:rPr>
                <w:rFonts w:hint="eastAsia" w:ascii="宋体" w:hAnsi="宋体" w:eastAsia="宋体" w:cs="宋体"/>
                <w:i w:val="0"/>
                <w:iCs w:val="0"/>
                <w:color w:val="000000"/>
                <w:kern w:val="0"/>
                <w:sz w:val="22"/>
                <w:szCs w:val="22"/>
                <w:highlight w:val="none"/>
                <w:u w:val="none"/>
                <w:lang w:val="en-US" w:eastAsia="zh-CN" w:bidi="ar"/>
              </w:rPr>
              <w:t>15、开关闭锁盒（10个）</w:t>
            </w:r>
          </w:p>
        </w:tc>
        <w:tc>
          <w:tcPr>
            <w:tcW w:w="1000" w:type="dxa"/>
            <w:vMerge w:val="restart"/>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套</w:t>
            </w:r>
          </w:p>
        </w:tc>
        <w:tc>
          <w:tcPr>
            <w:tcW w:w="738" w:type="dxa"/>
            <w:vMerge w:val="restart"/>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1</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Merge w:val="continue"/>
            <w:vAlign w:val="center"/>
          </w:tcPr>
          <w:p>
            <w:pPr>
              <w:jc w:val="center"/>
              <w:rPr>
                <w:rFonts w:ascii="宋体" w:hAnsi="宋体"/>
                <w:szCs w:val="21"/>
                <w:highlight w:val="none"/>
              </w:rPr>
            </w:pPr>
          </w:p>
        </w:tc>
        <w:tc>
          <w:tcPr>
            <w:tcW w:w="3223" w:type="dxa"/>
            <w:vMerge w:val="continue"/>
            <w:vAlign w:val="center"/>
          </w:tcPr>
          <w:p>
            <w:pPr>
              <w:jc w:val="left"/>
              <w:rPr>
                <w:rFonts w:ascii="宋体" w:hAnsi="宋体"/>
                <w:szCs w:val="21"/>
                <w:highlight w:val="none"/>
              </w:rPr>
            </w:pPr>
          </w:p>
        </w:tc>
        <w:tc>
          <w:tcPr>
            <w:tcW w:w="237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1、智能解锁（检修）钥匙 （2把）</w:t>
            </w:r>
            <w:r>
              <w:rPr>
                <w:rFonts w:hint="eastAsia" w:ascii="宋体" w:hAnsi="宋体" w:eastAsia="宋体" w:cs="宋体"/>
                <w:i w:val="0"/>
                <w:iCs w:val="0"/>
                <w:color w:val="000000"/>
                <w:kern w:val="0"/>
                <w:sz w:val="22"/>
                <w:szCs w:val="22"/>
                <w:highlight w:val="none"/>
                <w:u w:val="none"/>
                <w:lang w:val="en-US" w:eastAsia="zh-CN" w:bidi="ar"/>
              </w:rPr>
              <w:br w:type="textWrapping"/>
            </w:r>
            <w:r>
              <w:rPr>
                <w:rFonts w:hint="eastAsia" w:ascii="宋体" w:hAnsi="宋体" w:eastAsia="宋体" w:cs="宋体"/>
                <w:i w:val="0"/>
                <w:iCs w:val="0"/>
                <w:color w:val="000000"/>
                <w:kern w:val="0"/>
                <w:sz w:val="22"/>
                <w:szCs w:val="22"/>
                <w:highlight w:val="none"/>
                <w:u w:val="none"/>
                <w:lang w:val="en-US" w:eastAsia="zh-CN" w:bidi="ar"/>
              </w:rPr>
              <w:t>2、智能解锁（检修）钥匙通讯适配器 （2个）</w:t>
            </w:r>
            <w:r>
              <w:rPr>
                <w:rFonts w:hint="eastAsia" w:ascii="宋体" w:hAnsi="宋体" w:eastAsia="宋体" w:cs="宋体"/>
                <w:i w:val="0"/>
                <w:iCs w:val="0"/>
                <w:color w:val="000000"/>
                <w:kern w:val="0"/>
                <w:sz w:val="22"/>
                <w:szCs w:val="22"/>
                <w:highlight w:val="none"/>
                <w:u w:val="none"/>
                <w:lang w:val="en-US" w:eastAsia="zh-CN" w:bidi="ar"/>
              </w:rPr>
              <w:br w:type="textWrapping"/>
            </w:r>
            <w:r>
              <w:rPr>
                <w:rFonts w:hint="eastAsia" w:ascii="宋体" w:hAnsi="宋体" w:eastAsia="宋体" w:cs="宋体"/>
                <w:i w:val="0"/>
                <w:iCs w:val="0"/>
                <w:color w:val="000000"/>
                <w:kern w:val="0"/>
                <w:sz w:val="22"/>
                <w:szCs w:val="22"/>
                <w:highlight w:val="none"/>
                <w:u w:val="none"/>
                <w:lang w:val="en-US" w:eastAsia="zh-CN" w:bidi="ar"/>
              </w:rPr>
              <w:t>3、检修隔离附件 （70个）</w:t>
            </w:r>
            <w:r>
              <w:rPr>
                <w:rFonts w:hint="eastAsia" w:ascii="宋体" w:hAnsi="宋体" w:eastAsia="宋体" w:cs="宋体"/>
                <w:i w:val="0"/>
                <w:iCs w:val="0"/>
                <w:color w:val="000000"/>
                <w:kern w:val="0"/>
                <w:sz w:val="22"/>
                <w:szCs w:val="22"/>
                <w:highlight w:val="none"/>
                <w:u w:val="none"/>
                <w:lang w:val="en-US" w:eastAsia="zh-CN" w:bidi="ar"/>
              </w:rPr>
              <w:br w:type="textWrapping"/>
            </w:r>
            <w:r>
              <w:rPr>
                <w:rFonts w:hint="eastAsia" w:ascii="宋体" w:hAnsi="宋体" w:eastAsia="宋体" w:cs="宋体"/>
                <w:i w:val="0"/>
                <w:iCs w:val="0"/>
                <w:color w:val="000000"/>
                <w:kern w:val="0"/>
                <w:sz w:val="22"/>
                <w:szCs w:val="22"/>
                <w:highlight w:val="none"/>
                <w:u w:val="none"/>
                <w:lang w:val="en-US" w:eastAsia="zh-CN" w:bidi="ar"/>
              </w:rPr>
              <w:t>4、检修临时挂锁（100把）</w:t>
            </w:r>
            <w:r>
              <w:rPr>
                <w:rFonts w:hint="eastAsia" w:ascii="宋体" w:hAnsi="宋体" w:eastAsia="宋体" w:cs="宋体"/>
                <w:i w:val="0"/>
                <w:iCs w:val="0"/>
                <w:color w:val="000000"/>
                <w:kern w:val="0"/>
                <w:sz w:val="22"/>
                <w:szCs w:val="22"/>
                <w:highlight w:val="none"/>
                <w:u w:val="none"/>
                <w:lang w:val="en-US" w:eastAsia="zh-CN" w:bidi="ar"/>
              </w:rPr>
              <w:br w:type="textWrapping"/>
            </w:r>
            <w:r>
              <w:rPr>
                <w:rFonts w:hint="eastAsia" w:ascii="宋体" w:hAnsi="宋体" w:eastAsia="宋体" w:cs="宋体"/>
                <w:i w:val="0"/>
                <w:iCs w:val="0"/>
                <w:color w:val="000000"/>
                <w:kern w:val="0"/>
                <w:sz w:val="22"/>
                <w:szCs w:val="22"/>
                <w:highlight w:val="none"/>
                <w:u w:val="none"/>
                <w:lang w:val="en-US" w:eastAsia="zh-CN" w:bidi="ar"/>
              </w:rPr>
              <w:t>5、微机防误管理软件（1套）</w:t>
            </w:r>
            <w:r>
              <w:rPr>
                <w:rFonts w:hint="eastAsia" w:ascii="宋体" w:hAnsi="宋体" w:eastAsia="宋体" w:cs="宋体"/>
                <w:i w:val="0"/>
                <w:iCs w:val="0"/>
                <w:color w:val="000000"/>
                <w:kern w:val="0"/>
                <w:sz w:val="22"/>
                <w:szCs w:val="22"/>
                <w:highlight w:val="none"/>
                <w:u w:val="none"/>
                <w:lang w:val="en-US" w:eastAsia="zh-CN" w:bidi="ar"/>
              </w:rPr>
              <w:br w:type="textWrapping"/>
            </w:r>
            <w:r>
              <w:rPr>
                <w:rFonts w:hint="eastAsia" w:ascii="宋体" w:hAnsi="宋体" w:eastAsia="宋体" w:cs="宋体"/>
                <w:i w:val="0"/>
                <w:iCs w:val="0"/>
                <w:color w:val="000000"/>
                <w:kern w:val="0"/>
                <w:sz w:val="22"/>
                <w:szCs w:val="22"/>
                <w:highlight w:val="none"/>
                <w:u w:val="none"/>
                <w:lang w:val="en-US" w:eastAsia="zh-CN" w:bidi="ar"/>
              </w:rPr>
              <w:t>6、安装调试（1项）</w:t>
            </w:r>
          </w:p>
        </w:tc>
        <w:tc>
          <w:tcPr>
            <w:tcW w:w="1000" w:type="dxa"/>
            <w:vMerge w:val="continue"/>
            <w:vAlign w:val="center"/>
          </w:tcPr>
          <w:p>
            <w:pPr>
              <w:jc w:val="center"/>
              <w:rPr>
                <w:rFonts w:ascii="宋体" w:hAnsi="宋体"/>
                <w:szCs w:val="21"/>
                <w:highlight w:val="none"/>
              </w:rPr>
            </w:pPr>
          </w:p>
        </w:tc>
        <w:tc>
          <w:tcPr>
            <w:tcW w:w="738" w:type="dxa"/>
            <w:vMerge w:val="continue"/>
            <w:vAlign w:val="center"/>
          </w:tcPr>
          <w:p>
            <w:pPr>
              <w:jc w:val="center"/>
              <w:rPr>
                <w:rFonts w:ascii="宋体" w:hAnsi="宋体"/>
                <w:szCs w:val="21"/>
                <w:highlight w:val="none"/>
              </w:rPr>
            </w:pP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Merge w:val="continue"/>
            <w:vAlign w:val="center"/>
          </w:tcPr>
          <w:p>
            <w:pPr>
              <w:jc w:val="center"/>
              <w:rPr>
                <w:rFonts w:ascii="宋体" w:hAnsi="宋体"/>
                <w:szCs w:val="21"/>
                <w:highlight w:val="none"/>
              </w:rPr>
            </w:pPr>
          </w:p>
        </w:tc>
        <w:tc>
          <w:tcPr>
            <w:tcW w:w="3223" w:type="dxa"/>
            <w:vMerge w:val="continue"/>
            <w:vAlign w:val="center"/>
          </w:tcPr>
          <w:p>
            <w:pPr>
              <w:jc w:val="left"/>
              <w:rPr>
                <w:rFonts w:ascii="宋体" w:hAnsi="宋体"/>
                <w:szCs w:val="21"/>
                <w:highlight w:val="none"/>
              </w:rPr>
            </w:pPr>
          </w:p>
        </w:tc>
        <w:tc>
          <w:tcPr>
            <w:tcW w:w="237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1、屏柜连杆锁 （100套）</w:t>
            </w:r>
            <w:r>
              <w:rPr>
                <w:rFonts w:hint="eastAsia" w:ascii="宋体" w:hAnsi="宋体" w:eastAsia="宋体" w:cs="宋体"/>
                <w:i w:val="0"/>
                <w:iCs w:val="0"/>
                <w:color w:val="000000"/>
                <w:kern w:val="0"/>
                <w:sz w:val="22"/>
                <w:szCs w:val="22"/>
                <w:highlight w:val="none"/>
                <w:u w:val="none"/>
                <w:lang w:val="en-US" w:eastAsia="zh-CN" w:bidi="ar"/>
              </w:rPr>
              <w:br w:type="textWrapping"/>
            </w:r>
            <w:r>
              <w:rPr>
                <w:rFonts w:hint="eastAsia" w:ascii="宋体" w:hAnsi="宋体" w:eastAsia="宋体" w:cs="宋体"/>
                <w:i w:val="0"/>
                <w:iCs w:val="0"/>
                <w:color w:val="000000"/>
                <w:kern w:val="0"/>
                <w:sz w:val="22"/>
                <w:szCs w:val="22"/>
                <w:highlight w:val="none"/>
                <w:u w:val="none"/>
                <w:lang w:val="en-US" w:eastAsia="zh-CN" w:bidi="ar"/>
              </w:rPr>
              <w:t>2、屏柜后柜门锁 （100套）</w:t>
            </w:r>
            <w:r>
              <w:rPr>
                <w:rFonts w:hint="eastAsia" w:ascii="宋体" w:hAnsi="宋体" w:eastAsia="宋体" w:cs="宋体"/>
                <w:i w:val="0"/>
                <w:iCs w:val="0"/>
                <w:color w:val="000000"/>
                <w:kern w:val="0"/>
                <w:sz w:val="22"/>
                <w:szCs w:val="22"/>
                <w:highlight w:val="none"/>
                <w:u w:val="none"/>
                <w:lang w:val="en-US" w:eastAsia="zh-CN" w:bidi="ar"/>
              </w:rPr>
              <w:br w:type="textWrapping"/>
            </w:r>
            <w:r>
              <w:rPr>
                <w:rFonts w:hint="eastAsia" w:ascii="宋体" w:hAnsi="宋体" w:eastAsia="宋体" w:cs="宋体"/>
                <w:i w:val="0"/>
                <w:iCs w:val="0"/>
                <w:color w:val="000000"/>
                <w:kern w:val="0"/>
                <w:sz w:val="22"/>
                <w:szCs w:val="22"/>
                <w:highlight w:val="none"/>
                <w:u w:val="none"/>
                <w:lang w:val="en-US" w:eastAsia="zh-CN" w:bidi="ar"/>
              </w:rPr>
              <w:t>3、把手锁 （70套）</w:t>
            </w:r>
          </w:p>
        </w:tc>
        <w:tc>
          <w:tcPr>
            <w:tcW w:w="1000" w:type="dxa"/>
            <w:vMerge w:val="continue"/>
            <w:vAlign w:val="center"/>
          </w:tcPr>
          <w:p>
            <w:pPr>
              <w:jc w:val="center"/>
              <w:rPr>
                <w:rFonts w:ascii="宋体" w:hAnsi="宋体"/>
                <w:szCs w:val="21"/>
                <w:highlight w:val="none"/>
              </w:rPr>
            </w:pPr>
          </w:p>
        </w:tc>
        <w:tc>
          <w:tcPr>
            <w:tcW w:w="738" w:type="dxa"/>
            <w:vMerge w:val="continue"/>
            <w:vAlign w:val="center"/>
          </w:tcPr>
          <w:p>
            <w:pPr>
              <w:jc w:val="center"/>
              <w:rPr>
                <w:rFonts w:ascii="宋体" w:hAnsi="宋体"/>
                <w:szCs w:val="21"/>
                <w:highlight w:val="none"/>
              </w:rPr>
            </w:pP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3</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安全可控变电站二次安防纵向加密认证装置</w:t>
            </w:r>
          </w:p>
        </w:tc>
        <w:tc>
          <w:tcPr>
            <w:tcW w:w="237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纵向加密认证网关,“10/100M或更高速率网络接口≥2个；配置双机热备接口；其他接口：配置1个RS232配置接口+1个IC卡读卡器接口，或者USBKEY接口；配置双电源，支持交、直流供电；设备尺寸：设备可安装于19英寸标准机柜。”</w:t>
            </w:r>
          </w:p>
        </w:tc>
        <w:tc>
          <w:tcPr>
            <w:tcW w:w="100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套</w:t>
            </w:r>
          </w:p>
        </w:tc>
        <w:tc>
          <w:tcPr>
            <w:tcW w:w="73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4</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4</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安全可控变电站二次系统安全防护之防火墙</w:t>
            </w:r>
          </w:p>
        </w:tc>
        <w:tc>
          <w:tcPr>
            <w:tcW w:w="237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硬件防火墙，“网络接口：10/100M或更高速率网络接口≥4个；电源：配置双电源，支持交、直流供电；设备尺寸：设备可安装于19英寸标准机柜。”</w:t>
            </w:r>
          </w:p>
        </w:tc>
        <w:tc>
          <w:tcPr>
            <w:tcW w:w="100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套</w:t>
            </w:r>
          </w:p>
        </w:tc>
        <w:tc>
          <w:tcPr>
            <w:tcW w:w="73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3</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5</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安全可控变电站二次安防交换机</w:t>
            </w:r>
          </w:p>
        </w:tc>
        <w:tc>
          <w:tcPr>
            <w:tcW w:w="237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变电站二次系统安全防护交换机,,"10/100M或更高速率以太网电口≥24个；1000M以太网光口≥2个。 电源：配置双电源。支持交、直流供电。设备尺寸：设备可安装于19英寸标准机柜"</w:t>
            </w:r>
          </w:p>
        </w:tc>
        <w:tc>
          <w:tcPr>
            <w:tcW w:w="100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套</w:t>
            </w:r>
          </w:p>
        </w:tc>
        <w:tc>
          <w:tcPr>
            <w:tcW w:w="73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5</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6</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安全可控电力监控系统网络安全态势感知采集装置</w:t>
            </w:r>
          </w:p>
        </w:tc>
        <w:tc>
          <w:tcPr>
            <w:tcW w:w="237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Ⅰ区和Ⅲ区各一台</w:t>
            </w:r>
          </w:p>
        </w:tc>
        <w:tc>
          <w:tcPr>
            <w:tcW w:w="100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台</w:t>
            </w:r>
          </w:p>
        </w:tc>
        <w:tc>
          <w:tcPr>
            <w:tcW w:w="73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2</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8</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过程层A1交换机</w:t>
            </w:r>
          </w:p>
        </w:tc>
        <w:tc>
          <w:tcPr>
            <w:tcW w:w="2372" w:type="dxa"/>
            <w:vAlign w:val="center"/>
          </w:tcPr>
          <w:p>
            <w:pPr>
              <w:jc w:val="left"/>
              <w:rPr>
                <w:rFonts w:ascii="宋体" w:hAnsi="宋体"/>
                <w:szCs w:val="21"/>
                <w:highlight w:val="none"/>
              </w:rPr>
            </w:pPr>
          </w:p>
        </w:tc>
        <w:tc>
          <w:tcPr>
            <w:tcW w:w="100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面</w:t>
            </w:r>
          </w:p>
        </w:tc>
        <w:tc>
          <w:tcPr>
            <w:tcW w:w="73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1</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9</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过程层A2交换机</w:t>
            </w:r>
          </w:p>
        </w:tc>
        <w:tc>
          <w:tcPr>
            <w:tcW w:w="2372" w:type="dxa"/>
            <w:vAlign w:val="center"/>
          </w:tcPr>
          <w:p>
            <w:pPr>
              <w:jc w:val="left"/>
              <w:rPr>
                <w:rFonts w:ascii="宋体" w:hAnsi="宋体"/>
                <w:szCs w:val="21"/>
                <w:highlight w:val="none"/>
              </w:rPr>
            </w:pPr>
          </w:p>
        </w:tc>
        <w:tc>
          <w:tcPr>
            <w:tcW w:w="100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面</w:t>
            </w:r>
          </w:p>
        </w:tc>
        <w:tc>
          <w:tcPr>
            <w:tcW w:w="73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1</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10</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安全可控过程层B1交换机</w:t>
            </w:r>
          </w:p>
        </w:tc>
        <w:tc>
          <w:tcPr>
            <w:tcW w:w="2372" w:type="dxa"/>
            <w:vAlign w:val="center"/>
          </w:tcPr>
          <w:p>
            <w:pPr>
              <w:jc w:val="left"/>
              <w:rPr>
                <w:rFonts w:ascii="宋体" w:hAnsi="宋体"/>
                <w:szCs w:val="21"/>
                <w:highlight w:val="none"/>
              </w:rPr>
            </w:pPr>
          </w:p>
        </w:tc>
        <w:tc>
          <w:tcPr>
            <w:tcW w:w="100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面</w:t>
            </w:r>
          </w:p>
        </w:tc>
        <w:tc>
          <w:tcPr>
            <w:tcW w:w="73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1</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11</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安全可控过程层B2交换机</w:t>
            </w:r>
          </w:p>
        </w:tc>
        <w:tc>
          <w:tcPr>
            <w:tcW w:w="2372" w:type="dxa"/>
            <w:vAlign w:val="center"/>
          </w:tcPr>
          <w:p>
            <w:pPr>
              <w:jc w:val="left"/>
              <w:rPr>
                <w:rFonts w:ascii="宋体" w:hAnsi="宋体"/>
                <w:szCs w:val="21"/>
                <w:highlight w:val="none"/>
              </w:rPr>
            </w:pPr>
          </w:p>
        </w:tc>
        <w:tc>
          <w:tcPr>
            <w:tcW w:w="100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面</w:t>
            </w:r>
          </w:p>
        </w:tc>
        <w:tc>
          <w:tcPr>
            <w:tcW w:w="73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1</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Merge w:val="restart"/>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12</w:t>
            </w:r>
          </w:p>
        </w:tc>
        <w:tc>
          <w:tcPr>
            <w:tcW w:w="3223" w:type="dxa"/>
            <w:vMerge w:val="restart"/>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110kV安全可控线路保护屏（光缆跳闸GA-DG-N型），智能站，220V，1A，光纤纵联电流差动保护（含非变压器支路智能终端、保护复用接口装置），专用/复用光纤，使用61850协议</w:t>
            </w:r>
          </w:p>
        </w:tc>
        <w:tc>
          <w:tcPr>
            <w:tcW w:w="237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1、110kV线路保护装置（光纤纵联电流差动保护，光缆跳闸GA-DG-N型） 4台</w:t>
            </w:r>
            <w:r>
              <w:rPr>
                <w:rFonts w:hint="eastAsia" w:ascii="宋体" w:hAnsi="宋体" w:eastAsia="宋体" w:cs="宋体"/>
                <w:i w:val="0"/>
                <w:iCs w:val="0"/>
                <w:color w:val="000000"/>
                <w:kern w:val="0"/>
                <w:sz w:val="22"/>
                <w:szCs w:val="22"/>
                <w:highlight w:val="none"/>
                <w:u w:val="none"/>
                <w:lang w:val="en-US" w:eastAsia="zh-CN" w:bidi="ar"/>
              </w:rPr>
              <w:br w:type="textWrapping"/>
            </w:r>
            <w:r>
              <w:rPr>
                <w:rFonts w:hint="eastAsia" w:ascii="宋体" w:hAnsi="宋体" w:eastAsia="宋体" w:cs="宋体"/>
                <w:i w:val="0"/>
                <w:iCs w:val="0"/>
                <w:color w:val="000000"/>
                <w:kern w:val="0"/>
                <w:sz w:val="22"/>
                <w:szCs w:val="22"/>
                <w:highlight w:val="none"/>
                <w:u w:val="none"/>
                <w:lang w:val="en-US" w:eastAsia="zh-CN" w:bidi="ar"/>
              </w:rPr>
              <w:t>2、尾纤/尾缆(保护装置) （8组）</w:t>
            </w:r>
            <w:r>
              <w:rPr>
                <w:rFonts w:hint="eastAsia" w:ascii="宋体" w:hAnsi="宋体" w:eastAsia="宋体" w:cs="宋体"/>
                <w:i w:val="0"/>
                <w:iCs w:val="0"/>
                <w:color w:val="000000"/>
                <w:kern w:val="0"/>
                <w:sz w:val="22"/>
                <w:szCs w:val="22"/>
                <w:highlight w:val="none"/>
                <w:u w:val="none"/>
                <w:lang w:val="en-US" w:eastAsia="zh-CN" w:bidi="ar"/>
              </w:rPr>
              <w:br w:type="textWrapping"/>
            </w:r>
            <w:r>
              <w:rPr>
                <w:rFonts w:hint="eastAsia" w:ascii="宋体" w:hAnsi="宋体" w:eastAsia="宋体" w:cs="宋体"/>
                <w:i w:val="0"/>
                <w:iCs w:val="0"/>
                <w:color w:val="000000"/>
                <w:kern w:val="0"/>
                <w:sz w:val="22"/>
                <w:szCs w:val="22"/>
                <w:highlight w:val="none"/>
                <w:u w:val="none"/>
                <w:lang w:val="en-US" w:eastAsia="zh-CN" w:bidi="ar"/>
              </w:rPr>
              <w:t>3、打印机 （2台）</w:t>
            </w:r>
            <w:r>
              <w:rPr>
                <w:rFonts w:hint="eastAsia" w:ascii="宋体" w:hAnsi="宋体" w:eastAsia="宋体" w:cs="宋体"/>
                <w:i w:val="0"/>
                <w:iCs w:val="0"/>
                <w:color w:val="000000"/>
                <w:kern w:val="0"/>
                <w:sz w:val="22"/>
                <w:szCs w:val="22"/>
                <w:highlight w:val="none"/>
                <w:u w:val="none"/>
                <w:lang w:val="en-US" w:eastAsia="zh-CN" w:bidi="ar"/>
              </w:rPr>
              <w:br w:type="textWrapping"/>
            </w:r>
            <w:r>
              <w:rPr>
                <w:rFonts w:hint="eastAsia" w:ascii="宋体" w:hAnsi="宋体" w:eastAsia="宋体" w:cs="宋体"/>
                <w:i w:val="0"/>
                <w:iCs w:val="0"/>
                <w:color w:val="000000"/>
                <w:kern w:val="0"/>
                <w:sz w:val="22"/>
                <w:szCs w:val="22"/>
                <w:highlight w:val="none"/>
                <w:u w:val="none"/>
                <w:lang w:val="en-US" w:eastAsia="zh-CN" w:bidi="ar"/>
              </w:rPr>
              <w:t>4、保护屏柜(含屏内配接线、小开关、按钮、端子排、连片等) 前后开门2260mm×800mm×600mm （2面）</w:t>
            </w:r>
          </w:p>
        </w:tc>
        <w:tc>
          <w:tcPr>
            <w:tcW w:w="1000" w:type="dxa"/>
            <w:vMerge w:val="restart"/>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面</w:t>
            </w:r>
          </w:p>
        </w:tc>
        <w:tc>
          <w:tcPr>
            <w:tcW w:w="738" w:type="dxa"/>
            <w:vMerge w:val="restart"/>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1</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Merge w:val="continue"/>
            <w:vAlign w:val="center"/>
          </w:tcPr>
          <w:p>
            <w:pPr>
              <w:jc w:val="center"/>
              <w:rPr>
                <w:rFonts w:ascii="宋体" w:hAnsi="宋体"/>
                <w:szCs w:val="21"/>
                <w:highlight w:val="none"/>
              </w:rPr>
            </w:pPr>
          </w:p>
        </w:tc>
        <w:tc>
          <w:tcPr>
            <w:tcW w:w="3223" w:type="dxa"/>
            <w:vMerge w:val="continue"/>
            <w:vAlign w:val="center"/>
          </w:tcPr>
          <w:p>
            <w:pPr>
              <w:jc w:val="left"/>
              <w:rPr>
                <w:rFonts w:ascii="宋体" w:hAnsi="宋体"/>
                <w:szCs w:val="21"/>
                <w:highlight w:val="none"/>
              </w:rPr>
            </w:pPr>
          </w:p>
        </w:tc>
        <w:tc>
          <w:tcPr>
            <w:tcW w:w="237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1、尾纤/尾缆（2组）</w:t>
            </w:r>
            <w:r>
              <w:rPr>
                <w:rFonts w:hint="eastAsia" w:ascii="宋体" w:hAnsi="宋体" w:eastAsia="宋体" w:cs="宋体"/>
                <w:i w:val="0"/>
                <w:iCs w:val="0"/>
                <w:color w:val="000000"/>
                <w:kern w:val="0"/>
                <w:sz w:val="22"/>
                <w:szCs w:val="22"/>
                <w:highlight w:val="none"/>
                <w:u w:val="none"/>
                <w:lang w:val="en-US" w:eastAsia="zh-CN" w:bidi="ar"/>
              </w:rPr>
              <w:br w:type="textWrapping"/>
            </w:r>
            <w:r>
              <w:rPr>
                <w:rFonts w:hint="eastAsia" w:ascii="宋体" w:hAnsi="宋体" w:eastAsia="宋体" w:cs="宋体"/>
                <w:i w:val="0"/>
                <w:iCs w:val="0"/>
                <w:color w:val="000000"/>
                <w:kern w:val="0"/>
                <w:sz w:val="22"/>
                <w:szCs w:val="22"/>
                <w:highlight w:val="none"/>
                <w:u w:val="none"/>
                <w:lang w:val="en-US" w:eastAsia="zh-CN" w:bidi="ar"/>
              </w:rPr>
              <w:t>2、同轴电缆（4根）</w:t>
            </w:r>
            <w:r>
              <w:rPr>
                <w:rFonts w:hint="eastAsia" w:ascii="宋体" w:hAnsi="宋体" w:eastAsia="宋体" w:cs="宋体"/>
                <w:i w:val="0"/>
                <w:iCs w:val="0"/>
                <w:color w:val="000000"/>
                <w:kern w:val="0"/>
                <w:sz w:val="22"/>
                <w:szCs w:val="22"/>
                <w:highlight w:val="none"/>
                <w:u w:val="none"/>
                <w:lang w:val="en-US" w:eastAsia="zh-CN" w:bidi="ar"/>
              </w:rPr>
              <w:br w:type="textWrapping"/>
            </w:r>
            <w:r>
              <w:rPr>
                <w:rFonts w:hint="eastAsia" w:ascii="宋体" w:hAnsi="宋体" w:eastAsia="宋体" w:cs="宋体"/>
                <w:i w:val="0"/>
                <w:iCs w:val="0"/>
                <w:color w:val="000000"/>
                <w:kern w:val="0"/>
                <w:sz w:val="22"/>
                <w:szCs w:val="22"/>
                <w:highlight w:val="none"/>
                <w:u w:val="none"/>
                <w:lang w:val="en-US" w:eastAsia="zh-CN" w:bidi="ar"/>
              </w:rPr>
              <w:t>3、数字复用接口装置（2台）</w:t>
            </w:r>
            <w:r>
              <w:rPr>
                <w:rFonts w:hint="eastAsia" w:ascii="宋体" w:hAnsi="宋体" w:eastAsia="宋体" w:cs="宋体"/>
                <w:i w:val="0"/>
                <w:iCs w:val="0"/>
                <w:color w:val="000000"/>
                <w:kern w:val="0"/>
                <w:sz w:val="22"/>
                <w:szCs w:val="22"/>
                <w:highlight w:val="none"/>
                <w:u w:val="none"/>
                <w:lang w:val="en-US" w:eastAsia="zh-CN" w:bidi="ar"/>
              </w:rPr>
              <w:br w:type="textWrapping"/>
            </w:r>
            <w:r>
              <w:rPr>
                <w:rFonts w:hint="eastAsia" w:ascii="宋体" w:hAnsi="宋体" w:eastAsia="宋体" w:cs="宋体"/>
                <w:i w:val="0"/>
                <w:iCs w:val="0"/>
                <w:color w:val="000000"/>
                <w:kern w:val="0"/>
                <w:sz w:val="22"/>
                <w:szCs w:val="22"/>
                <w:highlight w:val="none"/>
                <w:u w:val="none"/>
                <w:lang w:val="en-US" w:eastAsia="zh-CN" w:bidi="ar"/>
              </w:rPr>
              <w:t>4、屏柜前后开门2260mm×800mm×600mm （1面）</w:t>
            </w:r>
          </w:p>
        </w:tc>
        <w:tc>
          <w:tcPr>
            <w:tcW w:w="1000" w:type="dxa"/>
            <w:vMerge w:val="continue"/>
            <w:vAlign w:val="center"/>
          </w:tcPr>
          <w:p>
            <w:pPr>
              <w:jc w:val="center"/>
              <w:rPr>
                <w:rFonts w:ascii="宋体" w:hAnsi="宋体"/>
                <w:szCs w:val="21"/>
                <w:highlight w:val="none"/>
              </w:rPr>
            </w:pPr>
          </w:p>
        </w:tc>
        <w:tc>
          <w:tcPr>
            <w:tcW w:w="738" w:type="dxa"/>
            <w:vMerge w:val="continue"/>
            <w:vAlign w:val="center"/>
          </w:tcPr>
          <w:p>
            <w:pPr>
              <w:jc w:val="center"/>
              <w:rPr>
                <w:rFonts w:ascii="宋体" w:hAnsi="宋体"/>
                <w:szCs w:val="21"/>
                <w:highlight w:val="none"/>
              </w:rPr>
            </w:pP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Merge w:val="continue"/>
            <w:vAlign w:val="center"/>
          </w:tcPr>
          <w:p>
            <w:pPr>
              <w:jc w:val="center"/>
              <w:rPr>
                <w:rFonts w:ascii="宋体" w:hAnsi="宋体"/>
                <w:szCs w:val="21"/>
                <w:highlight w:val="none"/>
              </w:rPr>
            </w:pPr>
          </w:p>
        </w:tc>
        <w:tc>
          <w:tcPr>
            <w:tcW w:w="3223" w:type="dxa"/>
            <w:vMerge w:val="continue"/>
            <w:vAlign w:val="center"/>
          </w:tcPr>
          <w:p>
            <w:pPr>
              <w:jc w:val="left"/>
              <w:rPr>
                <w:rFonts w:ascii="宋体" w:hAnsi="宋体"/>
                <w:szCs w:val="21"/>
                <w:highlight w:val="none"/>
              </w:rPr>
            </w:pPr>
          </w:p>
        </w:tc>
        <w:tc>
          <w:tcPr>
            <w:tcW w:w="237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1、三相智能终端(适用于：110kV线路/母联/分段/母线PT间隔)  （8台）</w:t>
            </w:r>
            <w:r>
              <w:rPr>
                <w:rFonts w:hint="eastAsia" w:ascii="宋体" w:hAnsi="宋体" w:eastAsia="宋体" w:cs="宋体"/>
                <w:i w:val="0"/>
                <w:iCs w:val="0"/>
                <w:color w:val="000000"/>
                <w:kern w:val="0"/>
                <w:sz w:val="22"/>
                <w:szCs w:val="22"/>
                <w:highlight w:val="none"/>
                <w:u w:val="none"/>
                <w:lang w:val="en-US" w:eastAsia="zh-CN" w:bidi="ar"/>
              </w:rPr>
              <w:br w:type="textWrapping"/>
            </w:r>
            <w:r>
              <w:rPr>
                <w:rFonts w:hint="eastAsia" w:ascii="宋体" w:hAnsi="宋体" w:eastAsia="宋体" w:cs="宋体"/>
                <w:i w:val="0"/>
                <w:iCs w:val="0"/>
                <w:color w:val="000000"/>
                <w:kern w:val="0"/>
                <w:sz w:val="22"/>
                <w:szCs w:val="22"/>
                <w:highlight w:val="none"/>
                <w:u w:val="none"/>
                <w:lang w:val="en-US" w:eastAsia="zh-CN" w:bidi="ar"/>
              </w:rPr>
              <w:t>2、光纤配线架(智能终端) 24口，配套柜内尾纤及储纤盒 （8个）</w:t>
            </w:r>
            <w:r>
              <w:rPr>
                <w:rFonts w:hint="eastAsia" w:ascii="宋体" w:hAnsi="宋体" w:eastAsia="宋体" w:cs="宋体"/>
                <w:i w:val="0"/>
                <w:iCs w:val="0"/>
                <w:color w:val="000000"/>
                <w:kern w:val="0"/>
                <w:sz w:val="22"/>
                <w:szCs w:val="22"/>
                <w:highlight w:val="none"/>
                <w:u w:val="none"/>
                <w:lang w:val="en-US" w:eastAsia="zh-CN" w:bidi="ar"/>
              </w:rPr>
              <w:br w:type="textWrapping"/>
            </w:r>
            <w:r>
              <w:rPr>
                <w:rFonts w:hint="eastAsia" w:ascii="宋体" w:hAnsi="宋体" w:eastAsia="宋体" w:cs="宋体"/>
                <w:i w:val="0"/>
                <w:iCs w:val="0"/>
                <w:color w:val="000000"/>
                <w:kern w:val="0"/>
                <w:sz w:val="22"/>
                <w:szCs w:val="22"/>
                <w:highlight w:val="none"/>
                <w:u w:val="none"/>
                <w:lang w:val="en-US" w:eastAsia="zh-CN" w:bidi="ar"/>
              </w:rPr>
              <w:t>3、智能控制柜（含屏内配接线、小开关、按钮、端子排、连片、跳线、柜体环境/温湿度控制组件等） 前后开门2000mm×800mm×800mm  （7面）</w:t>
            </w:r>
          </w:p>
        </w:tc>
        <w:tc>
          <w:tcPr>
            <w:tcW w:w="1000" w:type="dxa"/>
            <w:vMerge w:val="continue"/>
            <w:vAlign w:val="center"/>
          </w:tcPr>
          <w:p>
            <w:pPr>
              <w:jc w:val="center"/>
              <w:rPr>
                <w:rFonts w:ascii="宋体" w:hAnsi="宋体"/>
                <w:szCs w:val="21"/>
                <w:highlight w:val="none"/>
              </w:rPr>
            </w:pPr>
          </w:p>
        </w:tc>
        <w:tc>
          <w:tcPr>
            <w:tcW w:w="738" w:type="dxa"/>
            <w:vMerge w:val="continue"/>
            <w:vAlign w:val="center"/>
          </w:tcPr>
          <w:p>
            <w:pPr>
              <w:jc w:val="center"/>
              <w:rPr>
                <w:rFonts w:ascii="宋体" w:hAnsi="宋体"/>
                <w:szCs w:val="21"/>
                <w:highlight w:val="none"/>
              </w:rPr>
            </w:pP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13</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110kV安全可控母联（分段）保护屏(光缆跳闸GA-DG-N型)，智能站， 220V，1A，使用61850协议</w:t>
            </w:r>
          </w:p>
        </w:tc>
        <w:tc>
          <w:tcPr>
            <w:tcW w:w="237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1、110kV母联（分段）保护装置(光缆跳闸GA-DG-N型)  （1台）</w:t>
            </w:r>
            <w:r>
              <w:rPr>
                <w:rFonts w:hint="eastAsia" w:ascii="宋体" w:hAnsi="宋体" w:eastAsia="宋体" w:cs="宋体"/>
                <w:i w:val="0"/>
                <w:iCs w:val="0"/>
                <w:color w:val="000000"/>
                <w:kern w:val="0"/>
                <w:sz w:val="22"/>
                <w:szCs w:val="22"/>
                <w:highlight w:val="none"/>
                <w:u w:val="none"/>
                <w:lang w:val="en-US" w:eastAsia="zh-CN" w:bidi="ar"/>
              </w:rPr>
              <w:br w:type="textWrapping"/>
            </w:r>
            <w:r>
              <w:rPr>
                <w:rFonts w:hint="eastAsia" w:ascii="宋体" w:hAnsi="宋体" w:eastAsia="宋体" w:cs="宋体"/>
                <w:i w:val="0"/>
                <w:iCs w:val="0"/>
                <w:color w:val="000000"/>
                <w:kern w:val="0"/>
                <w:sz w:val="22"/>
                <w:szCs w:val="22"/>
                <w:highlight w:val="none"/>
                <w:u w:val="none"/>
                <w:lang w:val="en-US" w:eastAsia="zh-CN" w:bidi="ar"/>
              </w:rPr>
              <w:t>2、打印机 （1台）</w:t>
            </w:r>
            <w:r>
              <w:rPr>
                <w:rFonts w:hint="eastAsia" w:ascii="宋体" w:hAnsi="宋体" w:eastAsia="宋体" w:cs="宋体"/>
                <w:i w:val="0"/>
                <w:iCs w:val="0"/>
                <w:color w:val="000000"/>
                <w:kern w:val="0"/>
                <w:sz w:val="22"/>
                <w:szCs w:val="22"/>
                <w:highlight w:val="none"/>
                <w:u w:val="none"/>
                <w:lang w:val="en-US" w:eastAsia="zh-CN" w:bidi="ar"/>
              </w:rPr>
              <w:br w:type="textWrapping"/>
            </w:r>
            <w:r>
              <w:rPr>
                <w:rFonts w:hint="eastAsia" w:ascii="宋体" w:hAnsi="宋体" w:eastAsia="宋体" w:cs="宋体"/>
                <w:i w:val="0"/>
                <w:iCs w:val="0"/>
                <w:color w:val="000000"/>
                <w:kern w:val="0"/>
                <w:sz w:val="22"/>
                <w:szCs w:val="22"/>
                <w:highlight w:val="none"/>
                <w:u w:val="none"/>
                <w:lang w:val="en-US" w:eastAsia="zh-CN" w:bidi="ar"/>
              </w:rPr>
              <w:t>3、保护屏柜(含屏内配接线、小开关、按钮、端子排、连片等) 前后开门2260mm×800mm×600mm （1面）</w:t>
            </w:r>
          </w:p>
        </w:tc>
        <w:tc>
          <w:tcPr>
            <w:tcW w:w="100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面</w:t>
            </w:r>
          </w:p>
        </w:tc>
        <w:tc>
          <w:tcPr>
            <w:tcW w:w="73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1</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14</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110kV安全可控主变保护屏A（含间隔断路器智能终端、本体非电量保护及本体智能终端），智能站，220V，1A，双卷，单分支，使用61850协议</w:t>
            </w:r>
          </w:p>
        </w:tc>
        <w:tc>
          <w:tcPr>
            <w:tcW w:w="237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1、110kV主变保护装置T1-DG-N (110kV主变保护屏A) （1台）</w:t>
            </w:r>
            <w:r>
              <w:rPr>
                <w:rFonts w:hint="eastAsia" w:ascii="宋体" w:hAnsi="宋体" w:eastAsia="宋体" w:cs="宋体"/>
                <w:i w:val="0"/>
                <w:iCs w:val="0"/>
                <w:color w:val="000000"/>
                <w:kern w:val="0"/>
                <w:sz w:val="22"/>
                <w:szCs w:val="22"/>
                <w:highlight w:val="none"/>
                <w:u w:val="none"/>
                <w:lang w:val="en-US" w:eastAsia="zh-CN" w:bidi="ar"/>
              </w:rPr>
              <w:br w:type="textWrapping"/>
            </w:r>
            <w:r>
              <w:rPr>
                <w:rFonts w:hint="eastAsia" w:ascii="宋体" w:hAnsi="宋体" w:eastAsia="宋体" w:cs="宋体"/>
                <w:i w:val="0"/>
                <w:iCs w:val="0"/>
                <w:color w:val="000000"/>
                <w:kern w:val="0"/>
                <w:sz w:val="22"/>
                <w:szCs w:val="22"/>
                <w:highlight w:val="none"/>
                <w:u w:val="none"/>
                <w:lang w:val="en-US" w:eastAsia="zh-CN" w:bidi="ar"/>
              </w:rPr>
              <w:t>2、打印机 (110kV主变保护屏A) （1台）</w:t>
            </w:r>
            <w:r>
              <w:rPr>
                <w:rFonts w:hint="eastAsia" w:ascii="宋体" w:hAnsi="宋体" w:eastAsia="宋体" w:cs="宋体"/>
                <w:i w:val="0"/>
                <w:iCs w:val="0"/>
                <w:color w:val="000000"/>
                <w:kern w:val="0"/>
                <w:sz w:val="22"/>
                <w:szCs w:val="22"/>
                <w:highlight w:val="none"/>
                <w:u w:val="none"/>
                <w:lang w:val="en-US" w:eastAsia="zh-CN" w:bidi="ar"/>
              </w:rPr>
              <w:br w:type="textWrapping"/>
            </w:r>
            <w:r>
              <w:rPr>
                <w:rFonts w:hint="eastAsia" w:ascii="宋体" w:hAnsi="宋体" w:eastAsia="宋体" w:cs="宋体"/>
                <w:i w:val="0"/>
                <w:iCs w:val="0"/>
                <w:color w:val="000000"/>
                <w:kern w:val="0"/>
                <w:sz w:val="22"/>
                <w:szCs w:val="22"/>
                <w:highlight w:val="none"/>
                <w:u w:val="none"/>
                <w:lang w:val="en-US" w:eastAsia="zh-CN" w:bidi="ar"/>
              </w:rPr>
              <w:t>3、保护屏柜(含屏内配接线、小开关、按钮、端子排、连片等) 前后开门2260mm×800mm×600mm （1面）</w:t>
            </w:r>
            <w:r>
              <w:rPr>
                <w:rFonts w:hint="eastAsia" w:ascii="宋体" w:hAnsi="宋体" w:eastAsia="宋体" w:cs="宋体"/>
                <w:i w:val="0"/>
                <w:iCs w:val="0"/>
                <w:color w:val="000000"/>
                <w:kern w:val="0"/>
                <w:sz w:val="22"/>
                <w:szCs w:val="22"/>
                <w:highlight w:val="none"/>
                <w:u w:val="none"/>
                <w:lang w:val="en-US" w:eastAsia="zh-CN" w:bidi="ar"/>
              </w:rPr>
              <w:br w:type="textWrapping"/>
            </w:r>
            <w:r>
              <w:rPr>
                <w:rFonts w:hint="eastAsia" w:ascii="宋体" w:hAnsi="宋体" w:eastAsia="宋体" w:cs="宋体"/>
                <w:i w:val="0"/>
                <w:iCs w:val="0"/>
                <w:color w:val="000000"/>
                <w:kern w:val="0"/>
                <w:sz w:val="22"/>
                <w:szCs w:val="22"/>
                <w:highlight w:val="none"/>
                <w:u w:val="none"/>
                <w:lang w:val="en-US" w:eastAsia="zh-CN" w:bidi="ar"/>
              </w:rPr>
              <w:t>4、三相智能终端A (主变高压侧智能控制柜) （1台）</w:t>
            </w:r>
            <w:r>
              <w:rPr>
                <w:rFonts w:hint="eastAsia" w:ascii="宋体" w:hAnsi="宋体" w:eastAsia="宋体" w:cs="宋体"/>
                <w:i w:val="0"/>
                <w:iCs w:val="0"/>
                <w:color w:val="000000"/>
                <w:kern w:val="0"/>
                <w:sz w:val="22"/>
                <w:szCs w:val="22"/>
                <w:highlight w:val="none"/>
                <w:u w:val="none"/>
                <w:lang w:val="en-US" w:eastAsia="zh-CN" w:bidi="ar"/>
              </w:rPr>
              <w:br w:type="textWrapping"/>
            </w:r>
            <w:r>
              <w:rPr>
                <w:rFonts w:hint="eastAsia" w:ascii="宋体" w:hAnsi="宋体" w:eastAsia="宋体" w:cs="宋体"/>
                <w:i w:val="0"/>
                <w:iCs w:val="0"/>
                <w:color w:val="000000"/>
                <w:kern w:val="0"/>
                <w:sz w:val="22"/>
                <w:szCs w:val="22"/>
                <w:highlight w:val="none"/>
                <w:u w:val="none"/>
                <w:lang w:val="en-US" w:eastAsia="zh-CN" w:bidi="ar"/>
              </w:rPr>
              <w:t>5、光纤配线架 (主变高压侧智能控制柜) 24口，含柜内配套尾纤及储纤盒 （2个）</w:t>
            </w:r>
            <w:r>
              <w:rPr>
                <w:rFonts w:hint="eastAsia" w:ascii="宋体" w:hAnsi="宋体" w:eastAsia="宋体" w:cs="宋体"/>
                <w:i w:val="0"/>
                <w:iCs w:val="0"/>
                <w:color w:val="000000"/>
                <w:kern w:val="0"/>
                <w:sz w:val="22"/>
                <w:szCs w:val="22"/>
                <w:highlight w:val="none"/>
                <w:u w:val="none"/>
                <w:lang w:val="en-US" w:eastAsia="zh-CN" w:bidi="ar"/>
              </w:rPr>
              <w:br w:type="textWrapping"/>
            </w:r>
            <w:r>
              <w:rPr>
                <w:rFonts w:hint="eastAsia" w:ascii="宋体" w:hAnsi="宋体" w:eastAsia="宋体" w:cs="宋体"/>
                <w:i w:val="0"/>
                <w:iCs w:val="0"/>
                <w:color w:val="000000"/>
                <w:kern w:val="0"/>
                <w:sz w:val="22"/>
                <w:szCs w:val="22"/>
                <w:highlight w:val="none"/>
                <w:u w:val="none"/>
                <w:lang w:val="en-US" w:eastAsia="zh-CN" w:bidi="ar"/>
              </w:rPr>
              <w:t>6、本体智能终端A  I型  ITA (主变本体智能控制柜) （1台）</w:t>
            </w:r>
            <w:r>
              <w:rPr>
                <w:rFonts w:hint="eastAsia" w:ascii="宋体" w:hAnsi="宋体" w:eastAsia="宋体" w:cs="宋体"/>
                <w:i w:val="0"/>
                <w:iCs w:val="0"/>
                <w:color w:val="000000"/>
                <w:kern w:val="0"/>
                <w:sz w:val="22"/>
                <w:szCs w:val="22"/>
                <w:highlight w:val="none"/>
                <w:u w:val="none"/>
                <w:lang w:val="en-US" w:eastAsia="zh-CN" w:bidi="ar"/>
              </w:rPr>
              <w:br w:type="textWrapping"/>
            </w:r>
            <w:r>
              <w:rPr>
                <w:rFonts w:hint="eastAsia" w:ascii="宋体" w:hAnsi="宋体" w:eastAsia="宋体" w:cs="宋体"/>
                <w:i w:val="0"/>
                <w:iCs w:val="0"/>
                <w:color w:val="000000"/>
                <w:kern w:val="0"/>
                <w:sz w:val="22"/>
                <w:szCs w:val="22"/>
                <w:highlight w:val="none"/>
                <w:u w:val="none"/>
                <w:lang w:val="en-US" w:eastAsia="zh-CN" w:bidi="ar"/>
              </w:rPr>
              <w:t>7、光纤配线架 (主变本体智能控制柜) 24口，含柜内配套尾纤及储纤盒（2个）</w:t>
            </w:r>
            <w:r>
              <w:rPr>
                <w:rFonts w:hint="eastAsia" w:ascii="宋体" w:hAnsi="宋体" w:eastAsia="宋体" w:cs="宋体"/>
                <w:i w:val="0"/>
                <w:iCs w:val="0"/>
                <w:color w:val="000000"/>
                <w:kern w:val="0"/>
                <w:sz w:val="22"/>
                <w:szCs w:val="22"/>
                <w:highlight w:val="none"/>
                <w:u w:val="none"/>
                <w:lang w:val="en-US" w:eastAsia="zh-CN" w:bidi="ar"/>
              </w:rPr>
              <w:br w:type="textWrapping"/>
            </w:r>
            <w:r>
              <w:rPr>
                <w:rFonts w:hint="eastAsia" w:ascii="宋体" w:hAnsi="宋体" w:eastAsia="宋体" w:cs="宋体"/>
                <w:i w:val="0"/>
                <w:iCs w:val="0"/>
                <w:color w:val="000000"/>
                <w:kern w:val="0"/>
                <w:sz w:val="22"/>
                <w:szCs w:val="22"/>
                <w:highlight w:val="none"/>
                <w:u w:val="none"/>
                <w:lang w:val="en-US" w:eastAsia="zh-CN" w:bidi="ar"/>
              </w:rPr>
              <w:t>8、三相智能终端A (主变低压侧) （1台）</w:t>
            </w:r>
            <w:r>
              <w:rPr>
                <w:rFonts w:hint="eastAsia" w:ascii="宋体" w:hAnsi="宋体" w:eastAsia="宋体" w:cs="宋体"/>
                <w:i w:val="0"/>
                <w:iCs w:val="0"/>
                <w:color w:val="000000"/>
                <w:kern w:val="0"/>
                <w:sz w:val="22"/>
                <w:szCs w:val="22"/>
                <w:highlight w:val="none"/>
                <w:u w:val="none"/>
                <w:lang w:val="en-US" w:eastAsia="zh-CN" w:bidi="ar"/>
              </w:rPr>
              <w:br w:type="textWrapping"/>
            </w:r>
            <w:r>
              <w:rPr>
                <w:rFonts w:hint="eastAsia" w:ascii="宋体" w:hAnsi="宋体" w:eastAsia="宋体" w:cs="宋体"/>
                <w:i w:val="0"/>
                <w:iCs w:val="0"/>
                <w:color w:val="000000"/>
                <w:kern w:val="0"/>
                <w:sz w:val="22"/>
                <w:szCs w:val="22"/>
                <w:highlight w:val="none"/>
                <w:u w:val="none"/>
                <w:lang w:val="en-US" w:eastAsia="zh-CN" w:bidi="ar"/>
              </w:rPr>
              <w:t>9、智能控制柜柜体（含屏内配接线、小开关、按钮、端子排、连片、柜体环境/温湿度控制组件等 前后开门（前后开门）；2000mm×800mm×800mm （2面）</w:t>
            </w:r>
          </w:p>
        </w:tc>
        <w:tc>
          <w:tcPr>
            <w:tcW w:w="100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面</w:t>
            </w:r>
          </w:p>
        </w:tc>
        <w:tc>
          <w:tcPr>
            <w:tcW w:w="73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1</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15</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110kV安全可控主变保护屏B（含间隔断路器智能终端、本体非电量保护及本体智能终端），智能站，220V，1A，双卷，单分支，使用61850协议</w:t>
            </w:r>
          </w:p>
        </w:tc>
        <w:tc>
          <w:tcPr>
            <w:tcW w:w="237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1、110kV主变保护装置T1-DG-N (110kV主变保护屏B) （1台）</w:t>
            </w:r>
            <w:r>
              <w:rPr>
                <w:rFonts w:hint="eastAsia" w:ascii="宋体" w:hAnsi="宋体" w:eastAsia="宋体" w:cs="宋体"/>
                <w:i w:val="0"/>
                <w:iCs w:val="0"/>
                <w:color w:val="000000"/>
                <w:kern w:val="0"/>
                <w:sz w:val="22"/>
                <w:szCs w:val="22"/>
                <w:highlight w:val="none"/>
                <w:u w:val="none"/>
                <w:lang w:val="en-US" w:eastAsia="zh-CN" w:bidi="ar"/>
              </w:rPr>
              <w:br w:type="textWrapping"/>
            </w:r>
            <w:r>
              <w:rPr>
                <w:rFonts w:hint="eastAsia" w:ascii="宋体" w:hAnsi="宋体" w:eastAsia="宋体" w:cs="宋体"/>
                <w:i w:val="0"/>
                <w:iCs w:val="0"/>
                <w:color w:val="000000"/>
                <w:kern w:val="0"/>
                <w:sz w:val="22"/>
                <w:szCs w:val="22"/>
                <w:highlight w:val="none"/>
                <w:u w:val="none"/>
                <w:lang w:val="en-US" w:eastAsia="zh-CN" w:bidi="ar"/>
              </w:rPr>
              <w:t>2、打印机 (110kV主变保护屏B) （1台）</w:t>
            </w:r>
            <w:r>
              <w:rPr>
                <w:rFonts w:hint="eastAsia" w:ascii="宋体" w:hAnsi="宋体" w:eastAsia="宋体" w:cs="宋体"/>
                <w:i w:val="0"/>
                <w:iCs w:val="0"/>
                <w:color w:val="000000"/>
                <w:kern w:val="0"/>
                <w:sz w:val="22"/>
                <w:szCs w:val="22"/>
                <w:highlight w:val="none"/>
                <w:u w:val="none"/>
                <w:lang w:val="en-US" w:eastAsia="zh-CN" w:bidi="ar"/>
              </w:rPr>
              <w:br w:type="textWrapping"/>
            </w:r>
            <w:r>
              <w:rPr>
                <w:rFonts w:hint="eastAsia" w:ascii="宋体" w:hAnsi="宋体" w:eastAsia="宋体" w:cs="宋体"/>
                <w:i w:val="0"/>
                <w:iCs w:val="0"/>
                <w:color w:val="000000"/>
                <w:kern w:val="0"/>
                <w:sz w:val="22"/>
                <w:szCs w:val="22"/>
                <w:highlight w:val="none"/>
                <w:u w:val="none"/>
                <w:lang w:val="en-US" w:eastAsia="zh-CN" w:bidi="ar"/>
              </w:rPr>
              <w:t>3、屏体(含屏内配接线、小开关、按钮、端子排、连片等) (110kV主变保护屏B) 前后开门2260mm×800mm×600mm （1面）</w:t>
            </w:r>
            <w:r>
              <w:rPr>
                <w:rFonts w:hint="eastAsia" w:ascii="宋体" w:hAnsi="宋体" w:eastAsia="宋体" w:cs="宋体"/>
                <w:i w:val="0"/>
                <w:iCs w:val="0"/>
                <w:color w:val="000000"/>
                <w:kern w:val="0"/>
                <w:sz w:val="22"/>
                <w:szCs w:val="22"/>
                <w:highlight w:val="none"/>
                <w:u w:val="none"/>
                <w:lang w:val="en-US" w:eastAsia="zh-CN" w:bidi="ar"/>
              </w:rPr>
              <w:br w:type="textWrapping"/>
            </w:r>
            <w:r>
              <w:rPr>
                <w:rFonts w:hint="eastAsia" w:ascii="宋体" w:hAnsi="宋体" w:eastAsia="宋体" w:cs="宋体"/>
                <w:i w:val="0"/>
                <w:iCs w:val="0"/>
                <w:color w:val="000000"/>
                <w:kern w:val="0"/>
                <w:sz w:val="22"/>
                <w:szCs w:val="22"/>
                <w:highlight w:val="none"/>
                <w:u w:val="none"/>
                <w:lang w:val="en-US" w:eastAsia="zh-CN" w:bidi="ar"/>
              </w:rPr>
              <w:t>4、三相智能终端B (主变高压侧智能控制柜) （1台）</w:t>
            </w:r>
            <w:r>
              <w:rPr>
                <w:rFonts w:hint="eastAsia" w:ascii="宋体" w:hAnsi="宋体" w:eastAsia="宋体" w:cs="宋体"/>
                <w:i w:val="0"/>
                <w:iCs w:val="0"/>
                <w:color w:val="000000"/>
                <w:kern w:val="0"/>
                <w:sz w:val="22"/>
                <w:szCs w:val="22"/>
                <w:highlight w:val="none"/>
                <w:u w:val="none"/>
                <w:lang w:val="en-US" w:eastAsia="zh-CN" w:bidi="ar"/>
              </w:rPr>
              <w:br w:type="textWrapping"/>
            </w:r>
            <w:r>
              <w:rPr>
                <w:rFonts w:hint="eastAsia" w:ascii="宋体" w:hAnsi="宋体" w:eastAsia="宋体" w:cs="宋体"/>
                <w:i w:val="0"/>
                <w:iCs w:val="0"/>
                <w:color w:val="000000"/>
                <w:kern w:val="0"/>
                <w:sz w:val="22"/>
                <w:szCs w:val="22"/>
                <w:highlight w:val="none"/>
                <w:u w:val="none"/>
                <w:lang w:val="en-US" w:eastAsia="zh-CN" w:bidi="ar"/>
              </w:rPr>
              <w:t>5、本体智能终端B  III型  ITC (主变本体智能控制柜) （1台）</w:t>
            </w:r>
            <w:r>
              <w:rPr>
                <w:rFonts w:hint="eastAsia" w:ascii="宋体" w:hAnsi="宋体" w:eastAsia="宋体" w:cs="宋体"/>
                <w:i w:val="0"/>
                <w:iCs w:val="0"/>
                <w:color w:val="000000"/>
                <w:kern w:val="0"/>
                <w:sz w:val="22"/>
                <w:szCs w:val="22"/>
                <w:highlight w:val="none"/>
                <w:u w:val="none"/>
                <w:lang w:val="en-US" w:eastAsia="zh-CN" w:bidi="ar"/>
              </w:rPr>
              <w:br w:type="textWrapping"/>
            </w:r>
            <w:r>
              <w:rPr>
                <w:rFonts w:hint="eastAsia" w:ascii="宋体" w:hAnsi="宋体" w:eastAsia="宋体" w:cs="宋体"/>
                <w:i w:val="0"/>
                <w:iCs w:val="0"/>
                <w:color w:val="000000"/>
                <w:kern w:val="0"/>
                <w:sz w:val="22"/>
                <w:szCs w:val="22"/>
                <w:highlight w:val="none"/>
                <w:u w:val="none"/>
                <w:lang w:val="en-US" w:eastAsia="zh-CN" w:bidi="ar"/>
              </w:rPr>
              <w:t>6、三相智能终端B (主变低压侧) （1台）</w:t>
            </w:r>
          </w:p>
        </w:tc>
        <w:tc>
          <w:tcPr>
            <w:tcW w:w="100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面</w:t>
            </w:r>
          </w:p>
        </w:tc>
        <w:tc>
          <w:tcPr>
            <w:tcW w:w="73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1</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16</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110kV安全可控主变保护屏A（含间隔断路器智能终端、本体非电量保护及本体智能终端），智能站，220V，1A，双卷，双分支，使用61850协议</w:t>
            </w:r>
          </w:p>
        </w:tc>
        <w:tc>
          <w:tcPr>
            <w:tcW w:w="237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1、110kV主变保护装置T1-DG-N (110kV主变保护屏A) （1台）</w:t>
            </w:r>
            <w:r>
              <w:rPr>
                <w:rFonts w:hint="eastAsia" w:ascii="宋体" w:hAnsi="宋体" w:eastAsia="宋体" w:cs="宋体"/>
                <w:i w:val="0"/>
                <w:iCs w:val="0"/>
                <w:color w:val="000000"/>
                <w:kern w:val="0"/>
                <w:sz w:val="22"/>
                <w:szCs w:val="22"/>
                <w:highlight w:val="none"/>
                <w:u w:val="none"/>
                <w:lang w:val="en-US" w:eastAsia="zh-CN" w:bidi="ar"/>
              </w:rPr>
              <w:br w:type="textWrapping"/>
            </w:r>
            <w:r>
              <w:rPr>
                <w:rFonts w:hint="eastAsia" w:ascii="宋体" w:hAnsi="宋体" w:eastAsia="宋体" w:cs="宋体"/>
                <w:i w:val="0"/>
                <w:iCs w:val="0"/>
                <w:color w:val="000000"/>
                <w:kern w:val="0"/>
                <w:sz w:val="22"/>
                <w:szCs w:val="22"/>
                <w:highlight w:val="none"/>
                <w:u w:val="none"/>
                <w:lang w:val="en-US" w:eastAsia="zh-CN" w:bidi="ar"/>
              </w:rPr>
              <w:t>2、打印机 (110kV主变保护屏A) （1台）</w:t>
            </w:r>
            <w:r>
              <w:rPr>
                <w:rFonts w:hint="eastAsia" w:ascii="宋体" w:hAnsi="宋体" w:eastAsia="宋体" w:cs="宋体"/>
                <w:i w:val="0"/>
                <w:iCs w:val="0"/>
                <w:color w:val="000000"/>
                <w:kern w:val="0"/>
                <w:sz w:val="22"/>
                <w:szCs w:val="22"/>
                <w:highlight w:val="none"/>
                <w:u w:val="none"/>
                <w:lang w:val="en-US" w:eastAsia="zh-CN" w:bidi="ar"/>
              </w:rPr>
              <w:br w:type="textWrapping"/>
            </w:r>
            <w:r>
              <w:rPr>
                <w:rFonts w:hint="eastAsia" w:ascii="宋体" w:hAnsi="宋体" w:eastAsia="宋体" w:cs="宋体"/>
                <w:i w:val="0"/>
                <w:iCs w:val="0"/>
                <w:color w:val="000000"/>
                <w:kern w:val="0"/>
                <w:sz w:val="22"/>
                <w:szCs w:val="22"/>
                <w:highlight w:val="none"/>
                <w:u w:val="none"/>
                <w:lang w:val="en-US" w:eastAsia="zh-CN" w:bidi="ar"/>
              </w:rPr>
              <w:t>3、保护屏柜(含屏内配接线、小开关、按钮、端子排、连片等) 前后开门2260mm×800mm×600mm （1面）</w:t>
            </w:r>
            <w:r>
              <w:rPr>
                <w:rFonts w:hint="eastAsia" w:ascii="宋体" w:hAnsi="宋体" w:eastAsia="宋体" w:cs="宋体"/>
                <w:i w:val="0"/>
                <w:iCs w:val="0"/>
                <w:color w:val="000000"/>
                <w:kern w:val="0"/>
                <w:sz w:val="22"/>
                <w:szCs w:val="22"/>
                <w:highlight w:val="none"/>
                <w:u w:val="none"/>
                <w:lang w:val="en-US" w:eastAsia="zh-CN" w:bidi="ar"/>
              </w:rPr>
              <w:br w:type="textWrapping"/>
            </w:r>
            <w:r>
              <w:rPr>
                <w:rFonts w:hint="eastAsia" w:ascii="宋体" w:hAnsi="宋体" w:eastAsia="宋体" w:cs="宋体"/>
                <w:i w:val="0"/>
                <w:iCs w:val="0"/>
                <w:color w:val="000000"/>
                <w:kern w:val="0"/>
                <w:sz w:val="22"/>
                <w:szCs w:val="22"/>
                <w:highlight w:val="none"/>
                <w:u w:val="none"/>
                <w:lang w:val="en-US" w:eastAsia="zh-CN" w:bidi="ar"/>
              </w:rPr>
              <w:t>4、三相智能终端A (主变高压侧智能控制柜) （1台）</w:t>
            </w:r>
            <w:r>
              <w:rPr>
                <w:rFonts w:hint="eastAsia" w:ascii="宋体" w:hAnsi="宋体" w:eastAsia="宋体" w:cs="宋体"/>
                <w:i w:val="0"/>
                <w:iCs w:val="0"/>
                <w:color w:val="000000"/>
                <w:kern w:val="0"/>
                <w:sz w:val="22"/>
                <w:szCs w:val="22"/>
                <w:highlight w:val="none"/>
                <w:u w:val="none"/>
                <w:lang w:val="en-US" w:eastAsia="zh-CN" w:bidi="ar"/>
              </w:rPr>
              <w:br w:type="textWrapping"/>
            </w:r>
            <w:r>
              <w:rPr>
                <w:rFonts w:hint="eastAsia" w:ascii="宋体" w:hAnsi="宋体" w:eastAsia="宋体" w:cs="宋体"/>
                <w:i w:val="0"/>
                <w:iCs w:val="0"/>
                <w:color w:val="000000"/>
                <w:kern w:val="0"/>
                <w:sz w:val="22"/>
                <w:szCs w:val="22"/>
                <w:highlight w:val="none"/>
                <w:u w:val="none"/>
                <w:lang w:val="en-US" w:eastAsia="zh-CN" w:bidi="ar"/>
              </w:rPr>
              <w:t>5、光纤配线架 (主变高压侧智能控制柜) 24口，含柜内配套尾纤及储纤盒 （2个）</w:t>
            </w:r>
            <w:r>
              <w:rPr>
                <w:rFonts w:hint="eastAsia" w:ascii="宋体" w:hAnsi="宋体" w:eastAsia="宋体" w:cs="宋体"/>
                <w:i w:val="0"/>
                <w:iCs w:val="0"/>
                <w:color w:val="000000"/>
                <w:kern w:val="0"/>
                <w:sz w:val="22"/>
                <w:szCs w:val="22"/>
                <w:highlight w:val="none"/>
                <w:u w:val="none"/>
                <w:lang w:val="en-US" w:eastAsia="zh-CN" w:bidi="ar"/>
              </w:rPr>
              <w:br w:type="textWrapping"/>
            </w:r>
            <w:r>
              <w:rPr>
                <w:rFonts w:hint="eastAsia" w:ascii="宋体" w:hAnsi="宋体" w:eastAsia="宋体" w:cs="宋体"/>
                <w:i w:val="0"/>
                <w:iCs w:val="0"/>
                <w:color w:val="000000"/>
                <w:kern w:val="0"/>
                <w:sz w:val="22"/>
                <w:szCs w:val="22"/>
                <w:highlight w:val="none"/>
                <w:u w:val="none"/>
                <w:lang w:val="en-US" w:eastAsia="zh-CN" w:bidi="ar"/>
              </w:rPr>
              <w:t>6、本体智能终端A  I型  ITA (主变本体智能控制柜) （1台）</w:t>
            </w:r>
            <w:r>
              <w:rPr>
                <w:rFonts w:hint="eastAsia" w:ascii="宋体" w:hAnsi="宋体" w:eastAsia="宋体" w:cs="宋体"/>
                <w:i w:val="0"/>
                <w:iCs w:val="0"/>
                <w:color w:val="000000"/>
                <w:kern w:val="0"/>
                <w:sz w:val="22"/>
                <w:szCs w:val="22"/>
                <w:highlight w:val="none"/>
                <w:u w:val="none"/>
                <w:lang w:val="en-US" w:eastAsia="zh-CN" w:bidi="ar"/>
              </w:rPr>
              <w:br w:type="textWrapping"/>
            </w:r>
            <w:r>
              <w:rPr>
                <w:rFonts w:hint="eastAsia" w:ascii="宋体" w:hAnsi="宋体" w:eastAsia="宋体" w:cs="宋体"/>
                <w:i w:val="0"/>
                <w:iCs w:val="0"/>
                <w:color w:val="000000"/>
                <w:kern w:val="0"/>
                <w:sz w:val="22"/>
                <w:szCs w:val="22"/>
                <w:highlight w:val="none"/>
                <w:u w:val="none"/>
                <w:lang w:val="en-US" w:eastAsia="zh-CN" w:bidi="ar"/>
              </w:rPr>
              <w:t>7、光纤配线架 (主变本体智能控制柜) 24口，含柜内配套尾纤及储纤盒（2个）</w:t>
            </w:r>
            <w:r>
              <w:rPr>
                <w:rFonts w:hint="eastAsia" w:ascii="宋体" w:hAnsi="宋体" w:eastAsia="宋体" w:cs="宋体"/>
                <w:i w:val="0"/>
                <w:iCs w:val="0"/>
                <w:color w:val="000000"/>
                <w:kern w:val="0"/>
                <w:sz w:val="22"/>
                <w:szCs w:val="22"/>
                <w:highlight w:val="none"/>
                <w:u w:val="none"/>
                <w:lang w:val="en-US" w:eastAsia="zh-CN" w:bidi="ar"/>
              </w:rPr>
              <w:br w:type="textWrapping"/>
            </w:r>
            <w:r>
              <w:rPr>
                <w:rFonts w:hint="eastAsia" w:ascii="宋体" w:hAnsi="宋体" w:eastAsia="宋体" w:cs="宋体"/>
                <w:i w:val="0"/>
                <w:iCs w:val="0"/>
                <w:color w:val="000000"/>
                <w:kern w:val="0"/>
                <w:sz w:val="22"/>
                <w:szCs w:val="22"/>
                <w:highlight w:val="none"/>
                <w:u w:val="none"/>
                <w:lang w:val="en-US" w:eastAsia="zh-CN" w:bidi="ar"/>
              </w:rPr>
              <w:t>8、三相智能终端A (主变低压侧) （2台）</w:t>
            </w:r>
            <w:r>
              <w:rPr>
                <w:rFonts w:hint="eastAsia" w:ascii="宋体" w:hAnsi="宋体" w:eastAsia="宋体" w:cs="宋体"/>
                <w:i w:val="0"/>
                <w:iCs w:val="0"/>
                <w:color w:val="000000"/>
                <w:kern w:val="0"/>
                <w:sz w:val="22"/>
                <w:szCs w:val="22"/>
                <w:highlight w:val="none"/>
                <w:u w:val="none"/>
                <w:lang w:val="en-US" w:eastAsia="zh-CN" w:bidi="ar"/>
              </w:rPr>
              <w:br w:type="textWrapping"/>
            </w:r>
            <w:r>
              <w:rPr>
                <w:rFonts w:hint="eastAsia" w:ascii="宋体" w:hAnsi="宋体" w:eastAsia="宋体" w:cs="宋体"/>
                <w:i w:val="0"/>
                <w:iCs w:val="0"/>
                <w:color w:val="000000"/>
                <w:kern w:val="0"/>
                <w:sz w:val="22"/>
                <w:szCs w:val="22"/>
                <w:highlight w:val="none"/>
                <w:u w:val="none"/>
                <w:lang w:val="en-US" w:eastAsia="zh-CN" w:bidi="ar"/>
              </w:rPr>
              <w:t>9、智能控制柜柜体（含屏内配接线、小开关、按钮、端子排、连片、柜体环境/温湿度控制组件等 前后开门（前后开门）；2000mm×800mm×800mm （2面）</w:t>
            </w:r>
          </w:p>
        </w:tc>
        <w:tc>
          <w:tcPr>
            <w:tcW w:w="100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面</w:t>
            </w:r>
          </w:p>
        </w:tc>
        <w:tc>
          <w:tcPr>
            <w:tcW w:w="73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1</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17</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110kV安全可控主变保护屏B（含间隔断路器智能终端、本体非电量保护及本体智能终端），智能站，220V，1A，双卷，双分支，使用61850协议</w:t>
            </w:r>
          </w:p>
        </w:tc>
        <w:tc>
          <w:tcPr>
            <w:tcW w:w="237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1、110kV主变保护装置T1-DG-N (110kV主变保护屏B) （1台）</w:t>
            </w:r>
            <w:r>
              <w:rPr>
                <w:rFonts w:hint="eastAsia" w:ascii="宋体" w:hAnsi="宋体" w:eastAsia="宋体" w:cs="宋体"/>
                <w:i w:val="0"/>
                <w:iCs w:val="0"/>
                <w:color w:val="000000"/>
                <w:kern w:val="0"/>
                <w:sz w:val="22"/>
                <w:szCs w:val="22"/>
                <w:highlight w:val="none"/>
                <w:u w:val="none"/>
                <w:lang w:val="en-US" w:eastAsia="zh-CN" w:bidi="ar"/>
              </w:rPr>
              <w:br w:type="textWrapping"/>
            </w:r>
            <w:r>
              <w:rPr>
                <w:rFonts w:hint="eastAsia" w:ascii="宋体" w:hAnsi="宋体" w:eastAsia="宋体" w:cs="宋体"/>
                <w:i w:val="0"/>
                <w:iCs w:val="0"/>
                <w:color w:val="000000"/>
                <w:kern w:val="0"/>
                <w:sz w:val="22"/>
                <w:szCs w:val="22"/>
                <w:highlight w:val="none"/>
                <w:u w:val="none"/>
                <w:lang w:val="en-US" w:eastAsia="zh-CN" w:bidi="ar"/>
              </w:rPr>
              <w:t>2、打印机 (110kV主变保护屏B) （1台）</w:t>
            </w:r>
            <w:r>
              <w:rPr>
                <w:rFonts w:hint="eastAsia" w:ascii="宋体" w:hAnsi="宋体" w:eastAsia="宋体" w:cs="宋体"/>
                <w:i w:val="0"/>
                <w:iCs w:val="0"/>
                <w:color w:val="000000"/>
                <w:kern w:val="0"/>
                <w:sz w:val="22"/>
                <w:szCs w:val="22"/>
                <w:highlight w:val="none"/>
                <w:u w:val="none"/>
                <w:lang w:val="en-US" w:eastAsia="zh-CN" w:bidi="ar"/>
              </w:rPr>
              <w:br w:type="textWrapping"/>
            </w:r>
            <w:r>
              <w:rPr>
                <w:rFonts w:hint="eastAsia" w:ascii="宋体" w:hAnsi="宋体" w:eastAsia="宋体" w:cs="宋体"/>
                <w:i w:val="0"/>
                <w:iCs w:val="0"/>
                <w:color w:val="000000"/>
                <w:kern w:val="0"/>
                <w:sz w:val="22"/>
                <w:szCs w:val="22"/>
                <w:highlight w:val="none"/>
                <w:u w:val="none"/>
                <w:lang w:val="en-US" w:eastAsia="zh-CN" w:bidi="ar"/>
              </w:rPr>
              <w:t>3、屏体(含屏内配接线、小开关、按钮、端子排、连片等) (110kV主变保护屏B) 前后开门2260mm×800mm×600mm （1面）</w:t>
            </w:r>
            <w:r>
              <w:rPr>
                <w:rFonts w:hint="eastAsia" w:ascii="宋体" w:hAnsi="宋体" w:eastAsia="宋体" w:cs="宋体"/>
                <w:i w:val="0"/>
                <w:iCs w:val="0"/>
                <w:color w:val="000000"/>
                <w:kern w:val="0"/>
                <w:sz w:val="22"/>
                <w:szCs w:val="22"/>
                <w:highlight w:val="none"/>
                <w:u w:val="none"/>
                <w:lang w:val="en-US" w:eastAsia="zh-CN" w:bidi="ar"/>
              </w:rPr>
              <w:br w:type="textWrapping"/>
            </w:r>
            <w:r>
              <w:rPr>
                <w:rFonts w:hint="eastAsia" w:ascii="宋体" w:hAnsi="宋体" w:eastAsia="宋体" w:cs="宋体"/>
                <w:i w:val="0"/>
                <w:iCs w:val="0"/>
                <w:color w:val="000000"/>
                <w:kern w:val="0"/>
                <w:sz w:val="22"/>
                <w:szCs w:val="22"/>
                <w:highlight w:val="none"/>
                <w:u w:val="none"/>
                <w:lang w:val="en-US" w:eastAsia="zh-CN" w:bidi="ar"/>
              </w:rPr>
              <w:t>4、三相智能终端B (主变高压侧智能控制柜) （1台）</w:t>
            </w:r>
            <w:r>
              <w:rPr>
                <w:rFonts w:hint="eastAsia" w:ascii="宋体" w:hAnsi="宋体" w:eastAsia="宋体" w:cs="宋体"/>
                <w:i w:val="0"/>
                <w:iCs w:val="0"/>
                <w:color w:val="000000"/>
                <w:kern w:val="0"/>
                <w:sz w:val="22"/>
                <w:szCs w:val="22"/>
                <w:highlight w:val="none"/>
                <w:u w:val="none"/>
                <w:lang w:val="en-US" w:eastAsia="zh-CN" w:bidi="ar"/>
              </w:rPr>
              <w:br w:type="textWrapping"/>
            </w:r>
            <w:r>
              <w:rPr>
                <w:rFonts w:hint="eastAsia" w:ascii="宋体" w:hAnsi="宋体" w:eastAsia="宋体" w:cs="宋体"/>
                <w:i w:val="0"/>
                <w:iCs w:val="0"/>
                <w:color w:val="000000"/>
                <w:kern w:val="0"/>
                <w:sz w:val="22"/>
                <w:szCs w:val="22"/>
                <w:highlight w:val="none"/>
                <w:u w:val="none"/>
                <w:lang w:val="en-US" w:eastAsia="zh-CN" w:bidi="ar"/>
              </w:rPr>
              <w:t>5、本体智能终端B  III型  ITC (主变本体智能控制柜) （1台）</w:t>
            </w:r>
            <w:r>
              <w:rPr>
                <w:rFonts w:hint="eastAsia" w:ascii="宋体" w:hAnsi="宋体" w:eastAsia="宋体" w:cs="宋体"/>
                <w:i w:val="0"/>
                <w:iCs w:val="0"/>
                <w:color w:val="000000"/>
                <w:kern w:val="0"/>
                <w:sz w:val="22"/>
                <w:szCs w:val="22"/>
                <w:highlight w:val="none"/>
                <w:u w:val="none"/>
                <w:lang w:val="en-US" w:eastAsia="zh-CN" w:bidi="ar"/>
              </w:rPr>
              <w:br w:type="textWrapping"/>
            </w:r>
            <w:r>
              <w:rPr>
                <w:rFonts w:hint="eastAsia" w:ascii="宋体" w:hAnsi="宋体" w:eastAsia="宋体" w:cs="宋体"/>
                <w:i w:val="0"/>
                <w:iCs w:val="0"/>
                <w:color w:val="000000"/>
                <w:kern w:val="0"/>
                <w:sz w:val="22"/>
                <w:szCs w:val="22"/>
                <w:highlight w:val="none"/>
                <w:u w:val="none"/>
                <w:lang w:val="en-US" w:eastAsia="zh-CN" w:bidi="ar"/>
              </w:rPr>
              <w:t>6、三相智能终端B (主变低压侧) （2台）</w:t>
            </w:r>
          </w:p>
        </w:tc>
        <w:tc>
          <w:tcPr>
            <w:tcW w:w="100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面</w:t>
            </w:r>
          </w:p>
        </w:tc>
        <w:tc>
          <w:tcPr>
            <w:tcW w:w="73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1</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18</w:t>
            </w:r>
          </w:p>
        </w:tc>
        <w:tc>
          <w:tcPr>
            <w:tcW w:w="3223" w:type="dxa"/>
            <w:vMerge w:val="restart"/>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安全可控智能录波器（智能站），220V，1A，使用61850协议</w:t>
            </w:r>
          </w:p>
        </w:tc>
        <w:tc>
          <w:tcPr>
            <w:tcW w:w="237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1、管理单元 （1台）</w:t>
            </w:r>
            <w:r>
              <w:rPr>
                <w:rFonts w:hint="eastAsia" w:ascii="宋体" w:hAnsi="宋体" w:eastAsia="宋体" w:cs="宋体"/>
                <w:i w:val="0"/>
                <w:iCs w:val="0"/>
                <w:color w:val="000000"/>
                <w:kern w:val="0"/>
                <w:sz w:val="22"/>
                <w:szCs w:val="22"/>
                <w:highlight w:val="none"/>
                <w:u w:val="none"/>
                <w:lang w:val="en-US" w:eastAsia="zh-CN" w:bidi="ar"/>
              </w:rPr>
              <w:br w:type="textWrapping"/>
            </w:r>
            <w:r>
              <w:rPr>
                <w:rFonts w:hint="eastAsia" w:ascii="宋体" w:hAnsi="宋体" w:eastAsia="宋体" w:cs="宋体"/>
                <w:i w:val="0"/>
                <w:iCs w:val="0"/>
                <w:color w:val="000000"/>
                <w:kern w:val="0"/>
                <w:sz w:val="22"/>
                <w:szCs w:val="22"/>
                <w:highlight w:val="none"/>
                <w:u w:val="none"/>
                <w:lang w:val="en-US" w:eastAsia="zh-CN" w:bidi="ar"/>
              </w:rPr>
              <w:t>2、管理单元屏附件 含液晶显示、鼠标/键盘，界面尺寸不小于17吋，分辨率不低于1024*768 （1套）</w:t>
            </w:r>
            <w:r>
              <w:rPr>
                <w:rFonts w:hint="eastAsia" w:ascii="宋体" w:hAnsi="宋体" w:eastAsia="宋体" w:cs="宋体"/>
                <w:i w:val="0"/>
                <w:iCs w:val="0"/>
                <w:color w:val="000000"/>
                <w:kern w:val="0"/>
                <w:sz w:val="22"/>
                <w:szCs w:val="22"/>
                <w:highlight w:val="none"/>
                <w:u w:val="none"/>
                <w:lang w:val="en-US" w:eastAsia="zh-CN" w:bidi="ar"/>
              </w:rPr>
              <w:br w:type="textWrapping"/>
            </w:r>
            <w:r>
              <w:rPr>
                <w:rFonts w:hint="eastAsia" w:ascii="宋体" w:hAnsi="宋体" w:eastAsia="宋体" w:cs="宋体"/>
                <w:i w:val="0"/>
                <w:iCs w:val="0"/>
                <w:color w:val="000000"/>
                <w:kern w:val="0"/>
                <w:sz w:val="22"/>
                <w:szCs w:val="22"/>
                <w:highlight w:val="none"/>
                <w:u w:val="none"/>
                <w:lang w:val="en-US" w:eastAsia="zh-CN" w:bidi="ar"/>
              </w:rPr>
              <w:t>3、打印机（管理单元屏） （1台）</w:t>
            </w:r>
            <w:r>
              <w:rPr>
                <w:rFonts w:hint="eastAsia" w:ascii="宋体" w:hAnsi="宋体" w:eastAsia="宋体" w:cs="宋体"/>
                <w:i w:val="0"/>
                <w:iCs w:val="0"/>
                <w:color w:val="000000"/>
                <w:kern w:val="0"/>
                <w:sz w:val="22"/>
                <w:szCs w:val="22"/>
                <w:highlight w:val="none"/>
                <w:u w:val="none"/>
                <w:lang w:val="en-US" w:eastAsia="zh-CN" w:bidi="ar"/>
              </w:rPr>
              <w:br w:type="textWrapping"/>
            </w:r>
            <w:r>
              <w:rPr>
                <w:rFonts w:hint="eastAsia" w:ascii="宋体" w:hAnsi="宋体" w:eastAsia="宋体" w:cs="宋体"/>
                <w:i w:val="0"/>
                <w:iCs w:val="0"/>
                <w:color w:val="000000"/>
                <w:kern w:val="0"/>
                <w:sz w:val="22"/>
                <w:szCs w:val="22"/>
                <w:highlight w:val="none"/>
                <w:u w:val="none"/>
                <w:lang w:val="en-US" w:eastAsia="zh-CN" w:bidi="ar"/>
              </w:rPr>
              <w:t>4、网络交换机（24电口，2光口） （6台）</w:t>
            </w:r>
            <w:r>
              <w:rPr>
                <w:rFonts w:hint="eastAsia" w:ascii="宋体" w:hAnsi="宋体" w:eastAsia="宋体" w:cs="宋体"/>
                <w:i w:val="0"/>
                <w:iCs w:val="0"/>
                <w:color w:val="000000"/>
                <w:kern w:val="0"/>
                <w:sz w:val="22"/>
                <w:szCs w:val="22"/>
                <w:highlight w:val="none"/>
                <w:u w:val="none"/>
                <w:lang w:val="en-US" w:eastAsia="zh-CN" w:bidi="ar"/>
              </w:rPr>
              <w:br w:type="textWrapping"/>
            </w:r>
            <w:r>
              <w:rPr>
                <w:rFonts w:hint="eastAsia" w:ascii="宋体" w:hAnsi="宋体" w:eastAsia="宋体" w:cs="宋体"/>
                <w:i w:val="0"/>
                <w:iCs w:val="0"/>
                <w:color w:val="000000"/>
                <w:kern w:val="0"/>
                <w:sz w:val="22"/>
                <w:szCs w:val="22"/>
                <w:highlight w:val="none"/>
                <w:u w:val="none"/>
                <w:lang w:val="en-US" w:eastAsia="zh-CN" w:bidi="ar"/>
              </w:rPr>
              <w:t>5、屏体（含屏内配接线、小开关、按钮、端子排、连片等）（管理单元屏） 前后开门2260mm×800mm×800mm （1面）</w:t>
            </w:r>
            <w:r>
              <w:rPr>
                <w:rFonts w:hint="eastAsia" w:ascii="宋体" w:hAnsi="宋体" w:eastAsia="宋体" w:cs="宋体"/>
                <w:i w:val="0"/>
                <w:iCs w:val="0"/>
                <w:color w:val="000000"/>
                <w:kern w:val="0"/>
                <w:sz w:val="22"/>
                <w:szCs w:val="22"/>
                <w:highlight w:val="none"/>
                <w:u w:val="none"/>
                <w:lang w:val="en-US" w:eastAsia="zh-CN" w:bidi="ar"/>
              </w:rPr>
              <w:br w:type="textWrapping"/>
            </w:r>
            <w:r>
              <w:rPr>
                <w:rFonts w:hint="eastAsia" w:ascii="宋体" w:hAnsi="宋体" w:eastAsia="宋体" w:cs="宋体"/>
                <w:i w:val="0"/>
                <w:iCs w:val="0"/>
                <w:color w:val="000000"/>
                <w:kern w:val="0"/>
                <w:sz w:val="22"/>
                <w:szCs w:val="22"/>
                <w:highlight w:val="none"/>
                <w:u w:val="none"/>
                <w:lang w:val="en-US" w:eastAsia="zh-CN" w:bidi="ar"/>
              </w:rPr>
              <w:t>6、光纤配线架(智能终端) 24口，配套柜内尾纤及储纤盒 （3个）</w:t>
            </w:r>
            <w:r>
              <w:rPr>
                <w:rFonts w:hint="eastAsia" w:ascii="宋体" w:hAnsi="宋体" w:eastAsia="宋体" w:cs="宋体"/>
                <w:i w:val="0"/>
                <w:iCs w:val="0"/>
                <w:color w:val="000000"/>
                <w:kern w:val="0"/>
                <w:sz w:val="22"/>
                <w:szCs w:val="22"/>
                <w:highlight w:val="none"/>
                <w:u w:val="none"/>
                <w:lang w:val="en-US" w:eastAsia="zh-CN" w:bidi="ar"/>
              </w:rPr>
              <w:br w:type="textWrapping"/>
            </w:r>
            <w:r>
              <w:rPr>
                <w:rFonts w:hint="eastAsia" w:ascii="宋体" w:hAnsi="宋体" w:eastAsia="宋体" w:cs="宋体"/>
                <w:i w:val="0"/>
                <w:iCs w:val="0"/>
                <w:color w:val="000000"/>
                <w:kern w:val="0"/>
                <w:sz w:val="22"/>
                <w:szCs w:val="22"/>
                <w:highlight w:val="none"/>
                <w:u w:val="none"/>
                <w:lang w:val="en-US" w:eastAsia="zh-CN" w:bidi="ar"/>
              </w:rPr>
              <w:t xml:space="preserve">7、监控屏柜1(含屏内配接线、小开关、按钮、端子排、连片、电源防雷器等) 前后开门2260mm×800mm×600mm （2面） </w:t>
            </w:r>
          </w:p>
        </w:tc>
        <w:tc>
          <w:tcPr>
            <w:tcW w:w="1000" w:type="dxa"/>
            <w:vMerge w:val="restart"/>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套</w:t>
            </w:r>
          </w:p>
        </w:tc>
        <w:tc>
          <w:tcPr>
            <w:tcW w:w="738" w:type="dxa"/>
            <w:vMerge w:val="restart"/>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1</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19</w:t>
            </w:r>
          </w:p>
        </w:tc>
        <w:tc>
          <w:tcPr>
            <w:tcW w:w="3223" w:type="dxa"/>
            <w:vMerge w:val="continue"/>
            <w:vAlign w:val="center"/>
          </w:tcPr>
          <w:p>
            <w:pPr>
              <w:jc w:val="left"/>
              <w:rPr>
                <w:rFonts w:ascii="宋体" w:hAnsi="宋体"/>
                <w:szCs w:val="21"/>
                <w:highlight w:val="none"/>
              </w:rPr>
            </w:pPr>
          </w:p>
        </w:tc>
        <w:tc>
          <w:tcPr>
            <w:tcW w:w="237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5、采集单元（智能站） 96路模拟量（含4路直流母线电压），能接入不少于64个GOOSE控制块，经过挑选的GOOSE信号不少于512路 （2套）</w:t>
            </w:r>
            <w:r>
              <w:rPr>
                <w:rFonts w:hint="eastAsia" w:ascii="宋体" w:hAnsi="宋体" w:eastAsia="宋体" w:cs="宋体"/>
                <w:i w:val="0"/>
                <w:iCs w:val="0"/>
                <w:color w:val="000000"/>
                <w:kern w:val="0"/>
                <w:sz w:val="22"/>
                <w:szCs w:val="22"/>
                <w:highlight w:val="none"/>
                <w:u w:val="none"/>
                <w:lang w:val="en-US" w:eastAsia="zh-CN" w:bidi="ar"/>
              </w:rPr>
              <w:br w:type="textWrapping"/>
            </w:r>
            <w:r>
              <w:rPr>
                <w:rFonts w:hint="eastAsia" w:ascii="宋体" w:hAnsi="宋体" w:eastAsia="宋体" w:cs="宋体"/>
                <w:i w:val="0"/>
                <w:iCs w:val="0"/>
                <w:color w:val="000000"/>
                <w:kern w:val="0"/>
                <w:sz w:val="22"/>
                <w:szCs w:val="22"/>
                <w:highlight w:val="none"/>
                <w:u w:val="none"/>
                <w:lang w:val="en-US" w:eastAsia="zh-CN" w:bidi="ar"/>
              </w:rPr>
              <w:t>6、开关量采集模块（智能站） 32路开关量 （2套）</w:t>
            </w:r>
            <w:r>
              <w:rPr>
                <w:rFonts w:hint="eastAsia" w:ascii="宋体" w:hAnsi="宋体" w:eastAsia="宋体" w:cs="宋体"/>
                <w:i w:val="0"/>
                <w:iCs w:val="0"/>
                <w:color w:val="000000"/>
                <w:kern w:val="0"/>
                <w:sz w:val="22"/>
                <w:szCs w:val="22"/>
                <w:highlight w:val="none"/>
                <w:u w:val="none"/>
                <w:lang w:val="en-US" w:eastAsia="zh-CN" w:bidi="ar"/>
              </w:rPr>
              <w:br w:type="textWrapping"/>
            </w:r>
            <w:r>
              <w:rPr>
                <w:rFonts w:hint="eastAsia" w:ascii="宋体" w:hAnsi="宋体" w:eastAsia="宋体" w:cs="宋体"/>
                <w:i w:val="0"/>
                <w:iCs w:val="0"/>
                <w:color w:val="000000"/>
                <w:kern w:val="0"/>
                <w:sz w:val="22"/>
                <w:szCs w:val="22"/>
                <w:highlight w:val="none"/>
                <w:u w:val="none"/>
                <w:lang w:val="en-US" w:eastAsia="zh-CN" w:bidi="ar"/>
              </w:rPr>
              <w:t>7、就地显示装置 （2套）</w:t>
            </w:r>
            <w:r>
              <w:rPr>
                <w:rFonts w:hint="eastAsia" w:ascii="宋体" w:hAnsi="宋体" w:eastAsia="宋体" w:cs="宋体"/>
                <w:i w:val="0"/>
                <w:iCs w:val="0"/>
                <w:color w:val="000000"/>
                <w:kern w:val="0"/>
                <w:sz w:val="22"/>
                <w:szCs w:val="22"/>
                <w:highlight w:val="none"/>
                <w:u w:val="none"/>
                <w:lang w:val="en-US" w:eastAsia="zh-CN" w:bidi="ar"/>
              </w:rPr>
              <w:br w:type="textWrapping"/>
            </w:r>
            <w:r>
              <w:rPr>
                <w:rFonts w:hint="eastAsia" w:ascii="宋体" w:hAnsi="宋体" w:eastAsia="宋体" w:cs="宋体"/>
                <w:i w:val="0"/>
                <w:iCs w:val="0"/>
                <w:color w:val="000000"/>
                <w:kern w:val="0"/>
                <w:sz w:val="22"/>
                <w:szCs w:val="22"/>
                <w:highlight w:val="none"/>
                <w:u w:val="none"/>
                <w:lang w:val="en-US" w:eastAsia="zh-CN" w:bidi="ar"/>
              </w:rPr>
              <w:t>8、打印机（采集单元屏） （2台）</w:t>
            </w:r>
            <w:r>
              <w:rPr>
                <w:rFonts w:hint="eastAsia" w:ascii="宋体" w:hAnsi="宋体" w:eastAsia="宋体" w:cs="宋体"/>
                <w:i w:val="0"/>
                <w:iCs w:val="0"/>
                <w:color w:val="000000"/>
                <w:kern w:val="0"/>
                <w:sz w:val="22"/>
                <w:szCs w:val="22"/>
                <w:highlight w:val="none"/>
                <w:u w:val="none"/>
                <w:lang w:val="en-US" w:eastAsia="zh-CN" w:bidi="ar"/>
              </w:rPr>
              <w:br w:type="textWrapping"/>
            </w:r>
            <w:r>
              <w:rPr>
                <w:rFonts w:hint="eastAsia" w:ascii="宋体" w:hAnsi="宋体" w:eastAsia="宋体" w:cs="宋体"/>
                <w:i w:val="0"/>
                <w:iCs w:val="0"/>
                <w:color w:val="000000"/>
                <w:kern w:val="0"/>
                <w:sz w:val="22"/>
                <w:szCs w:val="22"/>
                <w:highlight w:val="none"/>
                <w:u w:val="none"/>
                <w:lang w:val="en-US" w:eastAsia="zh-CN" w:bidi="ar"/>
              </w:rPr>
              <w:t>9、屏体（含屏内配接线、小开关、按钮、端子排、连片等）（采集单元屏）前后开门2260mm×800mm×600mm （2面）</w:t>
            </w:r>
          </w:p>
        </w:tc>
        <w:tc>
          <w:tcPr>
            <w:tcW w:w="1000" w:type="dxa"/>
            <w:vMerge w:val="continue"/>
            <w:vAlign w:val="center"/>
          </w:tcPr>
          <w:p>
            <w:pPr>
              <w:jc w:val="center"/>
              <w:rPr>
                <w:rFonts w:ascii="宋体" w:hAnsi="宋体"/>
                <w:szCs w:val="21"/>
                <w:highlight w:val="none"/>
              </w:rPr>
            </w:pPr>
          </w:p>
        </w:tc>
        <w:tc>
          <w:tcPr>
            <w:tcW w:w="738" w:type="dxa"/>
            <w:vMerge w:val="continue"/>
            <w:vAlign w:val="center"/>
          </w:tcPr>
          <w:p>
            <w:pPr>
              <w:jc w:val="center"/>
              <w:rPr>
                <w:rFonts w:ascii="宋体" w:hAnsi="宋体"/>
                <w:szCs w:val="21"/>
                <w:highlight w:val="none"/>
              </w:rPr>
            </w:pP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20</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10kV备自投屏，220V，1A，使用61850协议</w:t>
            </w:r>
          </w:p>
        </w:tc>
        <w:tc>
          <w:tcPr>
            <w:tcW w:w="237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1、前后开门结构屏体（2260×800×600mm）；</w:t>
            </w:r>
            <w:r>
              <w:rPr>
                <w:rFonts w:hint="eastAsia" w:ascii="宋体" w:hAnsi="宋体" w:eastAsia="宋体" w:cs="宋体"/>
                <w:i w:val="0"/>
                <w:iCs w:val="0"/>
                <w:color w:val="000000"/>
                <w:kern w:val="0"/>
                <w:sz w:val="22"/>
                <w:szCs w:val="22"/>
                <w:highlight w:val="none"/>
                <w:u w:val="none"/>
                <w:lang w:val="en-US" w:eastAsia="zh-CN" w:bidi="ar"/>
              </w:rPr>
              <w:br w:type="textWrapping"/>
            </w:r>
            <w:r>
              <w:rPr>
                <w:rFonts w:hint="eastAsia" w:ascii="宋体" w:hAnsi="宋体" w:eastAsia="宋体" w:cs="宋体"/>
                <w:i w:val="0"/>
                <w:iCs w:val="0"/>
                <w:color w:val="000000"/>
                <w:kern w:val="0"/>
                <w:sz w:val="22"/>
                <w:szCs w:val="22"/>
                <w:highlight w:val="none"/>
                <w:u w:val="none"/>
                <w:lang w:val="en-US" w:eastAsia="zh-CN" w:bidi="ar"/>
              </w:rPr>
              <w:t>2、屏体的颜色：RAL7035；</w:t>
            </w:r>
            <w:r>
              <w:rPr>
                <w:rFonts w:hint="eastAsia" w:ascii="宋体" w:hAnsi="宋体" w:eastAsia="宋体" w:cs="宋体"/>
                <w:i w:val="0"/>
                <w:iCs w:val="0"/>
                <w:color w:val="000000"/>
                <w:kern w:val="0"/>
                <w:sz w:val="22"/>
                <w:szCs w:val="22"/>
                <w:highlight w:val="none"/>
                <w:u w:val="none"/>
                <w:lang w:val="en-US" w:eastAsia="zh-CN" w:bidi="ar"/>
              </w:rPr>
              <w:br w:type="textWrapping"/>
            </w:r>
            <w:r>
              <w:rPr>
                <w:rFonts w:hint="eastAsia" w:ascii="宋体" w:hAnsi="宋体" w:eastAsia="宋体" w:cs="宋体"/>
                <w:i w:val="0"/>
                <w:iCs w:val="0"/>
                <w:color w:val="000000"/>
                <w:kern w:val="0"/>
                <w:sz w:val="22"/>
                <w:szCs w:val="22"/>
                <w:highlight w:val="none"/>
                <w:u w:val="none"/>
                <w:lang w:val="en-US" w:eastAsia="zh-CN" w:bidi="ar"/>
              </w:rPr>
              <w:t>3、常规采样或61850采样；</w:t>
            </w:r>
            <w:r>
              <w:rPr>
                <w:rFonts w:hint="eastAsia" w:ascii="宋体" w:hAnsi="宋体" w:eastAsia="宋体" w:cs="宋体"/>
                <w:i w:val="0"/>
                <w:iCs w:val="0"/>
                <w:color w:val="000000"/>
                <w:kern w:val="0"/>
                <w:sz w:val="22"/>
                <w:szCs w:val="22"/>
                <w:highlight w:val="none"/>
                <w:u w:val="none"/>
                <w:lang w:val="en-US" w:eastAsia="zh-CN" w:bidi="ar"/>
              </w:rPr>
              <w:br w:type="textWrapping"/>
            </w:r>
            <w:r>
              <w:rPr>
                <w:rFonts w:hint="eastAsia" w:ascii="宋体" w:hAnsi="宋体" w:eastAsia="宋体" w:cs="宋体"/>
                <w:i w:val="0"/>
                <w:iCs w:val="0"/>
                <w:color w:val="000000"/>
                <w:kern w:val="0"/>
                <w:sz w:val="22"/>
                <w:szCs w:val="22"/>
                <w:highlight w:val="none"/>
                <w:u w:val="none"/>
                <w:lang w:val="en-US" w:eastAsia="zh-CN" w:bidi="ar"/>
              </w:rPr>
              <w:t>4、应配置必要的软硬件通讯模块，以接入安自信息管理系统；</w:t>
            </w:r>
            <w:r>
              <w:rPr>
                <w:rFonts w:hint="eastAsia" w:ascii="宋体" w:hAnsi="宋体" w:eastAsia="宋体" w:cs="宋体"/>
                <w:i w:val="0"/>
                <w:iCs w:val="0"/>
                <w:color w:val="000000"/>
                <w:kern w:val="0"/>
                <w:sz w:val="22"/>
                <w:szCs w:val="22"/>
                <w:highlight w:val="none"/>
                <w:u w:val="none"/>
                <w:lang w:val="en-US" w:eastAsia="zh-CN" w:bidi="ar"/>
              </w:rPr>
              <w:br w:type="textWrapping"/>
            </w:r>
            <w:r>
              <w:rPr>
                <w:rFonts w:hint="eastAsia" w:ascii="宋体" w:hAnsi="宋体" w:eastAsia="宋体" w:cs="宋体"/>
                <w:i w:val="0"/>
                <w:iCs w:val="0"/>
                <w:color w:val="000000"/>
                <w:kern w:val="0"/>
                <w:sz w:val="22"/>
                <w:szCs w:val="22"/>
                <w:highlight w:val="none"/>
                <w:u w:val="none"/>
                <w:lang w:val="en-US" w:eastAsia="zh-CN" w:bidi="ar"/>
              </w:rPr>
              <w:t>5、10kV备自装置 1台。</w:t>
            </w:r>
          </w:p>
        </w:tc>
        <w:tc>
          <w:tcPr>
            <w:tcW w:w="100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面</w:t>
            </w:r>
          </w:p>
        </w:tc>
        <w:tc>
          <w:tcPr>
            <w:tcW w:w="73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1</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21</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110kV备自投屏，220V，1A，61850协议</w:t>
            </w:r>
          </w:p>
        </w:tc>
        <w:tc>
          <w:tcPr>
            <w:tcW w:w="237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1、前后开门结构屏体（2260×800×600mm）；</w:t>
            </w:r>
            <w:r>
              <w:rPr>
                <w:rFonts w:hint="eastAsia" w:ascii="宋体" w:hAnsi="宋体" w:eastAsia="宋体" w:cs="宋体"/>
                <w:i w:val="0"/>
                <w:iCs w:val="0"/>
                <w:color w:val="000000"/>
                <w:kern w:val="0"/>
                <w:sz w:val="22"/>
                <w:szCs w:val="22"/>
                <w:highlight w:val="none"/>
                <w:u w:val="none"/>
                <w:lang w:val="en-US" w:eastAsia="zh-CN" w:bidi="ar"/>
              </w:rPr>
              <w:br w:type="textWrapping"/>
            </w:r>
            <w:r>
              <w:rPr>
                <w:rFonts w:hint="eastAsia" w:ascii="宋体" w:hAnsi="宋体" w:eastAsia="宋体" w:cs="宋体"/>
                <w:i w:val="0"/>
                <w:iCs w:val="0"/>
                <w:color w:val="000000"/>
                <w:kern w:val="0"/>
                <w:sz w:val="22"/>
                <w:szCs w:val="22"/>
                <w:highlight w:val="none"/>
                <w:u w:val="none"/>
                <w:lang w:val="en-US" w:eastAsia="zh-CN" w:bidi="ar"/>
              </w:rPr>
              <w:t>2、屏体的颜色：RAL7035；</w:t>
            </w:r>
            <w:r>
              <w:rPr>
                <w:rFonts w:hint="eastAsia" w:ascii="宋体" w:hAnsi="宋体" w:eastAsia="宋体" w:cs="宋体"/>
                <w:i w:val="0"/>
                <w:iCs w:val="0"/>
                <w:color w:val="000000"/>
                <w:kern w:val="0"/>
                <w:sz w:val="22"/>
                <w:szCs w:val="22"/>
                <w:highlight w:val="none"/>
                <w:u w:val="none"/>
                <w:lang w:val="en-US" w:eastAsia="zh-CN" w:bidi="ar"/>
              </w:rPr>
              <w:br w:type="textWrapping"/>
            </w:r>
            <w:r>
              <w:rPr>
                <w:rFonts w:hint="eastAsia" w:ascii="宋体" w:hAnsi="宋体" w:eastAsia="宋体" w:cs="宋体"/>
                <w:i w:val="0"/>
                <w:iCs w:val="0"/>
                <w:color w:val="000000"/>
                <w:kern w:val="0"/>
                <w:sz w:val="22"/>
                <w:szCs w:val="22"/>
                <w:highlight w:val="none"/>
                <w:u w:val="none"/>
                <w:lang w:val="en-US" w:eastAsia="zh-CN" w:bidi="ar"/>
              </w:rPr>
              <w:t>3、常规采样或61850采样；</w:t>
            </w:r>
            <w:r>
              <w:rPr>
                <w:rFonts w:hint="eastAsia" w:ascii="宋体" w:hAnsi="宋体" w:eastAsia="宋体" w:cs="宋体"/>
                <w:i w:val="0"/>
                <w:iCs w:val="0"/>
                <w:color w:val="000000"/>
                <w:kern w:val="0"/>
                <w:sz w:val="22"/>
                <w:szCs w:val="22"/>
                <w:highlight w:val="none"/>
                <w:u w:val="none"/>
                <w:lang w:val="en-US" w:eastAsia="zh-CN" w:bidi="ar"/>
              </w:rPr>
              <w:br w:type="textWrapping"/>
            </w:r>
            <w:r>
              <w:rPr>
                <w:rFonts w:hint="eastAsia" w:ascii="宋体" w:hAnsi="宋体" w:eastAsia="宋体" w:cs="宋体"/>
                <w:i w:val="0"/>
                <w:iCs w:val="0"/>
                <w:color w:val="000000"/>
                <w:kern w:val="0"/>
                <w:sz w:val="22"/>
                <w:szCs w:val="22"/>
                <w:highlight w:val="none"/>
                <w:u w:val="none"/>
                <w:lang w:val="en-US" w:eastAsia="zh-CN" w:bidi="ar"/>
              </w:rPr>
              <w:t>4、应配置必要的软硬件通讯模块，以接入安自信息管理系统；</w:t>
            </w:r>
            <w:r>
              <w:rPr>
                <w:rFonts w:hint="eastAsia" w:ascii="宋体" w:hAnsi="宋体" w:eastAsia="宋体" w:cs="宋体"/>
                <w:i w:val="0"/>
                <w:iCs w:val="0"/>
                <w:color w:val="000000"/>
                <w:kern w:val="0"/>
                <w:sz w:val="22"/>
                <w:szCs w:val="22"/>
                <w:highlight w:val="none"/>
                <w:u w:val="none"/>
                <w:lang w:val="en-US" w:eastAsia="zh-CN" w:bidi="ar"/>
              </w:rPr>
              <w:br w:type="textWrapping"/>
            </w:r>
            <w:r>
              <w:rPr>
                <w:rFonts w:hint="eastAsia" w:ascii="宋体" w:hAnsi="宋体" w:eastAsia="宋体" w:cs="宋体"/>
                <w:i w:val="0"/>
                <w:iCs w:val="0"/>
                <w:color w:val="000000"/>
                <w:kern w:val="0"/>
                <w:sz w:val="22"/>
                <w:szCs w:val="22"/>
                <w:highlight w:val="none"/>
                <w:u w:val="none"/>
                <w:lang w:val="en-US" w:eastAsia="zh-CN" w:bidi="ar"/>
              </w:rPr>
              <w:t>5、110kV备自装置 1台。</w:t>
            </w:r>
          </w:p>
        </w:tc>
        <w:tc>
          <w:tcPr>
            <w:tcW w:w="100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面</w:t>
            </w:r>
          </w:p>
        </w:tc>
        <w:tc>
          <w:tcPr>
            <w:tcW w:w="73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1</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22</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稳控跳信机</w:t>
            </w:r>
          </w:p>
        </w:tc>
        <w:tc>
          <w:tcPr>
            <w:tcW w:w="237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1、机架式1U机箱，尺寸为436.5×43.5×250mm；</w:t>
            </w:r>
            <w:r>
              <w:rPr>
                <w:rFonts w:hint="eastAsia" w:ascii="宋体" w:hAnsi="宋体" w:eastAsia="宋体" w:cs="宋体"/>
                <w:i w:val="0"/>
                <w:iCs w:val="0"/>
                <w:color w:val="000000"/>
                <w:kern w:val="0"/>
                <w:sz w:val="22"/>
                <w:szCs w:val="22"/>
                <w:highlight w:val="none"/>
                <w:u w:val="none"/>
                <w:lang w:val="en-US" w:eastAsia="zh-CN" w:bidi="ar"/>
              </w:rPr>
              <w:br w:type="textWrapping"/>
            </w:r>
            <w:r>
              <w:rPr>
                <w:rFonts w:hint="eastAsia" w:ascii="宋体" w:hAnsi="宋体" w:eastAsia="宋体" w:cs="宋体"/>
                <w:i w:val="0"/>
                <w:iCs w:val="0"/>
                <w:color w:val="000000"/>
                <w:kern w:val="0"/>
                <w:sz w:val="22"/>
                <w:szCs w:val="22"/>
                <w:highlight w:val="none"/>
                <w:u w:val="none"/>
                <w:lang w:val="en-US" w:eastAsia="zh-CN" w:bidi="ar"/>
              </w:rPr>
              <w:t>2、外观颜色：RAL7035；</w:t>
            </w:r>
            <w:r>
              <w:rPr>
                <w:rFonts w:hint="eastAsia" w:ascii="宋体" w:hAnsi="宋体" w:eastAsia="宋体" w:cs="宋体"/>
                <w:i w:val="0"/>
                <w:iCs w:val="0"/>
                <w:color w:val="000000"/>
                <w:kern w:val="0"/>
                <w:sz w:val="22"/>
                <w:szCs w:val="22"/>
                <w:highlight w:val="none"/>
                <w:u w:val="none"/>
                <w:lang w:val="en-US" w:eastAsia="zh-CN" w:bidi="ar"/>
              </w:rPr>
              <w:br w:type="textWrapping"/>
            </w:r>
            <w:r>
              <w:rPr>
                <w:rFonts w:hint="eastAsia" w:ascii="宋体" w:hAnsi="宋体" w:eastAsia="宋体" w:cs="宋体"/>
                <w:i w:val="0"/>
                <w:iCs w:val="0"/>
                <w:color w:val="000000"/>
                <w:kern w:val="0"/>
                <w:sz w:val="22"/>
                <w:szCs w:val="22"/>
                <w:highlight w:val="none"/>
                <w:u w:val="none"/>
                <w:lang w:val="en-US" w:eastAsia="zh-CN" w:bidi="ar"/>
              </w:rPr>
              <w:t>3、稳控跳信机 1台。</w:t>
            </w:r>
          </w:p>
        </w:tc>
        <w:tc>
          <w:tcPr>
            <w:tcW w:w="100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套</w:t>
            </w:r>
          </w:p>
        </w:tc>
        <w:tc>
          <w:tcPr>
            <w:tcW w:w="73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1</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23</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频率电压紧急控制装置</w:t>
            </w:r>
          </w:p>
        </w:tc>
        <w:tc>
          <w:tcPr>
            <w:tcW w:w="237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1、前后开门结构屏体（2260×800×600mm）；</w:t>
            </w:r>
            <w:r>
              <w:rPr>
                <w:rFonts w:hint="eastAsia" w:ascii="宋体" w:hAnsi="宋体" w:eastAsia="宋体" w:cs="宋体"/>
                <w:i w:val="0"/>
                <w:iCs w:val="0"/>
                <w:color w:val="000000"/>
                <w:kern w:val="0"/>
                <w:sz w:val="22"/>
                <w:szCs w:val="22"/>
                <w:highlight w:val="none"/>
                <w:u w:val="none"/>
                <w:lang w:val="en-US" w:eastAsia="zh-CN" w:bidi="ar"/>
              </w:rPr>
              <w:br w:type="textWrapping"/>
            </w:r>
            <w:r>
              <w:rPr>
                <w:rFonts w:hint="eastAsia" w:ascii="宋体" w:hAnsi="宋体" w:eastAsia="宋体" w:cs="宋体"/>
                <w:i w:val="0"/>
                <w:iCs w:val="0"/>
                <w:color w:val="000000"/>
                <w:kern w:val="0"/>
                <w:sz w:val="22"/>
                <w:szCs w:val="22"/>
                <w:highlight w:val="none"/>
                <w:u w:val="none"/>
                <w:lang w:val="en-US" w:eastAsia="zh-CN" w:bidi="ar"/>
              </w:rPr>
              <w:t>2、屏体的颜色：RAL7035；</w:t>
            </w:r>
            <w:r>
              <w:rPr>
                <w:rFonts w:hint="eastAsia" w:ascii="宋体" w:hAnsi="宋体" w:eastAsia="宋体" w:cs="宋体"/>
                <w:i w:val="0"/>
                <w:iCs w:val="0"/>
                <w:color w:val="000000"/>
                <w:kern w:val="0"/>
                <w:sz w:val="22"/>
                <w:szCs w:val="22"/>
                <w:highlight w:val="none"/>
                <w:u w:val="none"/>
                <w:lang w:val="en-US" w:eastAsia="zh-CN" w:bidi="ar"/>
              </w:rPr>
              <w:br w:type="textWrapping"/>
            </w:r>
            <w:r>
              <w:rPr>
                <w:rFonts w:hint="eastAsia" w:ascii="宋体" w:hAnsi="宋体" w:eastAsia="宋体" w:cs="宋体"/>
                <w:i w:val="0"/>
                <w:iCs w:val="0"/>
                <w:color w:val="000000"/>
                <w:kern w:val="0"/>
                <w:sz w:val="22"/>
                <w:szCs w:val="22"/>
                <w:highlight w:val="none"/>
                <w:u w:val="none"/>
                <w:lang w:val="en-US" w:eastAsia="zh-CN" w:bidi="ar"/>
              </w:rPr>
              <w:t>3、常规采样或61850采样；</w:t>
            </w:r>
            <w:r>
              <w:rPr>
                <w:rFonts w:hint="eastAsia" w:ascii="宋体" w:hAnsi="宋体" w:eastAsia="宋体" w:cs="宋体"/>
                <w:i w:val="0"/>
                <w:iCs w:val="0"/>
                <w:color w:val="000000"/>
                <w:kern w:val="0"/>
                <w:sz w:val="22"/>
                <w:szCs w:val="22"/>
                <w:highlight w:val="none"/>
                <w:u w:val="none"/>
                <w:lang w:val="en-US" w:eastAsia="zh-CN" w:bidi="ar"/>
              </w:rPr>
              <w:br w:type="textWrapping"/>
            </w:r>
            <w:r>
              <w:rPr>
                <w:rFonts w:hint="eastAsia" w:ascii="宋体" w:hAnsi="宋体" w:eastAsia="宋体" w:cs="宋体"/>
                <w:i w:val="0"/>
                <w:iCs w:val="0"/>
                <w:color w:val="000000"/>
                <w:kern w:val="0"/>
                <w:sz w:val="22"/>
                <w:szCs w:val="22"/>
                <w:highlight w:val="none"/>
                <w:u w:val="none"/>
                <w:lang w:val="en-US" w:eastAsia="zh-CN" w:bidi="ar"/>
              </w:rPr>
              <w:t>4、应配置必要的软硬件通讯模块，以接入安自信息管理系统。</w:t>
            </w:r>
          </w:p>
        </w:tc>
        <w:tc>
          <w:tcPr>
            <w:tcW w:w="100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面</w:t>
            </w:r>
          </w:p>
        </w:tc>
        <w:tc>
          <w:tcPr>
            <w:tcW w:w="73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1</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24</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安全可控主时钟设备</w:t>
            </w:r>
          </w:p>
        </w:tc>
        <w:tc>
          <w:tcPr>
            <w:tcW w:w="237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1、主时钟设备子框（2台）</w:t>
            </w:r>
            <w:r>
              <w:rPr>
                <w:rFonts w:hint="eastAsia" w:ascii="宋体" w:hAnsi="宋体" w:eastAsia="宋体" w:cs="宋体"/>
                <w:i w:val="0"/>
                <w:iCs w:val="0"/>
                <w:color w:val="000000"/>
                <w:kern w:val="0"/>
                <w:sz w:val="22"/>
                <w:szCs w:val="22"/>
                <w:highlight w:val="none"/>
                <w:u w:val="none"/>
                <w:lang w:val="en-US" w:eastAsia="zh-CN" w:bidi="ar"/>
              </w:rPr>
              <w:br w:type="textWrapping"/>
            </w:r>
            <w:r>
              <w:rPr>
                <w:rFonts w:hint="eastAsia" w:ascii="宋体" w:hAnsi="宋体" w:eastAsia="宋体" w:cs="宋体"/>
                <w:i w:val="0"/>
                <w:iCs w:val="0"/>
                <w:color w:val="000000"/>
                <w:kern w:val="0"/>
                <w:sz w:val="22"/>
                <w:szCs w:val="22"/>
                <w:highlight w:val="none"/>
                <w:u w:val="none"/>
                <w:lang w:val="en-US" w:eastAsia="zh-CN" w:bidi="ar"/>
              </w:rPr>
              <w:t>2、主时钟核心处理单元（2块）</w:t>
            </w:r>
            <w:r>
              <w:rPr>
                <w:rFonts w:hint="eastAsia" w:ascii="宋体" w:hAnsi="宋体" w:eastAsia="宋体" w:cs="宋体"/>
                <w:i w:val="0"/>
                <w:iCs w:val="0"/>
                <w:color w:val="000000"/>
                <w:kern w:val="0"/>
                <w:sz w:val="22"/>
                <w:szCs w:val="22"/>
                <w:highlight w:val="none"/>
                <w:u w:val="none"/>
                <w:lang w:val="en-US" w:eastAsia="zh-CN" w:bidi="ar"/>
              </w:rPr>
              <w:br w:type="textWrapping"/>
            </w:r>
            <w:r>
              <w:rPr>
                <w:rFonts w:hint="eastAsia" w:ascii="宋体" w:hAnsi="宋体" w:eastAsia="宋体" w:cs="宋体"/>
                <w:i w:val="0"/>
                <w:iCs w:val="0"/>
                <w:color w:val="000000"/>
                <w:kern w:val="0"/>
                <w:sz w:val="22"/>
                <w:szCs w:val="22"/>
                <w:highlight w:val="none"/>
                <w:u w:val="none"/>
                <w:lang w:val="en-US" w:eastAsia="zh-CN" w:bidi="ar"/>
              </w:rPr>
              <w:t>3、主时钟时钟输入卡（2块）</w:t>
            </w:r>
            <w:r>
              <w:rPr>
                <w:rFonts w:hint="eastAsia" w:ascii="宋体" w:hAnsi="宋体" w:eastAsia="宋体" w:cs="宋体"/>
                <w:i w:val="0"/>
                <w:iCs w:val="0"/>
                <w:color w:val="000000"/>
                <w:kern w:val="0"/>
                <w:sz w:val="22"/>
                <w:szCs w:val="22"/>
                <w:highlight w:val="none"/>
                <w:u w:val="none"/>
                <w:lang w:val="en-US" w:eastAsia="zh-CN" w:bidi="ar"/>
              </w:rPr>
              <w:br w:type="textWrapping"/>
            </w:r>
            <w:r>
              <w:rPr>
                <w:rFonts w:hint="eastAsia" w:ascii="宋体" w:hAnsi="宋体" w:eastAsia="宋体" w:cs="宋体"/>
                <w:i w:val="0"/>
                <w:iCs w:val="0"/>
                <w:color w:val="000000"/>
                <w:kern w:val="0"/>
                <w:sz w:val="22"/>
                <w:szCs w:val="22"/>
                <w:highlight w:val="none"/>
                <w:u w:val="none"/>
                <w:lang w:val="en-US" w:eastAsia="zh-CN" w:bidi="ar"/>
              </w:rPr>
              <w:t>4、GPS卫星接收卡及配件（2块）</w:t>
            </w:r>
            <w:r>
              <w:rPr>
                <w:rFonts w:hint="eastAsia" w:ascii="宋体" w:hAnsi="宋体" w:eastAsia="宋体" w:cs="宋体"/>
                <w:i w:val="0"/>
                <w:iCs w:val="0"/>
                <w:color w:val="000000"/>
                <w:kern w:val="0"/>
                <w:sz w:val="22"/>
                <w:szCs w:val="22"/>
                <w:highlight w:val="none"/>
                <w:u w:val="none"/>
                <w:lang w:val="en-US" w:eastAsia="zh-CN" w:bidi="ar"/>
              </w:rPr>
              <w:br w:type="textWrapping"/>
            </w:r>
            <w:r>
              <w:rPr>
                <w:rFonts w:hint="eastAsia" w:ascii="宋体" w:hAnsi="宋体" w:eastAsia="宋体" w:cs="宋体"/>
                <w:i w:val="0"/>
                <w:iCs w:val="0"/>
                <w:color w:val="000000"/>
                <w:kern w:val="0"/>
                <w:sz w:val="22"/>
                <w:szCs w:val="22"/>
                <w:highlight w:val="none"/>
                <w:u w:val="none"/>
                <w:lang w:val="en-US" w:eastAsia="zh-CN" w:bidi="ar"/>
              </w:rPr>
              <w:t>5、北斗卫星接收卡及配套件（2块）</w:t>
            </w:r>
            <w:r>
              <w:rPr>
                <w:rFonts w:hint="eastAsia" w:ascii="宋体" w:hAnsi="宋体" w:eastAsia="宋体" w:cs="宋体"/>
                <w:i w:val="0"/>
                <w:iCs w:val="0"/>
                <w:color w:val="000000"/>
                <w:kern w:val="0"/>
                <w:sz w:val="22"/>
                <w:szCs w:val="22"/>
                <w:highlight w:val="none"/>
                <w:u w:val="none"/>
                <w:lang w:val="en-US" w:eastAsia="zh-CN" w:bidi="ar"/>
              </w:rPr>
              <w:br w:type="textWrapping"/>
            </w:r>
            <w:r>
              <w:rPr>
                <w:rFonts w:hint="eastAsia" w:ascii="宋体" w:hAnsi="宋体" w:eastAsia="宋体" w:cs="宋体"/>
                <w:i w:val="0"/>
                <w:iCs w:val="0"/>
                <w:color w:val="000000"/>
                <w:kern w:val="0"/>
                <w:sz w:val="22"/>
                <w:szCs w:val="22"/>
                <w:highlight w:val="none"/>
                <w:u w:val="none"/>
                <w:lang w:val="en-US" w:eastAsia="zh-CN" w:bidi="ar"/>
              </w:rPr>
              <w:t>6、主时钟脉冲信号输出卡，输出不小于16路（2块）</w:t>
            </w:r>
            <w:r>
              <w:rPr>
                <w:rFonts w:hint="eastAsia" w:ascii="宋体" w:hAnsi="宋体" w:eastAsia="宋体" w:cs="宋体"/>
                <w:i w:val="0"/>
                <w:iCs w:val="0"/>
                <w:color w:val="000000"/>
                <w:kern w:val="0"/>
                <w:sz w:val="22"/>
                <w:szCs w:val="22"/>
                <w:highlight w:val="none"/>
                <w:u w:val="none"/>
                <w:lang w:val="en-US" w:eastAsia="zh-CN" w:bidi="ar"/>
              </w:rPr>
              <w:br w:type="textWrapping"/>
            </w:r>
            <w:r>
              <w:rPr>
                <w:rFonts w:hint="eastAsia" w:ascii="宋体" w:hAnsi="宋体" w:eastAsia="宋体" w:cs="宋体"/>
                <w:i w:val="0"/>
                <w:iCs w:val="0"/>
                <w:color w:val="000000"/>
                <w:kern w:val="0"/>
                <w:sz w:val="22"/>
                <w:szCs w:val="22"/>
                <w:highlight w:val="none"/>
                <w:u w:val="none"/>
                <w:lang w:val="en-US" w:eastAsia="zh-CN" w:bidi="ar"/>
              </w:rPr>
              <w:t>7、主时钟IRIG-B（DC）电口输出卡，输出不小于16路（2块）</w:t>
            </w:r>
            <w:r>
              <w:rPr>
                <w:rFonts w:hint="eastAsia" w:ascii="宋体" w:hAnsi="宋体" w:eastAsia="宋体" w:cs="宋体"/>
                <w:i w:val="0"/>
                <w:iCs w:val="0"/>
                <w:color w:val="000000"/>
                <w:kern w:val="0"/>
                <w:sz w:val="22"/>
                <w:szCs w:val="22"/>
                <w:highlight w:val="none"/>
                <w:u w:val="none"/>
                <w:lang w:val="en-US" w:eastAsia="zh-CN" w:bidi="ar"/>
              </w:rPr>
              <w:br w:type="textWrapping"/>
            </w:r>
            <w:r>
              <w:rPr>
                <w:rFonts w:hint="eastAsia" w:ascii="宋体" w:hAnsi="宋体" w:eastAsia="宋体" w:cs="宋体"/>
                <w:i w:val="0"/>
                <w:iCs w:val="0"/>
                <w:color w:val="000000"/>
                <w:kern w:val="0"/>
                <w:sz w:val="22"/>
                <w:szCs w:val="22"/>
                <w:highlight w:val="none"/>
                <w:u w:val="none"/>
                <w:lang w:val="en-US" w:eastAsia="zh-CN" w:bidi="ar"/>
              </w:rPr>
              <w:t>8、主时钟IRIG-B（DC）光口输出卡，输出不小于8路（3块）</w:t>
            </w:r>
            <w:r>
              <w:rPr>
                <w:rFonts w:hint="eastAsia" w:ascii="宋体" w:hAnsi="宋体" w:eastAsia="宋体" w:cs="宋体"/>
                <w:i w:val="0"/>
                <w:iCs w:val="0"/>
                <w:color w:val="000000"/>
                <w:kern w:val="0"/>
                <w:sz w:val="22"/>
                <w:szCs w:val="22"/>
                <w:highlight w:val="none"/>
                <w:u w:val="none"/>
                <w:lang w:val="en-US" w:eastAsia="zh-CN" w:bidi="ar"/>
              </w:rPr>
              <w:br w:type="textWrapping"/>
            </w:r>
            <w:r>
              <w:rPr>
                <w:rFonts w:hint="eastAsia" w:ascii="宋体" w:hAnsi="宋体" w:eastAsia="宋体" w:cs="宋体"/>
                <w:i w:val="0"/>
                <w:iCs w:val="0"/>
                <w:color w:val="000000"/>
                <w:kern w:val="0"/>
                <w:sz w:val="22"/>
                <w:szCs w:val="22"/>
                <w:highlight w:val="none"/>
                <w:u w:val="none"/>
                <w:lang w:val="en-US" w:eastAsia="zh-CN" w:bidi="ar"/>
              </w:rPr>
              <w:t>9、主时钟网络时间输出卡，不小于2路（2块）</w:t>
            </w:r>
            <w:r>
              <w:rPr>
                <w:rFonts w:hint="eastAsia" w:ascii="宋体" w:hAnsi="宋体" w:eastAsia="宋体" w:cs="宋体"/>
                <w:i w:val="0"/>
                <w:iCs w:val="0"/>
                <w:color w:val="000000"/>
                <w:kern w:val="0"/>
                <w:sz w:val="22"/>
                <w:szCs w:val="22"/>
                <w:highlight w:val="none"/>
                <w:u w:val="none"/>
                <w:lang w:val="en-US" w:eastAsia="zh-CN" w:bidi="ar"/>
              </w:rPr>
              <w:br w:type="textWrapping"/>
            </w:r>
            <w:r>
              <w:rPr>
                <w:rFonts w:hint="eastAsia" w:ascii="宋体" w:hAnsi="宋体" w:eastAsia="宋体" w:cs="宋体"/>
                <w:i w:val="0"/>
                <w:iCs w:val="0"/>
                <w:color w:val="000000"/>
                <w:kern w:val="0"/>
                <w:sz w:val="22"/>
                <w:szCs w:val="22"/>
                <w:highlight w:val="none"/>
                <w:u w:val="none"/>
                <w:lang w:val="en-US" w:eastAsia="zh-CN" w:bidi="ar"/>
              </w:rPr>
              <w:t>10、主钟PTP输出卡，不小于2路（2块）</w:t>
            </w:r>
            <w:r>
              <w:rPr>
                <w:rFonts w:hint="eastAsia" w:ascii="宋体" w:hAnsi="宋体" w:eastAsia="宋体" w:cs="宋体"/>
                <w:i w:val="0"/>
                <w:iCs w:val="0"/>
                <w:color w:val="000000"/>
                <w:kern w:val="0"/>
                <w:sz w:val="22"/>
                <w:szCs w:val="22"/>
                <w:highlight w:val="none"/>
                <w:u w:val="none"/>
                <w:lang w:val="en-US" w:eastAsia="zh-CN" w:bidi="ar"/>
              </w:rPr>
              <w:br w:type="textWrapping"/>
            </w:r>
            <w:r>
              <w:rPr>
                <w:rFonts w:hint="eastAsia" w:ascii="宋体" w:hAnsi="宋体" w:eastAsia="宋体" w:cs="宋体"/>
                <w:i w:val="0"/>
                <w:iCs w:val="0"/>
                <w:color w:val="000000"/>
                <w:kern w:val="0"/>
                <w:sz w:val="22"/>
                <w:szCs w:val="22"/>
                <w:highlight w:val="none"/>
                <w:u w:val="none"/>
                <w:lang w:val="en-US" w:eastAsia="zh-CN" w:bidi="ar"/>
              </w:rPr>
              <w:t>11、屏柜前后开门2260mm×800mm×600mm （2面）</w:t>
            </w:r>
            <w:r>
              <w:rPr>
                <w:rFonts w:hint="eastAsia" w:ascii="宋体" w:hAnsi="宋体" w:eastAsia="宋体" w:cs="宋体"/>
                <w:i w:val="0"/>
                <w:iCs w:val="0"/>
                <w:color w:val="000000"/>
                <w:kern w:val="0"/>
                <w:sz w:val="22"/>
                <w:szCs w:val="22"/>
                <w:highlight w:val="none"/>
                <w:u w:val="none"/>
                <w:lang w:val="en-US" w:eastAsia="zh-CN" w:bidi="ar"/>
              </w:rPr>
              <w:br w:type="textWrapping"/>
            </w:r>
            <w:r>
              <w:rPr>
                <w:rFonts w:hint="eastAsia" w:ascii="宋体" w:hAnsi="宋体" w:eastAsia="宋体" w:cs="宋体"/>
                <w:i w:val="0"/>
                <w:iCs w:val="0"/>
                <w:color w:val="000000"/>
                <w:kern w:val="0"/>
                <w:sz w:val="22"/>
                <w:szCs w:val="22"/>
                <w:highlight w:val="none"/>
                <w:u w:val="none"/>
                <w:lang w:val="en-US" w:eastAsia="zh-CN" w:bidi="ar"/>
              </w:rPr>
              <w:t>12、避雷器（4个）</w:t>
            </w:r>
            <w:r>
              <w:rPr>
                <w:rFonts w:hint="eastAsia" w:ascii="宋体" w:hAnsi="宋体" w:eastAsia="宋体" w:cs="宋体"/>
                <w:i w:val="0"/>
                <w:iCs w:val="0"/>
                <w:color w:val="000000"/>
                <w:kern w:val="0"/>
                <w:sz w:val="22"/>
                <w:szCs w:val="22"/>
                <w:highlight w:val="none"/>
                <w:u w:val="none"/>
                <w:lang w:val="en-US" w:eastAsia="zh-CN" w:bidi="ar"/>
              </w:rPr>
              <w:br w:type="textWrapping"/>
            </w:r>
            <w:r>
              <w:rPr>
                <w:rFonts w:hint="eastAsia" w:ascii="宋体" w:hAnsi="宋体" w:eastAsia="宋体" w:cs="宋体"/>
                <w:i w:val="0"/>
                <w:iCs w:val="0"/>
                <w:color w:val="000000"/>
                <w:kern w:val="0"/>
                <w:sz w:val="22"/>
                <w:szCs w:val="22"/>
                <w:highlight w:val="none"/>
                <w:u w:val="none"/>
                <w:lang w:val="en-US" w:eastAsia="zh-CN" w:bidi="ar"/>
              </w:rPr>
              <w:t>13、天馈线,增益：≥30dB（2百米）</w:t>
            </w:r>
            <w:r>
              <w:rPr>
                <w:rFonts w:hint="eastAsia" w:ascii="宋体" w:hAnsi="宋体" w:eastAsia="宋体" w:cs="宋体"/>
                <w:i w:val="0"/>
                <w:iCs w:val="0"/>
                <w:color w:val="000000"/>
                <w:kern w:val="0"/>
                <w:sz w:val="22"/>
                <w:szCs w:val="22"/>
                <w:highlight w:val="none"/>
                <w:u w:val="none"/>
                <w:lang w:val="en-US" w:eastAsia="zh-CN" w:bidi="ar"/>
              </w:rPr>
              <w:br w:type="textWrapping"/>
            </w:r>
            <w:r>
              <w:rPr>
                <w:rFonts w:hint="eastAsia" w:ascii="宋体" w:hAnsi="宋体" w:eastAsia="宋体" w:cs="宋体"/>
                <w:i w:val="0"/>
                <w:iCs w:val="0"/>
                <w:color w:val="000000"/>
                <w:kern w:val="0"/>
                <w:sz w:val="22"/>
                <w:szCs w:val="22"/>
                <w:highlight w:val="none"/>
                <w:u w:val="none"/>
                <w:lang w:val="en-US" w:eastAsia="zh-CN" w:bidi="ar"/>
              </w:rPr>
              <w:t>14、对时电缆,ZR-RVVP-4*1.0（30百米）</w:t>
            </w:r>
            <w:r>
              <w:rPr>
                <w:rFonts w:hint="eastAsia" w:ascii="宋体" w:hAnsi="宋体" w:eastAsia="宋体" w:cs="宋体"/>
                <w:i w:val="0"/>
                <w:iCs w:val="0"/>
                <w:color w:val="000000"/>
                <w:kern w:val="0"/>
                <w:sz w:val="22"/>
                <w:szCs w:val="22"/>
                <w:highlight w:val="none"/>
                <w:u w:val="none"/>
                <w:lang w:val="en-US" w:eastAsia="zh-CN" w:bidi="ar"/>
              </w:rPr>
              <w:br w:type="textWrapping"/>
            </w:r>
            <w:r>
              <w:rPr>
                <w:rFonts w:hint="eastAsia" w:ascii="宋体" w:hAnsi="宋体" w:eastAsia="宋体" w:cs="宋体"/>
                <w:i w:val="0"/>
                <w:iCs w:val="0"/>
                <w:color w:val="000000"/>
                <w:kern w:val="0"/>
                <w:sz w:val="22"/>
                <w:szCs w:val="22"/>
                <w:highlight w:val="none"/>
                <w:u w:val="none"/>
                <w:lang w:val="en-US" w:eastAsia="zh-CN" w:bidi="ar"/>
              </w:rPr>
              <w:t>15、4芯铠装光缆（20百米）</w:t>
            </w:r>
            <w:r>
              <w:rPr>
                <w:rFonts w:hint="eastAsia" w:ascii="宋体" w:hAnsi="宋体" w:eastAsia="宋体" w:cs="宋体"/>
                <w:i w:val="0"/>
                <w:iCs w:val="0"/>
                <w:color w:val="000000"/>
                <w:kern w:val="0"/>
                <w:sz w:val="22"/>
                <w:szCs w:val="22"/>
                <w:highlight w:val="none"/>
                <w:u w:val="none"/>
                <w:lang w:val="en-US" w:eastAsia="zh-CN" w:bidi="ar"/>
              </w:rPr>
              <w:br w:type="textWrapping"/>
            </w:r>
            <w:r>
              <w:rPr>
                <w:rFonts w:hint="eastAsia" w:ascii="宋体" w:hAnsi="宋体" w:eastAsia="宋体" w:cs="宋体"/>
                <w:i w:val="0"/>
                <w:iCs w:val="0"/>
                <w:color w:val="000000"/>
                <w:kern w:val="0"/>
                <w:sz w:val="22"/>
                <w:szCs w:val="22"/>
                <w:highlight w:val="none"/>
                <w:u w:val="none"/>
                <w:lang w:val="en-US" w:eastAsia="zh-CN" w:bidi="ar"/>
              </w:rPr>
              <w:t>16、光纤配线架 24口，配套柜内尾纤及储纤盒 （3个）</w:t>
            </w:r>
          </w:p>
        </w:tc>
        <w:tc>
          <w:tcPr>
            <w:tcW w:w="100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套</w:t>
            </w:r>
          </w:p>
        </w:tc>
        <w:tc>
          <w:tcPr>
            <w:tcW w:w="73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1</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25</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安全可控从时钟设备</w:t>
            </w:r>
          </w:p>
        </w:tc>
        <w:tc>
          <w:tcPr>
            <w:tcW w:w="237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1、从时钟设备子框（2台）</w:t>
            </w:r>
            <w:r>
              <w:rPr>
                <w:rFonts w:hint="eastAsia" w:ascii="宋体" w:hAnsi="宋体" w:eastAsia="宋体" w:cs="宋体"/>
                <w:i w:val="0"/>
                <w:iCs w:val="0"/>
                <w:color w:val="000000"/>
                <w:kern w:val="0"/>
                <w:sz w:val="22"/>
                <w:szCs w:val="22"/>
                <w:highlight w:val="none"/>
                <w:u w:val="none"/>
                <w:lang w:val="en-US" w:eastAsia="zh-CN" w:bidi="ar"/>
              </w:rPr>
              <w:br w:type="textWrapping"/>
            </w:r>
            <w:r>
              <w:rPr>
                <w:rFonts w:hint="eastAsia" w:ascii="宋体" w:hAnsi="宋体" w:eastAsia="宋体" w:cs="宋体"/>
                <w:i w:val="0"/>
                <w:iCs w:val="0"/>
                <w:color w:val="000000"/>
                <w:kern w:val="0"/>
                <w:sz w:val="22"/>
                <w:szCs w:val="22"/>
                <w:highlight w:val="none"/>
                <w:u w:val="none"/>
                <w:lang w:val="en-US" w:eastAsia="zh-CN" w:bidi="ar"/>
              </w:rPr>
              <w:t>2、从时钟核心处理单元（2块）</w:t>
            </w:r>
            <w:r>
              <w:rPr>
                <w:rFonts w:hint="eastAsia" w:ascii="宋体" w:hAnsi="宋体" w:eastAsia="宋体" w:cs="宋体"/>
                <w:i w:val="0"/>
                <w:iCs w:val="0"/>
                <w:color w:val="000000"/>
                <w:kern w:val="0"/>
                <w:sz w:val="22"/>
                <w:szCs w:val="22"/>
                <w:highlight w:val="none"/>
                <w:u w:val="none"/>
                <w:lang w:val="en-US" w:eastAsia="zh-CN" w:bidi="ar"/>
              </w:rPr>
              <w:br w:type="textWrapping"/>
            </w:r>
            <w:r>
              <w:rPr>
                <w:rFonts w:hint="eastAsia" w:ascii="宋体" w:hAnsi="宋体" w:eastAsia="宋体" w:cs="宋体"/>
                <w:i w:val="0"/>
                <w:iCs w:val="0"/>
                <w:color w:val="000000"/>
                <w:kern w:val="0"/>
                <w:sz w:val="22"/>
                <w:szCs w:val="22"/>
                <w:highlight w:val="none"/>
                <w:u w:val="none"/>
                <w:lang w:val="en-US" w:eastAsia="zh-CN" w:bidi="ar"/>
              </w:rPr>
              <w:t>3、从时钟时钟输入卡（2块）</w:t>
            </w:r>
            <w:r>
              <w:rPr>
                <w:rFonts w:hint="eastAsia" w:ascii="宋体" w:hAnsi="宋体" w:eastAsia="宋体" w:cs="宋体"/>
                <w:i w:val="0"/>
                <w:iCs w:val="0"/>
                <w:color w:val="000000"/>
                <w:kern w:val="0"/>
                <w:sz w:val="22"/>
                <w:szCs w:val="22"/>
                <w:highlight w:val="none"/>
                <w:u w:val="none"/>
                <w:lang w:val="en-US" w:eastAsia="zh-CN" w:bidi="ar"/>
              </w:rPr>
              <w:br w:type="textWrapping"/>
            </w:r>
            <w:r>
              <w:rPr>
                <w:rFonts w:hint="eastAsia" w:ascii="宋体" w:hAnsi="宋体" w:eastAsia="宋体" w:cs="宋体"/>
                <w:i w:val="0"/>
                <w:iCs w:val="0"/>
                <w:color w:val="000000"/>
                <w:kern w:val="0"/>
                <w:sz w:val="22"/>
                <w:szCs w:val="22"/>
                <w:highlight w:val="none"/>
                <w:u w:val="none"/>
                <w:lang w:val="en-US" w:eastAsia="zh-CN" w:bidi="ar"/>
              </w:rPr>
              <w:t>4、从时钟脉冲信号输出卡,输出不小于16路（2块）</w:t>
            </w:r>
            <w:r>
              <w:rPr>
                <w:rFonts w:hint="eastAsia" w:ascii="宋体" w:hAnsi="宋体" w:eastAsia="宋体" w:cs="宋体"/>
                <w:i w:val="0"/>
                <w:iCs w:val="0"/>
                <w:color w:val="000000"/>
                <w:kern w:val="0"/>
                <w:sz w:val="22"/>
                <w:szCs w:val="22"/>
                <w:highlight w:val="none"/>
                <w:u w:val="none"/>
                <w:lang w:val="en-US" w:eastAsia="zh-CN" w:bidi="ar"/>
              </w:rPr>
              <w:br w:type="textWrapping"/>
            </w:r>
            <w:r>
              <w:rPr>
                <w:rFonts w:hint="eastAsia" w:ascii="宋体" w:hAnsi="宋体" w:eastAsia="宋体" w:cs="宋体"/>
                <w:i w:val="0"/>
                <w:iCs w:val="0"/>
                <w:color w:val="000000"/>
                <w:kern w:val="0"/>
                <w:sz w:val="22"/>
                <w:szCs w:val="22"/>
                <w:highlight w:val="none"/>
                <w:u w:val="none"/>
                <w:lang w:val="en-US" w:eastAsia="zh-CN" w:bidi="ar"/>
              </w:rPr>
              <w:t>5、从时钟IRIG-B（DC）电口输出卡,输出不小于32路（2块）</w:t>
            </w:r>
            <w:r>
              <w:rPr>
                <w:rFonts w:hint="eastAsia" w:ascii="宋体" w:hAnsi="宋体" w:eastAsia="宋体" w:cs="宋体"/>
                <w:i w:val="0"/>
                <w:iCs w:val="0"/>
                <w:color w:val="000000"/>
                <w:kern w:val="0"/>
                <w:sz w:val="22"/>
                <w:szCs w:val="22"/>
                <w:highlight w:val="none"/>
                <w:u w:val="none"/>
                <w:lang w:val="en-US" w:eastAsia="zh-CN" w:bidi="ar"/>
              </w:rPr>
              <w:br w:type="textWrapping"/>
            </w:r>
            <w:r>
              <w:rPr>
                <w:rFonts w:hint="eastAsia" w:ascii="宋体" w:hAnsi="宋体" w:eastAsia="宋体" w:cs="宋体"/>
                <w:i w:val="0"/>
                <w:iCs w:val="0"/>
                <w:color w:val="000000"/>
                <w:kern w:val="0"/>
                <w:sz w:val="22"/>
                <w:szCs w:val="22"/>
                <w:highlight w:val="none"/>
                <w:u w:val="none"/>
                <w:lang w:val="en-US" w:eastAsia="zh-CN" w:bidi="ar"/>
              </w:rPr>
              <w:t xml:space="preserve">6、从时钟串口输出卡（2块） </w:t>
            </w:r>
            <w:r>
              <w:rPr>
                <w:rFonts w:hint="eastAsia" w:ascii="宋体" w:hAnsi="宋体" w:eastAsia="宋体" w:cs="宋体"/>
                <w:i w:val="0"/>
                <w:iCs w:val="0"/>
                <w:color w:val="000000"/>
                <w:kern w:val="0"/>
                <w:sz w:val="22"/>
                <w:szCs w:val="22"/>
                <w:highlight w:val="none"/>
                <w:u w:val="none"/>
                <w:lang w:val="en-US" w:eastAsia="zh-CN" w:bidi="ar"/>
              </w:rPr>
              <w:br w:type="textWrapping"/>
            </w:r>
            <w:r>
              <w:rPr>
                <w:rFonts w:hint="eastAsia" w:ascii="宋体" w:hAnsi="宋体" w:eastAsia="宋体" w:cs="宋体"/>
                <w:i w:val="0"/>
                <w:iCs w:val="0"/>
                <w:color w:val="000000"/>
                <w:kern w:val="0"/>
                <w:sz w:val="22"/>
                <w:szCs w:val="22"/>
                <w:highlight w:val="none"/>
                <w:u w:val="none"/>
                <w:lang w:val="en-US" w:eastAsia="zh-CN" w:bidi="ar"/>
              </w:rPr>
              <w:t>7、从时钟网络时间输出卡，不小于2路（2块）</w:t>
            </w:r>
            <w:r>
              <w:rPr>
                <w:rFonts w:hint="eastAsia" w:ascii="宋体" w:hAnsi="宋体" w:eastAsia="宋体" w:cs="宋体"/>
                <w:i w:val="0"/>
                <w:iCs w:val="0"/>
                <w:color w:val="000000"/>
                <w:kern w:val="0"/>
                <w:sz w:val="22"/>
                <w:szCs w:val="22"/>
                <w:highlight w:val="none"/>
                <w:u w:val="none"/>
                <w:lang w:val="en-US" w:eastAsia="zh-CN" w:bidi="ar"/>
              </w:rPr>
              <w:br w:type="textWrapping"/>
            </w:r>
            <w:r>
              <w:rPr>
                <w:rFonts w:hint="eastAsia" w:ascii="宋体" w:hAnsi="宋体" w:eastAsia="宋体" w:cs="宋体"/>
                <w:i w:val="0"/>
                <w:iCs w:val="0"/>
                <w:color w:val="000000"/>
                <w:kern w:val="0"/>
                <w:sz w:val="22"/>
                <w:szCs w:val="22"/>
                <w:highlight w:val="none"/>
                <w:u w:val="none"/>
                <w:lang w:val="en-US" w:eastAsia="zh-CN" w:bidi="ar"/>
              </w:rPr>
              <w:t>8、从钟PTP输出卡,不小于2路（以太接口，光接口或电接口） （2块）</w:t>
            </w:r>
            <w:r>
              <w:rPr>
                <w:rFonts w:hint="eastAsia" w:ascii="宋体" w:hAnsi="宋体" w:eastAsia="宋体" w:cs="宋体"/>
                <w:i w:val="0"/>
                <w:iCs w:val="0"/>
                <w:color w:val="000000"/>
                <w:kern w:val="0"/>
                <w:sz w:val="22"/>
                <w:szCs w:val="22"/>
                <w:highlight w:val="none"/>
                <w:u w:val="none"/>
                <w:lang w:val="en-US" w:eastAsia="zh-CN" w:bidi="ar"/>
              </w:rPr>
              <w:br w:type="textWrapping"/>
            </w:r>
            <w:r>
              <w:rPr>
                <w:rFonts w:hint="eastAsia" w:ascii="宋体" w:hAnsi="宋体" w:eastAsia="宋体" w:cs="宋体"/>
                <w:i w:val="0"/>
                <w:iCs w:val="0"/>
                <w:color w:val="000000"/>
                <w:kern w:val="0"/>
                <w:sz w:val="22"/>
                <w:szCs w:val="22"/>
                <w:highlight w:val="none"/>
                <w:u w:val="none"/>
                <w:lang w:val="en-US" w:eastAsia="zh-CN" w:bidi="ar"/>
              </w:rPr>
              <w:t>9、从时钟IRIG-B（DC）光口输出卡,输出不小于8路（6块）</w:t>
            </w:r>
          </w:p>
        </w:tc>
        <w:tc>
          <w:tcPr>
            <w:tcW w:w="100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套</w:t>
            </w:r>
          </w:p>
        </w:tc>
        <w:tc>
          <w:tcPr>
            <w:tcW w:w="73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1</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26</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安全可控B(DC)码信号扩展装置</w:t>
            </w:r>
          </w:p>
        </w:tc>
        <w:tc>
          <w:tcPr>
            <w:tcW w:w="237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1、从时钟IRIG（DC）输出卡（3块）</w:t>
            </w:r>
            <w:r>
              <w:rPr>
                <w:rFonts w:hint="eastAsia" w:ascii="宋体" w:hAnsi="宋体" w:eastAsia="宋体" w:cs="宋体"/>
                <w:i w:val="0"/>
                <w:iCs w:val="0"/>
                <w:color w:val="000000"/>
                <w:kern w:val="0"/>
                <w:sz w:val="22"/>
                <w:szCs w:val="22"/>
                <w:highlight w:val="none"/>
                <w:u w:val="none"/>
                <w:lang w:val="en-US" w:eastAsia="zh-CN" w:bidi="ar"/>
              </w:rPr>
              <w:br w:type="textWrapping"/>
            </w:r>
            <w:r>
              <w:rPr>
                <w:rFonts w:hint="eastAsia" w:ascii="宋体" w:hAnsi="宋体" w:eastAsia="宋体" w:cs="宋体"/>
                <w:i w:val="0"/>
                <w:iCs w:val="0"/>
                <w:color w:val="000000"/>
                <w:kern w:val="0"/>
                <w:sz w:val="22"/>
                <w:szCs w:val="22"/>
                <w:highlight w:val="none"/>
                <w:u w:val="none"/>
                <w:lang w:val="en-US" w:eastAsia="zh-CN" w:bidi="ar"/>
              </w:rPr>
              <w:t>2、屏柜前后开门2260mm×800mm×600mm （1面）</w:t>
            </w:r>
            <w:r>
              <w:rPr>
                <w:rFonts w:hint="eastAsia" w:ascii="宋体" w:hAnsi="宋体" w:eastAsia="宋体" w:cs="宋体"/>
                <w:i w:val="0"/>
                <w:iCs w:val="0"/>
                <w:color w:val="000000"/>
                <w:kern w:val="0"/>
                <w:sz w:val="22"/>
                <w:szCs w:val="22"/>
                <w:highlight w:val="none"/>
                <w:u w:val="none"/>
                <w:lang w:val="en-US" w:eastAsia="zh-CN" w:bidi="ar"/>
              </w:rPr>
              <w:br w:type="textWrapping"/>
            </w:r>
            <w:r>
              <w:rPr>
                <w:rFonts w:hint="eastAsia" w:ascii="宋体" w:hAnsi="宋体" w:eastAsia="宋体" w:cs="宋体"/>
                <w:i w:val="0"/>
                <w:iCs w:val="0"/>
                <w:color w:val="000000"/>
                <w:kern w:val="0"/>
                <w:sz w:val="22"/>
                <w:szCs w:val="22"/>
                <w:highlight w:val="none"/>
                <w:u w:val="none"/>
                <w:lang w:val="en-US" w:eastAsia="zh-CN" w:bidi="ar"/>
              </w:rPr>
              <w:t>3、10kV高压室扩展装置设备子框（3台）</w:t>
            </w:r>
            <w:r>
              <w:rPr>
                <w:rFonts w:hint="eastAsia" w:ascii="宋体" w:hAnsi="宋体" w:eastAsia="宋体" w:cs="宋体"/>
                <w:i w:val="0"/>
                <w:iCs w:val="0"/>
                <w:color w:val="000000"/>
                <w:kern w:val="0"/>
                <w:sz w:val="22"/>
                <w:szCs w:val="22"/>
                <w:highlight w:val="none"/>
                <w:u w:val="none"/>
                <w:lang w:val="en-US" w:eastAsia="zh-CN" w:bidi="ar"/>
              </w:rPr>
              <w:br w:type="textWrapping"/>
            </w:r>
            <w:r>
              <w:rPr>
                <w:rFonts w:hint="eastAsia" w:ascii="宋体" w:hAnsi="宋体" w:eastAsia="宋体" w:cs="宋体"/>
                <w:i w:val="0"/>
                <w:iCs w:val="0"/>
                <w:color w:val="000000"/>
                <w:kern w:val="0"/>
                <w:sz w:val="22"/>
                <w:szCs w:val="22"/>
                <w:highlight w:val="none"/>
                <w:u w:val="none"/>
                <w:lang w:val="en-US" w:eastAsia="zh-CN" w:bidi="ar"/>
              </w:rPr>
              <w:t>4、10kV高压室扩展装置核心处理单元（3块）</w:t>
            </w:r>
            <w:r>
              <w:rPr>
                <w:rFonts w:hint="eastAsia" w:ascii="宋体" w:hAnsi="宋体" w:eastAsia="宋体" w:cs="宋体"/>
                <w:i w:val="0"/>
                <w:iCs w:val="0"/>
                <w:color w:val="000000"/>
                <w:kern w:val="0"/>
                <w:sz w:val="22"/>
                <w:szCs w:val="22"/>
                <w:highlight w:val="none"/>
                <w:u w:val="none"/>
                <w:lang w:val="en-US" w:eastAsia="zh-CN" w:bidi="ar"/>
              </w:rPr>
              <w:br w:type="textWrapping"/>
            </w:r>
            <w:r>
              <w:rPr>
                <w:rFonts w:hint="eastAsia" w:ascii="宋体" w:hAnsi="宋体" w:eastAsia="宋体" w:cs="宋体"/>
                <w:i w:val="0"/>
                <w:iCs w:val="0"/>
                <w:color w:val="000000"/>
                <w:kern w:val="0"/>
                <w:sz w:val="22"/>
                <w:szCs w:val="22"/>
                <w:highlight w:val="none"/>
                <w:u w:val="none"/>
                <w:lang w:val="en-US" w:eastAsia="zh-CN" w:bidi="ar"/>
              </w:rPr>
              <w:t>5、光纤配线架 24口，配套柜内尾纤及储纤盒 （1个）</w:t>
            </w:r>
          </w:p>
        </w:tc>
        <w:tc>
          <w:tcPr>
            <w:tcW w:w="100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套</w:t>
            </w:r>
          </w:p>
        </w:tc>
        <w:tc>
          <w:tcPr>
            <w:tcW w:w="73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1</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27</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110kV直流电源成套设备，220V，直流馈线屏，80A，无联络屏，无降压硅链</w:t>
            </w:r>
          </w:p>
        </w:tc>
        <w:tc>
          <w:tcPr>
            <w:tcW w:w="237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1、高频开关电源 220V 20A （10块）</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2、母联隔离开关315A单投 （1只）</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3、蓄电池出口熔断器315A （4只）</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4、蓄电池出口隔离开关315A，单投（2只）</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5、充电机出口熔断器100A （4只）</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6、充电机出口双投隔离开关 100A （2只）</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7、试验放电回路熔断器63A （4只）</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8、试验放电回路隔离开关63A 单投（4只）</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9、充电屏屏体前后开门2260mm×800mm×600mm （2面）</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10、双路交流输入自动却换单元（2套）</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11、交流进线防雷保护器（4套）</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12、监控单元（61850协议） （2套）</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13、直流断路器100A (8只）</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14、直流断路器63A （40只）</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15、直流断路器25A （200只）</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16、绝缘监察装置≥96路 （5套）</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17、直流馈线屏屏体前后开门2260mm×800mm×600mm （4面）</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18、直流防雷保护器（4套）</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19、蓄电池管理单元（2套）</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20、绝缘监察装置及蓄电池巡检装置通信电缆（200米）</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21、蓄电池环境温度测温探头（6只）</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22、空气开关 与防雷保护器配套（24只）</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23、核对性充放电装置220V 80A （1套）</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24、DC/DC 48伏电源模块20A，12块 通信专业用</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25、DC/DC 48伏电源模块输入开关20A，12只 通信专业用</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26、监控单元,含馈线状态监测单元、智能监控模块（61850通讯协议、B码对时），2套 通信专业用</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27、DC/DC 48伏电源负载开关DC:48V，20A，20只 通信专业用</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28、DC/DC 48伏电源负载开关DC:48V，32A，20只 通信专业用</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29、DC/DC 48伏电源负载开关DC:48V，63A，16只 通信专业用</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30、直流防雷保护器 控制母线正极对地,控制母线正极对地、负极对地保护模式 标称放电电流≥10KA （8/20us），2套 通信专业用</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31、直流馈线屏屏体,(含组屏费、声光报警、空开、测量器件、端子排、配接线等基本置)2260*800*600 前后开门,颜色 RAL7035，2面 通信专业用</w:t>
            </w:r>
          </w:p>
        </w:tc>
        <w:tc>
          <w:tcPr>
            <w:tcW w:w="100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套</w:t>
            </w:r>
          </w:p>
        </w:tc>
        <w:tc>
          <w:tcPr>
            <w:tcW w:w="73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1</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28</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阀控密封贫液式铅酸蓄电池，300Ah，2V</w:t>
            </w:r>
          </w:p>
        </w:tc>
        <w:tc>
          <w:tcPr>
            <w:tcW w:w="237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1、蓄电池（贫液式）220V 300Ah 2V/只（104只）。</w:t>
            </w:r>
            <w:r>
              <w:rPr>
                <w:rFonts w:hint="eastAsia" w:ascii="宋体" w:hAnsi="宋体" w:eastAsia="宋体" w:cs="宋体"/>
                <w:i w:val="0"/>
                <w:iCs w:val="0"/>
                <w:color w:val="000000"/>
                <w:kern w:val="0"/>
                <w:sz w:val="22"/>
                <w:szCs w:val="22"/>
                <w:highlight w:val="none"/>
                <w:u w:val="none"/>
                <w:lang w:val="en-US" w:eastAsia="zh-CN" w:bidi="ar"/>
              </w:rPr>
              <w:br w:type="textWrapping"/>
            </w:r>
            <w:r>
              <w:rPr>
                <w:rFonts w:hint="eastAsia" w:ascii="宋体" w:hAnsi="宋体" w:eastAsia="宋体" w:cs="宋体"/>
                <w:i w:val="0"/>
                <w:iCs w:val="0"/>
                <w:color w:val="000000"/>
                <w:kern w:val="0"/>
                <w:sz w:val="22"/>
                <w:szCs w:val="22"/>
                <w:highlight w:val="none"/>
                <w:u w:val="none"/>
                <w:lang w:val="en-US" w:eastAsia="zh-CN" w:bidi="ar"/>
              </w:rPr>
              <w:t>2、电池架（镀锌钢架）220V 1组</w:t>
            </w:r>
          </w:p>
        </w:tc>
        <w:tc>
          <w:tcPr>
            <w:tcW w:w="100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组</w:t>
            </w:r>
          </w:p>
        </w:tc>
        <w:tc>
          <w:tcPr>
            <w:tcW w:w="73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2</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29</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110kV交流不间断电源系统，5kVA</w:t>
            </w:r>
          </w:p>
        </w:tc>
        <w:tc>
          <w:tcPr>
            <w:tcW w:w="237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1、电力专用UPS 5KA（2台）</w:t>
            </w:r>
            <w:r>
              <w:rPr>
                <w:rFonts w:hint="eastAsia" w:ascii="宋体" w:hAnsi="宋体" w:eastAsia="宋体" w:cs="宋体"/>
                <w:i w:val="0"/>
                <w:iCs w:val="0"/>
                <w:color w:val="000000"/>
                <w:kern w:val="0"/>
                <w:sz w:val="22"/>
                <w:szCs w:val="22"/>
                <w:highlight w:val="none"/>
                <w:u w:val="none"/>
                <w:lang w:val="en-US" w:eastAsia="zh-CN" w:bidi="ar"/>
              </w:rPr>
              <w:br w:type="textWrapping"/>
            </w:r>
            <w:r>
              <w:rPr>
                <w:rFonts w:hint="eastAsia" w:ascii="宋体" w:hAnsi="宋体" w:eastAsia="宋体" w:cs="宋体"/>
                <w:i w:val="0"/>
                <w:iCs w:val="0"/>
                <w:color w:val="000000"/>
                <w:kern w:val="0"/>
                <w:sz w:val="22"/>
                <w:szCs w:val="22"/>
                <w:highlight w:val="none"/>
                <w:u w:val="none"/>
                <w:lang w:val="en-US" w:eastAsia="zh-CN" w:bidi="ar"/>
              </w:rPr>
              <w:t>2、监控单元（1台）</w:t>
            </w:r>
            <w:r>
              <w:rPr>
                <w:rFonts w:hint="eastAsia" w:ascii="宋体" w:hAnsi="宋体" w:eastAsia="宋体" w:cs="宋体"/>
                <w:i w:val="0"/>
                <w:iCs w:val="0"/>
                <w:color w:val="000000"/>
                <w:kern w:val="0"/>
                <w:sz w:val="22"/>
                <w:szCs w:val="22"/>
                <w:highlight w:val="none"/>
                <w:u w:val="none"/>
                <w:lang w:val="en-US" w:eastAsia="zh-CN" w:bidi="ar"/>
              </w:rPr>
              <w:br w:type="textWrapping"/>
            </w:r>
            <w:r>
              <w:rPr>
                <w:rFonts w:hint="eastAsia" w:ascii="宋体" w:hAnsi="宋体" w:eastAsia="宋体" w:cs="宋体"/>
                <w:i w:val="0"/>
                <w:iCs w:val="0"/>
                <w:color w:val="000000"/>
                <w:kern w:val="0"/>
                <w:sz w:val="22"/>
                <w:szCs w:val="22"/>
                <w:highlight w:val="none"/>
                <w:u w:val="none"/>
                <w:lang w:val="en-US" w:eastAsia="zh-CN" w:bidi="ar"/>
              </w:rPr>
              <w:t>3、交流输入自动却换装置（1台）</w:t>
            </w:r>
            <w:r>
              <w:rPr>
                <w:rFonts w:hint="eastAsia" w:ascii="宋体" w:hAnsi="宋体" w:eastAsia="宋体" w:cs="宋体"/>
                <w:i w:val="0"/>
                <w:iCs w:val="0"/>
                <w:color w:val="000000"/>
                <w:kern w:val="0"/>
                <w:sz w:val="22"/>
                <w:szCs w:val="22"/>
                <w:highlight w:val="none"/>
                <w:u w:val="none"/>
                <w:lang w:val="en-US" w:eastAsia="zh-CN" w:bidi="ar"/>
              </w:rPr>
              <w:br w:type="textWrapping"/>
            </w:r>
            <w:r>
              <w:rPr>
                <w:rFonts w:hint="eastAsia" w:ascii="宋体" w:hAnsi="宋体" w:eastAsia="宋体" w:cs="宋体"/>
                <w:i w:val="0"/>
                <w:iCs w:val="0"/>
                <w:color w:val="000000"/>
                <w:kern w:val="0"/>
                <w:sz w:val="22"/>
                <w:szCs w:val="22"/>
                <w:highlight w:val="none"/>
                <w:u w:val="none"/>
                <w:lang w:val="en-US" w:eastAsia="zh-CN" w:bidi="ar"/>
              </w:rPr>
              <w:t>4、数字表计（12只）</w:t>
            </w:r>
            <w:r>
              <w:rPr>
                <w:rFonts w:hint="eastAsia" w:ascii="宋体" w:hAnsi="宋体" w:eastAsia="宋体" w:cs="宋体"/>
                <w:i w:val="0"/>
                <w:iCs w:val="0"/>
                <w:color w:val="000000"/>
                <w:kern w:val="0"/>
                <w:sz w:val="22"/>
                <w:szCs w:val="22"/>
                <w:highlight w:val="none"/>
                <w:u w:val="none"/>
                <w:lang w:val="en-US" w:eastAsia="zh-CN" w:bidi="ar"/>
              </w:rPr>
              <w:br w:type="textWrapping"/>
            </w:r>
            <w:r>
              <w:rPr>
                <w:rFonts w:hint="eastAsia" w:ascii="宋体" w:hAnsi="宋体" w:eastAsia="宋体" w:cs="宋体"/>
                <w:i w:val="0"/>
                <w:iCs w:val="0"/>
                <w:color w:val="000000"/>
                <w:kern w:val="0"/>
                <w:sz w:val="22"/>
                <w:szCs w:val="22"/>
                <w:highlight w:val="none"/>
                <w:u w:val="none"/>
                <w:lang w:val="en-US" w:eastAsia="zh-CN" w:bidi="ar"/>
              </w:rPr>
              <w:t>5、交流进线防雷保护器（三相及N线）（4套）</w:t>
            </w:r>
            <w:r>
              <w:rPr>
                <w:rFonts w:hint="eastAsia" w:ascii="宋体" w:hAnsi="宋体" w:eastAsia="宋体" w:cs="宋体"/>
                <w:i w:val="0"/>
                <w:iCs w:val="0"/>
                <w:color w:val="000000"/>
                <w:kern w:val="0"/>
                <w:sz w:val="22"/>
                <w:szCs w:val="22"/>
                <w:highlight w:val="none"/>
                <w:u w:val="none"/>
                <w:lang w:val="en-US" w:eastAsia="zh-CN" w:bidi="ar"/>
              </w:rPr>
              <w:br w:type="textWrapping"/>
            </w:r>
            <w:r>
              <w:rPr>
                <w:rFonts w:hint="eastAsia" w:ascii="宋体" w:hAnsi="宋体" w:eastAsia="宋体" w:cs="宋体"/>
                <w:i w:val="0"/>
                <w:iCs w:val="0"/>
                <w:color w:val="000000"/>
                <w:kern w:val="0"/>
                <w:sz w:val="22"/>
                <w:szCs w:val="22"/>
                <w:highlight w:val="none"/>
                <w:u w:val="none"/>
                <w:lang w:val="en-US" w:eastAsia="zh-CN" w:bidi="ar"/>
              </w:rPr>
              <w:t>6、防雷器保护器空气开关 63A  (8只）</w:t>
            </w:r>
            <w:r>
              <w:rPr>
                <w:rFonts w:hint="eastAsia" w:ascii="宋体" w:hAnsi="宋体" w:eastAsia="宋体" w:cs="宋体"/>
                <w:i w:val="0"/>
                <w:iCs w:val="0"/>
                <w:color w:val="000000"/>
                <w:kern w:val="0"/>
                <w:sz w:val="22"/>
                <w:szCs w:val="22"/>
                <w:highlight w:val="none"/>
                <w:u w:val="none"/>
                <w:lang w:val="en-US" w:eastAsia="zh-CN" w:bidi="ar"/>
              </w:rPr>
              <w:br w:type="textWrapping"/>
            </w:r>
            <w:r>
              <w:rPr>
                <w:rFonts w:hint="eastAsia" w:ascii="宋体" w:hAnsi="宋体" w:eastAsia="宋体" w:cs="宋体"/>
                <w:i w:val="0"/>
                <w:iCs w:val="0"/>
                <w:color w:val="000000"/>
                <w:kern w:val="0"/>
                <w:sz w:val="22"/>
                <w:szCs w:val="22"/>
                <w:highlight w:val="none"/>
                <w:u w:val="none"/>
                <w:lang w:val="en-US" w:eastAsia="zh-CN" w:bidi="ar"/>
              </w:rPr>
              <w:t>7、交流输入回路、旁路空气开关（带辅助报警接点）32A（8只）</w:t>
            </w:r>
            <w:r>
              <w:rPr>
                <w:rFonts w:hint="eastAsia" w:ascii="宋体" w:hAnsi="宋体" w:eastAsia="宋体" w:cs="宋体"/>
                <w:i w:val="0"/>
                <w:iCs w:val="0"/>
                <w:color w:val="000000"/>
                <w:kern w:val="0"/>
                <w:sz w:val="22"/>
                <w:szCs w:val="22"/>
                <w:highlight w:val="none"/>
                <w:u w:val="none"/>
                <w:lang w:val="en-US" w:eastAsia="zh-CN" w:bidi="ar"/>
              </w:rPr>
              <w:br w:type="textWrapping"/>
            </w:r>
            <w:r>
              <w:rPr>
                <w:rFonts w:hint="eastAsia" w:ascii="宋体" w:hAnsi="宋体" w:eastAsia="宋体" w:cs="宋体"/>
                <w:i w:val="0"/>
                <w:iCs w:val="0"/>
                <w:color w:val="000000"/>
                <w:kern w:val="0"/>
                <w:sz w:val="22"/>
                <w:szCs w:val="22"/>
                <w:highlight w:val="none"/>
                <w:u w:val="none"/>
                <w:lang w:val="en-US" w:eastAsia="zh-CN" w:bidi="ar"/>
              </w:rPr>
              <w:t>8、直流输入回路空气开关（带报警接点）32A （2只）</w:t>
            </w:r>
            <w:r>
              <w:rPr>
                <w:rFonts w:hint="eastAsia" w:ascii="宋体" w:hAnsi="宋体" w:eastAsia="宋体" w:cs="宋体"/>
                <w:i w:val="0"/>
                <w:iCs w:val="0"/>
                <w:color w:val="000000"/>
                <w:kern w:val="0"/>
                <w:sz w:val="22"/>
                <w:szCs w:val="22"/>
                <w:highlight w:val="none"/>
                <w:u w:val="none"/>
                <w:lang w:val="en-US" w:eastAsia="zh-CN" w:bidi="ar"/>
              </w:rPr>
              <w:br w:type="textWrapping"/>
            </w:r>
            <w:r>
              <w:rPr>
                <w:rFonts w:hint="eastAsia" w:ascii="宋体" w:hAnsi="宋体" w:eastAsia="宋体" w:cs="宋体"/>
                <w:i w:val="0"/>
                <w:iCs w:val="0"/>
                <w:color w:val="000000"/>
                <w:kern w:val="0"/>
                <w:sz w:val="22"/>
                <w:szCs w:val="22"/>
                <w:highlight w:val="none"/>
                <w:u w:val="none"/>
                <w:lang w:val="en-US" w:eastAsia="zh-CN" w:bidi="ar"/>
              </w:rPr>
              <w:t>9、母联空气开关（带报警接点）32A （1只）</w:t>
            </w:r>
            <w:r>
              <w:rPr>
                <w:rFonts w:hint="eastAsia" w:ascii="宋体" w:hAnsi="宋体" w:eastAsia="宋体" w:cs="宋体"/>
                <w:i w:val="0"/>
                <w:iCs w:val="0"/>
                <w:color w:val="000000"/>
                <w:kern w:val="0"/>
                <w:sz w:val="22"/>
                <w:szCs w:val="22"/>
                <w:highlight w:val="none"/>
                <w:u w:val="none"/>
                <w:lang w:val="en-US" w:eastAsia="zh-CN" w:bidi="ar"/>
              </w:rPr>
              <w:br w:type="textWrapping"/>
            </w:r>
            <w:r>
              <w:rPr>
                <w:rFonts w:hint="eastAsia" w:ascii="宋体" w:hAnsi="宋体" w:eastAsia="宋体" w:cs="宋体"/>
                <w:i w:val="0"/>
                <w:iCs w:val="0"/>
                <w:color w:val="000000"/>
                <w:kern w:val="0"/>
                <w:sz w:val="22"/>
                <w:szCs w:val="22"/>
                <w:highlight w:val="none"/>
                <w:u w:val="none"/>
                <w:lang w:val="en-US" w:eastAsia="zh-CN" w:bidi="ar"/>
              </w:rPr>
              <w:t>10、交流输出回路空气开关（带报警接点） 6A （20只）</w:t>
            </w:r>
            <w:r>
              <w:rPr>
                <w:rFonts w:hint="eastAsia" w:ascii="宋体" w:hAnsi="宋体" w:eastAsia="宋体" w:cs="宋体"/>
                <w:i w:val="0"/>
                <w:iCs w:val="0"/>
                <w:color w:val="000000"/>
                <w:kern w:val="0"/>
                <w:sz w:val="22"/>
                <w:szCs w:val="22"/>
                <w:highlight w:val="none"/>
                <w:u w:val="none"/>
                <w:lang w:val="en-US" w:eastAsia="zh-CN" w:bidi="ar"/>
              </w:rPr>
              <w:br w:type="textWrapping"/>
            </w:r>
            <w:r>
              <w:rPr>
                <w:rFonts w:hint="eastAsia" w:ascii="宋体" w:hAnsi="宋体" w:eastAsia="宋体" w:cs="宋体"/>
                <w:i w:val="0"/>
                <w:iCs w:val="0"/>
                <w:color w:val="000000"/>
                <w:kern w:val="0"/>
                <w:sz w:val="22"/>
                <w:szCs w:val="22"/>
                <w:highlight w:val="none"/>
                <w:u w:val="none"/>
                <w:lang w:val="en-US" w:eastAsia="zh-CN" w:bidi="ar"/>
              </w:rPr>
              <w:t>11、交流输出回路空气开关（带报警接点）10A （40只）</w:t>
            </w:r>
            <w:r>
              <w:rPr>
                <w:rFonts w:hint="eastAsia" w:ascii="宋体" w:hAnsi="宋体" w:eastAsia="宋体" w:cs="宋体"/>
                <w:i w:val="0"/>
                <w:iCs w:val="0"/>
                <w:color w:val="000000"/>
                <w:kern w:val="0"/>
                <w:sz w:val="22"/>
                <w:szCs w:val="22"/>
                <w:highlight w:val="none"/>
                <w:u w:val="none"/>
                <w:lang w:val="en-US" w:eastAsia="zh-CN" w:bidi="ar"/>
              </w:rPr>
              <w:br w:type="textWrapping"/>
            </w:r>
            <w:r>
              <w:rPr>
                <w:rFonts w:hint="eastAsia" w:ascii="宋体" w:hAnsi="宋体" w:eastAsia="宋体" w:cs="宋体"/>
                <w:i w:val="0"/>
                <w:iCs w:val="0"/>
                <w:color w:val="000000"/>
                <w:kern w:val="0"/>
                <w:sz w:val="22"/>
                <w:szCs w:val="22"/>
                <w:highlight w:val="none"/>
                <w:u w:val="none"/>
                <w:lang w:val="en-US" w:eastAsia="zh-CN" w:bidi="ar"/>
              </w:rPr>
              <w:t>12、屏体前后开门2260mm×800mm×600mm （2面）</w:t>
            </w:r>
          </w:p>
        </w:tc>
        <w:tc>
          <w:tcPr>
            <w:tcW w:w="100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套</w:t>
            </w:r>
          </w:p>
        </w:tc>
        <w:tc>
          <w:tcPr>
            <w:tcW w:w="73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1</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30</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二次交流及试验电源屏，AC380</w:t>
            </w:r>
          </w:p>
        </w:tc>
        <w:tc>
          <w:tcPr>
            <w:tcW w:w="237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1、二次交流及试验电源，AC380</w:t>
            </w:r>
            <w:r>
              <w:rPr>
                <w:rFonts w:hint="eastAsia" w:ascii="宋体" w:hAnsi="宋体" w:eastAsia="宋体" w:cs="宋体"/>
                <w:i w:val="0"/>
                <w:iCs w:val="0"/>
                <w:color w:val="000000"/>
                <w:kern w:val="0"/>
                <w:sz w:val="22"/>
                <w:szCs w:val="22"/>
                <w:highlight w:val="none"/>
                <w:u w:val="none"/>
                <w:lang w:val="en-US" w:eastAsia="zh-CN" w:bidi="ar"/>
              </w:rPr>
              <w:br w:type="textWrapping"/>
            </w:r>
            <w:r>
              <w:rPr>
                <w:rFonts w:hint="eastAsia" w:ascii="宋体" w:hAnsi="宋体" w:eastAsia="宋体" w:cs="宋体"/>
                <w:i w:val="0"/>
                <w:iCs w:val="0"/>
                <w:color w:val="000000"/>
                <w:kern w:val="0"/>
                <w:sz w:val="22"/>
                <w:szCs w:val="22"/>
                <w:highlight w:val="none"/>
                <w:u w:val="none"/>
                <w:lang w:val="en-US" w:eastAsia="zh-CN" w:bidi="ar"/>
              </w:rPr>
              <w:t>2、屏体前后开门2260mm×800mm×600mm （1面）</w:t>
            </w:r>
          </w:p>
        </w:tc>
        <w:tc>
          <w:tcPr>
            <w:tcW w:w="100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面</w:t>
            </w:r>
          </w:p>
        </w:tc>
        <w:tc>
          <w:tcPr>
            <w:tcW w:w="73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1</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31</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智能蓄电池远程核容装置</w:t>
            </w:r>
          </w:p>
        </w:tc>
        <w:tc>
          <w:tcPr>
            <w:tcW w:w="237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1、含2套远程核容装置，实现2组蓄电池的远程充放电。</w:t>
            </w:r>
            <w:r>
              <w:rPr>
                <w:rFonts w:hint="eastAsia" w:ascii="宋体" w:hAnsi="宋体" w:eastAsia="宋体" w:cs="宋体"/>
                <w:i w:val="0"/>
                <w:iCs w:val="0"/>
                <w:color w:val="000000"/>
                <w:kern w:val="0"/>
                <w:sz w:val="22"/>
                <w:szCs w:val="22"/>
                <w:highlight w:val="none"/>
                <w:u w:val="none"/>
                <w:lang w:val="en-US" w:eastAsia="zh-CN" w:bidi="ar"/>
              </w:rPr>
              <w:br w:type="textWrapping"/>
            </w:r>
            <w:r>
              <w:rPr>
                <w:rFonts w:hint="eastAsia" w:ascii="宋体" w:hAnsi="宋体" w:eastAsia="宋体" w:cs="宋体"/>
                <w:i w:val="0"/>
                <w:iCs w:val="0"/>
                <w:color w:val="000000"/>
                <w:kern w:val="0"/>
                <w:sz w:val="22"/>
                <w:szCs w:val="22"/>
                <w:highlight w:val="none"/>
                <w:u w:val="none"/>
                <w:lang w:val="en-US" w:eastAsia="zh-CN" w:bidi="ar"/>
              </w:rPr>
              <w:t>2、屏体前后开门2260mm×800mm×600mm （1面）</w:t>
            </w:r>
          </w:p>
        </w:tc>
        <w:tc>
          <w:tcPr>
            <w:tcW w:w="100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面</w:t>
            </w:r>
          </w:p>
        </w:tc>
        <w:tc>
          <w:tcPr>
            <w:tcW w:w="73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1</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Merge w:val="restart"/>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32</w:t>
            </w:r>
          </w:p>
        </w:tc>
        <w:tc>
          <w:tcPr>
            <w:tcW w:w="3223" w:type="dxa"/>
            <w:vMerge w:val="restart"/>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智能辅助综合监测系统</w:t>
            </w:r>
          </w:p>
        </w:tc>
        <w:tc>
          <w:tcPr>
            <w:tcW w:w="237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变电站视频及环境监控站端系统</w:t>
            </w:r>
            <w:r>
              <w:rPr>
                <w:rFonts w:hint="eastAsia" w:ascii="宋体" w:hAnsi="宋体" w:eastAsia="宋体" w:cs="宋体"/>
                <w:i w:val="0"/>
                <w:iCs w:val="0"/>
                <w:color w:val="000000"/>
                <w:kern w:val="0"/>
                <w:sz w:val="22"/>
                <w:szCs w:val="22"/>
                <w:highlight w:val="none"/>
                <w:u w:val="none"/>
                <w:lang w:val="en-US" w:eastAsia="zh-CN" w:bidi="ar"/>
              </w:rPr>
              <w:br w:type="textWrapping"/>
            </w:r>
            <w:r>
              <w:rPr>
                <w:rFonts w:hint="eastAsia" w:ascii="宋体" w:hAnsi="宋体" w:eastAsia="宋体" w:cs="宋体"/>
                <w:i w:val="0"/>
                <w:iCs w:val="0"/>
                <w:color w:val="000000"/>
                <w:kern w:val="0"/>
                <w:sz w:val="22"/>
                <w:szCs w:val="22"/>
                <w:highlight w:val="none"/>
                <w:u w:val="none"/>
                <w:lang w:val="en-US" w:eastAsia="zh-CN" w:bidi="ar"/>
              </w:rPr>
              <w:t>1、站端处理单元（2台）、存储单元64T（2台）</w:t>
            </w:r>
            <w:r>
              <w:rPr>
                <w:rFonts w:hint="eastAsia" w:ascii="宋体" w:hAnsi="宋体" w:eastAsia="宋体" w:cs="宋体"/>
                <w:i w:val="0"/>
                <w:iCs w:val="0"/>
                <w:color w:val="000000"/>
                <w:kern w:val="0"/>
                <w:sz w:val="22"/>
                <w:szCs w:val="22"/>
                <w:highlight w:val="none"/>
                <w:u w:val="none"/>
                <w:lang w:val="en-US" w:eastAsia="zh-CN" w:bidi="ar"/>
              </w:rPr>
              <w:br w:type="textWrapping"/>
            </w:r>
            <w:r>
              <w:rPr>
                <w:rFonts w:hint="eastAsia" w:ascii="宋体" w:hAnsi="宋体" w:eastAsia="宋体" w:cs="宋体"/>
                <w:i w:val="0"/>
                <w:iCs w:val="0"/>
                <w:color w:val="000000"/>
                <w:kern w:val="0"/>
                <w:sz w:val="22"/>
                <w:szCs w:val="22"/>
                <w:highlight w:val="none"/>
                <w:u w:val="none"/>
                <w:lang w:val="en-US" w:eastAsia="zh-CN" w:bidi="ar"/>
              </w:rPr>
              <w:t>2、环境采集单元（1台）</w:t>
            </w:r>
            <w:r>
              <w:rPr>
                <w:rFonts w:hint="eastAsia" w:ascii="宋体" w:hAnsi="宋体" w:eastAsia="宋体" w:cs="宋体"/>
                <w:i w:val="0"/>
                <w:iCs w:val="0"/>
                <w:color w:val="000000"/>
                <w:kern w:val="0"/>
                <w:sz w:val="22"/>
                <w:szCs w:val="22"/>
                <w:highlight w:val="none"/>
                <w:u w:val="none"/>
                <w:lang w:val="en-US" w:eastAsia="zh-CN" w:bidi="ar"/>
              </w:rPr>
              <w:br w:type="textWrapping"/>
            </w:r>
            <w:r>
              <w:rPr>
                <w:rFonts w:hint="eastAsia" w:ascii="宋体" w:hAnsi="宋体" w:eastAsia="宋体" w:cs="宋体"/>
                <w:i w:val="0"/>
                <w:iCs w:val="0"/>
                <w:color w:val="000000"/>
                <w:kern w:val="0"/>
                <w:sz w:val="22"/>
                <w:szCs w:val="22"/>
                <w:highlight w:val="none"/>
                <w:u w:val="none"/>
                <w:lang w:val="en-US" w:eastAsia="zh-CN" w:bidi="ar"/>
              </w:rPr>
              <w:t>3、站端（监控）工作站（1套）、警传室工作站（1套）、27寸宽屏液晶显示器（2台）</w:t>
            </w:r>
            <w:r>
              <w:rPr>
                <w:rFonts w:hint="eastAsia" w:ascii="宋体" w:hAnsi="宋体" w:eastAsia="宋体" w:cs="宋体"/>
                <w:i w:val="0"/>
                <w:iCs w:val="0"/>
                <w:color w:val="000000"/>
                <w:kern w:val="0"/>
                <w:sz w:val="22"/>
                <w:szCs w:val="22"/>
                <w:highlight w:val="none"/>
                <w:u w:val="none"/>
                <w:lang w:val="en-US" w:eastAsia="zh-CN" w:bidi="ar"/>
              </w:rPr>
              <w:br w:type="textWrapping"/>
            </w:r>
            <w:r>
              <w:rPr>
                <w:rFonts w:hint="eastAsia" w:ascii="宋体" w:hAnsi="宋体" w:eastAsia="宋体" w:cs="宋体"/>
                <w:i w:val="0"/>
                <w:iCs w:val="0"/>
                <w:color w:val="000000"/>
                <w:kern w:val="0"/>
                <w:sz w:val="22"/>
                <w:szCs w:val="22"/>
                <w:highlight w:val="none"/>
                <w:u w:val="none"/>
                <w:lang w:val="en-US" w:eastAsia="zh-CN" w:bidi="ar"/>
              </w:rPr>
              <w:t>4、红外网络高清高速球机（22套）、红外热成像摄像头（9套）</w:t>
            </w:r>
            <w:r>
              <w:rPr>
                <w:rFonts w:hint="eastAsia" w:ascii="宋体" w:hAnsi="宋体" w:eastAsia="宋体" w:cs="宋体"/>
                <w:i w:val="0"/>
                <w:iCs w:val="0"/>
                <w:color w:val="000000"/>
                <w:kern w:val="0"/>
                <w:sz w:val="22"/>
                <w:szCs w:val="22"/>
                <w:highlight w:val="none"/>
                <w:u w:val="none"/>
                <w:lang w:val="en-US" w:eastAsia="zh-CN" w:bidi="ar"/>
              </w:rPr>
              <w:br w:type="textWrapping"/>
            </w:r>
            <w:r>
              <w:rPr>
                <w:rFonts w:hint="eastAsia" w:ascii="宋体" w:hAnsi="宋体" w:eastAsia="宋体" w:cs="宋体"/>
                <w:i w:val="0"/>
                <w:iCs w:val="0"/>
                <w:color w:val="000000"/>
                <w:kern w:val="0"/>
                <w:sz w:val="22"/>
                <w:szCs w:val="22"/>
                <w:highlight w:val="none"/>
                <w:u w:val="none"/>
                <w:lang w:val="en-US" w:eastAsia="zh-CN" w:bidi="ar"/>
              </w:rPr>
              <w:t>5、防爆摄像机（3套）、全景凝视摄像机（3套）</w:t>
            </w:r>
            <w:r>
              <w:rPr>
                <w:rFonts w:hint="eastAsia" w:ascii="宋体" w:hAnsi="宋体" w:eastAsia="宋体" w:cs="宋体"/>
                <w:i w:val="0"/>
                <w:iCs w:val="0"/>
                <w:color w:val="000000"/>
                <w:kern w:val="0"/>
                <w:sz w:val="22"/>
                <w:szCs w:val="22"/>
                <w:highlight w:val="none"/>
                <w:u w:val="none"/>
                <w:lang w:val="en-US" w:eastAsia="zh-CN" w:bidi="ar"/>
              </w:rPr>
              <w:br w:type="textWrapping"/>
            </w:r>
            <w:r>
              <w:rPr>
                <w:rFonts w:hint="eastAsia" w:ascii="宋体" w:hAnsi="宋体" w:eastAsia="宋体" w:cs="宋体"/>
                <w:i w:val="0"/>
                <w:iCs w:val="0"/>
                <w:color w:val="000000"/>
                <w:kern w:val="0"/>
                <w:sz w:val="22"/>
                <w:szCs w:val="22"/>
                <w:highlight w:val="none"/>
                <w:u w:val="none"/>
                <w:lang w:val="en-US" w:eastAsia="zh-CN" w:bidi="ar"/>
              </w:rPr>
              <w:t>6、温度传感器(6只)、湿度传感器(6只)、风速传感器(1只)、水浸传感器(6只)</w:t>
            </w:r>
            <w:r>
              <w:rPr>
                <w:rFonts w:hint="eastAsia" w:ascii="宋体" w:hAnsi="宋体" w:eastAsia="宋体" w:cs="宋体"/>
                <w:i w:val="0"/>
                <w:iCs w:val="0"/>
                <w:color w:val="000000"/>
                <w:kern w:val="0"/>
                <w:sz w:val="22"/>
                <w:szCs w:val="22"/>
                <w:highlight w:val="none"/>
                <w:u w:val="none"/>
                <w:lang w:val="en-US" w:eastAsia="zh-CN" w:bidi="ar"/>
              </w:rPr>
              <w:br w:type="textWrapping"/>
            </w:r>
            <w:r>
              <w:rPr>
                <w:rFonts w:hint="eastAsia" w:ascii="宋体" w:hAnsi="宋体" w:eastAsia="宋体" w:cs="宋体"/>
                <w:i w:val="0"/>
                <w:iCs w:val="0"/>
                <w:color w:val="000000"/>
                <w:kern w:val="0"/>
                <w:sz w:val="22"/>
                <w:szCs w:val="22"/>
                <w:highlight w:val="none"/>
                <w:u w:val="none"/>
                <w:lang w:val="en-US" w:eastAsia="zh-CN" w:bidi="ar"/>
              </w:rPr>
              <w:t>7、60米红外对射探测器(5对)、100米红外对射探测器(3对)、200米红外对射探测器(1对)、红外对射报警控制器(1台)</w:t>
            </w:r>
            <w:r>
              <w:rPr>
                <w:rFonts w:hint="eastAsia" w:ascii="宋体" w:hAnsi="宋体" w:eastAsia="宋体" w:cs="宋体"/>
                <w:i w:val="0"/>
                <w:iCs w:val="0"/>
                <w:color w:val="000000"/>
                <w:kern w:val="0"/>
                <w:sz w:val="22"/>
                <w:szCs w:val="22"/>
                <w:highlight w:val="none"/>
                <w:u w:val="none"/>
                <w:lang w:val="en-US" w:eastAsia="zh-CN" w:bidi="ar"/>
              </w:rPr>
              <w:br w:type="textWrapping"/>
            </w:r>
            <w:r>
              <w:rPr>
                <w:rFonts w:hint="eastAsia" w:ascii="宋体" w:hAnsi="宋体" w:eastAsia="宋体" w:cs="宋体"/>
                <w:i w:val="0"/>
                <w:iCs w:val="0"/>
                <w:color w:val="000000"/>
                <w:kern w:val="0"/>
                <w:sz w:val="22"/>
                <w:szCs w:val="22"/>
                <w:highlight w:val="none"/>
                <w:u w:val="none"/>
                <w:lang w:val="en-US" w:eastAsia="zh-CN" w:bidi="ar"/>
              </w:rPr>
              <w:t>8、双门禁控制器（17个）、电磁锁（带门磁报警）（38只）、感应式读卡器（24只）、爆破按钮（24只）、开门按钮（24只）、闭门器（38只）、IC卡（24张）</w:t>
            </w:r>
            <w:r>
              <w:rPr>
                <w:rFonts w:hint="eastAsia" w:ascii="宋体" w:hAnsi="宋体" w:eastAsia="宋体" w:cs="宋体"/>
                <w:i w:val="0"/>
                <w:iCs w:val="0"/>
                <w:color w:val="000000"/>
                <w:kern w:val="0"/>
                <w:sz w:val="22"/>
                <w:szCs w:val="22"/>
                <w:highlight w:val="none"/>
                <w:u w:val="none"/>
                <w:lang w:val="en-US" w:eastAsia="zh-CN" w:bidi="ar"/>
              </w:rPr>
              <w:br w:type="textWrapping"/>
            </w:r>
            <w:r>
              <w:rPr>
                <w:rFonts w:hint="eastAsia" w:ascii="宋体" w:hAnsi="宋体" w:eastAsia="宋体" w:cs="宋体"/>
                <w:i w:val="0"/>
                <w:iCs w:val="0"/>
                <w:color w:val="000000"/>
                <w:kern w:val="0"/>
                <w:sz w:val="22"/>
                <w:szCs w:val="22"/>
                <w:highlight w:val="none"/>
                <w:u w:val="none"/>
                <w:lang w:val="en-US" w:eastAsia="zh-CN" w:bidi="ar"/>
              </w:rPr>
              <w:t>9、二层网络交换机(16光口、4电口)(3台)、三层网络交换机(24电口、4光口)(1台)、二层网络交换机(24电口、4光口)(1台)、路由器（1台）</w:t>
            </w:r>
            <w:r>
              <w:rPr>
                <w:rFonts w:hint="eastAsia" w:ascii="宋体" w:hAnsi="宋体" w:eastAsia="宋体" w:cs="宋体"/>
                <w:i w:val="0"/>
                <w:iCs w:val="0"/>
                <w:color w:val="000000"/>
                <w:kern w:val="0"/>
                <w:sz w:val="22"/>
                <w:szCs w:val="22"/>
                <w:highlight w:val="none"/>
                <w:u w:val="none"/>
                <w:lang w:val="en-US" w:eastAsia="zh-CN" w:bidi="ar"/>
              </w:rPr>
              <w:br w:type="textWrapping"/>
            </w:r>
            <w:r>
              <w:rPr>
                <w:rFonts w:hint="eastAsia" w:ascii="宋体" w:hAnsi="宋体" w:eastAsia="宋体" w:cs="宋体"/>
                <w:i w:val="0"/>
                <w:iCs w:val="0"/>
                <w:color w:val="000000"/>
                <w:kern w:val="0"/>
                <w:sz w:val="22"/>
                <w:szCs w:val="22"/>
                <w:highlight w:val="none"/>
                <w:u w:val="none"/>
                <w:lang w:val="en-US" w:eastAsia="zh-CN" w:bidi="ar"/>
              </w:rPr>
              <w:t>10、电源电缆(76百米)、控制电缆(66百米)、光缆(4芯单模)(45百米)、屏蔽双绞线（5百米）、门禁专用控制电缆（17百米）</w:t>
            </w:r>
            <w:r>
              <w:rPr>
                <w:rFonts w:hint="eastAsia" w:ascii="宋体" w:hAnsi="宋体" w:eastAsia="宋体" w:cs="宋体"/>
                <w:i w:val="0"/>
                <w:iCs w:val="0"/>
                <w:color w:val="000000"/>
                <w:kern w:val="0"/>
                <w:sz w:val="22"/>
                <w:szCs w:val="22"/>
                <w:highlight w:val="none"/>
                <w:u w:val="none"/>
                <w:lang w:val="en-US" w:eastAsia="zh-CN" w:bidi="ar"/>
              </w:rPr>
              <w:br w:type="textWrapping"/>
            </w:r>
            <w:r>
              <w:rPr>
                <w:rFonts w:hint="eastAsia" w:ascii="宋体" w:hAnsi="宋体" w:eastAsia="宋体" w:cs="宋体"/>
                <w:i w:val="0"/>
                <w:iCs w:val="0"/>
                <w:color w:val="000000"/>
                <w:kern w:val="0"/>
                <w:sz w:val="22"/>
                <w:szCs w:val="22"/>
                <w:highlight w:val="none"/>
                <w:u w:val="none"/>
                <w:lang w:val="en-US" w:eastAsia="zh-CN" w:bidi="ar"/>
              </w:rPr>
              <w:t>11、电源避雷器(38只)、电源配适器(51只)、数据信号避雷器（13只）、视频信号避雷器（3只）                                                                                                                                                                                       12、声光报警器（1个）  13、报警喇叭（1个）  14、KVM延长切换装置（1套）  15、授权发卡器（1套）  16、授权发卡器（1套）</w:t>
            </w:r>
            <w:r>
              <w:rPr>
                <w:rFonts w:hint="eastAsia" w:ascii="宋体" w:hAnsi="宋体" w:eastAsia="宋体" w:cs="宋体"/>
                <w:i w:val="0"/>
                <w:iCs w:val="0"/>
                <w:color w:val="000000"/>
                <w:kern w:val="0"/>
                <w:sz w:val="22"/>
                <w:szCs w:val="22"/>
                <w:highlight w:val="none"/>
                <w:u w:val="none"/>
                <w:lang w:val="en-US" w:eastAsia="zh-CN" w:bidi="ar"/>
              </w:rPr>
              <w:br w:type="textWrapping"/>
            </w:r>
            <w:r>
              <w:rPr>
                <w:rFonts w:hint="eastAsia" w:ascii="宋体" w:hAnsi="宋体" w:eastAsia="宋体" w:cs="宋体"/>
                <w:i w:val="0"/>
                <w:iCs w:val="0"/>
                <w:color w:val="000000"/>
                <w:kern w:val="0"/>
                <w:sz w:val="22"/>
                <w:szCs w:val="22"/>
                <w:highlight w:val="none"/>
                <w:u w:val="none"/>
                <w:lang w:val="en-US" w:eastAsia="zh-CN" w:bidi="ar"/>
              </w:rPr>
              <w:t xml:space="preserve">17、I型红外对射探测器支架（11支）  18、DC24V开关电源（1个）  19、DC12V开关电源（2个）  20、光纤收发器（2个） 21、配电箱（38个） </w:t>
            </w:r>
            <w:r>
              <w:rPr>
                <w:rFonts w:hint="eastAsia" w:ascii="宋体" w:hAnsi="宋体" w:eastAsia="宋体" w:cs="宋体"/>
                <w:i w:val="0"/>
                <w:iCs w:val="0"/>
                <w:color w:val="000000"/>
                <w:kern w:val="0"/>
                <w:sz w:val="22"/>
                <w:szCs w:val="22"/>
                <w:highlight w:val="none"/>
                <w:u w:val="none"/>
                <w:lang w:val="en-US" w:eastAsia="zh-CN" w:bidi="ar"/>
              </w:rPr>
              <w:br w:type="textWrapping"/>
            </w:r>
            <w:r>
              <w:rPr>
                <w:rFonts w:hint="eastAsia" w:ascii="宋体" w:hAnsi="宋体" w:eastAsia="宋体" w:cs="宋体"/>
                <w:i w:val="0"/>
                <w:iCs w:val="0"/>
                <w:color w:val="000000"/>
                <w:kern w:val="0"/>
                <w:sz w:val="22"/>
                <w:szCs w:val="22"/>
                <w:highlight w:val="none"/>
                <w:u w:val="none"/>
                <w:lang w:val="en-US" w:eastAsia="zh-CN" w:bidi="ar"/>
              </w:rPr>
              <w:t>22、机柜（前门单开、后面双开，全金属机柜）（2面）  23、48口ODF光纤配线架（2套）</w:t>
            </w:r>
          </w:p>
        </w:tc>
        <w:tc>
          <w:tcPr>
            <w:tcW w:w="100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套</w:t>
            </w:r>
          </w:p>
        </w:tc>
        <w:tc>
          <w:tcPr>
            <w:tcW w:w="73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1</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Merge w:val="continue"/>
            <w:vAlign w:val="center"/>
          </w:tcPr>
          <w:p>
            <w:pPr>
              <w:jc w:val="center"/>
              <w:rPr>
                <w:rFonts w:ascii="宋体" w:hAnsi="宋体"/>
                <w:szCs w:val="21"/>
                <w:highlight w:val="none"/>
              </w:rPr>
            </w:pPr>
          </w:p>
        </w:tc>
        <w:tc>
          <w:tcPr>
            <w:tcW w:w="3223" w:type="dxa"/>
            <w:vMerge w:val="continue"/>
            <w:vAlign w:val="center"/>
          </w:tcPr>
          <w:p>
            <w:pPr>
              <w:jc w:val="left"/>
              <w:rPr>
                <w:rFonts w:ascii="宋体" w:hAnsi="宋体"/>
                <w:szCs w:val="21"/>
                <w:highlight w:val="none"/>
              </w:rPr>
            </w:pPr>
          </w:p>
        </w:tc>
        <w:tc>
          <w:tcPr>
            <w:tcW w:w="237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环境感知设备</w:t>
            </w:r>
            <w:r>
              <w:rPr>
                <w:rFonts w:hint="eastAsia" w:ascii="宋体" w:hAnsi="宋体" w:eastAsia="宋体" w:cs="宋体"/>
                <w:i w:val="0"/>
                <w:iCs w:val="0"/>
                <w:color w:val="000000"/>
                <w:kern w:val="0"/>
                <w:sz w:val="22"/>
                <w:szCs w:val="22"/>
                <w:highlight w:val="none"/>
                <w:u w:val="none"/>
                <w:lang w:val="en-US" w:eastAsia="zh-CN" w:bidi="ar"/>
              </w:rPr>
              <w:br w:type="textWrapping"/>
            </w:r>
            <w:r>
              <w:rPr>
                <w:rFonts w:hint="eastAsia" w:ascii="宋体" w:hAnsi="宋体" w:eastAsia="宋体" w:cs="宋体"/>
                <w:i w:val="0"/>
                <w:iCs w:val="0"/>
                <w:color w:val="000000"/>
                <w:kern w:val="0"/>
                <w:sz w:val="22"/>
                <w:szCs w:val="22"/>
                <w:highlight w:val="none"/>
                <w:u w:val="none"/>
                <w:lang w:val="en-US" w:eastAsia="zh-CN" w:bidi="ar"/>
              </w:rPr>
              <w:t>1、环境感知采集处理主机（1套）</w:t>
            </w:r>
            <w:r>
              <w:rPr>
                <w:rFonts w:hint="eastAsia" w:ascii="宋体" w:hAnsi="宋体" w:eastAsia="宋体" w:cs="宋体"/>
                <w:i w:val="0"/>
                <w:iCs w:val="0"/>
                <w:color w:val="000000"/>
                <w:kern w:val="0"/>
                <w:sz w:val="22"/>
                <w:szCs w:val="22"/>
                <w:highlight w:val="none"/>
                <w:u w:val="none"/>
                <w:lang w:val="en-US" w:eastAsia="zh-CN" w:bidi="ar"/>
              </w:rPr>
              <w:br w:type="textWrapping"/>
            </w:r>
            <w:r>
              <w:rPr>
                <w:rFonts w:hint="eastAsia" w:ascii="宋体" w:hAnsi="宋体" w:eastAsia="宋体" w:cs="宋体"/>
                <w:i w:val="0"/>
                <w:iCs w:val="0"/>
                <w:color w:val="000000"/>
                <w:kern w:val="0"/>
                <w:sz w:val="22"/>
                <w:szCs w:val="22"/>
                <w:highlight w:val="none"/>
                <w:u w:val="none"/>
                <w:lang w:val="en-US" w:eastAsia="zh-CN" w:bidi="ar"/>
              </w:rPr>
              <w:t>2、风机控制采集及处理单元（1套、含站内所有风机终端控制30个）</w:t>
            </w:r>
            <w:r>
              <w:rPr>
                <w:rFonts w:hint="eastAsia" w:ascii="宋体" w:hAnsi="宋体" w:eastAsia="宋体" w:cs="宋体"/>
                <w:i w:val="0"/>
                <w:iCs w:val="0"/>
                <w:color w:val="000000"/>
                <w:kern w:val="0"/>
                <w:sz w:val="22"/>
                <w:szCs w:val="22"/>
                <w:highlight w:val="none"/>
                <w:u w:val="none"/>
                <w:lang w:val="en-US" w:eastAsia="zh-CN" w:bidi="ar"/>
              </w:rPr>
              <w:br w:type="textWrapping"/>
            </w:r>
            <w:r>
              <w:rPr>
                <w:rFonts w:hint="eastAsia" w:ascii="宋体" w:hAnsi="宋体" w:eastAsia="宋体" w:cs="宋体"/>
                <w:i w:val="0"/>
                <w:iCs w:val="0"/>
                <w:color w:val="000000"/>
                <w:kern w:val="0"/>
                <w:sz w:val="22"/>
                <w:szCs w:val="22"/>
                <w:highlight w:val="none"/>
                <w:u w:val="none"/>
                <w:lang w:val="en-US" w:eastAsia="zh-CN" w:bidi="ar"/>
              </w:rPr>
              <w:t>3、空调控制采集及处理单元（1套、含站内所有空调终端控制20个）</w:t>
            </w:r>
            <w:r>
              <w:rPr>
                <w:rFonts w:hint="eastAsia" w:ascii="宋体" w:hAnsi="宋体" w:eastAsia="宋体" w:cs="宋体"/>
                <w:i w:val="0"/>
                <w:iCs w:val="0"/>
                <w:color w:val="000000"/>
                <w:kern w:val="0"/>
                <w:sz w:val="22"/>
                <w:szCs w:val="22"/>
                <w:highlight w:val="none"/>
                <w:u w:val="none"/>
                <w:lang w:val="en-US" w:eastAsia="zh-CN" w:bidi="ar"/>
              </w:rPr>
              <w:br w:type="textWrapping"/>
            </w:r>
            <w:r>
              <w:rPr>
                <w:rFonts w:hint="eastAsia" w:ascii="宋体" w:hAnsi="宋体" w:eastAsia="宋体" w:cs="宋体"/>
                <w:i w:val="0"/>
                <w:iCs w:val="0"/>
                <w:color w:val="000000"/>
                <w:kern w:val="0"/>
                <w:sz w:val="22"/>
                <w:szCs w:val="22"/>
                <w:highlight w:val="none"/>
                <w:u w:val="none"/>
                <w:lang w:val="en-US" w:eastAsia="zh-CN" w:bidi="ar"/>
              </w:rPr>
              <w:t>4、灯光控制采集及处理单元（1套、含站内所有灯光开关终端控制30个）</w:t>
            </w:r>
          </w:p>
        </w:tc>
        <w:tc>
          <w:tcPr>
            <w:tcW w:w="100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套</w:t>
            </w:r>
          </w:p>
        </w:tc>
        <w:tc>
          <w:tcPr>
            <w:tcW w:w="73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1</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Merge w:val="continue"/>
            <w:vAlign w:val="center"/>
          </w:tcPr>
          <w:p>
            <w:pPr>
              <w:jc w:val="center"/>
              <w:rPr>
                <w:rFonts w:ascii="宋体" w:hAnsi="宋体"/>
                <w:szCs w:val="21"/>
                <w:highlight w:val="none"/>
              </w:rPr>
            </w:pPr>
          </w:p>
        </w:tc>
        <w:tc>
          <w:tcPr>
            <w:tcW w:w="3223" w:type="dxa"/>
            <w:vMerge w:val="continue"/>
            <w:vAlign w:val="center"/>
          </w:tcPr>
          <w:p>
            <w:pPr>
              <w:jc w:val="left"/>
              <w:rPr>
                <w:rFonts w:ascii="宋体" w:hAnsi="宋体"/>
                <w:szCs w:val="21"/>
                <w:highlight w:val="none"/>
              </w:rPr>
            </w:pPr>
          </w:p>
        </w:tc>
        <w:tc>
          <w:tcPr>
            <w:tcW w:w="237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安防设备</w:t>
            </w:r>
            <w:r>
              <w:rPr>
                <w:rFonts w:hint="eastAsia" w:ascii="宋体" w:hAnsi="宋体" w:eastAsia="宋体" w:cs="宋体"/>
                <w:i w:val="0"/>
                <w:iCs w:val="0"/>
                <w:color w:val="000000"/>
                <w:kern w:val="0"/>
                <w:sz w:val="22"/>
                <w:szCs w:val="22"/>
                <w:highlight w:val="none"/>
                <w:u w:val="none"/>
                <w:lang w:val="en-US" w:eastAsia="zh-CN" w:bidi="ar"/>
              </w:rPr>
              <w:br w:type="textWrapping"/>
            </w:r>
            <w:r>
              <w:rPr>
                <w:rFonts w:hint="eastAsia" w:ascii="宋体" w:hAnsi="宋体" w:eastAsia="宋体" w:cs="宋体"/>
                <w:i w:val="0"/>
                <w:iCs w:val="0"/>
                <w:color w:val="000000"/>
                <w:kern w:val="0"/>
                <w:sz w:val="22"/>
                <w:szCs w:val="22"/>
                <w:highlight w:val="none"/>
                <w:u w:val="none"/>
                <w:lang w:val="en-US" w:eastAsia="zh-CN" w:bidi="ar"/>
              </w:rPr>
              <w:t>1、紧急报警（求助）装置（1套）</w:t>
            </w:r>
            <w:r>
              <w:rPr>
                <w:rFonts w:hint="eastAsia" w:ascii="宋体" w:hAnsi="宋体" w:eastAsia="宋体" w:cs="宋体"/>
                <w:i w:val="0"/>
                <w:iCs w:val="0"/>
                <w:color w:val="000000"/>
                <w:kern w:val="0"/>
                <w:sz w:val="22"/>
                <w:szCs w:val="22"/>
                <w:highlight w:val="none"/>
                <w:u w:val="none"/>
                <w:lang w:val="en-US" w:eastAsia="zh-CN" w:bidi="ar"/>
              </w:rPr>
              <w:br w:type="textWrapping"/>
            </w:r>
            <w:r>
              <w:rPr>
                <w:rFonts w:hint="eastAsia" w:ascii="宋体" w:hAnsi="宋体" w:eastAsia="宋体" w:cs="宋体"/>
                <w:i w:val="0"/>
                <w:iCs w:val="0"/>
                <w:color w:val="000000"/>
                <w:kern w:val="0"/>
                <w:sz w:val="22"/>
                <w:szCs w:val="22"/>
                <w:highlight w:val="none"/>
                <w:u w:val="none"/>
                <w:lang w:val="en-US" w:eastAsia="zh-CN" w:bidi="ar"/>
              </w:rPr>
              <w:t>2、报警控制器（1套）</w:t>
            </w:r>
            <w:r>
              <w:rPr>
                <w:rFonts w:hint="eastAsia" w:ascii="宋体" w:hAnsi="宋体" w:eastAsia="宋体" w:cs="宋体"/>
                <w:i w:val="0"/>
                <w:iCs w:val="0"/>
                <w:color w:val="000000"/>
                <w:kern w:val="0"/>
                <w:sz w:val="22"/>
                <w:szCs w:val="22"/>
                <w:highlight w:val="none"/>
                <w:u w:val="none"/>
                <w:lang w:val="en-US" w:eastAsia="zh-CN" w:bidi="ar"/>
              </w:rPr>
              <w:br w:type="textWrapping"/>
            </w:r>
            <w:r>
              <w:rPr>
                <w:rFonts w:hint="eastAsia" w:ascii="宋体" w:hAnsi="宋体" w:eastAsia="宋体" w:cs="宋体"/>
                <w:i w:val="0"/>
                <w:iCs w:val="0"/>
                <w:color w:val="000000"/>
                <w:kern w:val="0"/>
                <w:sz w:val="22"/>
                <w:szCs w:val="22"/>
                <w:highlight w:val="none"/>
                <w:u w:val="none"/>
                <w:lang w:val="en-US" w:eastAsia="zh-CN" w:bidi="ar"/>
              </w:rPr>
              <w:t>3、入侵告警器（1套）</w:t>
            </w:r>
            <w:r>
              <w:rPr>
                <w:rFonts w:hint="eastAsia" w:ascii="宋体" w:hAnsi="宋体" w:eastAsia="宋体" w:cs="宋体"/>
                <w:i w:val="0"/>
                <w:iCs w:val="0"/>
                <w:color w:val="000000"/>
                <w:kern w:val="0"/>
                <w:sz w:val="22"/>
                <w:szCs w:val="22"/>
                <w:highlight w:val="none"/>
                <w:u w:val="none"/>
                <w:lang w:val="en-US" w:eastAsia="zh-CN" w:bidi="ar"/>
              </w:rPr>
              <w:br w:type="textWrapping"/>
            </w:r>
            <w:r>
              <w:rPr>
                <w:rFonts w:hint="eastAsia" w:ascii="宋体" w:hAnsi="宋体" w:eastAsia="宋体" w:cs="宋体"/>
                <w:i w:val="0"/>
                <w:iCs w:val="0"/>
                <w:color w:val="000000"/>
                <w:kern w:val="0"/>
                <w:sz w:val="22"/>
                <w:szCs w:val="22"/>
                <w:highlight w:val="none"/>
                <w:u w:val="none"/>
                <w:lang w:val="en-US" w:eastAsia="zh-CN" w:bidi="ar"/>
              </w:rPr>
              <w:t>4、车辆识别系统（1套）</w:t>
            </w:r>
            <w:r>
              <w:rPr>
                <w:rFonts w:hint="eastAsia" w:ascii="宋体" w:hAnsi="宋体" w:eastAsia="宋体" w:cs="宋体"/>
                <w:i w:val="0"/>
                <w:iCs w:val="0"/>
                <w:color w:val="000000"/>
                <w:kern w:val="0"/>
                <w:sz w:val="22"/>
                <w:szCs w:val="22"/>
                <w:highlight w:val="none"/>
                <w:u w:val="none"/>
                <w:lang w:val="en-US" w:eastAsia="zh-CN" w:bidi="ar"/>
              </w:rPr>
              <w:br w:type="textWrapping"/>
            </w:r>
            <w:r>
              <w:rPr>
                <w:rFonts w:hint="eastAsia" w:ascii="宋体" w:hAnsi="宋体" w:eastAsia="宋体" w:cs="宋体"/>
                <w:i w:val="0"/>
                <w:iCs w:val="0"/>
                <w:color w:val="000000"/>
                <w:kern w:val="0"/>
                <w:sz w:val="22"/>
                <w:szCs w:val="22"/>
                <w:highlight w:val="none"/>
                <w:u w:val="none"/>
                <w:lang w:val="en-US" w:eastAsia="zh-CN" w:bidi="ar"/>
              </w:rPr>
              <w:t>5、巡更设备（巡更棒）（2支）</w:t>
            </w:r>
            <w:r>
              <w:rPr>
                <w:rFonts w:hint="eastAsia" w:ascii="宋体" w:hAnsi="宋体" w:eastAsia="宋体" w:cs="宋体"/>
                <w:i w:val="0"/>
                <w:iCs w:val="0"/>
                <w:color w:val="000000"/>
                <w:kern w:val="0"/>
                <w:sz w:val="22"/>
                <w:szCs w:val="22"/>
                <w:highlight w:val="none"/>
                <w:u w:val="none"/>
                <w:lang w:val="en-US" w:eastAsia="zh-CN" w:bidi="ar"/>
              </w:rPr>
              <w:br w:type="textWrapping"/>
            </w:r>
            <w:r>
              <w:rPr>
                <w:rFonts w:hint="eastAsia" w:ascii="宋体" w:hAnsi="宋体" w:eastAsia="宋体" w:cs="宋体"/>
                <w:i w:val="0"/>
                <w:iCs w:val="0"/>
                <w:color w:val="000000"/>
                <w:kern w:val="0"/>
                <w:sz w:val="22"/>
                <w:szCs w:val="22"/>
                <w:highlight w:val="none"/>
                <w:u w:val="none"/>
                <w:lang w:val="en-US" w:eastAsia="zh-CN" w:bidi="ar"/>
              </w:rPr>
              <w:t>6、声音复核装置（1套）</w:t>
            </w:r>
            <w:r>
              <w:rPr>
                <w:rFonts w:hint="eastAsia" w:ascii="宋体" w:hAnsi="宋体" w:eastAsia="宋体" w:cs="宋体"/>
                <w:i w:val="0"/>
                <w:iCs w:val="0"/>
                <w:color w:val="000000"/>
                <w:kern w:val="0"/>
                <w:sz w:val="22"/>
                <w:szCs w:val="22"/>
                <w:highlight w:val="none"/>
                <w:u w:val="none"/>
                <w:lang w:val="en-US" w:eastAsia="zh-CN" w:bidi="ar"/>
              </w:rPr>
              <w:br w:type="textWrapping"/>
            </w:r>
            <w:r>
              <w:rPr>
                <w:rFonts w:hint="eastAsia" w:ascii="宋体" w:hAnsi="宋体" w:eastAsia="宋体" w:cs="宋体"/>
                <w:i w:val="0"/>
                <w:iCs w:val="0"/>
                <w:color w:val="000000"/>
                <w:kern w:val="0"/>
                <w:sz w:val="22"/>
                <w:szCs w:val="22"/>
                <w:highlight w:val="none"/>
                <w:u w:val="none"/>
                <w:lang w:val="en-US" w:eastAsia="zh-CN" w:bidi="ar"/>
              </w:rPr>
              <w:t>7、联网要求：与上级管理平台联网、与公共安全视频图像信息共享交换平台联网、与行业主管部门、公安机关等机构联网</w:t>
            </w:r>
          </w:p>
        </w:tc>
        <w:tc>
          <w:tcPr>
            <w:tcW w:w="100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套</w:t>
            </w:r>
          </w:p>
        </w:tc>
        <w:tc>
          <w:tcPr>
            <w:tcW w:w="73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1</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Merge w:val="continue"/>
            <w:vAlign w:val="center"/>
          </w:tcPr>
          <w:p>
            <w:pPr>
              <w:jc w:val="center"/>
              <w:rPr>
                <w:rFonts w:ascii="宋体" w:hAnsi="宋体"/>
                <w:szCs w:val="21"/>
                <w:highlight w:val="none"/>
              </w:rPr>
            </w:pPr>
          </w:p>
        </w:tc>
        <w:tc>
          <w:tcPr>
            <w:tcW w:w="3223" w:type="dxa"/>
            <w:vMerge w:val="continue"/>
            <w:vAlign w:val="center"/>
          </w:tcPr>
          <w:p>
            <w:pPr>
              <w:jc w:val="left"/>
              <w:rPr>
                <w:rFonts w:ascii="宋体" w:hAnsi="宋体"/>
                <w:szCs w:val="21"/>
                <w:highlight w:val="none"/>
              </w:rPr>
            </w:pPr>
          </w:p>
        </w:tc>
        <w:tc>
          <w:tcPr>
            <w:tcW w:w="237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工作票关联识别算法技术应用</w:t>
            </w:r>
            <w:r>
              <w:rPr>
                <w:rFonts w:hint="eastAsia" w:ascii="宋体" w:hAnsi="宋体" w:eastAsia="宋体" w:cs="宋体"/>
                <w:i w:val="0"/>
                <w:iCs w:val="0"/>
                <w:color w:val="000000"/>
                <w:kern w:val="0"/>
                <w:sz w:val="22"/>
                <w:szCs w:val="22"/>
                <w:highlight w:val="none"/>
                <w:u w:val="none"/>
                <w:lang w:val="en-US" w:eastAsia="zh-CN" w:bidi="ar"/>
              </w:rPr>
              <w:br w:type="textWrapping"/>
            </w:r>
            <w:r>
              <w:rPr>
                <w:rFonts w:hint="eastAsia" w:ascii="宋体" w:hAnsi="宋体" w:eastAsia="宋体" w:cs="宋体"/>
                <w:i w:val="0"/>
                <w:iCs w:val="0"/>
                <w:color w:val="000000"/>
                <w:kern w:val="0"/>
                <w:sz w:val="22"/>
                <w:szCs w:val="22"/>
                <w:highlight w:val="none"/>
                <w:u w:val="none"/>
                <w:lang w:val="en-US" w:eastAsia="zh-CN" w:bidi="ar"/>
              </w:rPr>
              <w:t>通过对工作票进行识别，获取当前工作票内单位、人员、活动地点等信息，并比对当前系统的人员库、门禁装置库、以及电子围栏库，按照工作票对人员进行可活动区域的授权，确保人员与工作票一一对应，实现现场安全资格全局管控。</w:t>
            </w:r>
          </w:p>
        </w:tc>
        <w:tc>
          <w:tcPr>
            <w:tcW w:w="100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套</w:t>
            </w:r>
          </w:p>
        </w:tc>
        <w:tc>
          <w:tcPr>
            <w:tcW w:w="73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1</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33</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电压监测仪</w:t>
            </w:r>
          </w:p>
        </w:tc>
        <w:tc>
          <w:tcPr>
            <w:tcW w:w="237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10kV 1M、2Ma、2Mb母线电压</w:t>
            </w:r>
          </w:p>
        </w:tc>
        <w:tc>
          <w:tcPr>
            <w:tcW w:w="100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台</w:t>
            </w:r>
          </w:p>
        </w:tc>
        <w:tc>
          <w:tcPr>
            <w:tcW w:w="73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3</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34</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电能采集终端，机架式</w:t>
            </w:r>
          </w:p>
        </w:tc>
        <w:tc>
          <w:tcPr>
            <w:tcW w:w="237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1、电能采集终端，机架式（1台）</w:t>
            </w:r>
            <w:r>
              <w:rPr>
                <w:rFonts w:hint="eastAsia" w:ascii="宋体" w:hAnsi="宋体" w:eastAsia="宋体" w:cs="宋体"/>
                <w:i w:val="0"/>
                <w:iCs w:val="0"/>
                <w:color w:val="000000"/>
                <w:kern w:val="0"/>
                <w:sz w:val="22"/>
                <w:szCs w:val="22"/>
                <w:highlight w:val="none"/>
                <w:u w:val="none"/>
                <w:lang w:val="en-US" w:eastAsia="zh-CN" w:bidi="ar"/>
              </w:rPr>
              <w:br w:type="textWrapping"/>
            </w:r>
            <w:r>
              <w:rPr>
                <w:rFonts w:hint="eastAsia" w:ascii="宋体" w:hAnsi="宋体" w:eastAsia="宋体" w:cs="宋体"/>
                <w:i w:val="0"/>
                <w:iCs w:val="0"/>
                <w:color w:val="000000"/>
                <w:kern w:val="0"/>
                <w:sz w:val="22"/>
                <w:szCs w:val="22"/>
                <w:highlight w:val="none"/>
                <w:u w:val="none"/>
                <w:lang w:val="en-US" w:eastAsia="zh-CN" w:bidi="ar"/>
              </w:rPr>
              <w:t>3、屏体前后开门2260mm×800mm×600mm （1面）</w:t>
            </w:r>
          </w:p>
        </w:tc>
        <w:tc>
          <w:tcPr>
            <w:tcW w:w="100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套</w:t>
            </w:r>
          </w:p>
        </w:tc>
        <w:tc>
          <w:tcPr>
            <w:tcW w:w="73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1</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35</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电能质量监测装置</w:t>
            </w:r>
          </w:p>
        </w:tc>
        <w:tc>
          <w:tcPr>
            <w:tcW w:w="237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1、电能质量监测装置本体（4台）</w:t>
            </w:r>
            <w:r>
              <w:rPr>
                <w:rFonts w:hint="eastAsia" w:ascii="宋体" w:hAnsi="宋体" w:eastAsia="宋体" w:cs="宋体"/>
                <w:i w:val="0"/>
                <w:iCs w:val="0"/>
                <w:color w:val="000000"/>
                <w:kern w:val="0"/>
                <w:sz w:val="22"/>
                <w:szCs w:val="22"/>
                <w:highlight w:val="none"/>
                <w:u w:val="none"/>
                <w:lang w:val="en-US" w:eastAsia="zh-CN" w:bidi="ar"/>
              </w:rPr>
              <w:br w:type="textWrapping"/>
            </w:r>
            <w:r>
              <w:rPr>
                <w:rFonts w:hint="eastAsia" w:ascii="宋体" w:hAnsi="宋体" w:eastAsia="宋体" w:cs="宋体"/>
                <w:i w:val="0"/>
                <w:iCs w:val="0"/>
                <w:color w:val="000000"/>
                <w:kern w:val="0"/>
                <w:sz w:val="22"/>
                <w:szCs w:val="22"/>
                <w:highlight w:val="none"/>
                <w:u w:val="none"/>
                <w:lang w:val="en-US" w:eastAsia="zh-CN" w:bidi="ar"/>
              </w:rPr>
              <w:t>2、屏体前后开门2260mm×800mm×600mm （1面）</w:t>
            </w:r>
          </w:p>
        </w:tc>
        <w:tc>
          <w:tcPr>
            <w:tcW w:w="100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套</w:t>
            </w:r>
          </w:p>
        </w:tc>
        <w:tc>
          <w:tcPr>
            <w:tcW w:w="73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1</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36</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三相四线多功能电能表，0.3（1.2）A，3×57.7/100V，0.5S级</w:t>
            </w:r>
          </w:p>
        </w:tc>
        <w:tc>
          <w:tcPr>
            <w:tcW w:w="237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1、110kV线路电度表4只，组1面110kV线路电度表屏</w:t>
            </w:r>
            <w:r>
              <w:rPr>
                <w:rFonts w:hint="eastAsia" w:ascii="宋体" w:hAnsi="宋体" w:eastAsia="宋体" w:cs="宋体"/>
                <w:i w:val="0"/>
                <w:iCs w:val="0"/>
                <w:color w:val="000000"/>
                <w:kern w:val="0"/>
                <w:sz w:val="22"/>
                <w:szCs w:val="22"/>
                <w:highlight w:val="none"/>
                <w:u w:val="none"/>
                <w:lang w:val="en-US" w:eastAsia="zh-CN" w:bidi="ar"/>
              </w:rPr>
              <w:br w:type="textWrapping"/>
            </w:r>
            <w:r>
              <w:rPr>
                <w:rFonts w:hint="eastAsia" w:ascii="宋体" w:hAnsi="宋体" w:eastAsia="宋体" w:cs="宋体"/>
                <w:i w:val="0"/>
                <w:iCs w:val="0"/>
                <w:color w:val="000000"/>
                <w:kern w:val="0"/>
                <w:sz w:val="22"/>
                <w:szCs w:val="22"/>
                <w:highlight w:val="none"/>
                <w:u w:val="none"/>
                <w:lang w:val="en-US" w:eastAsia="zh-CN" w:bidi="ar"/>
              </w:rPr>
              <w:t>2、#1、#2主变共5只，组1面主变电度表屏</w:t>
            </w:r>
            <w:r>
              <w:rPr>
                <w:rFonts w:hint="eastAsia" w:ascii="宋体" w:hAnsi="宋体" w:eastAsia="宋体" w:cs="宋体"/>
                <w:i w:val="0"/>
                <w:iCs w:val="0"/>
                <w:color w:val="000000"/>
                <w:kern w:val="0"/>
                <w:sz w:val="22"/>
                <w:szCs w:val="22"/>
                <w:highlight w:val="none"/>
                <w:u w:val="none"/>
                <w:lang w:val="en-US" w:eastAsia="zh-CN" w:bidi="ar"/>
              </w:rPr>
              <w:br w:type="textWrapping"/>
            </w:r>
            <w:r>
              <w:rPr>
                <w:rFonts w:hint="eastAsia" w:ascii="宋体" w:hAnsi="宋体" w:eastAsia="宋体" w:cs="宋体"/>
                <w:i w:val="0"/>
                <w:iCs w:val="0"/>
                <w:color w:val="000000"/>
                <w:kern w:val="0"/>
                <w:sz w:val="22"/>
                <w:szCs w:val="22"/>
                <w:highlight w:val="none"/>
                <w:u w:val="none"/>
                <w:lang w:val="en-US" w:eastAsia="zh-CN" w:bidi="ar"/>
              </w:rPr>
              <w:t>3、10kV线路电度表32只、10kV电容器组电度表6只，就地安装</w:t>
            </w:r>
          </w:p>
        </w:tc>
        <w:tc>
          <w:tcPr>
            <w:tcW w:w="100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只</w:t>
            </w:r>
          </w:p>
        </w:tc>
        <w:tc>
          <w:tcPr>
            <w:tcW w:w="73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47</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37</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三相四线多功能电能表，1（10）A，3×220/380V，0.5S级</w:t>
            </w:r>
          </w:p>
        </w:tc>
        <w:tc>
          <w:tcPr>
            <w:tcW w:w="237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10kV站用变低压侧电度表2只，安装于110kV线路电度表屏</w:t>
            </w:r>
          </w:p>
        </w:tc>
        <w:tc>
          <w:tcPr>
            <w:tcW w:w="100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只</w:t>
            </w:r>
          </w:p>
        </w:tc>
        <w:tc>
          <w:tcPr>
            <w:tcW w:w="73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2</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38</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电度表屏</w:t>
            </w:r>
          </w:p>
        </w:tc>
        <w:tc>
          <w:tcPr>
            <w:tcW w:w="237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按9只电度表配置，含接线盒。屏体前后开门2260mm×800mm×600mm</w:t>
            </w:r>
          </w:p>
        </w:tc>
        <w:tc>
          <w:tcPr>
            <w:tcW w:w="100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面</w:t>
            </w:r>
          </w:p>
        </w:tc>
        <w:tc>
          <w:tcPr>
            <w:tcW w:w="73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2</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39</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高压开关柜声表面波温度在线监测装置</w:t>
            </w:r>
          </w:p>
        </w:tc>
        <w:tc>
          <w:tcPr>
            <w:tcW w:w="237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主机（含液晶显示器，鼠标，键盘）1台，无线温度显示仪1台，无线测温传感器36个（6个大电流柜考虑），在线测温系统软件1套</w:t>
            </w:r>
          </w:p>
        </w:tc>
        <w:tc>
          <w:tcPr>
            <w:tcW w:w="100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套</w:t>
            </w:r>
          </w:p>
        </w:tc>
        <w:tc>
          <w:tcPr>
            <w:tcW w:w="73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1</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40</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SF6气体浓度监测装置</w:t>
            </w:r>
          </w:p>
        </w:tc>
        <w:tc>
          <w:tcPr>
            <w:tcW w:w="237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1、SF6气体泄漏监控报警装置主机（1台）</w:t>
            </w:r>
            <w:r>
              <w:rPr>
                <w:rFonts w:hint="eastAsia" w:ascii="宋体" w:hAnsi="宋体" w:eastAsia="宋体" w:cs="宋体"/>
                <w:i w:val="0"/>
                <w:iCs w:val="0"/>
                <w:color w:val="000000"/>
                <w:kern w:val="0"/>
                <w:sz w:val="22"/>
                <w:szCs w:val="22"/>
                <w:highlight w:val="none"/>
                <w:u w:val="none"/>
                <w:lang w:val="en-US" w:eastAsia="zh-CN" w:bidi="ar"/>
              </w:rPr>
              <w:br w:type="textWrapping"/>
            </w:r>
            <w:r>
              <w:rPr>
                <w:rFonts w:hint="eastAsia" w:ascii="宋体" w:hAnsi="宋体" w:eastAsia="宋体" w:cs="宋体"/>
                <w:i w:val="0"/>
                <w:iCs w:val="0"/>
                <w:color w:val="000000"/>
                <w:kern w:val="0"/>
                <w:sz w:val="22"/>
                <w:szCs w:val="22"/>
                <w:highlight w:val="none"/>
                <w:u w:val="none"/>
                <w:lang w:val="en-US" w:eastAsia="zh-CN" w:bidi="ar"/>
              </w:rPr>
              <w:t>2、SF6和O2气体监测检测器（12台）</w:t>
            </w:r>
            <w:r>
              <w:rPr>
                <w:rFonts w:hint="eastAsia" w:ascii="宋体" w:hAnsi="宋体" w:eastAsia="宋体" w:cs="宋体"/>
                <w:i w:val="0"/>
                <w:iCs w:val="0"/>
                <w:color w:val="000000"/>
                <w:kern w:val="0"/>
                <w:sz w:val="22"/>
                <w:szCs w:val="22"/>
                <w:highlight w:val="none"/>
                <w:u w:val="none"/>
                <w:lang w:val="en-US" w:eastAsia="zh-CN" w:bidi="ar"/>
              </w:rPr>
              <w:br w:type="textWrapping"/>
            </w:r>
            <w:r>
              <w:rPr>
                <w:rFonts w:hint="eastAsia" w:ascii="宋体" w:hAnsi="宋体" w:eastAsia="宋体" w:cs="宋体"/>
                <w:i w:val="0"/>
                <w:iCs w:val="0"/>
                <w:color w:val="000000"/>
                <w:kern w:val="0"/>
                <w:sz w:val="22"/>
                <w:szCs w:val="22"/>
                <w:highlight w:val="none"/>
                <w:u w:val="none"/>
                <w:lang w:val="en-US" w:eastAsia="zh-CN" w:bidi="ar"/>
              </w:rPr>
              <w:t>3、温湿度监测检测器（3台）</w:t>
            </w:r>
            <w:r>
              <w:rPr>
                <w:rFonts w:hint="eastAsia" w:ascii="宋体" w:hAnsi="宋体" w:eastAsia="宋体" w:cs="宋体"/>
                <w:i w:val="0"/>
                <w:iCs w:val="0"/>
                <w:color w:val="000000"/>
                <w:kern w:val="0"/>
                <w:sz w:val="22"/>
                <w:szCs w:val="22"/>
                <w:highlight w:val="none"/>
                <w:u w:val="none"/>
                <w:lang w:val="en-US" w:eastAsia="zh-CN" w:bidi="ar"/>
              </w:rPr>
              <w:br w:type="textWrapping"/>
            </w:r>
            <w:r>
              <w:rPr>
                <w:rFonts w:hint="eastAsia" w:ascii="宋体" w:hAnsi="宋体" w:eastAsia="宋体" w:cs="宋体"/>
                <w:i w:val="0"/>
                <w:iCs w:val="0"/>
                <w:color w:val="000000"/>
                <w:kern w:val="0"/>
                <w:sz w:val="22"/>
                <w:szCs w:val="22"/>
                <w:highlight w:val="none"/>
                <w:u w:val="none"/>
                <w:lang w:val="en-US" w:eastAsia="zh-CN" w:bidi="ar"/>
              </w:rPr>
              <w:t>4、风机控制器（1台）</w:t>
            </w:r>
            <w:r>
              <w:rPr>
                <w:rFonts w:hint="eastAsia" w:ascii="宋体" w:hAnsi="宋体" w:eastAsia="宋体" w:cs="宋体"/>
                <w:i w:val="0"/>
                <w:iCs w:val="0"/>
                <w:color w:val="000000"/>
                <w:kern w:val="0"/>
                <w:sz w:val="22"/>
                <w:szCs w:val="22"/>
                <w:highlight w:val="none"/>
                <w:u w:val="none"/>
                <w:lang w:val="en-US" w:eastAsia="zh-CN" w:bidi="ar"/>
              </w:rPr>
              <w:br w:type="textWrapping"/>
            </w:r>
            <w:r>
              <w:rPr>
                <w:rFonts w:hint="eastAsia" w:ascii="宋体" w:hAnsi="宋体" w:eastAsia="宋体" w:cs="宋体"/>
                <w:i w:val="0"/>
                <w:iCs w:val="0"/>
                <w:color w:val="000000"/>
                <w:kern w:val="0"/>
                <w:sz w:val="22"/>
                <w:szCs w:val="22"/>
                <w:highlight w:val="none"/>
                <w:u w:val="none"/>
                <w:lang w:val="en-US" w:eastAsia="zh-CN" w:bidi="ar"/>
              </w:rPr>
              <w:t>5、电源及信号中继器（1台）                                                                                                                                                                                                                                      6、电源电缆（100米）                                                                                                                                                                                                               7、通信电缆（200米）                                                                                                                                                                                                            8、人体红外感应装置（1台）                                                                                                                                                                                                                                             9、声光报警装置（2台）</w:t>
            </w:r>
          </w:p>
        </w:tc>
        <w:tc>
          <w:tcPr>
            <w:tcW w:w="100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套</w:t>
            </w:r>
          </w:p>
        </w:tc>
        <w:tc>
          <w:tcPr>
            <w:tcW w:w="73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1</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41</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变压器油中气体在线监测装置</w:t>
            </w:r>
          </w:p>
        </w:tc>
        <w:tc>
          <w:tcPr>
            <w:tcW w:w="237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1、油中气体监测装置本体，油样采集及分离单元（1套）</w:t>
            </w:r>
            <w:r>
              <w:rPr>
                <w:rFonts w:hint="eastAsia" w:ascii="宋体" w:hAnsi="宋体" w:eastAsia="宋体" w:cs="宋体"/>
                <w:i w:val="0"/>
                <w:iCs w:val="0"/>
                <w:color w:val="000000"/>
                <w:kern w:val="0"/>
                <w:sz w:val="22"/>
                <w:szCs w:val="22"/>
                <w:highlight w:val="none"/>
                <w:u w:val="none"/>
                <w:lang w:val="en-US" w:eastAsia="zh-CN" w:bidi="ar"/>
              </w:rPr>
              <w:br w:type="textWrapping"/>
            </w:r>
            <w:r>
              <w:rPr>
                <w:rFonts w:hint="eastAsia" w:ascii="宋体" w:hAnsi="宋体" w:eastAsia="宋体" w:cs="宋体"/>
                <w:i w:val="0"/>
                <w:iCs w:val="0"/>
                <w:color w:val="000000"/>
                <w:kern w:val="0"/>
                <w:sz w:val="22"/>
                <w:szCs w:val="22"/>
                <w:highlight w:val="none"/>
                <w:u w:val="none"/>
                <w:lang w:val="en-US" w:eastAsia="zh-CN" w:bidi="ar"/>
              </w:rPr>
              <w:t>2、油中气体监测装置本体，气体检测单元,含色谱柱、检测器等（1套）</w:t>
            </w:r>
            <w:r>
              <w:rPr>
                <w:rFonts w:hint="eastAsia" w:ascii="宋体" w:hAnsi="宋体" w:eastAsia="宋体" w:cs="宋体"/>
                <w:i w:val="0"/>
                <w:iCs w:val="0"/>
                <w:color w:val="000000"/>
                <w:kern w:val="0"/>
                <w:sz w:val="22"/>
                <w:szCs w:val="22"/>
                <w:highlight w:val="none"/>
                <w:u w:val="none"/>
                <w:lang w:val="en-US" w:eastAsia="zh-CN" w:bidi="ar"/>
              </w:rPr>
              <w:br w:type="textWrapping"/>
            </w:r>
            <w:r>
              <w:rPr>
                <w:rFonts w:hint="eastAsia" w:ascii="宋体" w:hAnsi="宋体" w:eastAsia="宋体" w:cs="宋体"/>
                <w:i w:val="0"/>
                <w:iCs w:val="0"/>
                <w:color w:val="000000"/>
                <w:kern w:val="0"/>
                <w:sz w:val="22"/>
                <w:szCs w:val="22"/>
                <w:highlight w:val="none"/>
                <w:u w:val="none"/>
                <w:lang w:val="en-US" w:eastAsia="zh-CN" w:bidi="ar"/>
              </w:rPr>
              <w:t>3、油中气体监测装置本体，数据采集处理及控制单元（1套）</w:t>
            </w:r>
            <w:r>
              <w:rPr>
                <w:rFonts w:hint="eastAsia" w:ascii="宋体" w:hAnsi="宋体" w:eastAsia="宋体" w:cs="宋体"/>
                <w:i w:val="0"/>
                <w:iCs w:val="0"/>
                <w:color w:val="000000"/>
                <w:kern w:val="0"/>
                <w:sz w:val="22"/>
                <w:szCs w:val="22"/>
                <w:highlight w:val="none"/>
                <w:u w:val="none"/>
                <w:lang w:val="en-US" w:eastAsia="zh-CN" w:bidi="ar"/>
              </w:rPr>
              <w:br w:type="textWrapping"/>
            </w:r>
            <w:r>
              <w:rPr>
                <w:rFonts w:hint="eastAsia" w:ascii="宋体" w:hAnsi="宋体" w:eastAsia="宋体" w:cs="宋体"/>
                <w:i w:val="0"/>
                <w:iCs w:val="0"/>
                <w:color w:val="000000"/>
                <w:kern w:val="0"/>
                <w:sz w:val="22"/>
                <w:szCs w:val="22"/>
                <w:highlight w:val="none"/>
                <w:u w:val="none"/>
                <w:lang w:val="en-US" w:eastAsia="zh-CN" w:bidi="ar"/>
              </w:rPr>
              <w:t>4、油中气体监测装置本体，通信单元（通信模块）（1套）</w:t>
            </w:r>
            <w:r>
              <w:rPr>
                <w:rFonts w:hint="eastAsia" w:ascii="宋体" w:hAnsi="宋体" w:eastAsia="宋体" w:cs="宋体"/>
                <w:i w:val="0"/>
                <w:iCs w:val="0"/>
                <w:color w:val="000000"/>
                <w:kern w:val="0"/>
                <w:sz w:val="22"/>
                <w:szCs w:val="22"/>
                <w:highlight w:val="none"/>
                <w:u w:val="none"/>
                <w:lang w:val="en-US" w:eastAsia="zh-CN" w:bidi="ar"/>
              </w:rPr>
              <w:br w:type="textWrapping"/>
            </w:r>
            <w:r>
              <w:rPr>
                <w:rFonts w:hint="eastAsia" w:ascii="宋体" w:hAnsi="宋体" w:eastAsia="宋体" w:cs="宋体"/>
                <w:i w:val="0"/>
                <w:iCs w:val="0"/>
                <w:color w:val="000000"/>
                <w:kern w:val="0"/>
                <w:sz w:val="22"/>
                <w:szCs w:val="22"/>
                <w:highlight w:val="none"/>
                <w:u w:val="none"/>
                <w:lang w:val="en-US" w:eastAsia="zh-CN" w:bidi="ar"/>
              </w:rPr>
              <w:t>5、油中气体监测装置本体，辅助单元,空调等（1套）</w:t>
            </w:r>
            <w:r>
              <w:rPr>
                <w:rFonts w:hint="eastAsia" w:ascii="宋体" w:hAnsi="宋体" w:eastAsia="宋体" w:cs="宋体"/>
                <w:i w:val="0"/>
                <w:iCs w:val="0"/>
                <w:color w:val="000000"/>
                <w:kern w:val="0"/>
                <w:sz w:val="22"/>
                <w:szCs w:val="22"/>
                <w:highlight w:val="none"/>
                <w:u w:val="none"/>
                <w:lang w:val="en-US" w:eastAsia="zh-CN" w:bidi="ar"/>
              </w:rPr>
              <w:br w:type="textWrapping"/>
            </w:r>
            <w:r>
              <w:rPr>
                <w:rFonts w:hint="eastAsia" w:ascii="宋体" w:hAnsi="宋体" w:eastAsia="宋体" w:cs="宋体"/>
                <w:i w:val="0"/>
                <w:iCs w:val="0"/>
                <w:color w:val="000000"/>
                <w:kern w:val="0"/>
                <w:sz w:val="22"/>
                <w:szCs w:val="22"/>
                <w:highlight w:val="none"/>
                <w:u w:val="none"/>
                <w:lang w:val="en-US" w:eastAsia="zh-CN" w:bidi="ar"/>
              </w:rPr>
              <w:t>6、油中气体监测装置本体，外壳（1套）</w:t>
            </w:r>
            <w:r>
              <w:rPr>
                <w:rFonts w:hint="eastAsia" w:ascii="宋体" w:hAnsi="宋体" w:eastAsia="宋体" w:cs="宋体"/>
                <w:i w:val="0"/>
                <w:iCs w:val="0"/>
                <w:color w:val="000000"/>
                <w:kern w:val="0"/>
                <w:sz w:val="22"/>
                <w:szCs w:val="22"/>
                <w:highlight w:val="none"/>
                <w:u w:val="none"/>
                <w:lang w:val="en-US" w:eastAsia="zh-CN" w:bidi="ar"/>
              </w:rPr>
              <w:br w:type="textWrapping"/>
            </w:r>
            <w:r>
              <w:rPr>
                <w:rFonts w:hint="eastAsia" w:ascii="宋体" w:hAnsi="宋体" w:eastAsia="宋体" w:cs="宋体"/>
                <w:i w:val="0"/>
                <w:iCs w:val="0"/>
                <w:color w:val="000000"/>
                <w:kern w:val="0"/>
                <w:sz w:val="22"/>
                <w:szCs w:val="22"/>
                <w:highlight w:val="none"/>
                <w:u w:val="none"/>
                <w:lang w:val="en-US" w:eastAsia="zh-CN" w:bidi="ar"/>
              </w:rPr>
              <w:t>7、电源电缆（150米）         8、载气（2瓶）</w:t>
            </w:r>
            <w:r>
              <w:rPr>
                <w:rFonts w:hint="eastAsia" w:ascii="宋体" w:hAnsi="宋体" w:eastAsia="宋体" w:cs="宋体"/>
                <w:i w:val="0"/>
                <w:iCs w:val="0"/>
                <w:color w:val="000000"/>
                <w:kern w:val="0"/>
                <w:sz w:val="22"/>
                <w:szCs w:val="22"/>
                <w:highlight w:val="none"/>
                <w:u w:val="none"/>
                <w:lang w:val="en-US" w:eastAsia="zh-CN" w:bidi="ar"/>
              </w:rPr>
              <w:br w:type="textWrapping"/>
            </w:r>
            <w:r>
              <w:rPr>
                <w:rFonts w:hint="eastAsia" w:ascii="宋体" w:hAnsi="宋体" w:eastAsia="宋体" w:cs="宋体"/>
                <w:i w:val="0"/>
                <w:iCs w:val="0"/>
                <w:color w:val="000000"/>
                <w:kern w:val="0"/>
                <w:sz w:val="22"/>
                <w:szCs w:val="22"/>
                <w:highlight w:val="none"/>
                <w:u w:val="none"/>
                <w:lang w:val="en-US" w:eastAsia="zh-CN" w:bidi="ar"/>
              </w:rPr>
              <w:t xml:space="preserve">9、安装法兰及油管（1套）  </w:t>
            </w:r>
          </w:p>
        </w:tc>
        <w:tc>
          <w:tcPr>
            <w:tcW w:w="100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套</w:t>
            </w:r>
          </w:p>
        </w:tc>
        <w:tc>
          <w:tcPr>
            <w:tcW w:w="73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2</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42</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二次消谐装置</w:t>
            </w:r>
          </w:p>
        </w:tc>
        <w:tc>
          <w:tcPr>
            <w:tcW w:w="237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10kV 1M/2Ma/2Mb PT柜安装 二次消谐装置</w:t>
            </w:r>
          </w:p>
        </w:tc>
        <w:tc>
          <w:tcPr>
            <w:tcW w:w="100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个</w:t>
            </w:r>
          </w:p>
        </w:tc>
        <w:tc>
          <w:tcPr>
            <w:tcW w:w="73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3</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43</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刀闸位置远方辅助识别功能加装</w:t>
            </w:r>
          </w:p>
        </w:tc>
        <w:tc>
          <w:tcPr>
            <w:tcW w:w="237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在110kV GIS设备加装金属接进式传感器，将辅助判据获得的识别结果在智能终端直接转化为双位置硬接点判据，通过测控装置上送到自动化系统后台。（在GIS设备中包含）</w:t>
            </w:r>
          </w:p>
        </w:tc>
        <w:tc>
          <w:tcPr>
            <w:tcW w:w="100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套</w:t>
            </w:r>
          </w:p>
        </w:tc>
        <w:tc>
          <w:tcPr>
            <w:tcW w:w="73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1</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44</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智能网关</w:t>
            </w:r>
          </w:p>
        </w:tc>
        <w:tc>
          <w:tcPr>
            <w:tcW w:w="237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1、III区智能网关（1台）、II区智能网关（1台）；</w:t>
            </w:r>
            <w:r>
              <w:rPr>
                <w:rFonts w:hint="eastAsia" w:ascii="宋体" w:hAnsi="宋体" w:eastAsia="宋体" w:cs="宋体"/>
                <w:i w:val="0"/>
                <w:iCs w:val="0"/>
                <w:color w:val="000000"/>
                <w:kern w:val="0"/>
                <w:sz w:val="22"/>
                <w:szCs w:val="22"/>
                <w:highlight w:val="none"/>
                <w:u w:val="none"/>
                <w:lang w:val="en-US" w:eastAsia="zh-CN" w:bidi="ar"/>
              </w:rPr>
              <w:br w:type="textWrapping"/>
            </w:r>
            <w:r>
              <w:rPr>
                <w:rFonts w:hint="eastAsia" w:ascii="宋体" w:hAnsi="宋体" w:eastAsia="宋体" w:cs="宋体"/>
                <w:i w:val="0"/>
                <w:iCs w:val="0"/>
                <w:color w:val="000000"/>
                <w:kern w:val="0"/>
                <w:sz w:val="22"/>
                <w:szCs w:val="22"/>
                <w:highlight w:val="none"/>
                <w:u w:val="none"/>
                <w:lang w:val="en-US" w:eastAsia="zh-CN" w:bidi="ar"/>
              </w:rPr>
              <w:t>2、智能计算加速模块（2套）、视频接入存储模块（2套）；</w:t>
            </w:r>
            <w:r>
              <w:rPr>
                <w:rFonts w:hint="eastAsia" w:ascii="宋体" w:hAnsi="宋体" w:eastAsia="宋体" w:cs="宋体"/>
                <w:i w:val="0"/>
                <w:iCs w:val="0"/>
                <w:color w:val="000000"/>
                <w:kern w:val="0"/>
                <w:sz w:val="22"/>
                <w:szCs w:val="22"/>
                <w:highlight w:val="none"/>
                <w:u w:val="none"/>
                <w:lang w:val="en-US" w:eastAsia="zh-CN" w:bidi="ar"/>
              </w:rPr>
              <w:br w:type="textWrapping"/>
            </w:r>
            <w:r>
              <w:rPr>
                <w:rFonts w:hint="eastAsia" w:ascii="宋体" w:hAnsi="宋体" w:eastAsia="宋体" w:cs="宋体"/>
                <w:i w:val="0"/>
                <w:iCs w:val="0"/>
                <w:color w:val="000000"/>
                <w:kern w:val="0"/>
                <w:sz w:val="22"/>
                <w:szCs w:val="22"/>
                <w:highlight w:val="none"/>
                <w:u w:val="none"/>
                <w:lang w:val="en-US" w:eastAsia="zh-CN" w:bidi="ar"/>
              </w:rPr>
              <w:t>3、智能巡视与安防模块（含视频摄像头接入调试）（1套）；</w:t>
            </w:r>
            <w:r>
              <w:rPr>
                <w:rFonts w:hint="eastAsia" w:ascii="宋体" w:hAnsi="宋体" w:eastAsia="宋体" w:cs="宋体"/>
                <w:i w:val="0"/>
                <w:iCs w:val="0"/>
                <w:color w:val="000000"/>
                <w:kern w:val="0"/>
                <w:sz w:val="22"/>
                <w:szCs w:val="22"/>
                <w:highlight w:val="none"/>
                <w:u w:val="none"/>
                <w:lang w:val="en-US" w:eastAsia="zh-CN" w:bidi="ar"/>
              </w:rPr>
              <w:br w:type="textWrapping"/>
            </w:r>
            <w:r>
              <w:rPr>
                <w:rFonts w:hint="eastAsia" w:ascii="宋体" w:hAnsi="宋体" w:eastAsia="宋体" w:cs="宋体"/>
                <w:i w:val="0"/>
                <w:iCs w:val="0"/>
                <w:color w:val="000000"/>
                <w:kern w:val="0"/>
                <w:sz w:val="22"/>
                <w:szCs w:val="22"/>
                <w:highlight w:val="none"/>
                <w:u w:val="none"/>
                <w:lang w:val="en-US" w:eastAsia="zh-CN" w:bidi="ar"/>
              </w:rPr>
              <w:t>4、门禁接入模块（含标准门禁接口调试）（1套）；</w:t>
            </w:r>
            <w:r>
              <w:rPr>
                <w:rFonts w:hint="eastAsia" w:ascii="宋体" w:hAnsi="宋体" w:eastAsia="宋体" w:cs="宋体"/>
                <w:i w:val="0"/>
                <w:iCs w:val="0"/>
                <w:color w:val="000000"/>
                <w:kern w:val="0"/>
                <w:sz w:val="22"/>
                <w:szCs w:val="22"/>
                <w:highlight w:val="none"/>
                <w:u w:val="none"/>
                <w:lang w:val="en-US" w:eastAsia="zh-CN" w:bidi="ar"/>
              </w:rPr>
              <w:br w:type="textWrapping"/>
            </w:r>
            <w:r>
              <w:rPr>
                <w:rFonts w:hint="eastAsia" w:ascii="宋体" w:hAnsi="宋体" w:eastAsia="宋体" w:cs="宋体"/>
                <w:i w:val="0"/>
                <w:iCs w:val="0"/>
                <w:color w:val="000000"/>
                <w:kern w:val="0"/>
                <w:sz w:val="22"/>
                <w:szCs w:val="22"/>
                <w:highlight w:val="none"/>
                <w:u w:val="none"/>
                <w:lang w:val="en-US" w:eastAsia="zh-CN" w:bidi="ar"/>
              </w:rPr>
              <w:t>5、基础算法包（含调试）（2套）；</w:t>
            </w:r>
            <w:r>
              <w:rPr>
                <w:rFonts w:hint="eastAsia" w:ascii="宋体" w:hAnsi="宋体" w:eastAsia="宋体" w:cs="宋体"/>
                <w:i w:val="0"/>
                <w:iCs w:val="0"/>
                <w:color w:val="000000"/>
                <w:kern w:val="0"/>
                <w:sz w:val="22"/>
                <w:szCs w:val="22"/>
                <w:highlight w:val="none"/>
                <w:u w:val="none"/>
                <w:lang w:val="en-US" w:eastAsia="zh-CN" w:bidi="ar"/>
              </w:rPr>
              <w:br w:type="textWrapping"/>
            </w:r>
            <w:r>
              <w:rPr>
                <w:rFonts w:hint="eastAsia" w:ascii="宋体" w:hAnsi="宋体" w:eastAsia="宋体" w:cs="宋体"/>
                <w:i w:val="0"/>
                <w:iCs w:val="0"/>
                <w:color w:val="000000"/>
                <w:kern w:val="0"/>
                <w:sz w:val="22"/>
                <w:szCs w:val="22"/>
                <w:highlight w:val="none"/>
                <w:u w:val="none"/>
                <w:lang w:val="en-US" w:eastAsia="zh-CN" w:bidi="ar"/>
              </w:rPr>
              <w:t>6、千兆以太网交换机（2台）；</w:t>
            </w:r>
            <w:r>
              <w:rPr>
                <w:rFonts w:hint="eastAsia" w:ascii="宋体" w:hAnsi="宋体" w:eastAsia="宋体" w:cs="宋体"/>
                <w:i w:val="0"/>
                <w:iCs w:val="0"/>
                <w:color w:val="000000"/>
                <w:kern w:val="0"/>
                <w:sz w:val="22"/>
                <w:szCs w:val="22"/>
                <w:highlight w:val="none"/>
                <w:u w:val="none"/>
                <w:lang w:val="en-US" w:eastAsia="zh-CN" w:bidi="ar"/>
              </w:rPr>
              <w:br w:type="textWrapping"/>
            </w:r>
            <w:r>
              <w:rPr>
                <w:rFonts w:hint="eastAsia" w:ascii="宋体" w:hAnsi="宋体" w:eastAsia="宋体" w:cs="宋体"/>
                <w:i w:val="0"/>
                <w:iCs w:val="0"/>
                <w:color w:val="000000"/>
                <w:kern w:val="0"/>
                <w:sz w:val="22"/>
                <w:szCs w:val="22"/>
                <w:highlight w:val="none"/>
                <w:u w:val="none"/>
                <w:lang w:val="en-US" w:eastAsia="zh-CN" w:bidi="ar"/>
              </w:rPr>
              <w:t>7、传感器接入模块（含调试）（2套）；</w:t>
            </w:r>
            <w:r>
              <w:rPr>
                <w:rFonts w:hint="eastAsia" w:ascii="宋体" w:hAnsi="宋体" w:eastAsia="宋体" w:cs="宋体"/>
                <w:i w:val="0"/>
                <w:iCs w:val="0"/>
                <w:color w:val="000000"/>
                <w:kern w:val="0"/>
                <w:sz w:val="22"/>
                <w:szCs w:val="22"/>
                <w:highlight w:val="none"/>
                <w:u w:val="none"/>
                <w:lang w:val="en-US" w:eastAsia="zh-CN" w:bidi="ar"/>
              </w:rPr>
              <w:br w:type="textWrapping"/>
            </w:r>
            <w:r>
              <w:rPr>
                <w:rFonts w:hint="eastAsia" w:ascii="宋体" w:hAnsi="宋体" w:eastAsia="宋体" w:cs="宋体"/>
                <w:i w:val="0"/>
                <w:iCs w:val="0"/>
                <w:color w:val="000000"/>
                <w:kern w:val="0"/>
                <w:sz w:val="22"/>
                <w:szCs w:val="22"/>
                <w:highlight w:val="none"/>
                <w:u w:val="none"/>
                <w:lang w:val="en-US" w:eastAsia="zh-CN" w:bidi="ar"/>
              </w:rPr>
              <w:t>8、巡检机器人接入巡视模块（预留机器人接口）（1套）</w:t>
            </w:r>
            <w:r>
              <w:rPr>
                <w:rFonts w:hint="eastAsia" w:ascii="宋体" w:hAnsi="宋体" w:eastAsia="宋体" w:cs="宋体"/>
                <w:i w:val="0"/>
                <w:iCs w:val="0"/>
                <w:color w:val="000000"/>
                <w:kern w:val="0"/>
                <w:sz w:val="22"/>
                <w:szCs w:val="22"/>
                <w:highlight w:val="none"/>
                <w:u w:val="none"/>
                <w:lang w:val="en-US" w:eastAsia="zh-CN" w:bidi="ar"/>
              </w:rPr>
              <w:br w:type="textWrapping"/>
            </w:r>
            <w:r>
              <w:rPr>
                <w:rFonts w:hint="eastAsia" w:ascii="宋体" w:hAnsi="宋体" w:eastAsia="宋体" w:cs="宋体"/>
                <w:i w:val="0"/>
                <w:iCs w:val="0"/>
                <w:color w:val="000000"/>
                <w:kern w:val="0"/>
                <w:sz w:val="22"/>
                <w:szCs w:val="22"/>
                <w:highlight w:val="none"/>
                <w:u w:val="none"/>
                <w:lang w:val="en-US" w:eastAsia="zh-CN" w:bidi="ar"/>
              </w:rPr>
              <w:t>9、在线监测接入模块（部署在II区，含调试）</w:t>
            </w:r>
            <w:r>
              <w:rPr>
                <w:rFonts w:hint="eastAsia" w:ascii="宋体" w:hAnsi="宋体" w:eastAsia="宋体" w:cs="宋体"/>
                <w:i w:val="0"/>
                <w:iCs w:val="0"/>
                <w:color w:val="000000"/>
                <w:kern w:val="0"/>
                <w:sz w:val="22"/>
                <w:szCs w:val="22"/>
                <w:highlight w:val="none"/>
                <w:u w:val="none"/>
                <w:lang w:val="en-US" w:eastAsia="zh-CN" w:bidi="ar"/>
              </w:rPr>
              <w:br w:type="textWrapping"/>
            </w:r>
            <w:r>
              <w:rPr>
                <w:rFonts w:hint="eastAsia" w:ascii="宋体" w:hAnsi="宋体" w:eastAsia="宋体" w:cs="宋体"/>
                <w:i w:val="0"/>
                <w:iCs w:val="0"/>
                <w:color w:val="000000"/>
                <w:kern w:val="0"/>
                <w:sz w:val="22"/>
                <w:szCs w:val="22"/>
                <w:highlight w:val="none"/>
                <w:u w:val="none"/>
                <w:lang w:val="en-US" w:eastAsia="zh-CN" w:bidi="ar"/>
              </w:rPr>
              <w:t>10、屏体前后开门2260mm×800mm×600mm （2面）</w:t>
            </w:r>
          </w:p>
        </w:tc>
        <w:tc>
          <w:tcPr>
            <w:tcW w:w="100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套</w:t>
            </w:r>
          </w:p>
        </w:tc>
        <w:tc>
          <w:tcPr>
            <w:tcW w:w="73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1</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45</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调度发令终端及系统</w:t>
            </w:r>
          </w:p>
        </w:tc>
        <w:tc>
          <w:tcPr>
            <w:tcW w:w="237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1、受令终端主机1台</w:t>
            </w:r>
            <w:r>
              <w:rPr>
                <w:rFonts w:hint="eastAsia" w:ascii="宋体" w:hAnsi="宋体" w:eastAsia="宋体" w:cs="宋体"/>
                <w:i w:val="0"/>
                <w:iCs w:val="0"/>
                <w:color w:val="000000"/>
                <w:kern w:val="0"/>
                <w:sz w:val="22"/>
                <w:szCs w:val="22"/>
                <w:highlight w:val="none"/>
                <w:u w:val="none"/>
                <w:lang w:val="en-US" w:eastAsia="zh-CN" w:bidi="ar"/>
              </w:rPr>
              <w:br w:type="textWrapping"/>
            </w:r>
            <w:r>
              <w:rPr>
                <w:rFonts w:hint="eastAsia" w:ascii="宋体" w:hAnsi="宋体" w:eastAsia="宋体" w:cs="宋体"/>
                <w:i w:val="0"/>
                <w:iCs w:val="0"/>
                <w:color w:val="000000"/>
                <w:kern w:val="0"/>
                <w:sz w:val="22"/>
                <w:szCs w:val="22"/>
                <w:highlight w:val="none"/>
                <w:u w:val="none"/>
                <w:lang w:val="en-US" w:eastAsia="zh-CN" w:bidi="ar"/>
              </w:rPr>
              <w:t>2、显示器1台</w:t>
            </w:r>
            <w:r>
              <w:rPr>
                <w:rFonts w:hint="eastAsia" w:ascii="宋体" w:hAnsi="宋体" w:eastAsia="宋体" w:cs="宋体"/>
                <w:i w:val="0"/>
                <w:iCs w:val="0"/>
                <w:color w:val="000000"/>
                <w:kern w:val="0"/>
                <w:sz w:val="22"/>
                <w:szCs w:val="22"/>
                <w:highlight w:val="none"/>
                <w:u w:val="none"/>
                <w:lang w:val="en-US" w:eastAsia="zh-CN" w:bidi="ar"/>
              </w:rPr>
              <w:br w:type="textWrapping"/>
            </w:r>
            <w:r>
              <w:rPr>
                <w:rFonts w:hint="eastAsia" w:ascii="宋体" w:hAnsi="宋体" w:eastAsia="宋体" w:cs="宋体"/>
                <w:i w:val="0"/>
                <w:iCs w:val="0"/>
                <w:color w:val="000000"/>
                <w:kern w:val="0"/>
                <w:sz w:val="22"/>
                <w:szCs w:val="22"/>
                <w:highlight w:val="none"/>
                <w:u w:val="none"/>
                <w:lang w:val="en-US" w:eastAsia="zh-CN" w:bidi="ar"/>
              </w:rPr>
              <w:t>3、摄像头1套</w:t>
            </w:r>
            <w:r>
              <w:rPr>
                <w:rFonts w:hint="eastAsia" w:ascii="宋体" w:hAnsi="宋体" w:eastAsia="宋体" w:cs="宋体"/>
                <w:i w:val="0"/>
                <w:iCs w:val="0"/>
                <w:color w:val="000000"/>
                <w:kern w:val="0"/>
                <w:sz w:val="22"/>
                <w:szCs w:val="22"/>
                <w:highlight w:val="none"/>
                <w:u w:val="none"/>
                <w:lang w:val="en-US" w:eastAsia="zh-CN" w:bidi="ar"/>
              </w:rPr>
              <w:br w:type="textWrapping"/>
            </w:r>
            <w:r>
              <w:rPr>
                <w:rFonts w:hint="eastAsia" w:ascii="宋体" w:hAnsi="宋体" w:eastAsia="宋体" w:cs="宋体"/>
                <w:i w:val="0"/>
                <w:iCs w:val="0"/>
                <w:color w:val="000000"/>
                <w:kern w:val="0"/>
                <w:sz w:val="22"/>
                <w:szCs w:val="22"/>
                <w:highlight w:val="none"/>
                <w:u w:val="none"/>
                <w:lang w:val="en-US" w:eastAsia="zh-CN" w:bidi="ar"/>
              </w:rPr>
              <w:t>4、扬声器1套</w:t>
            </w:r>
            <w:r>
              <w:rPr>
                <w:rFonts w:hint="eastAsia" w:ascii="宋体" w:hAnsi="宋体" w:eastAsia="宋体" w:cs="宋体"/>
                <w:i w:val="0"/>
                <w:iCs w:val="0"/>
                <w:color w:val="000000"/>
                <w:kern w:val="0"/>
                <w:sz w:val="22"/>
                <w:szCs w:val="22"/>
                <w:highlight w:val="none"/>
                <w:u w:val="none"/>
                <w:lang w:val="en-US" w:eastAsia="zh-CN" w:bidi="ar"/>
              </w:rPr>
              <w:br w:type="textWrapping"/>
            </w:r>
            <w:r>
              <w:rPr>
                <w:rFonts w:hint="eastAsia" w:ascii="宋体" w:hAnsi="宋体" w:eastAsia="宋体" w:cs="宋体"/>
                <w:i w:val="0"/>
                <w:iCs w:val="0"/>
                <w:color w:val="000000"/>
                <w:kern w:val="0"/>
                <w:sz w:val="22"/>
                <w:szCs w:val="22"/>
                <w:highlight w:val="none"/>
                <w:u w:val="none"/>
                <w:lang w:val="en-US" w:eastAsia="zh-CN" w:bidi="ar"/>
              </w:rPr>
              <w:t>5、USB-KEY 2套</w:t>
            </w:r>
            <w:r>
              <w:rPr>
                <w:rFonts w:hint="eastAsia" w:ascii="宋体" w:hAnsi="宋体" w:eastAsia="宋体" w:cs="宋体"/>
                <w:i w:val="0"/>
                <w:iCs w:val="0"/>
                <w:color w:val="000000"/>
                <w:kern w:val="0"/>
                <w:sz w:val="22"/>
                <w:szCs w:val="22"/>
                <w:highlight w:val="none"/>
                <w:u w:val="none"/>
                <w:lang w:val="en-US" w:eastAsia="zh-CN" w:bidi="ar"/>
              </w:rPr>
              <w:br w:type="textWrapping"/>
            </w:r>
            <w:r>
              <w:rPr>
                <w:rFonts w:hint="eastAsia" w:ascii="宋体" w:hAnsi="宋体" w:eastAsia="宋体" w:cs="宋体"/>
                <w:i w:val="0"/>
                <w:iCs w:val="0"/>
                <w:color w:val="000000"/>
                <w:kern w:val="0"/>
                <w:sz w:val="22"/>
                <w:szCs w:val="22"/>
                <w:highlight w:val="none"/>
                <w:u w:val="none"/>
                <w:lang w:val="en-US" w:eastAsia="zh-CN" w:bidi="ar"/>
              </w:rPr>
              <w:t>6、网络发令受令端软件1套</w:t>
            </w:r>
          </w:p>
        </w:tc>
        <w:tc>
          <w:tcPr>
            <w:tcW w:w="100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套</w:t>
            </w:r>
          </w:p>
        </w:tc>
        <w:tc>
          <w:tcPr>
            <w:tcW w:w="73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1</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46</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控制电缆</w:t>
            </w:r>
          </w:p>
        </w:tc>
        <w:tc>
          <w:tcPr>
            <w:tcW w:w="237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ZA-KVVP2/22系列</w:t>
            </w:r>
          </w:p>
        </w:tc>
        <w:tc>
          <w:tcPr>
            <w:tcW w:w="100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米</w:t>
            </w:r>
          </w:p>
        </w:tc>
        <w:tc>
          <w:tcPr>
            <w:tcW w:w="73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25000</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46.1</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控制电缆</w:t>
            </w:r>
          </w:p>
        </w:tc>
        <w:tc>
          <w:tcPr>
            <w:tcW w:w="237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4"/>
                <w:szCs w:val="24"/>
                <w:highlight w:val="none"/>
                <w:u w:val="none"/>
                <w:lang w:val="en-US" w:eastAsia="zh-CN" w:bidi="ar"/>
              </w:rPr>
              <w:t>ZA-KVVP2/22-4×1.5</w:t>
            </w:r>
          </w:p>
        </w:tc>
        <w:tc>
          <w:tcPr>
            <w:tcW w:w="100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米</w:t>
            </w:r>
          </w:p>
        </w:tc>
        <w:tc>
          <w:tcPr>
            <w:tcW w:w="73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1000</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46.2</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控制电缆</w:t>
            </w:r>
          </w:p>
        </w:tc>
        <w:tc>
          <w:tcPr>
            <w:tcW w:w="237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4"/>
                <w:szCs w:val="24"/>
                <w:highlight w:val="none"/>
                <w:u w:val="none"/>
                <w:lang w:val="en-US" w:eastAsia="zh-CN" w:bidi="ar"/>
              </w:rPr>
              <w:t>ZA-KVVP2/22-4×2.5</w:t>
            </w:r>
          </w:p>
        </w:tc>
        <w:tc>
          <w:tcPr>
            <w:tcW w:w="100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米</w:t>
            </w:r>
          </w:p>
        </w:tc>
        <w:tc>
          <w:tcPr>
            <w:tcW w:w="73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3700</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46.3</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控制电缆</w:t>
            </w:r>
          </w:p>
        </w:tc>
        <w:tc>
          <w:tcPr>
            <w:tcW w:w="237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4"/>
                <w:szCs w:val="24"/>
                <w:highlight w:val="none"/>
                <w:u w:val="none"/>
                <w:lang w:val="en-US" w:eastAsia="zh-CN" w:bidi="ar"/>
              </w:rPr>
              <w:t>ZA-KVVP2/22-4×4</w:t>
            </w:r>
          </w:p>
        </w:tc>
        <w:tc>
          <w:tcPr>
            <w:tcW w:w="100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米</w:t>
            </w:r>
          </w:p>
        </w:tc>
        <w:tc>
          <w:tcPr>
            <w:tcW w:w="73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3900</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46.4</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控制电缆</w:t>
            </w:r>
          </w:p>
        </w:tc>
        <w:tc>
          <w:tcPr>
            <w:tcW w:w="237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4"/>
                <w:szCs w:val="24"/>
                <w:highlight w:val="none"/>
                <w:u w:val="none"/>
                <w:lang w:val="en-US" w:eastAsia="zh-CN" w:bidi="ar"/>
              </w:rPr>
              <w:t>ZA-KVVP2/22-7×1.5</w:t>
            </w:r>
          </w:p>
        </w:tc>
        <w:tc>
          <w:tcPr>
            <w:tcW w:w="100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米</w:t>
            </w:r>
          </w:p>
        </w:tc>
        <w:tc>
          <w:tcPr>
            <w:tcW w:w="73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1500</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46.5</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控制电缆</w:t>
            </w:r>
          </w:p>
        </w:tc>
        <w:tc>
          <w:tcPr>
            <w:tcW w:w="237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4"/>
                <w:szCs w:val="24"/>
                <w:highlight w:val="none"/>
                <w:u w:val="none"/>
                <w:lang w:val="en-US" w:eastAsia="zh-CN" w:bidi="ar"/>
              </w:rPr>
              <w:t>ZA-KVVP2/22-7×2.5</w:t>
            </w:r>
          </w:p>
        </w:tc>
        <w:tc>
          <w:tcPr>
            <w:tcW w:w="100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米</w:t>
            </w:r>
          </w:p>
        </w:tc>
        <w:tc>
          <w:tcPr>
            <w:tcW w:w="73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1130</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46.6</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控制电缆</w:t>
            </w:r>
          </w:p>
        </w:tc>
        <w:tc>
          <w:tcPr>
            <w:tcW w:w="237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4"/>
                <w:szCs w:val="24"/>
                <w:highlight w:val="none"/>
                <w:u w:val="none"/>
                <w:lang w:val="en-US" w:eastAsia="zh-CN" w:bidi="ar"/>
              </w:rPr>
              <w:t>ZA-KVVP2/22-7×4</w:t>
            </w:r>
          </w:p>
        </w:tc>
        <w:tc>
          <w:tcPr>
            <w:tcW w:w="100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米</w:t>
            </w:r>
          </w:p>
        </w:tc>
        <w:tc>
          <w:tcPr>
            <w:tcW w:w="73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5200</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46.7</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控制电缆</w:t>
            </w:r>
          </w:p>
        </w:tc>
        <w:tc>
          <w:tcPr>
            <w:tcW w:w="237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4"/>
                <w:szCs w:val="24"/>
                <w:highlight w:val="none"/>
                <w:u w:val="none"/>
                <w:lang w:val="en-US" w:eastAsia="zh-CN" w:bidi="ar"/>
              </w:rPr>
              <w:t>ZA-KVVP2/22-10×1.5</w:t>
            </w:r>
          </w:p>
        </w:tc>
        <w:tc>
          <w:tcPr>
            <w:tcW w:w="100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米</w:t>
            </w:r>
          </w:p>
        </w:tc>
        <w:tc>
          <w:tcPr>
            <w:tcW w:w="73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1600</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46.8</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控制电缆</w:t>
            </w:r>
          </w:p>
        </w:tc>
        <w:tc>
          <w:tcPr>
            <w:tcW w:w="237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4"/>
                <w:szCs w:val="24"/>
                <w:highlight w:val="none"/>
                <w:u w:val="none"/>
                <w:lang w:val="en-US" w:eastAsia="zh-CN" w:bidi="ar"/>
              </w:rPr>
              <w:t>ZA-KVVP2/22-10×4</w:t>
            </w:r>
          </w:p>
        </w:tc>
        <w:tc>
          <w:tcPr>
            <w:tcW w:w="100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米</w:t>
            </w:r>
          </w:p>
        </w:tc>
        <w:tc>
          <w:tcPr>
            <w:tcW w:w="73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850</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46.9</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控制电缆</w:t>
            </w:r>
          </w:p>
        </w:tc>
        <w:tc>
          <w:tcPr>
            <w:tcW w:w="237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4"/>
                <w:szCs w:val="24"/>
                <w:highlight w:val="none"/>
                <w:u w:val="none"/>
                <w:lang w:val="en-US" w:eastAsia="zh-CN" w:bidi="ar"/>
              </w:rPr>
              <w:t>ZA-KVVP2/22-14×2.5</w:t>
            </w:r>
          </w:p>
        </w:tc>
        <w:tc>
          <w:tcPr>
            <w:tcW w:w="100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米</w:t>
            </w:r>
          </w:p>
        </w:tc>
        <w:tc>
          <w:tcPr>
            <w:tcW w:w="73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120</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46.1</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控制电缆</w:t>
            </w:r>
          </w:p>
        </w:tc>
        <w:tc>
          <w:tcPr>
            <w:tcW w:w="237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4"/>
                <w:szCs w:val="24"/>
                <w:highlight w:val="none"/>
                <w:u w:val="none"/>
                <w:lang w:val="en-US" w:eastAsia="zh-CN" w:bidi="ar"/>
              </w:rPr>
              <w:t>ZA-KVVP2/22-19×1.5</w:t>
            </w:r>
          </w:p>
        </w:tc>
        <w:tc>
          <w:tcPr>
            <w:tcW w:w="100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米</w:t>
            </w:r>
          </w:p>
        </w:tc>
        <w:tc>
          <w:tcPr>
            <w:tcW w:w="73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1100</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46.11</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控制电缆</w:t>
            </w:r>
          </w:p>
        </w:tc>
        <w:tc>
          <w:tcPr>
            <w:tcW w:w="237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0"/>
                <w:szCs w:val="20"/>
                <w:highlight w:val="none"/>
                <w:u w:val="none"/>
                <w:lang w:val="en-US" w:eastAsia="zh-CN" w:bidi="ar"/>
              </w:rPr>
              <w:t>ZAN-KVVP2/22-4×4</w:t>
            </w:r>
          </w:p>
        </w:tc>
        <w:tc>
          <w:tcPr>
            <w:tcW w:w="100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米</w:t>
            </w:r>
          </w:p>
        </w:tc>
        <w:tc>
          <w:tcPr>
            <w:tcW w:w="73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4900</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47</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电力电缆</w:t>
            </w:r>
          </w:p>
        </w:tc>
        <w:tc>
          <w:tcPr>
            <w:tcW w:w="237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ZAN-VV22系列</w:t>
            </w:r>
          </w:p>
        </w:tc>
        <w:tc>
          <w:tcPr>
            <w:tcW w:w="100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米</w:t>
            </w:r>
          </w:p>
        </w:tc>
        <w:tc>
          <w:tcPr>
            <w:tcW w:w="73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1900</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47.1</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控制电缆</w:t>
            </w:r>
          </w:p>
        </w:tc>
        <w:tc>
          <w:tcPr>
            <w:tcW w:w="237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ZAN-VV22-5×16</w:t>
            </w:r>
          </w:p>
        </w:tc>
        <w:tc>
          <w:tcPr>
            <w:tcW w:w="100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米</w:t>
            </w:r>
          </w:p>
        </w:tc>
        <w:tc>
          <w:tcPr>
            <w:tcW w:w="73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1500</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47.2</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控制电缆</w:t>
            </w:r>
          </w:p>
        </w:tc>
        <w:tc>
          <w:tcPr>
            <w:tcW w:w="237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ZAN-YJV22-3×35+2×16</w:t>
            </w:r>
          </w:p>
        </w:tc>
        <w:tc>
          <w:tcPr>
            <w:tcW w:w="100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米</w:t>
            </w:r>
          </w:p>
        </w:tc>
        <w:tc>
          <w:tcPr>
            <w:tcW w:w="73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300</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47.3</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控制电缆</w:t>
            </w:r>
          </w:p>
        </w:tc>
        <w:tc>
          <w:tcPr>
            <w:tcW w:w="237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ZAN-VV62-1-1*185</w:t>
            </w:r>
          </w:p>
        </w:tc>
        <w:tc>
          <w:tcPr>
            <w:tcW w:w="100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米</w:t>
            </w:r>
          </w:p>
        </w:tc>
        <w:tc>
          <w:tcPr>
            <w:tcW w:w="73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100</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48</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多模光缆</w:t>
            </w:r>
          </w:p>
        </w:tc>
        <w:tc>
          <w:tcPr>
            <w:tcW w:w="237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铠装非金属加强型芯阻燃光缆4芯，含光缆配套连接头</w:t>
            </w:r>
          </w:p>
        </w:tc>
        <w:tc>
          <w:tcPr>
            <w:tcW w:w="100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千米</w:t>
            </w:r>
          </w:p>
        </w:tc>
        <w:tc>
          <w:tcPr>
            <w:tcW w:w="73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6</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49</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尾缆和跳纤</w:t>
            </w:r>
          </w:p>
        </w:tc>
        <w:tc>
          <w:tcPr>
            <w:tcW w:w="2372" w:type="dxa"/>
            <w:vAlign w:val="center"/>
          </w:tcPr>
          <w:p>
            <w:pPr>
              <w:rPr>
                <w:rFonts w:ascii="宋体" w:hAnsi="宋体"/>
                <w:szCs w:val="21"/>
                <w:highlight w:val="none"/>
              </w:rPr>
            </w:pPr>
          </w:p>
        </w:tc>
        <w:tc>
          <w:tcPr>
            <w:tcW w:w="100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千米</w:t>
            </w:r>
          </w:p>
        </w:tc>
        <w:tc>
          <w:tcPr>
            <w:tcW w:w="73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2</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jc w:val="center"/>
              <w:rPr>
                <w:rFonts w:ascii="宋体" w:hAnsi="宋体"/>
                <w:szCs w:val="21"/>
                <w:highlight w:val="none"/>
              </w:rPr>
            </w:pPr>
          </w:p>
        </w:tc>
        <w:tc>
          <w:tcPr>
            <w:tcW w:w="3223" w:type="dxa"/>
            <w:vAlign w:val="center"/>
          </w:tcPr>
          <w:p>
            <w:pPr>
              <w:jc w:val="left"/>
              <w:rPr>
                <w:rFonts w:ascii="宋体" w:hAnsi="宋体"/>
                <w:szCs w:val="21"/>
                <w:highlight w:val="none"/>
              </w:rPr>
            </w:pPr>
          </w:p>
        </w:tc>
        <w:tc>
          <w:tcPr>
            <w:tcW w:w="2372" w:type="dxa"/>
            <w:vAlign w:val="center"/>
          </w:tcPr>
          <w:p>
            <w:pPr>
              <w:jc w:val="left"/>
              <w:rPr>
                <w:rFonts w:ascii="宋体" w:hAnsi="宋体"/>
                <w:szCs w:val="21"/>
                <w:highlight w:val="none"/>
              </w:rPr>
            </w:pPr>
          </w:p>
        </w:tc>
        <w:tc>
          <w:tcPr>
            <w:tcW w:w="1000" w:type="dxa"/>
            <w:vAlign w:val="center"/>
          </w:tcPr>
          <w:p>
            <w:pPr>
              <w:jc w:val="center"/>
              <w:rPr>
                <w:rFonts w:ascii="宋体" w:hAnsi="宋体"/>
                <w:szCs w:val="21"/>
                <w:highlight w:val="none"/>
              </w:rPr>
            </w:pPr>
          </w:p>
        </w:tc>
        <w:tc>
          <w:tcPr>
            <w:tcW w:w="738" w:type="dxa"/>
            <w:vAlign w:val="center"/>
          </w:tcPr>
          <w:p>
            <w:pPr>
              <w:jc w:val="center"/>
              <w:rPr>
                <w:rFonts w:ascii="宋体" w:hAnsi="宋体"/>
                <w:szCs w:val="21"/>
                <w:highlight w:val="none"/>
              </w:rPr>
            </w:pP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b/>
                <w:bCs/>
                <w:i w:val="0"/>
                <w:iCs w:val="0"/>
                <w:color w:val="000000"/>
                <w:kern w:val="0"/>
                <w:sz w:val="22"/>
                <w:szCs w:val="22"/>
                <w:highlight w:val="none"/>
                <w:u w:val="none"/>
                <w:lang w:val="en-US" w:eastAsia="zh-CN" w:bidi="ar"/>
              </w:rPr>
              <w:t>C</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b/>
                <w:bCs/>
                <w:i w:val="0"/>
                <w:iCs w:val="0"/>
                <w:color w:val="000000"/>
                <w:kern w:val="0"/>
                <w:sz w:val="22"/>
                <w:szCs w:val="22"/>
                <w:highlight w:val="none"/>
                <w:u w:val="none"/>
                <w:lang w:val="en-US" w:eastAsia="zh-CN" w:bidi="ar"/>
              </w:rPr>
              <w:t>安建环</w:t>
            </w:r>
          </w:p>
        </w:tc>
        <w:tc>
          <w:tcPr>
            <w:tcW w:w="2372" w:type="dxa"/>
            <w:vAlign w:val="center"/>
          </w:tcPr>
          <w:p>
            <w:pPr>
              <w:jc w:val="left"/>
              <w:rPr>
                <w:rFonts w:ascii="宋体" w:hAnsi="宋体"/>
                <w:szCs w:val="21"/>
                <w:highlight w:val="none"/>
              </w:rPr>
            </w:pPr>
          </w:p>
        </w:tc>
        <w:tc>
          <w:tcPr>
            <w:tcW w:w="1000" w:type="dxa"/>
            <w:vAlign w:val="center"/>
          </w:tcPr>
          <w:p>
            <w:pPr>
              <w:jc w:val="center"/>
              <w:rPr>
                <w:rFonts w:ascii="宋体" w:hAnsi="宋体"/>
                <w:szCs w:val="21"/>
                <w:highlight w:val="none"/>
              </w:rPr>
            </w:pPr>
          </w:p>
        </w:tc>
        <w:tc>
          <w:tcPr>
            <w:tcW w:w="738" w:type="dxa"/>
            <w:vAlign w:val="center"/>
          </w:tcPr>
          <w:p>
            <w:pPr>
              <w:jc w:val="center"/>
              <w:rPr>
                <w:rFonts w:ascii="宋体" w:hAnsi="宋体"/>
                <w:szCs w:val="21"/>
                <w:highlight w:val="none"/>
              </w:rPr>
            </w:pP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3936" w:type="dxa"/>
            <w:gridSpan w:val="2"/>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b/>
                <w:bCs/>
                <w:i w:val="0"/>
                <w:iCs w:val="0"/>
                <w:color w:val="000000"/>
                <w:kern w:val="0"/>
                <w:sz w:val="22"/>
                <w:szCs w:val="22"/>
                <w:highlight w:val="none"/>
                <w:u w:val="none"/>
                <w:lang w:val="en-US" w:eastAsia="zh-CN" w:bidi="ar"/>
              </w:rPr>
              <w:t>消防、应急安全标志牌</w:t>
            </w:r>
          </w:p>
        </w:tc>
        <w:tc>
          <w:tcPr>
            <w:tcW w:w="2372" w:type="dxa"/>
            <w:vAlign w:val="center"/>
          </w:tcPr>
          <w:p>
            <w:pPr>
              <w:jc w:val="left"/>
              <w:rPr>
                <w:rFonts w:ascii="宋体" w:hAnsi="宋体"/>
                <w:szCs w:val="21"/>
                <w:highlight w:val="none"/>
              </w:rPr>
            </w:pPr>
          </w:p>
        </w:tc>
        <w:tc>
          <w:tcPr>
            <w:tcW w:w="1000" w:type="dxa"/>
            <w:vAlign w:val="center"/>
          </w:tcPr>
          <w:p>
            <w:pPr>
              <w:jc w:val="left"/>
              <w:rPr>
                <w:rFonts w:ascii="宋体" w:hAnsi="宋体"/>
                <w:szCs w:val="21"/>
                <w:highlight w:val="none"/>
              </w:rPr>
            </w:pPr>
          </w:p>
        </w:tc>
        <w:tc>
          <w:tcPr>
            <w:tcW w:w="738" w:type="dxa"/>
            <w:vAlign w:val="center"/>
          </w:tcPr>
          <w:p>
            <w:pPr>
              <w:jc w:val="left"/>
              <w:rPr>
                <w:rFonts w:ascii="宋体" w:hAnsi="宋体"/>
                <w:szCs w:val="21"/>
                <w:highlight w:val="none"/>
              </w:rPr>
            </w:pP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1</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地上消火栓</w:t>
            </w:r>
            <w:r>
              <w:rPr>
                <w:rFonts w:hint="eastAsia" w:ascii="宋体" w:hAnsi="宋体" w:eastAsia="宋体" w:cs="宋体"/>
                <w:i w:val="0"/>
                <w:iCs w:val="0"/>
                <w:color w:val="000000"/>
                <w:kern w:val="0"/>
                <w:sz w:val="22"/>
                <w:szCs w:val="22"/>
                <w:highlight w:val="none"/>
                <w:u w:val="none"/>
                <w:lang w:val="en-US" w:eastAsia="zh-CN" w:bidi="ar"/>
              </w:rPr>
              <w:br w:type="textWrapping"/>
            </w:r>
            <w:r>
              <w:rPr>
                <w:rFonts w:hint="eastAsia" w:ascii="宋体" w:hAnsi="宋体" w:eastAsia="宋体" w:cs="宋体"/>
                <w:i w:val="0"/>
                <w:iCs w:val="0"/>
                <w:color w:val="000000"/>
                <w:kern w:val="0"/>
                <w:sz w:val="22"/>
                <w:szCs w:val="22"/>
                <w:highlight w:val="none"/>
                <w:u w:val="none"/>
                <w:lang w:val="en-US" w:eastAsia="zh-CN" w:bidi="ar"/>
              </w:rPr>
              <w:t>编号：01至？</w:t>
            </w:r>
          </w:p>
        </w:tc>
        <w:tc>
          <w:tcPr>
            <w:tcW w:w="2372"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500*400</w:t>
            </w:r>
          </w:p>
        </w:tc>
        <w:tc>
          <w:tcPr>
            <w:tcW w:w="100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15</w:t>
            </w:r>
          </w:p>
        </w:tc>
        <w:tc>
          <w:tcPr>
            <w:tcW w:w="73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套</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2</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灭火器标示牌（灭火器箱上方）</w:t>
            </w:r>
          </w:p>
        </w:tc>
        <w:tc>
          <w:tcPr>
            <w:tcW w:w="2372"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350*300</w:t>
            </w:r>
          </w:p>
        </w:tc>
        <w:tc>
          <w:tcPr>
            <w:tcW w:w="100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50</w:t>
            </w:r>
          </w:p>
        </w:tc>
        <w:tc>
          <w:tcPr>
            <w:tcW w:w="73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块</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3</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消防水带</w:t>
            </w:r>
          </w:p>
        </w:tc>
        <w:tc>
          <w:tcPr>
            <w:tcW w:w="2372"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350*300</w:t>
            </w:r>
          </w:p>
        </w:tc>
        <w:tc>
          <w:tcPr>
            <w:tcW w:w="100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30</w:t>
            </w:r>
          </w:p>
        </w:tc>
        <w:tc>
          <w:tcPr>
            <w:tcW w:w="73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块</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4</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发生报警器</w:t>
            </w:r>
          </w:p>
        </w:tc>
        <w:tc>
          <w:tcPr>
            <w:tcW w:w="2372"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350*300</w:t>
            </w:r>
          </w:p>
        </w:tc>
        <w:tc>
          <w:tcPr>
            <w:tcW w:w="100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10</w:t>
            </w:r>
          </w:p>
        </w:tc>
        <w:tc>
          <w:tcPr>
            <w:tcW w:w="73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块</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5</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火警电话</w:t>
            </w:r>
          </w:p>
        </w:tc>
        <w:tc>
          <w:tcPr>
            <w:tcW w:w="2372"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350*300</w:t>
            </w:r>
          </w:p>
        </w:tc>
        <w:tc>
          <w:tcPr>
            <w:tcW w:w="100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32</w:t>
            </w:r>
          </w:p>
        </w:tc>
        <w:tc>
          <w:tcPr>
            <w:tcW w:w="73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块</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6</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消防按钮</w:t>
            </w:r>
          </w:p>
        </w:tc>
        <w:tc>
          <w:tcPr>
            <w:tcW w:w="2372"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350*300</w:t>
            </w:r>
          </w:p>
        </w:tc>
        <w:tc>
          <w:tcPr>
            <w:tcW w:w="100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15</w:t>
            </w:r>
          </w:p>
        </w:tc>
        <w:tc>
          <w:tcPr>
            <w:tcW w:w="73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块</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7</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消防自动喷淋设施手动操作说明</w:t>
            </w:r>
          </w:p>
        </w:tc>
        <w:tc>
          <w:tcPr>
            <w:tcW w:w="2372"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500*400</w:t>
            </w:r>
          </w:p>
        </w:tc>
        <w:tc>
          <w:tcPr>
            <w:tcW w:w="100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4</w:t>
            </w:r>
          </w:p>
        </w:tc>
        <w:tc>
          <w:tcPr>
            <w:tcW w:w="73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块</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8</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紧急出口</w:t>
            </w:r>
          </w:p>
        </w:tc>
        <w:tc>
          <w:tcPr>
            <w:tcW w:w="2372"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350*300</w:t>
            </w:r>
          </w:p>
        </w:tc>
        <w:tc>
          <w:tcPr>
            <w:tcW w:w="100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30</w:t>
            </w:r>
          </w:p>
        </w:tc>
        <w:tc>
          <w:tcPr>
            <w:tcW w:w="73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块</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9</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“禁止攀登，高压危险”从此上下</w:t>
            </w:r>
          </w:p>
        </w:tc>
        <w:tc>
          <w:tcPr>
            <w:tcW w:w="2372"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800*400</w:t>
            </w:r>
          </w:p>
        </w:tc>
        <w:tc>
          <w:tcPr>
            <w:tcW w:w="100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15</w:t>
            </w:r>
          </w:p>
        </w:tc>
        <w:tc>
          <w:tcPr>
            <w:tcW w:w="73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套</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10</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检修电源箱</w:t>
            </w:r>
          </w:p>
        </w:tc>
        <w:tc>
          <w:tcPr>
            <w:tcW w:w="2372"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320*220</w:t>
            </w:r>
          </w:p>
        </w:tc>
        <w:tc>
          <w:tcPr>
            <w:tcW w:w="100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10</w:t>
            </w:r>
          </w:p>
        </w:tc>
        <w:tc>
          <w:tcPr>
            <w:tcW w:w="73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块</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3936" w:type="dxa"/>
            <w:gridSpan w:val="2"/>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b/>
                <w:bCs/>
                <w:i w:val="0"/>
                <w:iCs w:val="0"/>
                <w:color w:val="000000"/>
                <w:kern w:val="0"/>
                <w:sz w:val="22"/>
                <w:szCs w:val="22"/>
                <w:highlight w:val="none"/>
                <w:u w:val="none"/>
                <w:lang w:val="en-US" w:eastAsia="zh-CN" w:bidi="ar"/>
              </w:rPr>
              <w:t>提示及警示类标示牌</w:t>
            </w:r>
          </w:p>
        </w:tc>
        <w:tc>
          <w:tcPr>
            <w:tcW w:w="2372" w:type="dxa"/>
            <w:vAlign w:val="center"/>
          </w:tcPr>
          <w:p>
            <w:pPr>
              <w:rPr>
                <w:rFonts w:ascii="宋体" w:hAnsi="宋体"/>
                <w:szCs w:val="21"/>
                <w:highlight w:val="none"/>
              </w:rPr>
            </w:pPr>
          </w:p>
        </w:tc>
        <w:tc>
          <w:tcPr>
            <w:tcW w:w="1000" w:type="dxa"/>
            <w:vAlign w:val="center"/>
          </w:tcPr>
          <w:p>
            <w:pPr>
              <w:rPr>
                <w:rFonts w:ascii="宋体" w:hAnsi="宋体"/>
                <w:szCs w:val="21"/>
                <w:highlight w:val="none"/>
              </w:rPr>
            </w:pPr>
          </w:p>
        </w:tc>
        <w:tc>
          <w:tcPr>
            <w:tcW w:w="738" w:type="dxa"/>
            <w:vAlign w:val="center"/>
          </w:tcPr>
          <w:p>
            <w:pPr>
              <w:rPr>
                <w:rFonts w:ascii="宋体" w:hAnsi="宋体"/>
                <w:szCs w:val="21"/>
                <w:highlight w:val="none"/>
              </w:rPr>
            </w:pP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1</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开门前必须验明无电压</w:t>
            </w:r>
          </w:p>
        </w:tc>
        <w:tc>
          <w:tcPr>
            <w:tcW w:w="2372"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320*220</w:t>
            </w:r>
          </w:p>
        </w:tc>
        <w:tc>
          <w:tcPr>
            <w:tcW w:w="100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22</w:t>
            </w:r>
          </w:p>
        </w:tc>
        <w:tc>
          <w:tcPr>
            <w:tcW w:w="73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块</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2</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未经许可，不得入内</w:t>
            </w:r>
          </w:p>
        </w:tc>
        <w:tc>
          <w:tcPr>
            <w:tcW w:w="2372"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300*240</w:t>
            </w:r>
          </w:p>
        </w:tc>
        <w:tc>
          <w:tcPr>
            <w:tcW w:w="100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38</w:t>
            </w:r>
          </w:p>
        </w:tc>
        <w:tc>
          <w:tcPr>
            <w:tcW w:w="73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块</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3</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禁止烟火</w:t>
            </w:r>
          </w:p>
        </w:tc>
        <w:tc>
          <w:tcPr>
            <w:tcW w:w="2372"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300*240</w:t>
            </w:r>
          </w:p>
        </w:tc>
        <w:tc>
          <w:tcPr>
            <w:tcW w:w="100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38</w:t>
            </w:r>
          </w:p>
        </w:tc>
        <w:tc>
          <w:tcPr>
            <w:tcW w:w="73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块</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4</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止步、高压危险</w:t>
            </w:r>
          </w:p>
        </w:tc>
        <w:tc>
          <w:tcPr>
            <w:tcW w:w="2372"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300*240</w:t>
            </w:r>
          </w:p>
        </w:tc>
        <w:tc>
          <w:tcPr>
            <w:tcW w:w="100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38</w:t>
            </w:r>
          </w:p>
        </w:tc>
        <w:tc>
          <w:tcPr>
            <w:tcW w:w="73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块</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5</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必须带安全帽</w:t>
            </w:r>
          </w:p>
        </w:tc>
        <w:tc>
          <w:tcPr>
            <w:tcW w:w="2372"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250*250</w:t>
            </w:r>
          </w:p>
        </w:tc>
        <w:tc>
          <w:tcPr>
            <w:tcW w:w="100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38</w:t>
            </w:r>
          </w:p>
        </w:tc>
        <w:tc>
          <w:tcPr>
            <w:tcW w:w="73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块</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6</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未经许可，不得入内</w:t>
            </w:r>
          </w:p>
        </w:tc>
        <w:tc>
          <w:tcPr>
            <w:tcW w:w="2372"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300*240</w:t>
            </w:r>
          </w:p>
        </w:tc>
        <w:tc>
          <w:tcPr>
            <w:tcW w:w="100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38</w:t>
            </w:r>
          </w:p>
        </w:tc>
        <w:tc>
          <w:tcPr>
            <w:tcW w:w="73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块</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7</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禁止烟火</w:t>
            </w:r>
          </w:p>
        </w:tc>
        <w:tc>
          <w:tcPr>
            <w:tcW w:w="2372"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300*240</w:t>
            </w:r>
          </w:p>
        </w:tc>
        <w:tc>
          <w:tcPr>
            <w:tcW w:w="100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38</w:t>
            </w:r>
          </w:p>
        </w:tc>
        <w:tc>
          <w:tcPr>
            <w:tcW w:w="73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块</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8</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注意通风</w:t>
            </w:r>
          </w:p>
        </w:tc>
        <w:tc>
          <w:tcPr>
            <w:tcW w:w="2372"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300*240</w:t>
            </w:r>
          </w:p>
        </w:tc>
        <w:tc>
          <w:tcPr>
            <w:tcW w:w="100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38</w:t>
            </w:r>
          </w:p>
        </w:tc>
        <w:tc>
          <w:tcPr>
            <w:tcW w:w="73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块</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9</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禁止攀爬，高压危险</w:t>
            </w:r>
          </w:p>
        </w:tc>
        <w:tc>
          <w:tcPr>
            <w:tcW w:w="2372"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240*300</w:t>
            </w:r>
          </w:p>
        </w:tc>
        <w:tc>
          <w:tcPr>
            <w:tcW w:w="100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15</w:t>
            </w:r>
          </w:p>
        </w:tc>
        <w:tc>
          <w:tcPr>
            <w:tcW w:w="73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块</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10</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禁止烟火、未经许可不得入内、必须戴安全帽、止步 高压危险、门口一带禁止(各15）</w:t>
            </w:r>
          </w:p>
        </w:tc>
        <w:tc>
          <w:tcPr>
            <w:tcW w:w="2372"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400*500</w:t>
            </w:r>
          </w:p>
        </w:tc>
        <w:tc>
          <w:tcPr>
            <w:tcW w:w="100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45</w:t>
            </w:r>
          </w:p>
        </w:tc>
        <w:tc>
          <w:tcPr>
            <w:tcW w:w="73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块</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11</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重点防火部位标示牌</w:t>
            </w:r>
          </w:p>
        </w:tc>
        <w:tc>
          <w:tcPr>
            <w:tcW w:w="2372"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320*220</w:t>
            </w:r>
          </w:p>
        </w:tc>
        <w:tc>
          <w:tcPr>
            <w:tcW w:w="100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20</w:t>
            </w:r>
          </w:p>
        </w:tc>
        <w:tc>
          <w:tcPr>
            <w:tcW w:w="73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块</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3936" w:type="dxa"/>
            <w:gridSpan w:val="2"/>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b/>
                <w:bCs/>
                <w:i w:val="0"/>
                <w:iCs w:val="0"/>
                <w:color w:val="000000"/>
                <w:kern w:val="0"/>
                <w:sz w:val="22"/>
                <w:szCs w:val="22"/>
                <w:highlight w:val="none"/>
                <w:u w:val="none"/>
                <w:lang w:val="en-US" w:eastAsia="zh-CN" w:bidi="ar"/>
              </w:rPr>
              <w:t>其   他</w:t>
            </w:r>
          </w:p>
        </w:tc>
        <w:tc>
          <w:tcPr>
            <w:tcW w:w="2372" w:type="dxa"/>
            <w:vAlign w:val="center"/>
          </w:tcPr>
          <w:p>
            <w:pPr>
              <w:rPr>
                <w:rFonts w:ascii="宋体" w:hAnsi="宋体"/>
                <w:szCs w:val="21"/>
                <w:highlight w:val="none"/>
              </w:rPr>
            </w:pPr>
          </w:p>
        </w:tc>
        <w:tc>
          <w:tcPr>
            <w:tcW w:w="1000" w:type="dxa"/>
            <w:vAlign w:val="center"/>
          </w:tcPr>
          <w:p>
            <w:pPr>
              <w:rPr>
                <w:rFonts w:ascii="宋体" w:hAnsi="宋体"/>
                <w:szCs w:val="21"/>
                <w:highlight w:val="none"/>
              </w:rPr>
            </w:pPr>
          </w:p>
        </w:tc>
        <w:tc>
          <w:tcPr>
            <w:tcW w:w="738" w:type="dxa"/>
            <w:vAlign w:val="center"/>
          </w:tcPr>
          <w:p>
            <w:pPr>
              <w:rPr>
                <w:rFonts w:ascii="宋体" w:hAnsi="宋体"/>
                <w:szCs w:val="21"/>
                <w:highlight w:val="none"/>
              </w:rPr>
            </w:pP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1</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站名铭牌</w:t>
            </w:r>
          </w:p>
        </w:tc>
        <w:tc>
          <w:tcPr>
            <w:tcW w:w="2372"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800*600</w:t>
            </w:r>
          </w:p>
        </w:tc>
        <w:tc>
          <w:tcPr>
            <w:tcW w:w="100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1</w:t>
            </w:r>
          </w:p>
        </w:tc>
        <w:tc>
          <w:tcPr>
            <w:tcW w:w="73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块</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2</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变电站平面巡视定置图</w:t>
            </w:r>
          </w:p>
        </w:tc>
        <w:tc>
          <w:tcPr>
            <w:tcW w:w="2372"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1000*900,下边框离地1.2m</w:t>
            </w:r>
          </w:p>
        </w:tc>
        <w:tc>
          <w:tcPr>
            <w:tcW w:w="100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1</w:t>
            </w:r>
          </w:p>
        </w:tc>
        <w:tc>
          <w:tcPr>
            <w:tcW w:w="73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块</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3</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变电站消防平面定置图</w:t>
            </w:r>
          </w:p>
        </w:tc>
        <w:tc>
          <w:tcPr>
            <w:tcW w:w="2372"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1000*900,下边框离地1.2m</w:t>
            </w:r>
          </w:p>
        </w:tc>
        <w:tc>
          <w:tcPr>
            <w:tcW w:w="100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1</w:t>
            </w:r>
          </w:p>
        </w:tc>
        <w:tc>
          <w:tcPr>
            <w:tcW w:w="73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块</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3936" w:type="dxa"/>
            <w:gridSpan w:val="2"/>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b/>
                <w:bCs/>
                <w:i w:val="0"/>
                <w:iCs w:val="0"/>
                <w:color w:val="000000"/>
                <w:kern w:val="0"/>
                <w:sz w:val="22"/>
                <w:szCs w:val="22"/>
                <w:highlight w:val="none"/>
                <w:u w:val="none"/>
                <w:lang w:val="en-US" w:eastAsia="zh-CN" w:bidi="ar"/>
              </w:rPr>
              <w:t xml:space="preserve"> 10kV #1电容-#6电容器（共6组）</w:t>
            </w:r>
          </w:p>
        </w:tc>
        <w:tc>
          <w:tcPr>
            <w:tcW w:w="2372" w:type="dxa"/>
            <w:vAlign w:val="center"/>
          </w:tcPr>
          <w:p>
            <w:pPr>
              <w:jc w:val="center"/>
              <w:rPr>
                <w:rFonts w:ascii="宋体" w:hAnsi="宋体"/>
                <w:szCs w:val="21"/>
                <w:highlight w:val="none"/>
              </w:rPr>
            </w:pPr>
          </w:p>
        </w:tc>
        <w:tc>
          <w:tcPr>
            <w:tcW w:w="1000" w:type="dxa"/>
            <w:vAlign w:val="center"/>
          </w:tcPr>
          <w:p>
            <w:pPr>
              <w:jc w:val="center"/>
              <w:rPr>
                <w:rFonts w:ascii="宋体" w:hAnsi="宋体"/>
                <w:szCs w:val="21"/>
                <w:highlight w:val="none"/>
              </w:rPr>
            </w:pPr>
          </w:p>
        </w:tc>
        <w:tc>
          <w:tcPr>
            <w:tcW w:w="738" w:type="dxa"/>
            <w:vAlign w:val="center"/>
          </w:tcPr>
          <w:p>
            <w:pPr>
              <w:jc w:val="center"/>
              <w:rPr>
                <w:rFonts w:ascii="宋体" w:hAnsi="宋体"/>
                <w:szCs w:val="21"/>
                <w:highlight w:val="none"/>
              </w:rPr>
            </w:pP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1</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10kV 电容避雷器在线监测仪 A相</w:t>
            </w:r>
          </w:p>
        </w:tc>
        <w:tc>
          <w:tcPr>
            <w:tcW w:w="2372"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320*220</w:t>
            </w:r>
          </w:p>
        </w:tc>
        <w:tc>
          <w:tcPr>
            <w:tcW w:w="100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6</w:t>
            </w:r>
          </w:p>
        </w:tc>
        <w:tc>
          <w:tcPr>
            <w:tcW w:w="73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块</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2</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10kV 电容避雷器在线监测仪 B相</w:t>
            </w:r>
          </w:p>
        </w:tc>
        <w:tc>
          <w:tcPr>
            <w:tcW w:w="2372"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320*220</w:t>
            </w:r>
          </w:p>
        </w:tc>
        <w:tc>
          <w:tcPr>
            <w:tcW w:w="100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6</w:t>
            </w:r>
          </w:p>
        </w:tc>
        <w:tc>
          <w:tcPr>
            <w:tcW w:w="73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块</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3</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10kV 电容避雷器在线监测仪 C相</w:t>
            </w:r>
          </w:p>
        </w:tc>
        <w:tc>
          <w:tcPr>
            <w:tcW w:w="2372"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320*220</w:t>
            </w:r>
          </w:p>
        </w:tc>
        <w:tc>
          <w:tcPr>
            <w:tcW w:w="100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6</w:t>
            </w:r>
          </w:p>
        </w:tc>
        <w:tc>
          <w:tcPr>
            <w:tcW w:w="73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块</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4</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止步、高压危险</w:t>
            </w:r>
          </w:p>
        </w:tc>
        <w:tc>
          <w:tcPr>
            <w:tcW w:w="2372"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320*220</w:t>
            </w:r>
          </w:p>
        </w:tc>
        <w:tc>
          <w:tcPr>
            <w:tcW w:w="100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24</w:t>
            </w:r>
          </w:p>
        </w:tc>
        <w:tc>
          <w:tcPr>
            <w:tcW w:w="73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块</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5</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10kV # 电容器</w:t>
            </w:r>
          </w:p>
        </w:tc>
        <w:tc>
          <w:tcPr>
            <w:tcW w:w="2372"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320*220</w:t>
            </w:r>
          </w:p>
        </w:tc>
        <w:tc>
          <w:tcPr>
            <w:tcW w:w="100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24</w:t>
            </w:r>
          </w:p>
        </w:tc>
        <w:tc>
          <w:tcPr>
            <w:tcW w:w="73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块</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6</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开门前必须验明无电压</w:t>
            </w:r>
          </w:p>
        </w:tc>
        <w:tc>
          <w:tcPr>
            <w:tcW w:w="2372"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320*220</w:t>
            </w:r>
          </w:p>
        </w:tc>
        <w:tc>
          <w:tcPr>
            <w:tcW w:w="100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6</w:t>
            </w:r>
          </w:p>
        </w:tc>
        <w:tc>
          <w:tcPr>
            <w:tcW w:w="73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块</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7</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10kV 电容验电窗</w:t>
            </w:r>
          </w:p>
        </w:tc>
        <w:tc>
          <w:tcPr>
            <w:tcW w:w="2372"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120*100</w:t>
            </w:r>
          </w:p>
        </w:tc>
        <w:tc>
          <w:tcPr>
            <w:tcW w:w="100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12</w:t>
            </w:r>
          </w:p>
        </w:tc>
        <w:tc>
          <w:tcPr>
            <w:tcW w:w="73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块</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8</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10kV 电容器组电容侧   DR0地刀</w:t>
            </w:r>
          </w:p>
        </w:tc>
        <w:tc>
          <w:tcPr>
            <w:tcW w:w="2372"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320*220</w:t>
            </w:r>
          </w:p>
        </w:tc>
        <w:tc>
          <w:tcPr>
            <w:tcW w:w="100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6</w:t>
            </w:r>
          </w:p>
        </w:tc>
        <w:tc>
          <w:tcPr>
            <w:tcW w:w="73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块</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9</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10kV 电容器组电容侧   DR20地刀</w:t>
            </w:r>
          </w:p>
        </w:tc>
        <w:tc>
          <w:tcPr>
            <w:tcW w:w="2372"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320*220</w:t>
            </w:r>
          </w:p>
        </w:tc>
        <w:tc>
          <w:tcPr>
            <w:tcW w:w="100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6</w:t>
            </w:r>
          </w:p>
        </w:tc>
        <w:tc>
          <w:tcPr>
            <w:tcW w:w="73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块</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10</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10kV 电容器端子箱</w:t>
            </w:r>
          </w:p>
        </w:tc>
        <w:tc>
          <w:tcPr>
            <w:tcW w:w="2372"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180*144</w:t>
            </w:r>
          </w:p>
        </w:tc>
        <w:tc>
          <w:tcPr>
            <w:tcW w:w="100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6</w:t>
            </w:r>
          </w:p>
        </w:tc>
        <w:tc>
          <w:tcPr>
            <w:tcW w:w="73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块</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3936" w:type="dxa"/>
            <w:gridSpan w:val="2"/>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b/>
                <w:bCs/>
                <w:i w:val="0"/>
                <w:iCs w:val="0"/>
                <w:color w:val="000000"/>
                <w:kern w:val="0"/>
                <w:sz w:val="22"/>
                <w:szCs w:val="22"/>
                <w:highlight w:val="none"/>
                <w:u w:val="none"/>
                <w:lang w:val="en-US" w:eastAsia="zh-CN" w:bidi="ar"/>
              </w:rPr>
              <w:t xml:space="preserve"> 10kV #1-#2小电阻（共2组）</w:t>
            </w:r>
          </w:p>
        </w:tc>
        <w:tc>
          <w:tcPr>
            <w:tcW w:w="2372" w:type="dxa"/>
            <w:vAlign w:val="center"/>
          </w:tcPr>
          <w:p>
            <w:pPr>
              <w:jc w:val="center"/>
              <w:rPr>
                <w:rFonts w:ascii="宋体" w:hAnsi="宋体"/>
                <w:szCs w:val="21"/>
                <w:highlight w:val="none"/>
              </w:rPr>
            </w:pPr>
          </w:p>
        </w:tc>
        <w:tc>
          <w:tcPr>
            <w:tcW w:w="1000" w:type="dxa"/>
            <w:vAlign w:val="center"/>
          </w:tcPr>
          <w:p>
            <w:pPr>
              <w:jc w:val="center"/>
              <w:rPr>
                <w:rFonts w:ascii="宋体" w:hAnsi="宋体"/>
                <w:szCs w:val="21"/>
                <w:highlight w:val="none"/>
              </w:rPr>
            </w:pPr>
          </w:p>
        </w:tc>
        <w:tc>
          <w:tcPr>
            <w:tcW w:w="738" w:type="dxa"/>
            <w:vAlign w:val="center"/>
          </w:tcPr>
          <w:p>
            <w:pPr>
              <w:jc w:val="center"/>
              <w:rPr>
                <w:rFonts w:ascii="宋体" w:hAnsi="宋体"/>
                <w:szCs w:val="21"/>
                <w:highlight w:val="none"/>
              </w:rPr>
            </w:pP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1</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10kV # 小电阻柜</w:t>
            </w:r>
          </w:p>
        </w:tc>
        <w:tc>
          <w:tcPr>
            <w:tcW w:w="2372"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900*70</w:t>
            </w:r>
          </w:p>
        </w:tc>
        <w:tc>
          <w:tcPr>
            <w:tcW w:w="100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4</w:t>
            </w:r>
          </w:p>
        </w:tc>
        <w:tc>
          <w:tcPr>
            <w:tcW w:w="73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块</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2</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10kV # 小电阻</w:t>
            </w:r>
          </w:p>
        </w:tc>
        <w:tc>
          <w:tcPr>
            <w:tcW w:w="2372"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320*220</w:t>
            </w:r>
          </w:p>
        </w:tc>
        <w:tc>
          <w:tcPr>
            <w:tcW w:w="100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4</w:t>
            </w:r>
          </w:p>
        </w:tc>
        <w:tc>
          <w:tcPr>
            <w:tcW w:w="73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块</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3</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10kV # 小电阻接地变</w:t>
            </w:r>
          </w:p>
        </w:tc>
        <w:tc>
          <w:tcPr>
            <w:tcW w:w="2372"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320*220</w:t>
            </w:r>
          </w:p>
        </w:tc>
        <w:tc>
          <w:tcPr>
            <w:tcW w:w="100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4</w:t>
            </w:r>
          </w:p>
        </w:tc>
        <w:tc>
          <w:tcPr>
            <w:tcW w:w="73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块</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4</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10kV # 小电阻二次室</w:t>
            </w:r>
          </w:p>
        </w:tc>
        <w:tc>
          <w:tcPr>
            <w:tcW w:w="2372"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320*220</w:t>
            </w:r>
          </w:p>
        </w:tc>
        <w:tc>
          <w:tcPr>
            <w:tcW w:w="100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2</w:t>
            </w:r>
          </w:p>
        </w:tc>
        <w:tc>
          <w:tcPr>
            <w:tcW w:w="73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块</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5</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止步、高压危险</w:t>
            </w:r>
          </w:p>
        </w:tc>
        <w:tc>
          <w:tcPr>
            <w:tcW w:w="2372"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320*220</w:t>
            </w:r>
          </w:p>
        </w:tc>
        <w:tc>
          <w:tcPr>
            <w:tcW w:w="100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8</w:t>
            </w:r>
          </w:p>
        </w:tc>
        <w:tc>
          <w:tcPr>
            <w:tcW w:w="73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块</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6</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开门前必须验明无电压</w:t>
            </w:r>
          </w:p>
        </w:tc>
        <w:tc>
          <w:tcPr>
            <w:tcW w:w="2372"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320*220</w:t>
            </w:r>
          </w:p>
        </w:tc>
        <w:tc>
          <w:tcPr>
            <w:tcW w:w="100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4</w:t>
            </w:r>
          </w:p>
        </w:tc>
        <w:tc>
          <w:tcPr>
            <w:tcW w:w="73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块</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3936" w:type="dxa"/>
            <w:gridSpan w:val="2"/>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b/>
                <w:bCs/>
                <w:i w:val="0"/>
                <w:iCs w:val="0"/>
                <w:color w:val="000000"/>
                <w:kern w:val="0"/>
                <w:sz w:val="22"/>
                <w:szCs w:val="22"/>
                <w:highlight w:val="none"/>
                <w:u w:val="none"/>
                <w:lang w:val="en-US" w:eastAsia="zh-CN" w:bidi="ar"/>
              </w:rPr>
              <w:t xml:space="preserve"> 10kV站变</w:t>
            </w:r>
          </w:p>
        </w:tc>
        <w:tc>
          <w:tcPr>
            <w:tcW w:w="2372" w:type="dxa"/>
            <w:vAlign w:val="center"/>
          </w:tcPr>
          <w:p>
            <w:pPr>
              <w:jc w:val="center"/>
              <w:rPr>
                <w:rFonts w:ascii="宋体" w:hAnsi="宋体"/>
                <w:szCs w:val="21"/>
                <w:highlight w:val="none"/>
              </w:rPr>
            </w:pPr>
          </w:p>
        </w:tc>
        <w:tc>
          <w:tcPr>
            <w:tcW w:w="1000" w:type="dxa"/>
            <w:vAlign w:val="center"/>
          </w:tcPr>
          <w:p>
            <w:pPr>
              <w:jc w:val="center"/>
              <w:rPr>
                <w:rFonts w:ascii="宋体" w:hAnsi="宋体"/>
                <w:szCs w:val="21"/>
                <w:highlight w:val="none"/>
              </w:rPr>
            </w:pPr>
          </w:p>
        </w:tc>
        <w:tc>
          <w:tcPr>
            <w:tcW w:w="738" w:type="dxa"/>
            <w:vAlign w:val="center"/>
          </w:tcPr>
          <w:p>
            <w:pPr>
              <w:jc w:val="center"/>
              <w:rPr>
                <w:rFonts w:ascii="宋体" w:hAnsi="宋体"/>
                <w:szCs w:val="21"/>
                <w:highlight w:val="none"/>
              </w:rPr>
            </w:pP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1</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10kV站变</w:t>
            </w:r>
          </w:p>
        </w:tc>
        <w:tc>
          <w:tcPr>
            <w:tcW w:w="2372"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320*220</w:t>
            </w:r>
          </w:p>
        </w:tc>
        <w:tc>
          <w:tcPr>
            <w:tcW w:w="100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4</w:t>
            </w:r>
          </w:p>
        </w:tc>
        <w:tc>
          <w:tcPr>
            <w:tcW w:w="73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块</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3936" w:type="dxa"/>
            <w:gridSpan w:val="2"/>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b/>
                <w:bCs/>
                <w:i w:val="0"/>
                <w:iCs w:val="0"/>
                <w:color w:val="000000"/>
                <w:kern w:val="0"/>
                <w:sz w:val="22"/>
                <w:szCs w:val="22"/>
                <w:highlight w:val="none"/>
                <w:u w:val="none"/>
                <w:lang w:val="en-US" w:eastAsia="zh-CN" w:bidi="ar"/>
              </w:rPr>
              <w:t>10kV高压室</w:t>
            </w:r>
          </w:p>
        </w:tc>
        <w:tc>
          <w:tcPr>
            <w:tcW w:w="2372" w:type="dxa"/>
            <w:vAlign w:val="center"/>
          </w:tcPr>
          <w:p>
            <w:pPr>
              <w:jc w:val="center"/>
              <w:rPr>
                <w:rFonts w:ascii="宋体" w:hAnsi="宋体"/>
                <w:szCs w:val="21"/>
                <w:highlight w:val="none"/>
              </w:rPr>
            </w:pPr>
          </w:p>
        </w:tc>
        <w:tc>
          <w:tcPr>
            <w:tcW w:w="1000" w:type="dxa"/>
            <w:vAlign w:val="center"/>
          </w:tcPr>
          <w:p>
            <w:pPr>
              <w:jc w:val="center"/>
              <w:rPr>
                <w:rFonts w:ascii="宋体" w:hAnsi="宋体"/>
                <w:szCs w:val="21"/>
                <w:highlight w:val="none"/>
              </w:rPr>
            </w:pPr>
          </w:p>
        </w:tc>
        <w:tc>
          <w:tcPr>
            <w:tcW w:w="738" w:type="dxa"/>
            <w:vAlign w:val="center"/>
          </w:tcPr>
          <w:p>
            <w:pPr>
              <w:jc w:val="center"/>
              <w:rPr>
                <w:rFonts w:ascii="宋体" w:hAnsi="宋体"/>
                <w:szCs w:val="21"/>
                <w:highlight w:val="none"/>
              </w:rPr>
            </w:pP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1</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开关柜</w:t>
            </w:r>
          </w:p>
        </w:tc>
        <w:tc>
          <w:tcPr>
            <w:tcW w:w="2372"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柜前800*120</w:t>
            </w:r>
          </w:p>
        </w:tc>
        <w:tc>
          <w:tcPr>
            <w:tcW w:w="100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51</w:t>
            </w:r>
          </w:p>
        </w:tc>
        <w:tc>
          <w:tcPr>
            <w:tcW w:w="73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块</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2</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开关柜</w:t>
            </w:r>
          </w:p>
        </w:tc>
        <w:tc>
          <w:tcPr>
            <w:tcW w:w="2372"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柜后700*80</w:t>
            </w:r>
          </w:p>
        </w:tc>
        <w:tc>
          <w:tcPr>
            <w:tcW w:w="100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51</w:t>
            </w:r>
          </w:p>
        </w:tc>
        <w:tc>
          <w:tcPr>
            <w:tcW w:w="73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块</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3</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XXX开关小车</w:t>
            </w:r>
          </w:p>
        </w:tc>
        <w:tc>
          <w:tcPr>
            <w:tcW w:w="2372"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80*50</w:t>
            </w:r>
          </w:p>
        </w:tc>
        <w:tc>
          <w:tcPr>
            <w:tcW w:w="100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51</w:t>
            </w:r>
          </w:p>
        </w:tc>
        <w:tc>
          <w:tcPr>
            <w:tcW w:w="73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块</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3936" w:type="dxa"/>
            <w:gridSpan w:val="2"/>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b/>
                <w:bCs/>
                <w:i w:val="0"/>
                <w:iCs w:val="0"/>
                <w:color w:val="000000"/>
                <w:kern w:val="0"/>
                <w:sz w:val="22"/>
                <w:szCs w:val="22"/>
                <w:highlight w:val="none"/>
                <w:u w:val="none"/>
                <w:lang w:val="en-US" w:eastAsia="zh-CN" w:bidi="ar"/>
              </w:rPr>
              <w:t>10kV高压室所有地刀</w:t>
            </w:r>
          </w:p>
        </w:tc>
        <w:tc>
          <w:tcPr>
            <w:tcW w:w="2372" w:type="dxa"/>
            <w:vAlign w:val="center"/>
          </w:tcPr>
          <w:p>
            <w:pPr>
              <w:jc w:val="center"/>
              <w:rPr>
                <w:rFonts w:ascii="宋体" w:hAnsi="宋体"/>
                <w:szCs w:val="21"/>
                <w:highlight w:val="none"/>
              </w:rPr>
            </w:pPr>
          </w:p>
        </w:tc>
        <w:tc>
          <w:tcPr>
            <w:tcW w:w="1000" w:type="dxa"/>
            <w:vAlign w:val="center"/>
          </w:tcPr>
          <w:p>
            <w:pPr>
              <w:jc w:val="center"/>
              <w:rPr>
                <w:rFonts w:ascii="宋体" w:hAnsi="宋体"/>
                <w:szCs w:val="21"/>
                <w:highlight w:val="none"/>
              </w:rPr>
            </w:pPr>
          </w:p>
        </w:tc>
        <w:tc>
          <w:tcPr>
            <w:tcW w:w="738" w:type="dxa"/>
            <w:vAlign w:val="center"/>
          </w:tcPr>
          <w:p>
            <w:pPr>
              <w:jc w:val="center"/>
              <w:rPr>
                <w:rFonts w:ascii="宋体" w:hAnsi="宋体"/>
                <w:szCs w:val="21"/>
                <w:highlight w:val="none"/>
              </w:rPr>
            </w:pP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1</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地刀</w:t>
            </w:r>
          </w:p>
        </w:tc>
        <w:tc>
          <w:tcPr>
            <w:tcW w:w="2372"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100*60</w:t>
            </w:r>
          </w:p>
        </w:tc>
        <w:tc>
          <w:tcPr>
            <w:tcW w:w="100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42</w:t>
            </w:r>
          </w:p>
        </w:tc>
        <w:tc>
          <w:tcPr>
            <w:tcW w:w="73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块</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3936" w:type="dxa"/>
            <w:gridSpan w:val="2"/>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b/>
                <w:bCs/>
                <w:i w:val="0"/>
                <w:iCs w:val="0"/>
                <w:color w:val="000000"/>
                <w:kern w:val="0"/>
                <w:sz w:val="22"/>
                <w:szCs w:val="22"/>
                <w:highlight w:val="none"/>
                <w:u w:val="none"/>
                <w:lang w:val="en-US" w:eastAsia="zh-CN" w:bidi="ar"/>
              </w:rPr>
              <w:t>高压室</w:t>
            </w:r>
          </w:p>
        </w:tc>
        <w:tc>
          <w:tcPr>
            <w:tcW w:w="2372" w:type="dxa"/>
            <w:vAlign w:val="center"/>
          </w:tcPr>
          <w:p>
            <w:pPr>
              <w:jc w:val="center"/>
              <w:rPr>
                <w:rFonts w:ascii="宋体" w:hAnsi="宋体"/>
                <w:szCs w:val="21"/>
                <w:highlight w:val="none"/>
              </w:rPr>
            </w:pPr>
          </w:p>
        </w:tc>
        <w:tc>
          <w:tcPr>
            <w:tcW w:w="1000" w:type="dxa"/>
            <w:vAlign w:val="center"/>
          </w:tcPr>
          <w:p>
            <w:pPr>
              <w:jc w:val="center"/>
              <w:rPr>
                <w:rFonts w:ascii="宋体" w:hAnsi="宋体"/>
                <w:szCs w:val="21"/>
                <w:highlight w:val="none"/>
              </w:rPr>
            </w:pPr>
          </w:p>
        </w:tc>
        <w:tc>
          <w:tcPr>
            <w:tcW w:w="738" w:type="dxa"/>
            <w:vAlign w:val="center"/>
          </w:tcPr>
          <w:p>
            <w:pPr>
              <w:jc w:val="center"/>
              <w:rPr>
                <w:rFonts w:ascii="宋体" w:hAnsi="宋体"/>
                <w:szCs w:val="21"/>
                <w:highlight w:val="none"/>
              </w:rPr>
            </w:pP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1</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开柜门前需要确认线路无电压</w:t>
            </w:r>
          </w:p>
        </w:tc>
        <w:tc>
          <w:tcPr>
            <w:tcW w:w="2372"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100*100</w:t>
            </w:r>
          </w:p>
        </w:tc>
        <w:tc>
          <w:tcPr>
            <w:tcW w:w="100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51</w:t>
            </w:r>
          </w:p>
        </w:tc>
        <w:tc>
          <w:tcPr>
            <w:tcW w:w="73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块</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2</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验电窗</w:t>
            </w:r>
          </w:p>
        </w:tc>
        <w:tc>
          <w:tcPr>
            <w:tcW w:w="2372"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80*80</w:t>
            </w:r>
          </w:p>
        </w:tc>
        <w:tc>
          <w:tcPr>
            <w:tcW w:w="100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51</w:t>
            </w:r>
          </w:p>
        </w:tc>
        <w:tc>
          <w:tcPr>
            <w:tcW w:w="73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块</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3</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测温窗</w:t>
            </w:r>
          </w:p>
        </w:tc>
        <w:tc>
          <w:tcPr>
            <w:tcW w:w="2372"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80*80</w:t>
            </w:r>
          </w:p>
        </w:tc>
        <w:tc>
          <w:tcPr>
            <w:tcW w:w="100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51</w:t>
            </w:r>
          </w:p>
        </w:tc>
        <w:tc>
          <w:tcPr>
            <w:tcW w:w="73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块</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6308" w:type="dxa"/>
            <w:gridSpan w:val="3"/>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b/>
                <w:bCs/>
                <w:i w:val="0"/>
                <w:iCs w:val="0"/>
                <w:color w:val="000000"/>
                <w:kern w:val="0"/>
                <w:sz w:val="22"/>
                <w:szCs w:val="22"/>
                <w:highlight w:val="none"/>
                <w:u w:val="none"/>
                <w:lang w:val="en-US" w:eastAsia="zh-CN" w:bidi="ar"/>
              </w:rPr>
              <w:t>10kV母线桥、#1-#2主变本体标示牌</w:t>
            </w:r>
          </w:p>
        </w:tc>
        <w:tc>
          <w:tcPr>
            <w:tcW w:w="1000" w:type="dxa"/>
            <w:vAlign w:val="center"/>
          </w:tcPr>
          <w:p>
            <w:pPr>
              <w:jc w:val="center"/>
              <w:rPr>
                <w:rFonts w:ascii="宋体" w:hAnsi="宋体"/>
                <w:szCs w:val="21"/>
                <w:highlight w:val="none"/>
              </w:rPr>
            </w:pPr>
          </w:p>
        </w:tc>
        <w:tc>
          <w:tcPr>
            <w:tcW w:w="738" w:type="dxa"/>
            <w:vAlign w:val="center"/>
          </w:tcPr>
          <w:p>
            <w:pPr>
              <w:jc w:val="center"/>
              <w:rPr>
                <w:rFonts w:ascii="宋体" w:hAnsi="宋体"/>
                <w:szCs w:val="21"/>
                <w:highlight w:val="none"/>
              </w:rPr>
            </w:pP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1</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主变本体端子箱</w:t>
            </w:r>
          </w:p>
        </w:tc>
        <w:tc>
          <w:tcPr>
            <w:tcW w:w="2372"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320*220</w:t>
            </w:r>
          </w:p>
        </w:tc>
        <w:tc>
          <w:tcPr>
            <w:tcW w:w="100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4</w:t>
            </w:r>
          </w:p>
        </w:tc>
        <w:tc>
          <w:tcPr>
            <w:tcW w:w="73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块</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2</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主变10kV侧母线桥</w:t>
            </w:r>
          </w:p>
        </w:tc>
        <w:tc>
          <w:tcPr>
            <w:tcW w:w="2372"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320*220</w:t>
            </w:r>
          </w:p>
        </w:tc>
        <w:tc>
          <w:tcPr>
            <w:tcW w:w="100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4</w:t>
            </w:r>
          </w:p>
        </w:tc>
        <w:tc>
          <w:tcPr>
            <w:tcW w:w="73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块</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3</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主变10kV侧避雷器A相</w:t>
            </w:r>
          </w:p>
        </w:tc>
        <w:tc>
          <w:tcPr>
            <w:tcW w:w="2372"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320*220</w:t>
            </w:r>
          </w:p>
        </w:tc>
        <w:tc>
          <w:tcPr>
            <w:tcW w:w="100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2</w:t>
            </w:r>
          </w:p>
        </w:tc>
        <w:tc>
          <w:tcPr>
            <w:tcW w:w="73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块</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4</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主变10kV侧避雷器B相</w:t>
            </w:r>
          </w:p>
        </w:tc>
        <w:tc>
          <w:tcPr>
            <w:tcW w:w="2372"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320*220</w:t>
            </w:r>
          </w:p>
        </w:tc>
        <w:tc>
          <w:tcPr>
            <w:tcW w:w="100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2</w:t>
            </w:r>
          </w:p>
        </w:tc>
        <w:tc>
          <w:tcPr>
            <w:tcW w:w="73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块</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5</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主变10kV侧避雷器C相</w:t>
            </w:r>
          </w:p>
        </w:tc>
        <w:tc>
          <w:tcPr>
            <w:tcW w:w="2372"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320*220</w:t>
            </w:r>
          </w:p>
        </w:tc>
        <w:tc>
          <w:tcPr>
            <w:tcW w:w="100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2</w:t>
            </w:r>
          </w:p>
        </w:tc>
        <w:tc>
          <w:tcPr>
            <w:tcW w:w="73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块</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6</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主变10kV侧避雷器在线监测仪 A相</w:t>
            </w:r>
          </w:p>
        </w:tc>
        <w:tc>
          <w:tcPr>
            <w:tcW w:w="2372"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100*50</w:t>
            </w:r>
          </w:p>
        </w:tc>
        <w:tc>
          <w:tcPr>
            <w:tcW w:w="100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2</w:t>
            </w:r>
          </w:p>
        </w:tc>
        <w:tc>
          <w:tcPr>
            <w:tcW w:w="73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块</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7</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主变10kV侧避雷器在线监测仪 B相</w:t>
            </w:r>
          </w:p>
        </w:tc>
        <w:tc>
          <w:tcPr>
            <w:tcW w:w="2372"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100*50</w:t>
            </w:r>
          </w:p>
        </w:tc>
        <w:tc>
          <w:tcPr>
            <w:tcW w:w="100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2</w:t>
            </w:r>
          </w:p>
        </w:tc>
        <w:tc>
          <w:tcPr>
            <w:tcW w:w="73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块</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8</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主变10kV侧避雷器在线监测仪 C相</w:t>
            </w:r>
          </w:p>
        </w:tc>
        <w:tc>
          <w:tcPr>
            <w:tcW w:w="2372"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100*50</w:t>
            </w:r>
          </w:p>
        </w:tc>
        <w:tc>
          <w:tcPr>
            <w:tcW w:w="100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2</w:t>
            </w:r>
          </w:p>
        </w:tc>
        <w:tc>
          <w:tcPr>
            <w:tcW w:w="73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块</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9</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主变</w:t>
            </w:r>
          </w:p>
        </w:tc>
        <w:tc>
          <w:tcPr>
            <w:tcW w:w="2372"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500*400</w:t>
            </w:r>
          </w:p>
        </w:tc>
        <w:tc>
          <w:tcPr>
            <w:tcW w:w="100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4</w:t>
            </w:r>
          </w:p>
        </w:tc>
        <w:tc>
          <w:tcPr>
            <w:tcW w:w="73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块</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10</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禁止攀登、高压危险</w:t>
            </w:r>
          </w:p>
        </w:tc>
        <w:tc>
          <w:tcPr>
            <w:tcW w:w="2372"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400*320</w:t>
            </w:r>
          </w:p>
        </w:tc>
        <w:tc>
          <w:tcPr>
            <w:tcW w:w="100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2</w:t>
            </w:r>
          </w:p>
        </w:tc>
        <w:tc>
          <w:tcPr>
            <w:tcW w:w="73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块</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11</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禁止攀登、高压危险</w:t>
            </w:r>
          </w:p>
        </w:tc>
        <w:tc>
          <w:tcPr>
            <w:tcW w:w="2372"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320*220</w:t>
            </w:r>
          </w:p>
        </w:tc>
        <w:tc>
          <w:tcPr>
            <w:tcW w:w="100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2</w:t>
            </w:r>
          </w:p>
        </w:tc>
        <w:tc>
          <w:tcPr>
            <w:tcW w:w="73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块</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12</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主变散热片</w:t>
            </w:r>
          </w:p>
        </w:tc>
        <w:tc>
          <w:tcPr>
            <w:tcW w:w="2372"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Ф100</w:t>
            </w:r>
          </w:p>
        </w:tc>
        <w:tc>
          <w:tcPr>
            <w:tcW w:w="100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70</w:t>
            </w:r>
          </w:p>
        </w:tc>
        <w:tc>
          <w:tcPr>
            <w:tcW w:w="73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块</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13</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主变有载调压机构箱</w:t>
            </w:r>
          </w:p>
        </w:tc>
        <w:tc>
          <w:tcPr>
            <w:tcW w:w="2372"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320*220</w:t>
            </w:r>
          </w:p>
        </w:tc>
        <w:tc>
          <w:tcPr>
            <w:tcW w:w="100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2</w:t>
            </w:r>
          </w:p>
        </w:tc>
        <w:tc>
          <w:tcPr>
            <w:tcW w:w="73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块</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14</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主变主变压力释放阀一</w:t>
            </w:r>
          </w:p>
        </w:tc>
        <w:tc>
          <w:tcPr>
            <w:tcW w:w="2372"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30*50</w:t>
            </w:r>
          </w:p>
        </w:tc>
        <w:tc>
          <w:tcPr>
            <w:tcW w:w="100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2</w:t>
            </w:r>
          </w:p>
        </w:tc>
        <w:tc>
          <w:tcPr>
            <w:tcW w:w="73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块</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15</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主变主变压力释放阀二</w:t>
            </w:r>
          </w:p>
        </w:tc>
        <w:tc>
          <w:tcPr>
            <w:tcW w:w="2372"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30*50</w:t>
            </w:r>
          </w:p>
        </w:tc>
        <w:tc>
          <w:tcPr>
            <w:tcW w:w="100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2</w:t>
            </w:r>
          </w:p>
        </w:tc>
        <w:tc>
          <w:tcPr>
            <w:tcW w:w="73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块</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16</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110kV侧中性点避雷器</w:t>
            </w:r>
          </w:p>
        </w:tc>
        <w:tc>
          <w:tcPr>
            <w:tcW w:w="2372"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320*220</w:t>
            </w:r>
          </w:p>
        </w:tc>
        <w:tc>
          <w:tcPr>
            <w:tcW w:w="100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2</w:t>
            </w:r>
          </w:p>
        </w:tc>
        <w:tc>
          <w:tcPr>
            <w:tcW w:w="73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块</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17</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110kV侧中性点地刀</w:t>
            </w:r>
          </w:p>
        </w:tc>
        <w:tc>
          <w:tcPr>
            <w:tcW w:w="2372"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320*220</w:t>
            </w:r>
          </w:p>
        </w:tc>
        <w:tc>
          <w:tcPr>
            <w:tcW w:w="100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2</w:t>
            </w:r>
          </w:p>
        </w:tc>
        <w:tc>
          <w:tcPr>
            <w:tcW w:w="73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块</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18</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主变10kV侧母线桥</w:t>
            </w:r>
          </w:p>
        </w:tc>
        <w:tc>
          <w:tcPr>
            <w:tcW w:w="2372"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700*60</w:t>
            </w:r>
          </w:p>
        </w:tc>
        <w:tc>
          <w:tcPr>
            <w:tcW w:w="100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2</w:t>
            </w:r>
          </w:p>
        </w:tc>
        <w:tc>
          <w:tcPr>
            <w:tcW w:w="73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块</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3936" w:type="dxa"/>
            <w:gridSpan w:val="2"/>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b/>
                <w:bCs/>
                <w:i w:val="0"/>
                <w:iCs w:val="0"/>
                <w:color w:val="000000"/>
                <w:kern w:val="0"/>
                <w:sz w:val="22"/>
                <w:szCs w:val="22"/>
                <w:highlight w:val="none"/>
                <w:u w:val="none"/>
                <w:lang w:val="en-US" w:eastAsia="zh-CN" w:bidi="ar"/>
              </w:rPr>
              <w:t>屏眉</w:t>
            </w:r>
          </w:p>
        </w:tc>
        <w:tc>
          <w:tcPr>
            <w:tcW w:w="2372" w:type="dxa"/>
            <w:vAlign w:val="center"/>
          </w:tcPr>
          <w:p>
            <w:pPr>
              <w:jc w:val="center"/>
              <w:rPr>
                <w:rFonts w:ascii="宋体" w:hAnsi="宋体"/>
                <w:szCs w:val="21"/>
                <w:highlight w:val="none"/>
              </w:rPr>
            </w:pPr>
          </w:p>
        </w:tc>
        <w:tc>
          <w:tcPr>
            <w:tcW w:w="1000" w:type="dxa"/>
            <w:vAlign w:val="center"/>
          </w:tcPr>
          <w:p>
            <w:pPr>
              <w:jc w:val="center"/>
              <w:rPr>
                <w:rFonts w:ascii="宋体" w:hAnsi="宋体"/>
                <w:szCs w:val="21"/>
                <w:highlight w:val="none"/>
              </w:rPr>
            </w:pPr>
          </w:p>
        </w:tc>
        <w:tc>
          <w:tcPr>
            <w:tcW w:w="738" w:type="dxa"/>
            <w:vAlign w:val="center"/>
          </w:tcPr>
          <w:p>
            <w:pPr>
              <w:jc w:val="center"/>
              <w:rPr>
                <w:rFonts w:ascii="宋体" w:hAnsi="宋体"/>
                <w:szCs w:val="21"/>
                <w:highlight w:val="none"/>
              </w:rPr>
            </w:pP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1</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主控室屏眉1P-74P</w:t>
            </w:r>
          </w:p>
        </w:tc>
        <w:tc>
          <w:tcPr>
            <w:tcW w:w="2372"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800*60</w:t>
            </w:r>
          </w:p>
        </w:tc>
        <w:tc>
          <w:tcPr>
            <w:tcW w:w="100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148</w:t>
            </w:r>
          </w:p>
        </w:tc>
        <w:tc>
          <w:tcPr>
            <w:tcW w:w="73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块</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2</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高压室屏眉1J-4J</w:t>
            </w:r>
          </w:p>
        </w:tc>
        <w:tc>
          <w:tcPr>
            <w:tcW w:w="2372"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800*60</w:t>
            </w:r>
          </w:p>
        </w:tc>
        <w:tc>
          <w:tcPr>
            <w:tcW w:w="100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8</w:t>
            </w:r>
          </w:p>
        </w:tc>
        <w:tc>
          <w:tcPr>
            <w:tcW w:w="73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块</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3</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110kV GIS室屏眉1P-9P</w:t>
            </w:r>
          </w:p>
        </w:tc>
        <w:tc>
          <w:tcPr>
            <w:tcW w:w="2372"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800*60</w:t>
            </w:r>
          </w:p>
        </w:tc>
        <w:tc>
          <w:tcPr>
            <w:tcW w:w="100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18</w:t>
            </w:r>
          </w:p>
        </w:tc>
        <w:tc>
          <w:tcPr>
            <w:tcW w:w="73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块</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4</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主变场地屏眉1P-2P</w:t>
            </w:r>
          </w:p>
        </w:tc>
        <w:tc>
          <w:tcPr>
            <w:tcW w:w="2372"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800*60</w:t>
            </w:r>
          </w:p>
        </w:tc>
        <w:tc>
          <w:tcPr>
            <w:tcW w:w="100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4</w:t>
            </w:r>
          </w:p>
        </w:tc>
        <w:tc>
          <w:tcPr>
            <w:tcW w:w="73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块</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3936" w:type="dxa"/>
            <w:gridSpan w:val="2"/>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b/>
                <w:bCs/>
                <w:i w:val="0"/>
                <w:iCs w:val="0"/>
                <w:color w:val="000000"/>
                <w:kern w:val="0"/>
                <w:sz w:val="22"/>
                <w:szCs w:val="22"/>
                <w:highlight w:val="none"/>
                <w:u w:val="none"/>
                <w:lang w:val="en-US" w:eastAsia="zh-CN" w:bidi="ar"/>
              </w:rPr>
              <w:t>#1-#2主变间隔</w:t>
            </w:r>
          </w:p>
        </w:tc>
        <w:tc>
          <w:tcPr>
            <w:tcW w:w="2372" w:type="dxa"/>
            <w:vAlign w:val="center"/>
          </w:tcPr>
          <w:p>
            <w:pPr>
              <w:rPr>
                <w:rFonts w:ascii="宋体" w:hAnsi="宋体"/>
                <w:szCs w:val="21"/>
                <w:highlight w:val="none"/>
              </w:rPr>
            </w:pPr>
          </w:p>
        </w:tc>
        <w:tc>
          <w:tcPr>
            <w:tcW w:w="1000" w:type="dxa"/>
            <w:vAlign w:val="center"/>
          </w:tcPr>
          <w:p>
            <w:pPr>
              <w:rPr>
                <w:rFonts w:ascii="宋体" w:hAnsi="宋体"/>
                <w:szCs w:val="21"/>
                <w:highlight w:val="none"/>
              </w:rPr>
            </w:pPr>
          </w:p>
        </w:tc>
        <w:tc>
          <w:tcPr>
            <w:tcW w:w="738" w:type="dxa"/>
            <w:vAlign w:val="center"/>
          </w:tcPr>
          <w:p>
            <w:pPr>
              <w:rPr>
                <w:rFonts w:ascii="宋体" w:hAnsi="宋体"/>
                <w:szCs w:val="21"/>
                <w:highlight w:val="none"/>
              </w:rPr>
            </w:pP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1</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主变110kV侧1*03开关</w:t>
            </w:r>
          </w:p>
        </w:tc>
        <w:tc>
          <w:tcPr>
            <w:tcW w:w="2372"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320*220</w:t>
            </w:r>
          </w:p>
        </w:tc>
        <w:tc>
          <w:tcPr>
            <w:tcW w:w="100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4</w:t>
            </w:r>
          </w:p>
        </w:tc>
        <w:tc>
          <w:tcPr>
            <w:tcW w:w="73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块</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2</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主变110kV侧汇控柜</w:t>
            </w:r>
          </w:p>
        </w:tc>
        <w:tc>
          <w:tcPr>
            <w:tcW w:w="2372"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320*220</w:t>
            </w:r>
          </w:p>
        </w:tc>
        <w:tc>
          <w:tcPr>
            <w:tcW w:w="100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4</w:t>
            </w:r>
          </w:p>
        </w:tc>
        <w:tc>
          <w:tcPr>
            <w:tcW w:w="73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块</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3</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主变110kV侧智能终端柜</w:t>
            </w:r>
          </w:p>
        </w:tc>
        <w:tc>
          <w:tcPr>
            <w:tcW w:w="2372"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320*220</w:t>
            </w:r>
          </w:p>
        </w:tc>
        <w:tc>
          <w:tcPr>
            <w:tcW w:w="100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2</w:t>
            </w:r>
          </w:p>
        </w:tc>
        <w:tc>
          <w:tcPr>
            <w:tcW w:w="73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块</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4</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主变110kV侧避雷器 A相</w:t>
            </w:r>
          </w:p>
        </w:tc>
        <w:tc>
          <w:tcPr>
            <w:tcW w:w="2372"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320*220</w:t>
            </w:r>
          </w:p>
        </w:tc>
        <w:tc>
          <w:tcPr>
            <w:tcW w:w="100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2</w:t>
            </w:r>
          </w:p>
        </w:tc>
        <w:tc>
          <w:tcPr>
            <w:tcW w:w="73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块</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5</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主变110kV侧避雷器 B相</w:t>
            </w:r>
          </w:p>
        </w:tc>
        <w:tc>
          <w:tcPr>
            <w:tcW w:w="2372"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320*220</w:t>
            </w:r>
          </w:p>
        </w:tc>
        <w:tc>
          <w:tcPr>
            <w:tcW w:w="100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2</w:t>
            </w:r>
          </w:p>
        </w:tc>
        <w:tc>
          <w:tcPr>
            <w:tcW w:w="73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块</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6</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主变110kV侧避雷器 C相</w:t>
            </w:r>
          </w:p>
        </w:tc>
        <w:tc>
          <w:tcPr>
            <w:tcW w:w="2372"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320*220</w:t>
            </w:r>
          </w:p>
        </w:tc>
        <w:tc>
          <w:tcPr>
            <w:tcW w:w="100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2</w:t>
            </w:r>
          </w:p>
        </w:tc>
        <w:tc>
          <w:tcPr>
            <w:tcW w:w="73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块</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7</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主变110kV侧开关CT A相</w:t>
            </w:r>
          </w:p>
        </w:tc>
        <w:tc>
          <w:tcPr>
            <w:tcW w:w="2372"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320*220</w:t>
            </w:r>
          </w:p>
        </w:tc>
        <w:tc>
          <w:tcPr>
            <w:tcW w:w="100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2</w:t>
            </w:r>
          </w:p>
        </w:tc>
        <w:tc>
          <w:tcPr>
            <w:tcW w:w="73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块</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8</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主变110kV侧开关CT B相</w:t>
            </w:r>
          </w:p>
        </w:tc>
        <w:tc>
          <w:tcPr>
            <w:tcW w:w="2372"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320*220</w:t>
            </w:r>
          </w:p>
        </w:tc>
        <w:tc>
          <w:tcPr>
            <w:tcW w:w="100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2</w:t>
            </w:r>
          </w:p>
        </w:tc>
        <w:tc>
          <w:tcPr>
            <w:tcW w:w="73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块</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9</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主变110kV侧开关CT C相</w:t>
            </w:r>
          </w:p>
        </w:tc>
        <w:tc>
          <w:tcPr>
            <w:tcW w:w="2372"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320*220</w:t>
            </w:r>
          </w:p>
        </w:tc>
        <w:tc>
          <w:tcPr>
            <w:tcW w:w="100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2</w:t>
            </w:r>
          </w:p>
        </w:tc>
        <w:tc>
          <w:tcPr>
            <w:tcW w:w="73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块</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10</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主变110kV开关母线侧地刀</w:t>
            </w:r>
          </w:p>
        </w:tc>
        <w:tc>
          <w:tcPr>
            <w:tcW w:w="2372"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250*200</w:t>
            </w:r>
          </w:p>
        </w:tc>
        <w:tc>
          <w:tcPr>
            <w:tcW w:w="100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2</w:t>
            </w:r>
          </w:p>
        </w:tc>
        <w:tc>
          <w:tcPr>
            <w:tcW w:w="73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块</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11</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主变110kV开关非母线侧地刀</w:t>
            </w:r>
          </w:p>
        </w:tc>
        <w:tc>
          <w:tcPr>
            <w:tcW w:w="2372"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250*200</w:t>
            </w:r>
          </w:p>
        </w:tc>
        <w:tc>
          <w:tcPr>
            <w:tcW w:w="100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2</w:t>
            </w:r>
          </w:p>
        </w:tc>
        <w:tc>
          <w:tcPr>
            <w:tcW w:w="73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块</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12</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主变110kV主变侧地刀</w:t>
            </w:r>
          </w:p>
        </w:tc>
        <w:tc>
          <w:tcPr>
            <w:tcW w:w="2372"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250*200</w:t>
            </w:r>
          </w:p>
        </w:tc>
        <w:tc>
          <w:tcPr>
            <w:tcW w:w="100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2</w:t>
            </w:r>
          </w:p>
        </w:tc>
        <w:tc>
          <w:tcPr>
            <w:tcW w:w="73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块</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13</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主变110kV1M侧刀闸</w:t>
            </w:r>
          </w:p>
        </w:tc>
        <w:tc>
          <w:tcPr>
            <w:tcW w:w="2372"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250*200</w:t>
            </w:r>
          </w:p>
        </w:tc>
        <w:tc>
          <w:tcPr>
            <w:tcW w:w="100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2</w:t>
            </w:r>
          </w:p>
        </w:tc>
        <w:tc>
          <w:tcPr>
            <w:tcW w:w="73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块</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14</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主变110kV2M侧刀闸</w:t>
            </w:r>
          </w:p>
        </w:tc>
        <w:tc>
          <w:tcPr>
            <w:tcW w:w="2372"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250*200</w:t>
            </w:r>
          </w:p>
        </w:tc>
        <w:tc>
          <w:tcPr>
            <w:tcW w:w="100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2</w:t>
            </w:r>
          </w:p>
        </w:tc>
        <w:tc>
          <w:tcPr>
            <w:tcW w:w="73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块</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15</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主变110kV主变侧刀闸</w:t>
            </w:r>
          </w:p>
        </w:tc>
        <w:tc>
          <w:tcPr>
            <w:tcW w:w="2372"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250*200</w:t>
            </w:r>
          </w:p>
        </w:tc>
        <w:tc>
          <w:tcPr>
            <w:tcW w:w="100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2</w:t>
            </w:r>
          </w:p>
        </w:tc>
        <w:tc>
          <w:tcPr>
            <w:tcW w:w="73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块</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16</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主变110kV侧中性点避雷器</w:t>
            </w:r>
          </w:p>
        </w:tc>
        <w:tc>
          <w:tcPr>
            <w:tcW w:w="2372"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320*220</w:t>
            </w:r>
          </w:p>
        </w:tc>
        <w:tc>
          <w:tcPr>
            <w:tcW w:w="100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2</w:t>
            </w:r>
          </w:p>
        </w:tc>
        <w:tc>
          <w:tcPr>
            <w:tcW w:w="73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块</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17</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主变110kV侧中性点地刀</w:t>
            </w:r>
          </w:p>
        </w:tc>
        <w:tc>
          <w:tcPr>
            <w:tcW w:w="2372"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250*200</w:t>
            </w:r>
          </w:p>
        </w:tc>
        <w:tc>
          <w:tcPr>
            <w:tcW w:w="100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2</w:t>
            </w:r>
          </w:p>
        </w:tc>
        <w:tc>
          <w:tcPr>
            <w:tcW w:w="73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块</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18</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主变110kV侧中性点间隙CT</w:t>
            </w:r>
          </w:p>
        </w:tc>
        <w:tc>
          <w:tcPr>
            <w:tcW w:w="2372"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320*220</w:t>
            </w:r>
          </w:p>
        </w:tc>
        <w:tc>
          <w:tcPr>
            <w:tcW w:w="100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2</w:t>
            </w:r>
          </w:p>
        </w:tc>
        <w:tc>
          <w:tcPr>
            <w:tcW w:w="73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块</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19</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主变110kV侧中性点放电间隙</w:t>
            </w:r>
          </w:p>
        </w:tc>
        <w:tc>
          <w:tcPr>
            <w:tcW w:w="2372"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320*220</w:t>
            </w:r>
          </w:p>
        </w:tc>
        <w:tc>
          <w:tcPr>
            <w:tcW w:w="100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2</w:t>
            </w:r>
          </w:p>
        </w:tc>
        <w:tc>
          <w:tcPr>
            <w:tcW w:w="73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块</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20</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主变本体端子箱</w:t>
            </w:r>
          </w:p>
        </w:tc>
        <w:tc>
          <w:tcPr>
            <w:tcW w:w="2372"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320*220</w:t>
            </w:r>
          </w:p>
        </w:tc>
        <w:tc>
          <w:tcPr>
            <w:tcW w:w="100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2</w:t>
            </w:r>
          </w:p>
        </w:tc>
        <w:tc>
          <w:tcPr>
            <w:tcW w:w="73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块</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21</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主变本体智能终端柜</w:t>
            </w:r>
          </w:p>
        </w:tc>
        <w:tc>
          <w:tcPr>
            <w:tcW w:w="2372"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320*220</w:t>
            </w:r>
          </w:p>
        </w:tc>
        <w:tc>
          <w:tcPr>
            <w:tcW w:w="100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2</w:t>
            </w:r>
          </w:p>
        </w:tc>
        <w:tc>
          <w:tcPr>
            <w:tcW w:w="73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块</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22</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主变10kV侧母线桥</w:t>
            </w:r>
          </w:p>
        </w:tc>
        <w:tc>
          <w:tcPr>
            <w:tcW w:w="2372"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320*220</w:t>
            </w:r>
          </w:p>
        </w:tc>
        <w:tc>
          <w:tcPr>
            <w:tcW w:w="100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4</w:t>
            </w:r>
          </w:p>
        </w:tc>
        <w:tc>
          <w:tcPr>
            <w:tcW w:w="73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块</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23</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主变10kV侧避雷器A相</w:t>
            </w:r>
          </w:p>
        </w:tc>
        <w:tc>
          <w:tcPr>
            <w:tcW w:w="2372"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320*220</w:t>
            </w:r>
          </w:p>
        </w:tc>
        <w:tc>
          <w:tcPr>
            <w:tcW w:w="100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2</w:t>
            </w:r>
          </w:p>
        </w:tc>
        <w:tc>
          <w:tcPr>
            <w:tcW w:w="73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块</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24</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主变10kV侧避雷器B相</w:t>
            </w:r>
          </w:p>
        </w:tc>
        <w:tc>
          <w:tcPr>
            <w:tcW w:w="2372"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320*220</w:t>
            </w:r>
          </w:p>
        </w:tc>
        <w:tc>
          <w:tcPr>
            <w:tcW w:w="100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2</w:t>
            </w:r>
          </w:p>
        </w:tc>
        <w:tc>
          <w:tcPr>
            <w:tcW w:w="73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块</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25</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主变10kV侧避雷器C相</w:t>
            </w:r>
          </w:p>
        </w:tc>
        <w:tc>
          <w:tcPr>
            <w:tcW w:w="2372"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320*220</w:t>
            </w:r>
          </w:p>
        </w:tc>
        <w:tc>
          <w:tcPr>
            <w:tcW w:w="100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2</w:t>
            </w:r>
          </w:p>
        </w:tc>
        <w:tc>
          <w:tcPr>
            <w:tcW w:w="73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块</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26</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主变油色谱监测装置</w:t>
            </w:r>
          </w:p>
        </w:tc>
        <w:tc>
          <w:tcPr>
            <w:tcW w:w="2372"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320*220</w:t>
            </w:r>
          </w:p>
        </w:tc>
        <w:tc>
          <w:tcPr>
            <w:tcW w:w="100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4</w:t>
            </w:r>
          </w:p>
        </w:tc>
        <w:tc>
          <w:tcPr>
            <w:tcW w:w="73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块</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27</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主变检修电源箱</w:t>
            </w:r>
          </w:p>
        </w:tc>
        <w:tc>
          <w:tcPr>
            <w:tcW w:w="2372"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320*220</w:t>
            </w:r>
          </w:p>
        </w:tc>
        <w:tc>
          <w:tcPr>
            <w:tcW w:w="100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2</w:t>
            </w:r>
          </w:p>
        </w:tc>
        <w:tc>
          <w:tcPr>
            <w:tcW w:w="73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块</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28</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主变中性点地刀控制箱</w:t>
            </w:r>
          </w:p>
        </w:tc>
        <w:tc>
          <w:tcPr>
            <w:tcW w:w="2372"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320*220</w:t>
            </w:r>
          </w:p>
        </w:tc>
        <w:tc>
          <w:tcPr>
            <w:tcW w:w="100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2</w:t>
            </w:r>
          </w:p>
        </w:tc>
        <w:tc>
          <w:tcPr>
            <w:tcW w:w="73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块</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29</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相序牌A\B\C（20套）</w:t>
            </w:r>
          </w:p>
        </w:tc>
        <w:tc>
          <w:tcPr>
            <w:tcW w:w="2372"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180*180</w:t>
            </w:r>
          </w:p>
        </w:tc>
        <w:tc>
          <w:tcPr>
            <w:tcW w:w="100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40</w:t>
            </w:r>
          </w:p>
        </w:tc>
        <w:tc>
          <w:tcPr>
            <w:tcW w:w="73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块</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left"/>
              <w:textAlignment w:val="center"/>
              <w:rPr>
                <w:rFonts w:ascii="宋体" w:hAnsi="宋体"/>
                <w:szCs w:val="21"/>
                <w:highlight w:val="none"/>
              </w:rPr>
            </w:pPr>
          </w:p>
        </w:tc>
        <w:tc>
          <w:tcPr>
            <w:tcW w:w="3223" w:type="dxa"/>
            <w:vAlign w:val="center"/>
          </w:tcPr>
          <w:p>
            <w:pPr>
              <w:rPr>
                <w:rFonts w:ascii="宋体" w:hAnsi="宋体"/>
                <w:szCs w:val="21"/>
                <w:highlight w:val="none"/>
              </w:rPr>
            </w:pPr>
            <w:r>
              <w:rPr>
                <w:rFonts w:hint="eastAsia" w:ascii="宋体" w:hAnsi="宋体" w:eastAsia="宋体" w:cs="宋体"/>
                <w:b/>
                <w:bCs/>
                <w:i w:val="0"/>
                <w:iCs w:val="0"/>
                <w:color w:val="000000"/>
                <w:kern w:val="0"/>
                <w:sz w:val="22"/>
                <w:szCs w:val="22"/>
                <w:highlight w:val="none"/>
                <w:u w:val="none"/>
                <w:lang w:val="en-US" w:eastAsia="zh-CN" w:bidi="ar"/>
              </w:rPr>
              <w:t>110kV4个间隔（3个架空出线、1个电缆出线）</w:t>
            </w:r>
          </w:p>
        </w:tc>
        <w:tc>
          <w:tcPr>
            <w:tcW w:w="2372" w:type="dxa"/>
            <w:vAlign w:val="center"/>
          </w:tcPr>
          <w:p>
            <w:pPr>
              <w:rPr>
                <w:rFonts w:ascii="宋体" w:hAnsi="宋体"/>
                <w:szCs w:val="21"/>
                <w:highlight w:val="none"/>
              </w:rPr>
            </w:pPr>
          </w:p>
        </w:tc>
        <w:tc>
          <w:tcPr>
            <w:tcW w:w="1000" w:type="dxa"/>
            <w:vAlign w:val="center"/>
          </w:tcPr>
          <w:p>
            <w:pPr>
              <w:rPr>
                <w:rFonts w:ascii="宋体" w:hAnsi="宋体"/>
                <w:szCs w:val="21"/>
                <w:highlight w:val="none"/>
              </w:rPr>
            </w:pPr>
          </w:p>
        </w:tc>
        <w:tc>
          <w:tcPr>
            <w:tcW w:w="738" w:type="dxa"/>
            <w:vAlign w:val="center"/>
          </w:tcPr>
          <w:p>
            <w:pPr>
              <w:rPr>
                <w:rFonts w:ascii="宋体" w:hAnsi="宋体"/>
                <w:szCs w:val="21"/>
                <w:highlight w:val="none"/>
              </w:rPr>
            </w:pP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1</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110kV出线1M侧刀闸</w:t>
            </w:r>
          </w:p>
        </w:tc>
        <w:tc>
          <w:tcPr>
            <w:tcW w:w="2372"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320*220</w:t>
            </w:r>
          </w:p>
        </w:tc>
        <w:tc>
          <w:tcPr>
            <w:tcW w:w="100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4</w:t>
            </w:r>
          </w:p>
        </w:tc>
        <w:tc>
          <w:tcPr>
            <w:tcW w:w="73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块</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2</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110kV出线2M侧刀闸</w:t>
            </w:r>
          </w:p>
        </w:tc>
        <w:tc>
          <w:tcPr>
            <w:tcW w:w="2372"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320*220</w:t>
            </w:r>
          </w:p>
        </w:tc>
        <w:tc>
          <w:tcPr>
            <w:tcW w:w="100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4</w:t>
            </w:r>
          </w:p>
        </w:tc>
        <w:tc>
          <w:tcPr>
            <w:tcW w:w="73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块</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3</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110kV出线线路侧刀闸</w:t>
            </w:r>
          </w:p>
        </w:tc>
        <w:tc>
          <w:tcPr>
            <w:tcW w:w="2372"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320*220</w:t>
            </w:r>
          </w:p>
        </w:tc>
        <w:tc>
          <w:tcPr>
            <w:tcW w:w="100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4</w:t>
            </w:r>
          </w:p>
        </w:tc>
        <w:tc>
          <w:tcPr>
            <w:tcW w:w="73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块</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4</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110kV出线开关母线侧B0地刀</w:t>
            </w:r>
          </w:p>
        </w:tc>
        <w:tc>
          <w:tcPr>
            <w:tcW w:w="2372"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320*220</w:t>
            </w:r>
          </w:p>
        </w:tc>
        <w:tc>
          <w:tcPr>
            <w:tcW w:w="100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4</w:t>
            </w:r>
          </w:p>
        </w:tc>
        <w:tc>
          <w:tcPr>
            <w:tcW w:w="73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块</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5</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110kV出线开关非母线侧C0地刀</w:t>
            </w:r>
          </w:p>
        </w:tc>
        <w:tc>
          <w:tcPr>
            <w:tcW w:w="2372"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320*220</w:t>
            </w:r>
          </w:p>
        </w:tc>
        <w:tc>
          <w:tcPr>
            <w:tcW w:w="100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4</w:t>
            </w:r>
          </w:p>
        </w:tc>
        <w:tc>
          <w:tcPr>
            <w:tcW w:w="73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块</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6</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110kV出线线路侧地刀</w:t>
            </w:r>
          </w:p>
        </w:tc>
        <w:tc>
          <w:tcPr>
            <w:tcW w:w="2372"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320*220</w:t>
            </w:r>
          </w:p>
        </w:tc>
        <w:tc>
          <w:tcPr>
            <w:tcW w:w="100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4</w:t>
            </w:r>
          </w:p>
        </w:tc>
        <w:tc>
          <w:tcPr>
            <w:tcW w:w="73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块</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7</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110kV出线开关</w:t>
            </w:r>
          </w:p>
        </w:tc>
        <w:tc>
          <w:tcPr>
            <w:tcW w:w="2372"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320*220</w:t>
            </w:r>
          </w:p>
        </w:tc>
        <w:tc>
          <w:tcPr>
            <w:tcW w:w="100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4</w:t>
            </w:r>
          </w:p>
        </w:tc>
        <w:tc>
          <w:tcPr>
            <w:tcW w:w="73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块</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8</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110kV出线路汇控柜</w:t>
            </w:r>
          </w:p>
        </w:tc>
        <w:tc>
          <w:tcPr>
            <w:tcW w:w="2372"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320*220</w:t>
            </w:r>
          </w:p>
        </w:tc>
        <w:tc>
          <w:tcPr>
            <w:tcW w:w="100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4</w:t>
            </w:r>
          </w:p>
        </w:tc>
        <w:tc>
          <w:tcPr>
            <w:tcW w:w="73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块</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9</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110kV出线路智能端柜</w:t>
            </w:r>
          </w:p>
        </w:tc>
        <w:tc>
          <w:tcPr>
            <w:tcW w:w="2372"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320*220</w:t>
            </w:r>
          </w:p>
        </w:tc>
        <w:tc>
          <w:tcPr>
            <w:tcW w:w="100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4</w:t>
            </w:r>
          </w:p>
        </w:tc>
        <w:tc>
          <w:tcPr>
            <w:tcW w:w="73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块</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10</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110kV出线CT A相</w:t>
            </w:r>
          </w:p>
        </w:tc>
        <w:tc>
          <w:tcPr>
            <w:tcW w:w="2372"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320*220</w:t>
            </w:r>
          </w:p>
        </w:tc>
        <w:tc>
          <w:tcPr>
            <w:tcW w:w="100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4</w:t>
            </w:r>
          </w:p>
        </w:tc>
        <w:tc>
          <w:tcPr>
            <w:tcW w:w="73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块</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11</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110kV出线CT B相</w:t>
            </w:r>
          </w:p>
        </w:tc>
        <w:tc>
          <w:tcPr>
            <w:tcW w:w="2372"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320*220</w:t>
            </w:r>
          </w:p>
        </w:tc>
        <w:tc>
          <w:tcPr>
            <w:tcW w:w="100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4</w:t>
            </w:r>
          </w:p>
        </w:tc>
        <w:tc>
          <w:tcPr>
            <w:tcW w:w="73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块</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12</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110kV出线CT C相</w:t>
            </w:r>
          </w:p>
        </w:tc>
        <w:tc>
          <w:tcPr>
            <w:tcW w:w="2372"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320*220</w:t>
            </w:r>
          </w:p>
        </w:tc>
        <w:tc>
          <w:tcPr>
            <w:tcW w:w="100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4</w:t>
            </w:r>
          </w:p>
        </w:tc>
        <w:tc>
          <w:tcPr>
            <w:tcW w:w="73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块</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13</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110kV出线线路避雷器A相</w:t>
            </w:r>
          </w:p>
        </w:tc>
        <w:tc>
          <w:tcPr>
            <w:tcW w:w="2372"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320*220</w:t>
            </w:r>
          </w:p>
        </w:tc>
        <w:tc>
          <w:tcPr>
            <w:tcW w:w="100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4</w:t>
            </w:r>
          </w:p>
        </w:tc>
        <w:tc>
          <w:tcPr>
            <w:tcW w:w="73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块</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14</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110kV出线线路避雷器B相</w:t>
            </w:r>
          </w:p>
        </w:tc>
        <w:tc>
          <w:tcPr>
            <w:tcW w:w="2372"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320*220</w:t>
            </w:r>
          </w:p>
        </w:tc>
        <w:tc>
          <w:tcPr>
            <w:tcW w:w="100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4</w:t>
            </w:r>
          </w:p>
        </w:tc>
        <w:tc>
          <w:tcPr>
            <w:tcW w:w="73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块</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15</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110kV出线线路避雷器C相</w:t>
            </w:r>
          </w:p>
        </w:tc>
        <w:tc>
          <w:tcPr>
            <w:tcW w:w="2372"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320*220</w:t>
            </w:r>
          </w:p>
        </w:tc>
        <w:tc>
          <w:tcPr>
            <w:tcW w:w="100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4</w:t>
            </w:r>
          </w:p>
        </w:tc>
        <w:tc>
          <w:tcPr>
            <w:tcW w:w="73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块</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16</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110kV出线线路PT</w:t>
            </w:r>
          </w:p>
        </w:tc>
        <w:tc>
          <w:tcPr>
            <w:tcW w:w="2372"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320*220</w:t>
            </w:r>
          </w:p>
        </w:tc>
        <w:tc>
          <w:tcPr>
            <w:tcW w:w="100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4</w:t>
            </w:r>
          </w:p>
        </w:tc>
        <w:tc>
          <w:tcPr>
            <w:tcW w:w="73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块</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17</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110kV电缆终端A相</w:t>
            </w:r>
          </w:p>
        </w:tc>
        <w:tc>
          <w:tcPr>
            <w:tcW w:w="2372"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320*220</w:t>
            </w:r>
          </w:p>
        </w:tc>
        <w:tc>
          <w:tcPr>
            <w:tcW w:w="100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1</w:t>
            </w:r>
          </w:p>
        </w:tc>
        <w:tc>
          <w:tcPr>
            <w:tcW w:w="73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块</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18</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110kV电缆终端B相</w:t>
            </w:r>
          </w:p>
        </w:tc>
        <w:tc>
          <w:tcPr>
            <w:tcW w:w="2372"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320*220</w:t>
            </w:r>
          </w:p>
        </w:tc>
        <w:tc>
          <w:tcPr>
            <w:tcW w:w="100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1</w:t>
            </w:r>
          </w:p>
        </w:tc>
        <w:tc>
          <w:tcPr>
            <w:tcW w:w="73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块</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19</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110kV电缆终端C相</w:t>
            </w:r>
          </w:p>
        </w:tc>
        <w:tc>
          <w:tcPr>
            <w:tcW w:w="2372"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320*220</w:t>
            </w:r>
          </w:p>
        </w:tc>
        <w:tc>
          <w:tcPr>
            <w:tcW w:w="100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1</w:t>
            </w:r>
          </w:p>
        </w:tc>
        <w:tc>
          <w:tcPr>
            <w:tcW w:w="73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块</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20</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110kV出线端子箱</w:t>
            </w:r>
          </w:p>
        </w:tc>
        <w:tc>
          <w:tcPr>
            <w:tcW w:w="2372"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320*220</w:t>
            </w:r>
          </w:p>
        </w:tc>
        <w:tc>
          <w:tcPr>
            <w:tcW w:w="100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4</w:t>
            </w:r>
          </w:p>
        </w:tc>
        <w:tc>
          <w:tcPr>
            <w:tcW w:w="73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块</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21</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相序牌A\B\C（10套）</w:t>
            </w:r>
          </w:p>
        </w:tc>
        <w:tc>
          <w:tcPr>
            <w:tcW w:w="2372"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180*180</w:t>
            </w:r>
          </w:p>
        </w:tc>
        <w:tc>
          <w:tcPr>
            <w:tcW w:w="100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40</w:t>
            </w:r>
          </w:p>
        </w:tc>
        <w:tc>
          <w:tcPr>
            <w:tcW w:w="73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块</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6308" w:type="dxa"/>
            <w:gridSpan w:val="3"/>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b/>
                <w:bCs/>
                <w:i w:val="0"/>
                <w:iCs w:val="0"/>
                <w:color w:val="000000"/>
                <w:kern w:val="0"/>
                <w:sz w:val="22"/>
                <w:szCs w:val="22"/>
                <w:highlight w:val="none"/>
                <w:u w:val="none"/>
                <w:lang w:val="en-US" w:eastAsia="zh-CN" w:bidi="ar"/>
              </w:rPr>
              <w:t>电缆进出口牌</w:t>
            </w:r>
          </w:p>
        </w:tc>
        <w:tc>
          <w:tcPr>
            <w:tcW w:w="1000" w:type="dxa"/>
            <w:vAlign w:val="center"/>
          </w:tcPr>
          <w:p>
            <w:pPr>
              <w:rPr>
                <w:rFonts w:ascii="宋体" w:hAnsi="宋体"/>
                <w:szCs w:val="21"/>
                <w:highlight w:val="none"/>
              </w:rPr>
            </w:pPr>
          </w:p>
        </w:tc>
        <w:tc>
          <w:tcPr>
            <w:tcW w:w="738" w:type="dxa"/>
            <w:vAlign w:val="center"/>
          </w:tcPr>
          <w:p>
            <w:pPr>
              <w:rPr>
                <w:rFonts w:ascii="宋体" w:hAnsi="宋体"/>
                <w:szCs w:val="21"/>
                <w:highlight w:val="none"/>
              </w:rPr>
            </w:pP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1</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电缆进出口</w:t>
            </w:r>
          </w:p>
        </w:tc>
        <w:tc>
          <w:tcPr>
            <w:tcW w:w="2372"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200*150</w:t>
            </w:r>
          </w:p>
        </w:tc>
        <w:tc>
          <w:tcPr>
            <w:tcW w:w="100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120</w:t>
            </w:r>
          </w:p>
        </w:tc>
        <w:tc>
          <w:tcPr>
            <w:tcW w:w="73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块</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jc w:val="center"/>
              <w:rPr>
                <w:rFonts w:ascii="宋体" w:hAnsi="宋体"/>
                <w:szCs w:val="21"/>
                <w:highlight w:val="none"/>
              </w:rPr>
            </w:pPr>
          </w:p>
        </w:tc>
        <w:tc>
          <w:tcPr>
            <w:tcW w:w="3223" w:type="dxa"/>
            <w:vAlign w:val="center"/>
          </w:tcPr>
          <w:p>
            <w:pPr>
              <w:jc w:val="left"/>
              <w:rPr>
                <w:rFonts w:ascii="宋体" w:hAnsi="宋体"/>
                <w:szCs w:val="21"/>
                <w:highlight w:val="none"/>
              </w:rPr>
            </w:pPr>
          </w:p>
        </w:tc>
        <w:tc>
          <w:tcPr>
            <w:tcW w:w="2372" w:type="dxa"/>
            <w:vAlign w:val="center"/>
          </w:tcPr>
          <w:p>
            <w:pPr>
              <w:jc w:val="left"/>
              <w:rPr>
                <w:rFonts w:ascii="宋体" w:hAnsi="宋体"/>
                <w:szCs w:val="21"/>
                <w:highlight w:val="none"/>
              </w:rPr>
            </w:pPr>
          </w:p>
        </w:tc>
        <w:tc>
          <w:tcPr>
            <w:tcW w:w="1000" w:type="dxa"/>
            <w:vAlign w:val="center"/>
          </w:tcPr>
          <w:p>
            <w:pPr>
              <w:jc w:val="center"/>
              <w:rPr>
                <w:rFonts w:ascii="宋体" w:hAnsi="宋体"/>
                <w:szCs w:val="21"/>
                <w:highlight w:val="none"/>
              </w:rPr>
            </w:pPr>
          </w:p>
        </w:tc>
        <w:tc>
          <w:tcPr>
            <w:tcW w:w="738" w:type="dxa"/>
            <w:vAlign w:val="center"/>
          </w:tcPr>
          <w:p>
            <w:pPr>
              <w:jc w:val="center"/>
              <w:rPr>
                <w:rFonts w:ascii="宋体" w:hAnsi="宋体"/>
                <w:szCs w:val="21"/>
                <w:highlight w:val="none"/>
              </w:rPr>
            </w:pP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b/>
                <w:bCs/>
                <w:i w:val="0"/>
                <w:iCs w:val="0"/>
                <w:color w:val="000000"/>
                <w:kern w:val="0"/>
                <w:sz w:val="22"/>
                <w:szCs w:val="22"/>
                <w:highlight w:val="none"/>
                <w:u w:val="none"/>
                <w:lang w:val="en-US" w:eastAsia="zh-CN" w:bidi="ar"/>
              </w:rPr>
              <w:t>D</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b/>
                <w:bCs/>
                <w:i w:val="0"/>
                <w:iCs w:val="0"/>
                <w:color w:val="000000"/>
                <w:kern w:val="0"/>
                <w:sz w:val="22"/>
                <w:szCs w:val="22"/>
                <w:highlight w:val="none"/>
                <w:u w:val="none"/>
                <w:lang w:val="en-US" w:eastAsia="zh-CN" w:bidi="ar"/>
              </w:rPr>
              <w:t>建筑部分</w:t>
            </w:r>
          </w:p>
        </w:tc>
        <w:tc>
          <w:tcPr>
            <w:tcW w:w="2372" w:type="dxa"/>
            <w:vAlign w:val="center"/>
          </w:tcPr>
          <w:p>
            <w:pPr>
              <w:jc w:val="left"/>
              <w:rPr>
                <w:rFonts w:ascii="宋体" w:hAnsi="宋体"/>
                <w:szCs w:val="21"/>
                <w:highlight w:val="none"/>
              </w:rPr>
            </w:pPr>
          </w:p>
        </w:tc>
        <w:tc>
          <w:tcPr>
            <w:tcW w:w="1000" w:type="dxa"/>
            <w:vAlign w:val="center"/>
          </w:tcPr>
          <w:p>
            <w:pPr>
              <w:jc w:val="center"/>
              <w:rPr>
                <w:rFonts w:ascii="宋体" w:hAnsi="宋体"/>
                <w:szCs w:val="21"/>
                <w:highlight w:val="none"/>
              </w:rPr>
            </w:pPr>
          </w:p>
        </w:tc>
        <w:tc>
          <w:tcPr>
            <w:tcW w:w="738" w:type="dxa"/>
            <w:vAlign w:val="center"/>
          </w:tcPr>
          <w:p>
            <w:pPr>
              <w:jc w:val="center"/>
              <w:rPr>
                <w:rFonts w:ascii="宋体" w:hAnsi="宋体"/>
                <w:szCs w:val="21"/>
                <w:highlight w:val="none"/>
              </w:rPr>
            </w:pP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1</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 xml:space="preserve">2匹分体壁挂式空调(防爆型)，制冷量:5000w,2级能效,内机噪声(中速):36dB(A)，常开,手动控制或遥控,冷媒管参考规格:Φ9.52/Φ12.7 </w:t>
            </w:r>
          </w:p>
        </w:tc>
        <w:tc>
          <w:tcPr>
            <w:tcW w:w="2372" w:type="dxa"/>
            <w:vAlign w:val="center"/>
          </w:tcPr>
          <w:p>
            <w:pPr>
              <w:jc w:val="left"/>
              <w:rPr>
                <w:rFonts w:ascii="宋体" w:hAnsi="宋体"/>
                <w:szCs w:val="21"/>
                <w:highlight w:val="none"/>
              </w:rPr>
            </w:pPr>
          </w:p>
        </w:tc>
        <w:tc>
          <w:tcPr>
            <w:tcW w:w="100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台</w:t>
            </w:r>
          </w:p>
        </w:tc>
        <w:tc>
          <w:tcPr>
            <w:tcW w:w="73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3</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2</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 xml:space="preserve">检修电源箱 详见配电箱接线图 </w:t>
            </w:r>
          </w:p>
        </w:tc>
        <w:tc>
          <w:tcPr>
            <w:tcW w:w="2372" w:type="dxa"/>
            <w:vAlign w:val="center"/>
          </w:tcPr>
          <w:p>
            <w:pPr>
              <w:jc w:val="left"/>
              <w:rPr>
                <w:rFonts w:ascii="宋体" w:hAnsi="宋体"/>
                <w:szCs w:val="21"/>
                <w:highlight w:val="none"/>
              </w:rPr>
            </w:pPr>
          </w:p>
        </w:tc>
        <w:tc>
          <w:tcPr>
            <w:tcW w:w="100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个</w:t>
            </w:r>
          </w:p>
        </w:tc>
        <w:tc>
          <w:tcPr>
            <w:tcW w:w="73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10</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3</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 xml:space="preserve">动力配电箱 详见配电箱接线图 </w:t>
            </w:r>
          </w:p>
        </w:tc>
        <w:tc>
          <w:tcPr>
            <w:tcW w:w="2372" w:type="dxa"/>
            <w:vAlign w:val="center"/>
          </w:tcPr>
          <w:p>
            <w:pPr>
              <w:jc w:val="left"/>
              <w:rPr>
                <w:rFonts w:ascii="宋体" w:hAnsi="宋体"/>
                <w:szCs w:val="21"/>
                <w:highlight w:val="none"/>
              </w:rPr>
            </w:pPr>
          </w:p>
        </w:tc>
        <w:tc>
          <w:tcPr>
            <w:tcW w:w="100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个</w:t>
            </w:r>
          </w:p>
        </w:tc>
        <w:tc>
          <w:tcPr>
            <w:tcW w:w="73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4</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4</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 xml:space="preserve">照明配电箱 详见配电箱接线图 </w:t>
            </w:r>
          </w:p>
        </w:tc>
        <w:tc>
          <w:tcPr>
            <w:tcW w:w="2372" w:type="dxa"/>
            <w:vAlign w:val="center"/>
          </w:tcPr>
          <w:p>
            <w:pPr>
              <w:jc w:val="left"/>
              <w:rPr>
                <w:rFonts w:ascii="宋体" w:hAnsi="宋体"/>
                <w:szCs w:val="21"/>
                <w:highlight w:val="none"/>
              </w:rPr>
            </w:pPr>
          </w:p>
        </w:tc>
        <w:tc>
          <w:tcPr>
            <w:tcW w:w="100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个</w:t>
            </w:r>
          </w:p>
        </w:tc>
        <w:tc>
          <w:tcPr>
            <w:tcW w:w="73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4</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5</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 xml:space="preserve">成品混凝土地沟盖板700*500*50mm </w:t>
            </w:r>
          </w:p>
        </w:tc>
        <w:tc>
          <w:tcPr>
            <w:tcW w:w="2372" w:type="dxa"/>
            <w:vAlign w:val="center"/>
          </w:tcPr>
          <w:p>
            <w:pPr>
              <w:jc w:val="left"/>
              <w:rPr>
                <w:rFonts w:ascii="宋体" w:hAnsi="宋体"/>
                <w:szCs w:val="21"/>
                <w:highlight w:val="none"/>
              </w:rPr>
            </w:pPr>
          </w:p>
        </w:tc>
        <w:tc>
          <w:tcPr>
            <w:tcW w:w="100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块</w:t>
            </w:r>
          </w:p>
        </w:tc>
        <w:tc>
          <w:tcPr>
            <w:tcW w:w="73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75</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6</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 xml:space="preserve">成品混凝土地沟盖板500*500*50mm </w:t>
            </w:r>
          </w:p>
        </w:tc>
        <w:tc>
          <w:tcPr>
            <w:tcW w:w="2372" w:type="dxa"/>
            <w:vAlign w:val="center"/>
          </w:tcPr>
          <w:p>
            <w:pPr>
              <w:jc w:val="left"/>
              <w:rPr>
                <w:rFonts w:ascii="宋体" w:hAnsi="宋体"/>
                <w:szCs w:val="21"/>
                <w:highlight w:val="none"/>
              </w:rPr>
            </w:pPr>
          </w:p>
        </w:tc>
        <w:tc>
          <w:tcPr>
            <w:tcW w:w="100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块</w:t>
            </w:r>
          </w:p>
        </w:tc>
        <w:tc>
          <w:tcPr>
            <w:tcW w:w="73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34</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7</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 xml:space="preserve">成品混凝土地沟盖板400*500*50mm </w:t>
            </w:r>
          </w:p>
        </w:tc>
        <w:tc>
          <w:tcPr>
            <w:tcW w:w="2372" w:type="dxa"/>
            <w:vAlign w:val="center"/>
          </w:tcPr>
          <w:p>
            <w:pPr>
              <w:jc w:val="left"/>
              <w:rPr>
                <w:rFonts w:ascii="宋体" w:hAnsi="宋体"/>
                <w:szCs w:val="21"/>
                <w:highlight w:val="none"/>
              </w:rPr>
            </w:pPr>
          </w:p>
        </w:tc>
        <w:tc>
          <w:tcPr>
            <w:tcW w:w="100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块</w:t>
            </w:r>
          </w:p>
        </w:tc>
        <w:tc>
          <w:tcPr>
            <w:tcW w:w="73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111</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8</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 xml:space="preserve">成品混凝土地沟盖板1000mm(长)×497mm(宽)×50mm(厚) 带孔 </w:t>
            </w:r>
          </w:p>
        </w:tc>
        <w:tc>
          <w:tcPr>
            <w:tcW w:w="2372" w:type="dxa"/>
            <w:vAlign w:val="center"/>
          </w:tcPr>
          <w:p>
            <w:pPr>
              <w:jc w:val="left"/>
              <w:rPr>
                <w:rFonts w:ascii="宋体" w:hAnsi="宋体"/>
                <w:szCs w:val="21"/>
                <w:highlight w:val="none"/>
              </w:rPr>
            </w:pPr>
          </w:p>
        </w:tc>
        <w:tc>
          <w:tcPr>
            <w:tcW w:w="100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块</w:t>
            </w:r>
          </w:p>
        </w:tc>
        <w:tc>
          <w:tcPr>
            <w:tcW w:w="73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19</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9</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 xml:space="preserve">钢筋混凝土沟盖板  GB04（500*497*50）不带孔 </w:t>
            </w:r>
          </w:p>
        </w:tc>
        <w:tc>
          <w:tcPr>
            <w:tcW w:w="2372" w:type="dxa"/>
            <w:vAlign w:val="center"/>
          </w:tcPr>
          <w:p>
            <w:pPr>
              <w:jc w:val="left"/>
              <w:rPr>
                <w:rFonts w:ascii="宋体" w:hAnsi="宋体"/>
                <w:szCs w:val="21"/>
                <w:highlight w:val="none"/>
              </w:rPr>
            </w:pPr>
          </w:p>
        </w:tc>
        <w:tc>
          <w:tcPr>
            <w:tcW w:w="100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块</w:t>
            </w:r>
          </w:p>
        </w:tc>
        <w:tc>
          <w:tcPr>
            <w:tcW w:w="73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28</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10</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 xml:space="preserve">钢筋混凝土沟盖板  GB04（500*497*50）带孔 </w:t>
            </w:r>
          </w:p>
        </w:tc>
        <w:tc>
          <w:tcPr>
            <w:tcW w:w="2372" w:type="dxa"/>
            <w:vAlign w:val="center"/>
          </w:tcPr>
          <w:p>
            <w:pPr>
              <w:jc w:val="left"/>
              <w:rPr>
                <w:rFonts w:ascii="宋体" w:hAnsi="宋体"/>
                <w:szCs w:val="21"/>
                <w:highlight w:val="none"/>
              </w:rPr>
            </w:pPr>
          </w:p>
        </w:tc>
        <w:tc>
          <w:tcPr>
            <w:tcW w:w="100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块</w:t>
            </w:r>
          </w:p>
        </w:tc>
        <w:tc>
          <w:tcPr>
            <w:tcW w:w="73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10</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11</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成品混凝土地沟盖板700mm(长)×497mm(宽)×50mm(厚) 带孔 70mm(长)×497mm(宽)×50mm(厚) 带孔</w:t>
            </w:r>
          </w:p>
        </w:tc>
        <w:tc>
          <w:tcPr>
            <w:tcW w:w="2372" w:type="dxa"/>
            <w:vAlign w:val="center"/>
          </w:tcPr>
          <w:p>
            <w:pPr>
              <w:jc w:val="left"/>
              <w:rPr>
                <w:rFonts w:ascii="宋体" w:hAnsi="宋体"/>
                <w:szCs w:val="21"/>
                <w:highlight w:val="none"/>
              </w:rPr>
            </w:pPr>
          </w:p>
        </w:tc>
        <w:tc>
          <w:tcPr>
            <w:tcW w:w="100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块</w:t>
            </w:r>
          </w:p>
        </w:tc>
        <w:tc>
          <w:tcPr>
            <w:tcW w:w="73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19</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12</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 xml:space="preserve">成品混凝土地沟盖板0.7*0.7*0.05 角钢包边 </w:t>
            </w:r>
          </w:p>
        </w:tc>
        <w:tc>
          <w:tcPr>
            <w:tcW w:w="2372" w:type="dxa"/>
            <w:vAlign w:val="center"/>
          </w:tcPr>
          <w:p>
            <w:pPr>
              <w:jc w:val="left"/>
              <w:rPr>
                <w:rFonts w:ascii="宋体" w:hAnsi="宋体"/>
                <w:szCs w:val="21"/>
                <w:highlight w:val="none"/>
              </w:rPr>
            </w:pPr>
          </w:p>
        </w:tc>
        <w:tc>
          <w:tcPr>
            <w:tcW w:w="100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块</w:t>
            </w:r>
          </w:p>
        </w:tc>
        <w:tc>
          <w:tcPr>
            <w:tcW w:w="73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3</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13</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电缆沟混凝土盖板 1100mm(长)×497mm(宽)×50mm(厚)</w:t>
            </w:r>
          </w:p>
        </w:tc>
        <w:tc>
          <w:tcPr>
            <w:tcW w:w="2372" w:type="dxa"/>
            <w:vAlign w:val="center"/>
          </w:tcPr>
          <w:p>
            <w:pPr>
              <w:jc w:val="left"/>
              <w:rPr>
                <w:rFonts w:ascii="宋体" w:hAnsi="宋体"/>
                <w:szCs w:val="21"/>
                <w:highlight w:val="none"/>
              </w:rPr>
            </w:pPr>
          </w:p>
        </w:tc>
        <w:tc>
          <w:tcPr>
            <w:tcW w:w="100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块</w:t>
            </w:r>
          </w:p>
        </w:tc>
        <w:tc>
          <w:tcPr>
            <w:tcW w:w="73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41</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14</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电缆沟重型混凝土盖板 1600mm(长)×495mm(宽)×160mm(厚)带孔</w:t>
            </w:r>
          </w:p>
        </w:tc>
        <w:tc>
          <w:tcPr>
            <w:tcW w:w="2372" w:type="dxa"/>
            <w:vAlign w:val="center"/>
          </w:tcPr>
          <w:p>
            <w:pPr>
              <w:jc w:val="left"/>
              <w:rPr>
                <w:rFonts w:ascii="宋体" w:hAnsi="宋体"/>
                <w:szCs w:val="21"/>
                <w:highlight w:val="none"/>
              </w:rPr>
            </w:pPr>
          </w:p>
        </w:tc>
        <w:tc>
          <w:tcPr>
            <w:tcW w:w="100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块</w:t>
            </w:r>
          </w:p>
        </w:tc>
        <w:tc>
          <w:tcPr>
            <w:tcW w:w="73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46</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15</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混凝土装配式围墙 2.5m 高  混凝土围墙</w:t>
            </w:r>
          </w:p>
        </w:tc>
        <w:tc>
          <w:tcPr>
            <w:tcW w:w="2372" w:type="dxa"/>
            <w:vAlign w:val="center"/>
          </w:tcPr>
          <w:p>
            <w:pPr>
              <w:jc w:val="left"/>
              <w:rPr>
                <w:rFonts w:ascii="宋体" w:hAnsi="宋体"/>
                <w:szCs w:val="21"/>
                <w:highlight w:val="none"/>
              </w:rPr>
            </w:pPr>
          </w:p>
        </w:tc>
        <w:tc>
          <w:tcPr>
            <w:tcW w:w="100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米</w:t>
            </w:r>
          </w:p>
        </w:tc>
        <w:tc>
          <w:tcPr>
            <w:tcW w:w="73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236.3</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16</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镀锌钢管构架(成品)</w:t>
            </w:r>
          </w:p>
        </w:tc>
        <w:tc>
          <w:tcPr>
            <w:tcW w:w="2372" w:type="dxa"/>
            <w:vAlign w:val="center"/>
          </w:tcPr>
          <w:p>
            <w:pPr>
              <w:jc w:val="left"/>
              <w:rPr>
                <w:rFonts w:ascii="宋体" w:hAnsi="宋体"/>
                <w:szCs w:val="21"/>
                <w:highlight w:val="none"/>
              </w:rPr>
            </w:pPr>
          </w:p>
        </w:tc>
        <w:tc>
          <w:tcPr>
            <w:tcW w:w="100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t</w:t>
            </w:r>
          </w:p>
        </w:tc>
        <w:tc>
          <w:tcPr>
            <w:tcW w:w="738"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5.4024</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17</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构支架附件(成品) 地脚螺栓</w:t>
            </w:r>
          </w:p>
        </w:tc>
        <w:tc>
          <w:tcPr>
            <w:tcW w:w="2372" w:type="dxa"/>
            <w:vAlign w:val="center"/>
          </w:tcPr>
          <w:p>
            <w:pPr>
              <w:jc w:val="left"/>
              <w:rPr>
                <w:rFonts w:ascii="宋体" w:hAnsi="宋体"/>
                <w:szCs w:val="21"/>
                <w:highlight w:val="none"/>
              </w:rPr>
            </w:pPr>
          </w:p>
        </w:tc>
        <w:tc>
          <w:tcPr>
            <w:tcW w:w="100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t</w:t>
            </w:r>
          </w:p>
        </w:tc>
        <w:tc>
          <w:tcPr>
            <w:tcW w:w="738"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0.5295</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18</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钢梁(成品)</w:t>
            </w:r>
          </w:p>
        </w:tc>
        <w:tc>
          <w:tcPr>
            <w:tcW w:w="2372" w:type="dxa"/>
            <w:vAlign w:val="center"/>
          </w:tcPr>
          <w:p>
            <w:pPr>
              <w:jc w:val="left"/>
              <w:rPr>
                <w:rFonts w:ascii="宋体" w:hAnsi="宋体"/>
                <w:szCs w:val="21"/>
                <w:highlight w:val="none"/>
              </w:rPr>
            </w:pPr>
          </w:p>
        </w:tc>
        <w:tc>
          <w:tcPr>
            <w:tcW w:w="100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t</w:t>
            </w:r>
          </w:p>
        </w:tc>
        <w:tc>
          <w:tcPr>
            <w:tcW w:w="738"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2.4755</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19</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构支架附件(成品)爬梯</w:t>
            </w:r>
          </w:p>
        </w:tc>
        <w:tc>
          <w:tcPr>
            <w:tcW w:w="2372" w:type="dxa"/>
            <w:vAlign w:val="center"/>
          </w:tcPr>
          <w:p>
            <w:pPr>
              <w:jc w:val="left"/>
              <w:rPr>
                <w:rFonts w:ascii="宋体" w:hAnsi="宋体"/>
                <w:szCs w:val="21"/>
                <w:highlight w:val="none"/>
              </w:rPr>
            </w:pPr>
          </w:p>
        </w:tc>
        <w:tc>
          <w:tcPr>
            <w:tcW w:w="100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t</w:t>
            </w:r>
          </w:p>
        </w:tc>
        <w:tc>
          <w:tcPr>
            <w:tcW w:w="738"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0.2242</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20</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避雷针塔(成品)</w:t>
            </w:r>
          </w:p>
        </w:tc>
        <w:tc>
          <w:tcPr>
            <w:tcW w:w="2372" w:type="dxa"/>
            <w:vAlign w:val="center"/>
          </w:tcPr>
          <w:p>
            <w:pPr>
              <w:jc w:val="left"/>
              <w:rPr>
                <w:rFonts w:ascii="宋体" w:hAnsi="宋体"/>
                <w:szCs w:val="21"/>
                <w:highlight w:val="none"/>
              </w:rPr>
            </w:pPr>
          </w:p>
        </w:tc>
        <w:tc>
          <w:tcPr>
            <w:tcW w:w="100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t</w:t>
            </w:r>
          </w:p>
        </w:tc>
        <w:tc>
          <w:tcPr>
            <w:tcW w:w="738"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0.951</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b/>
                <w:bCs/>
                <w:i w:val="0"/>
                <w:iCs w:val="0"/>
                <w:color w:val="000000"/>
                <w:kern w:val="0"/>
                <w:sz w:val="22"/>
                <w:szCs w:val="22"/>
                <w:highlight w:val="none"/>
                <w:u w:val="none"/>
                <w:lang w:val="en-US" w:eastAsia="zh-CN" w:bidi="ar"/>
              </w:rPr>
              <w:t>E</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b/>
                <w:bCs/>
                <w:i w:val="0"/>
                <w:iCs w:val="0"/>
                <w:color w:val="000000"/>
                <w:kern w:val="0"/>
                <w:sz w:val="22"/>
                <w:szCs w:val="22"/>
                <w:highlight w:val="none"/>
                <w:u w:val="none"/>
                <w:lang w:val="en-US" w:eastAsia="zh-CN" w:bidi="ar"/>
              </w:rPr>
              <w:t>电源部分</w:t>
            </w:r>
          </w:p>
        </w:tc>
        <w:tc>
          <w:tcPr>
            <w:tcW w:w="2372" w:type="dxa"/>
            <w:vAlign w:val="center"/>
          </w:tcPr>
          <w:p>
            <w:pPr>
              <w:jc w:val="left"/>
              <w:rPr>
                <w:rFonts w:ascii="宋体" w:hAnsi="宋体"/>
                <w:szCs w:val="21"/>
                <w:highlight w:val="none"/>
              </w:rPr>
            </w:pPr>
          </w:p>
        </w:tc>
        <w:tc>
          <w:tcPr>
            <w:tcW w:w="1000" w:type="dxa"/>
            <w:vAlign w:val="center"/>
          </w:tcPr>
          <w:p>
            <w:pPr>
              <w:jc w:val="center"/>
              <w:rPr>
                <w:rFonts w:ascii="宋体" w:hAnsi="宋体"/>
                <w:szCs w:val="21"/>
                <w:highlight w:val="none"/>
              </w:rPr>
            </w:pPr>
          </w:p>
        </w:tc>
        <w:tc>
          <w:tcPr>
            <w:tcW w:w="738" w:type="dxa"/>
            <w:vAlign w:val="center"/>
          </w:tcPr>
          <w:p>
            <w:pPr>
              <w:jc w:val="center"/>
              <w:rPr>
                <w:rFonts w:ascii="宋体" w:hAnsi="宋体"/>
                <w:szCs w:val="21"/>
                <w:highlight w:val="none"/>
              </w:rPr>
            </w:pP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1</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4"/>
                <w:szCs w:val="24"/>
                <w:highlight w:val="none"/>
                <w:u w:val="none"/>
                <w:lang w:val="en-US" w:eastAsia="zh-CN" w:bidi="ar"/>
              </w:rPr>
              <w:t>10kV铜芯交联聚乙烯绝缘电力电缆，FYZA-YJV22-8.7/15kV-3×300mm2，双钢带铠装，防蚁阻燃聚氯乙烯外护套</w:t>
            </w:r>
          </w:p>
        </w:tc>
        <w:tc>
          <w:tcPr>
            <w:tcW w:w="2372" w:type="dxa"/>
            <w:vAlign w:val="center"/>
          </w:tcPr>
          <w:p>
            <w:pPr>
              <w:jc w:val="left"/>
              <w:rPr>
                <w:rFonts w:ascii="宋体" w:hAnsi="宋体"/>
                <w:szCs w:val="21"/>
                <w:highlight w:val="none"/>
              </w:rPr>
            </w:pPr>
          </w:p>
        </w:tc>
        <w:tc>
          <w:tcPr>
            <w:tcW w:w="100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4"/>
                <w:szCs w:val="24"/>
                <w:highlight w:val="none"/>
                <w:u w:val="none"/>
                <w:lang w:val="en-US" w:eastAsia="zh-CN" w:bidi="ar"/>
              </w:rPr>
              <w:t>km</w:t>
            </w:r>
          </w:p>
        </w:tc>
        <w:tc>
          <w:tcPr>
            <w:tcW w:w="738"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4"/>
                <w:szCs w:val="24"/>
                <w:highlight w:val="none"/>
                <w:u w:val="none"/>
                <w:lang w:val="en-US" w:eastAsia="zh-CN" w:bidi="ar"/>
              </w:rPr>
              <w:t>0.68</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2</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4"/>
                <w:szCs w:val="24"/>
                <w:highlight w:val="none"/>
                <w:u w:val="none"/>
                <w:lang w:val="en-US" w:eastAsia="zh-CN" w:bidi="ar"/>
              </w:rPr>
              <w:t>10kV冷缩中间头，3×300mm2</w:t>
            </w:r>
          </w:p>
        </w:tc>
        <w:tc>
          <w:tcPr>
            <w:tcW w:w="2372" w:type="dxa"/>
            <w:vAlign w:val="center"/>
          </w:tcPr>
          <w:p>
            <w:pPr>
              <w:jc w:val="left"/>
              <w:rPr>
                <w:rFonts w:ascii="宋体" w:hAnsi="宋体"/>
                <w:szCs w:val="21"/>
                <w:highlight w:val="none"/>
              </w:rPr>
            </w:pPr>
          </w:p>
        </w:tc>
        <w:tc>
          <w:tcPr>
            <w:tcW w:w="100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4"/>
                <w:szCs w:val="24"/>
                <w:highlight w:val="none"/>
                <w:u w:val="none"/>
                <w:lang w:val="en-US" w:eastAsia="zh-CN" w:bidi="ar"/>
              </w:rPr>
              <w:t>套</w:t>
            </w:r>
          </w:p>
        </w:tc>
        <w:tc>
          <w:tcPr>
            <w:tcW w:w="738"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4"/>
                <w:szCs w:val="24"/>
                <w:highlight w:val="none"/>
                <w:u w:val="none"/>
                <w:lang w:val="en-US" w:eastAsia="zh-CN" w:bidi="ar"/>
              </w:rPr>
              <w:t>1</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3</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4"/>
                <w:szCs w:val="24"/>
                <w:highlight w:val="none"/>
                <w:u w:val="none"/>
                <w:lang w:val="en-US" w:eastAsia="zh-CN" w:bidi="ar"/>
              </w:rPr>
              <w:t>10kV全冷缩户外终端头，3芯×300mm2</w:t>
            </w:r>
          </w:p>
        </w:tc>
        <w:tc>
          <w:tcPr>
            <w:tcW w:w="2372" w:type="dxa"/>
            <w:vAlign w:val="center"/>
          </w:tcPr>
          <w:p>
            <w:pPr>
              <w:jc w:val="center"/>
              <w:rPr>
                <w:rFonts w:ascii="宋体" w:hAnsi="宋体"/>
                <w:szCs w:val="21"/>
                <w:highlight w:val="none"/>
              </w:rPr>
            </w:pPr>
          </w:p>
        </w:tc>
        <w:tc>
          <w:tcPr>
            <w:tcW w:w="100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4"/>
                <w:szCs w:val="24"/>
                <w:highlight w:val="none"/>
                <w:u w:val="none"/>
                <w:lang w:val="en-US" w:eastAsia="zh-CN" w:bidi="ar"/>
              </w:rPr>
              <w:t>套</w:t>
            </w:r>
          </w:p>
        </w:tc>
        <w:tc>
          <w:tcPr>
            <w:tcW w:w="738"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4"/>
                <w:szCs w:val="24"/>
                <w:highlight w:val="none"/>
                <w:u w:val="none"/>
                <w:lang w:val="en-US" w:eastAsia="zh-CN" w:bidi="ar"/>
              </w:rPr>
              <w:t>2</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jc w:val="center"/>
              <w:rPr>
                <w:rFonts w:ascii="宋体" w:hAnsi="宋体"/>
                <w:szCs w:val="21"/>
                <w:highlight w:val="none"/>
              </w:rPr>
            </w:pPr>
          </w:p>
        </w:tc>
        <w:tc>
          <w:tcPr>
            <w:tcW w:w="3223" w:type="dxa"/>
            <w:vAlign w:val="center"/>
          </w:tcPr>
          <w:p>
            <w:pPr>
              <w:jc w:val="left"/>
              <w:rPr>
                <w:rFonts w:ascii="宋体" w:hAnsi="宋体"/>
                <w:szCs w:val="21"/>
                <w:highlight w:val="none"/>
              </w:rPr>
            </w:pPr>
          </w:p>
        </w:tc>
        <w:tc>
          <w:tcPr>
            <w:tcW w:w="2372" w:type="dxa"/>
            <w:vAlign w:val="center"/>
          </w:tcPr>
          <w:p>
            <w:pPr>
              <w:jc w:val="left"/>
              <w:rPr>
                <w:rFonts w:ascii="宋体" w:hAnsi="宋体"/>
                <w:szCs w:val="21"/>
                <w:highlight w:val="none"/>
              </w:rPr>
            </w:pPr>
          </w:p>
        </w:tc>
        <w:tc>
          <w:tcPr>
            <w:tcW w:w="1000" w:type="dxa"/>
            <w:vAlign w:val="center"/>
          </w:tcPr>
          <w:p>
            <w:pPr>
              <w:jc w:val="center"/>
              <w:rPr>
                <w:rFonts w:ascii="宋体" w:hAnsi="宋体"/>
                <w:szCs w:val="21"/>
                <w:highlight w:val="none"/>
              </w:rPr>
            </w:pPr>
          </w:p>
        </w:tc>
        <w:tc>
          <w:tcPr>
            <w:tcW w:w="738" w:type="dxa"/>
            <w:vAlign w:val="center"/>
          </w:tcPr>
          <w:p>
            <w:pPr>
              <w:jc w:val="center"/>
              <w:rPr>
                <w:rFonts w:ascii="宋体" w:hAnsi="宋体"/>
                <w:szCs w:val="21"/>
                <w:highlight w:val="none"/>
              </w:rPr>
            </w:pP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b/>
                <w:bCs/>
                <w:i w:val="0"/>
                <w:iCs w:val="0"/>
                <w:color w:val="000000"/>
                <w:kern w:val="0"/>
                <w:sz w:val="22"/>
                <w:szCs w:val="22"/>
                <w:highlight w:val="none"/>
                <w:u w:val="none"/>
                <w:lang w:val="en-US" w:eastAsia="zh-CN" w:bidi="ar"/>
              </w:rPr>
              <w:t>贰</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b/>
                <w:bCs/>
                <w:i w:val="0"/>
                <w:iCs w:val="0"/>
                <w:color w:val="000000"/>
                <w:kern w:val="0"/>
                <w:sz w:val="22"/>
                <w:szCs w:val="22"/>
                <w:highlight w:val="none"/>
                <w:u w:val="none"/>
                <w:lang w:val="en-US" w:eastAsia="zh-CN" w:bidi="ar"/>
              </w:rPr>
              <w:t>220千伏台山站保护改造工程</w:t>
            </w:r>
          </w:p>
        </w:tc>
        <w:tc>
          <w:tcPr>
            <w:tcW w:w="2372" w:type="dxa"/>
            <w:vAlign w:val="center"/>
          </w:tcPr>
          <w:p>
            <w:pPr>
              <w:jc w:val="left"/>
              <w:rPr>
                <w:rFonts w:ascii="宋体" w:hAnsi="宋体"/>
                <w:szCs w:val="21"/>
                <w:highlight w:val="none"/>
              </w:rPr>
            </w:pPr>
          </w:p>
        </w:tc>
        <w:tc>
          <w:tcPr>
            <w:tcW w:w="1000" w:type="dxa"/>
            <w:vAlign w:val="center"/>
          </w:tcPr>
          <w:p>
            <w:pPr>
              <w:jc w:val="center"/>
              <w:rPr>
                <w:rFonts w:ascii="宋体" w:hAnsi="宋体"/>
                <w:szCs w:val="21"/>
                <w:highlight w:val="none"/>
              </w:rPr>
            </w:pPr>
          </w:p>
        </w:tc>
        <w:tc>
          <w:tcPr>
            <w:tcW w:w="738" w:type="dxa"/>
            <w:vAlign w:val="center"/>
          </w:tcPr>
          <w:p>
            <w:pPr>
              <w:jc w:val="center"/>
              <w:rPr>
                <w:rFonts w:ascii="宋体" w:hAnsi="宋体"/>
                <w:szCs w:val="21"/>
                <w:highlight w:val="none"/>
              </w:rPr>
            </w:pP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1</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 xml:space="preserve">110kV线路保护屏 </w:t>
            </w:r>
          </w:p>
        </w:tc>
        <w:tc>
          <w:tcPr>
            <w:tcW w:w="2372" w:type="dxa"/>
            <w:vAlign w:val="center"/>
          </w:tcPr>
          <w:p>
            <w:pPr>
              <w:jc w:val="center"/>
              <w:rPr>
                <w:rFonts w:ascii="宋体" w:hAnsi="宋体"/>
                <w:szCs w:val="21"/>
                <w:highlight w:val="none"/>
              </w:rPr>
            </w:pPr>
          </w:p>
        </w:tc>
        <w:tc>
          <w:tcPr>
            <w:tcW w:w="100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面</w:t>
            </w:r>
          </w:p>
        </w:tc>
        <w:tc>
          <w:tcPr>
            <w:tcW w:w="73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1</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2</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控制电缆 ZAN-KVVP2/22-4×4</w:t>
            </w:r>
          </w:p>
        </w:tc>
        <w:tc>
          <w:tcPr>
            <w:tcW w:w="2372" w:type="dxa"/>
            <w:vAlign w:val="center"/>
          </w:tcPr>
          <w:p>
            <w:pPr>
              <w:jc w:val="left"/>
              <w:rPr>
                <w:rFonts w:ascii="宋体" w:hAnsi="宋体"/>
                <w:szCs w:val="21"/>
                <w:highlight w:val="none"/>
              </w:rPr>
            </w:pPr>
          </w:p>
        </w:tc>
        <w:tc>
          <w:tcPr>
            <w:tcW w:w="100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km</w:t>
            </w:r>
          </w:p>
        </w:tc>
        <w:tc>
          <w:tcPr>
            <w:tcW w:w="73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0.14</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3</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控制电缆 ZRA-KVVP2/22-4×1.5</w:t>
            </w:r>
          </w:p>
        </w:tc>
        <w:tc>
          <w:tcPr>
            <w:tcW w:w="2372" w:type="dxa"/>
            <w:vAlign w:val="center"/>
          </w:tcPr>
          <w:p>
            <w:pPr>
              <w:jc w:val="left"/>
              <w:rPr>
                <w:rFonts w:ascii="宋体" w:hAnsi="宋体"/>
                <w:szCs w:val="21"/>
                <w:highlight w:val="none"/>
              </w:rPr>
            </w:pPr>
          </w:p>
        </w:tc>
        <w:tc>
          <w:tcPr>
            <w:tcW w:w="100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km</w:t>
            </w:r>
          </w:p>
        </w:tc>
        <w:tc>
          <w:tcPr>
            <w:tcW w:w="73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0.14</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4</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控制电缆 ZRA-KVVP2/22-4×2.5</w:t>
            </w:r>
          </w:p>
        </w:tc>
        <w:tc>
          <w:tcPr>
            <w:tcW w:w="2372" w:type="dxa"/>
            <w:vAlign w:val="center"/>
          </w:tcPr>
          <w:p>
            <w:pPr>
              <w:jc w:val="left"/>
              <w:rPr>
                <w:rFonts w:ascii="宋体" w:hAnsi="宋体"/>
                <w:szCs w:val="21"/>
                <w:highlight w:val="none"/>
              </w:rPr>
            </w:pPr>
          </w:p>
        </w:tc>
        <w:tc>
          <w:tcPr>
            <w:tcW w:w="100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km</w:t>
            </w:r>
          </w:p>
        </w:tc>
        <w:tc>
          <w:tcPr>
            <w:tcW w:w="73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0.14</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5</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控制电缆 ZRA-KVVP2/22-4×4</w:t>
            </w:r>
          </w:p>
        </w:tc>
        <w:tc>
          <w:tcPr>
            <w:tcW w:w="2372" w:type="dxa"/>
            <w:vAlign w:val="center"/>
          </w:tcPr>
          <w:p>
            <w:pPr>
              <w:jc w:val="left"/>
              <w:rPr>
                <w:rFonts w:ascii="宋体" w:hAnsi="宋体"/>
                <w:szCs w:val="21"/>
                <w:highlight w:val="none"/>
              </w:rPr>
            </w:pPr>
          </w:p>
        </w:tc>
        <w:tc>
          <w:tcPr>
            <w:tcW w:w="100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km</w:t>
            </w:r>
          </w:p>
        </w:tc>
        <w:tc>
          <w:tcPr>
            <w:tcW w:w="73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0.35</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6</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控制电缆 ZRA-KVVP2/22-7×4</w:t>
            </w:r>
          </w:p>
        </w:tc>
        <w:tc>
          <w:tcPr>
            <w:tcW w:w="2372" w:type="dxa"/>
            <w:vAlign w:val="center"/>
          </w:tcPr>
          <w:p>
            <w:pPr>
              <w:jc w:val="left"/>
              <w:rPr>
                <w:rFonts w:ascii="宋体" w:hAnsi="宋体"/>
                <w:szCs w:val="21"/>
                <w:highlight w:val="none"/>
              </w:rPr>
            </w:pPr>
          </w:p>
        </w:tc>
        <w:tc>
          <w:tcPr>
            <w:tcW w:w="100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km</w:t>
            </w:r>
          </w:p>
        </w:tc>
        <w:tc>
          <w:tcPr>
            <w:tcW w:w="73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0.14</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7</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控制电缆 ZRA-KVVP2/22-19×1.5</w:t>
            </w:r>
          </w:p>
        </w:tc>
        <w:tc>
          <w:tcPr>
            <w:tcW w:w="2372" w:type="dxa"/>
            <w:vAlign w:val="center"/>
          </w:tcPr>
          <w:p>
            <w:pPr>
              <w:jc w:val="left"/>
              <w:rPr>
                <w:rFonts w:ascii="宋体" w:hAnsi="宋体"/>
                <w:szCs w:val="21"/>
                <w:highlight w:val="none"/>
              </w:rPr>
            </w:pPr>
          </w:p>
        </w:tc>
        <w:tc>
          <w:tcPr>
            <w:tcW w:w="100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km</w:t>
            </w:r>
          </w:p>
        </w:tc>
        <w:tc>
          <w:tcPr>
            <w:tcW w:w="73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0.07</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8</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主控室屏眉77P、78P</w:t>
            </w:r>
          </w:p>
        </w:tc>
        <w:tc>
          <w:tcPr>
            <w:tcW w:w="237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800*60</w:t>
            </w:r>
          </w:p>
        </w:tc>
        <w:tc>
          <w:tcPr>
            <w:tcW w:w="100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块</w:t>
            </w:r>
          </w:p>
        </w:tc>
        <w:tc>
          <w:tcPr>
            <w:tcW w:w="73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4</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jc w:val="center"/>
              <w:rPr>
                <w:rFonts w:ascii="宋体" w:hAnsi="宋体"/>
                <w:szCs w:val="21"/>
                <w:highlight w:val="none"/>
              </w:rPr>
            </w:pPr>
          </w:p>
        </w:tc>
        <w:tc>
          <w:tcPr>
            <w:tcW w:w="3223" w:type="dxa"/>
            <w:vAlign w:val="center"/>
          </w:tcPr>
          <w:p>
            <w:pPr>
              <w:jc w:val="left"/>
              <w:rPr>
                <w:rFonts w:ascii="宋体" w:hAnsi="宋体"/>
                <w:szCs w:val="21"/>
                <w:highlight w:val="none"/>
              </w:rPr>
            </w:pPr>
          </w:p>
        </w:tc>
        <w:tc>
          <w:tcPr>
            <w:tcW w:w="2372" w:type="dxa"/>
            <w:vAlign w:val="center"/>
          </w:tcPr>
          <w:p>
            <w:pPr>
              <w:jc w:val="left"/>
              <w:rPr>
                <w:rFonts w:ascii="宋体" w:hAnsi="宋体"/>
                <w:szCs w:val="21"/>
                <w:highlight w:val="none"/>
              </w:rPr>
            </w:pPr>
          </w:p>
        </w:tc>
        <w:tc>
          <w:tcPr>
            <w:tcW w:w="1000" w:type="dxa"/>
            <w:vAlign w:val="center"/>
          </w:tcPr>
          <w:p>
            <w:pPr>
              <w:jc w:val="center"/>
              <w:rPr>
                <w:rFonts w:ascii="宋体" w:hAnsi="宋体"/>
                <w:szCs w:val="21"/>
                <w:highlight w:val="none"/>
              </w:rPr>
            </w:pPr>
          </w:p>
        </w:tc>
        <w:tc>
          <w:tcPr>
            <w:tcW w:w="738" w:type="dxa"/>
            <w:vAlign w:val="center"/>
          </w:tcPr>
          <w:p>
            <w:pPr>
              <w:jc w:val="center"/>
              <w:rPr>
                <w:rFonts w:ascii="宋体" w:hAnsi="宋体"/>
                <w:szCs w:val="21"/>
                <w:highlight w:val="none"/>
              </w:rPr>
            </w:pP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b/>
                <w:bCs/>
                <w:i w:val="0"/>
                <w:iCs w:val="0"/>
                <w:color w:val="000000"/>
                <w:kern w:val="0"/>
                <w:sz w:val="22"/>
                <w:szCs w:val="22"/>
                <w:highlight w:val="none"/>
                <w:u w:val="none"/>
                <w:lang w:val="en-US" w:eastAsia="zh-CN" w:bidi="ar"/>
              </w:rPr>
              <w:t>叁</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b/>
                <w:bCs/>
                <w:i w:val="0"/>
                <w:iCs w:val="0"/>
                <w:color w:val="000000"/>
                <w:kern w:val="0"/>
                <w:sz w:val="22"/>
                <w:szCs w:val="22"/>
                <w:highlight w:val="none"/>
                <w:u w:val="none"/>
                <w:lang w:val="en-US" w:eastAsia="zh-CN" w:bidi="ar"/>
              </w:rPr>
              <w:t>110千伏横湖站保护改造工程</w:t>
            </w:r>
          </w:p>
        </w:tc>
        <w:tc>
          <w:tcPr>
            <w:tcW w:w="2372" w:type="dxa"/>
            <w:vAlign w:val="center"/>
          </w:tcPr>
          <w:p>
            <w:pPr>
              <w:jc w:val="left"/>
              <w:rPr>
                <w:rFonts w:ascii="宋体" w:hAnsi="宋体"/>
                <w:szCs w:val="21"/>
                <w:highlight w:val="none"/>
              </w:rPr>
            </w:pPr>
          </w:p>
        </w:tc>
        <w:tc>
          <w:tcPr>
            <w:tcW w:w="1000" w:type="dxa"/>
            <w:vAlign w:val="center"/>
          </w:tcPr>
          <w:p>
            <w:pPr>
              <w:jc w:val="center"/>
              <w:rPr>
                <w:rFonts w:ascii="宋体" w:hAnsi="宋体"/>
                <w:szCs w:val="21"/>
                <w:highlight w:val="none"/>
              </w:rPr>
            </w:pPr>
          </w:p>
        </w:tc>
        <w:tc>
          <w:tcPr>
            <w:tcW w:w="738" w:type="dxa"/>
            <w:vAlign w:val="center"/>
          </w:tcPr>
          <w:p>
            <w:pPr>
              <w:jc w:val="center"/>
              <w:rPr>
                <w:rFonts w:ascii="宋体" w:hAnsi="宋体"/>
                <w:szCs w:val="21"/>
                <w:highlight w:val="none"/>
              </w:rPr>
            </w:pP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1</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 xml:space="preserve">保护通信接口屏（含2套数字接口装置） </w:t>
            </w:r>
          </w:p>
        </w:tc>
        <w:tc>
          <w:tcPr>
            <w:tcW w:w="2372" w:type="dxa"/>
            <w:vAlign w:val="center"/>
          </w:tcPr>
          <w:p>
            <w:pPr>
              <w:jc w:val="left"/>
              <w:rPr>
                <w:rFonts w:ascii="宋体" w:hAnsi="宋体"/>
                <w:szCs w:val="21"/>
                <w:highlight w:val="none"/>
              </w:rPr>
            </w:pPr>
          </w:p>
        </w:tc>
        <w:tc>
          <w:tcPr>
            <w:tcW w:w="100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面</w:t>
            </w:r>
          </w:p>
        </w:tc>
        <w:tc>
          <w:tcPr>
            <w:tcW w:w="73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1</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2</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 xml:space="preserve">110kV线路保护屏 </w:t>
            </w:r>
          </w:p>
        </w:tc>
        <w:tc>
          <w:tcPr>
            <w:tcW w:w="2372" w:type="dxa"/>
            <w:vAlign w:val="center"/>
          </w:tcPr>
          <w:p>
            <w:pPr>
              <w:jc w:val="left"/>
              <w:rPr>
                <w:rFonts w:ascii="宋体" w:hAnsi="宋体"/>
                <w:szCs w:val="21"/>
                <w:highlight w:val="none"/>
              </w:rPr>
            </w:pPr>
          </w:p>
        </w:tc>
        <w:tc>
          <w:tcPr>
            <w:tcW w:w="100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面</w:t>
            </w:r>
          </w:p>
        </w:tc>
        <w:tc>
          <w:tcPr>
            <w:tcW w:w="73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2</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3</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控制电缆 ZAN-KVVP2/22-4×4</w:t>
            </w:r>
          </w:p>
        </w:tc>
        <w:tc>
          <w:tcPr>
            <w:tcW w:w="2372" w:type="dxa"/>
            <w:vAlign w:val="center"/>
          </w:tcPr>
          <w:p>
            <w:pPr>
              <w:jc w:val="left"/>
              <w:rPr>
                <w:rFonts w:ascii="宋体" w:hAnsi="宋体"/>
                <w:szCs w:val="21"/>
                <w:highlight w:val="none"/>
              </w:rPr>
            </w:pPr>
          </w:p>
        </w:tc>
        <w:tc>
          <w:tcPr>
            <w:tcW w:w="100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km</w:t>
            </w:r>
          </w:p>
        </w:tc>
        <w:tc>
          <w:tcPr>
            <w:tcW w:w="73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0.18</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4</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控制电缆 ZRA-KVVP2/22-4×1.5</w:t>
            </w:r>
          </w:p>
        </w:tc>
        <w:tc>
          <w:tcPr>
            <w:tcW w:w="2372" w:type="dxa"/>
            <w:vAlign w:val="center"/>
          </w:tcPr>
          <w:p>
            <w:pPr>
              <w:jc w:val="left"/>
              <w:rPr>
                <w:rFonts w:ascii="宋体" w:hAnsi="宋体"/>
                <w:szCs w:val="21"/>
                <w:highlight w:val="none"/>
              </w:rPr>
            </w:pPr>
          </w:p>
        </w:tc>
        <w:tc>
          <w:tcPr>
            <w:tcW w:w="100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km</w:t>
            </w:r>
          </w:p>
        </w:tc>
        <w:tc>
          <w:tcPr>
            <w:tcW w:w="73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0.12</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5</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控制电缆 ZRA-KVVP2/22-4×2.5</w:t>
            </w:r>
          </w:p>
        </w:tc>
        <w:tc>
          <w:tcPr>
            <w:tcW w:w="2372" w:type="dxa"/>
            <w:vAlign w:val="center"/>
          </w:tcPr>
          <w:p>
            <w:pPr>
              <w:jc w:val="left"/>
              <w:rPr>
                <w:rFonts w:ascii="宋体" w:hAnsi="宋体"/>
                <w:szCs w:val="21"/>
                <w:highlight w:val="none"/>
              </w:rPr>
            </w:pPr>
          </w:p>
        </w:tc>
        <w:tc>
          <w:tcPr>
            <w:tcW w:w="100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km</w:t>
            </w:r>
          </w:p>
        </w:tc>
        <w:tc>
          <w:tcPr>
            <w:tcW w:w="73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0.06</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6</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控制电缆 ZRA-KVVP2/22-4×4</w:t>
            </w:r>
          </w:p>
        </w:tc>
        <w:tc>
          <w:tcPr>
            <w:tcW w:w="2372" w:type="dxa"/>
            <w:vAlign w:val="center"/>
          </w:tcPr>
          <w:p>
            <w:pPr>
              <w:jc w:val="left"/>
              <w:rPr>
                <w:rFonts w:ascii="宋体" w:hAnsi="宋体"/>
                <w:szCs w:val="21"/>
                <w:highlight w:val="none"/>
              </w:rPr>
            </w:pPr>
          </w:p>
        </w:tc>
        <w:tc>
          <w:tcPr>
            <w:tcW w:w="100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km</w:t>
            </w:r>
          </w:p>
        </w:tc>
        <w:tc>
          <w:tcPr>
            <w:tcW w:w="73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0.06</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7</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控制电缆 ZRA-KVVP2/22-7×1.5</w:t>
            </w:r>
          </w:p>
        </w:tc>
        <w:tc>
          <w:tcPr>
            <w:tcW w:w="2372" w:type="dxa"/>
            <w:vAlign w:val="center"/>
          </w:tcPr>
          <w:p>
            <w:pPr>
              <w:jc w:val="left"/>
              <w:rPr>
                <w:rFonts w:ascii="宋体" w:hAnsi="宋体"/>
                <w:szCs w:val="21"/>
                <w:highlight w:val="none"/>
              </w:rPr>
            </w:pPr>
          </w:p>
        </w:tc>
        <w:tc>
          <w:tcPr>
            <w:tcW w:w="100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km</w:t>
            </w:r>
          </w:p>
        </w:tc>
        <w:tc>
          <w:tcPr>
            <w:tcW w:w="73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0.04</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8</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控制电缆 ZRA-KVVP2/22-7×4</w:t>
            </w:r>
          </w:p>
        </w:tc>
        <w:tc>
          <w:tcPr>
            <w:tcW w:w="2372" w:type="dxa"/>
            <w:vAlign w:val="center"/>
          </w:tcPr>
          <w:p>
            <w:pPr>
              <w:jc w:val="left"/>
              <w:rPr>
                <w:rFonts w:ascii="宋体" w:hAnsi="宋体"/>
                <w:szCs w:val="21"/>
                <w:highlight w:val="none"/>
              </w:rPr>
            </w:pPr>
          </w:p>
        </w:tc>
        <w:tc>
          <w:tcPr>
            <w:tcW w:w="100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km</w:t>
            </w:r>
          </w:p>
        </w:tc>
        <w:tc>
          <w:tcPr>
            <w:tcW w:w="73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0.06</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9</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控制电缆 ZRA-KVVP2/22-19×1.5</w:t>
            </w:r>
          </w:p>
        </w:tc>
        <w:tc>
          <w:tcPr>
            <w:tcW w:w="2372" w:type="dxa"/>
            <w:vAlign w:val="center"/>
          </w:tcPr>
          <w:p>
            <w:pPr>
              <w:jc w:val="left"/>
              <w:rPr>
                <w:rFonts w:ascii="宋体" w:hAnsi="宋体"/>
                <w:szCs w:val="21"/>
                <w:highlight w:val="none"/>
              </w:rPr>
            </w:pPr>
          </w:p>
        </w:tc>
        <w:tc>
          <w:tcPr>
            <w:tcW w:w="100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km</w:t>
            </w:r>
          </w:p>
        </w:tc>
        <w:tc>
          <w:tcPr>
            <w:tcW w:w="73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0.06</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10</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主控室屏眉7P、29P、30P</w:t>
            </w:r>
          </w:p>
        </w:tc>
        <w:tc>
          <w:tcPr>
            <w:tcW w:w="237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800*60</w:t>
            </w:r>
          </w:p>
        </w:tc>
        <w:tc>
          <w:tcPr>
            <w:tcW w:w="100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块</w:t>
            </w:r>
          </w:p>
        </w:tc>
        <w:tc>
          <w:tcPr>
            <w:tcW w:w="73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6</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jc w:val="center"/>
              <w:rPr>
                <w:rFonts w:ascii="宋体" w:hAnsi="宋体"/>
                <w:szCs w:val="21"/>
                <w:highlight w:val="none"/>
              </w:rPr>
            </w:pPr>
          </w:p>
        </w:tc>
        <w:tc>
          <w:tcPr>
            <w:tcW w:w="3223" w:type="dxa"/>
            <w:vAlign w:val="center"/>
          </w:tcPr>
          <w:p>
            <w:pPr>
              <w:jc w:val="left"/>
              <w:rPr>
                <w:rFonts w:ascii="宋体" w:hAnsi="宋体"/>
                <w:szCs w:val="21"/>
                <w:highlight w:val="none"/>
              </w:rPr>
            </w:pPr>
          </w:p>
        </w:tc>
        <w:tc>
          <w:tcPr>
            <w:tcW w:w="2372" w:type="dxa"/>
            <w:vAlign w:val="center"/>
          </w:tcPr>
          <w:p>
            <w:pPr>
              <w:jc w:val="left"/>
              <w:rPr>
                <w:rFonts w:ascii="宋体" w:hAnsi="宋体"/>
                <w:szCs w:val="21"/>
                <w:highlight w:val="none"/>
              </w:rPr>
            </w:pPr>
          </w:p>
        </w:tc>
        <w:tc>
          <w:tcPr>
            <w:tcW w:w="1000" w:type="dxa"/>
            <w:vAlign w:val="center"/>
          </w:tcPr>
          <w:p>
            <w:pPr>
              <w:jc w:val="center"/>
              <w:rPr>
                <w:rFonts w:ascii="宋体" w:hAnsi="宋体"/>
                <w:szCs w:val="21"/>
                <w:highlight w:val="none"/>
              </w:rPr>
            </w:pPr>
          </w:p>
        </w:tc>
        <w:tc>
          <w:tcPr>
            <w:tcW w:w="738" w:type="dxa"/>
            <w:vAlign w:val="center"/>
          </w:tcPr>
          <w:p>
            <w:pPr>
              <w:jc w:val="center"/>
              <w:rPr>
                <w:rFonts w:ascii="宋体" w:hAnsi="宋体"/>
                <w:szCs w:val="21"/>
                <w:highlight w:val="none"/>
              </w:rPr>
            </w:pP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b/>
                <w:bCs/>
                <w:i w:val="0"/>
                <w:iCs w:val="0"/>
                <w:color w:val="000000"/>
                <w:kern w:val="0"/>
                <w:sz w:val="22"/>
                <w:szCs w:val="22"/>
                <w:highlight w:val="none"/>
                <w:u w:val="none"/>
                <w:lang w:val="en-US" w:eastAsia="zh-CN" w:bidi="ar"/>
              </w:rPr>
              <w:t>肆</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b/>
                <w:bCs/>
                <w:i w:val="0"/>
                <w:iCs w:val="0"/>
                <w:color w:val="000000"/>
                <w:kern w:val="0"/>
                <w:sz w:val="22"/>
                <w:szCs w:val="22"/>
                <w:highlight w:val="none"/>
                <w:u w:val="none"/>
                <w:lang w:val="en-US" w:eastAsia="zh-CN" w:bidi="ar"/>
              </w:rPr>
              <w:t>110千伏台湖甲乙线解口入西湖（上来）站线路工程（架空部分）</w:t>
            </w:r>
          </w:p>
        </w:tc>
        <w:tc>
          <w:tcPr>
            <w:tcW w:w="2372" w:type="dxa"/>
            <w:vAlign w:val="center"/>
          </w:tcPr>
          <w:p>
            <w:pPr>
              <w:jc w:val="left"/>
              <w:rPr>
                <w:rFonts w:ascii="宋体" w:hAnsi="宋体"/>
                <w:szCs w:val="21"/>
                <w:highlight w:val="none"/>
              </w:rPr>
            </w:pPr>
          </w:p>
        </w:tc>
        <w:tc>
          <w:tcPr>
            <w:tcW w:w="1000" w:type="dxa"/>
            <w:vAlign w:val="center"/>
          </w:tcPr>
          <w:p>
            <w:pPr>
              <w:jc w:val="center"/>
              <w:rPr>
                <w:rFonts w:ascii="宋体" w:hAnsi="宋体"/>
                <w:szCs w:val="21"/>
                <w:highlight w:val="none"/>
              </w:rPr>
            </w:pPr>
          </w:p>
        </w:tc>
        <w:tc>
          <w:tcPr>
            <w:tcW w:w="738" w:type="dxa"/>
            <w:vAlign w:val="center"/>
          </w:tcPr>
          <w:p>
            <w:pPr>
              <w:jc w:val="center"/>
              <w:rPr>
                <w:rFonts w:ascii="宋体" w:hAnsi="宋体"/>
                <w:szCs w:val="21"/>
                <w:highlight w:val="none"/>
              </w:rPr>
            </w:pP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1</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地脚螺栓</w:t>
            </w:r>
          </w:p>
        </w:tc>
        <w:tc>
          <w:tcPr>
            <w:tcW w:w="2372" w:type="dxa"/>
            <w:vAlign w:val="center"/>
          </w:tcPr>
          <w:p>
            <w:pPr>
              <w:jc w:val="left"/>
              <w:rPr>
                <w:rFonts w:ascii="宋体" w:hAnsi="宋体"/>
                <w:szCs w:val="21"/>
                <w:highlight w:val="none"/>
              </w:rPr>
            </w:pPr>
          </w:p>
        </w:tc>
        <w:tc>
          <w:tcPr>
            <w:tcW w:w="100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t</w:t>
            </w:r>
          </w:p>
        </w:tc>
        <w:tc>
          <w:tcPr>
            <w:tcW w:w="738"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9.244</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2</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塔材</w:t>
            </w:r>
          </w:p>
        </w:tc>
        <w:tc>
          <w:tcPr>
            <w:tcW w:w="237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钢管杆</w:t>
            </w:r>
          </w:p>
        </w:tc>
        <w:tc>
          <w:tcPr>
            <w:tcW w:w="100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t</w:t>
            </w:r>
          </w:p>
        </w:tc>
        <w:tc>
          <w:tcPr>
            <w:tcW w:w="738"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128.674</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3</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铝包钢芯铝绞线</w:t>
            </w:r>
          </w:p>
        </w:tc>
        <w:tc>
          <w:tcPr>
            <w:tcW w:w="237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JL/LB20A 400/35</w:t>
            </w:r>
          </w:p>
        </w:tc>
        <w:tc>
          <w:tcPr>
            <w:tcW w:w="100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t</w:t>
            </w:r>
          </w:p>
        </w:tc>
        <w:tc>
          <w:tcPr>
            <w:tcW w:w="738"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2.25</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4</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铝包钢绞线</w:t>
            </w:r>
          </w:p>
        </w:tc>
        <w:tc>
          <w:tcPr>
            <w:tcW w:w="237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JLB40-100</w:t>
            </w:r>
          </w:p>
        </w:tc>
        <w:tc>
          <w:tcPr>
            <w:tcW w:w="100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t</w:t>
            </w:r>
          </w:p>
        </w:tc>
        <w:tc>
          <w:tcPr>
            <w:tcW w:w="738"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0.214</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5</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防风偏绝缘子</w:t>
            </w:r>
          </w:p>
        </w:tc>
        <w:tc>
          <w:tcPr>
            <w:tcW w:w="237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FFP-110/100-0.3</w:t>
            </w:r>
          </w:p>
        </w:tc>
        <w:tc>
          <w:tcPr>
            <w:tcW w:w="100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个</w:t>
            </w:r>
          </w:p>
        </w:tc>
        <w:tc>
          <w:tcPr>
            <w:tcW w:w="738"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24</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6</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悬垂线夹</w:t>
            </w:r>
          </w:p>
        </w:tc>
        <w:tc>
          <w:tcPr>
            <w:tcW w:w="237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XG-8034</w:t>
            </w:r>
          </w:p>
        </w:tc>
        <w:tc>
          <w:tcPr>
            <w:tcW w:w="100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个</w:t>
            </w:r>
          </w:p>
        </w:tc>
        <w:tc>
          <w:tcPr>
            <w:tcW w:w="738"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57</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7</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防风偏绝缘子</w:t>
            </w:r>
          </w:p>
        </w:tc>
        <w:tc>
          <w:tcPr>
            <w:tcW w:w="237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FFP-110/100-0.4</w:t>
            </w:r>
          </w:p>
        </w:tc>
        <w:tc>
          <w:tcPr>
            <w:tcW w:w="100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个</w:t>
            </w:r>
          </w:p>
        </w:tc>
        <w:tc>
          <w:tcPr>
            <w:tcW w:w="738"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21</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8</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线路电瓷 玻璃绝缘子</w:t>
            </w:r>
          </w:p>
        </w:tc>
        <w:tc>
          <w:tcPr>
            <w:tcW w:w="237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U100BLP-2</w:t>
            </w:r>
          </w:p>
        </w:tc>
        <w:tc>
          <w:tcPr>
            <w:tcW w:w="100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只</w:t>
            </w:r>
          </w:p>
        </w:tc>
        <w:tc>
          <w:tcPr>
            <w:tcW w:w="738"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1548</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9</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线路 耐张线夹(压缩式)</w:t>
            </w:r>
          </w:p>
        </w:tc>
        <w:tc>
          <w:tcPr>
            <w:tcW w:w="237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NY-400/35BGA</w:t>
            </w:r>
          </w:p>
        </w:tc>
        <w:tc>
          <w:tcPr>
            <w:tcW w:w="100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件</w:t>
            </w:r>
          </w:p>
        </w:tc>
        <w:tc>
          <w:tcPr>
            <w:tcW w:w="738"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60</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10</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线路 耐张线夹(压缩式)</w:t>
            </w:r>
          </w:p>
        </w:tc>
        <w:tc>
          <w:tcPr>
            <w:tcW w:w="237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NY-100BG-40</w:t>
            </w:r>
          </w:p>
        </w:tc>
        <w:tc>
          <w:tcPr>
            <w:tcW w:w="100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件</w:t>
            </w:r>
          </w:p>
        </w:tc>
        <w:tc>
          <w:tcPr>
            <w:tcW w:w="738"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12</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11</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线路 耐张线夹(铝包钢芯铝绞线)</w:t>
            </w:r>
          </w:p>
        </w:tc>
        <w:tc>
          <w:tcPr>
            <w:tcW w:w="237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NY-240/30BGA</w:t>
            </w:r>
          </w:p>
        </w:tc>
        <w:tc>
          <w:tcPr>
            <w:tcW w:w="100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件</w:t>
            </w:r>
          </w:p>
        </w:tc>
        <w:tc>
          <w:tcPr>
            <w:tcW w:w="738"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30</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12</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线路 防振锤</w:t>
            </w:r>
          </w:p>
        </w:tc>
        <w:tc>
          <w:tcPr>
            <w:tcW w:w="237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FRY-2</w:t>
            </w:r>
          </w:p>
        </w:tc>
        <w:tc>
          <w:tcPr>
            <w:tcW w:w="100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件</w:t>
            </w:r>
          </w:p>
        </w:tc>
        <w:tc>
          <w:tcPr>
            <w:tcW w:w="738"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16</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13</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线路 防振锤</w:t>
            </w:r>
          </w:p>
        </w:tc>
        <w:tc>
          <w:tcPr>
            <w:tcW w:w="237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FRY-3/4</w:t>
            </w:r>
          </w:p>
        </w:tc>
        <w:tc>
          <w:tcPr>
            <w:tcW w:w="100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件</w:t>
            </w:r>
          </w:p>
        </w:tc>
        <w:tc>
          <w:tcPr>
            <w:tcW w:w="738"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24</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14</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线路 防振锤</w:t>
            </w:r>
          </w:p>
        </w:tc>
        <w:tc>
          <w:tcPr>
            <w:tcW w:w="237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FRY-3/5</w:t>
            </w:r>
          </w:p>
        </w:tc>
        <w:tc>
          <w:tcPr>
            <w:tcW w:w="100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件</w:t>
            </w:r>
          </w:p>
        </w:tc>
        <w:tc>
          <w:tcPr>
            <w:tcW w:w="738"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24</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15</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线路 联板</w:t>
            </w:r>
          </w:p>
        </w:tc>
        <w:tc>
          <w:tcPr>
            <w:tcW w:w="237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综合(L、LS、LL等类型)</w:t>
            </w:r>
          </w:p>
        </w:tc>
        <w:tc>
          <w:tcPr>
            <w:tcW w:w="100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t</w:t>
            </w:r>
          </w:p>
        </w:tc>
        <w:tc>
          <w:tcPr>
            <w:tcW w:w="738"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0.936</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16</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线路 挂环</w:t>
            </w:r>
          </w:p>
        </w:tc>
        <w:tc>
          <w:tcPr>
            <w:tcW w:w="237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综合(Q、QP、QH、U等类型)</w:t>
            </w:r>
          </w:p>
        </w:tc>
        <w:tc>
          <w:tcPr>
            <w:tcW w:w="100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t</w:t>
            </w:r>
          </w:p>
        </w:tc>
        <w:tc>
          <w:tcPr>
            <w:tcW w:w="738"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0.804</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17</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线路 挂板</w:t>
            </w:r>
          </w:p>
        </w:tc>
        <w:tc>
          <w:tcPr>
            <w:tcW w:w="237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综合(W、WS、P、Z等类型)</w:t>
            </w:r>
          </w:p>
        </w:tc>
        <w:tc>
          <w:tcPr>
            <w:tcW w:w="100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t</w:t>
            </w:r>
          </w:p>
        </w:tc>
        <w:tc>
          <w:tcPr>
            <w:tcW w:w="738"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0.87</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18</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电力设施保护牌</w:t>
            </w:r>
          </w:p>
        </w:tc>
        <w:tc>
          <w:tcPr>
            <w:tcW w:w="237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南网安健环</w:t>
            </w:r>
          </w:p>
        </w:tc>
        <w:tc>
          <w:tcPr>
            <w:tcW w:w="100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块</w:t>
            </w:r>
          </w:p>
        </w:tc>
        <w:tc>
          <w:tcPr>
            <w:tcW w:w="738"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4</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19</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线路杆号牌</w:t>
            </w:r>
          </w:p>
        </w:tc>
        <w:tc>
          <w:tcPr>
            <w:tcW w:w="237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南网安健环</w:t>
            </w:r>
          </w:p>
        </w:tc>
        <w:tc>
          <w:tcPr>
            <w:tcW w:w="100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块</w:t>
            </w:r>
          </w:p>
        </w:tc>
        <w:tc>
          <w:tcPr>
            <w:tcW w:w="738"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20</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20</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相序标示牌</w:t>
            </w:r>
          </w:p>
        </w:tc>
        <w:tc>
          <w:tcPr>
            <w:tcW w:w="237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A、B、C</w:t>
            </w:r>
          </w:p>
        </w:tc>
        <w:tc>
          <w:tcPr>
            <w:tcW w:w="100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块</w:t>
            </w:r>
          </w:p>
        </w:tc>
        <w:tc>
          <w:tcPr>
            <w:tcW w:w="738"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36</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21</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线路警示牌</w:t>
            </w:r>
          </w:p>
        </w:tc>
        <w:tc>
          <w:tcPr>
            <w:tcW w:w="237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南网安健环</w:t>
            </w:r>
          </w:p>
        </w:tc>
        <w:tc>
          <w:tcPr>
            <w:tcW w:w="100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块</w:t>
            </w:r>
          </w:p>
        </w:tc>
        <w:tc>
          <w:tcPr>
            <w:tcW w:w="738"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4</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22</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回路色标牌</w:t>
            </w:r>
          </w:p>
        </w:tc>
        <w:tc>
          <w:tcPr>
            <w:tcW w:w="237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南网安健环</w:t>
            </w:r>
          </w:p>
        </w:tc>
        <w:tc>
          <w:tcPr>
            <w:tcW w:w="100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块</w:t>
            </w:r>
          </w:p>
        </w:tc>
        <w:tc>
          <w:tcPr>
            <w:tcW w:w="738"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36</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23</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线路 挂环 综合(Q、QP、QH、U等类型)</w:t>
            </w:r>
          </w:p>
        </w:tc>
        <w:tc>
          <w:tcPr>
            <w:tcW w:w="237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(Q、QP、QH、U等类型)</w:t>
            </w:r>
          </w:p>
        </w:tc>
        <w:tc>
          <w:tcPr>
            <w:tcW w:w="100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t</w:t>
            </w:r>
          </w:p>
        </w:tc>
        <w:tc>
          <w:tcPr>
            <w:tcW w:w="738"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0.006</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24</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线路 挂板 综合(W、WS、P、Z等类型)</w:t>
            </w:r>
          </w:p>
        </w:tc>
        <w:tc>
          <w:tcPr>
            <w:tcW w:w="237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(W、WS、P、Z等类型)</w:t>
            </w:r>
          </w:p>
        </w:tc>
        <w:tc>
          <w:tcPr>
            <w:tcW w:w="100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t</w:t>
            </w:r>
          </w:p>
        </w:tc>
        <w:tc>
          <w:tcPr>
            <w:tcW w:w="738"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0.012</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25</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 xml:space="preserve">防坠落装置 </w:t>
            </w:r>
          </w:p>
        </w:tc>
        <w:tc>
          <w:tcPr>
            <w:tcW w:w="237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导轨 镀锌钢材</w:t>
            </w:r>
          </w:p>
        </w:tc>
        <w:tc>
          <w:tcPr>
            <w:tcW w:w="100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m</w:t>
            </w:r>
          </w:p>
        </w:tc>
        <w:tc>
          <w:tcPr>
            <w:tcW w:w="738"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388</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26</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 xml:space="preserve">防坠落装置 </w:t>
            </w:r>
          </w:p>
        </w:tc>
        <w:tc>
          <w:tcPr>
            <w:tcW w:w="237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转向器 镀锌钢材</w:t>
            </w:r>
          </w:p>
        </w:tc>
        <w:tc>
          <w:tcPr>
            <w:tcW w:w="100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个</w:t>
            </w:r>
          </w:p>
        </w:tc>
        <w:tc>
          <w:tcPr>
            <w:tcW w:w="738"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1</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jc w:val="center"/>
              <w:rPr>
                <w:rFonts w:ascii="宋体" w:hAnsi="宋体"/>
                <w:szCs w:val="21"/>
                <w:highlight w:val="none"/>
              </w:rPr>
            </w:pPr>
          </w:p>
        </w:tc>
        <w:tc>
          <w:tcPr>
            <w:tcW w:w="3223" w:type="dxa"/>
            <w:vAlign w:val="center"/>
          </w:tcPr>
          <w:p>
            <w:pPr>
              <w:jc w:val="left"/>
              <w:rPr>
                <w:rFonts w:ascii="宋体" w:hAnsi="宋体"/>
                <w:szCs w:val="21"/>
                <w:highlight w:val="none"/>
              </w:rPr>
            </w:pPr>
          </w:p>
        </w:tc>
        <w:tc>
          <w:tcPr>
            <w:tcW w:w="2372" w:type="dxa"/>
            <w:vAlign w:val="center"/>
          </w:tcPr>
          <w:p>
            <w:pPr>
              <w:jc w:val="left"/>
              <w:rPr>
                <w:rFonts w:ascii="宋体" w:hAnsi="宋体"/>
                <w:szCs w:val="21"/>
                <w:highlight w:val="none"/>
              </w:rPr>
            </w:pPr>
          </w:p>
        </w:tc>
        <w:tc>
          <w:tcPr>
            <w:tcW w:w="1000" w:type="dxa"/>
            <w:vAlign w:val="center"/>
          </w:tcPr>
          <w:p>
            <w:pPr>
              <w:jc w:val="center"/>
              <w:rPr>
                <w:rFonts w:ascii="宋体" w:hAnsi="宋体"/>
                <w:szCs w:val="21"/>
                <w:highlight w:val="none"/>
              </w:rPr>
            </w:pPr>
          </w:p>
        </w:tc>
        <w:tc>
          <w:tcPr>
            <w:tcW w:w="738" w:type="dxa"/>
            <w:vAlign w:val="center"/>
          </w:tcPr>
          <w:p>
            <w:pPr>
              <w:jc w:val="center"/>
              <w:rPr>
                <w:rFonts w:ascii="宋体" w:hAnsi="宋体"/>
                <w:szCs w:val="21"/>
                <w:highlight w:val="none"/>
              </w:rPr>
            </w:pP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b/>
                <w:bCs/>
                <w:i w:val="0"/>
                <w:iCs w:val="0"/>
                <w:color w:val="000000"/>
                <w:kern w:val="0"/>
                <w:sz w:val="22"/>
                <w:szCs w:val="22"/>
                <w:highlight w:val="none"/>
                <w:u w:val="none"/>
                <w:lang w:val="en-US" w:eastAsia="zh-CN" w:bidi="ar"/>
              </w:rPr>
              <w:t>伍</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b/>
                <w:bCs/>
                <w:i w:val="0"/>
                <w:iCs w:val="0"/>
                <w:color w:val="000000"/>
                <w:kern w:val="0"/>
                <w:sz w:val="22"/>
                <w:szCs w:val="22"/>
                <w:highlight w:val="none"/>
                <w:u w:val="none"/>
                <w:lang w:val="en-US" w:eastAsia="zh-CN" w:bidi="ar"/>
              </w:rPr>
              <w:t>110千伏台湖甲乙线解口入西湖（上来）站线路工程（电缆部分）</w:t>
            </w:r>
          </w:p>
        </w:tc>
        <w:tc>
          <w:tcPr>
            <w:tcW w:w="2372" w:type="dxa"/>
            <w:vAlign w:val="center"/>
          </w:tcPr>
          <w:p>
            <w:pPr>
              <w:jc w:val="left"/>
              <w:rPr>
                <w:rFonts w:ascii="宋体" w:hAnsi="宋体"/>
                <w:szCs w:val="21"/>
                <w:highlight w:val="none"/>
              </w:rPr>
            </w:pPr>
          </w:p>
        </w:tc>
        <w:tc>
          <w:tcPr>
            <w:tcW w:w="1000" w:type="dxa"/>
            <w:vAlign w:val="center"/>
          </w:tcPr>
          <w:p>
            <w:pPr>
              <w:jc w:val="center"/>
              <w:rPr>
                <w:rFonts w:ascii="宋体" w:hAnsi="宋体"/>
                <w:szCs w:val="21"/>
                <w:highlight w:val="none"/>
              </w:rPr>
            </w:pPr>
          </w:p>
        </w:tc>
        <w:tc>
          <w:tcPr>
            <w:tcW w:w="738" w:type="dxa"/>
            <w:vAlign w:val="center"/>
          </w:tcPr>
          <w:p>
            <w:pPr>
              <w:jc w:val="center"/>
              <w:rPr>
                <w:rFonts w:ascii="宋体" w:hAnsi="宋体"/>
                <w:szCs w:val="21"/>
                <w:highlight w:val="none"/>
              </w:rPr>
            </w:pP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1</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 xml:space="preserve">电缆护层接地环流在线监测装置 </w:t>
            </w:r>
          </w:p>
        </w:tc>
        <w:tc>
          <w:tcPr>
            <w:tcW w:w="2372" w:type="dxa"/>
            <w:vAlign w:val="center"/>
          </w:tcPr>
          <w:p>
            <w:pPr>
              <w:jc w:val="left"/>
              <w:rPr>
                <w:rFonts w:ascii="宋体" w:hAnsi="宋体"/>
                <w:szCs w:val="21"/>
                <w:highlight w:val="none"/>
              </w:rPr>
            </w:pPr>
          </w:p>
        </w:tc>
        <w:tc>
          <w:tcPr>
            <w:tcW w:w="100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套</w:t>
            </w:r>
          </w:p>
        </w:tc>
        <w:tc>
          <w:tcPr>
            <w:tcW w:w="738"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1</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2</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 xml:space="preserve">氧化锌避雷器避雷器 YH10W-108/281 </w:t>
            </w:r>
          </w:p>
        </w:tc>
        <w:tc>
          <w:tcPr>
            <w:tcW w:w="2372" w:type="dxa"/>
            <w:vAlign w:val="center"/>
          </w:tcPr>
          <w:p>
            <w:pPr>
              <w:jc w:val="left"/>
              <w:rPr>
                <w:rFonts w:ascii="宋体" w:hAnsi="宋体"/>
                <w:szCs w:val="21"/>
                <w:highlight w:val="none"/>
              </w:rPr>
            </w:pPr>
          </w:p>
        </w:tc>
        <w:tc>
          <w:tcPr>
            <w:tcW w:w="100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只</w:t>
            </w:r>
          </w:p>
        </w:tc>
        <w:tc>
          <w:tcPr>
            <w:tcW w:w="738"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6</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3</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 xml:space="preserve">电力电缆 FY-YJLW03-Z-64/110-1×1200mm² </w:t>
            </w:r>
          </w:p>
        </w:tc>
        <w:tc>
          <w:tcPr>
            <w:tcW w:w="2372" w:type="dxa"/>
            <w:vAlign w:val="center"/>
          </w:tcPr>
          <w:p>
            <w:pPr>
              <w:jc w:val="left"/>
              <w:rPr>
                <w:rFonts w:ascii="宋体" w:hAnsi="宋体"/>
                <w:szCs w:val="21"/>
                <w:highlight w:val="none"/>
              </w:rPr>
            </w:pPr>
          </w:p>
        </w:tc>
        <w:tc>
          <w:tcPr>
            <w:tcW w:w="100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km</w:t>
            </w:r>
          </w:p>
        </w:tc>
        <w:tc>
          <w:tcPr>
            <w:tcW w:w="738"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0.285</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4</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户内GIS电缆终端 YJZGG-64/110-1×1200</w:t>
            </w:r>
          </w:p>
        </w:tc>
        <w:tc>
          <w:tcPr>
            <w:tcW w:w="2372" w:type="dxa"/>
            <w:vAlign w:val="center"/>
          </w:tcPr>
          <w:p>
            <w:pPr>
              <w:jc w:val="left"/>
              <w:rPr>
                <w:rFonts w:ascii="宋体" w:hAnsi="宋体"/>
                <w:szCs w:val="21"/>
                <w:highlight w:val="none"/>
              </w:rPr>
            </w:pPr>
          </w:p>
        </w:tc>
        <w:tc>
          <w:tcPr>
            <w:tcW w:w="100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套/单相</w:t>
            </w:r>
          </w:p>
        </w:tc>
        <w:tc>
          <w:tcPr>
            <w:tcW w:w="738"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3</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5</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 xml:space="preserve">户外电缆终端头 YJZWCF4-64/110-1×1200 </w:t>
            </w:r>
          </w:p>
        </w:tc>
        <w:tc>
          <w:tcPr>
            <w:tcW w:w="2372" w:type="dxa"/>
            <w:vAlign w:val="center"/>
          </w:tcPr>
          <w:p>
            <w:pPr>
              <w:jc w:val="left"/>
              <w:rPr>
                <w:rFonts w:ascii="宋体" w:hAnsi="宋体"/>
                <w:szCs w:val="21"/>
                <w:highlight w:val="none"/>
              </w:rPr>
            </w:pPr>
          </w:p>
        </w:tc>
        <w:tc>
          <w:tcPr>
            <w:tcW w:w="100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套/单相</w:t>
            </w:r>
          </w:p>
        </w:tc>
        <w:tc>
          <w:tcPr>
            <w:tcW w:w="738"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3</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6</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 xml:space="preserve">直接接地箱 </w:t>
            </w:r>
          </w:p>
        </w:tc>
        <w:tc>
          <w:tcPr>
            <w:tcW w:w="2372" w:type="dxa"/>
            <w:vAlign w:val="center"/>
          </w:tcPr>
          <w:p>
            <w:pPr>
              <w:jc w:val="left"/>
              <w:rPr>
                <w:rFonts w:ascii="宋体" w:hAnsi="宋体"/>
                <w:szCs w:val="21"/>
                <w:highlight w:val="none"/>
              </w:rPr>
            </w:pPr>
          </w:p>
        </w:tc>
        <w:tc>
          <w:tcPr>
            <w:tcW w:w="100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套</w:t>
            </w:r>
          </w:p>
        </w:tc>
        <w:tc>
          <w:tcPr>
            <w:tcW w:w="738"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1</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7</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 xml:space="preserve">保护接地箱 </w:t>
            </w:r>
          </w:p>
        </w:tc>
        <w:tc>
          <w:tcPr>
            <w:tcW w:w="2372" w:type="dxa"/>
            <w:vAlign w:val="center"/>
          </w:tcPr>
          <w:p>
            <w:pPr>
              <w:jc w:val="left"/>
              <w:rPr>
                <w:rFonts w:ascii="宋体" w:hAnsi="宋体"/>
                <w:szCs w:val="21"/>
                <w:highlight w:val="none"/>
              </w:rPr>
            </w:pPr>
          </w:p>
        </w:tc>
        <w:tc>
          <w:tcPr>
            <w:tcW w:w="100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套</w:t>
            </w:r>
          </w:p>
        </w:tc>
        <w:tc>
          <w:tcPr>
            <w:tcW w:w="738"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1</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8</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 xml:space="preserve">电缆标志桩 </w:t>
            </w:r>
          </w:p>
        </w:tc>
        <w:tc>
          <w:tcPr>
            <w:tcW w:w="2372" w:type="dxa"/>
            <w:vAlign w:val="center"/>
          </w:tcPr>
          <w:p>
            <w:pPr>
              <w:jc w:val="left"/>
              <w:rPr>
                <w:rFonts w:ascii="宋体" w:hAnsi="宋体"/>
                <w:szCs w:val="21"/>
                <w:highlight w:val="none"/>
              </w:rPr>
            </w:pPr>
          </w:p>
        </w:tc>
        <w:tc>
          <w:tcPr>
            <w:tcW w:w="100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个</w:t>
            </w:r>
          </w:p>
        </w:tc>
        <w:tc>
          <w:tcPr>
            <w:tcW w:w="738"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5</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9</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 xml:space="preserve">110kV支柱绝缘子 FZ-110-2 </w:t>
            </w:r>
          </w:p>
        </w:tc>
        <w:tc>
          <w:tcPr>
            <w:tcW w:w="2372" w:type="dxa"/>
            <w:vAlign w:val="center"/>
          </w:tcPr>
          <w:p>
            <w:pPr>
              <w:jc w:val="left"/>
              <w:rPr>
                <w:rFonts w:ascii="宋体" w:hAnsi="宋体"/>
                <w:szCs w:val="21"/>
                <w:highlight w:val="none"/>
              </w:rPr>
            </w:pPr>
          </w:p>
        </w:tc>
        <w:tc>
          <w:tcPr>
            <w:tcW w:w="100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支</w:t>
            </w:r>
          </w:p>
        </w:tc>
        <w:tc>
          <w:tcPr>
            <w:tcW w:w="738"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3</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10</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 xml:space="preserve">TY型线夹 TY-400/40 </w:t>
            </w:r>
          </w:p>
        </w:tc>
        <w:tc>
          <w:tcPr>
            <w:tcW w:w="2372" w:type="dxa"/>
            <w:vAlign w:val="center"/>
          </w:tcPr>
          <w:p>
            <w:pPr>
              <w:jc w:val="left"/>
              <w:rPr>
                <w:rFonts w:ascii="宋体" w:hAnsi="宋体"/>
                <w:szCs w:val="21"/>
                <w:highlight w:val="none"/>
              </w:rPr>
            </w:pPr>
          </w:p>
        </w:tc>
        <w:tc>
          <w:tcPr>
            <w:tcW w:w="100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件</w:t>
            </w:r>
          </w:p>
        </w:tc>
        <w:tc>
          <w:tcPr>
            <w:tcW w:w="738"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3</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11</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 xml:space="preserve">铝设备线夹 SY-400/40B </w:t>
            </w:r>
          </w:p>
        </w:tc>
        <w:tc>
          <w:tcPr>
            <w:tcW w:w="2372" w:type="dxa"/>
            <w:vAlign w:val="center"/>
          </w:tcPr>
          <w:p>
            <w:pPr>
              <w:jc w:val="left"/>
              <w:rPr>
                <w:rFonts w:ascii="宋体" w:hAnsi="宋体"/>
                <w:szCs w:val="21"/>
                <w:highlight w:val="none"/>
              </w:rPr>
            </w:pPr>
          </w:p>
        </w:tc>
        <w:tc>
          <w:tcPr>
            <w:tcW w:w="100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件</w:t>
            </w:r>
          </w:p>
        </w:tc>
        <w:tc>
          <w:tcPr>
            <w:tcW w:w="738"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3</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12</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 xml:space="preserve">铝设备线夹 SY-400/40A </w:t>
            </w:r>
          </w:p>
        </w:tc>
        <w:tc>
          <w:tcPr>
            <w:tcW w:w="2372" w:type="dxa"/>
            <w:vAlign w:val="center"/>
          </w:tcPr>
          <w:p>
            <w:pPr>
              <w:jc w:val="left"/>
              <w:rPr>
                <w:rFonts w:ascii="宋体" w:hAnsi="宋体"/>
                <w:szCs w:val="21"/>
                <w:highlight w:val="none"/>
              </w:rPr>
            </w:pPr>
          </w:p>
        </w:tc>
        <w:tc>
          <w:tcPr>
            <w:tcW w:w="100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件</w:t>
            </w:r>
          </w:p>
        </w:tc>
        <w:tc>
          <w:tcPr>
            <w:tcW w:w="738"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3</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13</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 xml:space="preserve">铜铝过渡设备线夹 SYG-400/40B </w:t>
            </w:r>
          </w:p>
        </w:tc>
        <w:tc>
          <w:tcPr>
            <w:tcW w:w="2372" w:type="dxa"/>
            <w:vAlign w:val="center"/>
          </w:tcPr>
          <w:p>
            <w:pPr>
              <w:jc w:val="left"/>
              <w:rPr>
                <w:rFonts w:ascii="宋体" w:hAnsi="宋体"/>
                <w:szCs w:val="21"/>
                <w:highlight w:val="none"/>
              </w:rPr>
            </w:pPr>
          </w:p>
        </w:tc>
        <w:tc>
          <w:tcPr>
            <w:tcW w:w="100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件</w:t>
            </w:r>
          </w:p>
        </w:tc>
        <w:tc>
          <w:tcPr>
            <w:tcW w:w="738"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3</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14</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铝包钢芯铝绞线 JL/LB20A 400/35</w:t>
            </w:r>
          </w:p>
        </w:tc>
        <w:tc>
          <w:tcPr>
            <w:tcW w:w="2372" w:type="dxa"/>
            <w:vAlign w:val="center"/>
          </w:tcPr>
          <w:p>
            <w:pPr>
              <w:jc w:val="left"/>
              <w:rPr>
                <w:rFonts w:ascii="宋体" w:hAnsi="宋体"/>
                <w:szCs w:val="21"/>
                <w:highlight w:val="none"/>
              </w:rPr>
            </w:pPr>
          </w:p>
        </w:tc>
        <w:tc>
          <w:tcPr>
            <w:tcW w:w="100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t</w:t>
            </w:r>
          </w:p>
        </w:tc>
        <w:tc>
          <w:tcPr>
            <w:tcW w:w="738"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0.092</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15</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 xml:space="preserve">接地线 ZRA-YJV 8.7/10 1×240 </w:t>
            </w:r>
          </w:p>
        </w:tc>
        <w:tc>
          <w:tcPr>
            <w:tcW w:w="2372" w:type="dxa"/>
            <w:vAlign w:val="center"/>
          </w:tcPr>
          <w:p>
            <w:pPr>
              <w:jc w:val="left"/>
              <w:rPr>
                <w:rFonts w:ascii="宋体" w:hAnsi="宋体"/>
                <w:szCs w:val="21"/>
                <w:highlight w:val="none"/>
              </w:rPr>
            </w:pPr>
          </w:p>
        </w:tc>
        <w:tc>
          <w:tcPr>
            <w:tcW w:w="100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m</w:t>
            </w:r>
          </w:p>
        </w:tc>
        <w:tc>
          <w:tcPr>
            <w:tcW w:w="738"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105</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16</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 xml:space="preserve">回流线 ZRA-YJV 8.7/10 1×240mm² </w:t>
            </w:r>
          </w:p>
        </w:tc>
        <w:tc>
          <w:tcPr>
            <w:tcW w:w="2372" w:type="dxa"/>
            <w:vAlign w:val="center"/>
          </w:tcPr>
          <w:p>
            <w:pPr>
              <w:jc w:val="left"/>
              <w:rPr>
                <w:rFonts w:ascii="宋体" w:hAnsi="宋体"/>
                <w:szCs w:val="21"/>
                <w:highlight w:val="none"/>
              </w:rPr>
            </w:pPr>
          </w:p>
        </w:tc>
        <w:tc>
          <w:tcPr>
            <w:tcW w:w="100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m</w:t>
            </w:r>
          </w:p>
        </w:tc>
        <w:tc>
          <w:tcPr>
            <w:tcW w:w="738"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95</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17</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 xml:space="preserve">电缆相序牌 </w:t>
            </w:r>
          </w:p>
        </w:tc>
        <w:tc>
          <w:tcPr>
            <w:tcW w:w="2372" w:type="dxa"/>
            <w:vAlign w:val="center"/>
          </w:tcPr>
          <w:p>
            <w:pPr>
              <w:jc w:val="left"/>
              <w:rPr>
                <w:rFonts w:ascii="宋体" w:hAnsi="宋体"/>
                <w:szCs w:val="21"/>
                <w:highlight w:val="none"/>
              </w:rPr>
            </w:pPr>
          </w:p>
        </w:tc>
        <w:tc>
          <w:tcPr>
            <w:tcW w:w="100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套</w:t>
            </w:r>
          </w:p>
        </w:tc>
        <w:tc>
          <w:tcPr>
            <w:tcW w:w="738"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2</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18</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 xml:space="preserve">终端场围网警示牌 </w:t>
            </w:r>
          </w:p>
        </w:tc>
        <w:tc>
          <w:tcPr>
            <w:tcW w:w="2372" w:type="dxa"/>
            <w:vAlign w:val="center"/>
          </w:tcPr>
          <w:p>
            <w:pPr>
              <w:jc w:val="left"/>
              <w:rPr>
                <w:rFonts w:ascii="宋体" w:hAnsi="宋体"/>
                <w:szCs w:val="21"/>
                <w:highlight w:val="none"/>
              </w:rPr>
            </w:pPr>
          </w:p>
        </w:tc>
        <w:tc>
          <w:tcPr>
            <w:tcW w:w="100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套</w:t>
            </w:r>
          </w:p>
        </w:tc>
        <w:tc>
          <w:tcPr>
            <w:tcW w:w="738"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1</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19</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 xml:space="preserve">接地箱标志牌 </w:t>
            </w:r>
          </w:p>
        </w:tc>
        <w:tc>
          <w:tcPr>
            <w:tcW w:w="2372" w:type="dxa"/>
            <w:vAlign w:val="center"/>
          </w:tcPr>
          <w:p>
            <w:pPr>
              <w:jc w:val="left"/>
              <w:rPr>
                <w:rFonts w:ascii="宋体" w:hAnsi="宋体"/>
                <w:szCs w:val="21"/>
                <w:highlight w:val="none"/>
              </w:rPr>
            </w:pPr>
          </w:p>
        </w:tc>
        <w:tc>
          <w:tcPr>
            <w:tcW w:w="100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块</w:t>
            </w:r>
          </w:p>
        </w:tc>
        <w:tc>
          <w:tcPr>
            <w:tcW w:w="738"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2</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20</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 xml:space="preserve">户外接地箱警示牌 </w:t>
            </w:r>
          </w:p>
        </w:tc>
        <w:tc>
          <w:tcPr>
            <w:tcW w:w="2372" w:type="dxa"/>
            <w:vAlign w:val="center"/>
          </w:tcPr>
          <w:p>
            <w:pPr>
              <w:jc w:val="left"/>
              <w:rPr>
                <w:rFonts w:ascii="宋体" w:hAnsi="宋体"/>
                <w:szCs w:val="21"/>
                <w:highlight w:val="none"/>
              </w:rPr>
            </w:pPr>
          </w:p>
        </w:tc>
        <w:tc>
          <w:tcPr>
            <w:tcW w:w="100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块</w:t>
            </w:r>
          </w:p>
        </w:tc>
        <w:tc>
          <w:tcPr>
            <w:tcW w:w="738"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8</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21</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 xml:space="preserve">电缆接头信息牌 </w:t>
            </w:r>
          </w:p>
        </w:tc>
        <w:tc>
          <w:tcPr>
            <w:tcW w:w="2372" w:type="dxa"/>
            <w:vAlign w:val="center"/>
          </w:tcPr>
          <w:p>
            <w:pPr>
              <w:jc w:val="left"/>
              <w:rPr>
                <w:rFonts w:ascii="宋体" w:hAnsi="宋体"/>
                <w:szCs w:val="21"/>
                <w:highlight w:val="none"/>
              </w:rPr>
            </w:pPr>
          </w:p>
        </w:tc>
        <w:tc>
          <w:tcPr>
            <w:tcW w:w="100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块</w:t>
            </w:r>
          </w:p>
        </w:tc>
        <w:tc>
          <w:tcPr>
            <w:tcW w:w="738"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25</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22</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 xml:space="preserve">电缆终端编号牌 </w:t>
            </w:r>
          </w:p>
        </w:tc>
        <w:tc>
          <w:tcPr>
            <w:tcW w:w="2372" w:type="dxa"/>
            <w:vAlign w:val="center"/>
          </w:tcPr>
          <w:p>
            <w:pPr>
              <w:jc w:val="left"/>
              <w:rPr>
                <w:rFonts w:ascii="宋体" w:hAnsi="宋体"/>
                <w:szCs w:val="21"/>
                <w:highlight w:val="none"/>
              </w:rPr>
            </w:pPr>
          </w:p>
        </w:tc>
        <w:tc>
          <w:tcPr>
            <w:tcW w:w="100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块</w:t>
            </w:r>
          </w:p>
        </w:tc>
        <w:tc>
          <w:tcPr>
            <w:tcW w:w="738"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2</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23</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 xml:space="preserve">电缆本体信息牌 南网安健环标准 </w:t>
            </w:r>
          </w:p>
        </w:tc>
        <w:tc>
          <w:tcPr>
            <w:tcW w:w="2372" w:type="dxa"/>
            <w:vAlign w:val="center"/>
          </w:tcPr>
          <w:p>
            <w:pPr>
              <w:jc w:val="left"/>
              <w:rPr>
                <w:rFonts w:ascii="宋体" w:hAnsi="宋体"/>
                <w:szCs w:val="21"/>
                <w:highlight w:val="none"/>
              </w:rPr>
            </w:pPr>
          </w:p>
        </w:tc>
        <w:tc>
          <w:tcPr>
            <w:tcW w:w="100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组</w:t>
            </w:r>
          </w:p>
        </w:tc>
        <w:tc>
          <w:tcPr>
            <w:tcW w:w="738"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27</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24</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 xml:space="preserve">电缆相序牌 南网安健环标准 </w:t>
            </w:r>
          </w:p>
        </w:tc>
        <w:tc>
          <w:tcPr>
            <w:tcW w:w="2372" w:type="dxa"/>
            <w:vAlign w:val="center"/>
          </w:tcPr>
          <w:p>
            <w:pPr>
              <w:jc w:val="left"/>
              <w:rPr>
                <w:rFonts w:ascii="宋体" w:hAnsi="宋体"/>
                <w:szCs w:val="21"/>
                <w:highlight w:val="none"/>
              </w:rPr>
            </w:pPr>
          </w:p>
        </w:tc>
        <w:tc>
          <w:tcPr>
            <w:tcW w:w="100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套</w:t>
            </w:r>
          </w:p>
        </w:tc>
        <w:tc>
          <w:tcPr>
            <w:tcW w:w="738"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19</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jc w:val="center"/>
              <w:rPr>
                <w:rFonts w:ascii="宋体" w:hAnsi="宋体"/>
                <w:szCs w:val="21"/>
                <w:highlight w:val="none"/>
              </w:rPr>
            </w:pPr>
          </w:p>
        </w:tc>
        <w:tc>
          <w:tcPr>
            <w:tcW w:w="3223" w:type="dxa"/>
            <w:vAlign w:val="center"/>
          </w:tcPr>
          <w:p>
            <w:pPr>
              <w:jc w:val="left"/>
              <w:rPr>
                <w:rFonts w:ascii="宋体" w:hAnsi="宋体"/>
                <w:szCs w:val="21"/>
                <w:highlight w:val="none"/>
              </w:rPr>
            </w:pPr>
          </w:p>
        </w:tc>
        <w:tc>
          <w:tcPr>
            <w:tcW w:w="2372" w:type="dxa"/>
            <w:vAlign w:val="center"/>
          </w:tcPr>
          <w:p>
            <w:pPr>
              <w:jc w:val="left"/>
              <w:rPr>
                <w:rFonts w:ascii="宋体" w:hAnsi="宋体"/>
                <w:szCs w:val="21"/>
                <w:highlight w:val="none"/>
              </w:rPr>
            </w:pPr>
          </w:p>
        </w:tc>
        <w:tc>
          <w:tcPr>
            <w:tcW w:w="1000" w:type="dxa"/>
            <w:vAlign w:val="center"/>
          </w:tcPr>
          <w:p>
            <w:pPr>
              <w:jc w:val="center"/>
              <w:rPr>
                <w:rFonts w:ascii="宋体" w:hAnsi="宋体"/>
                <w:szCs w:val="21"/>
                <w:highlight w:val="none"/>
              </w:rPr>
            </w:pPr>
          </w:p>
        </w:tc>
        <w:tc>
          <w:tcPr>
            <w:tcW w:w="738" w:type="dxa"/>
            <w:vAlign w:val="center"/>
          </w:tcPr>
          <w:p>
            <w:pPr>
              <w:jc w:val="right"/>
              <w:rPr>
                <w:rFonts w:ascii="宋体" w:hAnsi="宋体"/>
                <w:szCs w:val="21"/>
                <w:highlight w:val="none"/>
              </w:rPr>
            </w:pP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b/>
                <w:bCs/>
                <w:i w:val="0"/>
                <w:iCs w:val="0"/>
                <w:color w:val="000000"/>
                <w:kern w:val="0"/>
                <w:sz w:val="22"/>
                <w:szCs w:val="22"/>
                <w:highlight w:val="none"/>
                <w:u w:val="none"/>
                <w:lang w:val="en-US" w:eastAsia="zh-CN" w:bidi="ar"/>
              </w:rPr>
              <w:t>陆</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b/>
                <w:bCs/>
                <w:i w:val="0"/>
                <w:iCs w:val="0"/>
                <w:color w:val="000000"/>
                <w:kern w:val="0"/>
                <w:sz w:val="22"/>
                <w:szCs w:val="22"/>
                <w:highlight w:val="none"/>
                <w:u w:val="none"/>
                <w:lang w:val="en-US" w:eastAsia="zh-CN" w:bidi="ar"/>
              </w:rPr>
              <w:t>配套通信设备工程</w:t>
            </w:r>
          </w:p>
        </w:tc>
        <w:tc>
          <w:tcPr>
            <w:tcW w:w="2372" w:type="dxa"/>
            <w:vAlign w:val="center"/>
          </w:tcPr>
          <w:p>
            <w:pPr>
              <w:jc w:val="left"/>
              <w:rPr>
                <w:rFonts w:ascii="宋体" w:hAnsi="宋体"/>
                <w:szCs w:val="21"/>
                <w:highlight w:val="none"/>
              </w:rPr>
            </w:pPr>
          </w:p>
        </w:tc>
        <w:tc>
          <w:tcPr>
            <w:tcW w:w="1000" w:type="dxa"/>
            <w:vAlign w:val="center"/>
          </w:tcPr>
          <w:p>
            <w:pPr>
              <w:jc w:val="center"/>
              <w:rPr>
                <w:rFonts w:ascii="宋体" w:hAnsi="宋体"/>
                <w:szCs w:val="21"/>
                <w:highlight w:val="none"/>
              </w:rPr>
            </w:pPr>
          </w:p>
        </w:tc>
        <w:tc>
          <w:tcPr>
            <w:tcW w:w="738" w:type="dxa"/>
            <w:vAlign w:val="center"/>
          </w:tcPr>
          <w:p>
            <w:pPr>
              <w:jc w:val="center"/>
              <w:rPr>
                <w:rFonts w:ascii="宋体" w:hAnsi="宋体"/>
                <w:szCs w:val="21"/>
                <w:highlight w:val="none"/>
              </w:rPr>
            </w:pP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一</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110kV西湖（上来）站</w:t>
            </w:r>
          </w:p>
        </w:tc>
        <w:tc>
          <w:tcPr>
            <w:tcW w:w="2372" w:type="dxa"/>
            <w:vAlign w:val="center"/>
          </w:tcPr>
          <w:p>
            <w:pPr>
              <w:jc w:val="left"/>
              <w:rPr>
                <w:rFonts w:ascii="宋体" w:hAnsi="宋体"/>
                <w:szCs w:val="21"/>
                <w:highlight w:val="none"/>
              </w:rPr>
            </w:pPr>
          </w:p>
        </w:tc>
        <w:tc>
          <w:tcPr>
            <w:tcW w:w="1000" w:type="dxa"/>
            <w:vAlign w:val="center"/>
          </w:tcPr>
          <w:p>
            <w:pPr>
              <w:jc w:val="center"/>
              <w:rPr>
                <w:rFonts w:ascii="宋体" w:hAnsi="宋体"/>
                <w:szCs w:val="21"/>
                <w:highlight w:val="none"/>
              </w:rPr>
            </w:pPr>
          </w:p>
        </w:tc>
        <w:tc>
          <w:tcPr>
            <w:tcW w:w="738" w:type="dxa"/>
            <w:vAlign w:val="center"/>
          </w:tcPr>
          <w:p>
            <w:pPr>
              <w:jc w:val="center"/>
              <w:rPr>
                <w:rFonts w:ascii="宋体" w:hAnsi="宋体"/>
                <w:szCs w:val="21"/>
                <w:highlight w:val="none"/>
              </w:rPr>
            </w:pP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Merge w:val="restart"/>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4"/>
                <w:szCs w:val="24"/>
                <w:highlight w:val="none"/>
                <w:u w:val="none"/>
                <w:lang w:val="en-US" w:eastAsia="zh-CN" w:bidi="ar"/>
              </w:rPr>
              <w:t>1</w:t>
            </w:r>
          </w:p>
        </w:tc>
        <w:tc>
          <w:tcPr>
            <w:tcW w:w="3223" w:type="dxa"/>
            <w:vMerge w:val="restart"/>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地区传输A（ASON）网设备</w:t>
            </w:r>
            <w:r>
              <w:rPr>
                <w:rFonts w:hint="eastAsia" w:ascii="宋体" w:hAnsi="宋体" w:eastAsia="宋体" w:cs="宋体"/>
                <w:i w:val="0"/>
                <w:iCs w:val="0"/>
                <w:color w:val="000000"/>
                <w:kern w:val="0"/>
                <w:sz w:val="22"/>
                <w:szCs w:val="22"/>
                <w:highlight w:val="none"/>
                <w:u w:val="none"/>
                <w:lang w:val="en-US" w:eastAsia="zh-CN" w:bidi="ar"/>
              </w:rPr>
              <w:br w:type="textWrapping"/>
            </w:r>
            <w:r>
              <w:rPr>
                <w:rFonts w:hint="eastAsia" w:ascii="宋体" w:hAnsi="宋体" w:eastAsia="宋体" w:cs="宋体"/>
                <w:i w:val="0"/>
                <w:iCs w:val="0"/>
                <w:color w:val="000000"/>
                <w:kern w:val="0"/>
                <w:sz w:val="22"/>
                <w:szCs w:val="22"/>
                <w:highlight w:val="none"/>
                <w:u w:val="none"/>
                <w:lang w:val="en-US" w:eastAsia="zh-CN" w:bidi="ar"/>
              </w:rPr>
              <w:t>STM-16设备</w:t>
            </w:r>
          </w:p>
        </w:tc>
        <w:tc>
          <w:tcPr>
            <w:tcW w:w="237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1、STM-16设备子架（含双主控、双交叉、双电源）（1套）</w:t>
            </w:r>
          </w:p>
        </w:tc>
        <w:tc>
          <w:tcPr>
            <w:tcW w:w="1000" w:type="dxa"/>
            <w:vMerge w:val="restart"/>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套</w:t>
            </w:r>
          </w:p>
        </w:tc>
        <w:tc>
          <w:tcPr>
            <w:tcW w:w="738" w:type="dxa"/>
            <w:vMerge w:val="restart"/>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1</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Merge w:val="continue"/>
            <w:vAlign w:val="center"/>
          </w:tcPr>
          <w:p>
            <w:pPr>
              <w:jc w:val="center"/>
              <w:rPr>
                <w:rFonts w:ascii="宋体" w:hAnsi="宋体"/>
                <w:szCs w:val="21"/>
                <w:highlight w:val="none"/>
              </w:rPr>
            </w:pPr>
          </w:p>
        </w:tc>
        <w:tc>
          <w:tcPr>
            <w:tcW w:w="3223" w:type="dxa"/>
            <w:vMerge w:val="continue"/>
            <w:vAlign w:val="center"/>
          </w:tcPr>
          <w:p>
            <w:pPr>
              <w:jc w:val="left"/>
              <w:rPr>
                <w:rFonts w:ascii="宋体" w:hAnsi="宋体"/>
                <w:szCs w:val="21"/>
                <w:highlight w:val="none"/>
              </w:rPr>
            </w:pPr>
          </w:p>
        </w:tc>
        <w:tc>
          <w:tcPr>
            <w:tcW w:w="237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2、2M电卡（32端口及以上，含保护板）（2块）</w:t>
            </w:r>
          </w:p>
        </w:tc>
        <w:tc>
          <w:tcPr>
            <w:tcW w:w="1000" w:type="dxa"/>
            <w:vMerge w:val="continue"/>
            <w:vAlign w:val="center"/>
          </w:tcPr>
          <w:p>
            <w:pPr>
              <w:jc w:val="center"/>
              <w:rPr>
                <w:rFonts w:ascii="宋体" w:hAnsi="宋体"/>
                <w:szCs w:val="21"/>
                <w:highlight w:val="none"/>
              </w:rPr>
            </w:pPr>
          </w:p>
        </w:tc>
        <w:tc>
          <w:tcPr>
            <w:tcW w:w="738" w:type="dxa"/>
            <w:vMerge w:val="continue"/>
            <w:vAlign w:val="center"/>
          </w:tcPr>
          <w:p>
            <w:pPr>
              <w:jc w:val="center"/>
              <w:rPr>
                <w:rFonts w:ascii="宋体" w:hAnsi="宋体"/>
                <w:szCs w:val="21"/>
                <w:highlight w:val="none"/>
              </w:rPr>
            </w:pP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Merge w:val="continue"/>
            <w:vAlign w:val="center"/>
          </w:tcPr>
          <w:p>
            <w:pPr>
              <w:jc w:val="center"/>
              <w:rPr>
                <w:rFonts w:ascii="宋体" w:hAnsi="宋体"/>
                <w:szCs w:val="21"/>
                <w:highlight w:val="none"/>
              </w:rPr>
            </w:pPr>
          </w:p>
        </w:tc>
        <w:tc>
          <w:tcPr>
            <w:tcW w:w="3223" w:type="dxa"/>
            <w:vMerge w:val="continue"/>
            <w:vAlign w:val="center"/>
          </w:tcPr>
          <w:p>
            <w:pPr>
              <w:jc w:val="left"/>
              <w:rPr>
                <w:rFonts w:ascii="宋体" w:hAnsi="宋体"/>
                <w:szCs w:val="21"/>
                <w:highlight w:val="none"/>
              </w:rPr>
            </w:pPr>
          </w:p>
        </w:tc>
        <w:tc>
          <w:tcPr>
            <w:tcW w:w="237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3、2M光卡（8端口及以上，含满配光模块，含保护板）（2块）</w:t>
            </w:r>
          </w:p>
        </w:tc>
        <w:tc>
          <w:tcPr>
            <w:tcW w:w="1000" w:type="dxa"/>
            <w:vMerge w:val="continue"/>
            <w:vAlign w:val="center"/>
          </w:tcPr>
          <w:p>
            <w:pPr>
              <w:jc w:val="center"/>
              <w:rPr>
                <w:rFonts w:ascii="宋体" w:hAnsi="宋体"/>
                <w:szCs w:val="21"/>
                <w:highlight w:val="none"/>
              </w:rPr>
            </w:pPr>
          </w:p>
        </w:tc>
        <w:tc>
          <w:tcPr>
            <w:tcW w:w="738" w:type="dxa"/>
            <w:vMerge w:val="continue"/>
            <w:vAlign w:val="center"/>
          </w:tcPr>
          <w:p>
            <w:pPr>
              <w:jc w:val="center"/>
              <w:rPr>
                <w:rFonts w:ascii="宋体" w:hAnsi="宋体"/>
                <w:szCs w:val="21"/>
                <w:highlight w:val="none"/>
              </w:rPr>
            </w:pP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Merge w:val="continue"/>
            <w:vAlign w:val="center"/>
          </w:tcPr>
          <w:p>
            <w:pPr>
              <w:jc w:val="center"/>
              <w:rPr>
                <w:rFonts w:ascii="宋体" w:hAnsi="宋体"/>
                <w:szCs w:val="21"/>
                <w:highlight w:val="none"/>
              </w:rPr>
            </w:pPr>
          </w:p>
        </w:tc>
        <w:tc>
          <w:tcPr>
            <w:tcW w:w="3223" w:type="dxa"/>
            <w:vMerge w:val="continue"/>
            <w:vAlign w:val="center"/>
          </w:tcPr>
          <w:p>
            <w:pPr>
              <w:jc w:val="left"/>
              <w:rPr>
                <w:rFonts w:ascii="宋体" w:hAnsi="宋体"/>
                <w:szCs w:val="21"/>
                <w:highlight w:val="none"/>
              </w:rPr>
            </w:pPr>
          </w:p>
        </w:tc>
        <w:tc>
          <w:tcPr>
            <w:tcW w:w="237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4、以太网卡（8端口及以上）（2块）</w:t>
            </w:r>
          </w:p>
        </w:tc>
        <w:tc>
          <w:tcPr>
            <w:tcW w:w="1000" w:type="dxa"/>
            <w:vMerge w:val="continue"/>
            <w:vAlign w:val="center"/>
          </w:tcPr>
          <w:p>
            <w:pPr>
              <w:jc w:val="center"/>
              <w:rPr>
                <w:rFonts w:ascii="宋体" w:hAnsi="宋体"/>
                <w:szCs w:val="21"/>
                <w:highlight w:val="none"/>
              </w:rPr>
            </w:pPr>
          </w:p>
        </w:tc>
        <w:tc>
          <w:tcPr>
            <w:tcW w:w="738" w:type="dxa"/>
            <w:vMerge w:val="continue"/>
            <w:vAlign w:val="center"/>
          </w:tcPr>
          <w:p>
            <w:pPr>
              <w:jc w:val="center"/>
              <w:rPr>
                <w:rFonts w:ascii="宋体" w:hAnsi="宋体"/>
                <w:szCs w:val="21"/>
                <w:highlight w:val="none"/>
              </w:rPr>
            </w:pP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Merge w:val="continue"/>
            <w:vAlign w:val="center"/>
          </w:tcPr>
          <w:p>
            <w:pPr>
              <w:jc w:val="center"/>
              <w:rPr>
                <w:rFonts w:ascii="宋体" w:hAnsi="宋体"/>
                <w:szCs w:val="21"/>
                <w:highlight w:val="none"/>
              </w:rPr>
            </w:pPr>
          </w:p>
        </w:tc>
        <w:tc>
          <w:tcPr>
            <w:tcW w:w="3223" w:type="dxa"/>
            <w:vMerge w:val="continue"/>
            <w:vAlign w:val="center"/>
          </w:tcPr>
          <w:p>
            <w:pPr>
              <w:jc w:val="left"/>
              <w:rPr>
                <w:rFonts w:ascii="宋体" w:hAnsi="宋体"/>
                <w:szCs w:val="21"/>
                <w:highlight w:val="none"/>
              </w:rPr>
            </w:pPr>
          </w:p>
        </w:tc>
        <w:tc>
          <w:tcPr>
            <w:tcW w:w="237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5、STM-16光接口板（L16.1，含光模块）（2块）</w:t>
            </w:r>
          </w:p>
        </w:tc>
        <w:tc>
          <w:tcPr>
            <w:tcW w:w="1000" w:type="dxa"/>
            <w:vMerge w:val="continue"/>
            <w:vAlign w:val="center"/>
          </w:tcPr>
          <w:p>
            <w:pPr>
              <w:jc w:val="center"/>
              <w:rPr>
                <w:rFonts w:ascii="宋体" w:hAnsi="宋体"/>
                <w:szCs w:val="21"/>
                <w:highlight w:val="none"/>
              </w:rPr>
            </w:pPr>
          </w:p>
        </w:tc>
        <w:tc>
          <w:tcPr>
            <w:tcW w:w="738" w:type="dxa"/>
            <w:vMerge w:val="continue"/>
            <w:vAlign w:val="center"/>
          </w:tcPr>
          <w:p>
            <w:pPr>
              <w:jc w:val="center"/>
              <w:rPr>
                <w:rFonts w:ascii="宋体" w:hAnsi="宋体"/>
                <w:szCs w:val="21"/>
                <w:highlight w:val="none"/>
              </w:rPr>
            </w:pP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Merge w:val="continue"/>
            <w:vAlign w:val="center"/>
          </w:tcPr>
          <w:p>
            <w:pPr>
              <w:jc w:val="center"/>
              <w:rPr>
                <w:rFonts w:ascii="宋体" w:hAnsi="宋体"/>
                <w:szCs w:val="21"/>
                <w:highlight w:val="none"/>
              </w:rPr>
            </w:pPr>
          </w:p>
        </w:tc>
        <w:tc>
          <w:tcPr>
            <w:tcW w:w="3223" w:type="dxa"/>
            <w:vMerge w:val="continue"/>
            <w:vAlign w:val="center"/>
          </w:tcPr>
          <w:p>
            <w:pPr>
              <w:jc w:val="left"/>
              <w:rPr>
                <w:rFonts w:ascii="宋体" w:hAnsi="宋体"/>
                <w:szCs w:val="21"/>
                <w:highlight w:val="none"/>
              </w:rPr>
            </w:pPr>
          </w:p>
        </w:tc>
        <w:tc>
          <w:tcPr>
            <w:tcW w:w="237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6、同轴电缆，75欧，每根32芯（16路），每条20m （16条）</w:t>
            </w:r>
          </w:p>
        </w:tc>
        <w:tc>
          <w:tcPr>
            <w:tcW w:w="1000" w:type="dxa"/>
            <w:vMerge w:val="continue"/>
            <w:vAlign w:val="center"/>
          </w:tcPr>
          <w:p>
            <w:pPr>
              <w:jc w:val="center"/>
              <w:rPr>
                <w:rFonts w:ascii="宋体" w:hAnsi="宋体"/>
                <w:szCs w:val="21"/>
                <w:highlight w:val="none"/>
              </w:rPr>
            </w:pPr>
          </w:p>
        </w:tc>
        <w:tc>
          <w:tcPr>
            <w:tcW w:w="738" w:type="dxa"/>
            <w:vMerge w:val="continue"/>
            <w:vAlign w:val="center"/>
          </w:tcPr>
          <w:p>
            <w:pPr>
              <w:jc w:val="center"/>
              <w:rPr>
                <w:rFonts w:ascii="宋体" w:hAnsi="宋体"/>
                <w:szCs w:val="21"/>
                <w:highlight w:val="none"/>
              </w:rPr>
            </w:pP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Merge w:val="continue"/>
            <w:vAlign w:val="center"/>
          </w:tcPr>
          <w:p>
            <w:pPr>
              <w:jc w:val="center"/>
              <w:rPr>
                <w:rFonts w:ascii="宋体" w:hAnsi="宋体"/>
                <w:szCs w:val="21"/>
                <w:highlight w:val="none"/>
              </w:rPr>
            </w:pPr>
          </w:p>
        </w:tc>
        <w:tc>
          <w:tcPr>
            <w:tcW w:w="3223" w:type="dxa"/>
            <w:vMerge w:val="continue"/>
            <w:vAlign w:val="center"/>
          </w:tcPr>
          <w:p>
            <w:pPr>
              <w:jc w:val="left"/>
              <w:rPr>
                <w:rFonts w:ascii="宋体" w:hAnsi="宋体"/>
                <w:szCs w:val="21"/>
                <w:highlight w:val="none"/>
              </w:rPr>
            </w:pPr>
          </w:p>
        </w:tc>
        <w:tc>
          <w:tcPr>
            <w:tcW w:w="237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7、以太网线，每条20m （16条）</w:t>
            </w:r>
          </w:p>
        </w:tc>
        <w:tc>
          <w:tcPr>
            <w:tcW w:w="1000" w:type="dxa"/>
            <w:vMerge w:val="continue"/>
            <w:vAlign w:val="center"/>
          </w:tcPr>
          <w:p>
            <w:pPr>
              <w:jc w:val="center"/>
              <w:rPr>
                <w:rFonts w:ascii="宋体" w:hAnsi="宋体"/>
                <w:szCs w:val="21"/>
                <w:highlight w:val="none"/>
              </w:rPr>
            </w:pPr>
          </w:p>
        </w:tc>
        <w:tc>
          <w:tcPr>
            <w:tcW w:w="738" w:type="dxa"/>
            <w:vMerge w:val="continue"/>
            <w:vAlign w:val="center"/>
          </w:tcPr>
          <w:p>
            <w:pPr>
              <w:jc w:val="center"/>
              <w:rPr>
                <w:rFonts w:ascii="宋体" w:hAnsi="宋体"/>
                <w:szCs w:val="21"/>
                <w:highlight w:val="none"/>
              </w:rPr>
            </w:pP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Merge w:val="continue"/>
            <w:vAlign w:val="center"/>
          </w:tcPr>
          <w:p>
            <w:pPr>
              <w:jc w:val="center"/>
              <w:rPr>
                <w:rFonts w:ascii="宋体" w:hAnsi="宋体"/>
                <w:szCs w:val="21"/>
                <w:highlight w:val="none"/>
              </w:rPr>
            </w:pPr>
          </w:p>
        </w:tc>
        <w:tc>
          <w:tcPr>
            <w:tcW w:w="3223" w:type="dxa"/>
            <w:vMerge w:val="continue"/>
            <w:vAlign w:val="center"/>
          </w:tcPr>
          <w:p>
            <w:pPr>
              <w:jc w:val="left"/>
              <w:rPr>
                <w:rFonts w:ascii="宋体" w:hAnsi="宋体"/>
                <w:szCs w:val="21"/>
                <w:highlight w:val="none"/>
              </w:rPr>
            </w:pPr>
          </w:p>
        </w:tc>
        <w:tc>
          <w:tcPr>
            <w:tcW w:w="237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8、机柜双直流输入配电单元（无切换功能） （1个）</w:t>
            </w:r>
          </w:p>
        </w:tc>
        <w:tc>
          <w:tcPr>
            <w:tcW w:w="1000" w:type="dxa"/>
            <w:vMerge w:val="continue"/>
            <w:vAlign w:val="center"/>
          </w:tcPr>
          <w:p>
            <w:pPr>
              <w:jc w:val="center"/>
              <w:rPr>
                <w:rFonts w:ascii="宋体" w:hAnsi="宋体"/>
                <w:szCs w:val="21"/>
                <w:highlight w:val="none"/>
              </w:rPr>
            </w:pPr>
          </w:p>
        </w:tc>
        <w:tc>
          <w:tcPr>
            <w:tcW w:w="738" w:type="dxa"/>
            <w:vMerge w:val="continue"/>
            <w:vAlign w:val="center"/>
          </w:tcPr>
          <w:p>
            <w:pPr>
              <w:jc w:val="center"/>
              <w:rPr>
                <w:rFonts w:ascii="宋体" w:hAnsi="宋体"/>
                <w:szCs w:val="21"/>
                <w:highlight w:val="none"/>
              </w:rPr>
            </w:pP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Merge w:val="continue"/>
            <w:vAlign w:val="center"/>
          </w:tcPr>
          <w:p>
            <w:pPr>
              <w:jc w:val="center"/>
              <w:rPr>
                <w:rFonts w:ascii="宋体" w:hAnsi="宋体"/>
                <w:szCs w:val="21"/>
                <w:highlight w:val="none"/>
              </w:rPr>
            </w:pPr>
          </w:p>
        </w:tc>
        <w:tc>
          <w:tcPr>
            <w:tcW w:w="3223" w:type="dxa"/>
            <w:vMerge w:val="continue"/>
            <w:vAlign w:val="center"/>
          </w:tcPr>
          <w:p>
            <w:pPr>
              <w:jc w:val="left"/>
              <w:rPr>
                <w:rFonts w:ascii="宋体" w:hAnsi="宋体"/>
                <w:szCs w:val="21"/>
                <w:highlight w:val="none"/>
              </w:rPr>
            </w:pPr>
          </w:p>
        </w:tc>
        <w:tc>
          <w:tcPr>
            <w:tcW w:w="237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9、电源电缆，包含黑色，蓝色-16mm2电源线，每条20m （1条）</w:t>
            </w:r>
          </w:p>
        </w:tc>
        <w:tc>
          <w:tcPr>
            <w:tcW w:w="1000" w:type="dxa"/>
            <w:vMerge w:val="continue"/>
            <w:vAlign w:val="center"/>
          </w:tcPr>
          <w:p>
            <w:pPr>
              <w:jc w:val="center"/>
              <w:rPr>
                <w:rFonts w:ascii="宋体" w:hAnsi="宋体"/>
                <w:szCs w:val="21"/>
                <w:highlight w:val="none"/>
              </w:rPr>
            </w:pPr>
          </w:p>
        </w:tc>
        <w:tc>
          <w:tcPr>
            <w:tcW w:w="738" w:type="dxa"/>
            <w:vMerge w:val="continue"/>
            <w:vAlign w:val="center"/>
          </w:tcPr>
          <w:p>
            <w:pPr>
              <w:jc w:val="center"/>
              <w:rPr>
                <w:rFonts w:ascii="宋体" w:hAnsi="宋体"/>
                <w:szCs w:val="21"/>
                <w:highlight w:val="none"/>
              </w:rPr>
            </w:pP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2</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设备机柜</w:t>
            </w:r>
          </w:p>
        </w:tc>
        <w:tc>
          <w:tcPr>
            <w:tcW w:w="237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设备机柜 （高2200mm×宽800mm×深600mm）</w:t>
            </w:r>
          </w:p>
        </w:tc>
        <w:tc>
          <w:tcPr>
            <w:tcW w:w="100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面</w:t>
            </w:r>
          </w:p>
        </w:tc>
        <w:tc>
          <w:tcPr>
            <w:tcW w:w="73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1</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Merge w:val="restart"/>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3</w:t>
            </w:r>
          </w:p>
        </w:tc>
        <w:tc>
          <w:tcPr>
            <w:tcW w:w="3223" w:type="dxa"/>
            <w:vMerge w:val="restart"/>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地区保底通信网设备</w:t>
            </w:r>
            <w:r>
              <w:rPr>
                <w:rFonts w:hint="eastAsia" w:ascii="宋体" w:hAnsi="宋体" w:eastAsia="宋体" w:cs="宋体"/>
                <w:i w:val="0"/>
                <w:iCs w:val="0"/>
                <w:color w:val="000000"/>
                <w:kern w:val="0"/>
                <w:sz w:val="22"/>
                <w:szCs w:val="22"/>
                <w:highlight w:val="none"/>
                <w:u w:val="none"/>
                <w:lang w:val="en-US" w:eastAsia="zh-CN" w:bidi="ar"/>
              </w:rPr>
              <w:br w:type="textWrapping"/>
            </w:r>
            <w:r>
              <w:rPr>
                <w:rFonts w:hint="eastAsia" w:ascii="宋体" w:hAnsi="宋体" w:eastAsia="宋体" w:cs="宋体"/>
                <w:i w:val="0"/>
                <w:iCs w:val="0"/>
                <w:color w:val="000000"/>
                <w:kern w:val="0"/>
                <w:sz w:val="22"/>
                <w:szCs w:val="22"/>
                <w:highlight w:val="none"/>
                <w:u w:val="none"/>
                <w:lang w:val="en-US" w:eastAsia="zh-CN" w:bidi="ar"/>
              </w:rPr>
              <w:t>STM-64设备</w:t>
            </w:r>
          </w:p>
        </w:tc>
        <w:tc>
          <w:tcPr>
            <w:tcW w:w="237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1、STM-64设备子架（含双主控、双交叉、双电源）（1套）</w:t>
            </w:r>
          </w:p>
        </w:tc>
        <w:tc>
          <w:tcPr>
            <w:tcW w:w="1000" w:type="dxa"/>
            <w:vMerge w:val="restart"/>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套</w:t>
            </w:r>
          </w:p>
        </w:tc>
        <w:tc>
          <w:tcPr>
            <w:tcW w:w="738" w:type="dxa"/>
            <w:vMerge w:val="restart"/>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1</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Merge w:val="continue"/>
            <w:vAlign w:val="center"/>
          </w:tcPr>
          <w:p>
            <w:pPr>
              <w:jc w:val="center"/>
              <w:rPr>
                <w:rFonts w:ascii="宋体" w:hAnsi="宋体"/>
                <w:szCs w:val="21"/>
                <w:highlight w:val="none"/>
              </w:rPr>
            </w:pPr>
          </w:p>
        </w:tc>
        <w:tc>
          <w:tcPr>
            <w:tcW w:w="3223" w:type="dxa"/>
            <w:vMerge w:val="continue"/>
            <w:vAlign w:val="center"/>
          </w:tcPr>
          <w:p>
            <w:pPr>
              <w:jc w:val="left"/>
              <w:rPr>
                <w:rFonts w:ascii="宋体" w:hAnsi="宋体"/>
                <w:szCs w:val="21"/>
                <w:highlight w:val="none"/>
              </w:rPr>
            </w:pPr>
          </w:p>
        </w:tc>
        <w:tc>
          <w:tcPr>
            <w:tcW w:w="237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2、2M电卡（32端口及以上，含保护板） （2块）</w:t>
            </w:r>
          </w:p>
        </w:tc>
        <w:tc>
          <w:tcPr>
            <w:tcW w:w="1000" w:type="dxa"/>
            <w:vMerge w:val="continue"/>
            <w:vAlign w:val="center"/>
          </w:tcPr>
          <w:p>
            <w:pPr>
              <w:jc w:val="center"/>
              <w:rPr>
                <w:rFonts w:ascii="宋体" w:hAnsi="宋体"/>
                <w:szCs w:val="21"/>
                <w:highlight w:val="none"/>
              </w:rPr>
            </w:pPr>
          </w:p>
        </w:tc>
        <w:tc>
          <w:tcPr>
            <w:tcW w:w="738" w:type="dxa"/>
            <w:vMerge w:val="continue"/>
            <w:vAlign w:val="center"/>
          </w:tcPr>
          <w:p>
            <w:pPr>
              <w:jc w:val="center"/>
              <w:rPr>
                <w:rFonts w:ascii="宋体" w:hAnsi="宋体"/>
                <w:szCs w:val="21"/>
                <w:highlight w:val="none"/>
              </w:rPr>
            </w:pP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Merge w:val="continue"/>
            <w:vAlign w:val="center"/>
          </w:tcPr>
          <w:p>
            <w:pPr>
              <w:jc w:val="center"/>
              <w:rPr>
                <w:rFonts w:ascii="宋体" w:hAnsi="宋体"/>
                <w:szCs w:val="21"/>
                <w:highlight w:val="none"/>
              </w:rPr>
            </w:pPr>
          </w:p>
        </w:tc>
        <w:tc>
          <w:tcPr>
            <w:tcW w:w="3223" w:type="dxa"/>
            <w:vMerge w:val="continue"/>
            <w:vAlign w:val="center"/>
          </w:tcPr>
          <w:p>
            <w:pPr>
              <w:jc w:val="left"/>
              <w:rPr>
                <w:rFonts w:ascii="宋体" w:hAnsi="宋体"/>
                <w:szCs w:val="21"/>
                <w:highlight w:val="none"/>
              </w:rPr>
            </w:pPr>
          </w:p>
        </w:tc>
        <w:tc>
          <w:tcPr>
            <w:tcW w:w="237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3、2M光卡（8端口及以上，含满配光模块，含保护板）（2块）</w:t>
            </w:r>
          </w:p>
        </w:tc>
        <w:tc>
          <w:tcPr>
            <w:tcW w:w="1000" w:type="dxa"/>
            <w:vMerge w:val="continue"/>
            <w:vAlign w:val="center"/>
          </w:tcPr>
          <w:p>
            <w:pPr>
              <w:jc w:val="center"/>
              <w:rPr>
                <w:rFonts w:ascii="宋体" w:hAnsi="宋体"/>
                <w:szCs w:val="21"/>
                <w:highlight w:val="none"/>
              </w:rPr>
            </w:pPr>
          </w:p>
        </w:tc>
        <w:tc>
          <w:tcPr>
            <w:tcW w:w="738" w:type="dxa"/>
            <w:vMerge w:val="continue"/>
            <w:vAlign w:val="center"/>
          </w:tcPr>
          <w:p>
            <w:pPr>
              <w:jc w:val="center"/>
              <w:rPr>
                <w:rFonts w:ascii="宋体" w:hAnsi="宋体"/>
                <w:szCs w:val="21"/>
                <w:highlight w:val="none"/>
              </w:rPr>
            </w:pP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Merge w:val="continue"/>
            <w:vAlign w:val="center"/>
          </w:tcPr>
          <w:p>
            <w:pPr>
              <w:jc w:val="center"/>
              <w:rPr>
                <w:rFonts w:ascii="宋体" w:hAnsi="宋体"/>
                <w:szCs w:val="21"/>
                <w:highlight w:val="none"/>
              </w:rPr>
            </w:pPr>
          </w:p>
        </w:tc>
        <w:tc>
          <w:tcPr>
            <w:tcW w:w="3223" w:type="dxa"/>
            <w:vMerge w:val="continue"/>
            <w:vAlign w:val="center"/>
          </w:tcPr>
          <w:p>
            <w:pPr>
              <w:jc w:val="left"/>
              <w:rPr>
                <w:rFonts w:ascii="宋体" w:hAnsi="宋体"/>
                <w:szCs w:val="21"/>
                <w:highlight w:val="none"/>
              </w:rPr>
            </w:pPr>
          </w:p>
        </w:tc>
        <w:tc>
          <w:tcPr>
            <w:tcW w:w="237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4、以太网卡（8端口及以上）（2块）</w:t>
            </w:r>
          </w:p>
        </w:tc>
        <w:tc>
          <w:tcPr>
            <w:tcW w:w="1000" w:type="dxa"/>
            <w:vMerge w:val="continue"/>
            <w:vAlign w:val="center"/>
          </w:tcPr>
          <w:p>
            <w:pPr>
              <w:jc w:val="center"/>
              <w:rPr>
                <w:rFonts w:ascii="宋体" w:hAnsi="宋体"/>
                <w:szCs w:val="21"/>
                <w:highlight w:val="none"/>
              </w:rPr>
            </w:pPr>
          </w:p>
        </w:tc>
        <w:tc>
          <w:tcPr>
            <w:tcW w:w="738" w:type="dxa"/>
            <w:vMerge w:val="continue"/>
            <w:vAlign w:val="center"/>
          </w:tcPr>
          <w:p>
            <w:pPr>
              <w:jc w:val="center"/>
              <w:rPr>
                <w:rFonts w:ascii="宋体" w:hAnsi="宋体"/>
                <w:szCs w:val="21"/>
                <w:highlight w:val="none"/>
              </w:rPr>
            </w:pP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Merge w:val="continue"/>
            <w:vAlign w:val="center"/>
          </w:tcPr>
          <w:p>
            <w:pPr>
              <w:jc w:val="center"/>
              <w:rPr>
                <w:rFonts w:ascii="宋体" w:hAnsi="宋体"/>
                <w:szCs w:val="21"/>
                <w:highlight w:val="none"/>
              </w:rPr>
            </w:pPr>
          </w:p>
        </w:tc>
        <w:tc>
          <w:tcPr>
            <w:tcW w:w="3223" w:type="dxa"/>
            <w:vMerge w:val="continue"/>
            <w:vAlign w:val="center"/>
          </w:tcPr>
          <w:p>
            <w:pPr>
              <w:jc w:val="left"/>
              <w:rPr>
                <w:rFonts w:ascii="宋体" w:hAnsi="宋体"/>
                <w:szCs w:val="21"/>
                <w:highlight w:val="none"/>
              </w:rPr>
            </w:pPr>
          </w:p>
        </w:tc>
        <w:tc>
          <w:tcPr>
            <w:tcW w:w="237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5、STM-64光接口板（L64.1，含光模块）（2块）</w:t>
            </w:r>
          </w:p>
        </w:tc>
        <w:tc>
          <w:tcPr>
            <w:tcW w:w="1000" w:type="dxa"/>
            <w:vMerge w:val="continue"/>
            <w:vAlign w:val="center"/>
          </w:tcPr>
          <w:p>
            <w:pPr>
              <w:jc w:val="center"/>
              <w:rPr>
                <w:rFonts w:ascii="宋体" w:hAnsi="宋体"/>
                <w:szCs w:val="21"/>
                <w:highlight w:val="none"/>
              </w:rPr>
            </w:pPr>
          </w:p>
        </w:tc>
        <w:tc>
          <w:tcPr>
            <w:tcW w:w="738" w:type="dxa"/>
            <w:vMerge w:val="continue"/>
            <w:vAlign w:val="center"/>
          </w:tcPr>
          <w:p>
            <w:pPr>
              <w:jc w:val="center"/>
              <w:rPr>
                <w:rFonts w:ascii="宋体" w:hAnsi="宋体"/>
                <w:szCs w:val="21"/>
                <w:highlight w:val="none"/>
              </w:rPr>
            </w:pP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Merge w:val="continue"/>
            <w:vAlign w:val="center"/>
          </w:tcPr>
          <w:p>
            <w:pPr>
              <w:jc w:val="center"/>
              <w:rPr>
                <w:rFonts w:ascii="宋体" w:hAnsi="宋体"/>
                <w:szCs w:val="21"/>
                <w:highlight w:val="none"/>
              </w:rPr>
            </w:pPr>
          </w:p>
        </w:tc>
        <w:tc>
          <w:tcPr>
            <w:tcW w:w="3223" w:type="dxa"/>
            <w:vMerge w:val="continue"/>
            <w:vAlign w:val="center"/>
          </w:tcPr>
          <w:p>
            <w:pPr>
              <w:jc w:val="left"/>
              <w:rPr>
                <w:rFonts w:ascii="宋体" w:hAnsi="宋体"/>
                <w:szCs w:val="21"/>
                <w:highlight w:val="none"/>
              </w:rPr>
            </w:pPr>
          </w:p>
        </w:tc>
        <w:tc>
          <w:tcPr>
            <w:tcW w:w="237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6、同轴电缆，75欧，每根32芯（16路），每条20m （16条）</w:t>
            </w:r>
          </w:p>
        </w:tc>
        <w:tc>
          <w:tcPr>
            <w:tcW w:w="1000" w:type="dxa"/>
            <w:vMerge w:val="continue"/>
            <w:vAlign w:val="center"/>
          </w:tcPr>
          <w:p>
            <w:pPr>
              <w:jc w:val="center"/>
              <w:rPr>
                <w:rFonts w:ascii="宋体" w:hAnsi="宋体"/>
                <w:szCs w:val="21"/>
                <w:highlight w:val="none"/>
              </w:rPr>
            </w:pPr>
          </w:p>
        </w:tc>
        <w:tc>
          <w:tcPr>
            <w:tcW w:w="738" w:type="dxa"/>
            <w:vMerge w:val="continue"/>
            <w:vAlign w:val="center"/>
          </w:tcPr>
          <w:p>
            <w:pPr>
              <w:jc w:val="center"/>
              <w:rPr>
                <w:rFonts w:ascii="宋体" w:hAnsi="宋体"/>
                <w:szCs w:val="21"/>
                <w:highlight w:val="none"/>
              </w:rPr>
            </w:pP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Merge w:val="continue"/>
            <w:vAlign w:val="center"/>
          </w:tcPr>
          <w:p>
            <w:pPr>
              <w:jc w:val="center"/>
              <w:rPr>
                <w:rFonts w:ascii="宋体" w:hAnsi="宋体"/>
                <w:szCs w:val="21"/>
                <w:highlight w:val="none"/>
              </w:rPr>
            </w:pPr>
          </w:p>
        </w:tc>
        <w:tc>
          <w:tcPr>
            <w:tcW w:w="3223" w:type="dxa"/>
            <w:vMerge w:val="continue"/>
            <w:vAlign w:val="center"/>
          </w:tcPr>
          <w:p>
            <w:pPr>
              <w:jc w:val="left"/>
              <w:rPr>
                <w:rFonts w:ascii="宋体" w:hAnsi="宋体"/>
                <w:szCs w:val="21"/>
                <w:highlight w:val="none"/>
              </w:rPr>
            </w:pPr>
          </w:p>
        </w:tc>
        <w:tc>
          <w:tcPr>
            <w:tcW w:w="237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7、以太网线，每条20m （16条）</w:t>
            </w:r>
          </w:p>
        </w:tc>
        <w:tc>
          <w:tcPr>
            <w:tcW w:w="1000" w:type="dxa"/>
            <w:vMerge w:val="continue"/>
            <w:vAlign w:val="center"/>
          </w:tcPr>
          <w:p>
            <w:pPr>
              <w:jc w:val="center"/>
              <w:rPr>
                <w:rFonts w:ascii="宋体" w:hAnsi="宋体"/>
                <w:szCs w:val="21"/>
                <w:highlight w:val="none"/>
              </w:rPr>
            </w:pPr>
          </w:p>
        </w:tc>
        <w:tc>
          <w:tcPr>
            <w:tcW w:w="738" w:type="dxa"/>
            <w:vMerge w:val="continue"/>
            <w:vAlign w:val="center"/>
          </w:tcPr>
          <w:p>
            <w:pPr>
              <w:jc w:val="center"/>
              <w:rPr>
                <w:rFonts w:ascii="宋体" w:hAnsi="宋体"/>
                <w:szCs w:val="21"/>
                <w:highlight w:val="none"/>
              </w:rPr>
            </w:pP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Merge w:val="continue"/>
            <w:vAlign w:val="center"/>
          </w:tcPr>
          <w:p>
            <w:pPr>
              <w:jc w:val="center"/>
              <w:rPr>
                <w:rFonts w:ascii="宋体" w:hAnsi="宋体"/>
                <w:szCs w:val="21"/>
                <w:highlight w:val="none"/>
              </w:rPr>
            </w:pPr>
          </w:p>
        </w:tc>
        <w:tc>
          <w:tcPr>
            <w:tcW w:w="3223" w:type="dxa"/>
            <w:vMerge w:val="continue"/>
            <w:vAlign w:val="center"/>
          </w:tcPr>
          <w:p>
            <w:pPr>
              <w:jc w:val="left"/>
              <w:rPr>
                <w:rFonts w:ascii="宋体" w:hAnsi="宋体"/>
                <w:szCs w:val="21"/>
                <w:highlight w:val="none"/>
              </w:rPr>
            </w:pPr>
          </w:p>
        </w:tc>
        <w:tc>
          <w:tcPr>
            <w:tcW w:w="237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8、机柜双直流输入配电单元（无切换功能） （1个）</w:t>
            </w:r>
          </w:p>
        </w:tc>
        <w:tc>
          <w:tcPr>
            <w:tcW w:w="1000" w:type="dxa"/>
            <w:vMerge w:val="continue"/>
            <w:vAlign w:val="center"/>
          </w:tcPr>
          <w:p>
            <w:pPr>
              <w:jc w:val="center"/>
              <w:rPr>
                <w:rFonts w:ascii="宋体" w:hAnsi="宋体"/>
                <w:szCs w:val="21"/>
                <w:highlight w:val="none"/>
              </w:rPr>
            </w:pPr>
          </w:p>
        </w:tc>
        <w:tc>
          <w:tcPr>
            <w:tcW w:w="738" w:type="dxa"/>
            <w:vMerge w:val="continue"/>
            <w:vAlign w:val="center"/>
          </w:tcPr>
          <w:p>
            <w:pPr>
              <w:jc w:val="center"/>
              <w:rPr>
                <w:rFonts w:ascii="宋体" w:hAnsi="宋体"/>
                <w:szCs w:val="21"/>
                <w:highlight w:val="none"/>
              </w:rPr>
            </w:pP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Merge w:val="continue"/>
            <w:vAlign w:val="center"/>
          </w:tcPr>
          <w:p>
            <w:pPr>
              <w:jc w:val="center"/>
              <w:rPr>
                <w:rFonts w:ascii="宋体" w:hAnsi="宋体"/>
                <w:szCs w:val="21"/>
                <w:highlight w:val="none"/>
              </w:rPr>
            </w:pPr>
          </w:p>
        </w:tc>
        <w:tc>
          <w:tcPr>
            <w:tcW w:w="3223" w:type="dxa"/>
            <w:vMerge w:val="continue"/>
            <w:vAlign w:val="center"/>
          </w:tcPr>
          <w:p>
            <w:pPr>
              <w:jc w:val="left"/>
              <w:rPr>
                <w:rFonts w:ascii="宋体" w:hAnsi="宋体"/>
                <w:szCs w:val="21"/>
                <w:highlight w:val="none"/>
              </w:rPr>
            </w:pPr>
          </w:p>
        </w:tc>
        <w:tc>
          <w:tcPr>
            <w:tcW w:w="237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9、电源电缆，包含黑色，蓝色-16mm2电源线，每条20m （1条）</w:t>
            </w:r>
          </w:p>
        </w:tc>
        <w:tc>
          <w:tcPr>
            <w:tcW w:w="1000" w:type="dxa"/>
            <w:vMerge w:val="continue"/>
            <w:vAlign w:val="center"/>
          </w:tcPr>
          <w:p>
            <w:pPr>
              <w:jc w:val="center"/>
              <w:rPr>
                <w:rFonts w:ascii="宋体" w:hAnsi="宋体"/>
                <w:szCs w:val="21"/>
                <w:highlight w:val="none"/>
              </w:rPr>
            </w:pPr>
          </w:p>
        </w:tc>
        <w:tc>
          <w:tcPr>
            <w:tcW w:w="738" w:type="dxa"/>
            <w:vMerge w:val="continue"/>
            <w:vAlign w:val="center"/>
          </w:tcPr>
          <w:p>
            <w:pPr>
              <w:jc w:val="center"/>
              <w:rPr>
                <w:rFonts w:ascii="宋体" w:hAnsi="宋体"/>
                <w:szCs w:val="21"/>
                <w:highlight w:val="none"/>
              </w:rPr>
            </w:pP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4</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设备机柜</w:t>
            </w:r>
          </w:p>
        </w:tc>
        <w:tc>
          <w:tcPr>
            <w:tcW w:w="237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设备机柜 （高2200mm×宽800mm×深600mm）</w:t>
            </w:r>
          </w:p>
        </w:tc>
        <w:tc>
          <w:tcPr>
            <w:tcW w:w="100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面</w:t>
            </w:r>
          </w:p>
        </w:tc>
        <w:tc>
          <w:tcPr>
            <w:tcW w:w="73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1</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Merge w:val="restart"/>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5</w:t>
            </w:r>
          </w:p>
        </w:tc>
        <w:tc>
          <w:tcPr>
            <w:tcW w:w="3223" w:type="dxa"/>
            <w:vMerge w:val="restart"/>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地区</w:t>
            </w:r>
            <w:r>
              <w:rPr>
                <w:rFonts w:hint="eastAsia" w:ascii="宋体" w:hAnsi="宋体" w:eastAsia="宋体" w:cs="宋体"/>
                <w:i w:val="0"/>
                <w:iCs w:val="0"/>
                <w:color w:val="000000"/>
                <w:kern w:val="0"/>
                <w:sz w:val="22"/>
                <w:szCs w:val="22"/>
                <w:highlight w:val="none"/>
                <w:u w:val="none"/>
                <w:lang w:val="en-US" w:eastAsia="zh-CN" w:bidi="ar"/>
              </w:rPr>
              <w:br w:type="textWrapping"/>
            </w:r>
            <w:r>
              <w:rPr>
                <w:rFonts w:hint="eastAsia" w:ascii="宋体" w:hAnsi="宋体" w:eastAsia="宋体" w:cs="宋体"/>
                <w:i w:val="0"/>
                <w:iCs w:val="0"/>
                <w:color w:val="000000"/>
                <w:kern w:val="0"/>
                <w:sz w:val="22"/>
                <w:szCs w:val="22"/>
                <w:highlight w:val="none"/>
                <w:u w:val="none"/>
                <w:lang w:val="en-US" w:eastAsia="zh-CN" w:bidi="ar"/>
              </w:rPr>
              <w:t>调度数据网</w:t>
            </w:r>
            <w:r>
              <w:rPr>
                <w:rFonts w:hint="eastAsia" w:ascii="宋体" w:hAnsi="宋体" w:eastAsia="宋体" w:cs="宋体"/>
                <w:i w:val="0"/>
                <w:iCs w:val="0"/>
                <w:color w:val="000000"/>
                <w:kern w:val="0"/>
                <w:sz w:val="22"/>
                <w:szCs w:val="22"/>
                <w:highlight w:val="none"/>
                <w:u w:val="none"/>
                <w:lang w:val="en-US" w:eastAsia="zh-CN" w:bidi="ar"/>
              </w:rPr>
              <w:br w:type="textWrapping"/>
            </w:r>
            <w:r>
              <w:rPr>
                <w:rFonts w:hint="eastAsia" w:ascii="宋体" w:hAnsi="宋体" w:eastAsia="宋体" w:cs="宋体"/>
                <w:i w:val="0"/>
                <w:iCs w:val="0"/>
                <w:color w:val="000000"/>
                <w:kern w:val="0"/>
                <w:sz w:val="22"/>
                <w:szCs w:val="22"/>
                <w:highlight w:val="none"/>
                <w:u w:val="none"/>
                <w:lang w:val="en-US" w:eastAsia="zh-CN" w:bidi="ar"/>
              </w:rPr>
              <w:t>A平面设备</w:t>
            </w:r>
            <w:r>
              <w:rPr>
                <w:rFonts w:hint="eastAsia" w:ascii="宋体" w:hAnsi="宋体" w:eastAsia="宋体" w:cs="宋体"/>
                <w:i w:val="0"/>
                <w:iCs w:val="0"/>
                <w:color w:val="000000"/>
                <w:kern w:val="0"/>
                <w:sz w:val="22"/>
                <w:szCs w:val="22"/>
                <w:highlight w:val="none"/>
                <w:u w:val="none"/>
                <w:lang w:val="en-US" w:eastAsia="zh-CN" w:bidi="ar"/>
              </w:rPr>
              <w:br w:type="textWrapping"/>
            </w:r>
            <w:r>
              <w:rPr>
                <w:rFonts w:hint="eastAsia" w:ascii="宋体" w:hAnsi="宋体" w:eastAsia="宋体" w:cs="宋体"/>
                <w:i w:val="0"/>
                <w:iCs w:val="0"/>
                <w:color w:val="000000"/>
                <w:kern w:val="0"/>
                <w:sz w:val="22"/>
                <w:szCs w:val="22"/>
                <w:highlight w:val="none"/>
                <w:u w:val="none"/>
                <w:lang w:val="en-US" w:eastAsia="zh-CN" w:bidi="ar"/>
              </w:rPr>
              <w:t>低端路由器</w:t>
            </w:r>
          </w:p>
        </w:tc>
        <w:tc>
          <w:tcPr>
            <w:tcW w:w="237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1、低端路由器主设备,含双电源 （1个）</w:t>
            </w:r>
          </w:p>
        </w:tc>
        <w:tc>
          <w:tcPr>
            <w:tcW w:w="1000" w:type="dxa"/>
            <w:vMerge w:val="restart"/>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套</w:t>
            </w:r>
          </w:p>
        </w:tc>
        <w:tc>
          <w:tcPr>
            <w:tcW w:w="738" w:type="dxa"/>
            <w:vMerge w:val="restart"/>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1</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Merge w:val="continue"/>
            <w:vAlign w:val="center"/>
          </w:tcPr>
          <w:p>
            <w:pPr>
              <w:jc w:val="center"/>
              <w:rPr>
                <w:rFonts w:ascii="宋体" w:hAnsi="宋体"/>
                <w:szCs w:val="21"/>
                <w:highlight w:val="none"/>
              </w:rPr>
            </w:pPr>
          </w:p>
        </w:tc>
        <w:tc>
          <w:tcPr>
            <w:tcW w:w="3223" w:type="dxa"/>
            <w:vMerge w:val="continue"/>
            <w:vAlign w:val="center"/>
          </w:tcPr>
          <w:p>
            <w:pPr>
              <w:jc w:val="left"/>
              <w:rPr>
                <w:rFonts w:ascii="宋体" w:hAnsi="宋体"/>
                <w:szCs w:val="21"/>
                <w:highlight w:val="none"/>
              </w:rPr>
            </w:pPr>
          </w:p>
        </w:tc>
        <w:tc>
          <w:tcPr>
            <w:tcW w:w="237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2、低端路由器E12接口线缆B （30米）</w:t>
            </w:r>
          </w:p>
        </w:tc>
        <w:tc>
          <w:tcPr>
            <w:tcW w:w="1000" w:type="dxa"/>
            <w:vMerge w:val="continue"/>
            <w:vAlign w:val="center"/>
          </w:tcPr>
          <w:p>
            <w:pPr>
              <w:jc w:val="center"/>
              <w:rPr>
                <w:rFonts w:ascii="宋体" w:hAnsi="宋体"/>
                <w:szCs w:val="21"/>
                <w:highlight w:val="none"/>
              </w:rPr>
            </w:pPr>
          </w:p>
        </w:tc>
        <w:tc>
          <w:tcPr>
            <w:tcW w:w="738" w:type="dxa"/>
            <w:vMerge w:val="continue"/>
            <w:vAlign w:val="center"/>
          </w:tcPr>
          <w:p>
            <w:pPr>
              <w:jc w:val="center"/>
              <w:rPr>
                <w:rFonts w:ascii="宋体" w:hAnsi="宋体"/>
                <w:szCs w:val="21"/>
                <w:highlight w:val="none"/>
              </w:rPr>
            </w:pP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Merge w:val="continue"/>
            <w:vAlign w:val="center"/>
          </w:tcPr>
          <w:p>
            <w:pPr>
              <w:jc w:val="center"/>
              <w:rPr>
                <w:rFonts w:ascii="宋体" w:hAnsi="宋体"/>
                <w:szCs w:val="21"/>
                <w:highlight w:val="none"/>
              </w:rPr>
            </w:pPr>
          </w:p>
        </w:tc>
        <w:tc>
          <w:tcPr>
            <w:tcW w:w="3223" w:type="dxa"/>
            <w:vMerge w:val="continue"/>
            <w:vAlign w:val="center"/>
          </w:tcPr>
          <w:p>
            <w:pPr>
              <w:jc w:val="left"/>
              <w:rPr>
                <w:rFonts w:ascii="宋体" w:hAnsi="宋体"/>
                <w:szCs w:val="21"/>
                <w:highlight w:val="none"/>
              </w:rPr>
            </w:pPr>
          </w:p>
        </w:tc>
        <w:tc>
          <w:tcPr>
            <w:tcW w:w="237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3、低端路由器E12接口板B,(端口数量&gt;=8) （2个）</w:t>
            </w:r>
          </w:p>
        </w:tc>
        <w:tc>
          <w:tcPr>
            <w:tcW w:w="1000" w:type="dxa"/>
            <w:vMerge w:val="continue"/>
            <w:vAlign w:val="center"/>
          </w:tcPr>
          <w:p>
            <w:pPr>
              <w:jc w:val="center"/>
              <w:rPr>
                <w:rFonts w:ascii="宋体" w:hAnsi="宋体"/>
                <w:szCs w:val="21"/>
                <w:highlight w:val="none"/>
              </w:rPr>
            </w:pPr>
          </w:p>
        </w:tc>
        <w:tc>
          <w:tcPr>
            <w:tcW w:w="738" w:type="dxa"/>
            <w:vMerge w:val="continue"/>
            <w:vAlign w:val="center"/>
          </w:tcPr>
          <w:p>
            <w:pPr>
              <w:jc w:val="center"/>
              <w:rPr>
                <w:rFonts w:ascii="宋体" w:hAnsi="宋体"/>
                <w:szCs w:val="21"/>
                <w:highlight w:val="none"/>
              </w:rPr>
            </w:pP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Merge w:val="continue"/>
            <w:vAlign w:val="center"/>
          </w:tcPr>
          <w:p>
            <w:pPr>
              <w:jc w:val="center"/>
              <w:rPr>
                <w:rFonts w:ascii="宋体" w:hAnsi="宋体"/>
                <w:szCs w:val="21"/>
                <w:highlight w:val="none"/>
              </w:rPr>
            </w:pPr>
          </w:p>
        </w:tc>
        <w:tc>
          <w:tcPr>
            <w:tcW w:w="3223" w:type="dxa"/>
            <w:vMerge w:val="continue"/>
            <w:vAlign w:val="center"/>
          </w:tcPr>
          <w:p>
            <w:pPr>
              <w:jc w:val="left"/>
              <w:rPr>
                <w:rFonts w:ascii="宋体" w:hAnsi="宋体"/>
                <w:szCs w:val="21"/>
                <w:highlight w:val="none"/>
              </w:rPr>
            </w:pPr>
          </w:p>
        </w:tc>
        <w:tc>
          <w:tcPr>
            <w:tcW w:w="237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4、百兆以太网电接口板A,（接口数量&gt;=16）（2个）</w:t>
            </w:r>
          </w:p>
        </w:tc>
        <w:tc>
          <w:tcPr>
            <w:tcW w:w="1000" w:type="dxa"/>
            <w:vMerge w:val="continue"/>
            <w:vAlign w:val="center"/>
          </w:tcPr>
          <w:p>
            <w:pPr>
              <w:jc w:val="center"/>
              <w:rPr>
                <w:rFonts w:ascii="宋体" w:hAnsi="宋体"/>
                <w:szCs w:val="21"/>
                <w:highlight w:val="none"/>
              </w:rPr>
            </w:pPr>
          </w:p>
        </w:tc>
        <w:tc>
          <w:tcPr>
            <w:tcW w:w="738" w:type="dxa"/>
            <w:vMerge w:val="continue"/>
            <w:vAlign w:val="center"/>
          </w:tcPr>
          <w:p>
            <w:pPr>
              <w:jc w:val="center"/>
              <w:rPr>
                <w:rFonts w:ascii="宋体" w:hAnsi="宋体"/>
                <w:szCs w:val="21"/>
                <w:highlight w:val="none"/>
              </w:rPr>
            </w:pP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Merge w:val="continue"/>
            <w:vAlign w:val="center"/>
          </w:tcPr>
          <w:p>
            <w:pPr>
              <w:jc w:val="center"/>
              <w:rPr>
                <w:rFonts w:ascii="宋体" w:hAnsi="宋体"/>
                <w:szCs w:val="21"/>
                <w:highlight w:val="none"/>
              </w:rPr>
            </w:pPr>
          </w:p>
        </w:tc>
        <w:tc>
          <w:tcPr>
            <w:tcW w:w="3223" w:type="dxa"/>
            <w:vMerge w:val="continue"/>
            <w:vAlign w:val="center"/>
          </w:tcPr>
          <w:p>
            <w:pPr>
              <w:jc w:val="left"/>
              <w:rPr>
                <w:rFonts w:ascii="宋体" w:hAnsi="宋体"/>
                <w:szCs w:val="21"/>
                <w:highlight w:val="none"/>
              </w:rPr>
            </w:pPr>
          </w:p>
        </w:tc>
        <w:tc>
          <w:tcPr>
            <w:tcW w:w="237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5、千兆以太网光接口板 B-子卡，要求千兆以太网光接口总数量&gt;=8 （1个）</w:t>
            </w:r>
          </w:p>
        </w:tc>
        <w:tc>
          <w:tcPr>
            <w:tcW w:w="1000" w:type="dxa"/>
            <w:vMerge w:val="continue"/>
            <w:vAlign w:val="center"/>
          </w:tcPr>
          <w:p>
            <w:pPr>
              <w:jc w:val="center"/>
              <w:rPr>
                <w:rFonts w:ascii="宋体" w:hAnsi="宋体"/>
                <w:szCs w:val="21"/>
                <w:highlight w:val="none"/>
              </w:rPr>
            </w:pPr>
          </w:p>
        </w:tc>
        <w:tc>
          <w:tcPr>
            <w:tcW w:w="738" w:type="dxa"/>
            <w:vMerge w:val="continue"/>
            <w:vAlign w:val="center"/>
          </w:tcPr>
          <w:p>
            <w:pPr>
              <w:jc w:val="center"/>
              <w:rPr>
                <w:rFonts w:ascii="宋体" w:hAnsi="宋体"/>
                <w:szCs w:val="21"/>
                <w:highlight w:val="none"/>
              </w:rPr>
            </w:pP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Merge w:val="continue"/>
            <w:vAlign w:val="center"/>
          </w:tcPr>
          <w:p>
            <w:pPr>
              <w:jc w:val="center"/>
              <w:rPr>
                <w:rFonts w:ascii="宋体" w:hAnsi="宋体"/>
                <w:szCs w:val="21"/>
                <w:highlight w:val="none"/>
              </w:rPr>
            </w:pPr>
          </w:p>
        </w:tc>
        <w:tc>
          <w:tcPr>
            <w:tcW w:w="3223" w:type="dxa"/>
            <w:vMerge w:val="continue"/>
            <w:vAlign w:val="center"/>
          </w:tcPr>
          <w:p>
            <w:pPr>
              <w:jc w:val="left"/>
              <w:rPr>
                <w:rFonts w:ascii="宋体" w:hAnsi="宋体"/>
                <w:szCs w:val="21"/>
                <w:highlight w:val="none"/>
              </w:rPr>
            </w:pPr>
          </w:p>
        </w:tc>
        <w:tc>
          <w:tcPr>
            <w:tcW w:w="237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6、千兆以太网光接口模块 B （2个）</w:t>
            </w:r>
          </w:p>
        </w:tc>
        <w:tc>
          <w:tcPr>
            <w:tcW w:w="1000" w:type="dxa"/>
            <w:vMerge w:val="continue"/>
            <w:vAlign w:val="center"/>
          </w:tcPr>
          <w:p>
            <w:pPr>
              <w:jc w:val="center"/>
              <w:rPr>
                <w:rFonts w:ascii="宋体" w:hAnsi="宋体"/>
                <w:szCs w:val="21"/>
                <w:highlight w:val="none"/>
              </w:rPr>
            </w:pPr>
          </w:p>
        </w:tc>
        <w:tc>
          <w:tcPr>
            <w:tcW w:w="738" w:type="dxa"/>
            <w:vMerge w:val="continue"/>
            <w:vAlign w:val="center"/>
          </w:tcPr>
          <w:p>
            <w:pPr>
              <w:jc w:val="center"/>
              <w:rPr>
                <w:rFonts w:ascii="宋体" w:hAnsi="宋体"/>
                <w:szCs w:val="21"/>
                <w:highlight w:val="none"/>
              </w:rPr>
            </w:pP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Merge w:val="restart"/>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6</w:t>
            </w:r>
          </w:p>
        </w:tc>
        <w:tc>
          <w:tcPr>
            <w:tcW w:w="3223" w:type="dxa"/>
            <w:vMerge w:val="restart"/>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地区</w:t>
            </w:r>
            <w:r>
              <w:rPr>
                <w:rFonts w:hint="eastAsia" w:ascii="宋体" w:hAnsi="宋体" w:eastAsia="宋体" w:cs="宋体"/>
                <w:i w:val="0"/>
                <w:iCs w:val="0"/>
                <w:color w:val="000000"/>
                <w:kern w:val="0"/>
                <w:sz w:val="22"/>
                <w:szCs w:val="22"/>
                <w:highlight w:val="none"/>
                <w:u w:val="none"/>
                <w:lang w:val="en-US" w:eastAsia="zh-CN" w:bidi="ar"/>
              </w:rPr>
              <w:br w:type="textWrapping"/>
            </w:r>
            <w:r>
              <w:rPr>
                <w:rFonts w:hint="eastAsia" w:ascii="宋体" w:hAnsi="宋体" w:eastAsia="宋体" w:cs="宋体"/>
                <w:i w:val="0"/>
                <w:iCs w:val="0"/>
                <w:color w:val="000000"/>
                <w:kern w:val="0"/>
                <w:sz w:val="22"/>
                <w:szCs w:val="22"/>
                <w:highlight w:val="none"/>
                <w:u w:val="none"/>
                <w:lang w:val="en-US" w:eastAsia="zh-CN" w:bidi="ar"/>
              </w:rPr>
              <w:t>调度数据网</w:t>
            </w:r>
            <w:r>
              <w:rPr>
                <w:rFonts w:hint="eastAsia" w:ascii="宋体" w:hAnsi="宋体" w:eastAsia="宋体" w:cs="宋体"/>
                <w:i w:val="0"/>
                <w:iCs w:val="0"/>
                <w:color w:val="000000"/>
                <w:kern w:val="0"/>
                <w:sz w:val="22"/>
                <w:szCs w:val="22"/>
                <w:highlight w:val="none"/>
                <w:u w:val="none"/>
                <w:lang w:val="en-US" w:eastAsia="zh-CN" w:bidi="ar"/>
              </w:rPr>
              <w:br w:type="textWrapping"/>
            </w:r>
            <w:r>
              <w:rPr>
                <w:rFonts w:hint="eastAsia" w:ascii="宋体" w:hAnsi="宋体" w:eastAsia="宋体" w:cs="宋体"/>
                <w:i w:val="0"/>
                <w:iCs w:val="0"/>
                <w:color w:val="000000"/>
                <w:kern w:val="0"/>
                <w:sz w:val="22"/>
                <w:szCs w:val="22"/>
                <w:highlight w:val="none"/>
                <w:u w:val="none"/>
                <w:lang w:val="en-US" w:eastAsia="zh-CN" w:bidi="ar"/>
              </w:rPr>
              <w:t>B平面设备</w:t>
            </w:r>
            <w:r>
              <w:rPr>
                <w:rFonts w:hint="eastAsia" w:ascii="宋体" w:hAnsi="宋体" w:eastAsia="宋体" w:cs="宋体"/>
                <w:i w:val="0"/>
                <w:iCs w:val="0"/>
                <w:color w:val="000000"/>
                <w:kern w:val="0"/>
                <w:sz w:val="22"/>
                <w:szCs w:val="22"/>
                <w:highlight w:val="none"/>
                <w:u w:val="none"/>
                <w:lang w:val="en-US" w:eastAsia="zh-CN" w:bidi="ar"/>
              </w:rPr>
              <w:br w:type="textWrapping"/>
            </w:r>
            <w:r>
              <w:rPr>
                <w:rFonts w:hint="eastAsia" w:ascii="宋体" w:hAnsi="宋体" w:eastAsia="宋体" w:cs="宋体"/>
                <w:i w:val="0"/>
                <w:iCs w:val="0"/>
                <w:color w:val="000000"/>
                <w:kern w:val="0"/>
                <w:sz w:val="22"/>
                <w:szCs w:val="22"/>
                <w:highlight w:val="none"/>
                <w:u w:val="none"/>
                <w:lang w:val="en-US" w:eastAsia="zh-CN" w:bidi="ar"/>
              </w:rPr>
              <w:t>低端路由器</w:t>
            </w:r>
          </w:p>
        </w:tc>
        <w:tc>
          <w:tcPr>
            <w:tcW w:w="237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1、低端路由器主设备,含双电源 （1个）</w:t>
            </w:r>
          </w:p>
        </w:tc>
        <w:tc>
          <w:tcPr>
            <w:tcW w:w="1000" w:type="dxa"/>
            <w:vMerge w:val="restart"/>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套</w:t>
            </w:r>
          </w:p>
        </w:tc>
        <w:tc>
          <w:tcPr>
            <w:tcW w:w="738" w:type="dxa"/>
            <w:vMerge w:val="restart"/>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1</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Merge w:val="continue"/>
            <w:vAlign w:val="center"/>
          </w:tcPr>
          <w:p>
            <w:pPr>
              <w:jc w:val="center"/>
              <w:rPr>
                <w:rFonts w:ascii="宋体" w:hAnsi="宋体"/>
                <w:szCs w:val="21"/>
                <w:highlight w:val="none"/>
              </w:rPr>
            </w:pPr>
          </w:p>
        </w:tc>
        <w:tc>
          <w:tcPr>
            <w:tcW w:w="3223" w:type="dxa"/>
            <w:vMerge w:val="continue"/>
            <w:vAlign w:val="center"/>
          </w:tcPr>
          <w:p>
            <w:pPr>
              <w:jc w:val="left"/>
              <w:rPr>
                <w:rFonts w:ascii="宋体" w:hAnsi="宋体"/>
                <w:szCs w:val="21"/>
                <w:highlight w:val="none"/>
              </w:rPr>
            </w:pPr>
          </w:p>
        </w:tc>
        <w:tc>
          <w:tcPr>
            <w:tcW w:w="237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2、低端路由器E12接口线缆B （30米）</w:t>
            </w:r>
          </w:p>
        </w:tc>
        <w:tc>
          <w:tcPr>
            <w:tcW w:w="1000" w:type="dxa"/>
            <w:vMerge w:val="continue"/>
            <w:vAlign w:val="center"/>
          </w:tcPr>
          <w:p>
            <w:pPr>
              <w:jc w:val="center"/>
              <w:rPr>
                <w:rFonts w:ascii="宋体" w:hAnsi="宋体"/>
                <w:szCs w:val="21"/>
                <w:highlight w:val="none"/>
              </w:rPr>
            </w:pPr>
          </w:p>
        </w:tc>
        <w:tc>
          <w:tcPr>
            <w:tcW w:w="738" w:type="dxa"/>
            <w:vMerge w:val="continue"/>
            <w:vAlign w:val="center"/>
          </w:tcPr>
          <w:p>
            <w:pPr>
              <w:jc w:val="center"/>
              <w:rPr>
                <w:rFonts w:ascii="宋体" w:hAnsi="宋体"/>
                <w:szCs w:val="21"/>
                <w:highlight w:val="none"/>
              </w:rPr>
            </w:pP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Merge w:val="continue"/>
            <w:vAlign w:val="center"/>
          </w:tcPr>
          <w:p>
            <w:pPr>
              <w:jc w:val="center"/>
              <w:rPr>
                <w:rFonts w:ascii="宋体" w:hAnsi="宋体"/>
                <w:szCs w:val="21"/>
                <w:highlight w:val="none"/>
              </w:rPr>
            </w:pPr>
          </w:p>
        </w:tc>
        <w:tc>
          <w:tcPr>
            <w:tcW w:w="3223" w:type="dxa"/>
            <w:vMerge w:val="continue"/>
            <w:vAlign w:val="center"/>
          </w:tcPr>
          <w:p>
            <w:pPr>
              <w:jc w:val="left"/>
              <w:rPr>
                <w:rFonts w:ascii="宋体" w:hAnsi="宋体"/>
                <w:szCs w:val="21"/>
                <w:highlight w:val="none"/>
              </w:rPr>
            </w:pPr>
          </w:p>
        </w:tc>
        <w:tc>
          <w:tcPr>
            <w:tcW w:w="237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3、低端路由器E12接口板B,(端口数量&gt;=8) （2个）</w:t>
            </w:r>
          </w:p>
        </w:tc>
        <w:tc>
          <w:tcPr>
            <w:tcW w:w="1000" w:type="dxa"/>
            <w:vMerge w:val="continue"/>
            <w:vAlign w:val="center"/>
          </w:tcPr>
          <w:p>
            <w:pPr>
              <w:jc w:val="center"/>
              <w:rPr>
                <w:rFonts w:ascii="宋体" w:hAnsi="宋体"/>
                <w:szCs w:val="21"/>
                <w:highlight w:val="none"/>
              </w:rPr>
            </w:pPr>
          </w:p>
        </w:tc>
        <w:tc>
          <w:tcPr>
            <w:tcW w:w="738" w:type="dxa"/>
            <w:vMerge w:val="continue"/>
            <w:vAlign w:val="center"/>
          </w:tcPr>
          <w:p>
            <w:pPr>
              <w:jc w:val="center"/>
              <w:rPr>
                <w:rFonts w:ascii="宋体" w:hAnsi="宋体"/>
                <w:szCs w:val="21"/>
                <w:highlight w:val="none"/>
              </w:rPr>
            </w:pP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Merge w:val="continue"/>
            <w:vAlign w:val="center"/>
          </w:tcPr>
          <w:p>
            <w:pPr>
              <w:jc w:val="center"/>
              <w:rPr>
                <w:rFonts w:ascii="宋体" w:hAnsi="宋体"/>
                <w:szCs w:val="21"/>
                <w:highlight w:val="none"/>
              </w:rPr>
            </w:pPr>
          </w:p>
        </w:tc>
        <w:tc>
          <w:tcPr>
            <w:tcW w:w="3223" w:type="dxa"/>
            <w:vMerge w:val="continue"/>
            <w:vAlign w:val="center"/>
          </w:tcPr>
          <w:p>
            <w:pPr>
              <w:jc w:val="left"/>
              <w:rPr>
                <w:rFonts w:ascii="宋体" w:hAnsi="宋体"/>
                <w:szCs w:val="21"/>
                <w:highlight w:val="none"/>
              </w:rPr>
            </w:pPr>
          </w:p>
        </w:tc>
        <w:tc>
          <w:tcPr>
            <w:tcW w:w="237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4、百兆以太网电接口板A,（接口数量&gt;=16） （2个）</w:t>
            </w:r>
          </w:p>
        </w:tc>
        <w:tc>
          <w:tcPr>
            <w:tcW w:w="1000" w:type="dxa"/>
            <w:vMerge w:val="continue"/>
            <w:vAlign w:val="center"/>
          </w:tcPr>
          <w:p>
            <w:pPr>
              <w:jc w:val="center"/>
              <w:rPr>
                <w:rFonts w:ascii="宋体" w:hAnsi="宋体"/>
                <w:szCs w:val="21"/>
                <w:highlight w:val="none"/>
              </w:rPr>
            </w:pPr>
          </w:p>
        </w:tc>
        <w:tc>
          <w:tcPr>
            <w:tcW w:w="738" w:type="dxa"/>
            <w:vMerge w:val="continue"/>
            <w:vAlign w:val="center"/>
          </w:tcPr>
          <w:p>
            <w:pPr>
              <w:jc w:val="center"/>
              <w:rPr>
                <w:rFonts w:ascii="宋体" w:hAnsi="宋体"/>
                <w:szCs w:val="21"/>
                <w:highlight w:val="none"/>
              </w:rPr>
            </w:pP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Merge w:val="continue"/>
            <w:vAlign w:val="center"/>
          </w:tcPr>
          <w:p>
            <w:pPr>
              <w:jc w:val="center"/>
              <w:rPr>
                <w:rFonts w:ascii="宋体" w:hAnsi="宋体"/>
                <w:szCs w:val="21"/>
                <w:highlight w:val="none"/>
              </w:rPr>
            </w:pPr>
          </w:p>
        </w:tc>
        <w:tc>
          <w:tcPr>
            <w:tcW w:w="3223" w:type="dxa"/>
            <w:vMerge w:val="continue"/>
            <w:vAlign w:val="center"/>
          </w:tcPr>
          <w:p>
            <w:pPr>
              <w:jc w:val="left"/>
              <w:rPr>
                <w:rFonts w:ascii="宋体" w:hAnsi="宋体"/>
                <w:szCs w:val="21"/>
                <w:highlight w:val="none"/>
              </w:rPr>
            </w:pPr>
          </w:p>
        </w:tc>
        <w:tc>
          <w:tcPr>
            <w:tcW w:w="237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5、千兆以太网光接口板 B-子卡，要求千兆以太网光接口总数量&gt;=8 （1个）</w:t>
            </w:r>
          </w:p>
        </w:tc>
        <w:tc>
          <w:tcPr>
            <w:tcW w:w="1000" w:type="dxa"/>
            <w:vMerge w:val="continue"/>
            <w:vAlign w:val="center"/>
          </w:tcPr>
          <w:p>
            <w:pPr>
              <w:jc w:val="center"/>
              <w:rPr>
                <w:rFonts w:ascii="宋体" w:hAnsi="宋体"/>
                <w:szCs w:val="21"/>
                <w:highlight w:val="none"/>
              </w:rPr>
            </w:pPr>
          </w:p>
        </w:tc>
        <w:tc>
          <w:tcPr>
            <w:tcW w:w="738" w:type="dxa"/>
            <w:vMerge w:val="continue"/>
            <w:vAlign w:val="center"/>
          </w:tcPr>
          <w:p>
            <w:pPr>
              <w:jc w:val="center"/>
              <w:rPr>
                <w:rFonts w:ascii="宋体" w:hAnsi="宋体"/>
                <w:szCs w:val="21"/>
                <w:highlight w:val="none"/>
              </w:rPr>
            </w:pP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Merge w:val="continue"/>
            <w:vAlign w:val="center"/>
          </w:tcPr>
          <w:p>
            <w:pPr>
              <w:jc w:val="center"/>
              <w:rPr>
                <w:rFonts w:ascii="宋体" w:hAnsi="宋体"/>
                <w:szCs w:val="21"/>
                <w:highlight w:val="none"/>
              </w:rPr>
            </w:pPr>
          </w:p>
        </w:tc>
        <w:tc>
          <w:tcPr>
            <w:tcW w:w="3223" w:type="dxa"/>
            <w:vMerge w:val="continue"/>
            <w:vAlign w:val="center"/>
          </w:tcPr>
          <w:p>
            <w:pPr>
              <w:jc w:val="left"/>
              <w:rPr>
                <w:rFonts w:ascii="宋体" w:hAnsi="宋体"/>
                <w:szCs w:val="21"/>
                <w:highlight w:val="none"/>
              </w:rPr>
            </w:pPr>
          </w:p>
        </w:tc>
        <w:tc>
          <w:tcPr>
            <w:tcW w:w="237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6、千兆以太网光接口模块 B （2个）</w:t>
            </w:r>
          </w:p>
        </w:tc>
        <w:tc>
          <w:tcPr>
            <w:tcW w:w="1000" w:type="dxa"/>
            <w:vMerge w:val="continue"/>
            <w:vAlign w:val="center"/>
          </w:tcPr>
          <w:p>
            <w:pPr>
              <w:jc w:val="center"/>
              <w:rPr>
                <w:rFonts w:ascii="宋体" w:hAnsi="宋体"/>
                <w:szCs w:val="21"/>
                <w:highlight w:val="none"/>
              </w:rPr>
            </w:pPr>
          </w:p>
        </w:tc>
        <w:tc>
          <w:tcPr>
            <w:tcW w:w="738" w:type="dxa"/>
            <w:vMerge w:val="continue"/>
            <w:vAlign w:val="center"/>
          </w:tcPr>
          <w:p>
            <w:pPr>
              <w:jc w:val="center"/>
              <w:rPr>
                <w:rFonts w:ascii="宋体" w:hAnsi="宋体"/>
                <w:szCs w:val="21"/>
                <w:highlight w:val="none"/>
              </w:rPr>
            </w:pP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7</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设备机柜</w:t>
            </w:r>
          </w:p>
        </w:tc>
        <w:tc>
          <w:tcPr>
            <w:tcW w:w="237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设备机柜 （高2200mm×宽800mm×深600mm）</w:t>
            </w:r>
          </w:p>
        </w:tc>
        <w:tc>
          <w:tcPr>
            <w:tcW w:w="100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面</w:t>
            </w:r>
          </w:p>
        </w:tc>
        <w:tc>
          <w:tcPr>
            <w:tcW w:w="73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2</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Merge w:val="restart"/>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8</w:t>
            </w:r>
          </w:p>
        </w:tc>
        <w:tc>
          <w:tcPr>
            <w:tcW w:w="3223" w:type="dxa"/>
            <w:vMerge w:val="restart"/>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地区</w:t>
            </w:r>
            <w:r>
              <w:rPr>
                <w:rFonts w:hint="eastAsia" w:ascii="宋体" w:hAnsi="宋体" w:eastAsia="宋体" w:cs="宋体"/>
                <w:i w:val="0"/>
                <w:iCs w:val="0"/>
                <w:color w:val="000000"/>
                <w:kern w:val="0"/>
                <w:sz w:val="22"/>
                <w:szCs w:val="22"/>
                <w:highlight w:val="none"/>
                <w:u w:val="none"/>
                <w:lang w:val="en-US" w:eastAsia="zh-CN" w:bidi="ar"/>
              </w:rPr>
              <w:br w:type="textWrapping"/>
            </w:r>
            <w:r>
              <w:rPr>
                <w:rFonts w:hint="eastAsia" w:ascii="宋体" w:hAnsi="宋体" w:eastAsia="宋体" w:cs="宋体"/>
                <w:i w:val="0"/>
                <w:iCs w:val="0"/>
                <w:color w:val="000000"/>
                <w:kern w:val="0"/>
                <w:sz w:val="22"/>
                <w:szCs w:val="22"/>
                <w:highlight w:val="none"/>
                <w:u w:val="none"/>
                <w:lang w:val="en-US" w:eastAsia="zh-CN" w:bidi="ar"/>
              </w:rPr>
              <w:t>综合数据网设备</w:t>
            </w:r>
            <w:r>
              <w:rPr>
                <w:rFonts w:hint="eastAsia" w:ascii="宋体" w:hAnsi="宋体" w:eastAsia="宋体" w:cs="宋体"/>
                <w:i w:val="0"/>
                <w:iCs w:val="0"/>
                <w:color w:val="000000"/>
                <w:kern w:val="0"/>
                <w:sz w:val="22"/>
                <w:szCs w:val="22"/>
                <w:highlight w:val="none"/>
                <w:u w:val="none"/>
                <w:lang w:val="en-US" w:eastAsia="zh-CN" w:bidi="ar"/>
              </w:rPr>
              <w:br w:type="textWrapping"/>
            </w:r>
            <w:r>
              <w:rPr>
                <w:rFonts w:hint="eastAsia" w:ascii="宋体" w:hAnsi="宋体" w:eastAsia="宋体" w:cs="宋体"/>
                <w:i w:val="0"/>
                <w:iCs w:val="0"/>
                <w:color w:val="000000"/>
                <w:kern w:val="0"/>
                <w:sz w:val="22"/>
                <w:szCs w:val="22"/>
                <w:highlight w:val="none"/>
                <w:u w:val="none"/>
                <w:lang w:val="en-US" w:eastAsia="zh-CN" w:bidi="ar"/>
              </w:rPr>
              <w:t>低端路由器</w:t>
            </w:r>
          </w:p>
        </w:tc>
        <w:tc>
          <w:tcPr>
            <w:tcW w:w="237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1、低端路由器主设备,含双电源 （1个）</w:t>
            </w:r>
          </w:p>
        </w:tc>
        <w:tc>
          <w:tcPr>
            <w:tcW w:w="1000" w:type="dxa"/>
            <w:vMerge w:val="restart"/>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套</w:t>
            </w:r>
          </w:p>
        </w:tc>
        <w:tc>
          <w:tcPr>
            <w:tcW w:w="738" w:type="dxa"/>
            <w:vMerge w:val="restart"/>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1</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Merge w:val="continue"/>
            <w:vAlign w:val="center"/>
          </w:tcPr>
          <w:p>
            <w:pPr>
              <w:jc w:val="center"/>
              <w:rPr>
                <w:rFonts w:ascii="宋体" w:hAnsi="宋体"/>
                <w:szCs w:val="21"/>
                <w:highlight w:val="none"/>
              </w:rPr>
            </w:pPr>
          </w:p>
        </w:tc>
        <w:tc>
          <w:tcPr>
            <w:tcW w:w="3223" w:type="dxa"/>
            <w:vMerge w:val="continue"/>
            <w:vAlign w:val="center"/>
          </w:tcPr>
          <w:p>
            <w:pPr>
              <w:jc w:val="left"/>
              <w:rPr>
                <w:rFonts w:ascii="宋体" w:hAnsi="宋体"/>
                <w:szCs w:val="21"/>
                <w:highlight w:val="none"/>
              </w:rPr>
            </w:pPr>
          </w:p>
        </w:tc>
        <w:tc>
          <w:tcPr>
            <w:tcW w:w="237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2、百兆以太网电接口板,（接口数量&gt;=16）（2个）</w:t>
            </w:r>
          </w:p>
        </w:tc>
        <w:tc>
          <w:tcPr>
            <w:tcW w:w="1000" w:type="dxa"/>
            <w:vMerge w:val="continue"/>
            <w:vAlign w:val="center"/>
          </w:tcPr>
          <w:p>
            <w:pPr>
              <w:jc w:val="center"/>
              <w:rPr>
                <w:rFonts w:ascii="宋体" w:hAnsi="宋体"/>
                <w:szCs w:val="21"/>
                <w:highlight w:val="none"/>
              </w:rPr>
            </w:pPr>
          </w:p>
        </w:tc>
        <w:tc>
          <w:tcPr>
            <w:tcW w:w="738" w:type="dxa"/>
            <w:vMerge w:val="continue"/>
            <w:vAlign w:val="center"/>
          </w:tcPr>
          <w:p>
            <w:pPr>
              <w:jc w:val="center"/>
              <w:rPr>
                <w:rFonts w:ascii="宋体" w:hAnsi="宋体"/>
                <w:szCs w:val="21"/>
                <w:highlight w:val="none"/>
              </w:rPr>
            </w:pP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Merge w:val="continue"/>
            <w:vAlign w:val="center"/>
          </w:tcPr>
          <w:p>
            <w:pPr>
              <w:jc w:val="center"/>
              <w:rPr>
                <w:rFonts w:ascii="宋体" w:hAnsi="宋体"/>
                <w:szCs w:val="21"/>
                <w:highlight w:val="none"/>
              </w:rPr>
            </w:pPr>
          </w:p>
        </w:tc>
        <w:tc>
          <w:tcPr>
            <w:tcW w:w="3223" w:type="dxa"/>
            <w:vMerge w:val="continue"/>
            <w:vAlign w:val="center"/>
          </w:tcPr>
          <w:p>
            <w:pPr>
              <w:jc w:val="left"/>
              <w:rPr>
                <w:rFonts w:ascii="宋体" w:hAnsi="宋体"/>
                <w:szCs w:val="21"/>
                <w:highlight w:val="none"/>
              </w:rPr>
            </w:pPr>
          </w:p>
        </w:tc>
        <w:tc>
          <w:tcPr>
            <w:tcW w:w="237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3、千兆以太网光接口板,（接口数量&gt;=4）（2个）</w:t>
            </w:r>
          </w:p>
        </w:tc>
        <w:tc>
          <w:tcPr>
            <w:tcW w:w="1000" w:type="dxa"/>
            <w:vMerge w:val="continue"/>
            <w:vAlign w:val="center"/>
          </w:tcPr>
          <w:p>
            <w:pPr>
              <w:jc w:val="center"/>
              <w:rPr>
                <w:rFonts w:ascii="宋体" w:hAnsi="宋体"/>
                <w:szCs w:val="21"/>
                <w:highlight w:val="none"/>
              </w:rPr>
            </w:pPr>
          </w:p>
        </w:tc>
        <w:tc>
          <w:tcPr>
            <w:tcW w:w="738" w:type="dxa"/>
            <w:vMerge w:val="continue"/>
            <w:vAlign w:val="center"/>
          </w:tcPr>
          <w:p>
            <w:pPr>
              <w:jc w:val="center"/>
              <w:rPr>
                <w:rFonts w:ascii="宋体" w:hAnsi="宋体"/>
                <w:szCs w:val="21"/>
                <w:highlight w:val="none"/>
              </w:rPr>
            </w:pP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Merge w:val="continue"/>
            <w:vAlign w:val="center"/>
          </w:tcPr>
          <w:p>
            <w:pPr>
              <w:jc w:val="center"/>
              <w:rPr>
                <w:rFonts w:ascii="宋体" w:hAnsi="宋体"/>
                <w:szCs w:val="21"/>
                <w:highlight w:val="none"/>
              </w:rPr>
            </w:pPr>
          </w:p>
        </w:tc>
        <w:tc>
          <w:tcPr>
            <w:tcW w:w="3223" w:type="dxa"/>
            <w:vMerge w:val="continue"/>
            <w:vAlign w:val="center"/>
          </w:tcPr>
          <w:p>
            <w:pPr>
              <w:jc w:val="left"/>
              <w:rPr>
                <w:rFonts w:ascii="宋体" w:hAnsi="宋体"/>
                <w:szCs w:val="21"/>
                <w:highlight w:val="none"/>
              </w:rPr>
            </w:pPr>
          </w:p>
        </w:tc>
        <w:tc>
          <w:tcPr>
            <w:tcW w:w="237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4、千兆以太网电接口模块 （2个）</w:t>
            </w:r>
          </w:p>
        </w:tc>
        <w:tc>
          <w:tcPr>
            <w:tcW w:w="1000" w:type="dxa"/>
            <w:vMerge w:val="continue"/>
            <w:vAlign w:val="center"/>
          </w:tcPr>
          <w:p>
            <w:pPr>
              <w:jc w:val="center"/>
              <w:rPr>
                <w:rFonts w:ascii="宋体" w:hAnsi="宋体"/>
                <w:szCs w:val="21"/>
                <w:highlight w:val="none"/>
              </w:rPr>
            </w:pPr>
          </w:p>
        </w:tc>
        <w:tc>
          <w:tcPr>
            <w:tcW w:w="738" w:type="dxa"/>
            <w:vMerge w:val="continue"/>
            <w:vAlign w:val="center"/>
          </w:tcPr>
          <w:p>
            <w:pPr>
              <w:jc w:val="center"/>
              <w:rPr>
                <w:rFonts w:ascii="宋体" w:hAnsi="宋体"/>
                <w:szCs w:val="21"/>
                <w:highlight w:val="none"/>
              </w:rPr>
            </w:pP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Merge w:val="continue"/>
            <w:vAlign w:val="center"/>
          </w:tcPr>
          <w:p>
            <w:pPr>
              <w:jc w:val="center"/>
              <w:rPr>
                <w:rFonts w:ascii="宋体" w:hAnsi="宋体"/>
                <w:szCs w:val="21"/>
                <w:highlight w:val="none"/>
              </w:rPr>
            </w:pPr>
          </w:p>
        </w:tc>
        <w:tc>
          <w:tcPr>
            <w:tcW w:w="3223" w:type="dxa"/>
            <w:vMerge w:val="continue"/>
            <w:vAlign w:val="center"/>
          </w:tcPr>
          <w:p>
            <w:pPr>
              <w:jc w:val="left"/>
              <w:rPr>
                <w:rFonts w:ascii="宋体" w:hAnsi="宋体"/>
                <w:szCs w:val="21"/>
                <w:highlight w:val="none"/>
              </w:rPr>
            </w:pPr>
          </w:p>
        </w:tc>
        <w:tc>
          <w:tcPr>
            <w:tcW w:w="237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5、千兆以太网光接口模块，单模短距(小于10kM) （2个）</w:t>
            </w:r>
          </w:p>
        </w:tc>
        <w:tc>
          <w:tcPr>
            <w:tcW w:w="1000" w:type="dxa"/>
            <w:vMerge w:val="continue"/>
            <w:vAlign w:val="center"/>
          </w:tcPr>
          <w:p>
            <w:pPr>
              <w:jc w:val="center"/>
              <w:rPr>
                <w:rFonts w:ascii="宋体" w:hAnsi="宋体"/>
                <w:szCs w:val="21"/>
                <w:highlight w:val="none"/>
              </w:rPr>
            </w:pPr>
          </w:p>
        </w:tc>
        <w:tc>
          <w:tcPr>
            <w:tcW w:w="738" w:type="dxa"/>
            <w:vMerge w:val="continue"/>
            <w:vAlign w:val="center"/>
          </w:tcPr>
          <w:p>
            <w:pPr>
              <w:jc w:val="center"/>
              <w:rPr>
                <w:rFonts w:ascii="宋体" w:hAnsi="宋体"/>
                <w:szCs w:val="21"/>
                <w:highlight w:val="none"/>
              </w:rPr>
            </w:pP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Merge w:val="continue"/>
            <w:vAlign w:val="center"/>
          </w:tcPr>
          <w:p>
            <w:pPr>
              <w:jc w:val="center"/>
              <w:rPr>
                <w:rFonts w:ascii="宋体" w:hAnsi="宋体"/>
                <w:szCs w:val="21"/>
                <w:highlight w:val="none"/>
              </w:rPr>
            </w:pPr>
          </w:p>
        </w:tc>
        <w:tc>
          <w:tcPr>
            <w:tcW w:w="3223" w:type="dxa"/>
            <w:vMerge w:val="continue"/>
            <w:vAlign w:val="center"/>
          </w:tcPr>
          <w:p>
            <w:pPr>
              <w:jc w:val="left"/>
              <w:rPr>
                <w:rFonts w:ascii="宋体" w:hAnsi="宋体"/>
                <w:szCs w:val="21"/>
                <w:highlight w:val="none"/>
              </w:rPr>
            </w:pPr>
          </w:p>
        </w:tc>
        <w:tc>
          <w:tcPr>
            <w:tcW w:w="237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6、千兆以太网光接口模块，单模中距(10kM-40kM)（2个）</w:t>
            </w:r>
          </w:p>
        </w:tc>
        <w:tc>
          <w:tcPr>
            <w:tcW w:w="1000" w:type="dxa"/>
            <w:vMerge w:val="continue"/>
            <w:vAlign w:val="center"/>
          </w:tcPr>
          <w:p>
            <w:pPr>
              <w:jc w:val="center"/>
              <w:rPr>
                <w:rFonts w:ascii="宋体" w:hAnsi="宋体"/>
                <w:szCs w:val="21"/>
                <w:highlight w:val="none"/>
              </w:rPr>
            </w:pPr>
          </w:p>
        </w:tc>
        <w:tc>
          <w:tcPr>
            <w:tcW w:w="738" w:type="dxa"/>
            <w:vMerge w:val="continue"/>
            <w:vAlign w:val="center"/>
          </w:tcPr>
          <w:p>
            <w:pPr>
              <w:jc w:val="center"/>
              <w:rPr>
                <w:rFonts w:ascii="宋体" w:hAnsi="宋体"/>
                <w:szCs w:val="21"/>
                <w:highlight w:val="none"/>
              </w:rPr>
            </w:pP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Merge w:val="continue"/>
            <w:vAlign w:val="center"/>
          </w:tcPr>
          <w:p>
            <w:pPr>
              <w:jc w:val="center"/>
              <w:rPr>
                <w:rFonts w:ascii="宋体" w:hAnsi="宋体"/>
                <w:szCs w:val="21"/>
                <w:highlight w:val="none"/>
              </w:rPr>
            </w:pPr>
          </w:p>
        </w:tc>
        <w:tc>
          <w:tcPr>
            <w:tcW w:w="3223" w:type="dxa"/>
            <w:vMerge w:val="continue"/>
            <w:vAlign w:val="center"/>
          </w:tcPr>
          <w:p>
            <w:pPr>
              <w:jc w:val="left"/>
              <w:rPr>
                <w:rFonts w:ascii="宋体" w:hAnsi="宋体"/>
                <w:szCs w:val="21"/>
                <w:highlight w:val="none"/>
              </w:rPr>
            </w:pPr>
          </w:p>
        </w:tc>
        <w:tc>
          <w:tcPr>
            <w:tcW w:w="237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7、千兆以太网光接口模块，单模长距(大于40kM)（2个）</w:t>
            </w:r>
          </w:p>
        </w:tc>
        <w:tc>
          <w:tcPr>
            <w:tcW w:w="1000" w:type="dxa"/>
            <w:vMerge w:val="continue"/>
            <w:vAlign w:val="center"/>
          </w:tcPr>
          <w:p>
            <w:pPr>
              <w:jc w:val="center"/>
              <w:rPr>
                <w:rFonts w:ascii="宋体" w:hAnsi="宋体"/>
                <w:szCs w:val="21"/>
                <w:highlight w:val="none"/>
              </w:rPr>
            </w:pPr>
          </w:p>
        </w:tc>
        <w:tc>
          <w:tcPr>
            <w:tcW w:w="738" w:type="dxa"/>
            <w:vMerge w:val="continue"/>
            <w:vAlign w:val="center"/>
          </w:tcPr>
          <w:p>
            <w:pPr>
              <w:jc w:val="center"/>
              <w:rPr>
                <w:rFonts w:ascii="宋体" w:hAnsi="宋体"/>
                <w:szCs w:val="21"/>
                <w:highlight w:val="none"/>
              </w:rPr>
            </w:pP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9</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IV区防火墙</w:t>
            </w:r>
          </w:p>
        </w:tc>
        <w:tc>
          <w:tcPr>
            <w:tcW w:w="2372"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网络接口：10/100M 或更高速率网络接口≥4 个；管理网口：10/100M 或 10/100/1000M 或更高速，率网络管理接口 1 个；2 个千兆 SFP 接口电源：配置双电源，支持双电源（交流 220V/直流-48V）</w:t>
            </w:r>
          </w:p>
        </w:tc>
        <w:tc>
          <w:tcPr>
            <w:tcW w:w="100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台</w:t>
            </w:r>
          </w:p>
        </w:tc>
        <w:tc>
          <w:tcPr>
            <w:tcW w:w="73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1</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11</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设备机柜</w:t>
            </w:r>
          </w:p>
        </w:tc>
        <w:tc>
          <w:tcPr>
            <w:tcW w:w="2372"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设备机柜 （高2200mm×宽800mm×深600mm）</w:t>
            </w:r>
          </w:p>
        </w:tc>
        <w:tc>
          <w:tcPr>
            <w:tcW w:w="100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面</w:t>
            </w:r>
          </w:p>
        </w:tc>
        <w:tc>
          <w:tcPr>
            <w:tcW w:w="73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1</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Merge w:val="restart"/>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12</w:t>
            </w:r>
          </w:p>
        </w:tc>
        <w:tc>
          <w:tcPr>
            <w:tcW w:w="3223" w:type="dxa"/>
            <w:vMerge w:val="restart"/>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地区</w:t>
            </w:r>
            <w:r>
              <w:rPr>
                <w:rFonts w:hint="eastAsia" w:ascii="宋体" w:hAnsi="宋体" w:eastAsia="宋体" w:cs="宋体"/>
                <w:i w:val="0"/>
                <w:iCs w:val="0"/>
                <w:color w:val="000000"/>
                <w:kern w:val="0"/>
                <w:sz w:val="22"/>
                <w:szCs w:val="22"/>
                <w:highlight w:val="none"/>
                <w:u w:val="none"/>
                <w:lang w:val="en-US" w:eastAsia="zh-CN" w:bidi="ar"/>
              </w:rPr>
              <w:br w:type="textWrapping"/>
            </w:r>
            <w:r>
              <w:rPr>
                <w:rFonts w:hint="eastAsia" w:ascii="宋体" w:hAnsi="宋体" w:eastAsia="宋体" w:cs="宋体"/>
                <w:i w:val="0"/>
                <w:iCs w:val="0"/>
                <w:color w:val="000000"/>
                <w:kern w:val="0"/>
                <w:sz w:val="22"/>
                <w:szCs w:val="22"/>
                <w:highlight w:val="none"/>
                <w:u w:val="none"/>
                <w:lang w:val="en-US" w:eastAsia="zh-CN" w:bidi="ar"/>
              </w:rPr>
              <w:t>配电数据网设备</w:t>
            </w:r>
            <w:r>
              <w:rPr>
                <w:rFonts w:hint="eastAsia" w:ascii="宋体" w:hAnsi="宋体" w:eastAsia="宋体" w:cs="宋体"/>
                <w:i w:val="0"/>
                <w:iCs w:val="0"/>
                <w:color w:val="000000"/>
                <w:kern w:val="0"/>
                <w:sz w:val="22"/>
                <w:szCs w:val="22"/>
                <w:highlight w:val="none"/>
                <w:u w:val="none"/>
                <w:lang w:val="en-US" w:eastAsia="zh-CN" w:bidi="ar"/>
              </w:rPr>
              <w:br w:type="textWrapping"/>
            </w:r>
            <w:r>
              <w:rPr>
                <w:rFonts w:hint="eastAsia" w:ascii="宋体" w:hAnsi="宋体" w:eastAsia="宋体" w:cs="宋体"/>
                <w:i w:val="0"/>
                <w:iCs w:val="0"/>
                <w:color w:val="000000"/>
                <w:kern w:val="0"/>
                <w:sz w:val="22"/>
                <w:szCs w:val="22"/>
                <w:highlight w:val="none"/>
                <w:u w:val="none"/>
                <w:lang w:val="en-US" w:eastAsia="zh-CN" w:bidi="ar"/>
              </w:rPr>
              <w:t>低端三层交换机</w:t>
            </w:r>
          </w:p>
        </w:tc>
        <w:tc>
          <w:tcPr>
            <w:tcW w:w="237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1、低端交换机主设备,含48个100/1000M以太网光接口,含双电源 （1个）</w:t>
            </w:r>
          </w:p>
        </w:tc>
        <w:tc>
          <w:tcPr>
            <w:tcW w:w="1000" w:type="dxa"/>
            <w:vMerge w:val="restart"/>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套</w:t>
            </w:r>
          </w:p>
        </w:tc>
        <w:tc>
          <w:tcPr>
            <w:tcW w:w="738" w:type="dxa"/>
            <w:vMerge w:val="restart"/>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1</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Merge w:val="continue"/>
            <w:vAlign w:val="center"/>
          </w:tcPr>
          <w:p>
            <w:pPr>
              <w:jc w:val="center"/>
              <w:rPr>
                <w:rFonts w:ascii="宋体" w:hAnsi="宋体"/>
                <w:szCs w:val="21"/>
                <w:highlight w:val="none"/>
              </w:rPr>
            </w:pPr>
          </w:p>
        </w:tc>
        <w:tc>
          <w:tcPr>
            <w:tcW w:w="3223" w:type="dxa"/>
            <w:vMerge w:val="continue"/>
            <w:vAlign w:val="center"/>
          </w:tcPr>
          <w:p>
            <w:pPr>
              <w:jc w:val="left"/>
              <w:rPr>
                <w:rFonts w:ascii="宋体" w:hAnsi="宋体"/>
                <w:szCs w:val="21"/>
                <w:highlight w:val="none"/>
              </w:rPr>
            </w:pPr>
          </w:p>
        </w:tc>
        <w:tc>
          <w:tcPr>
            <w:tcW w:w="237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2、交换机直流电源模块（直流，每套电源含标配5米电源线） （2个）</w:t>
            </w:r>
          </w:p>
        </w:tc>
        <w:tc>
          <w:tcPr>
            <w:tcW w:w="1000" w:type="dxa"/>
            <w:vMerge w:val="continue"/>
            <w:vAlign w:val="center"/>
          </w:tcPr>
          <w:p>
            <w:pPr>
              <w:jc w:val="center"/>
              <w:rPr>
                <w:rFonts w:ascii="宋体" w:hAnsi="宋体"/>
                <w:szCs w:val="21"/>
                <w:highlight w:val="none"/>
              </w:rPr>
            </w:pPr>
          </w:p>
        </w:tc>
        <w:tc>
          <w:tcPr>
            <w:tcW w:w="738" w:type="dxa"/>
            <w:vMerge w:val="continue"/>
            <w:vAlign w:val="center"/>
          </w:tcPr>
          <w:p>
            <w:pPr>
              <w:jc w:val="center"/>
              <w:rPr>
                <w:rFonts w:ascii="宋体" w:hAnsi="宋体"/>
                <w:szCs w:val="21"/>
                <w:highlight w:val="none"/>
              </w:rPr>
            </w:pP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Merge w:val="continue"/>
            <w:vAlign w:val="center"/>
          </w:tcPr>
          <w:p>
            <w:pPr>
              <w:jc w:val="center"/>
              <w:rPr>
                <w:rFonts w:ascii="宋体" w:hAnsi="宋体"/>
                <w:szCs w:val="21"/>
                <w:highlight w:val="none"/>
              </w:rPr>
            </w:pPr>
          </w:p>
        </w:tc>
        <w:tc>
          <w:tcPr>
            <w:tcW w:w="3223" w:type="dxa"/>
            <w:vMerge w:val="continue"/>
            <w:vAlign w:val="center"/>
          </w:tcPr>
          <w:p>
            <w:pPr>
              <w:jc w:val="left"/>
              <w:rPr>
                <w:rFonts w:ascii="宋体" w:hAnsi="宋体"/>
                <w:szCs w:val="21"/>
                <w:highlight w:val="none"/>
              </w:rPr>
            </w:pPr>
          </w:p>
        </w:tc>
        <w:tc>
          <w:tcPr>
            <w:tcW w:w="237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3、千兆以太网光接口模块B，单模短距(小于10kM)（48个）</w:t>
            </w:r>
          </w:p>
        </w:tc>
        <w:tc>
          <w:tcPr>
            <w:tcW w:w="1000" w:type="dxa"/>
            <w:vMerge w:val="continue"/>
            <w:vAlign w:val="center"/>
          </w:tcPr>
          <w:p>
            <w:pPr>
              <w:jc w:val="center"/>
              <w:rPr>
                <w:rFonts w:ascii="宋体" w:hAnsi="宋体"/>
                <w:szCs w:val="21"/>
                <w:highlight w:val="none"/>
              </w:rPr>
            </w:pPr>
          </w:p>
        </w:tc>
        <w:tc>
          <w:tcPr>
            <w:tcW w:w="738" w:type="dxa"/>
            <w:vMerge w:val="continue"/>
            <w:vAlign w:val="center"/>
          </w:tcPr>
          <w:p>
            <w:pPr>
              <w:jc w:val="center"/>
              <w:rPr>
                <w:rFonts w:ascii="宋体" w:hAnsi="宋体"/>
                <w:szCs w:val="21"/>
                <w:highlight w:val="none"/>
              </w:rPr>
            </w:pP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Merge w:val="continue"/>
            <w:vAlign w:val="center"/>
          </w:tcPr>
          <w:p>
            <w:pPr>
              <w:jc w:val="center"/>
              <w:rPr>
                <w:rFonts w:ascii="宋体" w:hAnsi="宋体"/>
                <w:szCs w:val="21"/>
                <w:highlight w:val="none"/>
              </w:rPr>
            </w:pPr>
          </w:p>
        </w:tc>
        <w:tc>
          <w:tcPr>
            <w:tcW w:w="3223" w:type="dxa"/>
            <w:vMerge w:val="continue"/>
            <w:vAlign w:val="center"/>
          </w:tcPr>
          <w:p>
            <w:pPr>
              <w:jc w:val="left"/>
              <w:rPr>
                <w:rFonts w:ascii="宋体" w:hAnsi="宋体"/>
                <w:szCs w:val="21"/>
                <w:highlight w:val="none"/>
              </w:rPr>
            </w:pPr>
          </w:p>
        </w:tc>
        <w:tc>
          <w:tcPr>
            <w:tcW w:w="237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4、原厂接入调试服务 （1项）</w:t>
            </w:r>
          </w:p>
        </w:tc>
        <w:tc>
          <w:tcPr>
            <w:tcW w:w="1000" w:type="dxa"/>
            <w:vMerge w:val="continue"/>
            <w:vAlign w:val="center"/>
          </w:tcPr>
          <w:p>
            <w:pPr>
              <w:jc w:val="center"/>
              <w:rPr>
                <w:rFonts w:ascii="宋体" w:hAnsi="宋体"/>
                <w:szCs w:val="21"/>
                <w:highlight w:val="none"/>
              </w:rPr>
            </w:pPr>
          </w:p>
        </w:tc>
        <w:tc>
          <w:tcPr>
            <w:tcW w:w="738" w:type="dxa"/>
            <w:vMerge w:val="continue"/>
            <w:vAlign w:val="center"/>
          </w:tcPr>
          <w:p>
            <w:pPr>
              <w:jc w:val="center"/>
              <w:rPr>
                <w:rFonts w:ascii="宋体" w:hAnsi="宋体"/>
                <w:szCs w:val="21"/>
                <w:highlight w:val="none"/>
              </w:rPr>
            </w:pP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13</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设备机柜</w:t>
            </w:r>
          </w:p>
        </w:tc>
        <w:tc>
          <w:tcPr>
            <w:tcW w:w="237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设备机柜 （高2200mm×宽800mm×深600mm）</w:t>
            </w:r>
          </w:p>
        </w:tc>
        <w:tc>
          <w:tcPr>
            <w:tcW w:w="100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面</w:t>
            </w:r>
          </w:p>
        </w:tc>
        <w:tc>
          <w:tcPr>
            <w:tcW w:w="73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1</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Merge w:val="restart"/>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14</w:t>
            </w:r>
          </w:p>
        </w:tc>
        <w:tc>
          <w:tcPr>
            <w:tcW w:w="3223" w:type="dxa"/>
            <w:vMerge w:val="restart"/>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地区</w:t>
            </w:r>
            <w:r>
              <w:rPr>
                <w:rFonts w:hint="eastAsia" w:ascii="宋体" w:hAnsi="宋体" w:eastAsia="宋体" w:cs="宋体"/>
                <w:i w:val="0"/>
                <w:iCs w:val="0"/>
                <w:color w:val="000000"/>
                <w:kern w:val="0"/>
                <w:sz w:val="22"/>
                <w:szCs w:val="22"/>
                <w:highlight w:val="none"/>
                <w:u w:val="none"/>
                <w:lang w:val="en-US" w:eastAsia="zh-CN" w:bidi="ar"/>
              </w:rPr>
              <w:br w:type="textWrapping"/>
            </w:r>
            <w:r>
              <w:rPr>
                <w:rFonts w:hint="eastAsia" w:ascii="宋体" w:hAnsi="宋体" w:eastAsia="宋体" w:cs="宋体"/>
                <w:i w:val="0"/>
                <w:iCs w:val="0"/>
                <w:color w:val="000000"/>
                <w:kern w:val="0"/>
                <w:sz w:val="22"/>
                <w:szCs w:val="22"/>
                <w:highlight w:val="none"/>
                <w:u w:val="none"/>
                <w:lang w:val="en-US" w:eastAsia="zh-CN" w:bidi="ar"/>
              </w:rPr>
              <w:t>语音视频局域网</w:t>
            </w:r>
            <w:r>
              <w:rPr>
                <w:rFonts w:hint="eastAsia" w:ascii="宋体" w:hAnsi="宋体" w:eastAsia="宋体" w:cs="宋体"/>
                <w:i w:val="0"/>
                <w:iCs w:val="0"/>
                <w:color w:val="000000"/>
                <w:kern w:val="0"/>
                <w:sz w:val="22"/>
                <w:szCs w:val="22"/>
                <w:highlight w:val="none"/>
                <w:u w:val="none"/>
                <w:lang w:val="en-US" w:eastAsia="zh-CN" w:bidi="ar"/>
              </w:rPr>
              <w:br w:type="textWrapping"/>
            </w:r>
            <w:r>
              <w:rPr>
                <w:rFonts w:hint="eastAsia" w:ascii="宋体" w:hAnsi="宋体" w:eastAsia="宋体" w:cs="宋体"/>
                <w:i w:val="0"/>
                <w:iCs w:val="0"/>
                <w:color w:val="000000"/>
                <w:kern w:val="0"/>
                <w:sz w:val="22"/>
                <w:szCs w:val="22"/>
                <w:highlight w:val="none"/>
                <w:u w:val="none"/>
                <w:lang w:val="en-US" w:eastAsia="zh-CN" w:bidi="ar"/>
              </w:rPr>
              <w:t>低端三层交换机</w:t>
            </w:r>
          </w:p>
        </w:tc>
        <w:tc>
          <w:tcPr>
            <w:tcW w:w="237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1、低端交换机主设备,含24个100/1000M以太网电接口,含双电源 （1个）</w:t>
            </w:r>
          </w:p>
        </w:tc>
        <w:tc>
          <w:tcPr>
            <w:tcW w:w="1000" w:type="dxa"/>
            <w:vMerge w:val="restart"/>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套</w:t>
            </w:r>
          </w:p>
        </w:tc>
        <w:tc>
          <w:tcPr>
            <w:tcW w:w="738" w:type="dxa"/>
            <w:vMerge w:val="restart"/>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1</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Merge w:val="continue"/>
            <w:vAlign w:val="center"/>
          </w:tcPr>
          <w:p>
            <w:pPr>
              <w:jc w:val="center"/>
              <w:rPr>
                <w:rFonts w:ascii="宋体" w:hAnsi="宋体"/>
                <w:szCs w:val="21"/>
                <w:highlight w:val="none"/>
              </w:rPr>
            </w:pPr>
          </w:p>
        </w:tc>
        <w:tc>
          <w:tcPr>
            <w:tcW w:w="3223" w:type="dxa"/>
            <w:vMerge w:val="continue"/>
            <w:vAlign w:val="center"/>
          </w:tcPr>
          <w:p>
            <w:pPr>
              <w:jc w:val="left"/>
              <w:rPr>
                <w:rFonts w:ascii="宋体" w:hAnsi="宋体"/>
                <w:szCs w:val="21"/>
                <w:highlight w:val="none"/>
              </w:rPr>
            </w:pPr>
          </w:p>
        </w:tc>
        <w:tc>
          <w:tcPr>
            <w:tcW w:w="237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2、交换机直流电源模块（直流，每套电源含标配5米电源线）（2个）</w:t>
            </w:r>
          </w:p>
        </w:tc>
        <w:tc>
          <w:tcPr>
            <w:tcW w:w="1000" w:type="dxa"/>
            <w:vMerge w:val="continue"/>
            <w:vAlign w:val="center"/>
          </w:tcPr>
          <w:p>
            <w:pPr>
              <w:jc w:val="center"/>
              <w:rPr>
                <w:rFonts w:ascii="宋体" w:hAnsi="宋体"/>
                <w:szCs w:val="21"/>
                <w:highlight w:val="none"/>
              </w:rPr>
            </w:pPr>
          </w:p>
        </w:tc>
        <w:tc>
          <w:tcPr>
            <w:tcW w:w="738" w:type="dxa"/>
            <w:vMerge w:val="continue"/>
            <w:vAlign w:val="center"/>
          </w:tcPr>
          <w:p>
            <w:pPr>
              <w:jc w:val="center"/>
              <w:rPr>
                <w:rFonts w:ascii="宋体" w:hAnsi="宋体"/>
                <w:szCs w:val="21"/>
                <w:highlight w:val="none"/>
              </w:rPr>
            </w:pP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Merge w:val="continue"/>
            <w:vAlign w:val="center"/>
          </w:tcPr>
          <w:p>
            <w:pPr>
              <w:jc w:val="center"/>
              <w:rPr>
                <w:rFonts w:ascii="宋体" w:hAnsi="宋体"/>
                <w:szCs w:val="21"/>
                <w:highlight w:val="none"/>
              </w:rPr>
            </w:pPr>
          </w:p>
        </w:tc>
        <w:tc>
          <w:tcPr>
            <w:tcW w:w="3223" w:type="dxa"/>
            <w:vMerge w:val="continue"/>
            <w:vAlign w:val="center"/>
          </w:tcPr>
          <w:p>
            <w:pPr>
              <w:jc w:val="left"/>
              <w:rPr>
                <w:rFonts w:ascii="宋体" w:hAnsi="宋体"/>
                <w:szCs w:val="21"/>
                <w:highlight w:val="none"/>
              </w:rPr>
            </w:pPr>
          </w:p>
        </w:tc>
        <w:tc>
          <w:tcPr>
            <w:tcW w:w="237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3、千兆以太网光接口模块B，单模短距(小于10kM) （4个）</w:t>
            </w:r>
          </w:p>
        </w:tc>
        <w:tc>
          <w:tcPr>
            <w:tcW w:w="1000" w:type="dxa"/>
            <w:vMerge w:val="continue"/>
            <w:vAlign w:val="center"/>
          </w:tcPr>
          <w:p>
            <w:pPr>
              <w:jc w:val="center"/>
              <w:rPr>
                <w:rFonts w:ascii="宋体" w:hAnsi="宋体"/>
                <w:szCs w:val="21"/>
                <w:highlight w:val="none"/>
              </w:rPr>
            </w:pPr>
          </w:p>
        </w:tc>
        <w:tc>
          <w:tcPr>
            <w:tcW w:w="738" w:type="dxa"/>
            <w:vMerge w:val="continue"/>
            <w:vAlign w:val="center"/>
          </w:tcPr>
          <w:p>
            <w:pPr>
              <w:jc w:val="center"/>
              <w:rPr>
                <w:rFonts w:ascii="宋体" w:hAnsi="宋体"/>
                <w:szCs w:val="21"/>
                <w:highlight w:val="none"/>
              </w:rPr>
            </w:pP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Merge w:val="continue"/>
            <w:vAlign w:val="center"/>
          </w:tcPr>
          <w:p>
            <w:pPr>
              <w:jc w:val="center"/>
              <w:rPr>
                <w:rFonts w:ascii="宋体" w:hAnsi="宋体"/>
                <w:szCs w:val="21"/>
                <w:highlight w:val="none"/>
              </w:rPr>
            </w:pPr>
          </w:p>
        </w:tc>
        <w:tc>
          <w:tcPr>
            <w:tcW w:w="3223" w:type="dxa"/>
            <w:vMerge w:val="continue"/>
            <w:vAlign w:val="center"/>
          </w:tcPr>
          <w:p>
            <w:pPr>
              <w:jc w:val="left"/>
              <w:rPr>
                <w:rFonts w:ascii="宋体" w:hAnsi="宋体"/>
                <w:szCs w:val="21"/>
                <w:highlight w:val="none"/>
              </w:rPr>
            </w:pPr>
          </w:p>
        </w:tc>
        <w:tc>
          <w:tcPr>
            <w:tcW w:w="237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4、原厂接入调试服务</w:t>
            </w:r>
          </w:p>
        </w:tc>
        <w:tc>
          <w:tcPr>
            <w:tcW w:w="1000" w:type="dxa"/>
            <w:vMerge w:val="continue"/>
            <w:vAlign w:val="center"/>
          </w:tcPr>
          <w:p>
            <w:pPr>
              <w:jc w:val="center"/>
              <w:rPr>
                <w:rFonts w:ascii="宋体" w:hAnsi="宋体"/>
                <w:szCs w:val="21"/>
                <w:highlight w:val="none"/>
              </w:rPr>
            </w:pPr>
          </w:p>
        </w:tc>
        <w:tc>
          <w:tcPr>
            <w:tcW w:w="738" w:type="dxa"/>
            <w:vMerge w:val="continue"/>
            <w:vAlign w:val="center"/>
          </w:tcPr>
          <w:p>
            <w:pPr>
              <w:jc w:val="center"/>
              <w:rPr>
                <w:rFonts w:ascii="宋体" w:hAnsi="宋体"/>
                <w:szCs w:val="21"/>
                <w:highlight w:val="none"/>
              </w:rPr>
            </w:pP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jc w:val="center"/>
              <w:rPr>
                <w:rFonts w:ascii="宋体" w:hAnsi="宋体"/>
                <w:szCs w:val="21"/>
                <w:highlight w:val="none"/>
              </w:rPr>
            </w:pP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地区</w:t>
            </w:r>
            <w:r>
              <w:rPr>
                <w:rFonts w:hint="eastAsia" w:ascii="宋体" w:hAnsi="宋体" w:eastAsia="宋体" w:cs="宋体"/>
                <w:i w:val="0"/>
                <w:iCs w:val="0"/>
                <w:color w:val="000000"/>
                <w:kern w:val="0"/>
                <w:sz w:val="22"/>
                <w:szCs w:val="22"/>
                <w:highlight w:val="none"/>
                <w:u w:val="none"/>
                <w:lang w:val="en-US" w:eastAsia="zh-CN" w:bidi="ar"/>
              </w:rPr>
              <w:br w:type="textWrapping"/>
            </w:r>
            <w:r>
              <w:rPr>
                <w:rFonts w:hint="eastAsia" w:ascii="宋体" w:hAnsi="宋体" w:eastAsia="宋体" w:cs="宋体"/>
                <w:i w:val="0"/>
                <w:iCs w:val="0"/>
                <w:color w:val="000000"/>
                <w:kern w:val="0"/>
                <w:sz w:val="22"/>
                <w:szCs w:val="22"/>
                <w:highlight w:val="none"/>
                <w:u w:val="none"/>
                <w:lang w:val="en-US" w:eastAsia="zh-CN" w:bidi="ar"/>
              </w:rPr>
              <w:t>语音交换网设备</w:t>
            </w:r>
            <w:r>
              <w:rPr>
                <w:rFonts w:hint="eastAsia" w:ascii="宋体" w:hAnsi="宋体" w:eastAsia="宋体" w:cs="宋体"/>
                <w:i w:val="0"/>
                <w:iCs w:val="0"/>
                <w:color w:val="000000"/>
                <w:kern w:val="0"/>
                <w:sz w:val="22"/>
                <w:szCs w:val="22"/>
                <w:highlight w:val="none"/>
                <w:u w:val="none"/>
                <w:lang w:val="en-US" w:eastAsia="zh-CN" w:bidi="ar"/>
              </w:rPr>
              <w:br w:type="textWrapping"/>
            </w:r>
            <w:r>
              <w:rPr>
                <w:rFonts w:hint="eastAsia" w:ascii="宋体" w:hAnsi="宋体" w:eastAsia="宋体" w:cs="宋体"/>
                <w:i w:val="0"/>
                <w:iCs w:val="0"/>
                <w:color w:val="000000"/>
                <w:kern w:val="0"/>
                <w:sz w:val="22"/>
                <w:szCs w:val="22"/>
                <w:highlight w:val="none"/>
                <w:u w:val="none"/>
                <w:lang w:val="en-US" w:eastAsia="zh-CN" w:bidi="ar"/>
              </w:rPr>
              <w:t>程控调度交换机</w:t>
            </w:r>
          </w:p>
        </w:tc>
        <w:tc>
          <w:tcPr>
            <w:tcW w:w="2372" w:type="dxa"/>
            <w:vAlign w:val="center"/>
          </w:tcPr>
          <w:p>
            <w:pPr>
              <w:jc w:val="left"/>
              <w:rPr>
                <w:rFonts w:ascii="宋体" w:hAnsi="宋体"/>
                <w:szCs w:val="21"/>
                <w:highlight w:val="none"/>
              </w:rPr>
            </w:pPr>
          </w:p>
        </w:tc>
        <w:tc>
          <w:tcPr>
            <w:tcW w:w="100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套</w:t>
            </w:r>
          </w:p>
        </w:tc>
        <w:tc>
          <w:tcPr>
            <w:tcW w:w="73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1</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17</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设备机柜</w:t>
            </w:r>
          </w:p>
        </w:tc>
        <w:tc>
          <w:tcPr>
            <w:tcW w:w="237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设备机柜 （高2200mm×宽800mm×深600mm）</w:t>
            </w:r>
          </w:p>
        </w:tc>
        <w:tc>
          <w:tcPr>
            <w:tcW w:w="100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面</w:t>
            </w:r>
          </w:p>
        </w:tc>
        <w:tc>
          <w:tcPr>
            <w:tcW w:w="73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1</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18</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光纤配线柜</w:t>
            </w:r>
          </w:p>
        </w:tc>
        <w:tc>
          <w:tcPr>
            <w:tcW w:w="237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光纤配线柜 （高2200mm×宽800mm×深600mm）</w:t>
            </w:r>
          </w:p>
        </w:tc>
        <w:tc>
          <w:tcPr>
            <w:tcW w:w="100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面</w:t>
            </w:r>
          </w:p>
        </w:tc>
        <w:tc>
          <w:tcPr>
            <w:tcW w:w="73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1</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19</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网络配线柜</w:t>
            </w:r>
          </w:p>
        </w:tc>
        <w:tc>
          <w:tcPr>
            <w:tcW w:w="237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网络配线柜 （高2200mm×宽800mm×深600mm）</w:t>
            </w:r>
          </w:p>
        </w:tc>
        <w:tc>
          <w:tcPr>
            <w:tcW w:w="100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面</w:t>
            </w:r>
          </w:p>
        </w:tc>
        <w:tc>
          <w:tcPr>
            <w:tcW w:w="73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1</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20</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综合配线柜</w:t>
            </w:r>
          </w:p>
        </w:tc>
        <w:tc>
          <w:tcPr>
            <w:tcW w:w="237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综合配线柜 （高2200mm×宽800mm×深600mm）</w:t>
            </w:r>
          </w:p>
        </w:tc>
        <w:tc>
          <w:tcPr>
            <w:tcW w:w="100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面</w:t>
            </w:r>
          </w:p>
        </w:tc>
        <w:tc>
          <w:tcPr>
            <w:tcW w:w="73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1</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21</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ODF单元箱</w:t>
            </w:r>
          </w:p>
        </w:tc>
        <w:tc>
          <w:tcPr>
            <w:tcW w:w="237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48芯ODF单元箱，含熔盘、各类常规适配器、熔接尾纤</w:t>
            </w:r>
          </w:p>
        </w:tc>
        <w:tc>
          <w:tcPr>
            <w:tcW w:w="100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套</w:t>
            </w:r>
          </w:p>
        </w:tc>
        <w:tc>
          <w:tcPr>
            <w:tcW w:w="73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2</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22</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网络配线单元</w:t>
            </w:r>
          </w:p>
        </w:tc>
        <w:tc>
          <w:tcPr>
            <w:tcW w:w="237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48端口网络配线单元(IDF)</w:t>
            </w:r>
          </w:p>
        </w:tc>
        <w:tc>
          <w:tcPr>
            <w:tcW w:w="100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套</w:t>
            </w:r>
          </w:p>
        </w:tc>
        <w:tc>
          <w:tcPr>
            <w:tcW w:w="73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5</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23</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数字配线单元</w:t>
            </w:r>
          </w:p>
        </w:tc>
        <w:tc>
          <w:tcPr>
            <w:tcW w:w="237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数字配线单元（DDF）16系统</w:t>
            </w:r>
          </w:p>
        </w:tc>
        <w:tc>
          <w:tcPr>
            <w:tcW w:w="100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套</w:t>
            </w:r>
          </w:p>
        </w:tc>
        <w:tc>
          <w:tcPr>
            <w:tcW w:w="73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4</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24</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直流电源分配条</w:t>
            </w:r>
          </w:p>
        </w:tc>
        <w:tc>
          <w:tcPr>
            <w:tcW w:w="237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直流电源分配条（独立母线）</w:t>
            </w:r>
          </w:p>
        </w:tc>
        <w:tc>
          <w:tcPr>
            <w:tcW w:w="100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条</w:t>
            </w:r>
          </w:p>
        </w:tc>
        <w:tc>
          <w:tcPr>
            <w:tcW w:w="73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5</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25</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音频配线单元</w:t>
            </w:r>
          </w:p>
        </w:tc>
        <w:tc>
          <w:tcPr>
            <w:tcW w:w="237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50回</w:t>
            </w:r>
          </w:p>
        </w:tc>
        <w:tc>
          <w:tcPr>
            <w:tcW w:w="100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套</w:t>
            </w:r>
          </w:p>
        </w:tc>
        <w:tc>
          <w:tcPr>
            <w:tcW w:w="73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2</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26</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非金属管道光缆（GYFTZY63）</w:t>
            </w:r>
          </w:p>
        </w:tc>
        <w:tc>
          <w:tcPr>
            <w:tcW w:w="237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48芯非金属管道光缆（GYFTZY63）</w:t>
            </w:r>
          </w:p>
        </w:tc>
        <w:tc>
          <w:tcPr>
            <w:tcW w:w="100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千米</w:t>
            </w:r>
          </w:p>
        </w:tc>
        <w:tc>
          <w:tcPr>
            <w:tcW w:w="73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0.6</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27</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电话机</w:t>
            </w:r>
          </w:p>
        </w:tc>
        <w:tc>
          <w:tcPr>
            <w:tcW w:w="237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市话（普通电话机）</w:t>
            </w:r>
          </w:p>
        </w:tc>
        <w:tc>
          <w:tcPr>
            <w:tcW w:w="100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4"/>
                <w:szCs w:val="24"/>
                <w:highlight w:val="none"/>
                <w:u w:val="none"/>
                <w:lang w:val="en-US" w:eastAsia="zh-CN" w:bidi="ar"/>
              </w:rPr>
              <w:t>台</w:t>
            </w:r>
          </w:p>
        </w:tc>
        <w:tc>
          <w:tcPr>
            <w:tcW w:w="73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4"/>
                <w:szCs w:val="24"/>
                <w:highlight w:val="none"/>
                <w:u w:val="none"/>
                <w:lang w:val="en-US" w:eastAsia="zh-CN" w:bidi="ar"/>
              </w:rPr>
              <w:t>1</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28</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电话机</w:t>
            </w:r>
          </w:p>
        </w:tc>
        <w:tc>
          <w:tcPr>
            <w:tcW w:w="237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录音电话机</w:t>
            </w:r>
          </w:p>
        </w:tc>
        <w:tc>
          <w:tcPr>
            <w:tcW w:w="100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台</w:t>
            </w:r>
          </w:p>
        </w:tc>
        <w:tc>
          <w:tcPr>
            <w:tcW w:w="73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2</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29</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电话机</w:t>
            </w:r>
          </w:p>
        </w:tc>
        <w:tc>
          <w:tcPr>
            <w:tcW w:w="237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IP电话机</w:t>
            </w:r>
          </w:p>
        </w:tc>
        <w:tc>
          <w:tcPr>
            <w:tcW w:w="100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台</w:t>
            </w:r>
          </w:p>
        </w:tc>
        <w:tc>
          <w:tcPr>
            <w:tcW w:w="73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2</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b/>
                <w:bCs/>
                <w:i w:val="0"/>
                <w:iCs w:val="0"/>
                <w:color w:val="000000"/>
                <w:kern w:val="0"/>
                <w:sz w:val="22"/>
                <w:szCs w:val="22"/>
                <w:highlight w:val="none"/>
                <w:u w:val="none"/>
                <w:lang w:val="en-US" w:eastAsia="zh-CN" w:bidi="ar"/>
              </w:rPr>
              <w:t>二</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b/>
                <w:bCs/>
                <w:i w:val="0"/>
                <w:iCs w:val="0"/>
                <w:color w:val="000000"/>
                <w:kern w:val="0"/>
                <w:sz w:val="22"/>
                <w:szCs w:val="22"/>
                <w:highlight w:val="none"/>
                <w:u w:val="none"/>
                <w:lang w:val="en-US" w:eastAsia="zh-CN" w:bidi="ar"/>
              </w:rPr>
              <w:t>220kV台山站</w:t>
            </w:r>
          </w:p>
        </w:tc>
        <w:tc>
          <w:tcPr>
            <w:tcW w:w="2372" w:type="dxa"/>
            <w:vAlign w:val="center"/>
          </w:tcPr>
          <w:p>
            <w:pPr>
              <w:jc w:val="left"/>
              <w:rPr>
                <w:rFonts w:ascii="宋体" w:hAnsi="宋体"/>
                <w:szCs w:val="21"/>
                <w:highlight w:val="none"/>
              </w:rPr>
            </w:pPr>
          </w:p>
        </w:tc>
        <w:tc>
          <w:tcPr>
            <w:tcW w:w="1000" w:type="dxa"/>
            <w:vAlign w:val="center"/>
          </w:tcPr>
          <w:p>
            <w:pPr>
              <w:jc w:val="left"/>
              <w:rPr>
                <w:rFonts w:ascii="宋体" w:hAnsi="宋体"/>
                <w:szCs w:val="21"/>
                <w:highlight w:val="none"/>
              </w:rPr>
            </w:pPr>
          </w:p>
        </w:tc>
        <w:tc>
          <w:tcPr>
            <w:tcW w:w="738" w:type="dxa"/>
            <w:vAlign w:val="center"/>
          </w:tcPr>
          <w:p>
            <w:pPr>
              <w:jc w:val="center"/>
              <w:rPr>
                <w:rFonts w:ascii="宋体" w:hAnsi="宋体"/>
                <w:szCs w:val="21"/>
                <w:highlight w:val="none"/>
              </w:rPr>
            </w:pP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1</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地区传输A（ASON）网设备</w:t>
            </w:r>
            <w:r>
              <w:rPr>
                <w:rFonts w:hint="eastAsia" w:ascii="宋体" w:hAnsi="宋体" w:eastAsia="宋体" w:cs="宋体"/>
                <w:i w:val="0"/>
                <w:iCs w:val="0"/>
                <w:color w:val="000000"/>
                <w:kern w:val="0"/>
                <w:sz w:val="22"/>
                <w:szCs w:val="22"/>
                <w:highlight w:val="none"/>
                <w:u w:val="none"/>
                <w:lang w:val="en-US" w:eastAsia="zh-CN" w:bidi="ar"/>
              </w:rPr>
              <w:br w:type="textWrapping"/>
            </w:r>
            <w:r>
              <w:rPr>
                <w:rFonts w:hint="eastAsia" w:ascii="宋体" w:hAnsi="宋体" w:eastAsia="宋体" w:cs="宋体"/>
                <w:i w:val="0"/>
                <w:iCs w:val="0"/>
                <w:color w:val="000000"/>
                <w:kern w:val="0"/>
                <w:sz w:val="22"/>
                <w:szCs w:val="22"/>
                <w:highlight w:val="none"/>
                <w:u w:val="none"/>
                <w:lang w:val="en-US" w:eastAsia="zh-CN" w:bidi="ar"/>
              </w:rPr>
              <w:t>STM-64设备</w:t>
            </w:r>
          </w:p>
        </w:tc>
        <w:tc>
          <w:tcPr>
            <w:tcW w:w="237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1、STM-16光接口单元B，L16(L-16.2,LC，含1个光模块)</w:t>
            </w:r>
          </w:p>
        </w:tc>
        <w:tc>
          <w:tcPr>
            <w:tcW w:w="100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块</w:t>
            </w:r>
          </w:p>
        </w:tc>
        <w:tc>
          <w:tcPr>
            <w:tcW w:w="73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1</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Merge w:val="restart"/>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2</w:t>
            </w:r>
          </w:p>
        </w:tc>
        <w:tc>
          <w:tcPr>
            <w:tcW w:w="3223" w:type="dxa"/>
            <w:vMerge w:val="restart"/>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地区保底通信网设备（ASON）</w:t>
            </w:r>
            <w:r>
              <w:rPr>
                <w:rFonts w:hint="eastAsia" w:ascii="宋体" w:hAnsi="宋体" w:eastAsia="宋体" w:cs="宋体"/>
                <w:i w:val="0"/>
                <w:iCs w:val="0"/>
                <w:color w:val="000000"/>
                <w:kern w:val="0"/>
                <w:sz w:val="22"/>
                <w:szCs w:val="22"/>
                <w:highlight w:val="none"/>
                <w:u w:val="none"/>
                <w:lang w:val="en-US" w:eastAsia="zh-CN" w:bidi="ar"/>
              </w:rPr>
              <w:br w:type="textWrapping"/>
            </w:r>
            <w:r>
              <w:rPr>
                <w:rFonts w:hint="eastAsia" w:ascii="宋体" w:hAnsi="宋体" w:eastAsia="宋体" w:cs="宋体"/>
                <w:i w:val="0"/>
                <w:iCs w:val="0"/>
                <w:color w:val="000000"/>
                <w:kern w:val="0"/>
                <w:sz w:val="22"/>
                <w:szCs w:val="22"/>
                <w:highlight w:val="none"/>
                <w:u w:val="none"/>
                <w:lang w:val="en-US" w:eastAsia="zh-CN" w:bidi="ar"/>
              </w:rPr>
              <w:t>STM-64设备</w:t>
            </w:r>
          </w:p>
        </w:tc>
        <w:tc>
          <w:tcPr>
            <w:tcW w:w="237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10G线路板卡（含光模块）</w:t>
            </w:r>
          </w:p>
        </w:tc>
        <w:tc>
          <w:tcPr>
            <w:tcW w:w="100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块</w:t>
            </w:r>
          </w:p>
        </w:tc>
        <w:tc>
          <w:tcPr>
            <w:tcW w:w="73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1</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Merge w:val="continue"/>
            <w:vAlign w:val="center"/>
          </w:tcPr>
          <w:p>
            <w:pPr>
              <w:jc w:val="center"/>
              <w:rPr>
                <w:rFonts w:ascii="宋体" w:hAnsi="宋体"/>
                <w:szCs w:val="21"/>
                <w:highlight w:val="none"/>
              </w:rPr>
            </w:pPr>
          </w:p>
        </w:tc>
        <w:tc>
          <w:tcPr>
            <w:tcW w:w="3223" w:type="dxa"/>
            <w:vMerge w:val="continue"/>
            <w:vAlign w:val="center"/>
          </w:tcPr>
          <w:p>
            <w:pPr>
              <w:jc w:val="left"/>
              <w:rPr>
                <w:rFonts w:ascii="宋体" w:hAnsi="宋体"/>
                <w:szCs w:val="21"/>
                <w:highlight w:val="none"/>
              </w:rPr>
            </w:pPr>
          </w:p>
        </w:tc>
        <w:tc>
          <w:tcPr>
            <w:tcW w:w="237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以太网卡，20端口及以上</w:t>
            </w:r>
          </w:p>
        </w:tc>
        <w:tc>
          <w:tcPr>
            <w:tcW w:w="100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块</w:t>
            </w:r>
          </w:p>
        </w:tc>
        <w:tc>
          <w:tcPr>
            <w:tcW w:w="73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1</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Merge w:val="restart"/>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3</w:t>
            </w:r>
          </w:p>
        </w:tc>
        <w:tc>
          <w:tcPr>
            <w:tcW w:w="3223" w:type="dxa"/>
            <w:vMerge w:val="restart"/>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地区调度数据网A平面设备中端路由器</w:t>
            </w:r>
          </w:p>
        </w:tc>
        <w:tc>
          <w:tcPr>
            <w:tcW w:w="237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千兆以太网光接口板 B-子卡，要求千兆以太网光接口总数量&gt;=8</w:t>
            </w:r>
          </w:p>
        </w:tc>
        <w:tc>
          <w:tcPr>
            <w:tcW w:w="100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块</w:t>
            </w:r>
          </w:p>
        </w:tc>
        <w:tc>
          <w:tcPr>
            <w:tcW w:w="73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1</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Merge w:val="continue"/>
            <w:vAlign w:val="center"/>
          </w:tcPr>
          <w:p>
            <w:pPr>
              <w:jc w:val="center"/>
              <w:rPr>
                <w:rFonts w:ascii="宋体" w:hAnsi="宋体"/>
                <w:szCs w:val="21"/>
                <w:highlight w:val="none"/>
              </w:rPr>
            </w:pPr>
          </w:p>
        </w:tc>
        <w:tc>
          <w:tcPr>
            <w:tcW w:w="3223" w:type="dxa"/>
            <w:vMerge w:val="continue"/>
            <w:vAlign w:val="center"/>
          </w:tcPr>
          <w:p>
            <w:pPr>
              <w:jc w:val="left"/>
              <w:rPr>
                <w:rFonts w:ascii="宋体" w:hAnsi="宋体"/>
                <w:szCs w:val="21"/>
                <w:highlight w:val="none"/>
              </w:rPr>
            </w:pPr>
          </w:p>
        </w:tc>
        <w:tc>
          <w:tcPr>
            <w:tcW w:w="237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千兆以太网光接口模块 B 单模短距(小于10kM)</w:t>
            </w:r>
          </w:p>
        </w:tc>
        <w:tc>
          <w:tcPr>
            <w:tcW w:w="100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个</w:t>
            </w:r>
          </w:p>
        </w:tc>
        <w:tc>
          <w:tcPr>
            <w:tcW w:w="73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8</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Merge w:val="continue"/>
            <w:vAlign w:val="center"/>
          </w:tcPr>
          <w:p>
            <w:pPr>
              <w:jc w:val="center"/>
              <w:rPr>
                <w:rFonts w:ascii="宋体" w:hAnsi="宋体"/>
                <w:szCs w:val="21"/>
                <w:highlight w:val="none"/>
              </w:rPr>
            </w:pPr>
          </w:p>
        </w:tc>
        <w:tc>
          <w:tcPr>
            <w:tcW w:w="3223" w:type="dxa"/>
            <w:vMerge w:val="continue"/>
            <w:vAlign w:val="center"/>
          </w:tcPr>
          <w:p>
            <w:pPr>
              <w:jc w:val="left"/>
              <w:rPr>
                <w:rFonts w:ascii="宋体" w:hAnsi="宋体"/>
                <w:szCs w:val="21"/>
                <w:highlight w:val="none"/>
              </w:rPr>
            </w:pPr>
          </w:p>
        </w:tc>
        <w:tc>
          <w:tcPr>
            <w:tcW w:w="237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千兆以太网电接口板 B-子卡，要求千兆以太网接口总数量&gt;=8</w:t>
            </w:r>
          </w:p>
        </w:tc>
        <w:tc>
          <w:tcPr>
            <w:tcW w:w="100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块</w:t>
            </w:r>
          </w:p>
        </w:tc>
        <w:tc>
          <w:tcPr>
            <w:tcW w:w="73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1</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b/>
                <w:bCs/>
                <w:i w:val="0"/>
                <w:iCs w:val="0"/>
                <w:color w:val="000000"/>
                <w:kern w:val="0"/>
                <w:sz w:val="22"/>
                <w:szCs w:val="22"/>
                <w:highlight w:val="none"/>
                <w:u w:val="none"/>
                <w:lang w:val="en-US" w:eastAsia="zh-CN" w:bidi="ar"/>
              </w:rPr>
              <w:t>三</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b/>
                <w:bCs/>
                <w:i w:val="0"/>
                <w:iCs w:val="0"/>
                <w:color w:val="000000"/>
                <w:kern w:val="0"/>
                <w:sz w:val="22"/>
                <w:szCs w:val="22"/>
                <w:highlight w:val="none"/>
                <w:u w:val="none"/>
                <w:lang w:val="en-US" w:eastAsia="zh-CN" w:bidi="ar"/>
              </w:rPr>
              <w:t>220kV牛山站</w:t>
            </w:r>
          </w:p>
        </w:tc>
        <w:tc>
          <w:tcPr>
            <w:tcW w:w="2372" w:type="dxa"/>
            <w:vAlign w:val="center"/>
          </w:tcPr>
          <w:p>
            <w:pPr>
              <w:jc w:val="left"/>
              <w:rPr>
                <w:rFonts w:ascii="宋体" w:hAnsi="宋体"/>
                <w:szCs w:val="21"/>
                <w:highlight w:val="none"/>
              </w:rPr>
            </w:pPr>
          </w:p>
        </w:tc>
        <w:tc>
          <w:tcPr>
            <w:tcW w:w="1000" w:type="dxa"/>
            <w:vAlign w:val="center"/>
          </w:tcPr>
          <w:p>
            <w:pPr>
              <w:jc w:val="left"/>
              <w:rPr>
                <w:rFonts w:ascii="宋体" w:hAnsi="宋体"/>
                <w:szCs w:val="21"/>
                <w:highlight w:val="none"/>
              </w:rPr>
            </w:pPr>
          </w:p>
        </w:tc>
        <w:tc>
          <w:tcPr>
            <w:tcW w:w="738" w:type="dxa"/>
            <w:vAlign w:val="center"/>
          </w:tcPr>
          <w:p>
            <w:pPr>
              <w:jc w:val="center"/>
              <w:rPr>
                <w:rFonts w:ascii="宋体" w:hAnsi="宋体"/>
                <w:szCs w:val="21"/>
                <w:highlight w:val="none"/>
              </w:rPr>
            </w:pP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1</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地区传输A（ASON）网设备</w:t>
            </w:r>
            <w:r>
              <w:rPr>
                <w:rFonts w:hint="eastAsia" w:ascii="宋体" w:hAnsi="宋体" w:eastAsia="宋体" w:cs="宋体"/>
                <w:i w:val="0"/>
                <w:iCs w:val="0"/>
                <w:color w:val="000000"/>
                <w:kern w:val="0"/>
                <w:sz w:val="22"/>
                <w:szCs w:val="22"/>
                <w:highlight w:val="none"/>
                <w:u w:val="none"/>
                <w:lang w:val="en-US" w:eastAsia="zh-CN" w:bidi="ar"/>
              </w:rPr>
              <w:br w:type="textWrapping"/>
            </w:r>
            <w:r>
              <w:rPr>
                <w:rFonts w:hint="eastAsia" w:ascii="宋体" w:hAnsi="宋体" w:eastAsia="宋体" w:cs="宋体"/>
                <w:i w:val="0"/>
                <w:iCs w:val="0"/>
                <w:color w:val="000000"/>
                <w:kern w:val="0"/>
                <w:sz w:val="22"/>
                <w:szCs w:val="22"/>
                <w:highlight w:val="none"/>
                <w:u w:val="none"/>
                <w:lang w:val="en-US" w:eastAsia="zh-CN" w:bidi="ar"/>
              </w:rPr>
              <w:t>STM-64设备</w:t>
            </w:r>
          </w:p>
        </w:tc>
        <w:tc>
          <w:tcPr>
            <w:tcW w:w="237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1、STM-16光接口单元B，L16(L-16.2,LC，含1个光模块)</w:t>
            </w:r>
          </w:p>
        </w:tc>
        <w:tc>
          <w:tcPr>
            <w:tcW w:w="100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块</w:t>
            </w:r>
          </w:p>
        </w:tc>
        <w:tc>
          <w:tcPr>
            <w:tcW w:w="73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1</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Merge w:val="restart"/>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2</w:t>
            </w:r>
          </w:p>
        </w:tc>
        <w:tc>
          <w:tcPr>
            <w:tcW w:w="3223" w:type="dxa"/>
            <w:vMerge w:val="restart"/>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地区保底通信网设备（ASON）</w:t>
            </w:r>
            <w:r>
              <w:rPr>
                <w:rFonts w:hint="eastAsia" w:ascii="宋体" w:hAnsi="宋体" w:eastAsia="宋体" w:cs="宋体"/>
                <w:i w:val="0"/>
                <w:iCs w:val="0"/>
                <w:color w:val="000000"/>
                <w:kern w:val="0"/>
                <w:sz w:val="22"/>
                <w:szCs w:val="22"/>
                <w:highlight w:val="none"/>
                <w:u w:val="none"/>
                <w:lang w:val="en-US" w:eastAsia="zh-CN" w:bidi="ar"/>
              </w:rPr>
              <w:br w:type="textWrapping"/>
            </w:r>
            <w:r>
              <w:rPr>
                <w:rFonts w:hint="eastAsia" w:ascii="宋体" w:hAnsi="宋体" w:eastAsia="宋体" w:cs="宋体"/>
                <w:i w:val="0"/>
                <w:iCs w:val="0"/>
                <w:color w:val="000000"/>
                <w:kern w:val="0"/>
                <w:sz w:val="22"/>
                <w:szCs w:val="22"/>
                <w:highlight w:val="none"/>
                <w:u w:val="none"/>
                <w:lang w:val="en-US" w:eastAsia="zh-CN" w:bidi="ar"/>
              </w:rPr>
              <w:t>STM-64设备</w:t>
            </w:r>
          </w:p>
        </w:tc>
        <w:tc>
          <w:tcPr>
            <w:tcW w:w="237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10G线路板卡（含光模块）</w:t>
            </w:r>
          </w:p>
        </w:tc>
        <w:tc>
          <w:tcPr>
            <w:tcW w:w="100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块</w:t>
            </w:r>
          </w:p>
        </w:tc>
        <w:tc>
          <w:tcPr>
            <w:tcW w:w="73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1</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Merge w:val="continue"/>
            <w:vAlign w:val="center"/>
          </w:tcPr>
          <w:p>
            <w:pPr>
              <w:jc w:val="center"/>
              <w:rPr>
                <w:rFonts w:ascii="宋体" w:hAnsi="宋体"/>
                <w:szCs w:val="21"/>
                <w:highlight w:val="none"/>
              </w:rPr>
            </w:pPr>
          </w:p>
        </w:tc>
        <w:tc>
          <w:tcPr>
            <w:tcW w:w="3223" w:type="dxa"/>
            <w:vMerge w:val="continue"/>
            <w:vAlign w:val="center"/>
          </w:tcPr>
          <w:p>
            <w:pPr>
              <w:jc w:val="left"/>
              <w:rPr>
                <w:rFonts w:ascii="宋体" w:hAnsi="宋体"/>
                <w:szCs w:val="21"/>
                <w:highlight w:val="none"/>
              </w:rPr>
            </w:pPr>
          </w:p>
        </w:tc>
        <w:tc>
          <w:tcPr>
            <w:tcW w:w="237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以太网卡，20端口及以上</w:t>
            </w:r>
          </w:p>
        </w:tc>
        <w:tc>
          <w:tcPr>
            <w:tcW w:w="100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块</w:t>
            </w:r>
          </w:p>
        </w:tc>
        <w:tc>
          <w:tcPr>
            <w:tcW w:w="738"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1</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jc w:val="left"/>
              <w:rPr>
                <w:rFonts w:ascii="宋体" w:hAnsi="宋体"/>
                <w:szCs w:val="21"/>
                <w:highlight w:val="none"/>
              </w:rPr>
            </w:pPr>
          </w:p>
        </w:tc>
        <w:tc>
          <w:tcPr>
            <w:tcW w:w="3223" w:type="dxa"/>
            <w:vAlign w:val="center"/>
          </w:tcPr>
          <w:p>
            <w:pPr>
              <w:jc w:val="left"/>
              <w:rPr>
                <w:rFonts w:ascii="宋体" w:hAnsi="宋体"/>
                <w:szCs w:val="21"/>
                <w:highlight w:val="none"/>
              </w:rPr>
            </w:pPr>
          </w:p>
        </w:tc>
        <w:tc>
          <w:tcPr>
            <w:tcW w:w="2372" w:type="dxa"/>
            <w:vAlign w:val="center"/>
          </w:tcPr>
          <w:p>
            <w:pPr>
              <w:jc w:val="left"/>
              <w:rPr>
                <w:rFonts w:ascii="宋体" w:hAnsi="宋体"/>
                <w:szCs w:val="21"/>
                <w:highlight w:val="none"/>
              </w:rPr>
            </w:pPr>
          </w:p>
        </w:tc>
        <w:tc>
          <w:tcPr>
            <w:tcW w:w="1000" w:type="dxa"/>
            <w:vAlign w:val="center"/>
          </w:tcPr>
          <w:p>
            <w:pPr>
              <w:jc w:val="left"/>
              <w:rPr>
                <w:rFonts w:ascii="宋体" w:hAnsi="宋体"/>
                <w:szCs w:val="21"/>
                <w:highlight w:val="none"/>
              </w:rPr>
            </w:pPr>
          </w:p>
        </w:tc>
        <w:tc>
          <w:tcPr>
            <w:tcW w:w="738" w:type="dxa"/>
            <w:vAlign w:val="center"/>
          </w:tcPr>
          <w:p>
            <w:pPr>
              <w:jc w:val="center"/>
              <w:rPr>
                <w:rFonts w:ascii="宋体" w:hAnsi="宋体"/>
                <w:szCs w:val="21"/>
                <w:highlight w:val="none"/>
              </w:rPr>
            </w:pP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b/>
                <w:bCs/>
                <w:i w:val="0"/>
                <w:iCs w:val="0"/>
                <w:color w:val="000000"/>
                <w:kern w:val="0"/>
                <w:sz w:val="22"/>
                <w:szCs w:val="22"/>
                <w:highlight w:val="none"/>
                <w:u w:val="none"/>
                <w:lang w:val="en-US" w:eastAsia="zh-CN" w:bidi="ar"/>
              </w:rPr>
              <w:t>柒</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b/>
                <w:bCs/>
                <w:i w:val="0"/>
                <w:iCs w:val="0"/>
                <w:color w:val="000000"/>
                <w:kern w:val="0"/>
                <w:sz w:val="22"/>
                <w:szCs w:val="22"/>
                <w:highlight w:val="none"/>
                <w:u w:val="none"/>
                <w:lang w:val="en-US" w:eastAsia="zh-CN" w:bidi="ar"/>
              </w:rPr>
              <w:t>110千伏台湖甲乙线解口入西湖（上来）站线路工程（OPGW光缆）</w:t>
            </w:r>
          </w:p>
        </w:tc>
        <w:tc>
          <w:tcPr>
            <w:tcW w:w="2372" w:type="dxa"/>
            <w:vAlign w:val="center"/>
          </w:tcPr>
          <w:p>
            <w:pPr>
              <w:jc w:val="left"/>
              <w:rPr>
                <w:rFonts w:ascii="宋体" w:hAnsi="宋体"/>
                <w:szCs w:val="21"/>
                <w:highlight w:val="none"/>
              </w:rPr>
            </w:pPr>
          </w:p>
        </w:tc>
        <w:tc>
          <w:tcPr>
            <w:tcW w:w="1000" w:type="dxa"/>
            <w:vAlign w:val="center"/>
          </w:tcPr>
          <w:p>
            <w:pPr>
              <w:jc w:val="center"/>
              <w:rPr>
                <w:rFonts w:ascii="宋体" w:hAnsi="宋体"/>
                <w:szCs w:val="21"/>
                <w:highlight w:val="none"/>
              </w:rPr>
            </w:pPr>
          </w:p>
        </w:tc>
        <w:tc>
          <w:tcPr>
            <w:tcW w:w="738" w:type="dxa"/>
            <w:vAlign w:val="center"/>
          </w:tcPr>
          <w:p>
            <w:pPr>
              <w:jc w:val="center"/>
              <w:rPr>
                <w:rFonts w:ascii="宋体" w:hAnsi="宋体"/>
                <w:szCs w:val="21"/>
                <w:highlight w:val="none"/>
              </w:rPr>
            </w:pP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1</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光缆金具及附件 耐张金具</w:t>
            </w:r>
          </w:p>
        </w:tc>
        <w:tc>
          <w:tcPr>
            <w:tcW w:w="237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耐张金具</w:t>
            </w:r>
          </w:p>
        </w:tc>
        <w:tc>
          <w:tcPr>
            <w:tcW w:w="100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件</w:t>
            </w:r>
          </w:p>
        </w:tc>
        <w:tc>
          <w:tcPr>
            <w:tcW w:w="738"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35</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2</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光缆金具及附件 防振器</w:t>
            </w:r>
          </w:p>
        </w:tc>
        <w:tc>
          <w:tcPr>
            <w:tcW w:w="237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防振器</w:t>
            </w:r>
          </w:p>
        </w:tc>
        <w:tc>
          <w:tcPr>
            <w:tcW w:w="100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件</w:t>
            </w:r>
          </w:p>
        </w:tc>
        <w:tc>
          <w:tcPr>
            <w:tcW w:w="738"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4</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3</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光缆金具及附件 引下金具 引下金具</w:t>
            </w:r>
          </w:p>
        </w:tc>
        <w:tc>
          <w:tcPr>
            <w:tcW w:w="237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引下金具</w:t>
            </w:r>
          </w:p>
        </w:tc>
        <w:tc>
          <w:tcPr>
            <w:tcW w:w="100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件</w:t>
            </w:r>
          </w:p>
        </w:tc>
        <w:tc>
          <w:tcPr>
            <w:tcW w:w="738"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150</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4</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光缆金具及附件 余缆架</w:t>
            </w:r>
          </w:p>
        </w:tc>
        <w:tc>
          <w:tcPr>
            <w:tcW w:w="237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引下金具</w:t>
            </w:r>
          </w:p>
        </w:tc>
        <w:tc>
          <w:tcPr>
            <w:tcW w:w="100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件</w:t>
            </w:r>
          </w:p>
        </w:tc>
        <w:tc>
          <w:tcPr>
            <w:tcW w:w="738"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4</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5</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光缆金具及附件 接头盒</w:t>
            </w:r>
          </w:p>
        </w:tc>
        <w:tc>
          <w:tcPr>
            <w:tcW w:w="237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b/>
                <w:bCs/>
                <w:i w:val="0"/>
                <w:iCs w:val="0"/>
                <w:color w:val="000000"/>
                <w:kern w:val="0"/>
                <w:sz w:val="22"/>
                <w:szCs w:val="22"/>
                <w:highlight w:val="none"/>
                <w:u w:val="none"/>
                <w:lang w:val="en-US" w:eastAsia="zh-CN" w:bidi="ar"/>
              </w:rPr>
              <w:t xml:space="preserve"> 接头盒</w:t>
            </w:r>
          </w:p>
        </w:tc>
        <w:tc>
          <w:tcPr>
            <w:tcW w:w="100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件</w:t>
            </w:r>
          </w:p>
        </w:tc>
        <w:tc>
          <w:tcPr>
            <w:tcW w:w="738"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4</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6</w:t>
            </w:r>
          </w:p>
        </w:tc>
        <w:tc>
          <w:tcPr>
            <w:tcW w:w="3223"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OPGW光缆</w:t>
            </w:r>
          </w:p>
        </w:tc>
        <w:tc>
          <w:tcPr>
            <w:tcW w:w="2372" w:type="dxa"/>
            <w:vAlign w:val="center"/>
          </w:tcPr>
          <w:p>
            <w:pPr>
              <w:keepNext w:val="0"/>
              <w:keepLines w:val="0"/>
              <w:widowControl/>
              <w:suppressLineNumbers w:val="0"/>
              <w:jc w:val="lef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OPGW-100-48-2-4</w:t>
            </w:r>
          </w:p>
        </w:tc>
        <w:tc>
          <w:tcPr>
            <w:tcW w:w="1000" w:type="dxa"/>
            <w:vAlign w:val="center"/>
          </w:tcPr>
          <w:p>
            <w:pPr>
              <w:keepNext w:val="0"/>
              <w:keepLines w:val="0"/>
              <w:widowControl/>
              <w:suppressLineNumbers w:val="0"/>
              <w:jc w:val="center"/>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km</w:t>
            </w:r>
          </w:p>
        </w:tc>
        <w:tc>
          <w:tcPr>
            <w:tcW w:w="738" w:type="dxa"/>
            <w:vAlign w:val="center"/>
          </w:tcPr>
          <w:p>
            <w:pPr>
              <w:keepNext w:val="0"/>
              <w:keepLines w:val="0"/>
              <w:widowControl/>
              <w:suppressLineNumbers w:val="0"/>
              <w:jc w:val="right"/>
              <w:textAlignment w:val="center"/>
              <w:rPr>
                <w:rFonts w:ascii="宋体" w:hAnsi="宋体"/>
                <w:szCs w:val="21"/>
                <w:highlight w:val="none"/>
              </w:rPr>
            </w:pPr>
            <w:r>
              <w:rPr>
                <w:rFonts w:hint="eastAsia" w:ascii="宋体" w:hAnsi="宋体" w:eastAsia="宋体" w:cs="宋体"/>
                <w:i w:val="0"/>
                <w:iCs w:val="0"/>
                <w:color w:val="000000"/>
                <w:kern w:val="0"/>
                <w:sz w:val="22"/>
                <w:szCs w:val="22"/>
                <w:highlight w:val="none"/>
                <w:u w:val="none"/>
                <w:lang w:val="en-US" w:eastAsia="zh-CN" w:bidi="ar"/>
              </w:rPr>
              <w:t>0.6</w:t>
            </w:r>
          </w:p>
        </w:tc>
        <w:tc>
          <w:tcPr>
            <w:tcW w:w="1095" w:type="dxa"/>
            <w:vAlign w:val="center"/>
          </w:tcPr>
          <w:p>
            <w:pPr>
              <w:autoSpaceDE w:val="0"/>
              <w:autoSpaceDN w:val="0"/>
              <w:jc w:val="center"/>
              <w:rPr>
                <w:rFonts w:ascii="宋体" w:hAnsi="宋体"/>
                <w:szCs w:val="21"/>
                <w:highlight w:val="none"/>
              </w:rPr>
            </w:pPr>
          </w:p>
        </w:tc>
      </w:tr>
    </w:tbl>
    <w:p>
      <w:pPr>
        <w:rPr>
          <w:rFonts w:hint="default"/>
          <w:highlight w:val="none"/>
          <w:lang w:val="en-US" w:eastAsia="zh-CN"/>
        </w:rPr>
      </w:pPr>
    </w:p>
    <w:p>
      <w:pPr>
        <w:rPr>
          <w:rFonts w:hint="default"/>
          <w:highlight w:val="none"/>
          <w:lang w:val="en-US" w:eastAsia="zh-CN"/>
        </w:rPr>
      </w:pPr>
      <w:r>
        <w:rPr>
          <w:rFonts w:hint="default"/>
          <w:highlight w:val="none"/>
          <w:lang w:val="en-US" w:eastAsia="zh-CN"/>
        </w:rPr>
        <w:br w:type="page"/>
      </w:r>
    </w:p>
    <w:p>
      <w:pPr>
        <w:rPr>
          <w:rFonts w:hint="eastAsia" w:ascii="宋体" w:hAnsi="宋体" w:eastAsia="宋体" w:cs="宋体"/>
          <w:b/>
          <w:bCs/>
          <w:i w:val="0"/>
          <w:iCs w:val="0"/>
          <w:color w:val="auto"/>
          <w:kern w:val="0"/>
          <w:sz w:val="21"/>
          <w:szCs w:val="21"/>
          <w:highlight w:val="none"/>
          <w:u w:val="none"/>
          <w:lang w:val="en-US" w:eastAsia="zh-CN" w:bidi="ar"/>
        </w:rPr>
      </w:pPr>
      <w:r>
        <w:rPr>
          <w:rFonts w:hint="eastAsia" w:ascii="宋体" w:hAnsi="宋体" w:eastAsia="宋体" w:cs="宋体"/>
          <w:b/>
          <w:bCs/>
          <w:i w:val="0"/>
          <w:iCs w:val="0"/>
          <w:color w:val="auto"/>
          <w:kern w:val="0"/>
          <w:sz w:val="21"/>
          <w:szCs w:val="21"/>
          <w:highlight w:val="none"/>
          <w:u w:val="none"/>
          <w:lang w:val="en-US" w:eastAsia="zh-CN" w:bidi="ar"/>
        </w:rPr>
        <w:t>标的5标段1：揭阳揭东110千伏承泽（玉湖）输变电工程施工</w:t>
      </w:r>
    </w:p>
    <w:p>
      <w:pPr>
        <w:autoSpaceDE w:val="0"/>
        <w:autoSpaceDN w:val="0"/>
        <w:ind w:firstLine="422" w:firstLineChars="200"/>
        <w:jc w:val="center"/>
        <w:rPr>
          <w:rFonts w:ascii="宋体" w:hAnsi="宋体" w:cs="仿宋_GB2312"/>
          <w:b/>
          <w:szCs w:val="21"/>
          <w:highlight w:val="none"/>
        </w:rPr>
      </w:pPr>
      <w:r>
        <w:rPr>
          <w:rFonts w:hint="eastAsia" w:ascii="宋体" w:hAnsi="宋体"/>
          <w:b/>
          <w:szCs w:val="21"/>
          <w:highlight w:val="none"/>
        </w:rPr>
        <w:t>甲供设备材料明细表</w:t>
      </w:r>
    </w:p>
    <w:tbl>
      <w:tblPr>
        <w:tblStyle w:val="9"/>
        <w:tblW w:w="914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8"/>
        <w:gridCol w:w="3158"/>
        <w:gridCol w:w="1572"/>
        <w:gridCol w:w="1320"/>
        <w:gridCol w:w="1218"/>
        <w:gridCol w:w="10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778" w:type="dxa"/>
            <w:vAlign w:val="center"/>
          </w:tcPr>
          <w:p>
            <w:pPr>
              <w:autoSpaceDE w:val="0"/>
              <w:autoSpaceDN w:val="0"/>
              <w:jc w:val="center"/>
              <w:rPr>
                <w:rFonts w:ascii="宋体" w:hAnsi="宋体"/>
                <w:szCs w:val="21"/>
                <w:highlight w:val="none"/>
              </w:rPr>
            </w:pPr>
            <w:r>
              <w:rPr>
                <w:rFonts w:hint="eastAsia" w:ascii="宋体" w:hAnsi="宋体"/>
                <w:szCs w:val="21"/>
                <w:highlight w:val="none"/>
              </w:rPr>
              <w:t>序号</w:t>
            </w:r>
          </w:p>
        </w:tc>
        <w:tc>
          <w:tcPr>
            <w:tcW w:w="3158" w:type="dxa"/>
            <w:vAlign w:val="center"/>
          </w:tcPr>
          <w:p>
            <w:pPr>
              <w:autoSpaceDE w:val="0"/>
              <w:autoSpaceDN w:val="0"/>
              <w:jc w:val="center"/>
              <w:rPr>
                <w:rFonts w:ascii="宋体" w:hAnsi="宋体"/>
                <w:szCs w:val="21"/>
                <w:highlight w:val="none"/>
              </w:rPr>
            </w:pPr>
            <w:r>
              <w:rPr>
                <w:rFonts w:hint="eastAsia" w:ascii="宋体" w:hAnsi="宋体"/>
                <w:szCs w:val="21"/>
                <w:highlight w:val="none"/>
              </w:rPr>
              <w:t>材料、设备名称</w:t>
            </w:r>
          </w:p>
        </w:tc>
        <w:tc>
          <w:tcPr>
            <w:tcW w:w="1572" w:type="dxa"/>
            <w:vAlign w:val="center"/>
          </w:tcPr>
          <w:p>
            <w:pPr>
              <w:autoSpaceDE w:val="0"/>
              <w:autoSpaceDN w:val="0"/>
              <w:jc w:val="center"/>
              <w:rPr>
                <w:rFonts w:ascii="宋体" w:hAnsi="宋体"/>
                <w:szCs w:val="21"/>
                <w:highlight w:val="none"/>
              </w:rPr>
            </w:pPr>
            <w:r>
              <w:rPr>
                <w:rFonts w:hint="eastAsia" w:ascii="宋体" w:hAnsi="宋体"/>
                <w:szCs w:val="21"/>
                <w:highlight w:val="none"/>
              </w:rPr>
              <w:t>型号、规格</w:t>
            </w:r>
          </w:p>
        </w:tc>
        <w:tc>
          <w:tcPr>
            <w:tcW w:w="1320" w:type="dxa"/>
            <w:vAlign w:val="center"/>
          </w:tcPr>
          <w:p>
            <w:pPr>
              <w:autoSpaceDE w:val="0"/>
              <w:autoSpaceDN w:val="0"/>
              <w:jc w:val="center"/>
              <w:rPr>
                <w:rFonts w:ascii="宋体" w:hAnsi="宋体"/>
                <w:szCs w:val="21"/>
                <w:highlight w:val="none"/>
              </w:rPr>
            </w:pPr>
            <w:r>
              <w:rPr>
                <w:rFonts w:hint="eastAsia" w:ascii="宋体" w:hAnsi="宋体"/>
                <w:szCs w:val="21"/>
                <w:highlight w:val="none"/>
              </w:rPr>
              <w:t>单位</w:t>
            </w:r>
          </w:p>
        </w:tc>
        <w:tc>
          <w:tcPr>
            <w:tcW w:w="1218" w:type="dxa"/>
            <w:vAlign w:val="center"/>
          </w:tcPr>
          <w:p>
            <w:pPr>
              <w:autoSpaceDE w:val="0"/>
              <w:autoSpaceDN w:val="0"/>
              <w:jc w:val="center"/>
              <w:rPr>
                <w:rFonts w:ascii="宋体" w:hAnsi="宋体"/>
                <w:szCs w:val="21"/>
                <w:highlight w:val="none"/>
              </w:rPr>
            </w:pPr>
            <w:r>
              <w:rPr>
                <w:rFonts w:hint="eastAsia" w:ascii="宋体" w:hAnsi="宋体"/>
                <w:szCs w:val="21"/>
                <w:highlight w:val="none"/>
              </w:rPr>
              <w:t>数量</w:t>
            </w:r>
          </w:p>
        </w:tc>
        <w:tc>
          <w:tcPr>
            <w:tcW w:w="1095" w:type="dxa"/>
            <w:vAlign w:val="center"/>
          </w:tcPr>
          <w:p>
            <w:pPr>
              <w:autoSpaceDE w:val="0"/>
              <w:autoSpaceDN w:val="0"/>
              <w:jc w:val="center"/>
              <w:rPr>
                <w:rFonts w:ascii="宋体" w:hAnsi="宋体"/>
                <w:szCs w:val="21"/>
                <w:highlight w:val="none"/>
              </w:rPr>
            </w:pPr>
            <w:r>
              <w:rPr>
                <w:rFonts w:hint="eastAsia" w:ascii="宋体" w:hAnsi="宋体"/>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78" w:type="dxa"/>
            <w:vAlign w:val="center"/>
          </w:tcPr>
          <w:p>
            <w:pPr>
              <w:widowControl/>
              <w:jc w:val="center"/>
              <w:textAlignment w:val="center"/>
              <w:rPr>
                <w:rFonts w:ascii="宋体" w:hAnsi="宋体"/>
                <w:szCs w:val="21"/>
                <w:highlight w:val="none"/>
              </w:rPr>
            </w:pPr>
            <w:r>
              <w:rPr>
                <w:rFonts w:hint="eastAsia" w:ascii="宋体" w:hAnsi="宋体" w:eastAsia="宋体" w:cs="宋体"/>
                <w:b/>
                <w:bCs/>
                <w:color w:val="000000"/>
                <w:kern w:val="0"/>
                <w:sz w:val="22"/>
                <w:szCs w:val="22"/>
                <w:highlight w:val="none"/>
                <w:lang w:bidi="ar"/>
              </w:rPr>
              <w:t>一</w:t>
            </w:r>
          </w:p>
        </w:tc>
        <w:tc>
          <w:tcPr>
            <w:tcW w:w="8363" w:type="dxa"/>
            <w:gridSpan w:val="5"/>
            <w:vAlign w:val="center"/>
          </w:tcPr>
          <w:p>
            <w:pPr>
              <w:autoSpaceDE w:val="0"/>
              <w:autoSpaceDN w:val="0"/>
              <w:jc w:val="left"/>
              <w:rPr>
                <w:rFonts w:ascii="宋体" w:hAnsi="宋体"/>
                <w:szCs w:val="21"/>
                <w:highlight w:val="none"/>
              </w:rPr>
            </w:pPr>
            <w:r>
              <w:rPr>
                <w:rFonts w:hint="eastAsia" w:ascii="宋体" w:hAnsi="宋体" w:eastAsia="宋体" w:cs="宋体"/>
                <w:b/>
                <w:bCs/>
                <w:color w:val="000000"/>
                <w:kern w:val="0"/>
                <w:sz w:val="22"/>
                <w:szCs w:val="22"/>
                <w:highlight w:val="none"/>
                <w:lang w:bidi="ar"/>
              </w:rPr>
              <w:t>110千伏承泽（玉湖）变电站工程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78" w:type="dxa"/>
            <w:vAlign w:val="center"/>
          </w:tcPr>
          <w:p>
            <w:pPr>
              <w:widowControl/>
              <w:jc w:val="center"/>
              <w:textAlignment w:val="center"/>
              <w:rPr>
                <w:rFonts w:ascii="宋体" w:hAnsi="宋体"/>
                <w:szCs w:val="21"/>
                <w:highlight w:val="none"/>
              </w:rPr>
            </w:pPr>
            <w:r>
              <w:rPr>
                <w:rFonts w:hint="eastAsia" w:ascii="宋体" w:hAnsi="宋体" w:eastAsia="宋体" w:cs="宋体"/>
                <w:b/>
                <w:bCs/>
                <w:color w:val="000000"/>
                <w:kern w:val="0"/>
                <w:sz w:val="22"/>
                <w:szCs w:val="22"/>
                <w:highlight w:val="none"/>
                <w:lang w:bidi="ar"/>
              </w:rPr>
              <w:t>（一）</w:t>
            </w:r>
          </w:p>
        </w:tc>
        <w:tc>
          <w:tcPr>
            <w:tcW w:w="3158" w:type="dxa"/>
            <w:vAlign w:val="center"/>
          </w:tcPr>
          <w:p>
            <w:pPr>
              <w:widowControl/>
              <w:jc w:val="left"/>
              <w:textAlignment w:val="center"/>
              <w:rPr>
                <w:rFonts w:ascii="宋体" w:hAnsi="宋体"/>
                <w:szCs w:val="21"/>
                <w:highlight w:val="none"/>
              </w:rPr>
            </w:pPr>
            <w:r>
              <w:rPr>
                <w:rFonts w:hint="eastAsia" w:ascii="宋体" w:hAnsi="宋体" w:eastAsia="宋体" w:cs="宋体"/>
                <w:b/>
                <w:bCs/>
                <w:color w:val="000000"/>
                <w:kern w:val="0"/>
                <w:sz w:val="22"/>
                <w:szCs w:val="22"/>
                <w:highlight w:val="none"/>
                <w:lang w:bidi="ar"/>
              </w:rPr>
              <w:t>建筑部分</w:t>
            </w:r>
          </w:p>
        </w:tc>
        <w:tc>
          <w:tcPr>
            <w:tcW w:w="1572" w:type="dxa"/>
            <w:vAlign w:val="center"/>
          </w:tcPr>
          <w:p>
            <w:pPr>
              <w:autoSpaceDE w:val="0"/>
              <w:autoSpaceDN w:val="0"/>
              <w:jc w:val="center"/>
              <w:rPr>
                <w:rFonts w:ascii="宋体" w:hAnsi="宋体"/>
                <w:szCs w:val="21"/>
                <w:highlight w:val="none"/>
              </w:rPr>
            </w:pPr>
          </w:p>
        </w:tc>
        <w:tc>
          <w:tcPr>
            <w:tcW w:w="1320" w:type="dxa"/>
          </w:tcPr>
          <w:p>
            <w:pPr>
              <w:autoSpaceDE w:val="0"/>
              <w:autoSpaceDN w:val="0"/>
              <w:jc w:val="center"/>
              <w:rPr>
                <w:rFonts w:ascii="宋体" w:hAnsi="宋体"/>
                <w:szCs w:val="21"/>
                <w:highlight w:val="none"/>
              </w:rPr>
            </w:pPr>
          </w:p>
        </w:tc>
        <w:tc>
          <w:tcPr>
            <w:tcW w:w="1218" w:type="dxa"/>
            <w:vAlign w:val="center"/>
          </w:tcPr>
          <w:p>
            <w:pPr>
              <w:autoSpaceDE w:val="0"/>
              <w:autoSpaceDN w:val="0"/>
              <w:jc w:val="center"/>
              <w:rPr>
                <w:rFonts w:ascii="宋体" w:hAnsi="宋体"/>
                <w:szCs w:val="21"/>
                <w:highlight w:val="none"/>
              </w:rPr>
            </w:pP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78"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1</w:t>
            </w:r>
          </w:p>
        </w:tc>
        <w:tc>
          <w:tcPr>
            <w:tcW w:w="3158" w:type="dxa"/>
            <w:vAlign w:val="center"/>
          </w:tcPr>
          <w:p>
            <w:pPr>
              <w:widowControl/>
              <w:jc w:val="left"/>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 xml:space="preserve">立柜式商用分体空调：Q=12.5KW,N=4.5KW/380V </w:t>
            </w:r>
          </w:p>
        </w:tc>
        <w:tc>
          <w:tcPr>
            <w:tcW w:w="1572" w:type="dxa"/>
            <w:vAlign w:val="center"/>
          </w:tcPr>
          <w:p>
            <w:pPr>
              <w:autoSpaceDE w:val="0"/>
              <w:autoSpaceDN w:val="0"/>
              <w:jc w:val="center"/>
              <w:rPr>
                <w:rFonts w:ascii="宋体" w:hAnsi="宋体"/>
                <w:szCs w:val="21"/>
                <w:highlight w:val="none"/>
              </w:rPr>
            </w:pPr>
          </w:p>
        </w:tc>
        <w:tc>
          <w:tcPr>
            <w:tcW w:w="1320"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台</w:t>
            </w:r>
          </w:p>
        </w:tc>
        <w:tc>
          <w:tcPr>
            <w:tcW w:w="1218"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 xml:space="preserve">17 </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78" w:type="dxa"/>
            <w:vAlign w:val="center"/>
          </w:tcPr>
          <w:p>
            <w:pPr>
              <w:widowControl/>
              <w:jc w:val="center"/>
              <w:textAlignment w:val="center"/>
              <w:rPr>
                <w:rFonts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w:t>
            </w:r>
          </w:p>
        </w:tc>
        <w:tc>
          <w:tcPr>
            <w:tcW w:w="3158" w:type="dxa"/>
            <w:vAlign w:val="center"/>
          </w:tcPr>
          <w:p>
            <w:pPr>
              <w:widowControl/>
              <w:jc w:val="left"/>
              <w:textAlignment w:val="center"/>
              <w:rPr>
                <w:rFonts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 xml:space="preserve">防爆壁挂式分体空调：Q=5KW,N=1.8KW/220V </w:t>
            </w:r>
          </w:p>
        </w:tc>
        <w:tc>
          <w:tcPr>
            <w:tcW w:w="1572" w:type="dxa"/>
            <w:vAlign w:val="center"/>
          </w:tcPr>
          <w:p>
            <w:pPr>
              <w:widowControl/>
              <w:jc w:val="center"/>
              <w:textAlignment w:val="center"/>
              <w:rPr>
                <w:rFonts w:ascii="宋体" w:hAnsi="宋体" w:eastAsia="宋体" w:cs="宋体"/>
                <w:color w:val="000000"/>
                <w:kern w:val="0"/>
                <w:sz w:val="22"/>
                <w:szCs w:val="22"/>
                <w:highlight w:val="none"/>
                <w:lang w:bidi="ar"/>
              </w:rPr>
            </w:pPr>
          </w:p>
        </w:tc>
        <w:tc>
          <w:tcPr>
            <w:tcW w:w="1320" w:type="dxa"/>
            <w:vAlign w:val="center"/>
          </w:tcPr>
          <w:p>
            <w:pPr>
              <w:widowControl/>
              <w:jc w:val="center"/>
              <w:textAlignment w:val="center"/>
              <w:rPr>
                <w:rFonts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台</w:t>
            </w:r>
          </w:p>
        </w:tc>
        <w:tc>
          <w:tcPr>
            <w:tcW w:w="1218" w:type="dxa"/>
            <w:vAlign w:val="center"/>
          </w:tcPr>
          <w:p>
            <w:pPr>
              <w:widowControl/>
              <w:jc w:val="center"/>
              <w:textAlignment w:val="center"/>
              <w:rPr>
                <w:rFonts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 xml:space="preserve">2 </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78" w:type="dxa"/>
            <w:vAlign w:val="center"/>
          </w:tcPr>
          <w:p>
            <w:pPr>
              <w:widowControl/>
              <w:jc w:val="center"/>
              <w:textAlignment w:val="center"/>
              <w:rPr>
                <w:rFonts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3</w:t>
            </w:r>
          </w:p>
        </w:tc>
        <w:tc>
          <w:tcPr>
            <w:tcW w:w="3158" w:type="dxa"/>
            <w:vAlign w:val="center"/>
          </w:tcPr>
          <w:p>
            <w:pPr>
              <w:widowControl/>
              <w:jc w:val="left"/>
              <w:textAlignment w:val="center"/>
              <w:rPr>
                <w:rFonts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 xml:space="preserve">壁挂式分体空调：Q=3.5KW,N=0.9KW/220V </w:t>
            </w:r>
          </w:p>
        </w:tc>
        <w:tc>
          <w:tcPr>
            <w:tcW w:w="1572" w:type="dxa"/>
            <w:vAlign w:val="center"/>
          </w:tcPr>
          <w:p>
            <w:pPr>
              <w:widowControl/>
              <w:jc w:val="center"/>
              <w:textAlignment w:val="center"/>
              <w:rPr>
                <w:rFonts w:ascii="宋体" w:hAnsi="宋体" w:eastAsia="宋体" w:cs="宋体"/>
                <w:color w:val="000000"/>
                <w:kern w:val="0"/>
                <w:sz w:val="22"/>
                <w:szCs w:val="22"/>
                <w:highlight w:val="none"/>
                <w:lang w:bidi="ar"/>
              </w:rPr>
            </w:pPr>
          </w:p>
        </w:tc>
        <w:tc>
          <w:tcPr>
            <w:tcW w:w="1320" w:type="dxa"/>
            <w:vAlign w:val="center"/>
          </w:tcPr>
          <w:p>
            <w:pPr>
              <w:widowControl/>
              <w:jc w:val="center"/>
              <w:textAlignment w:val="center"/>
              <w:rPr>
                <w:rFonts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台</w:t>
            </w:r>
          </w:p>
        </w:tc>
        <w:tc>
          <w:tcPr>
            <w:tcW w:w="1218" w:type="dxa"/>
            <w:vAlign w:val="center"/>
          </w:tcPr>
          <w:p>
            <w:pPr>
              <w:widowControl/>
              <w:jc w:val="center"/>
              <w:textAlignment w:val="center"/>
              <w:rPr>
                <w:rFonts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 xml:space="preserve">4 </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78" w:type="dxa"/>
            <w:vAlign w:val="center"/>
          </w:tcPr>
          <w:p>
            <w:pPr>
              <w:widowControl/>
              <w:jc w:val="center"/>
              <w:textAlignment w:val="center"/>
              <w:rPr>
                <w:rFonts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4</w:t>
            </w:r>
          </w:p>
        </w:tc>
        <w:tc>
          <w:tcPr>
            <w:tcW w:w="3158" w:type="dxa"/>
            <w:vAlign w:val="center"/>
          </w:tcPr>
          <w:p>
            <w:pPr>
              <w:widowControl/>
              <w:jc w:val="left"/>
              <w:textAlignment w:val="center"/>
              <w:rPr>
                <w:rFonts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 xml:space="preserve">户内检修箱 </w:t>
            </w:r>
          </w:p>
        </w:tc>
        <w:tc>
          <w:tcPr>
            <w:tcW w:w="1572" w:type="dxa"/>
            <w:vAlign w:val="center"/>
          </w:tcPr>
          <w:p>
            <w:pPr>
              <w:widowControl/>
              <w:jc w:val="center"/>
              <w:textAlignment w:val="center"/>
              <w:rPr>
                <w:rFonts w:ascii="宋体" w:hAnsi="宋体" w:eastAsia="宋体" w:cs="宋体"/>
                <w:color w:val="000000"/>
                <w:kern w:val="0"/>
                <w:sz w:val="22"/>
                <w:szCs w:val="22"/>
                <w:highlight w:val="none"/>
                <w:lang w:bidi="ar"/>
              </w:rPr>
            </w:pPr>
          </w:p>
        </w:tc>
        <w:tc>
          <w:tcPr>
            <w:tcW w:w="1320" w:type="dxa"/>
            <w:vAlign w:val="center"/>
          </w:tcPr>
          <w:p>
            <w:pPr>
              <w:widowControl/>
              <w:jc w:val="center"/>
              <w:textAlignment w:val="center"/>
              <w:rPr>
                <w:rFonts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台</w:t>
            </w:r>
          </w:p>
        </w:tc>
        <w:tc>
          <w:tcPr>
            <w:tcW w:w="1218" w:type="dxa"/>
            <w:vAlign w:val="center"/>
          </w:tcPr>
          <w:p>
            <w:pPr>
              <w:widowControl/>
              <w:jc w:val="center"/>
              <w:textAlignment w:val="center"/>
              <w:rPr>
                <w:rFonts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 xml:space="preserve">4 </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78" w:type="dxa"/>
            <w:vAlign w:val="center"/>
          </w:tcPr>
          <w:p>
            <w:pPr>
              <w:widowControl/>
              <w:jc w:val="center"/>
              <w:textAlignment w:val="center"/>
              <w:rPr>
                <w:rFonts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5</w:t>
            </w:r>
          </w:p>
        </w:tc>
        <w:tc>
          <w:tcPr>
            <w:tcW w:w="3158" w:type="dxa"/>
            <w:vAlign w:val="center"/>
          </w:tcPr>
          <w:p>
            <w:pPr>
              <w:widowControl/>
              <w:jc w:val="left"/>
              <w:textAlignment w:val="center"/>
              <w:rPr>
                <w:rFonts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 xml:space="preserve">动力配电箱 </w:t>
            </w:r>
          </w:p>
        </w:tc>
        <w:tc>
          <w:tcPr>
            <w:tcW w:w="1572" w:type="dxa"/>
            <w:vAlign w:val="center"/>
          </w:tcPr>
          <w:p>
            <w:pPr>
              <w:widowControl/>
              <w:jc w:val="center"/>
              <w:textAlignment w:val="center"/>
              <w:rPr>
                <w:rFonts w:ascii="宋体" w:hAnsi="宋体" w:eastAsia="宋体" w:cs="宋体"/>
                <w:color w:val="000000"/>
                <w:kern w:val="0"/>
                <w:sz w:val="22"/>
                <w:szCs w:val="22"/>
                <w:highlight w:val="none"/>
                <w:lang w:bidi="ar"/>
              </w:rPr>
            </w:pPr>
          </w:p>
        </w:tc>
        <w:tc>
          <w:tcPr>
            <w:tcW w:w="1320" w:type="dxa"/>
            <w:vAlign w:val="center"/>
          </w:tcPr>
          <w:p>
            <w:pPr>
              <w:widowControl/>
              <w:jc w:val="center"/>
              <w:textAlignment w:val="center"/>
              <w:rPr>
                <w:rFonts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台</w:t>
            </w:r>
          </w:p>
        </w:tc>
        <w:tc>
          <w:tcPr>
            <w:tcW w:w="1218" w:type="dxa"/>
            <w:vAlign w:val="center"/>
          </w:tcPr>
          <w:p>
            <w:pPr>
              <w:widowControl/>
              <w:jc w:val="center"/>
              <w:textAlignment w:val="center"/>
              <w:rPr>
                <w:rFonts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 xml:space="preserve">5 </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78" w:type="dxa"/>
            <w:vAlign w:val="center"/>
          </w:tcPr>
          <w:p>
            <w:pPr>
              <w:widowControl/>
              <w:jc w:val="center"/>
              <w:textAlignment w:val="center"/>
              <w:rPr>
                <w:rFonts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6</w:t>
            </w:r>
          </w:p>
        </w:tc>
        <w:tc>
          <w:tcPr>
            <w:tcW w:w="3158" w:type="dxa"/>
            <w:vAlign w:val="center"/>
          </w:tcPr>
          <w:p>
            <w:pPr>
              <w:widowControl/>
              <w:jc w:val="left"/>
              <w:textAlignment w:val="center"/>
              <w:rPr>
                <w:rFonts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 xml:space="preserve">备用照明配电箱 </w:t>
            </w:r>
          </w:p>
        </w:tc>
        <w:tc>
          <w:tcPr>
            <w:tcW w:w="1572" w:type="dxa"/>
            <w:vAlign w:val="center"/>
          </w:tcPr>
          <w:p>
            <w:pPr>
              <w:widowControl/>
              <w:jc w:val="center"/>
              <w:textAlignment w:val="center"/>
              <w:rPr>
                <w:rFonts w:ascii="宋体" w:hAnsi="宋体" w:eastAsia="宋体" w:cs="宋体"/>
                <w:color w:val="000000"/>
                <w:kern w:val="0"/>
                <w:sz w:val="22"/>
                <w:szCs w:val="22"/>
                <w:highlight w:val="none"/>
                <w:lang w:bidi="ar"/>
              </w:rPr>
            </w:pPr>
          </w:p>
        </w:tc>
        <w:tc>
          <w:tcPr>
            <w:tcW w:w="1320" w:type="dxa"/>
            <w:vAlign w:val="center"/>
          </w:tcPr>
          <w:p>
            <w:pPr>
              <w:widowControl/>
              <w:jc w:val="center"/>
              <w:textAlignment w:val="center"/>
              <w:rPr>
                <w:rFonts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台</w:t>
            </w:r>
          </w:p>
        </w:tc>
        <w:tc>
          <w:tcPr>
            <w:tcW w:w="1218" w:type="dxa"/>
            <w:vAlign w:val="center"/>
          </w:tcPr>
          <w:p>
            <w:pPr>
              <w:widowControl/>
              <w:jc w:val="center"/>
              <w:textAlignment w:val="center"/>
              <w:rPr>
                <w:rFonts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 xml:space="preserve">2 </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78" w:type="dxa"/>
            <w:vAlign w:val="center"/>
          </w:tcPr>
          <w:p>
            <w:pPr>
              <w:widowControl/>
              <w:jc w:val="center"/>
              <w:textAlignment w:val="center"/>
              <w:rPr>
                <w:rFonts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7</w:t>
            </w:r>
          </w:p>
        </w:tc>
        <w:tc>
          <w:tcPr>
            <w:tcW w:w="3158" w:type="dxa"/>
            <w:vAlign w:val="center"/>
          </w:tcPr>
          <w:p>
            <w:pPr>
              <w:widowControl/>
              <w:jc w:val="left"/>
              <w:textAlignment w:val="center"/>
              <w:rPr>
                <w:rFonts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 xml:space="preserve">正常照明配电箱 </w:t>
            </w:r>
          </w:p>
        </w:tc>
        <w:tc>
          <w:tcPr>
            <w:tcW w:w="1572" w:type="dxa"/>
            <w:vAlign w:val="center"/>
          </w:tcPr>
          <w:p>
            <w:pPr>
              <w:widowControl/>
              <w:jc w:val="center"/>
              <w:textAlignment w:val="center"/>
              <w:rPr>
                <w:rFonts w:ascii="宋体" w:hAnsi="宋体" w:eastAsia="宋体" w:cs="宋体"/>
                <w:color w:val="000000"/>
                <w:kern w:val="0"/>
                <w:sz w:val="22"/>
                <w:szCs w:val="22"/>
                <w:highlight w:val="none"/>
                <w:lang w:bidi="ar"/>
              </w:rPr>
            </w:pPr>
          </w:p>
        </w:tc>
        <w:tc>
          <w:tcPr>
            <w:tcW w:w="1320" w:type="dxa"/>
            <w:vAlign w:val="center"/>
          </w:tcPr>
          <w:p>
            <w:pPr>
              <w:widowControl/>
              <w:jc w:val="center"/>
              <w:textAlignment w:val="center"/>
              <w:rPr>
                <w:rFonts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台</w:t>
            </w:r>
          </w:p>
        </w:tc>
        <w:tc>
          <w:tcPr>
            <w:tcW w:w="1218" w:type="dxa"/>
            <w:vAlign w:val="center"/>
          </w:tcPr>
          <w:p>
            <w:pPr>
              <w:widowControl/>
              <w:jc w:val="center"/>
              <w:textAlignment w:val="center"/>
              <w:rPr>
                <w:rFonts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 xml:space="preserve">2 </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78" w:type="dxa"/>
            <w:vAlign w:val="center"/>
          </w:tcPr>
          <w:p>
            <w:pPr>
              <w:widowControl/>
              <w:jc w:val="center"/>
              <w:textAlignment w:val="center"/>
              <w:rPr>
                <w:rFonts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8</w:t>
            </w:r>
          </w:p>
        </w:tc>
        <w:tc>
          <w:tcPr>
            <w:tcW w:w="3158" w:type="dxa"/>
            <w:vAlign w:val="center"/>
          </w:tcPr>
          <w:p>
            <w:pPr>
              <w:widowControl/>
              <w:jc w:val="left"/>
              <w:textAlignment w:val="center"/>
              <w:rPr>
                <w:rFonts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 xml:space="preserve">壁挂式商用分体空调：3.5KW；电源：1.24KW/220V </w:t>
            </w:r>
          </w:p>
        </w:tc>
        <w:tc>
          <w:tcPr>
            <w:tcW w:w="1572" w:type="dxa"/>
            <w:vAlign w:val="center"/>
          </w:tcPr>
          <w:p>
            <w:pPr>
              <w:widowControl/>
              <w:jc w:val="center"/>
              <w:textAlignment w:val="center"/>
              <w:rPr>
                <w:rFonts w:ascii="宋体" w:hAnsi="宋体" w:eastAsia="宋体" w:cs="宋体"/>
                <w:color w:val="000000"/>
                <w:kern w:val="0"/>
                <w:sz w:val="22"/>
                <w:szCs w:val="22"/>
                <w:highlight w:val="none"/>
                <w:lang w:bidi="ar"/>
              </w:rPr>
            </w:pPr>
          </w:p>
        </w:tc>
        <w:tc>
          <w:tcPr>
            <w:tcW w:w="1320" w:type="dxa"/>
            <w:vAlign w:val="center"/>
          </w:tcPr>
          <w:p>
            <w:pPr>
              <w:widowControl/>
              <w:jc w:val="center"/>
              <w:textAlignment w:val="center"/>
              <w:rPr>
                <w:rFonts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台</w:t>
            </w:r>
          </w:p>
        </w:tc>
        <w:tc>
          <w:tcPr>
            <w:tcW w:w="1218" w:type="dxa"/>
            <w:vAlign w:val="center"/>
          </w:tcPr>
          <w:p>
            <w:pPr>
              <w:widowControl/>
              <w:jc w:val="center"/>
              <w:textAlignment w:val="center"/>
              <w:rPr>
                <w:rFonts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 xml:space="preserve">2 </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78" w:type="dxa"/>
            <w:vAlign w:val="center"/>
          </w:tcPr>
          <w:p>
            <w:pPr>
              <w:widowControl/>
              <w:jc w:val="center"/>
              <w:textAlignment w:val="center"/>
              <w:rPr>
                <w:rFonts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9</w:t>
            </w:r>
          </w:p>
        </w:tc>
        <w:tc>
          <w:tcPr>
            <w:tcW w:w="3158" w:type="dxa"/>
            <w:vAlign w:val="center"/>
          </w:tcPr>
          <w:p>
            <w:pPr>
              <w:widowControl/>
              <w:jc w:val="left"/>
              <w:textAlignment w:val="center"/>
              <w:rPr>
                <w:rFonts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 xml:space="preserve">电缆沟轻型混凝土盖板1200mm(长)x497mm(宽)x50mm(厚) </w:t>
            </w:r>
          </w:p>
        </w:tc>
        <w:tc>
          <w:tcPr>
            <w:tcW w:w="1572" w:type="dxa"/>
            <w:vAlign w:val="center"/>
          </w:tcPr>
          <w:p>
            <w:pPr>
              <w:widowControl/>
              <w:jc w:val="center"/>
              <w:textAlignment w:val="center"/>
              <w:rPr>
                <w:rFonts w:ascii="宋体" w:hAnsi="宋体" w:eastAsia="宋体" w:cs="宋体"/>
                <w:color w:val="000000"/>
                <w:kern w:val="0"/>
                <w:sz w:val="22"/>
                <w:szCs w:val="22"/>
                <w:highlight w:val="none"/>
                <w:lang w:bidi="ar"/>
              </w:rPr>
            </w:pPr>
          </w:p>
        </w:tc>
        <w:tc>
          <w:tcPr>
            <w:tcW w:w="1320" w:type="dxa"/>
            <w:vAlign w:val="center"/>
          </w:tcPr>
          <w:p>
            <w:pPr>
              <w:widowControl/>
              <w:jc w:val="center"/>
              <w:textAlignment w:val="center"/>
              <w:rPr>
                <w:rFonts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块</w:t>
            </w:r>
          </w:p>
        </w:tc>
        <w:tc>
          <w:tcPr>
            <w:tcW w:w="1218" w:type="dxa"/>
            <w:vAlign w:val="center"/>
          </w:tcPr>
          <w:p>
            <w:pPr>
              <w:widowControl/>
              <w:jc w:val="center"/>
              <w:textAlignment w:val="center"/>
              <w:rPr>
                <w:rFonts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 xml:space="preserve">72.00 </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78" w:type="dxa"/>
            <w:vAlign w:val="center"/>
          </w:tcPr>
          <w:p>
            <w:pPr>
              <w:widowControl/>
              <w:jc w:val="center"/>
              <w:textAlignment w:val="center"/>
              <w:rPr>
                <w:rFonts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10</w:t>
            </w:r>
          </w:p>
        </w:tc>
        <w:tc>
          <w:tcPr>
            <w:tcW w:w="3158" w:type="dxa"/>
            <w:vAlign w:val="center"/>
          </w:tcPr>
          <w:p>
            <w:pPr>
              <w:widowControl/>
              <w:jc w:val="left"/>
              <w:textAlignment w:val="center"/>
              <w:rPr>
                <w:rFonts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 xml:space="preserve">电缆沟轻型混凝土盖板1400mm(长)x497mm(宽)x50mm(厚) </w:t>
            </w:r>
          </w:p>
        </w:tc>
        <w:tc>
          <w:tcPr>
            <w:tcW w:w="1572" w:type="dxa"/>
            <w:vAlign w:val="center"/>
          </w:tcPr>
          <w:p>
            <w:pPr>
              <w:widowControl/>
              <w:jc w:val="center"/>
              <w:textAlignment w:val="center"/>
              <w:rPr>
                <w:rFonts w:ascii="宋体" w:hAnsi="宋体" w:eastAsia="宋体" w:cs="宋体"/>
                <w:color w:val="000000"/>
                <w:kern w:val="0"/>
                <w:sz w:val="22"/>
                <w:szCs w:val="22"/>
                <w:highlight w:val="none"/>
                <w:lang w:bidi="ar"/>
              </w:rPr>
            </w:pPr>
          </w:p>
        </w:tc>
        <w:tc>
          <w:tcPr>
            <w:tcW w:w="1320" w:type="dxa"/>
            <w:vAlign w:val="center"/>
          </w:tcPr>
          <w:p>
            <w:pPr>
              <w:widowControl/>
              <w:jc w:val="center"/>
              <w:textAlignment w:val="center"/>
              <w:rPr>
                <w:rFonts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块</w:t>
            </w:r>
          </w:p>
        </w:tc>
        <w:tc>
          <w:tcPr>
            <w:tcW w:w="1218" w:type="dxa"/>
            <w:vAlign w:val="center"/>
          </w:tcPr>
          <w:p>
            <w:pPr>
              <w:widowControl/>
              <w:jc w:val="center"/>
              <w:textAlignment w:val="center"/>
              <w:rPr>
                <w:rFonts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 xml:space="preserve">176.00 </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78" w:type="dxa"/>
            <w:vAlign w:val="center"/>
          </w:tcPr>
          <w:p>
            <w:pPr>
              <w:widowControl/>
              <w:jc w:val="center"/>
              <w:textAlignment w:val="center"/>
              <w:rPr>
                <w:rFonts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11</w:t>
            </w:r>
          </w:p>
        </w:tc>
        <w:tc>
          <w:tcPr>
            <w:tcW w:w="3158" w:type="dxa"/>
            <w:vAlign w:val="center"/>
          </w:tcPr>
          <w:p>
            <w:pPr>
              <w:widowControl/>
              <w:jc w:val="left"/>
              <w:textAlignment w:val="center"/>
              <w:rPr>
                <w:rFonts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 xml:space="preserve">电缆沟轻型混凝土盖板700mm(长)x497mm(宽)x50mm(厚) </w:t>
            </w:r>
          </w:p>
        </w:tc>
        <w:tc>
          <w:tcPr>
            <w:tcW w:w="1572" w:type="dxa"/>
            <w:vAlign w:val="center"/>
          </w:tcPr>
          <w:p>
            <w:pPr>
              <w:widowControl/>
              <w:jc w:val="center"/>
              <w:textAlignment w:val="center"/>
              <w:rPr>
                <w:rFonts w:ascii="宋体" w:hAnsi="宋体" w:eastAsia="宋体" w:cs="宋体"/>
                <w:color w:val="000000"/>
                <w:kern w:val="0"/>
                <w:sz w:val="22"/>
                <w:szCs w:val="22"/>
                <w:highlight w:val="none"/>
                <w:lang w:bidi="ar"/>
              </w:rPr>
            </w:pPr>
          </w:p>
        </w:tc>
        <w:tc>
          <w:tcPr>
            <w:tcW w:w="1320" w:type="dxa"/>
            <w:vAlign w:val="center"/>
          </w:tcPr>
          <w:p>
            <w:pPr>
              <w:widowControl/>
              <w:jc w:val="center"/>
              <w:textAlignment w:val="center"/>
              <w:rPr>
                <w:rFonts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块</w:t>
            </w:r>
          </w:p>
        </w:tc>
        <w:tc>
          <w:tcPr>
            <w:tcW w:w="1218" w:type="dxa"/>
            <w:vAlign w:val="center"/>
          </w:tcPr>
          <w:p>
            <w:pPr>
              <w:widowControl/>
              <w:jc w:val="center"/>
              <w:textAlignment w:val="center"/>
              <w:rPr>
                <w:rFonts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 xml:space="preserve">16.00 </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78" w:type="dxa"/>
            <w:vAlign w:val="center"/>
          </w:tcPr>
          <w:p>
            <w:pPr>
              <w:widowControl/>
              <w:jc w:val="center"/>
              <w:textAlignment w:val="center"/>
              <w:rPr>
                <w:rFonts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12</w:t>
            </w:r>
          </w:p>
        </w:tc>
        <w:tc>
          <w:tcPr>
            <w:tcW w:w="3158" w:type="dxa"/>
            <w:vAlign w:val="center"/>
          </w:tcPr>
          <w:p>
            <w:pPr>
              <w:widowControl/>
              <w:jc w:val="left"/>
              <w:textAlignment w:val="center"/>
              <w:rPr>
                <w:rFonts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 xml:space="preserve">电缆沟轻型混凝土盖板500mm(长)x497mm(宽)x50mm(厚) </w:t>
            </w:r>
          </w:p>
        </w:tc>
        <w:tc>
          <w:tcPr>
            <w:tcW w:w="1572" w:type="dxa"/>
            <w:vAlign w:val="center"/>
          </w:tcPr>
          <w:p>
            <w:pPr>
              <w:widowControl/>
              <w:jc w:val="center"/>
              <w:textAlignment w:val="center"/>
              <w:rPr>
                <w:rFonts w:ascii="宋体" w:hAnsi="宋体" w:eastAsia="宋体" w:cs="宋体"/>
                <w:color w:val="000000"/>
                <w:kern w:val="0"/>
                <w:sz w:val="22"/>
                <w:szCs w:val="22"/>
                <w:highlight w:val="none"/>
                <w:lang w:bidi="ar"/>
              </w:rPr>
            </w:pPr>
          </w:p>
        </w:tc>
        <w:tc>
          <w:tcPr>
            <w:tcW w:w="1320" w:type="dxa"/>
            <w:vAlign w:val="center"/>
          </w:tcPr>
          <w:p>
            <w:pPr>
              <w:widowControl/>
              <w:jc w:val="center"/>
              <w:textAlignment w:val="center"/>
              <w:rPr>
                <w:rFonts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块</w:t>
            </w:r>
          </w:p>
        </w:tc>
        <w:tc>
          <w:tcPr>
            <w:tcW w:w="1218" w:type="dxa"/>
            <w:vAlign w:val="center"/>
          </w:tcPr>
          <w:p>
            <w:pPr>
              <w:widowControl/>
              <w:jc w:val="center"/>
              <w:textAlignment w:val="center"/>
              <w:rPr>
                <w:rFonts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 xml:space="preserve">98.00 </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78" w:type="dxa"/>
            <w:vAlign w:val="center"/>
          </w:tcPr>
          <w:p>
            <w:pPr>
              <w:widowControl/>
              <w:jc w:val="center"/>
              <w:textAlignment w:val="center"/>
              <w:rPr>
                <w:rFonts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13</w:t>
            </w:r>
          </w:p>
        </w:tc>
        <w:tc>
          <w:tcPr>
            <w:tcW w:w="3158" w:type="dxa"/>
            <w:vAlign w:val="center"/>
          </w:tcPr>
          <w:p>
            <w:pPr>
              <w:widowControl/>
              <w:jc w:val="left"/>
              <w:textAlignment w:val="center"/>
              <w:rPr>
                <w:rFonts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 xml:space="preserve">电缆沟轻型混凝土盖板500mm(长)x497mm(宽)x50mm(厚) </w:t>
            </w:r>
          </w:p>
        </w:tc>
        <w:tc>
          <w:tcPr>
            <w:tcW w:w="1572" w:type="dxa"/>
            <w:vAlign w:val="center"/>
          </w:tcPr>
          <w:p>
            <w:pPr>
              <w:widowControl/>
              <w:jc w:val="center"/>
              <w:textAlignment w:val="center"/>
              <w:rPr>
                <w:rFonts w:ascii="宋体" w:hAnsi="宋体" w:eastAsia="宋体" w:cs="宋体"/>
                <w:color w:val="000000"/>
                <w:kern w:val="0"/>
                <w:sz w:val="22"/>
                <w:szCs w:val="22"/>
                <w:highlight w:val="none"/>
                <w:lang w:bidi="ar"/>
              </w:rPr>
            </w:pPr>
          </w:p>
        </w:tc>
        <w:tc>
          <w:tcPr>
            <w:tcW w:w="1320" w:type="dxa"/>
            <w:vAlign w:val="center"/>
          </w:tcPr>
          <w:p>
            <w:pPr>
              <w:widowControl/>
              <w:jc w:val="center"/>
              <w:textAlignment w:val="center"/>
              <w:rPr>
                <w:rFonts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块</w:t>
            </w:r>
          </w:p>
        </w:tc>
        <w:tc>
          <w:tcPr>
            <w:tcW w:w="1218" w:type="dxa"/>
            <w:vAlign w:val="center"/>
          </w:tcPr>
          <w:p>
            <w:pPr>
              <w:widowControl/>
              <w:jc w:val="center"/>
              <w:textAlignment w:val="center"/>
              <w:rPr>
                <w:rFonts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 xml:space="preserve">747.00 </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78" w:type="dxa"/>
            <w:vAlign w:val="center"/>
          </w:tcPr>
          <w:p>
            <w:pPr>
              <w:widowControl/>
              <w:jc w:val="center"/>
              <w:textAlignment w:val="center"/>
              <w:rPr>
                <w:rFonts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14</w:t>
            </w:r>
          </w:p>
        </w:tc>
        <w:tc>
          <w:tcPr>
            <w:tcW w:w="3158" w:type="dxa"/>
            <w:vAlign w:val="center"/>
          </w:tcPr>
          <w:p>
            <w:pPr>
              <w:widowControl/>
              <w:jc w:val="left"/>
              <w:textAlignment w:val="center"/>
              <w:rPr>
                <w:rFonts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 xml:space="preserve">电缆沟轻型混凝土盖板960mm(长)x300mm(宽)x80mm(厚) </w:t>
            </w:r>
          </w:p>
        </w:tc>
        <w:tc>
          <w:tcPr>
            <w:tcW w:w="1572" w:type="dxa"/>
            <w:vAlign w:val="center"/>
          </w:tcPr>
          <w:p>
            <w:pPr>
              <w:widowControl/>
              <w:jc w:val="center"/>
              <w:textAlignment w:val="center"/>
              <w:rPr>
                <w:rFonts w:ascii="宋体" w:hAnsi="宋体" w:eastAsia="宋体" w:cs="宋体"/>
                <w:color w:val="000000"/>
                <w:kern w:val="0"/>
                <w:sz w:val="22"/>
                <w:szCs w:val="22"/>
                <w:highlight w:val="none"/>
                <w:lang w:bidi="ar"/>
              </w:rPr>
            </w:pPr>
          </w:p>
        </w:tc>
        <w:tc>
          <w:tcPr>
            <w:tcW w:w="1320" w:type="dxa"/>
            <w:vAlign w:val="center"/>
          </w:tcPr>
          <w:p>
            <w:pPr>
              <w:widowControl/>
              <w:jc w:val="center"/>
              <w:textAlignment w:val="center"/>
              <w:rPr>
                <w:rFonts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块</w:t>
            </w:r>
          </w:p>
        </w:tc>
        <w:tc>
          <w:tcPr>
            <w:tcW w:w="1218" w:type="dxa"/>
            <w:vAlign w:val="center"/>
          </w:tcPr>
          <w:p>
            <w:pPr>
              <w:widowControl/>
              <w:jc w:val="center"/>
              <w:textAlignment w:val="center"/>
              <w:rPr>
                <w:rFonts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 xml:space="preserve">573.00 </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78" w:type="dxa"/>
            <w:vAlign w:val="center"/>
          </w:tcPr>
          <w:p>
            <w:pPr>
              <w:widowControl/>
              <w:jc w:val="center"/>
              <w:textAlignment w:val="center"/>
              <w:rPr>
                <w:rFonts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15</w:t>
            </w:r>
          </w:p>
        </w:tc>
        <w:tc>
          <w:tcPr>
            <w:tcW w:w="3158" w:type="dxa"/>
            <w:vAlign w:val="center"/>
          </w:tcPr>
          <w:p>
            <w:pPr>
              <w:widowControl/>
              <w:jc w:val="left"/>
              <w:textAlignment w:val="center"/>
              <w:rPr>
                <w:rFonts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 xml:space="preserve">电缆沟轻型混凝土盖板1000mm(长)x497mm(宽)x50mm(厚) </w:t>
            </w:r>
          </w:p>
        </w:tc>
        <w:tc>
          <w:tcPr>
            <w:tcW w:w="1572" w:type="dxa"/>
            <w:vAlign w:val="center"/>
          </w:tcPr>
          <w:p>
            <w:pPr>
              <w:widowControl/>
              <w:jc w:val="center"/>
              <w:textAlignment w:val="center"/>
              <w:rPr>
                <w:rFonts w:ascii="宋体" w:hAnsi="宋体" w:eastAsia="宋体" w:cs="宋体"/>
                <w:color w:val="000000"/>
                <w:kern w:val="0"/>
                <w:sz w:val="22"/>
                <w:szCs w:val="22"/>
                <w:highlight w:val="none"/>
                <w:lang w:bidi="ar"/>
              </w:rPr>
            </w:pPr>
          </w:p>
        </w:tc>
        <w:tc>
          <w:tcPr>
            <w:tcW w:w="1320" w:type="dxa"/>
            <w:vAlign w:val="center"/>
          </w:tcPr>
          <w:p>
            <w:pPr>
              <w:widowControl/>
              <w:jc w:val="center"/>
              <w:textAlignment w:val="center"/>
              <w:rPr>
                <w:rFonts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块</w:t>
            </w:r>
          </w:p>
        </w:tc>
        <w:tc>
          <w:tcPr>
            <w:tcW w:w="1218" w:type="dxa"/>
            <w:vAlign w:val="center"/>
          </w:tcPr>
          <w:p>
            <w:pPr>
              <w:widowControl/>
              <w:jc w:val="center"/>
              <w:textAlignment w:val="center"/>
              <w:rPr>
                <w:rFonts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 xml:space="preserve">49.00 </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78" w:type="dxa"/>
            <w:vAlign w:val="center"/>
          </w:tcPr>
          <w:p>
            <w:pPr>
              <w:widowControl/>
              <w:jc w:val="center"/>
              <w:textAlignment w:val="center"/>
              <w:rPr>
                <w:rFonts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16</w:t>
            </w:r>
          </w:p>
        </w:tc>
        <w:tc>
          <w:tcPr>
            <w:tcW w:w="3158" w:type="dxa"/>
            <w:vAlign w:val="center"/>
          </w:tcPr>
          <w:p>
            <w:pPr>
              <w:widowControl/>
              <w:jc w:val="left"/>
              <w:textAlignment w:val="center"/>
              <w:rPr>
                <w:rFonts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 xml:space="preserve">电缆沟轻型混凝土盖板1400mm(长)x497mm(宽)x50mm(厚) </w:t>
            </w:r>
          </w:p>
        </w:tc>
        <w:tc>
          <w:tcPr>
            <w:tcW w:w="1572" w:type="dxa"/>
            <w:vAlign w:val="center"/>
          </w:tcPr>
          <w:p>
            <w:pPr>
              <w:widowControl/>
              <w:jc w:val="center"/>
              <w:textAlignment w:val="center"/>
              <w:rPr>
                <w:rFonts w:ascii="宋体" w:hAnsi="宋体" w:eastAsia="宋体" w:cs="宋体"/>
                <w:color w:val="000000"/>
                <w:kern w:val="0"/>
                <w:sz w:val="22"/>
                <w:szCs w:val="22"/>
                <w:highlight w:val="none"/>
                <w:lang w:bidi="ar"/>
              </w:rPr>
            </w:pPr>
          </w:p>
        </w:tc>
        <w:tc>
          <w:tcPr>
            <w:tcW w:w="1320" w:type="dxa"/>
            <w:vAlign w:val="center"/>
          </w:tcPr>
          <w:p>
            <w:pPr>
              <w:widowControl/>
              <w:jc w:val="center"/>
              <w:textAlignment w:val="center"/>
              <w:rPr>
                <w:rFonts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块</w:t>
            </w:r>
          </w:p>
        </w:tc>
        <w:tc>
          <w:tcPr>
            <w:tcW w:w="1218" w:type="dxa"/>
            <w:vAlign w:val="center"/>
          </w:tcPr>
          <w:p>
            <w:pPr>
              <w:widowControl/>
              <w:jc w:val="center"/>
              <w:textAlignment w:val="center"/>
              <w:rPr>
                <w:rFonts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 xml:space="preserve">102.00 </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78" w:type="dxa"/>
            <w:vAlign w:val="center"/>
          </w:tcPr>
          <w:p>
            <w:pPr>
              <w:widowControl/>
              <w:jc w:val="center"/>
              <w:textAlignment w:val="center"/>
              <w:rPr>
                <w:rFonts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17</w:t>
            </w:r>
          </w:p>
        </w:tc>
        <w:tc>
          <w:tcPr>
            <w:tcW w:w="3158" w:type="dxa"/>
            <w:vAlign w:val="center"/>
          </w:tcPr>
          <w:p>
            <w:pPr>
              <w:widowControl/>
              <w:jc w:val="left"/>
              <w:textAlignment w:val="center"/>
              <w:rPr>
                <w:rFonts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装配式预制混凝土围墙板</w:t>
            </w:r>
          </w:p>
        </w:tc>
        <w:tc>
          <w:tcPr>
            <w:tcW w:w="1572" w:type="dxa"/>
            <w:vAlign w:val="center"/>
          </w:tcPr>
          <w:p>
            <w:pPr>
              <w:widowControl/>
              <w:jc w:val="center"/>
              <w:textAlignment w:val="center"/>
              <w:rPr>
                <w:rFonts w:ascii="宋体" w:hAnsi="宋体" w:eastAsia="宋体" w:cs="宋体"/>
                <w:color w:val="000000"/>
                <w:kern w:val="0"/>
                <w:sz w:val="22"/>
                <w:szCs w:val="22"/>
                <w:highlight w:val="none"/>
                <w:lang w:bidi="ar"/>
              </w:rPr>
            </w:pPr>
          </w:p>
        </w:tc>
        <w:tc>
          <w:tcPr>
            <w:tcW w:w="1320" w:type="dxa"/>
            <w:vAlign w:val="center"/>
          </w:tcPr>
          <w:p>
            <w:pPr>
              <w:widowControl/>
              <w:jc w:val="center"/>
              <w:textAlignment w:val="center"/>
              <w:rPr>
                <w:rFonts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m</w:t>
            </w:r>
          </w:p>
        </w:tc>
        <w:tc>
          <w:tcPr>
            <w:tcW w:w="1218" w:type="dxa"/>
            <w:vAlign w:val="center"/>
          </w:tcPr>
          <w:p>
            <w:pPr>
              <w:widowControl/>
              <w:jc w:val="center"/>
              <w:textAlignment w:val="center"/>
              <w:rPr>
                <w:rFonts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 xml:space="preserve">295.90 </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78" w:type="dxa"/>
            <w:vAlign w:val="center"/>
          </w:tcPr>
          <w:p>
            <w:pPr>
              <w:widowControl/>
              <w:jc w:val="center"/>
              <w:textAlignment w:val="center"/>
              <w:rPr>
                <w:rFonts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18</w:t>
            </w:r>
          </w:p>
        </w:tc>
        <w:tc>
          <w:tcPr>
            <w:tcW w:w="3158" w:type="dxa"/>
            <w:vAlign w:val="center"/>
          </w:tcPr>
          <w:p>
            <w:pPr>
              <w:widowControl/>
              <w:jc w:val="left"/>
              <w:textAlignment w:val="center"/>
              <w:rPr>
                <w:rFonts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镀锌钢管构架(成品)</w:t>
            </w:r>
          </w:p>
        </w:tc>
        <w:tc>
          <w:tcPr>
            <w:tcW w:w="1572" w:type="dxa"/>
            <w:vAlign w:val="center"/>
          </w:tcPr>
          <w:p>
            <w:pPr>
              <w:widowControl/>
              <w:jc w:val="center"/>
              <w:textAlignment w:val="center"/>
              <w:rPr>
                <w:rFonts w:ascii="宋体" w:hAnsi="宋体" w:eastAsia="宋体" w:cs="宋体"/>
                <w:color w:val="000000"/>
                <w:kern w:val="0"/>
                <w:sz w:val="22"/>
                <w:szCs w:val="22"/>
                <w:highlight w:val="none"/>
                <w:lang w:bidi="ar"/>
              </w:rPr>
            </w:pPr>
          </w:p>
        </w:tc>
        <w:tc>
          <w:tcPr>
            <w:tcW w:w="1320" w:type="dxa"/>
            <w:vAlign w:val="center"/>
          </w:tcPr>
          <w:p>
            <w:pPr>
              <w:widowControl/>
              <w:jc w:val="center"/>
              <w:textAlignment w:val="center"/>
              <w:rPr>
                <w:rFonts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t</w:t>
            </w:r>
          </w:p>
        </w:tc>
        <w:tc>
          <w:tcPr>
            <w:tcW w:w="1218" w:type="dxa"/>
            <w:vAlign w:val="center"/>
          </w:tcPr>
          <w:p>
            <w:pPr>
              <w:widowControl/>
              <w:jc w:val="center"/>
              <w:textAlignment w:val="center"/>
              <w:rPr>
                <w:rFonts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 xml:space="preserve">64.21 </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78" w:type="dxa"/>
            <w:vAlign w:val="center"/>
          </w:tcPr>
          <w:p>
            <w:pPr>
              <w:widowControl/>
              <w:jc w:val="center"/>
              <w:textAlignment w:val="center"/>
              <w:rPr>
                <w:rFonts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19</w:t>
            </w:r>
          </w:p>
        </w:tc>
        <w:tc>
          <w:tcPr>
            <w:tcW w:w="3158" w:type="dxa"/>
            <w:vAlign w:val="center"/>
          </w:tcPr>
          <w:p>
            <w:pPr>
              <w:widowControl/>
              <w:jc w:val="left"/>
              <w:textAlignment w:val="center"/>
              <w:rPr>
                <w:rFonts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钢梁(成品)</w:t>
            </w:r>
          </w:p>
        </w:tc>
        <w:tc>
          <w:tcPr>
            <w:tcW w:w="1572" w:type="dxa"/>
            <w:vAlign w:val="center"/>
          </w:tcPr>
          <w:p>
            <w:pPr>
              <w:widowControl/>
              <w:jc w:val="center"/>
              <w:textAlignment w:val="center"/>
              <w:rPr>
                <w:rFonts w:ascii="宋体" w:hAnsi="宋体" w:eastAsia="宋体" w:cs="宋体"/>
                <w:color w:val="000000"/>
                <w:kern w:val="0"/>
                <w:sz w:val="22"/>
                <w:szCs w:val="22"/>
                <w:highlight w:val="none"/>
                <w:lang w:bidi="ar"/>
              </w:rPr>
            </w:pPr>
          </w:p>
        </w:tc>
        <w:tc>
          <w:tcPr>
            <w:tcW w:w="1320" w:type="dxa"/>
            <w:vAlign w:val="center"/>
          </w:tcPr>
          <w:p>
            <w:pPr>
              <w:widowControl/>
              <w:jc w:val="center"/>
              <w:textAlignment w:val="center"/>
              <w:rPr>
                <w:rFonts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t</w:t>
            </w:r>
          </w:p>
        </w:tc>
        <w:tc>
          <w:tcPr>
            <w:tcW w:w="1218" w:type="dxa"/>
            <w:vAlign w:val="center"/>
          </w:tcPr>
          <w:p>
            <w:pPr>
              <w:widowControl/>
              <w:jc w:val="center"/>
              <w:textAlignment w:val="center"/>
              <w:rPr>
                <w:rFonts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 xml:space="preserve">11.19 </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78" w:type="dxa"/>
            <w:vAlign w:val="center"/>
          </w:tcPr>
          <w:p>
            <w:pPr>
              <w:widowControl/>
              <w:jc w:val="center"/>
              <w:textAlignment w:val="center"/>
              <w:rPr>
                <w:rFonts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20</w:t>
            </w:r>
          </w:p>
        </w:tc>
        <w:tc>
          <w:tcPr>
            <w:tcW w:w="3158" w:type="dxa"/>
            <w:vAlign w:val="center"/>
          </w:tcPr>
          <w:p>
            <w:pPr>
              <w:widowControl/>
              <w:jc w:val="left"/>
              <w:textAlignment w:val="center"/>
              <w:rPr>
                <w:rFonts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钢爬梯</w:t>
            </w:r>
          </w:p>
        </w:tc>
        <w:tc>
          <w:tcPr>
            <w:tcW w:w="1572" w:type="dxa"/>
            <w:vAlign w:val="center"/>
          </w:tcPr>
          <w:p>
            <w:pPr>
              <w:widowControl/>
              <w:jc w:val="center"/>
              <w:textAlignment w:val="center"/>
              <w:rPr>
                <w:rFonts w:ascii="宋体" w:hAnsi="宋体" w:eastAsia="宋体" w:cs="宋体"/>
                <w:color w:val="000000"/>
                <w:kern w:val="0"/>
                <w:sz w:val="22"/>
                <w:szCs w:val="22"/>
                <w:highlight w:val="none"/>
                <w:lang w:bidi="ar"/>
              </w:rPr>
            </w:pPr>
          </w:p>
        </w:tc>
        <w:tc>
          <w:tcPr>
            <w:tcW w:w="1320" w:type="dxa"/>
            <w:vAlign w:val="center"/>
          </w:tcPr>
          <w:p>
            <w:pPr>
              <w:widowControl/>
              <w:jc w:val="center"/>
              <w:textAlignment w:val="center"/>
              <w:rPr>
                <w:rFonts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t</w:t>
            </w:r>
          </w:p>
        </w:tc>
        <w:tc>
          <w:tcPr>
            <w:tcW w:w="1218" w:type="dxa"/>
            <w:vAlign w:val="center"/>
          </w:tcPr>
          <w:p>
            <w:pPr>
              <w:widowControl/>
              <w:jc w:val="center"/>
              <w:textAlignment w:val="center"/>
              <w:rPr>
                <w:rFonts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 xml:space="preserve">1.32 </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78" w:type="dxa"/>
            <w:vAlign w:val="center"/>
          </w:tcPr>
          <w:p>
            <w:pPr>
              <w:widowControl/>
              <w:jc w:val="center"/>
              <w:textAlignment w:val="center"/>
              <w:rPr>
                <w:rFonts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21</w:t>
            </w:r>
          </w:p>
        </w:tc>
        <w:tc>
          <w:tcPr>
            <w:tcW w:w="3158" w:type="dxa"/>
            <w:vAlign w:val="center"/>
          </w:tcPr>
          <w:p>
            <w:pPr>
              <w:widowControl/>
              <w:jc w:val="left"/>
              <w:textAlignment w:val="center"/>
              <w:rPr>
                <w:rFonts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钢爬梯(成品)</w:t>
            </w:r>
          </w:p>
        </w:tc>
        <w:tc>
          <w:tcPr>
            <w:tcW w:w="1572" w:type="dxa"/>
            <w:vAlign w:val="center"/>
          </w:tcPr>
          <w:p>
            <w:pPr>
              <w:widowControl/>
              <w:jc w:val="center"/>
              <w:textAlignment w:val="center"/>
              <w:rPr>
                <w:rFonts w:ascii="宋体" w:hAnsi="宋体" w:eastAsia="宋体" w:cs="宋体"/>
                <w:color w:val="000000"/>
                <w:kern w:val="0"/>
                <w:sz w:val="22"/>
                <w:szCs w:val="22"/>
                <w:highlight w:val="none"/>
                <w:lang w:bidi="ar"/>
              </w:rPr>
            </w:pPr>
          </w:p>
        </w:tc>
        <w:tc>
          <w:tcPr>
            <w:tcW w:w="1320" w:type="dxa"/>
            <w:vAlign w:val="center"/>
          </w:tcPr>
          <w:p>
            <w:pPr>
              <w:widowControl/>
              <w:jc w:val="center"/>
              <w:textAlignment w:val="center"/>
              <w:rPr>
                <w:rFonts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t</w:t>
            </w:r>
          </w:p>
        </w:tc>
        <w:tc>
          <w:tcPr>
            <w:tcW w:w="1218" w:type="dxa"/>
            <w:vAlign w:val="center"/>
          </w:tcPr>
          <w:p>
            <w:pPr>
              <w:widowControl/>
              <w:jc w:val="center"/>
              <w:textAlignment w:val="center"/>
              <w:rPr>
                <w:rFonts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 xml:space="preserve">4.64 </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78" w:type="dxa"/>
            <w:vAlign w:val="center"/>
          </w:tcPr>
          <w:p>
            <w:pPr>
              <w:widowControl/>
              <w:jc w:val="center"/>
              <w:textAlignment w:val="center"/>
              <w:rPr>
                <w:rFonts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22</w:t>
            </w:r>
          </w:p>
        </w:tc>
        <w:tc>
          <w:tcPr>
            <w:tcW w:w="3158" w:type="dxa"/>
            <w:vAlign w:val="center"/>
          </w:tcPr>
          <w:p>
            <w:pPr>
              <w:widowControl/>
              <w:jc w:val="left"/>
              <w:textAlignment w:val="center"/>
              <w:rPr>
                <w:rFonts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地线柱(成品)</w:t>
            </w:r>
          </w:p>
        </w:tc>
        <w:tc>
          <w:tcPr>
            <w:tcW w:w="1572" w:type="dxa"/>
            <w:vAlign w:val="center"/>
          </w:tcPr>
          <w:p>
            <w:pPr>
              <w:widowControl/>
              <w:jc w:val="center"/>
              <w:textAlignment w:val="center"/>
              <w:rPr>
                <w:rFonts w:ascii="宋体" w:hAnsi="宋体" w:eastAsia="宋体" w:cs="宋体"/>
                <w:color w:val="000000"/>
                <w:kern w:val="0"/>
                <w:sz w:val="22"/>
                <w:szCs w:val="22"/>
                <w:highlight w:val="none"/>
                <w:lang w:bidi="ar"/>
              </w:rPr>
            </w:pPr>
          </w:p>
        </w:tc>
        <w:tc>
          <w:tcPr>
            <w:tcW w:w="1320" w:type="dxa"/>
            <w:vAlign w:val="center"/>
          </w:tcPr>
          <w:p>
            <w:pPr>
              <w:widowControl/>
              <w:jc w:val="center"/>
              <w:textAlignment w:val="center"/>
              <w:rPr>
                <w:rFonts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t</w:t>
            </w:r>
          </w:p>
        </w:tc>
        <w:tc>
          <w:tcPr>
            <w:tcW w:w="1218" w:type="dxa"/>
            <w:vAlign w:val="center"/>
          </w:tcPr>
          <w:p>
            <w:pPr>
              <w:widowControl/>
              <w:jc w:val="center"/>
              <w:textAlignment w:val="center"/>
              <w:rPr>
                <w:rFonts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 xml:space="preserve">1.76 </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78" w:type="dxa"/>
            <w:vAlign w:val="center"/>
          </w:tcPr>
          <w:p>
            <w:pPr>
              <w:widowControl/>
              <w:jc w:val="center"/>
              <w:textAlignment w:val="center"/>
              <w:rPr>
                <w:rFonts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23</w:t>
            </w:r>
          </w:p>
        </w:tc>
        <w:tc>
          <w:tcPr>
            <w:tcW w:w="3158" w:type="dxa"/>
            <w:vAlign w:val="center"/>
          </w:tcPr>
          <w:p>
            <w:pPr>
              <w:widowControl/>
              <w:jc w:val="left"/>
              <w:textAlignment w:val="center"/>
              <w:rPr>
                <w:rFonts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避雷针塔(成品)</w:t>
            </w:r>
          </w:p>
        </w:tc>
        <w:tc>
          <w:tcPr>
            <w:tcW w:w="1572" w:type="dxa"/>
            <w:vAlign w:val="center"/>
          </w:tcPr>
          <w:p>
            <w:pPr>
              <w:widowControl/>
              <w:jc w:val="center"/>
              <w:textAlignment w:val="center"/>
              <w:rPr>
                <w:rFonts w:ascii="宋体" w:hAnsi="宋体" w:eastAsia="宋体" w:cs="宋体"/>
                <w:color w:val="000000"/>
                <w:kern w:val="0"/>
                <w:sz w:val="22"/>
                <w:szCs w:val="22"/>
                <w:highlight w:val="none"/>
                <w:lang w:bidi="ar"/>
              </w:rPr>
            </w:pPr>
          </w:p>
        </w:tc>
        <w:tc>
          <w:tcPr>
            <w:tcW w:w="1320" w:type="dxa"/>
            <w:vAlign w:val="center"/>
          </w:tcPr>
          <w:p>
            <w:pPr>
              <w:widowControl/>
              <w:jc w:val="center"/>
              <w:textAlignment w:val="center"/>
              <w:rPr>
                <w:rFonts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t</w:t>
            </w:r>
          </w:p>
        </w:tc>
        <w:tc>
          <w:tcPr>
            <w:tcW w:w="1218" w:type="dxa"/>
            <w:vAlign w:val="center"/>
          </w:tcPr>
          <w:p>
            <w:pPr>
              <w:widowControl/>
              <w:jc w:val="center"/>
              <w:textAlignment w:val="center"/>
              <w:rPr>
                <w:rFonts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 xml:space="preserve">1.10 </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78" w:type="dxa"/>
            <w:vAlign w:val="center"/>
          </w:tcPr>
          <w:p>
            <w:pPr>
              <w:widowControl/>
              <w:jc w:val="center"/>
              <w:textAlignment w:val="center"/>
              <w:rPr>
                <w:rFonts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24</w:t>
            </w:r>
          </w:p>
        </w:tc>
        <w:tc>
          <w:tcPr>
            <w:tcW w:w="3158" w:type="dxa"/>
            <w:vAlign w:val="center"/>
          </w:tcPr>
          <w:p>
            <w:pPr>
              <w:widowControl/>
              <w:jc w:val="left"/>
              <w:textAlignment w:val="center"/>
              <w:rPr>
                <w:rFonts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地线柱</w:t>
            </w:r>
          </w:p>
        </w:tc>
        <w:tc>
          <w:tcPr>
            <w:tcW w:w="1572" w:type="dxa"/>
            <w:vAlign w:val="center"/>
          </w:tcPr>
          <w:p>
            <w:pPr>
              <w:widowControl/>
              <w:jc w:val="center"/>
              <w:textAlignment w:val="center"/>
              <w:rPr>
                <w:rFonts w:ascii="宋体" w:hAnsi="宋体" w:eastAsia="宋体" w:cs="宋体"/>
                <w:color w:val="000000"/>
                <w:kern w:val="0"/>
                <w:sz w:val="22"/>
                <w:szCs w:val="22"/>
                <w:highlight w:val="none"/>
                <w:lang w:bidi="ar"/>
              </w:rPr>
            </w:pPr>
          </w:p>
        </w:tc>
        <w:tc>
          <w:tcPr>
            <w:tcW w:w="1320" w:type="dxa"/>
            <w:vAlign w:val="center"/>
          </w:tcPr>
          <w:p>
            <w:pPr>
              <w:widowControl/>
              <w:jc w:val="center"/>
              <w:textAlignment w:val="center"/>
              <w:rPr>
                <w:rFonts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t</w:t>
            </w:r>
          </w:p>
        </w:tc>
        <w:tc>
          <w:tcPr>
            <w:tcW w:w="1218" w:type="dxa"/>
            <w:vAlign w:val="center"/>
          </w:tcPr>
          <w:p>
            <w:pPr>
              <w:widowControl/>
              <w:jc w:val="center"/>
              <w:textAlignment w:val="center"/>
              <w:rPr>
                <w:rFonts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 xml:space="preserve">0.48 </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78" w:type="dxa"/>
            <w:vAlign w:val="center"/>
          </w:tcPr>
          <w:p>
            <w:pPr>
              <w:widowControl/>
              <w:jc w:val="center"/>
              <w:textAlignment w:val="center"/>
              <w:rPr>
                <w:rFonts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25</w:t>
            </w:r>
          </w:p>
        </w:tc>
        <w:tc>
          <w:tcPr>
            <w:tcW w:w="3158" w:type="dxa"/>
            <w:vAlign w:val="center"/>
          </w:tcPr>
          <w:p>
            <w:pPr>
              <w:widowControl/>
              <w:jc w:val="left"/>
              <w:textAlignment w:val="center"/>
              <w:rPr>
                <w:rFonts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避雷针塔(成品)</w:t>
            </w:r>
          </w:p>
        </w:tc>
        <w:tc>
          <w:tcPr>
            <w:tcW w:w="1572" w:type="dxa"/>
            <w:vAlign w:val="center"/>
          </w:tcPr>
          <w:p>
            <w:pPr>
              <w:widowControl/>
              <w:jc w:val="center"/>
              <w:textAlignment w:val="center"/>
              <w:rPr>
                <w:rFonts w:ascii="宋体" w:hAnsi="宋体" w:eastAsia="宋体" w:cs="宋体"/>
                <w:color w:val="000000"/>
                <w:kern w:val="0"/>
                <w:sz w:val="22"/>
                <w:szCs w:val="22"/>
                <w:highlight w:val="none"/>
                <w:lang w:bidi="ar"/>
              </w:rPr>
            </w:pPr>
          </w:p>
        </w:tc>
        <w:tc>
          <w:tcPr>
            <w:tcW w:w="1320" w:type="dxa"/>
            <w:vAlign w:val="center"/>
          </w:tcPr>
          <w:p>
            <w:pPr>
              <w:widowControl/>
              <w:jc w:val="center"/>
              <w:textAlignment w:val="center"/>
              <w:rPr>
                <w:rFonts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t</w:t>
            </w:r>
          </w:p>
        </w:tc>
        <w:tc>
          <w:tcPr>
            <w:tcW w:w="1218" w:type="dxa"/>
            <w:vAlign w:val="center"/>
          </w:tcPr>
          <w:p>
            <w:pPr>
              <w:widowControl/>
              <w:jc w:val="center"/>
              <w:textAlignment w:val="center"/>
              <w:rPr>
                <w:rFonts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 xml:space="preserve">5.53 </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78" w:type="dxa"/>
            <w:vAlign w:val="center"/>
          </w:tcPr>
          <w:p>
            <w:pPr>
              <w:widowControl/>
              <w:jc w:val="center"/>
              <w:textAlignment w:val="center"/>
              <w:rPr>
                <w:rFonts w:ascii="宋体" w:hAnsi="宋体"/>
                <w:szCs w:val="21"/>
                <w:highlight w:val="none"/>
              </w:rPr>
            </w:pPr>
            <w:r>
              <w:rPr>
                <w:rFonts w:hint="eastAsia" w:ascii="宋体" w:hAnsi="宋体" w:eastAsia="宋体" w:cs="宋体"/>
                <w:b/>
                <w:bCs/>
                <w:color w:val="000000"/>
                <w:kern w:val="0"/>
                <w:sz w:val="22"/>
                <w:szCs w:val="22"/>
                <w:highlight w:val="none"/>
                <w:lang w:bidi="ar"/>
              </w:rPr>
              <w:t>（二）</w:t>
            </w:r>
          </w:p>
        </w:tc>
        <w:tc>
          <w:tcPr>
            <w:tcW w:w="3158" w:type="dxa"/>
            <w:vAlign w:val="center"/>
          </w:tcPr>
          <w:p>
            <w:pPr>
              <w:widowControl/>
              <w:jc w:val="left"/>
              <w:textAlignment w:val="center"/>
              <w:rPr>
                <w:rFonts w:ascii="宋体" w:hAnsi="宋体"/>
                <w:szCs w:val="21"/>
                <w:highlight w:val="none"/>
              </w:rPr>
            </w:pPr>
            <w:r>
              <w:rPr>
                <w:rFonts w:hint="eastAsia" w:ascii="宋体" w:hAnsi="宋体" w:eastAsia="宋体" w:cs="宋体"/>
                <w:b/>
                <w:bCs/>
                <w:color w:val="000000"/>
                <w:kern w:val="0"/>
                <w:sz w:val="22"/>
                <w:szCs w:val="22"/>
                <w:highlight w:val="none"/>
                <w:lang w:bidi="ar"/>
              </w:rPr>
              <w:t>电气部分</w:t>
            </w:r>
          </w:p>
        </w:tc>
        <w:tc>
          <w:tcPr>
            <w:tcW w:w="1572" w:type="dxa"/>
            <w:vAlign w:val="center"/>
          </w:tcPr>
          <w:p>
            <w:pPr>
              <w:autoSpaceDE w:val="0"/>
              <w:autoSpaceDN w:val="0"/>
              <w:jc w:val="center"/>
              <w:rPr>
                <w:rFonts w:ascii="宋体" w:hAnsi="宋体"/>
                <w:szCs w:val="21"/>
                <w:highlight w:val="none"/>
              </w:rPr>
            </w:pPr>
          </w:p>
        </w:tc>
        <w:tc>
          <w:tcPr>
            <w:tcW w:w="1320" w:type="dxa"/>
          </w:tcPr>
          <w:p>
            <w:pPr>
              <w:autoSpaceDE w:val="0"/>
              <w:autoSpaceDN w:val="0"/>
              <w:jc w:val="center"/>
              <w:rPr>
                <w:rFonts w:ascii="宋体" w:hAnsi="宋体"/>
                <w:szCs w:val="21"/>
                <w:highlight w:val="none"/>
              </w:rPr>
            </w:pPr>
          </w:p>
        </w:tc>
        <w:tc>
          <w:tcPr>
            <w:tcW w:w="1218" w:type="dxa"/>
            <w:vAlign w:val="center"/>
          </w:tcPr>
          <w:p>
            <w:pPr>
              <w:autoSpaceDE w:val="0"/>
              <w:autoSpaceDN w:val="0"/>
              <w:jc w:val="center"/>
              <w:rPr>
                <w:rFonts w:ascii="宋体" w:hAnsi="宋体"/>
                <w:szCs w:val="21"/>
                <w:highlight w:val="none"/>
              </w:rPr>
            </w:pP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78" w:type="dxa"/>
            <w:vAlign w:val="center"/>
          </w:tcPr>
          <w:p>
            <w:pPr>
              <w:widowControl/>
              <w:jc w:val="center"/>
              <w:textAlignment w:val="center"/>
              <w:rPr>
                <w:rFonts w:ascii="宋体" w:hAnsi="宋体"/>
                <w:szCs w:val="21"/>
                <w:highlight w:val="none"/>
              </w:rPr>
            </w:pPr>
          </w:p>
        </w:tc>
        <w:tc>
          <w:tcPr>
            <w:tcW w:w="3158" w:type="dxa"/>
            <w:vAlign w:val="center"/>
          </w:tcPr>
          <w:p>
            <w:pPr>
              <w:widowControl/>
              <w:jc w:val="left"/>
              <w:textAlignment w:val="center"/>
              <w:rPr>
                <w:rFonts w:ascii="宋体" w:hAnsi="宋体"/>
                <w:szCs w:val="21"/>
                <w:highlight w:val="none"/>
              </w:rPr>
            </w:pPr>
            <w:r>
              <w:rPr>
                <w:rFonts w:hint="eastAsia" w:ascii="宋体" w:hAnsi="宋体"/>
                <w:b/>
                <w:bCs/>
                <w:szCs w:val="21"/>
                <w:highlight w:val="none"/>
              </w:rPr>
              <w:t>设备部分</w:t>
            </w:r>
          </w:p>
        </w:tc>
        <w:tc>
          <w:tcPr>
            <w:tcW w:w="1572" w:type="dxa"/>
            <w:vAlign w:val="center"/>
          </w:tcPr>
          <w:p>
            <w:pPr>
              <w:autoSpaceDE w:val="0"/>
              <w:autoSpaceDN w:val="0"/>
              <w:jc w:val="center"/>
              <w:rPr>
                <w:rFonts w:ascii="宋体" w:hAnsi="宋体"/>
                <w:szCs w:val="21"/>
                <w:highlight w:val="none"/>
              </w:rPr>
            </w:pPr>
          </w:p>
        </w:tc>
        <w:tc>
          <w:tcPr>
            <w:tcW w:w="1320" w:type="dxa"/>
          </w:tcPr>
          <w:p>
            <w:pPr>
              <w:autoSpaceDE w:val="0"/>
              <w:autoSpaceDN w:val="0"/>
              <w:jc w:val="center"/>
              <w:rPr>
                <w:rFonts w:ascii="宋体" w:hAnsi="宋体"/>
                <w:szCs w:val="21"/>
                <w:highlight w:val="none"/>
              </w:rPr>
            </w:pPr>
          </w:p>
        </w:tc>
        <w:tc>
          <w:tcPr>
            <w:tcW w:w="1218" w:type="dxa"/>
            <w:vAlign w:val="center"/>
          </w:tcPr>
          <w:p>
            <w:pPr>
              <w:autoSpaceDE w:val="0"/>
              <w:autoSpaceDN w:val="0"/>
              <w:jc w:val="center"/>
              <w:rPr>
                <w:rFonts w:ascii="宋体" w:hAnsi="宋体"/>
                <w:szCs w:val="21"/>
                <w:highlight w:val="none"/>
              </w:rPr>
            </w:pP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78" w:type="dxa"/>
            <w:vAlign w:val="center"/>
          </w:tcPr>
          <w:p>
            <w:pPr>
              <w:widowControl/>
              <w:jc w:val="center"/>
              <w:textAlignment w:val="center"/>
              <w:rPr>
                <w:rFonts w:ascii="宋体" w:hAnsi="宋体"/>
                <w:szCs w:val="21"/>
                <w:highlight w:val="none"/>
              </w:rPr>
            </w:pPr>
          </w:p>
        </w:tc>
        <w:tc>
          <w:tcPr>
            <w:tcW w:w="3158" w:type="dxa"/>
            <w:vAlign w:val="center"/>
          </w:tcPr>
          <w:p>
            <w:pPr>
              <w:widowControl/>
              <w:jc w:val="left"/>
              <w:textAlignment w:val="center"/>
              <w:rPr>
                <w:rFonts w:ascii="宋体" w:hAnsi="宋体"/>
                <w:szCs w:val="21"/>
                <w:highlight w:val="none"/>
              </w:rPr>
            </w:pPr>
            <w:r>
              <w:rPr>
                <w:rFonts w:hint="eastAsia" w:ascii="宋体" w:hAnsi="宋体"/>
                <w:szCs w:val="21"/>
                <w:highlight w:val="none"/>
              </w:rPr>
              <w:t>主变部分</w:t>
            </w:r>
          </w:p>
        </w:tc>
        <w:tc>
          <w:tcPr>
            <w:tcW w:w="1572" w:type="dxa"/>
            <w:vAlign w:val="center"/>
          </w:tcPr>
          <w:p>
            <w:pPr>
              <w:widowControl/>
              <w:jc w:val="left"/>
              <w:textAlignment w:val="center"/>
              <w:rPr>
                <w:rFonts w:ascii="宋体" w:hAnsi="宋体"/>
                <w:szCs w:val="21"/>
                <w:highlight w:val="none"/>
              </w:rPr>
            </w:pPr>
          </w:p>
        </w:tc>
        <w:tc>
          <w:tcPr>
            <w:tcW w:w="1320" w:type="dxa"/>
            <w:vAlign w:val="center"/>
          </w:tcPr>
          <w:p>
            <w:pPr>
              <w:widowControl/>
              <w:jc w:val="center"/>
              <w:textAlignment w:val="center"/>
              <w:rPr>
                <w:rFonts w:ascii="宋体" w:hAnsi="宋体"/>
                <w:szCs w:val="21"/>
                <w:highlight w:val="none"/>
              </w:rPr>
            </w:pPr>
          </w:p>
        </w:tc>
        <w:tc>
          <w:tcPr>
            <w:tcW w:w="1218" w:type="dxa"/>
            <w:vAlign w:val="center"/>
          </w:tcPr>
          <w:p>
            <w:pPr>
              <w:widowControl/>
              <w:jc w:val="center"/>
              <w:textAlignment w:val="center"/>
              <w:rPr>
                <w:rFonts w:ascii="宋体" w:hAnsi="宋体"/>
                <w:szCs w:val="21"/>
                <w:highlight w:val="none"/>
              </w:rPr>
            </w:pPr>
          </w:p>
        </w:tc>
        <w:tc>
          <w:tcPr>
            <w:tcW w:w="1095" w:type="dxa"/>
            <w:vAlign w:val="center"/>
          </w:tcPr>
          <w:p>
            <w:pPr>
              <w:jc w:val="left"/>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78" w:type="dxa"/>
            <w:vAlign w:val="center"/>
          </w:tcPr>
          <w:p>
            <w:pPr>
              <w:widowControl/>
              <w:jc w:val="center"/>
              <w:textAlignment w:val="center"/>
              <w:rPr>
                <w:rFonts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w:t>
            </w:r>
          </w:p>
        </w:tc>
        <w:tc>
          <w:tcPr>
            <w:tcW w:w="3158" w:type="dxa"/>
            <w:vAlign w:val="center"/>
          </w:tcPr>
          <w:p>
            <w:pPr>
              <w:widowControl/>
              <w:jc w:val="left"/>
              <w:textAlignment w:val="center"/>
              <w:rPr>
                <w:rFonts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110kV主变压器 SSZ11-40000/110</w:t>
            </w:r>
          </w:p>
        </w:tc>
        <w:tc>
          <w:tcPr>
            <w:tcW w:w="1572" w:type="dxa"/>
            <w:vAlign w:val="center"/>
          </w:tcPr>
          <w:p>
            <w:pPr>
              <w:widowControl/>
              <w:jc w:val="left"/>
              <w:textAlignment w:val="center"/>
              <w:rPr>
                <w:rFonts w:ascii="宋体" w:hAnsi="宋体"/>
                <w:szCs w:val="21"/>
                <w:highlight w:val="none"/>
              </w:rPr>
            </w:pPr>
          </w:p>
        </w:tc>
        <w:tc>
          <w:tcPr>
            <w:tcW w:w="1320" w:type="dxa"/>
            <w:vAlign w:val="center"/>
          </w:tcPr>
          <w:p>
            <w:pPr>
              <w:widowControl/>
              <w:jc w:val="center"/>
              <w:textAlignment w:val="center"/>
              <w:rPr>
                <w:rFonts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台</w:t>
            </w:r>
          </w:p>
        </w:tc>
        <w:tc>
          <w:tcPr>
            <w:tcW w:w="1218" w:type="dxa"/>
            <w:vAlign w:val="center"/>
          </w:tcPr>
          <w:p>
            <w:pPr>
              <w:widowControl/>
              <w:jc w:val="center"/>
              <w:textAlignment w:val="center"/>
              <w:rPr>
                <w:rFonts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 xml:space="preserve">1 </w:t>
            </w:r>
          </w:p>
        </w:tc>
        <w:tc>
          <w:tcPr>
            <w:tcW w:w="1095" w:type="dxa"/>
            <w:vAlign w:val="center"/>
          </w:tcPr>
          <w:p>
            <w:pPr>
              <w:jc w:val="left"/>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78" w:type="dxa"/>
            <w:vAlign w:val="center"/>
          </w:tcPr>
          <w:p>
            <w:pPr>
              <w:widowControl/>
              <w:jc w:val="center"/>
              <w:textAlignment w:val="center"/>
              <w:rPr>
                <w:rFonts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w:t>
            </w:r>
          </w:p>
        </w:tc>
        <w:tc>
          <w:tcPr>
            <w:tcW w:w="3158" w:type="dxa"/>
            <w:vAlign w:val="center"/>
          </w:tcPr>
          <w:p>
            <w:pPr>
              <w:widowControl/>
              <w:jc w:val="left"/>
              <w:textAlignment w:val="center"/>
              <w:rPr>
                <w:rFonts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110kV主变压器 SZ20-40000/110-NX2</w:t>
            </w:r>
          </w:p>
        </w:tc>
        <w:tc>
          <w:tcPr>
            <w:tcW w:w="1572" w:type="dxa"/>
            <w:vAlign w:val="center"/>
          </w:tcPr>
          <w:p>
            <w:pPr>
              <w:widowControl/>
              <w:jc w:val="left"/>
              <w:textAlignment w:val="center"/>
              <w:rPr>
                <w:rFonts w:ascii="宋体" w:hAnsi="宋体"/>
                <w:szCs w:val="21"/>
                <w:highlight w:val="none"/>
              </w:rPr>
            </w:pPr>
          </w:p>
        </w:tc>
        <w:tc>
          <w:tcPr>
            <w:tcW w:w="1320" w:type="dxa"/>
            <w:vAlign w:val="center"/>
          </w:tcPr>
          <w:p>
            <w:pPr>
              <w:widowControl/>
              <w:jc w:val="center"/>
              <w:textAlignment w:val="center"/>
              <w:rPr>
                <w:rFonts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台</w:t>
            </w:r>
          </w:p>
        </w:tc>
        <w:tc>
          <w:tcPr>
            <w:tcW w:w="1218" w:type="dxa"/>
            <w:vAlign w:val="center"/>
          </w:tcPr>
          <w:p>
            <w:pPr>
              <w:widowControl/>
              <w:jc w:val="center"/>
              <w:textAlignment w:val="center"/>
              <w:rPr>
                <w:rFonts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 xml:space="preserve">1 </w:t>
            </w:r>
          </w:p>
        </w:tc>
        <w:tc>
          <w:tcPr>
            <w:tcW w:w="1095" w:type="dxa"/>
            <w:vAlign w:val="center"/>
          </w:tcPr>
          <w:p>
            <w:pPr>
              <w:jc w:val="left"/>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78" w:type="dxa"/>
            <w:vAlign w:val="center"/>
          </w:tcPr>
          <w:p>
            <w:pPr>
              <w:widowControl/>
              <w:jc w:val="center"/>
              <w:textAlignment w:val="center"/>
              <w:rPr>
                <w:rFonts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3</w:t>
            </w:r>
          </w:p>
        </w:tc>
        <w:tc>
          <w:tcPr>
            <w:tcW w:w="3158" w:type="dxa"/>
            <w:vAlign w:val="center"/>
          </w:tcPr>
          <w:p>
            <w:pPr>
              <w:widowControl/>
              <w:jc w:val="left"/>
              <w:textAlignment w:val="center"/>
              <w:rPr>
                <w:rFonts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110kV中性点隔离开关 GW13-72.5(W)/1600</w:t>
            </w:r>
          </w:p>
        </w:tc>
        <w:tc>
          <w:tcPr>
            <w:tcW w:w="1572" w:type="dxa"/>
            <w:vAlign w:val="center"/>
          </w:tcPr>
          <w:p>
            <w:pPr>
              <w:widowControl/>
              <w:jc w:val="left"/>
              <w:textAlignment w:val="center"/>
              <w:rPr>
                <w:rFonts w:ascii="宋体" w:hAnsi="宋体"/>
                <w:szCs w:val="21"/>
                <w:highlight w:val="none"/>
              </w:rPr>
            </w:pPr>
          </w:p>
        </w:tc>
        <w:tc>
          <w:tcPr>
            <w:tcW w:w="1320" w:type="dxa"/>
            <w:vAlign w:val="center"/>
          </w:tcPr>
          <w:p>
            <w:pPr>
              <w:widowControl/>
              <w:jc w:val="center"/>
              <w:textAlignment w:val="center"/>
              <w:rPr>
                <w:rFonts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台</w:t>
            </w:r>
          </w:p>
        </w:tc>
        <w:tc>
          <w:tcPr>
            <w:tcW w:w="1218" w:type="dxa"/>
            <w:vAlign w:val="center"/>
          </w:tcPr>
          <w:p>
            <w:pPr>
              <w:widowControl/>
              <w:jc w:val="center"/>
              <w:textAlignment w:val="center"/>
              <w:rPr>
                <w:rFonts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 xml:space="preserve">2 </w:t>
            </w:r>
          </w:p>
        </w:tc>
        <w:tc>
          <w:tcPr>
            <w:tcW w:w="1095" w:type="dxa"/>
            <w:vAlign w:val="center"/>
          </w:tcPr>
          <w:p>
            <w:pPr>
              <w:jc w:val="left"/>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78" w:type="dxa"/>
            <w:vAlign w:val="center"/>
          </w:tcPr>
          <w:p>
            <w:pPr>
              <w:widowControl/>
              <w:jc w:val="center"/>
              <w:textAlignment w:val="center"/>
              <w:rPr>
                <w:rFonts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4</w:t>
            </w:r>
          </w:p>
        </w:tc>
        <w:tc>
          <w:tcPr>
            <w:tcW w:w="3158" w:type="dxa"/>
            <w:vAlign w:val="center"/>
          </w:tcPr>
          <w:p>
            <w:pPr>
              <w:widowControl/>
              <w:jc w:val="left"/>
              <w:textAlignment w:val="center"/>
              <w:rPr>
                <w:rFonts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110kV中性点氧化锌避雷器 Y1.5W-72/186</w:t>
            </w:r>
          </w:p>
        </w:tc>
        <w:tc>
          <w:tcPr>
            <w:tcW w:w="1572" w:type="dxa"/>
            <w:vAlign w:val="center"/>
          </w:tcPr>
          <w:p>
            <w:pPr>
              <w:widowControl/>
              <w:jc w:val="left"/>
              <w:textAlignment w:val="center"/>
              <w:rPr>
                <w:rFonts w:ascii="宋体" w:hAnsi="宋体"/>
                <w:szCs w:val="21"/>
                <w:highlight w:val="none"/>
              </w:rPr>
            </w:pPr>
          </w:p>
        </w:tc>
        <w:tc>
          <w:tcPr>
            <w:tcW w:w="1320" w:type="dxa"/>
            <w:vAlign w:val="center"/>
          </w:tcPr>
          <w:p>
            <w:pPr>
              <w:widowControl/>
              <w:jc w:val="center"/>
              <w:textAlignment w:val="center"/>
              <w:rPr>
                <w:rFonts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只</w:t>
            </w:r>
          </w:p>
        </w:tc>
        <w:tc>
          <w:tcPr>
            <w:tcW w:w="1218" w:type="dxa"/>
            <w:vAlign w:val="center"/>
          </w:tcPr>
          <w:p>
            <w:pPr>
              <w:widowControl/>
              <w:jc w:val="center"/>
              <w:textAlignment w:val="center"/>
              <w:rPr>
                <w:rFonts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 xml:space="preserve">2 </w:t>
            </w:r>
          </w:p>
        </w:tc>
        <w:tc>
          <w:tcPr>
            <w:tcW w:w="1095" w:type="dxa"/>
            <w:vAlign w:val="center"/>
          </w:tcPr>
          <w:p>
            <w:pPr>
              <w:jc w:val="left"/>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78" w:type="dxa"/>
            <w:vAlign w:val="center"/>
          </w:tcPr>
          <w:p>
            <w:pPr>
              <w:widowControl/>
              <w:jc w:val="center"/>
              <w:textAlignment w:val="center"/>
              <w:rPr>
                <w:rFonts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5</w:t>
            </w:r>
          </w:p>
        </w:tc>
        <w:tc>
          <w:tcPr>
            <w:tcW w:w="3158" w:type="dxa"/>
            <w:vAlign w:val="center"/>
          </w:tcPr>
          <w:p>
            <w:pPr>
              <w:widowControl/>
              <w:jc w:val="left"/>
              <w:textAlignment w:val="center"/>
              <w:rPr>
                <w:rFonts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中性点间隙电流互感器 LZW（G）-12A,200/1,5P20/5P20,20/20VA</w:t>
            </w:r>
          </w:p>
        </w:tc>
        <w:tc>
          <w:tcPr>
            <w:tcW w:w="1572" w:type="dxa"/>
            <w:vAlign w:val="center"/>
          </w:tcPr>
          <w:p>
            <w:pPr>
              <w:widowControl/>
              <w:jc w:val="left"/>
              <w:textAlignment w:val="center"/>
              <w:rPr>
                <w:rFonts w:ascii="宋体" w:hAnsi="宋体"/>
                <w:szCs w:val="21"/>
                <w:highlight w:val="none"/>
              </w:rPr>
            </w:pPr>
          </w:p>
        </w:tc>
        <w:tc>
          <w:tcPr>
            <w:tcW w:w="1320" w:type="dxa"/>
            <w:vAlign w:val="center"/>
          </w:tcPr>
          <w:p>
            <w:pPr>
              <w:widowControl/>
              <w:jc w:val="center"/>
              <w:textAlignment w:val="center"/>
              <w:rPr>
                <w:rFonts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台</w:t>
            </w:r>
          </w:p>
        </w:tc>
        <w:tc>
          <w:tcPr>
            <w:tcW w:w="1218" w:type="dxa"/>
            <w:vAlign w:val="center"/>
          </w:tcPr>
          <w:p>
            <w:pPr>
              <w:widowControl/>
              <w:jc w:val="center"/>
              <w:textAlignment w:val="center"/>
              <w:rPr>
                <w:rFonts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 xml:space="preserve">2 </w:t>
            </w:r>
          </w:p>
        </w:tc>
        <w:tc>
          <w:tcPr>
            <w:tcW w:w="1095" w:type="dxa"/>
            <w:vAlign w:val="center"/>
          </w:tcPr>
          <w:p>
            <w:pPr>
              <w:jc w:val="left"/>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78" w:type="dxa"/>
            <w:vAlign w:val="center"/>
          </w:tcPr>
          <w:p>
            <w:pPr>
              <w:widowControl/>
              <w:jc w:val="center"/>
              <w:textAlignment w:val="center"/>
              <w:rPr>
                <w:rFonts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6</w:t>
            </w:r>
          </w:p>
        </w:tc>
        <w:tc>
          <w:tcPr>
            <w:tcW w:w="3158" w:type="dxa"/>
            <w:vAlign w:val="center"/>
          </w:tcPr>
          <w:p>
            <w:pPr>
              <w:widowControl/>
              <w:jc w:val="left"/>
              <w:textAlignment w:val="center"/>
              <w:rPr>
                <w:rFonts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35kV氧化锌避雷器 YH5WZ-51/134，附数字化泄漏电流监测仪和放电计数器</w:t>
            </w:r>
          </w:p>
        </w:tc>
        <w:tc>
          <w:tcPr>
            <w:tcW w:w="1572" w:type="dxa"/>
            <w:vAlign w:val="center"/>
          </w:tcPr>
          <w:p>
            <w:pPr>
              <w:widowControl/>
              <w:jc w:val="left"/>
              <w:textAlignment w:val="center"/>
              <w:rPr>
                <w:rFonts w:ascii="宋体" w:hAnsi="宋体"/>
                <w:szCs w:val="21"/>
                <w:highlight w:val="none"/>
              </w:rPr>
            </w:pPr>
          </w:p>
        </w:tc>
        <w:tc>
          <w:tcPr>
            <w:tcW w:w="1320" w:type="dxa"/>
            <w:vAlign w:val="center"/>
          </w:tcPr>
          <w:p>
            <w:pPr>
              <w:widowControl/>
              <w:jc w:val="center"/>
              <w:textAlignment w:val="center"/>
              <w:rPr>
                <w:rFonts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只</w:t>
            </w:r>
          </w:p>
        </w:tc>
        <w:tc>
          <w:tcPr>
            <w:tcW w:w="1218" w:type="dxa"/>
            <w:vAlign w:val="center"/>
          </w:tcPr>
          <w:p>
            <w:pPr>
              <w:widowControl/>
              <w:jc w:val="center"/>
              <w:textAlignment w:val="center"/>
              <w:rPr>
                <w:rFonts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 xml:space="preserve">4 </w:t>
            </w:r>
          </w:p>
        </w:tc>
        <w:tc>
          <w:tcPr>
            <w:tcW w:w="1095" w:type="dxa"/>
            <w:vAlign w:val="center"/>
          </w:tcPr>
          <w:p>
            <w:pPr>
              <w:jc w:val="left"/>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78" w:type="dxa"/>
            <w:vAlign w:val="center"/>
          </w:tcPr>
          <w:p>
            <w:pPr>
              <w:widowControl/>
              <w:jc w:val="center"/>
              <w:textAlignment w:val="center"/>
              <w:rPr>
                <w:rFonts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7</w:t>
            </w:r>
          </w:p>
        </w:tc>
        <w:tc>
          <w:tcPr>
            <w:tcW w:w="3158" w:type="dxa"/>
            <w:vAlign w:val="center"/>
          </w:tcPr>
          <w:p>
            <w:pPr>
              <w:widowControl/>
              <w:jc w:val="left"/>
              <w:textAlignment w:val="center"/>
              <w:rPr>
                <w:rFonts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10kV氧化锌避雷器 YH5WZ-17/45</w:t>
            </w:r>
          </w:p>
        </w:tc>
        <w:tc>
          <w:tcPr>
            <w:tcW w:w="1572" w:type="dxa"/>
            <w:vAlign w:val="center"/>
          </w:tcPr>
          <w:p>
            <w:pPr>
              <w:widowControl/>
              <w:jc w:val="left"/>
              <w:textAlignment w:val="center"/>
              <w:rPr>
                <w:rFonts w:ascii="宋体" w:hAnsi="宋体"/>
                <w:szCs w:val="21"/>
                <w:highlight w:val="none"/>
              </w:rPr>
            </w:pPr>
          </w:p>
        </w:tc>
        <w:tc>
          <w:tcPr>
            <w:tcW w:w="1320" w:type="dxa"/>
            <w:vAlign w:val="center"/>
          </w:tcPr>
          <w:p>
            <w:pPr>
              <w:widowControl/>
              <w:jc w:val="center"/>
              <w:textAlignment w:val="center"/>
              <w:rPr>
                <w:rFonts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只</w:t>
            </w:r>
          </w:p>
        </w:tc>
        <w:tc>
          <w:tcPr>
            <w:tcW w:w="1218" w:type="dxa"/>
            <w:vAlign w:val="center"/>
          </w:tcPr>
          <w:p>
            <w:pPr>
              <w:widowControl/>
              <w:jc w:val="center"/>
              <w:textAlignment w:val="center"/>
              <w:rPr>
                <w:rFonts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 xml:space="preserve">6 </w:t>
            </w:r>
          </w:p>
        </w:tc>
        <w:tc>
          <w:tcPr>
            <w:tcW w:w="1095" w:type="dxa"/>
            <w:vAlign w:val="center"/>
          </w:tcPr>
          <w:p>
            <w:pPr>
              <w:jc w:val="left"/>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78" w:type="dxa"/>
            <w:vAlign w:val="center"/>
          </w:tcPr>
          <w:p>
            <w:pPr>
              <w:widowControl/>
              <w:jc w:val="center"/>
              <w:textAlignment w:val="center"/>
              <w:rPr>
                <w:rFonts w:ascii="宋体" w:hAnsi="宋体" w:eastAsia="宋体" w:cs="宋体"/>
                <w:color w:val="000000" w:themeColor="text1"/>
                <w:kern w:val="0"/>
                <w:sz w:val="22"/>
                <w:szCs w:val="22"/>
                <w:highlight w:val="none"/>
                <w:lang w:bidi="ar"/>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8</w:t>
            </w:r>
          </w:p>
        </w:tc>
        <w:tc>
          <w:tcPr>
            <w:tcW w:w="3158" w:type="dxa"/>
            <w:vAlign w:val="center"/>
          </w:tcPr>
          <w:p>
            <w:pPr>
              <w:widowControl/>
              <w:jc w:val="left"/>
              <w:textAlignment w:val="center"/>
              <w:rPr>
                <w:rFonts w:ascii="宋体" w:hAnsi="宋体" w:eastAsia="宋体" w:cs="宋体"/>
                <w:color w:val="000000" w:themeColor="text1"/>
                <w:kern w:val="0"/>
                <w:sz w:val="22"/>
                <w:szCs w:val="22"/>
                <w:highlight w:val="none"/>
                <w:lang w:bidi="ar"/>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避雷器监测器 含泄露电流监测，10kV氧化锌避雷器用</w:t>
            </w:r>
          </w:p>
        </w:tc>
        <w:tc>
          <w:tcPr>
            <w:tcW w:w="1572" w:type="dxa"/>
            <w:vAlign w:val="center"/>
          </w:tcPr>
          <w:p>
            <w:pPr>
              <w:widowControl/>
              <w:jc w:val="left"/>
              <w:textAlignment w:val="center"/>
              <w:rPr>
                <w:rFonts w:ascii="宋体" w:hAnsi="宋体"/>
                <w:color w:val="000000" w:themeColor="text1"/>
                <w:szCs w:val="21"/>
                <w:highlight w:val="none"/>
                <w14:textFill>
                  <w14:solidFill>
                    <w14:schemeClr w14:val="tx1"/>
                  </w14:solidFill>
                </w14:textFill>
              </w:rPr>
            </w:pPr>
          </w:p>
        </w:tc>
        <w:tc>
          <w:tcPr>
            <w:tcW w:w="1320" w:type="dxa"/>
            <w:vAlign w:val="center"/>
          </w:tcPr>
          <w:p>
            <w:pPr>
              <w:widowControl/>
              <w:jc w:val="center"/>
              <w:textAlignment w:val="center"/>
              <w:rPr>
                <w:rFonts w:ascii="宋体" w:hAnsi="宋体" w:eastAsia="宋体" w:cs="宋体"/>
                <w:color w:val="000000" w:themeColor="text1"/>
                <w:kern w:val="0"/>
                <w:sz w:val="22"/>
                <w:szCs w:val="22"/>
                <w:highlight w:val="none"/>
                <w:lang w:bidi="ar"/>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只</w:t>
            </w:r>
          </w:p>
        </w:tc>
        <w:tc>
          <w:tcPr>
            <w:tcW w:w="1218" w:type="dxa"/>
            <w:vAlign w:val="center"/>
          </w:tcPr>
          <w:p>
            <w:pPr>
              <w:widowControl/>
              <w:jc w:val="center"/>
              <w:textAlignment w:val="center"/>
              <w:rPr>
                <w:rFonts w:ascii="宋体" w:hAnsi="宋体" w:eastAsia="宋体" w:cs="宋体"/>
                <w:color w:val="000000" w:themeColor="text1"/>
                <w:kern w:val="0"/>
                <w:sz w:val="22"/>
                <w:szCs w:val="22"/>
                <w:highlight w:val="none"/>
                <w:lang w:bidi="ar"/>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 xml:space="preserve">6 </w:t>
            </w:r>
          </w:p>
        </w:tc>
        <w:tc>
          <w:tcPr>
            <w:tcW w:w="1095" w:type="dxa"/>
            <w:vAlign w:val="center"/>
          </w:tcPr>
          <w:p>
            <w:pPr>
              <w:jc w:val="left"/>
              <w:rPr>
                <w:rFonts w:ascii="宋体" w:hAnsi="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78" w:type="dxa"/>
            <w:vAlign w:val="center"/>
          </w:tcPr>
          <w:p>
            <w:pPr>
              <w:widowControl/>
              <w:jc w:val="center"/>
              <w:textAlignment w:val="center"/>
              <w:rPr>
                <w:rFonts w:ascii="宋体" w:hAnsi="宋体" w:eastAsia="宋体" w:cs="宋体"/>
                <w:color w:val="000000" w:themeColor="text1"/>
                <w:kern w:val="0"/>
                <w:sz w:val="22"/>
                <w:szCs w:val="22"/>
                <w:highlight w:val="none"/>
                <w:lang w:bidi="ar"/>
                <w14:textFill>
                  <w14:solidFill>
                    <w14:schemeClr w14:val="tx1"/>
                  </w14:solidFill>
                </w14:textFill>
              </w:rPr>
            </w:pPr>
          </w:p>
        </w:tc>
        <w:tc>
          <w:tcPr>
            <w:tcW w:w="3158" w:type="dxa"/>
            <w:vAlign w:val="center"/>
          </w:tcPr>
          <w:p>
            <w:pPr>
              <w:widowControl/>
              <w:jc w:val="left"/>
              <w:textAlignment w:val="center"/>
              <w:rPr>
                <w:rFonts w:ascii="宋体" w:hAnsi="宋体" w:eastAsia="宋体" w:cs="宋体"/>
                <w:color w:val="000000" w:themeColor="text1"/>
                <w:kern w:val="0"/>
                <w:sz w:val="22"/>
                <w:szCs w:val="22"/>
                <w:highlight w:val="none"/>
                <w:lang w:bidi="ar"/>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110kV配电装置部分</w:t>
            </w:r>
          </w:p>
        </w:tc>
        <w:tc>
          <w:tcPr>
            <w:tcW w:w="1572" w:type="dxa"/>
            <w:vAlign w:val="center"/>
          </w:tcPr>
          <w:p>
            <w:pPr>
              <w:widowControl/>
              <w:jc w:val="left"/>
              <w:textAlignment w:val="center"/>
              <w:rPr>
                <w:rFonts w:ascii="宋体" w:hAnsi="宋体"/>
                <w:color w:val="000000" w:themeColor="text1"/>
                <w:szCs w:val="21"/>
                <w:highlight w:val="none"/>
                <w14:textFill>
                  <w14:solidFill>
                    <w14:schemeClr w14:val="tx1"/>
                  </w14:solidFill>
                </w14:textFill>
              </w:rPr>
            </w:pPr>
          </w:p>
        </w:tc>
        <w:tc>
          <w:tcPr>
            <w:tcW w:w="1320" w:type="dxa"/>
            <w:vAlign w:val="center"/>
          </w:tcPr>
          <w:p>
            <w:pPr>
              <w:widowControl/>
              <w:jc w:val="center"/>
              <w:textAlignment w:val="center"/>
              <w:rPr>
                <w:rFonts w:ascii="宋体" w:hAnsi="宋体" w:eastAsia="宋体" w:cs="宋体"/>
                <w:color w:val="000000" w:themeColor="text1"/>
                <w:kern w:val="0"/>
                <w:sz w:val="22"/>
                <w:szCs w:val="22"/>
                <w:highlight w:val="none"/>
                <w:lang w:bidi="ar"/>
                <w14:textFill>
                  <w14:solidFill>
                    <w14:schemeClr w14:val="tx1"/>
                  </w14:solidFill>
                </w14:textFill>
              </w:rPr>
            </w:pPr>
          </w:p>
        </w:tc>
        <w:tc>
          <w:tcPr>
            <w:tcW w:w="1218" w:type="dxa"/>
            <w:vAlign w:val="center"/>
          </w:tcPr>
          <w:p>
            <w:pPr>
              <w:widowControl/>
              <w:jc w:val="center"/>
              <w:textAlignment w:val="center"/>
              <w:rPr>
                <w:rFonts w:ascii="宋体" w:hAnsi="宋体" w:eastAsia="宋体" w:cs="宋体"/>
                <w:color w:val="000000" w:themeColor="text1"/>
                <w:kern w:val="0"/>
                <w:sz w:val="22"/>
                <w:szCs w:val="22"/>
                <w:highlight w:val="none"/>
                <w:lang w:bidi="ar"/>
                <w14:textFill>
                  <w14:solidFill>
                    <w14:schemeClr w14:val="tx1"/>
                  </w14:solidFill>
                </w14:textFill>
              </w:rPr>
            </w:pPr>
          </w:p>
        </w:tc>
        <w:tc>
          <w:tcPr>
            <w:tcW w:w="1095" w:type="dxa"/>
            <w:vAlign w:val="center"/>
          </w:tcPr>
          <w:p>
            <w:pPr>
              <w:jc w:val="left"/>
              <w:rPr>
                <w:rFonts w:ascii="宋体" w:hAnsi="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78" w:type="dxa"/>
            <w:vAlign w:val="center"/>
          </w:tcPr>
          <w:p>
            <w:pPr>
              <w:widowControl/>
              <w:jc w:val="center"/>
              <w:textAlignment w:val="center"/>
              <w:rPr>
                <w:rFonts w:ascii="宋体" w:hAnsi="宋体" w:eastAsia="宋体" w:cs="宋体"/>
                <w:color w:val="000000" w:themeColor="text1"/>
                <w:kern w:val="0"/>
                <w:sz w:val="22"/>
                <w:szCs w:val="22"/>
                <w:highlight w:val="none"/>
                <w:lang w:bidi="ar"/>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9</w:t>
            </w:r>
          </w:p>
        </w:tc>
        <w:tc>
          <w:tcPr>
            <w:tcW w:w="3158" w:type="dxa"/>
            <w:vAlign w:val="center"/>
          </w:tcPr>
          <w:p>
            <w:pPr>
              <w:widowControl/>
              <w:jc w:val="left"/>
              <w:textAlignment w:val="center"/>
              <w:rPr>
                <w:rFonts w:ascii="宋体" w:hAnsi="宋体" w:eastAsia="宋体" w:cs="宋体"/>
                <w:color w:val="000000" w:themeColor="text1"/>
                <w:kern w:val="0"/>
                <w:sz w:val="22"/>
                <w:szCs w:val="22"/>
                <w:highlight w:val="none"/>
                <w:lang w:bidi="ar"/>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110kV SF6断路器 LW36-126/3150-40</w:t>
            </w:r>
          </w:p>
        </w:tc>
        <w:tc>
          <w:tcPr>
            <w:tcW w:w="1572" w:type="dxa"/>
            <w:vAlign w:val="center"/>
          </w:tcPr>
          <w:p>
            <w:pPr>
              <w:widowControl/>
              <w:jc w:val="left"/>
              <w:textAlignment w:val="center"/>
              <w:rPr>
                <w:rFonts w:ascii="宋体" w:hAnsi="宋体"/>
                <w:color w:val="000000" w:themeColor="text1"/>
                <w:szCs w:val="21"/>
                <w:highlight w:val="none"/>
                <w14:textFill>
                  <w14:solidFill>
                    <w14:schemeClr w14:val="tx1"/>
                  </w14:solidFill>
                </w14:textFill>
              </w:rPr>
            </w:pPr>
          </w:p>
        </w:tc>
        <w:tc>
          <w:tcPr>
            <w:tcW w:w="1320" w:type="dxa"/>
            <w:vAlign w:val="center"/>
          </w:tcPr>
          <w:p>
            <w:pPr>
              <w:widowControl/>
              <w:jc w:val="center"/>
              <w:textAlignment w:val="center"/>
              <w:rPr>
                <w:rFonts w:ascii="宋体" w:hAnsi="宋体" w:eastAsia="宋体" w:cs="宋体"/>
                <w:color w:val="000000" w:themeColor="text1"/>
                <w:kern w:val="0"/>
                <w:sz w:val="22"/>
                <w:szCs w:val="22"/>
                <w:highlight w:val="none"/>
                <w:lang w:bidi="ar"/>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台</w:t>
            </w:r>
          </w:p>
        </w:tc>
        <w:tc>
          <w:tcPr>
            <w:tcW w:w="1218" w:type="dxa"/>
            <w:vAlign w:val="center"/>
          </w:tcPr>
          <w:p>
            <w:pPr>
              <w:widowControl/>
              <w:jc w:val="center"/>
              <w:textAlignment w:val="center"/>
              <w:rPr>
                <w:rFonts w:ascii="宋体" w:hAnsi="宋体" w:eastAsia="宋体" w:cs="宋体"/>
                <w:color w:val="000000" w:themeColor="text1"/>
                <w:kern w:val="0"/>
                <w:sz w:val="22"/>
                <w:szCs w:val="22"/>
                <w:highlight w:val="none"/>
                <w:lang w:bidi="ar"/>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 xml:space="preserve">5 </w:t>
            </w:r>
          </w:p>
        </w:tc>
        <w:tc>
          <w:tcPr>
            <w:tcW w:w="1095" w:type="dxa"/>
            <w:vAlign w:val="center"/>
          </w:tcPr>
          <w:p>
            <w:pPr>
              <w:jc w:val="left"/>
              <w:rPr>
                <w:rFonts w:ascii="宋体" w:hAnsi="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78" w:type="dxa"/>
            <w:vAlign w:val="center"/>
          </w:tcPr>
          <w:p>
            <w:pPr>
              <w:widowControl/>
              <w:jc w:val="center"/>
              <w:textAlignment w:val="center"/>
              <w:rPr>
                <w:rFonts w:ascii="宋体" w:hAnsi="宋体" w:eastAsia="宋体" w:cs="宋体"/>
                <w:color w:val="000000" w:themeColor="text1"/>
                <w:kern w:val="0"/>
                <w:sz w:val="22"/>
                <w:szCs w:val="22"/>
                <w:highlight w:val="none"/>
                <w:lang w:bidi="ar"/>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10</w:t>
            </w:r>
          </w:p>
        </w:tc>
        <w:tc>
          <w:tcPr>
            <w:tcW w:w="3158" w:type="dxa"/>
            <w:vAlign w:val="center"/>
          </w:tcPr>
          <w:p>
            <w:pPr>
              <w:widowControl/>
              <w:jc w:val="left"/>
              <w:textAlignment w:val="center"/>
              <w:rPr>
                <w:rFonts w:ascii="宋体" w:hAnsi="宋体" w:eastAsia="宋体" w:cs="宋体"/>
                <w:color w:val="000000" w:themeColor="text1"/>
                <w:kern w:val="0"/>
                <w:sz w:val="22"/>
                <w:szCs w:val="22"/>
                <w:highlight w:val="none"/>
                <w:lang w:bidi="ar"/>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110kV水平开启式隔离开关 GW4A-126/3150，左接地</w:t>
            </w:r>
          </w:p>
        </w:tc>
        <w:tc>
          <w:tcPr>
            <w:tcW w:w="1572" w:type="dxa"/>
            <w:vAlign w:val="center"/>
          </w:tcPr>
          <w:p>
            <w:pPr>
              <w:widowControl/>
              <w:jc w:val="left"/>
              <w:textAlignment w:val="center"/>
              <w:rPr>
                <w:rFonts w:ascii="宋体" w:hAnsi="宋体"/>
                <w:color w:val="000000" w:themeColor="text1"/>
                <w:szCs w:val="21"/>
                <w:highlight w:val="none"/>
                <w14:textFill>
                  <w14:solidFill>
                    <w14:schemeClr w14:val="tx1"/>
                  </w14:solidFill>
                </w14:textFill>
              </w:rPr>
            </w:pPr>
          </w:p>
        </w:tc>
        <w:tc>
          <w:tcPr>
            <w:tcW w:w="1320" w:type="dxa"/>
            <w:vAlign w:val="center"/>
          </w:tcPr>
          <w:p>
            <w:pPr>
              <w:widowControl/>
              <w:jc w:val="center"/>
              <w:textAlignment w:val="center"/>
              <w:rPr>
                <w:rFonts w:ascii="宋体" w:hAnsi="宋体" w:eastAsia="宋体" w:cs="宋体"/>
                <w:color w:val="000000" w:themeColor="text1"/>
                <w:kern w:val="0"/>
                <w:sz w:val="22"/>
                <w:szCs w:val="22"/>
                <w:highlight w:val="none"/>
                <w:lang w:bidi="ar"/>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组</w:t>
            </w:r>
          </w:p>
        </w:tc>
        <w:tc>
          <w:tcPr>
            <w:tcW w:w="1218" w:type="dxa"/>
            <w:vAlign w:val="center"/>
          </w:tcPr>
          <w:p>
            <w:pPr>
              <w:widowControl/>
              <w:jc w:val="center"/>
              <w:textAlignment w:val="center"/>
              <w:rPr>
                <w:rFonts w:ascii="宋体" w:hAnsi="宋体" w:eastAsia="宋体" w:cs="宋体"/>
                <w:color w:val="000000" w:themeColor="text1"/>
                <w:kern w:val="0"/>
                <w:sz w:val="22"/>
                <w:szCs w:val="22"/>
                <w:highlight w:val="none"/>
                <w:lang w:bidi="ar"/>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 xml:space="preserve">3 </w:t>
            </w:r>
          </w:p>
        </w:tc>
        <w:tc>
          <w:tcPr>
            <w:tcW w:w="1095" w:type="dxa"/>
            <w:vAlign w:val="center"/>
          </w:tcPr>
          <w:p>
            <w:pPr>
              <w:jc w:val="left"/>
              <w:rPr>
                <w:rFonts w:ascii="宋体" w:hAnsi="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78" w:type="dxa"/>
            <w:vAlign w:val="center"/>
          </w:tcPr>
          <w:p>
            <w:pPr>
              <w:widowControl/>
              <w:jc w:val="center"/>
              <w:textAlignment w:val="center"/>
              <w:rPr>
                <w:rFonts w:ascii="宋体" w:hAnsi="宋体" w:eastAsia="宋体" w:cs="宋体"/>
                <w:color w:val="000000" w:themeColor="text1"/>
                <w:kern w:val="0"/>
                <w:sz w:val="22"/>
                <w:szCs w:val="22"/>
                <w:highlight w:val="none"/>
                <w:lang w:bidi="ar"/>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11</w:t>
            </w:r>
          </w:p>
        </w:tc>
        <w:tc>
          <w:tcPr>
            <w:tcW w:w="3158" w:type="dxa"/>
            <w:vAlign w:val="center"/>
          </w:tcPr>
          <w:p>
            <w:pPr>
              <w:widowControl/>
              <w:jc w:val="left"/>
              <w:textAlignment w:val="center"/>
              <w:rPr>
                <w:rFonts w:ascii="宋体" w:hAnsi="宋体" w:eastAsia="宋体" w:cs="宋体"/>
                <w:color w:val="000000" w:themeColor="text1"/>
                <w:kern w:val="0"/>
                <w:sz w:val="22"/>
                <w:szCs w:val="22"/>
                <w:highlight w:val="none"/>
                <w:lang w:bidi="ar"/>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110kV水平开启式隔离开关 GW4A-126/3150，右接地</w:t>
            </w:r>
          </w:p>
        </w:tc>
        <w:tc>
          <w:tcPr>
            <w:tcW w:w="1572" w:type="dxa"/>
            <w:vAlign w:val="center"/>
          </w:tcPr>
          <w:p>
            <w:pPr>
              <w:widowControl/>
              <w:jc w:val="left"/>
              <w:textAlignment w:val="center"/>
              <w:rPr>
                <w:rFonts w:ascii="宋体" w:hAnsi="宋体"/>
                <w:color w:val="000000" w:themeColor="text1"/>
                <w:szCs w:val="21"/>
                <w:highlight w:val="none"/>
                <w14:textFill>
                  <w14:solidFill>
                    <w14:schemeClr w14:val="tx1"/>
                  </w14:solidFill>
                </w14:textFill>
              </w:rPr>
            </w:pPr>
          </w:p>
        </w:tc>
        <w:tc>
          <w:tcPr>
            <w:tcW w:w="1320" w:type="dxa"/>
            <w:vAlign w:val="center"/>
          </w:tcPr>
          <w:p>
            <w:pPr>
              <w:widowControl/>
              <w:jc w:val="center"/>
              <w:textAlignment w:val="center"/>
              <w:rPr>
                <w:rFonts w:ascii="宋体" w:hAnsi="宋体" w:eastAsia="宋体" w:cs="宋体"/>
                <w:color w:val="000000" w:themeColor="text1"/>
                <w:kern w:val="0"/>
                <w:sz w:val="22"/>
                <w:szCs w:val="22"/>
                <w:highlight w:val="none"/>
                <w:lang w:bidi="ar"/>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组</w:t>
            </w:r>
          </w:p>
        </w:tc>
        <w:tc>
          <w:tcPr>
            <w:tcW w:w="1218" w:type="dxa"/>
            <w:vAlign w:val="center"/>
          </w:tcPr>
          <w:p>
            <w:pPr>
              <w:widowControl/>
              <w:jc w:val="center"/>
              <w:textAlignment w:val="center"/>
              <w:rPr>
                <w:rFonts w:ascii="宋体" w:hAnsi="宋体" w:eastAsia="宋体" w:cs="宋体"/>
                <w:color w:val="000000" w:themeColor="text1"/>
                <w:kern w:val="0"/>
                <w:sz w:val="22"/>
                <w:szCs w:val="22"/>
                <w:highlight w:val="none"/>
                <w:lang w:bidi="ar"/>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 xml:space="preserve">3 </w:t>
            </w:r>
          </w:p>
        </w:tc>
        <w:tc>
          <w:tcPr>
            <w:tcW w:w="1095" w:type="dxa"/>
            <w:vAlign w:val="center"/>
          </w:tcPr>
          <w:p>
            <w:pPr>
              <w:jc w:val="left"/>
              <w:rPr>
                <w:rFonts w:ascii="宋体" w:hAnsi="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78" w:type="dxa"/>
            <w:vAlign w:val="center"/>
          </w:tcPr>
          <w:p>
            <w:pPr>
              <w:widowControl/>
              <w:jc w:val="center"/>
              <w:textAlignment w:val="center"/>
              <w:rPr>
                <w:rFonts w:ascii="宋体" w:hAnsi="宋体" w:eastAsia="宋体" w:cs="宋体"/>
                <w:color w:val="000000" w:themeColor="text1"/>
                <w:kern w:val="0"/>
                <w:sz w:val="22"/>
                <w:szCs w:val="22"/>
                <w:highlight w:val="none"/>
                <w:lang w:bidi="ar"/>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12</w:t>
            </w:r>
          </w:p>
        </w:tc>
        <w:tc>
          <w:tcPr>
            <w:tcW w:w="3158" w:type="dxa"/>
            <w:vAlign w:val="center"/>
          </w:tcPr>
          <w:p>
            <w:pPr>
              <w:widowControl/>
              <w:jc w:val="left"/>
              <w:textAlignment w:val="center"/>
              <w:rPr>
                <w:rFonts w:ascii="宋体" w:hAnsi="宋体" w:eastAsia="宋体" w:cs="宋体"/>
                <w:color w:val="000000" w:themeColor="text1"/>
                <w:kern w:val="0"/>
                <w:sz w:val="22"/>
                <w:szCs w:val="22"/>
                <w:highlight w:val="none"/>
                <w:lang w:bidi="ar"/>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110kV水平开启式隔离开关 GW4A-126/3150，双接地</w:t>
            </w:r>
          </w:p>
        </w:tc>
        <w:tc>
          <w:tcPr>
            <w:tcW w:w="1572" w:type="dxa"/>
            <w:vAlign w:val="center"/>
          </w:tcPr>
          <w:p>
            <w:pPr>
              <w:widowControl/>
              <w:jc w:val="left"/>
              <w:textAlignment w:val="center"/>
              <w:rPr>
                <w:rFonts w:ascii="宋体" w:hAnsi="宋体"/>
                <w:color w:val="000000" w:themeColor="text1"/>
                <w:szCs w:val="21"/>
                <w:highlight w:val="none"/>
                <w14:textFill>
                  <w14:solidFill>
                    <w14:schemeClr w14:val="tx1"/>
                  </w14:solidFill>
                </w14:textFill>
              </w:rPr>
            </w:pPr>
          </w:p>
        </w:tc>
        <w:tc>
          <w:tcPr>
            <w:tcW w:w="1320" w:type="dxa"/>
            <w:vAlign w:val="center"/>
          </w:tcPr>
          <w:p>
            <w:pPr>
              <w:widowControl/>
              <w:jc w:val="center"/>
              <w:textAlignment w:val="center"/>
              <w:rPr>
                <w:rFonts w:ascii="宋体" w:hAnsi="宋体" w:eastAsia="宋体" w:cs="宋体"/>
                <w:color w:val="000000" w:themeColor="text1"/>
                <w:kern w:val="0"/>
                <w:sz w:val="22"/>
                <w:szCs w:val="22"/>
                <w:highlight w:val="none"/>
                <w:lang w:bidi="ar"/>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组</w:t>
            </w:r>
          </w:p>
        </w:tc>
        <w:tc>
          <w:tcPr>
            <w:tcW w:w="1218" w:type="dxa"/>
            <w:vAlign w:val="center"/>
          </w:tcPr>
          <w:p>
            <w:pPr>
              <w:widowControl/>
              <w:jc w:val="center"/>
              <w:textAlignment w:val="center"/>
              <w:rPr>
                <w:rFonts w:ascii="宋体" w:hAnsi="宋体" w:eastAsia="宋体" w:cs="宋体"/>
                <w:color w:val="000000" w:themeColor="text1"/>
                <w:kern w:val="0"/>
                <w:sz w:val="22"/>
                <w:szCs w:val="22"/>
                <w:highlight w:val="none"/>
                <w:lang w:bidi="ar"/>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 xml:space="preserve">6 </w:t>
            </w:r>
          </w:p>
        </w:tc>
        <w:tc>
          <w:tcPr>
            <w:tcW w:w="1095" w:type="dxa"/>
            <w:vAlign w:val="center"/>
          </w:tcPr>
          <w:p>
            <w:pPr>
              <w:jc w:val="left"/>
              <w:rPr>
                <w:rFonts w:ascii="宋体" w:hAnsi="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78" w:type="dxa"/>
            <w:vAlign w:val="center"/>
          </w:tcPr>
          <w:p>
            <w:pPr>
              <w:widowControl/>
              <w:jc w:val="center"/>
              <w:textAlignment w:val="center"/>
              <w:rPr>
                <w:rFonts w:ascii="宋体" w:hAnsi="宋体" w:eastAsia="宋体" w:cs="宋体"/>
                <w:color w:val="000000" w:themeColor="text1"/>
                <w:kern w:val="0"/>
                <w:sz w:val="22"/>
                <w:szCs w:val="22"/>
                <w:highlight w:val="none"/>
                <w:lang w:bidi="ar"/>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13</w:t>
            </w:r>
          </w:p>
        </w:tc>
        <w:tc>
          <w:tcPr>
            <w:tcW w:w="3158" w:type="dxa"/>
            <w:vAlign w:val="center"/>
          </w:tcPr>
          <w:p>
            <w:pPr>
              <w:widowControl/>
              <w:jc w:val="left"/>
              <w:textAlignment w:val="center"/>
              <w:rPr>
                <w:rFonts w:ascii="宋体" w:hAnsi="宋体" w:eastAsia="宋体" w:cs="宋体"/>
                <w:color w:val="000000" w:themeColor="text1"/>
                <w:kern w:val="0"/>
                <w:sz w:val="22"/>
                <w:szCs w:val="22"/>
                <w:highlight w:val="none"/>
                <w:lang w:bidi="ar"/>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110kV干式电流互感器 LGBJ-110W3 ，126kV，800-1600/1A</w:t>
            </w:r>
          </w:p>
        </w:tc>
        <w:tc>
          <w:tcPr>
            <w:tcW w:w="1572" w:type="dxa"/>
            <w:vAlign w:val="center"/>
          </w:tcPr>
          <w:p>
            <w:pPr>
              <w:widowControl/>
              <w:jc w:val="left"/>
              <w:textAlignment w:val="center"/>
              <w:rPr>
                <w:rFonts w:ascii="宋体" w:hAnsi="宋体"/>
                <w:color w:val="000000" w:themeColor="text1"/>
                <w:szCs w:val="21"/>
                <w:highlight w:val="none"/>
                <w14:textFill>
                  <w14:solidFill>
                    <w14:schemeClr w14:val="tx1"/>
                  </w14:solidFill>
                </w14:textFill>
              </w:rPr>
            </w:pPr>
          </w:p>
        </w:tc>
        <w:tc>
          <w:tcPr>
            <w:tcW w:w="1320" w:type="dxa"/>
            <w:vAlign w:val="center"/>
          </w:tcPr>
          <w:p>
            <w:pPr>
              <w:widowControl/>
              <w:jc w:val="center"/>
              <w:textAlignment w:val="center"/>
              <w:rPr>
                <w:rFonts w:ascii="宋体" w:hAnsi="宋体" w:eastAsia="宋体" w:cs="宋体"/>
                <w:color w:val="000000" w:themeColor="text1"/>
                <w:kern w:val="0"/>
                <w:sz w:val="22"/>
                <w:szCs w:val="22"/>
                <w:highlight w:val="none"/>
                <w:lang w:bidi="ar"/>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台</w:t>
            </w:r>
          </w:p>
        </w:tc>
        <w:tc>
          <w:tcPr>
            <w:tcW w:w="1218" w:type="dxa"/>
            <w:vAlign w:val="center"/>
          </w:tcPr>
          <w:p>
            <w:pPr>
              <w:widowControl/>
              <w:jc w:val="center"/>
              <w:textAlignment w:val="center"/>
              <w:rPr>
                <w:rFonts w:ascii="宋体" w:hAnsi="宋体" w:eastAsia="宋体" w:cs="宋体"/>
                <w:color w:val="000000" w:themeColor="text1"/>
                <w:kern w:val="0"/>
                <w:sz w:val="22"/>
                <w:szCs w:val="22"/>
                <w:highlight w:val="none"/>
                <w:lang w:bidi="ar"/>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 xml:space="preserve">3 </w:t>
            </w:r>
          </w:p>
        </w:tc>
        <w:tc>
          <w:tcPr>
            <w:tcW w:w="1095" w:type="dxa"/>
            <w:vAlign w:val="center"/>
          </w:tcPr>
          <w:p>
            <w:pPr>
              <w:jc w:val="left"/>
              <w:rPr>
                <w:rFonts w:ascii="宋体" w:hAnsi="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78" w:type="dxa"/>
            <w:vAlign w:val="center"/>
          </w:tcPr>
          <w:p>
            <w:pPr>
              <w:widowControl/>
              <w:jc w:val="center"/>
              <w:textAlignment w:val="center"/>
              <w:rPr>
                <w:rFonts w:ascii="宋体" w:hAnsi="宋体" w:eastAsia="宋体" w:cs="宋体"/>
                <w:color w:val="000000" w:themeColor="text1"/>
                <w:kern w:val="0"/>
                <w:sz w:val="22"/>
                <w:szCs w:val="22"/>
                <w:highlight w:val="none"/>
                <w:lang w:bidi="ar"/>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14</w:t>
            </w:r>
          </w:p>
        </w:tc>
        <w:tc>
          <w:tcPr>
            <w:tcW w:w="3158" w:type="dxa"/>
            <w:vAlign w:val="center"/>
          </w:tcPr>
          <w:p>
            <w:pPr>
              <w:widowControl/>
              <w:jc w:val="left"/>
              <w:textAlignment w:val="center"/>
              <w:rPr>
                <w:rFonts w:ascii="宋体" w:hAnsi="宋体" w:eastAsia="宋体" w:cs="宋体"/>
                <w:color w:val="000000" w:themeColor="text1"/>
                <w:kern w:val="0"/>
                <w:sz w:val="22"/>
                <w:szCs w:val="22"/>
                <w:highlight w:val="none"/>
                <w:lang w:bidi="ar"/>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110kV干式电流互感器 LGBJ-110W3 ，126kV，2×400/1A</w:t>
            </w:r>
          </w:p>
        </w:tc>
        <w:tc>
          <w:tcPr>
            <w:tcW w:w="1572" w:type="dxa"/>
            <w:vAlign w:val="center"/>
          </w:tcPr>
          <w:p>
            <w:pPr>
              <w:widowControl/>
              <w:jc w:val="left"/>
              <w:textAlignment w:val="center"/>
              <w:rPr>
                <w:rFonts w:ascii="宋体" w:hAnsi="宋体"/>
                <w:color w:val="000000" w:themeColor="text1"/>
                <w:szCs w:val="21"/>
                <w:highlight w:val="none"/>
                <w14:textFill>
                  <w14:solidFill>
                    <w14:schemeClr w14:val="tx1"/>
                  </w14:solidFill>
                </w14:textFill>
              </w:rPr>
            </w:pPr>
          </w:p>
        </w:tc>
        <w:tc>
          <w:tcPr>
            <w:tcW w:w="1320" w:type="dxa"/>
            <w:vAlign w:val="center"/>
          </w:tcPr>
          <w:p>
            <w:pPr>
              <w:widowControl/>
              <w:jc w:val="center"/>
              <w:textAlignment w:val="center"/>
              <w:rPr>
                <w:rFonts w:ascii="宋体" w:hAnsi="宋体" w:eastAsia="宋体" w:cs="宋体"/>
                <w:color w:val="000000" w:themeColor="text1"/>
                <w:kern w:val="0"/>
                <w:sz w:val="22"/>
                <w:szCs w:val="22"/>
                <w:highlight w:val="none"/>
                <w:lang w:bidi="ar"/>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台</w:t>
            </w:r>
          </w:p>
        </w:tc>
        <w:tc>
          <w:tcPr>
            <w:tcW w:w="1218" w:type="dxa"/>
            <w:vAlign w:val="center"/>
          </w:tcPr>
          <w:p>
            <w:pPr>
              <w:widowControl/>
              <w:jc w:val="center"/>
              <w:textAlignment w:val="center"/>
              <w:rPr>
                <w:rFonts w:ascii="宋体" w:hAnsi="宋体" w:eastAsia="宋体" w:cs="宋体"/>
                <w:color w:val="000000" w:themeColor="text1"/>
                <w:kern w:val="0"/>
                <w:sz w:val="22"/>
                <w:szCs w:val="22"/>
                <w:highlight w:val="none"/>
                <w:lang w:bidi="ar"/>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 xml:space="preserve">12 </w:t>
            </w:r>
          </w:p>
        </w:tc>
        <w:tc>
          <w:tcPr>
            <w:tcW w:w="1095" w:type="dxa"/>
            <w:vAlign w:val="center"/>
          </w:tcPr>
          <w:p>
            <w:pPr>
              <w:jc w:val="left"/>
              <w:rPr>
                <w:rFonts w:ascii="宋体" w:hAnsi="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78" w:type="dxa"/>
            <w:vAlign w:val="center"/>
          </w:tcPr>
          <w:p>
            <w:pPr>
              <w:widowControl/>
              <w:jc w:val="center"/>
              <w:textAlignment w:val="center"/>
              <w:rPr>
                <w:rFonts w:ascii="宋体" w:hAnsi="宋体" w:eastAsia="宋体" w:cs="宋体"/>
                <w:color w:val="000000" w:themeColor="text1"/>
                <w:kern w:val="0"/>
                <w:sz w:val="22"/>
                <w:szCs w:val="22"/>
                <w:highlight w:val="none"/>
                <w:lang w:bidi="ar"/>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15</w:t>
            </w:r>
          </w:p>
        </w:tc>
        <w:tc>
          <w:tcPr>
            <w:tcW w:w="3158" w:type="dxa"/>
            <w:vAlign w:val="center"/>
          </w:tcPr>
          <w:p>
            <w:pPr>
              <w:widowControl/>
              <w:jc w:val="left"/>
              <w:textAlignment w:val="center"/>
              <w:rPr>
                <w:rFonts w:ascii="宋体" w:hAnsi="宋体" w:eastAsia="宋体" w:cs="宋体"/>
                <w:color w:val="000000" w:themeColor="text1"/>
                <w:kern w:val="0"/>
                <w:sz w:val="22"/>
                <w:szCs w:val="22"/>
                <w:highlight w:val="none"/>
                <w:lang w:bidi="ar"/>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110kV线路电压互感器 TYD4-110/√3-0.01H</w:t>
            </w:r>
          </w:p>
        </w:tc>
        <w:tc>
          <w:tcPr>
            <w:tcW w:w="1572" w:type="dxa"/>
            <w:vAlign w:val="center"/>
          </w:tcPr>
          <w:p>
            <w:pPr>
              <w:widowControl/>
              <w:jc w:val="left"/>
              <w:textAlignment w:val="center"/>
              <w:rPr>
                <w:rFonts w:ascii="宋体" w:hAnsi="宋体"/>
                <w:color w:val="000000" w:themeColor="text1"/>
                <w:szCs w:val="21"/>
                <w:highlight w:val="none"/>
                <w14:textFill>
                  <w14:solidFill>
                    <w14:schemeClr w14:val="tx1"/>
                  </w14:solidFill>
                </w14:textFill>
              </w:rPr>
            </w:pPr>
          </w:p>
        </w:tc>
        <w:tc>
          <w:tcPr>
            <w:tcW w:w="1320" w:type="dxa"/>
            <w:vAlign w:val="center"/>
          </w:tcPr>
          <w:p>
            <w:pPr>
              <w:widowControl/>
              <w:jc w:val="center"/>
              <w:textAlignment w:val="center"/>
              <w:rPr>
                <w:rFonts w:ascii="宋体" w:hAnsi="宋体" w:eastAsia="宋体" w:cs="宋体"/>
                <w:color w:val="000000" w:themeColor="text1"/>
                <w:kern w:val="0"/>
                <w:sz w:val="22"/>
                <w:szCs w:val="22"/>
                <w:highlight w:val="none"/>
                <w:lang w:bidi="ar"/>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台</w:t>
            </w:r>
          </w:p>
        </w:tc>
        <w:tc>
          <w:tcPr>
            <w:tcW w:w="1218" w:type="dxa"/>
            <w:vAlign w:val="center"/>
          </w:tcPr>
          <w:p>
            <w:pPr>
              <w:widowControl/>
              <w:jc w:val="center"/>
              <w:textAlignment w:val="center"/>
              <w:rPr>
                <w:rFonts w:ascii="宋体" w:hAnsi="宋体" w:eastAsia="宋体" w:cs="宋体"/>
                <w:color w:val="000000" w:themeColor="text1"/>
                <w:kern w:val="0"/>
                <w:sz w:val="22"/>
                <w:szCs w:val="22"/>
                <w:highlight w:val="none"/>
                <w:lang w:bidi="ar"/>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 xml:space="preserve">2 </w:t>
            </w:r>
          </w:p>
        </w:tc>
        <w:tc>
          <w:tcPr>
            <w:tcW w:w="1095" w:type="dxa"/>
            <w:vAlign w:val="center"/>
          </w:tcPr>
          <w:p>
            <w:pPr>
              <w:jc w:val="left"/>
              <w:rPr>
                <w:rFonts w:ascii="宋体" w:hAnsi="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78" w:type="dxa"/>
            <w:vAlign w:val="center"/>
          </w:tcPr>
          <w:p>
            <w:pPr>
              <w:widowControl/>
              <w:jc w:val="center"/>
              <w:textAlignment w:val="center"/>
              <w:rPr>
                <w:rFonts w:ascii="宋体" w:hAnsi="宋体" w:eastAsia="宋体" w:cs="宋体"/>
                <w:color w:val="000000" w:themeColor="text1"/>
                <w:kern w:val="0"/>
                <w:sz w:val="22"/>
                <w:szCs w:val="22"/>
                <w:highlight w:val="none"/>
                <w:lang w:bidi="ar"/>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16</w:t>
            </w:r>
          </w:p>
        </w:tc>
        <w:tc>
          <w:tcPr>
            <w:tcW w:w="3158" w:type="dxa"/>
            <w:vAlign w:val="center"/>
          </w:tcPr>
          <w:p>
            <w:pPr>
              <w:widowControl/>
              <w:jc w:val="left"/>
              <w:textAlignment w:val="center"/>
              <w:rPr>
                <w:rFonts w:ascii="宋体" w:hAnsi="宋体" w:eastAsia="宋体" w:cs="宋体"/>
                <w:color w:val="000000" w:themeColor="text1"/>
                <w:kern w:val="0"/>
                <w:sz w:val="22"/>
                <w:szCs w:val="22"/>
                <w:highlight w:val="none"/>
                <w:lang w:bidi="ar"/>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110kV母线电压互感器 TYD4-110/√3-0.02H</w:t>
            </w:r>
          </w:p>
        </w:tc>
        <w:tc>
          <w:tcPr>
            <w:tcW w:w="1572" w:type="dxa"/>
            <w:vAlign w:val="center"/>
          </w:tcPr>
          <w:p>
            <w:pPr>
              <w:widowControl/>
              <w:jc w:val="left"/>
              <w:textAlignment w:val="center"/>
              <w:rPr>
                <w:rFonts w:ascii="宋体" w:hAnsi="宋体"/>
                <w:color w:val="000000" w:themeColor="text1"/>
                <w:szCs w:val="21"/>
                <w:highlight w:val="none"/>
                <w14:textFill>
                  <w14:solidFill>
                    <w14:schemeClr w14:val="tx1"/>
                  </w14:solidFill>
                </w14:textFill>
              </w:rPr>
            </w:pPr>
          </w:p>
        </w:tc>
        <w:tc>
          <w:tcPr>
            <w:tcW w:w="1320" w:type="dxa"/>
            <w:vAlign w:val="center"/>
          </w:tcPr>
          <w:p>
            <w:pPr>
              <w:widowControl/>
              <w:jc w:val="center"/>
              <w:textAlignment w:val="center"/>
              <w:rPr>
                <w:rFonts w:ascii="宋体" w:hAnsi="宋体" w:eastAsia="宋体" w:cs="宋体"/>
                <w:color w:val="000000" w:themeColor="text1"/>
                <w:kern w:val="0"/>
                <w:sz w:val="22"/>
                <w:szCs w:val="22"/>
                <w:highlight w:val="none"/>
                <w:lang w:bidi="ar"/>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台</w:t>
            </w:r>
          </w:p>
        </w:tc>
        <w:tc>
          <w:tcPr>
            <w:tcW w:w="1218" w:type="dxa"/>
            <w:vAlign w:val="center"/>
          </w:tcPr>
          <w:p>
            <w:pPr>
              <w:widowControl/>
              <w:jc w:val="center"/>
              <w:textAlignment w:val="center"/>
              <w:rPr>
                <w:rFonts w:ascii="宋体" w:hAnsi="宋体" w:eastAsia="宋体" w:cs="宋体"/>
                <w:color w:val="000000" w:themeColor="text1"/>
                <w:kern w:val="0"/>
                <w:sz w:val="22"/>
                <w:szCs w:val="22"/>
                <w:highlight w:val="none"/>
                <w:lang w:bidi="ar"/>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 xml:space="preserve">6 </w:t>
            </w:r>
          </w:p>
        </w:tc>
        <w:tc>
          <w:tcPr>
            <w:tcW w:w="1095" w:type="dxa"/>
            <w:vAlign w:val="center"/>
          </w:tcPr>
          <w:p>
            <w:pPr>
              <w:jc w:val="left"/>
              <w:rPr>
                <w:rFonts w:ascii="宋体" w:hAnsi="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78" w:type="dxa"/>
            <w:vAlign w:val="center"/>
          </w:tcPr>
          <w:p>
            <w:pPr>
              <w:widowControl/>
              <w:jc w:val="center"/>
              <w:textAlignment w:val="center"/>
              <w:rPr>
                <w:rFonts w:ascii="宋体" w:hAnsi="宋体" w:eastAsia="宋体" w:cs="宋体"/>
                <w:color w:val="000000" w:themeColor="text1"/>
                <w:kern w:val="0"/>
                <w:sz w:val="22"/>
                <w:szCs w:val="22"/>
                <w:highlight w:val="none"/>
                <w:lang w:bidi="ar"/>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17</w:t>
            </w:r>
          </w:p>
        </w:tc>
        <w:tc>
          <w:tcPr>
            <w:tcW w:w="3158" w:type="dxa"/>
            <w:vAlign w:val="center"/>
          </w:tcPr>
          <w:p>
            <w:pPr>
              <w:widowControl/>
              <w:jc w:val="left"/>
              <w:textAlignment w:val="center"/>
              <w:rPr>
                <w:rFonts w:ascii="宋体" w:hAnsi="宋体" w:eastAsia="宋体" w:cs="宋体"/>
                <w:color w:val="000000" w:themeColor="text1"/>
                <w:kern w:val="0"/>
                <w:sz w:val="22"/>
                <w:szCs w:val="22"/>
                <w:highlight w:val="none"/>
                <w:lang w:bidi="ar"/>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110kV 氧化锌避雷器 Y10W-108/281W，含在线监测仪</w:t>
            </w:r>
          </w:p>
        </w:tc>
        <w:tc>
          <w:tcPr>
            <w:tcW w:w="1572" w:type="dxa"/>
            <w:vAlign w:val="center"/>
          </w:tcPr>
          <w:p>
            <w:pPr>
              <w:widowControl/>
              <w:jc w:val="left"/>
              <w:textAlignment w:val="center"/>
              <w:rPr>
                <w:rFonts w:ascii="宋体" w:hAnsi="宋体"/>
                <w:color w:val="000000" w:themeColor="text1"/>
                <w:szCs w:val="21"/>
                <w:highlight w:val="none"/>
                <w14:textFill>
                  <w14:solidFill>
                    <w14:schemeClr w14:val="tx1"/>
                  </w14:solidFill>
                </w14:textFill>
              </w:rPr>
            </w:pPr>
          </w:p>
        </w:tc>
        <w:tc>
          <w:tcPr>
            <w:tcW w:w="1320" w:type="dxa"/>
            <w:vAlign w:val="center"/>
          </w:tcPr>
          <w:p>
            <w:pPr>
              <w:widowControl/>
              <w:jc w:val="center"/>
              <w:textAlignment w:val="center"/>
              <w:rPr>
                <w:rFonts w:ascii="宋体" w:hAnsi="宋体" w:eastAsia="宋体" w:cs="宋体"/>
                <w:color w:val="000000" w:themeColor="text1"/>
                <w:kern w:val="0"/>
                <w:sz w:val="22"/>
                <w:szCs w:val="22"/>
                <w:highlight w:val="none"/>
                <w:lang w:bidi="ar"/>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只</w:t>
            </w:r>
          </w:p>
        </w:tc>
        <w:tc>
          <w:tcPr>
            <w:tcW w:w="1218" w:type="dxa"/>
            <w:vAlign w:val="center"/>
          </w:tcPr>
          <w:p>
            <w:pPr>
              <w:widowControl/>
              <w:jc w:val="center"/>
              <w:textAlignment w:val="center"/>
              <w:rPr>
                <w:rFonts w:ascii="宋体" w:hAnsi="宋体" w:eastAsia="宋体" w:cs="宋体"/>
                <w:color w:val="000000" w:themeColor="text1"/>
                <w:kern w:val="0"/>
                <w:sz w:val="22"/>
                <w:szCs w:val="22"/>
                <w:highlight w:val="none"/>
                <w:lang w:bidi="ar"/>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 xml:space="preserve">12 </w:t>
            </w:r>
          </w:p>
        </w:tc>
        <w:tc>
          <w:tcPr>
            <w:tcW w:w="1095" w:type="dxa"/>
            <w:vAlign w:val="center"/>
          </w:tcPr>
          <w:p>
            <w:pPr>
              <w:jc w:val="left"/>
              <w:rPr>
                <w:rFonts w:ascii="宋体" w:hAnsi="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78" w:type="dxa"/>
            <w:vAlign w:val="center"/>
          </w:tcPr>
          <w:p>
            <w:pPr>
              <w:widowControl/>
              <w:jc w:val="center"/>
              <w:textAlignment w:val="center"/>
              <w:rPr>
                <w:rFonts w:ascii="宋体" w:hAnsi="宋体" w:eastAsia="宋体" w:cs="宋体"/>
                <w:color w:val="000000"/>
                <w:kern w:val="0"/>
                <w:sz w:val="22"/>
                <w:szCs w:val="22"/>
                <w:highlight w:val="none"/>
                <w:lang w:bidi="ar"/>
              </w:rPr>
            </w:pPr>
          </w:p>
        </w:tc>
        <w:tc>
          <w:tcPr>
            <w:tcW w:w="3158" w:type="dxa"/>
            <w:vAlign w:val="center"/>
          </w:tcPr>
          <w:p>
            <w:pPr>
              <w:widowControl/>
              <w:jc w:val="left"/>
              <w:textAlignment w:val="center"/>
              <w:rPr>
                <w:rFonts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35kV配电装置部分</w:t>
            </w:r>
          </w:p>
        </w:tc>
        <w:tc>
          <w:tcPr>
            <w:tcW w:w="1572" w:type="dxa"/>
            <w:vAlign w:val="center"/>
          </w:tcPr>
          <w:p>
            <w:pPr>
              <w:widowControl/>
              <w:jc w:val="left"/>
              <w:textAlignment w:val="center"/>
              <w:rPr>
                <w:rFonts w:ascii="宋体" w:hAnsi="宋体"/>
                <w:szCs w:val="21"/>
                <w:highlight w:val="none"/>
              </w:rPr>
            </w:pPr>
          </w:p>
        </w:tc>
        <w:tc>
          <w:tcPr>
            <w:tcW w:w="1320" w:type="dxa"/>
            <w:vAlign w:val="center"/>
          </w:tcPr>
          <w:p>
            <w:pPr>
              <w:widowControl/>
              <w:jc w:val="center"/>
              <w:textAlignment w:val="center"/>
              <w:rPr>
                <w:rFonts w:ascii="宋体" w:hAnsi="宋体" w:eastAsia="宋体" w:cs="宋体"/>
                <w:color w:val="000000"/>
                <w:kern w:val="0"/>
                <w:sz w:val="22"/>
                <w:szCs w:val="22"/>
                <w:highlight w:val="none"/>
                <w:lang w:bidi="ar"/>
              </w:rPr>
            </w:pPr>
          </w:p>
        </w:tc>
        <w:tc>
          <w:tcPr>
            <w:tcW w:w="1218" w:type="dxa"/>
            <w:vAlign w:val="center"/>
          </w:tcPr>
          <w:p>
            <w:pPr>
              <w:widowControl/>
              <w:jc w:val="center"/>
              <w:textAlignment w:val="center"/>
              <w:rPr>
                <w:rFonts w:ascii="宋体" w:hAnsi="宋体" w:eastAsia="宋体" w:cs="宋体"/>
                <w:color w:val="000000"/>
                <w:kern w:val="0"/>
                <w:sz w:val="22"/>
                <w:szCs w:val="22"/>
                <w:highlight w:val="none"/>
                <w:lang w:bidi="ar"/>
              </w:rPr>
            </w:pPr>
          </w:p>
        </w:tc>
        <w:tc>
          <w:tcPr>
            <w:tcW w:w="1095" w:type="dxa"/>
            <w:vAlign w:val="center"/>
          </w:tcPr>
          <w:p>
            <w:pPr>
              <w:jc w:val="left"/>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78" w:type="dxa"/>
            <w:vAlign w:val="center"/>
          </w:tcPr>
          <w:p>
            <w:pPr>
              <w:widowControl/>
              <w:jc w:val="center"/>
              <w:textAlignment w:val="center"/>
              <w:rPr>
                <w:rFonts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18</w:t>
            </w:r>
          </w:p>
        </w:tc>
        <w:tc>
          <w:tcPr>
            <w:tcW w:w="3158" w:type="dxa"/>
            <w:vAlign w:val="center"/>
          </w:tcPr>
          <w:p>
            <w:pPr>
              <w:widowControl/>
              <w:jc w:val="left"/>
              <w:textAlignment w:val="center"/>
              <w:rPr>
                <w:rFonts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35kV SF6断路器 LW36-40.5/2000A，40kA</w:t>
            </w:r>
          </w:p>
        </w:tc>
        <w:tc>
          <w:tcPr>
            <w:tcW w:w="1572" w:type="dxa"/>
            <w:vAlign w:val="center"/>
          </w:tcPr>
          <w:p>
            <w:pPr>
              <w:widowControl/>
              <w:jc w:val="left"/>
              <w:textAlignment w:val="center"/>
              <w:rPr>
                <w:rFonts w:ascii="宋体" w:hAnsi="宋体"/>
                <w:szCs w:val="21"/>
                <w:highlight w:val="none"/>
              </w:rPr>
            </w:pPr>
          </w:p>
        </w:tc>
        <w:tc>
          <w:tcPr>
            <w:tcW w:w="1320" w:type="dxa"/>
            <w:vAlign w:val="center"/>
          </w:tcPr>
          <w:p>
            <w:pPr>
              <w:widowControl/>
              <w:jc w:val="center"/>
              <w:textAlignment w:val="center"/>
              <w:rPr>
                <w:rFonts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台</w:t>
            </w:r>
          </w:p>
        </w:tc>
        <w:tc>
          <w:tcPr>
            <w:tcW w:w="1218" w:type="dxa"/>
            <w:vAlign w:val="center"/>
          </w:tcPr>
          <w:p>
            <w:pPr>
              <w:widowControl/>
              <w:jc w:val="center"/>
              <w:textAlignment w:val="center"/>
              <w:rPr>
                <w:rFonts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 xml:space="preserve">1 </w:t>
            </w:r>
          </w:p>
        </w:tc>
        <w:tc>
          <w:tcPr>
            <w:tcW w:w="1095" w:type="dxa"/>
            <w:vAlign w:val="center"/>
          </w:tcPr>
          <w:p>
            <w:pPr>
              <w:jc w:val="left"/>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78" w:type="dxa"/>
            <w:vAlign w:val="center"/>
          </w:tcPr>
          <w:p>
            <w:pPr>
              <w:widowControl/>
              <w:jc w:val="center"/>
              <w:textAlignment w:val="center"/>
              <w:rPr>
                <w:rFonts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19</w:t>
            </w:r>
          </w:p>
        </w:tc>
        <w:tc>
          <w:tcPr>
            <w:tcW w:w="3158" w:type="dxa"/>
            <w:vAlign w:val="center"/>
          </w:tcPr>
          <w:p>
            <w:pPr>
              <w:widowControl/>
              <w:jc w:val="left"/>
              <w:textAlignment w:val="center"/>
              <w:rPr>
                <w:rFonts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35kV隔离开关 GW4D-40.5D(W)/1250，右接地</w:t>
            </w:r>
          </w:p>
        </w:tc>
        <w:tc>
          <w:tcPr>
            <w:tcW w:w="1572" w:type="dxa"/>
            <w:vAlign w:val="center"/>
          </w:tcPr>
          <w:p>
            <w:pPr>
              <w:widowControl/>
              <w:jc w:val="left"/>
              <w:textAlignment w:val="center"/>
              <w:rPr>
                <w:rFonts w:ascii="宋体" w:hAnsi="宋体"/>
                <w:szCs w:val="21"/>
                <w:highlight w:val="none"/>
              </w:rPr>
            </w:pPr>
          </w:p>
        </w:tc>
        <w:tc>
          <w:tcPr>
            <w:tcW w:w="1320" w:type="dxa"/>
            <w:vAlign w:val="center"/>
          </w:tcPr>
          <w:p>
            <w:pPr>
              <w:widowControl/>
              <w:jc w:val="center"/>
              <w:textAlignment w:val="center"/>
              <w:rPr>
                <w:rFonts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组</w:t>
            </w:r>
          </w:p>
        </w:tc>
        <w:tc>
          <w:tcPr>
            <w:tcW w:w="1218" w:type="dxa"/>
            <w:vAlign w:val="center"/>
          </w:tcPr>
          <w:p>
            <w:pPr>
              <w:widowControl/>
              <w:jc w:val="center"/>
              <w:textAlignment w:val="center"/>
              <w:rPr>
                <w:rFonts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 xml:space="preserve">1 </w:t>
            </w:r>
          </w:p>
        </w:tc>
        <w:tc>
          <w:tcPr>
            <w:tcW w:w="1095" w:type="dxa"/>
            <w:vAlign w:val="center"/>
          </w:tcPr>
          <w:p>
            <w:pPr>
              <w:jc w:val="left"/>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78" w:type="dxa"/>
            <w:vAlign w:val="center"/>
          </w:tcPr>
          <w:p>
            <w:pPr>
              <w:widowControl/>
              <w:jc w:val="center"/>
              <w:textAlignment w:val="center"/>
              <w:rPr>
                <w:rFonts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20</w:t>
            </w:r>
          </w:p>
        </w:tc>
        <w:tc>
          <w:tcPr>
            <w:tcW w:w="3158" w:type="dxa"/>
            <w:vAlign w:val="center"/>
          </w:tcPr>
          <w:p>
            <w:pPr>
              <w:widowControl/>
              <w:jc w:val="left"/>
              <w:textAlignment w:val="center"/>
              <w:rPr>
                <w:rFonts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35kV隔离开关 GW4D-40.5ⅡD(W)/1250，双接地</w:t>
            </w:r>
          </w:p>
        </w:tc>
        <w:tc>
          <w:tcPr>
            <w:tcW w:w="1572" w:type="dxa"/>
            <w:vAlign w:val="center"/>
          </w:tcPr>
          <w:p>
            <w:pPr>
              <w:widowControl/>
              <w:jc w:val="left"/>
              <w:textAlignment w:val="center"/>
              <w:rPr>
                <w:rFonts w:ascii="宋体" w:hAnsi="宋体"/>
                <w:szCs w:val="21"/>
                <w:highlight w:val="none"/>
              </w:rPr>
            </w:pPr>
          </w:p>
        </w:tc>
        <w:tc>
          <w:tcPr>
            <w:tcW w:w="1320" w:type="dxa"/>
            <w:vAlign w:val="center"/>
          </w:tcPr>
          <w:p>
            <w:pPr>
              <w:widowControl/>
              <w:jc w:val="center"/>
              <w:textAlignment w:val="center"/>
              <w:rPr>
                <w:rFonts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组</w:t>
            </w:r>
          </w:p>
        </w:tc>
        <w:tc>
          <w:tcPr>
            <w:tcW w:w="1218" w:type="dxa"/>
            <w:vAlign w:val="center"/>
          </w:tcPr>
          <w:p>
            <w:pPr>
              <w:widowControl/>
              <w:jc w:val="center"/>
              <w:textAlignment w:val="center"/>
              <w:rPr>
                <w:rFonts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 xml:space="preserve">1 </w:t>
            </w:r>
          </w:p>
        </w:tc>
        <w:tc>
          <w:tcPr>
            <w:tcW w:w="1095" w:type="dxa"/>
            <w:vAlign w:val="center"/>
          </w:tcPr>
          <w:p>
            <w:pPr>
              <w:jc w:val="left"/>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78" w:type="dxa"/>
            <w:vAlign w:val="center"/>
          </w:tcPr>
          <w:p>
            <w:pPr>
              <w:widowControl/>
              <w:jc w:val="center"/>
              <w:textAlignment w:val="center"/>
              <w:rPr>
                <w:rFonts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21</w:t>
            </w:r>
          </w:p>
        </w:tc>
        <w:tc>
          <w:tcPr>
            <w:tcW w:w="3158" w:type="dxa"/>
            <w:vAlign w:val="center"/>
          </w:tcPr>
          <w:p>
            <w:pPr>
              <w:widowControl/>
              <w:jc w:val="left"/>
              <w:textAlignment w:val="center"/>
              <w:rPr>
                <w:rFonts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35kV干式电流互感器LGBJ-35W3,2×400/1A,31.5kA</w:t>
            </w:r>
          </w:p>
        </w:tc>
        <w:tc>
          <w:tcPr>
            <w:tcW w:w="1572" w:type="dxa"/>
            <w:vAlign w:val="center"/>
          </w:tcPr>
          <w:p>
            <w:pPr>
              <w:widowControl/>
              <w:jc w:val="left"/>
              <w:textAlignment w:val="center"/>
              <w:rPr>
                <w:rFonts w:ascii="宋体" w:hAnsi="宋体"/>
                <w:szCs w:val="21"/>
                <w:highlight w:val="none"/>
              </w:rPr>
            </w:pPr>
          </w:p>
        </w:tc>
        <w:tc>
          <w:tcPr>
            <w:tcW w:w="1320" w:type="dxa"/>
            <w:vAlign w:val="center"/>
          </w:tcPr>
          <w:p>
            <w:pPr>
              <w:widowControl/>
              <w:jc w:val="center"/>
              <w:textAlignment w:val="center"/>
              <w:rPr>
                <w:rFonts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台</w:t>
            </w:r>
          </w:p>
        </w:tc>
        <w:tc>
          <w:tcPr>
            <w:tcW w:w="1218" w:type="dxa"/>
            <w:vAlign w:val="center"/>
          </w:tcPr>
          <w:p>
            <w:pPr>
              <w:widowControl/>
              <w:jc w:val="center"/>
              <w:textAlignment w:val="center"/>
              <w:rPr>
                <w:rFonts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 xml:space="preserve">3 </w:t>
            </w:r>
          </w:p>
        </w:tc>
        <w:tc>
          <w:tcPr>
            <w:tcW w:w="1095" w:type="dxa"/>
            <w:vAlign w:val="center"/>
          </w:tcPr>
          <w:p>
            <w:pPr>
              <w:jc w:val="left"/>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78" w:type="dxa"/>
            <w:vAlign w:val="center"/>
          </w:tcPr>
          <w:p>
            <w:pPr>
              <w:widowControl/>
              <w:jc w:val="center"/>
              <w:textAlignment w:val="center"/>
              <w:rPr>
                <w:rFonts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22</w:t>
            </w:r>
          </w:p>
        </w:tc>
        <w:tc>
          <w:tcPr>
            <w:tcW w:w="3158" w:type="dxa"/>
            <w:vAlign w:val="center"/>
          </w:tcPr>
          <w:p>
            <w:pPr>
              <w:widowControl/>
              <w:jc w:val="left"/>
              <w:textAlignment w:val="center"/>
              <w:rPr>
                <w:rFonts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电容式电压互感器 TYD4-35/√3-0.02HF</w:t>
            </w:r>
          </w:p>
        </w:tc>
        <w:tc>
          <w:tcPr>
            <w:tcW w:w="1572" w:type="dxa"/>
            <w:vAlign w:val="center"/>
          </w:tcPr>
          <w:p>
            <w:pPr>
              <w:widowControl/>
              <w:jc w:val="left"/>
              <w:textAlignment w:val="center"/>
              <w:rPr>
                <w:rFonts w:ascii="宋体" w:hAnsi="宋体"/>
                <w:szCs w:val="21"/>
                <w:highlight w:val="none"/>
              </w:rPr>
            </w:pPr>
          </w:p>
        </w:tc>
        <w:tc>
          <w:tcPr>
            <w:tcW w:w="1320" w:type="dxa"/>
            <w:vAlign w:val="center"/>
          </w:tcPr>
          <w:p>
            <w:pPr>
              <w:widowControl/>
              <w:jc w:val="center"/>
              <w:textAlignment w:val="center"/>
              <w:rPr>
                <w:rFonts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台</w:t>
            </w:r>
          </w:p>
        </w:tc>
        <w:tc>
          <w:tcPr>
            <w:tcW w:w="1218" w:type="dxa"/>
            <w:vAlign w:val="center"/>
          </w:tcPr>
          <w:p>
            <w:pPr>
              <w:widowControl/>
              <w:jc w:val="center"/>
              <w:textAlignment w:val="center"/>
              <w:rPr>
                <w:rFonts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 xml:space="preserve">3 </w:t>
            </w:r>
          </w:p>
        </w:tc>
        <w:tc>
          <w:tcPr>
            <w:tcW w:w="1095" w:type="dxa"/>
            <w:vAlign w:val="center"/>
          </w:tcPr>
          <w:p>
            <w:pPr>
              <w:jc w:val="left"/>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78" w:type="dxa"/>
            <w:vAlign w:val="center"/>
          </w:tcPr>
          <w:p>
            <w:pPr>
              <w:widowControl/>
              <w:jc w:val="center"/>
              <w:textAlignment w:val="center"/>
              <w:rPr>
                <w:rFonts w:ascii="宋体" w:hAnsi="宋体" w:eastAsia="宋体" w:cs="宋体"/>
                <w:color w:val="000000" w:themeColor="text1"/>
                <w:kern w:val="0"/>
                <w:sz w:val="22"/>
                <w:szCs w:val="22"/>
                <w:highlight w:val="none"/>
                <w:lang w:bidi="ar"/>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23</w:t>
            </w:r>
          </w:p>
        </w:tc>
        <w:tc>
          <w:tcPr>
            <w:tcW w:w="3158" w:type="dxa"/>
            <w:vAlign w:val="center"/>
          </w:tcPr>
          <w:p>
            <w:pPr>
              <w:widowControl/>
              <w:jc w:val="left"/>
              <w:textAlignment w:val="center"/>
              <w:rPr>
                <w:rFonts w:ascii="宋体" w:hAnsi="宋体" w:eastAsia="宋体" w:cs="宋体"/>
                <w:color w:val="000000" w:themeColor="text1"/>
                <w:kern w:val="0"/>
                <w:sz w:val="22"/>
                <w:szCs w:val="22"/>
                <w:highlight w:val="none"/>
                <w:lang w:bidi="ar"/>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氧化锌避雷器 Y5W-51/134W</w:t>
            </w:r>
          </w:p>
        </w:tc>
        <w:tc>
          <w:tcPr>
            <w:tcW w:w="1572" w:type="dxa"/>
            <w:vAlign w:val="center"/>
          </w:tcPr>
          <w:p>
            <w:pPr>
              <w:widowControl/>
              <w:jc w:val="left"/>
              <w:textAlignment w:val="center"/>
              <w:rPr>
                <w:rFonts w:ascii="宋体" w:hAnsi="宋体"/>
                <w:color w:val="000000" w:themeColor="text1"/>
                <w:szCs w:val="21"/>
                <w:highlight w:val="none"/>
                <w14:textFill>
                  <w14:solidFill>
                    <w14:schemeClr w14:val="tx1"/>
                  </w14:solidFill>
                </w14:textFill>
              </w:rPr>
            </w:pPr>
          </w:p>
        </w:tc>
        <w:tc>
          <w:tcPr>
            <w:tcW w:w="1320" w:type="dxa"/>
            <w:vAlign w:val="center"/>
          </w:tcPr>
          <w:p>
            <w:pPr>
              <w:widowControl/>
              <w:jc w:val="center"/>
              <w:textAlignment w:val="center"/>
              <w:rPr>
                <w:rFonts w:ascii="宋体" w:hAnsi="宋体" w:eastAsia="宋体" w:cs="宋体"/>
                <w:color w:val="000000" w:themeColor="text1"/>
                <w:kern w:val="0"/>
                <w:sz w:val="22"/>
                <w:szCs w:val="22"/>
                <w:highlight w:val="none"/>
                <w:lang w:bidi="ar"/>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台</w:t>
            </w:r>
          </w:p>
        </w:tc>
        <w:tc>
          <w:tcPr>
            <w:tcW w:w="1218" w:type="dxa"/>
            <w:vAlign w:val="center"/>
          </w:tcPr>
          <w:p>
            <w:pPr>
              <w:widowControl/>
              <w:jc w:val="center"/>
              <w:textAlignment w:val="center"/>
              <w:rPr>
                <w:rFonts w:ascii="宋体" w:hAnsi="宋体" w:eastAsia="宋体" w:cs="宋体"/>
                <w:color w:val="000000" w:themeColor="text1"/>
                <w:kern w:val="0"/>
                <w:sz w:val="22"/>
                <w:szCs w:val="22"/>
                <w:highlight w:val="none"/>
                <w:lang w:bidi="ar"/>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 xml:space="preserve">3 </w:t>
            </w:r>
          </w:p>
        </w:tc>
        <w:tc>
          <w:tcPr>
            <w:tcW w:w="1095" w:type="dxa"/>
            <w:vAlign w:val="center"/>
          </w:tcPr>
          <w:p>
            <w:pPr>
              <w:jc w:val="left"/>
              <w:rPr>
                <w:rFonts w:ascii="宋体" w:hAnsi="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78" w:type="dxa"/>
            <w:vAlign w:val="center"/>
          </w:tcPr>
          <w:p>
            <w:pPr>
              <w:widowControl/>
              <w:jc w:val="center"/>
              <w:textAlignment w:val="center"/>
              <w:rPr>
                <w:rFonts w:ascii="宋体" w:hAnsi="宋体" w:eastAsia="宋体" w:cs="宋体"/>
                <w:color w:val="000000" w:themeColor="text1"/>
                <w:kern w:val="0"/>
                <w:sz w:val="22"/>
                <w:szCs w:val="22"/>
                <w:highlight w:val="none"/>
                <w:lang w:bidi="ar"/>
                <w14:textFill>
                  <w14:solidFill>
                    <w14:schemeClr w14:val="tx1"/>
                  </w14:solidFill>
                </w14:textFill>
              </w:rPr>
            </w:pPr>
          </w:p>
        </w:tc>
        <w:tc>
          <w:tcPr>
            <w:tcW w:w="3158" w:type="dxa"/>
            <w:vAlign w:val="center"/>
          </w:tcPr>
          <w:p>
            <w:pPr>
              <w:widowControl/>
              <w:jc w:val="left"/>
              <w:textAlignment w:val="center"/>
              <w:rPr>
                <w:rFonts w:ascii="宋体" w:hAnsi="宋体" w:eastAsia="宋体" w:cs="宋体"/>
                <w:color w:val="000000" w:themeColor="text1"/>
                <w:kern w:val="0"/>
                <w:sz w:val="22"/>
                <w:szCs w:val="22"/>
                <w:highlight w:val="none"/>
                <w:lang w:bidi="ar"/>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10kV配电装置部分</w:t>
            </w:r>
          </w:p>
        </w:tc>
        <w:tc>
          <w:tcPr>
            <w:tcW w:w="1572" w:type="dxa"/>
            <w:vAlign w:val="center"/>
          </w:tcPr>
          <w:p>
            <w:pPr>
              <w:widowControl/>
              <w:jc w:val="left"/>
              <w:textAlignment w:val="center"/>
              <w:rPr>
                <w:rFonts w:ascii="宋体" w:hAnsi="宋体"/>
                <w:color w:val="000000" w:themeColor="text1"/>
                <w:szCs w:val="21"/>
                <w:highlight w:val="none"/>
                <w14:textFill>
                  <w14:solidFill>
                    <w14:schemeClr w14:val="tx1"/>
                  </w14:solidFill>
                </w14:textFill>
              </w:rPr>
            </w:pPr>
          </w:p>
        </w:tc>
        <w:tc>
          <w:tcPr>
            <w:tcW w:w="1320" w:type="dxa"/>
            <w:vAlign w:val="center"/>
          </w:tcPr>
          <w:p>
            <w:pPr>
              <w:widowControl/>
              <w:jc w:val="center"/>
              <w:textAlignment w:val="center"/>
              <w:rPr>
                <w:rFonts w:ascii="宋体" w:hAnsi="宋体" w:eastAsia="宋体" w:cs="宋体"/>
                <w:color w:val="000000" w:themeColor="text1"/>
                <w:kern w:val="0"/>
                <w:sz w:val="22"/>
                <w:szCs w:val="22"/>
                <w:highlight w:val="none"/>
                <w:lang w:bidi="ar"/>
                <w14:textFill>
                  <w14:solidFill>
                    <w14:schemeClr w14:val="tx1"/>
                  </w14:solidFill>
                </w14:textFill>
              </w:rPr>
            </w:pPr>
          </w:p>
        </w:tc>
        <w:tc>
          <w:tcPr>
            <w:tcW w:w="1218" w:type="dxa"/>
            <w:vAlign w:val="center"/>
          </w:tcPr>
          <w:p>
            <w:pPr>
              <w:widowControl/>
              <w:jc w:val="center"/>
              <w:textAlignment w:val="center"/>
              <w:rPr>
                <w:rFonts w:ascii="宋体" w:hAnsi="宋体" w:eastAsia="宋体" w:cs="宋体"/>
                <w:color w:val="000000" w:themeColor="text1"/>
                <w:kern w:val="0"/>
                <w:sz w:val="22"/>
                <w:szCs w:val="22"/>
                <w:highlight w:val="none"/>
                <w:lang w:bidi="ar"/>
                <w14:textFill>
                  <w14:solidFill>
                    <w14:schemeClr w14:val="tx1"/>
                  </w14:solidFill>
                </w14:textFill>
              </w:rPr>
            </w:pPr>
          </w:p>
        </w:tc>
        <w:tc>
          <w:tcPr>
            <w:tcW w:w="1095" w:type="dxa"/>
            <w:vAlign w:val="center"/>
          </w:tcPr>
          <w:p>
            <w:pPr>
              <w:jc w:val="left"/>
              <w:rPr>
                <w:rFonts w:ascii="宋体" w:hAnsi="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78" w:type="dxa"/>
            <w:vAlign w:val="center"/>
          </w:tcPr>
          <w:p>
            <w:pPr>
              <w:widowControl/>
              <w:jc w:val="center"/>
              <w:textAlignment w:val="center"/>
              <w:rPr>
                <w:rFonts w:ascii="宋体" w:hAnsi="宋体" w:eastAsia="宋体" w:cs="宋体"/>
                <w:color w:val="000000" w:themeColor="text1"/>
                <w:kern w:val="0"/>
                <w:sz w:val="22"/>
                <w:szCs w:val="22"/>
                <w:highlight w:val="none"/>
                <w:lang w:bidi="ar"/>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24</w:t>
            </w:r>
          </w:p>
        </w:tc>
        <w:tc>
          <w:tcPr>
            <w:tcW w:w="3158" w:type="dxa"/>
            <w:vAlign w:val="center"/>
          </w:tcPr>
          <w:p>
            <w:pPr>
              <w:widowControl/>
              <w:jc w:val="left"/>
              <w:textAlignment w:val="center"/>
              <w:rPr>
                <w:rFonts w:ascii="宋体" w:hAnsi="宋体" w:eastAsia="宋体" w:cs="宋体"/>
                <w:color w:val="000000" w:themeColor="text1"/>
                <w:kern w:val="0"/>
                <w:sz w:val="22"/>
                <w:szCs w:val="22"/>
                <w:highlight w:val="none"/>
                <w:lang w:bidi="ar"/>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10kV封闭式母线桥 12kV，3150A，31.5kA</w:t>
            </w:r>
          </w:p>
        </w:tc>
        <w:tc>
          <w:tcPr>
            <w:tcW w:w="1572" w:type="dxa"/>
            <w:vAlign w:val="center"/>
          </w:tcPr>
          <w:p>
            <w:pPr>
              <w:widowControl/>
              <w:jc w:val="left"/>
              <w:textAlignment w:val="center"/>
              <w:rPr>
                <w:rFonts w:ascii="宋体" w:hAnsi="宋体"/>
                <w:color w:val="000000" w:themeColor="text1"/>
                <w:szCs w:val="21"/>
                <w:highlight w:val="none"/>
                <w14:textFill>
                  <w14:solidFill>
                    <w14:schemeClr w14:val="tx1"/>
                  </w14:solidFill>
                </w14:textFill>
              </w:rPr>
            </w:pPr>
          </w:p>
        </w:tc>
        <w:tc>
          <w:tcPr>
            <w:tcW w:w="1320" w:type="dxa"/>
            <w:vAlign w:val="center"/>
          </w:tcPr>
          <w:p>
            <w:pPr>
              <w:widowControl/>
              <w:jc w:val="center"/>
              <w:textAlignment w:val="center"/>
              <w:rPr>
                <w:rFonts w:ascii="宋体" w:hAnsi="宋体" w:eastAsia="宋体" w:cs="宋体"/>
                <w:color w:val="000000" w:themeColor="text1"/>
                <w:kern w:val="0"/>
                <w:sz w:val="22"/>
                <w:szCs w:val="22"/>
                <w:highlight w:val="none"/>
                <w:lang w:bidi="ar"/>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m</w:t>
            </w:r>
          </w:p>
        </w:tc>
        <w:tc>
          <w:tcPr>
            <w:tcW w:w="1218" w:type="dxa"/>
            <w:vAlign w:val="center"/>
          </w:tcPr>
          <w:p>
            <w:pPr>
              <w:widowControl/>
              <w:jc w:val="center"/>
              <w:textAlignment w:val="center"/>
              <w:rPr>
                <w:rFonts w:ascii="宋体" w:hAnsi="宋体" w:eastAsia="宋体" w:cs="宋体"/>
                <w:color w:val="000000" w:themeColor="text1"/>
                <w:kern w:val="0"/>
                <w:sz w:val="22"/>
                <w:szCs w:val="22"/>
                <w:highlight w:val="none"/>
                <w:lang w:bidi="ar"/>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 xml:space="preserve">44 </w:t>
            </w:r>
          </w:p>
        </w:tc>
        <w:tc>
          <w:tcPr>
            <w:tcW w:w="1095" w:type="dxa"/>
            <w:vAlign w:val="center"/>
          </w:tcPr>
          <w:p>
            <w:pPr>
              <w:jc w:val="left"/>
              <w:rPr>
                <w:rFonts w:ascii="宋体" w:hAnsi="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78" w:type="dxa"/>
            <w:vAlign w:val="center"/>
          </w:tcPr>
          <w:p>
            <w:pPr>
              <w:widowControl/>
              <w:jc w:val="center"/>
              <w:textAlignment w:val="center"/>
              <w:rPr>
                <w:rFonts w:ascii="宋体" w:hAnsi="宋体" w:eastAsia="宋体" w:cs="宋体"/>
                <w:color w:val="000000" w:themeColor="text1"/>
                <w:kern w:val="0"/>
                <w:sz w:val="22"/>
                <w:szCs w:val="22"/>
                <w:highlight w:val="none"/>
                <w:lang w:bidi="ar"/>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25</w:t>
            </w:r>
          </w:p>
        </w:tc>
        <w:tc>
          <w:tcPr>
            <w:tcW w:w="3158" w:type="dxa"/>
            <w:vAlign w:val="center"/>
          </w:tcPr>
          <w:p>
            <w:pPr>
              <w:widowControl/>
              <w:jc w:val="left"/>
              <w:textAlignment w:val="center"/>
              <w:rPr>
                <w:rFonts w:ascii="宋体" w:hAnsi="宋体" w:eastAsia="宋体" w:cs="宋体"/>
                <w:color w:val="000000" w:themeColor="text1"/>
                <w:kern w:val="0"/>
                <w:sz w:val="22"/>
                <w:szCs w:val="22"/>
                <w:highlight w:val="none"/>
                <w:lang w:bidi="ar"/>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10kV PT柜 1250A，31.5kA（4S）</w:t>
            </w:r>
          </w:p>
        </w:tc>
        <w:tc>
          <w:tcPr>
            <w:tcW w:w="1572" w:type="dxa"/>
            <w:vAlign w:val="center"/>
          </w:tcPr>
          <w:p>
            <w:pPr>
              <w:widowControl/>
              <w:jc w:val="left"/>
              <w:textAlignment w:val="center"/>
              <w:rPr>
                <w:rFonts w:ascii="宋体" w:hAnsi="宋体"/>
                <w:color w:val="000000" w:themeColor="text1"/>
                <w:szCs w:val="21"/>
                <w:highlight w:val="none"/>
                <w14:textFill>
                  <w14:solidFill>
                    <w14:schemeClr w14:val="tx1"/>
                  </w14:solidFill>
                </w14:textFill>
              </w:rPr>
            </w:pPr>
          </w:p>
        </w:tc>
        <w:tc>
          <w:tcPr>
            <w:tcW w:w="1320" w:type="dxa"/>
            <w:vAlign w:val="center"/>
          </w:tcPr>
          <w:p>
            <w:pPr>
              <w:widowControl/>
              <w:jc w:val="center"/>
              <w:textAlignment w:val="center"/>
              <w:rPr>
                <w:rFonts w:ascii="宋体" w:hAnsi="宋体" w:eastAsia="宋体" w:cs="宋体"/>
                <w:color w:val="000000" w:themeColor="text1"/>
                <w:kern w:val="0"/>
                <w:sz w:val="22"/>
                <w:szCs w:val="22"/>
                <w:highlight w:val="none"/>
                <w:lang w:bidi="ar"/>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面</w:t>
            </w:r>
          </w:p>
        </w:tc>
        <w:tc>
          <w:tcPr>
            <w:tcW w:w="1218" w:type="dxa"/>
            <w:vAlign w:val="center"/>
          </w:tcPr>
          <w:p>
            <w:pPr>
              <w:widowControl/>
              <w:jc w:val="center"/>
              <w:textAlignment w:val="center"/>
              <w:rPr>
                <w:rFonts w:ascii="宋体" w:hAnsi="宋体" w:eastAsia="宋体" w:cs="宋体"/>
                <w:color w:val="000000" w:themeColor="text1"/>
                <w:kern w:val="0"/>
                <w:sz w:val="22"/>
                <w:szCs w:val="22"/>
                <w:highlight w:val="none"/>
                <w:lang w:bidi="ar"/>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 xml:space="preserve">3 </w:t>
            </w:r>
          </w:p>
        </w:tc>
        <w:tc>
          <w:tcPr>
            <w:tcW w:w="1095" w:type="dxa"/>
            <w:vAlign w:val="center"/>
          </w:tcPr>
          <w:p>
            <w:pPr>
              <w:jc w:val="left"/>
              <w:rPr>
                <w:rFonts w:ascii="宋体" w:hAnsi="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78" w:type="dxa"/>
            <w:vAlign w:val="center"/>
          </w:tcPr>
          <w:p>
            <w:pPr>
              <w:widowControl/>
              <w:jc w:val="center"/>
              <w:textAlignment w:val="center"/>
              <w:rPr>
                <w:rFonts w:ascii="宋体" w:hAnsi="宋体" w:eastAsia="宋体" w:cs="宋体"/>
                <w:color w:val="000000" w:themeColor="text1"/>
                <w:kern w:val="0"/>
                <w:sz w:val="22"/>
                <w:szCs w:val="22"/>
                <w:highlight w:val="none"/>
                <w:lang w:bidi="ar"/>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26</w:t>
            </w:r>
          </w:p>
        </w:tc>
        <w:tc>
          <w:tcPr>
            <w:tcW w:w="3158" w:type="dxa"/>
            <w:vAlign w:val="center"/>
          </w:tcPr>
          <w:p>
            <w:pPr>
              <w:widowControl/>
              <w:jc w:val="left"/>
              <w:textAlignment w:val="center"/>
              <w:rPr>
                <w:rFonts w:ascii="宋体" w:hAnsi="宋体" w:eastAsia="宋体" w:cs="宋体"/>
                <w:color w:val="000000" w:themeColor="text1"/>
                <w:kern w:val="0"/>
                <w:sz w:val="22"/>
                <w:szCs w:val="22"/>
                <w:highlight w:val="none"/>
                <w:lang w:bidi="ar"/>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10kV分段隔离柜 3150A，40kA（4S）</w:t>
            </w:r>
          </w:p>
        </w:tc>
        <w:tc>
          <w:tcPr>
            <w:tcW w:w="1572" w:type="dxa"/>
            <w:vAlign w:val="center"/>
          </w:tcPr>
          <w:p>
            <w:pPr>
              <w:widowControl/>
              <w:jc w:val="left"/>
              <w:textAlignment w:val="center"/>
              <w:rPr>
                <w:rFonts w:ascii="宋体" w:hAnsi="宋体"/>
                <w:color w:val="000000" w:themeColor="text1"/>
                <w:szCs w:val="21"/>
                <w:highlight w:val="none"/>
                <w14:textFill>
                  <w14:solidFill>
                    <w14:schemeClr w14:val="tx1"/>
                  </w14:solidFill>
                </w14:textFill>
              </w:rPr>
            </w:pPr>
          </w:p>
        </w:tc>
        <w:tc>
          <w:tcPr>
            <w:tcW w:w="1320" w:type="dxa"/>
            <w:vAlign w:val="center"/>
          </w:tcPr>
          <w:p>
            <w:pPr>
              <w:widowControl/>
              <w:jc w:val="center"/>
              <w:textAlignment w:val="center"/>
              <w:rPr>
                <w:rFonts w:ascii="宋体" w:hAnsi="宋体" w:eastAsia="宋体" w:cs="宋体"/>
                <w:color w:val="000000" w:themeColor="text1"/>
                <w:kern w:val="0"/>
                <w:sz w:val="22"/>
                <w:szCs w:val="22"/>
                <w:highlight w:val="none"/>
                <w:lang w:bidi="ar"/>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面</w:t>
            </w:r>
          </w:p>
        </w:tc>
        <w:tc>
          <w:tcPr>
            <w:tcW w:w="1218" w:type="dxa"/>
            <w:vAlign w:val="center"/>
          </w:tcPr>
          <w:p>
            <w:pPr>
              <w:widowControl/>
              <w:jc w:val="center"/>
              <w:textAlignment w:val="center"/>
              <w:rPr>
                <w:rFonts w:ascii="宋体" w:hAnsi="宋体" w:eastAsia="宋体" w:cs="宋体"/>
                <w:color w:val="000000" w:themeColor="text1"/>
                <w:kern w:val="0"/>
                <w:sz w:val="22"/>
                <w:szCs w:val="22"/>
                <w:highlight w:val="none"/>
                <w:lang w:bidi="ar"/>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 xml:space="preserve">2 </w:t>
            </w:r>
          </w:p>
        </w:tc>
        <w:tc>
          <w:tcPr>
            <w:tcW w:w="1095" w:type="dxa"/>
            <w:vAlign w:val="center"/>
          </w:tcPr>
          <w:p>
            <w:pPr>
              <w:jc w:val="left"/>
              <w:rPr>
                <w:rFonts w:ascii="宋体" w:hAnsi="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78" w:type="dxa"/>
            <w:vAlign w:val="center"/>
          </w:tcPr>
          <w:p>
            <w:pPr>
              <w:widowControl/>
              <w:jc w:val="center"/>
              <w:textAlignment w:val="center"/>
              <w:rPr>
                <w:rFonts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27</w:t>
            </w:r>
          </w:p>
        </w:tc>
        <w:tc>
          <w:tcPr>
            <w:tcW w:w="3158" w:type="dxa"/>
            <w:vAlign w:val="center"/>
          </w:tcPr>
          <w:p>
            <w:pPr>
              <w:widowControl/>
              <w:jc w:val="left"/>
              <w:textAlignment w:val="center"/>
              <w:rPr>
                <w:rFonts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10kV接地变柜 1250A，31.5kA（4S）</w:t>
            </w:r>
          </w:p>
        </w:tc>
        <w:tc>
          <w:tcPr>
            <w:tcW w:w="1572" w:type="dxa"/>
            <w:vAlign w:val="center"/>
          </w:tcPr>
          <w:p>
            <w:pPr>
              <w:widowControl/>
              <w:jc w:val="left"/>
              <w:textAlignment w:val="center"/>
              <w:rPr>
                <w:rFonts w:ascii="宋体" w:hAnsi="宋体"/>
                <w:szCs w:val="21"/>
                <w:highlight w:val="none"/>
              </w:rPr>
            </w:pPr>
          </w:p>
        </w:tc>
        <w:tc>
          <w:tcPr>
            <w:tcW w:w="1320" w:type="dxa"/>
            <w:vAlign w:val="center"/>
          </w:tcPr>
          <w:p>
            <w:pPr>
              <w:widowControl/>
              <w:jc w:val="center"/>
              <w:textAlignment w:val="center"/>
              <w:rPr>
                <w:rFonts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面</w:t>
            </w:r>
          </w:p>
        </w:tc>
        <w:tc>
          <w:tcPr>
            <w:tcW w:w="1218" w:type="dxa"/>
            <w:vAlign w:val="center"/>
          </w:tcPr>
          <w:p>
            <w:pPr>
              <w:widowControl/>
              <w:jc w:val="center"/>
              <w:textAlignment w:val="center"/>
              <w:rPr>
                <w:rFonts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 xml:space="preserve">2 </w:t>
            </w:r>
          </w:p>
        </w:tc>
        <w:tc>
          <w:tcPr>
            <w:tcW w:w="1095" w:type="dxa"/>
            <w:vAlign w:val="center"/>
          </w:tcPr>
          <w:p>
            <w:pPr>
              <w:jc w:val="left"/>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78" w:type="dxa"/>
            <w:vAlign w:val="center"/>
          </w:tcPr>
          <w:p>
            <w:pPr>
              <w:widowControl/>
              <w:jc w:val="center"/>
              <w:textAlignment w:val="center"/>
              <w:rPr>
                <w:rFonts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28</w:t>
            </w:r>
          </w:p>
        </w:tc>
        <w:tc>
          <w:tcPr>
            <w:tcW w:w="3158" w:type="dxa"/>
            <w:vAlign w:val="center"/>
          </w:tcPr>
          <w:p>
            <w:pPr>
              <w:widowControl/>
              <w:jc w:val="left"/>
              <w:textAlignment w:val="center"/>
              <w:rPr>
                <w:rFonts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10kV站用变柜 1250A，31.5kA（4S）</w:t>
            </w:r>
          </w:p>
        </w:tc>
        <w:tc>
          <w:tcPr>
            <w:tcW w:w="1572" w:type="dxa"/>
            <w:vAlign w:val="center"/>
          </w:tcPr>
          <w:p>
            <w:pPr>
              <w:widowControl/>
              <w:jc w:val="left"/>
              <w:textAlignment w:val="center"/>
              <w:rPr>
                <w:rFonts w:ascii="宋体" w:hAnsi="宋体"/>
                <w:szCs w:val="21"/>
                <w:highlight w:val="none"/>
              </w:rPr>
            </w:pPr>
          </w:p>
        </w:tc>
        <w:tc>
          <w:tcPr>
            <w:tcW w:w="1320" w:type="dxa"/>
            <w:vAlign w:val="center"/>
          </w:tcPr>
          <w:p>
            <w:pPr>
              <w:widowControl/>
              <w:jc w:val="center"/>
              <w:textAlignment w:val="center"/>
              <w:rPr>
                <w:rFonts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面</w:t>
            </w:r>
          </w:p>
        </w:tc>
        <w:tc>
          <w:tcPr>
            <w:tcW w:w="1218" w:type="dxa"/>
            <w:vAlign w:val="center"/>
          </w:tcPr>
          <w:p>
            <w:pPr>
              <w:widowControl/>
              <w:jc w:val="center"/>
              <w:textAlignment w:val="center"/>
              <w:rPr>
                <w:rFonts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 xml:space="preserve">2 </w:t>
            </w:r>
          </w:p>
        </w:tc>
        <w:tc>
          <w:tcPr>
            <w:tcW w:w="1095" w:type="dxa"/>
            <w:vAlign w:val="center"/>
          </w:tcPr>
          <w:p>
            <w:pPr>
              <w:jc w:val="left"/>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78" w:type="dxa"/>
            <w:vAlign w:val="center"/>
          </w:tcPr>
          <w:p>
            <w:pPr>
              <w:widowControl/>
              <w:jc w:val="center"/>
              <w:textAlignment w:val="center"/>
              <w:rPr>
                <w:rFonts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29</w:t>
            </w:r>
          </w:p>
        </w:tc>
        <w:tc>
          <w:tcPr>
            <w:tcW w:w="3158" w:type="dxa"/>
            <w:vAlign w:val="center"/>
          </w:tcPr>
          <w:p>
            <w:pPr>
              <w:widowControl/>
              <w:jc w:val="left"/>
              <w:textAlignment w:val="center"/>
              <w:rPr>
                <w:rFonts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10kV电容器柜 1250A，31.5kA（4S）</w:t>
            </w:r>
          </w:p>
        </w:tc>
        <w:tc>
          <w:tcPr>
            <w:tcW w:w="1572" w:type="dxa"/>
            <w:vAlign w:val="center"/>
          </w:tcPr>
          <w:p>
            <w:pPr>
              <w:widowControl/>
              <w:jc w:val="left"/>
              <w:textAlignment w:val="center"/>
              <w:rPr>
                <w:rFonts w:ascii="宋体" w:hAnsi="宋体"/>
                <w:szCs w:val="21"/>
                <w:highlight w:val="none"/>
              </w:rPr>
            </w:pPr>
          </w:p>
        </w:tc>
        <w:tc>
          <w:tcPr>
            <w:tcW w:w="1320" w:type="dxa"/>
            <w:vAlign w:val="center"/>
          </w:tcPr>
          <w:p>
            <w:pPr>
              <w:widowControl/>
              <w:jc w:val="center"/>
              <w:textAlignment w:val="center"/>
              <w:rPr>
                <w:rFonts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面</w:t>
            </w:r>
          </w:p>
        </w:tc>
        <w:tc>
          <w:tcPr>
            <w:tcW w:w="1218" w:type="dxa"/>
            <w:vAlign w:val="center"/>
          </w:tcPr>
          <w:p>
            <w:pPr>
              <w:widowControl/>
              <w:jc w:val="center"/>
              <w:textAlignment w:val="center"/>
              <w:rPr>
                <w:rFonts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 xml:space="preserve">4 </w:t>
            </w:r>
          </w:p>
        </w:tc>
        <w:tc>
          <w:tcPr>
            <w:tcW w:w="1095" w:type="dxa"/>
            <w:vAlign w:val="center"/>
          </w:tcPr>
          <w:p>
            <w:pPr>
              <w:jc w:val="left"/>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78" w:type="dxa"/>
            <w:vAlign w:val="center"/>
          </w:tcPr>
          <w:p>
            <w:pPr>
              <w:widowControl/>
              <w:jc w:val="center"/>
              <w:textAlignment w:val="center"/>
              <w:rPr>
                <w:rFonts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30</w:t>
            </w:r>
          </w:p>
        </w:tc>
        <w:tc>
          <w:tcPr>
            <w:tcW w:w="3158" w:type="dxa"/>
            <w:vAlign w:val="center"/>
          </w:tcPr>
          <w:p>
            <w:pPr>
              <w:widowControl/>
              <w:jc w:val="left"/>
              <w:textAlignment w:val="center"/>
              <w:rPr>
                <w:rFonts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10kV馈线柜 1250A，31.5kA（4S）</w:t>
            </w:r>
          </w:p>
        </w:tc>
        <w:tc>
          <w:tcPr>
            <w:tcW w:w="1572" w:type="dxa"/>
            <w:vAlign w:val="center"/>
          </w:tcPr>
          <w:p>
            <w:pPr>
              <w:widowControl/>
              <w:jc w:val="left"/>
              <w:textAlignment w:val="center"/>
              <w:rPr>
                <w:rFonts w:ascii="宋体" w:hAnsi="宋体"/>
                <w:szCs w:val="21"/>
                <w:highlight w:val="none"/>
              </w:rPr>
            </w:pPr>
          </w:p>
        </w:tc>
        <w:tc>
          <w:tcPr>
            <w:tcW w:w="1320" w:type="dxa"/>
            <w:vAlign w:val="center"/>
          </w:tcPr>
          <w:p>
            <w:pPr>
              <w:widowControl/>
              <w:jc w:val="center"/>
              <w:textAlignment w:val="center"/>
              <w:rPr>
                <w:rFonts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面</w:t>
            </w:r>
          </w:p>
        </w:tc>
        <w:tc>
          <w:tcPr>
            <w:tcW w:w="1218" w:type="dxa"/>
            <w:vAlign w:val="center"/>
          </w:tcPr>
          <w:p>
            <w:pPr>
              <w:widowControl/>
              <w:jc w:val="center"/>
              <w:textAlignment w:val="center"/>
              <w:rPr>
                <w:rFonts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 xml:space="preserve">24 </w:t>
            </w:r>
          </w:p>
        </w:tc>
        <w:tc>
          <w:tcPr>
            <w:tcW w:w="1095" w:type="dxa"/>
            <w:vAlign w:val="center"/>
          </w:tcPr>
          <w:p>
            <w:pPr>
              <w:jc w:val="left"/>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78" w:type="dxa"/>
            <w:vAlign w:val="center"/>
          </w:tcPr>
          <w:p>
            <w:pPr>
              <w:widowControl/>
              <w:jc w:val="center"/>
              <w:textAlignment w:val="center"/>
              <w:rPr>
                <w:rFonts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31</w:t>
            </w:r>
          </w:p>
        </w:tc>
        <w:tc>
          <w:tcPr>
            <w:tcW w:w="3158" w:type="dxa"/>
            <w:vAlign w:val="center"/>
          </w:tcPr>
          <w:p>
            <w:pPr>
              <w:widowControl/>
              <w:jc w:val="left"/>
              <w:textAlignment w:val="center"/>
              <w:rPr>
                <w:rFonts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10kV分段开关柜 3150A，40kA（4S）</w:t>
            </w:r>
          </w:p>
        </w:tc>
        <w:tc>
          <w:tcPr>
            <w:tcW w:w="1572" w:type="dxa"/>
            <w:vAlign w:val="center"/>
          </w:tcPr>
          <w:p>
            <w:pPr>
              <w:widowControl/>
              <w:jc w:val="left"/>
              <w:textAlignment w:val="center"/>
              <w:rPr>
                <w:rFonts w:ascii="宋体" w:hAnsi="宋体"/>
                <w:szCs w:val="21"/>
                <w:highlight w:val="none"/>
              </w:rPr>
            </w:pPr>
          </w:p>
        </w:tc>
        <w:tc>
          <w:tcPr>
            <w:tcW w:w="1320" w:type="dxa"/>
            <w:vAlign w:val="center"/>
          </w:tcPr>
          <w:p>
            <w:pPr>
              <w:widowControl/>
              <w:jc w:val="center"/>
              <w:textAlignment w:val="center"/>
              <w:rPr>
                <w:rFonts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面</w:t>
            </w:r>
          </w:p>
        </w:tc>
        <w:tc>
          <w:tcPr>
            <w:tcW w:w="1218" w:type="dxa"/>
            <w:vAlign w:val="center"/>
          </w:tcPr>
          <w:p>
            <w:pPr>
              <w:widowControl/>
              <w:jc w:val="center"/>
              <w:textAlignment w:val="center"/>
              <w:rPr>
                <w:rFonts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 xml:space="preserve">1 </w:t>
            </w:r>
          </w:p>
        </w:tc>
        <w:tc>
          <w:tcPr>
            <w:tcW w:w="1095" w:type="dxa"/>
            <w:vAlign w:val="center"/>
          </w:tcPr>
          <w:p>
            <w:pPr>
              <w:jc w:val="left"/>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78" w:type="dxa"/>
            <w:vAlign w:val="center"/>
          </w:tcPr>
          <w:p>
            <w:pPr>
              <w:widowControl/>
              <w:jc w:val="center"/>
              <w:textAlignment w:val="center"/>
              <w:rPr>
                <w:rFonts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32</w:t>
            </w:r>
          </w:p>
        </w:tc>
        <w:tc>
          <w:tcPr>
            <w:tcW w:w="3158" w:type="dxa"/>
            <w:vAlign w:val="center"/>
          </w:tcPr>
          <w:p>
            <w:pPr>
              <w:widowControl/>
              <w:jc w:val="left"/>
              <w:textAlignment w:val="center"/>
              <w:rPr>
                <w:rFonts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10kV主变进线开关柜 3150A，40kA（4S）</w:t>
            </w:r>
          </w:p>
        </w:tc>
        <w:tc>
          <w:tcPr>
            <w:tcW w:w="1572" w:type="dxa"/>
            <w:vAlign w:val="center"/>
          </w:tcPr>
          <w:p>
            <w:pPr>
              <w:widowControl/>
              <w:jc w:val="left"/>
              <w:textAlignment w:val="center"/>
              <w:rPr>
                <w:rFonts w:ascii="宋体" w:hAnsi="宋体"/>
                <w:szCs w:val="21"/>
                <w:highlight w:val="none"/>
              </w:rPr>
            </w:pPr>
          </w:p>
        </w:tc>
        <w:tc>
          <w:tcPr>
            <w:tcW w:w="1320" w:type="dxa"/>
            <w:vAlign w:val="center"/>
          </w:tcPr>
          <w:p>
            <w:pPr>
              <w:widowControl/>
              <w:jc w:val="center"/>
              <w:textAlignment w:val="center"/>
              <w:rPr>
                <w:rFonts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面</w:t>
            </w:r>
          </w:p>
        </w:tc>
        <w:tc>
          <w:tcPr>
            <w:tcW w:w="1218" w:type="dxa"/>
            <w:vAlign w:val="center"/>
          </w:tcPr>
          <w:p>
            <w:pPr>
              <w:widowControl/>
              <w:jc w:val="center"/>
              <w:textAlignment w:val="center"/>
              <w:rPr>
                <w:rFonts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 xml:space="preserve">3 </w:t>
            </w:r>
          </w:p>
        </w:tc>
        <w:tc>
          <w:tcPr>
            <w:tcW w:w="1095" w:type="dxa"/>
            <w:vAlign w:val="center"/>
          </w:tcPr>
          <w:p>
            <w:pPr>
              <w:jc w:val="left"/>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78" w:type="dxa"/>
            <w:vAlign w:val="center"/>
          </w:tcPr>
          <w:p>
            <w:pPr>
              <w:widowControl/>
              <w:jc w:val="center"/>
              <w:textAlignment w:val="center"/>
              <w:rPr>
                <w:rFonts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33</w:t>
            </w:r>
          </w:p>
        </w:tc>
        <w:tc>
          <w:tcPr>
            <w:tcW w:w="3158" w:type="dxa"/>
            <w:vAlign w:val="center"/>
          </w:tcPr>
          <w:p>
            <w:pPr>
              <w:widowControl/>
              <w:jc w:val="left"/>
              <w:textAlignment w:val="center"/>
              <w:rPr>
                <w:rFonts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接地手车</w:t>
            </w:r>
          </w:p>
        </w:tc>
        <w:tc>
          <w:tcPr>
            <w:tcW w:w="1572" w:type="dxa"/>
            <w:vAlign w:val="center"/>
          </w:tcPr>
          <w:p>
            <w:pPr>
              <w:widowControl/>
              <w:jc w:val="left"/>
              <w:textAlignment w:val="center"/>
              <w:rPr>
                <w:rFonts w:ascii="宋体" w:hAnsi="宋体"/>
                <w:szCs w:val="21"/>
                <w:highlight w:val="none"/>
              </w:rPr>
            </w:pPr>
          </w:p>
        </w:tc>
        <w:tc>
          <w:tcPr>
            <w:tcW w:w="1320" w:type="dxa"/>
            <w:vAlign w:val="center"/>
          </w:tcPr>
          <w:p>
            <w:pPr>
              <w:widowControl/>
              <w:jc w:val="center"/>
              <w:textAlignment w:val="center"/>
              <w:rPr>
                <w:rFonts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台</w:t>
            </w:r>
          </w:p>
        </w:tc>
        <w:tc>
          <w:tcPr>
            <w:tcW w:w="1218" w:type="dxa"/>
            <w:vAlign w:val="center"/>
          </w:tcPr>
          <w:p>
            <w:pPr>
              <w:widowControl/>
              <w:jc w:val="center"/>
              <w:textAlignment w:val="center"/>
              <w:rPr>
                <w:rFonts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 xml:space="preserve">3 </w:t>
            </w:r>
          </w:p>
        </w:tc>
        <w:tc>
          <w:tcPr>
            <w:tcW w:w="1095" w:type="dxa"/>
            <w:vAlign w:val="center"/>
          </w:tcPr>
          <w:p>
            <w:pPr>
              <w:jc w:val="left"/>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78" w:type="dxa"/>
            <w:vAlign w:val="center"/>
          </w:tcPr>
          <w:p>
            <w:pPr>
              <w:widowControl/>
              <w:jc w:val="center"/>
              <w:textAlignment w:val="center"/>
              <w:rPr>
                <w:rFonts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34</w:t>
            </w:r>
          </w:p>
        </w:tc>
        <w:tc>
          <w:tcPr>
            <w:tcW w:w="3158" w:type="dxa"/>
            <w:vAlign w:val="center"/>
          </w:tcPr>
          <w:p>
            <w:pPr>
              <w:widowControl/>
              <w:jc w:val="left"/>
              <w:textAlignment w:val="center"/>
              <w:rPr>
                <w:rFonts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大电流柜运载小车</w:t>
            </w:r>
          </w:p>
        </w:tc>
        <w:tc>
          <w:tcPr>
            <w:tcW w:w="1572" w:type="dxa"/>
            <w:vAlign w:val="center"/>
          </w:tcPr>
          <w:p>
            <w:pPr>
              <w:widowControl/>
              <w:jc w:val="left"/>
              <w:textAlignment w:val="center"/>
              <w:rPr>
                <w:rFonts w:ascii="宋体" w:hAnsi="宋体"/>
                <w:szCs w:val="21"/>
                <w:highlight w:val="none"/>
              </w:rPr>
            </w:pPr>
          </w:p>
        </w:tc>
        <w:tc>
          <w:tcPr>
            <w:tcW w:w="1320" w:type="dxa"/>
            <w:vAlign w:val="center"/>
          </w:tcPr>
          <w:p>
            <w:pPr>
              <w:widowControl/>
              <w:jc w:val="center"/>
              <w:textAlignment w:val="center"/>
              <w:rPr>
                <w:rFonts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个</w:t>
            </w:r>
          </w:p>
        </w:tc>
        <w:tc>
          <w:tcPr>
            <w:tcW w:w="1218" w:type="dxa"/>
            <w:vAlign w:val="center"/>
          </w:tcPr>
          <w:p>
            <w:pPr>
              <w:widowControl/>
              <w:jc w:val="center"/>
              <w:textAlignment w:val="center"/>
              <w:rPr>
                <w:rFonts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 xml:space="preserve">2 </w:t>
            </w:r>
          </w:p>
        </w:tc>
        <w:tc>
          <w:tcPr>
            <w:tcW w:w="1095" w:type="dxa"/>
            <w:vAlign w:val="center"/>
          </w:tcPr>
          <w:p>
            <w:pPr>
              <w:jc w:val="left"/>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78" w:type="dxa"/>
            <w:vAlign w:val="center"/>
          </w:tcPr>
          <w:p>
            <w:pPr>
              <w:widowControl/>
              <w:jc w:val="center"/>
              <w:textAlignment w:val="center"/>
              <w:rPr>
                <w:rFonts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35</w:t>
            </w:r>
          </w:p>
        </w:tc>
        <w:tc>
          <w:tcPr>
            <w:tcW w:w="3158" w:type="dxa"/>
            <w:vAlign w:val="center"/>
          </w:tcPr>
          <w:p>
            <w:pPr>
              <w:widowControl/>
              <w:jc w:val="left"/>
              <w:textAlignment w:val="center"/>
              <w:rPr>
                <w:rFonts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小电流柜运载小车</w:t>
            </w:r>
          </w:p>
        </w:tc>
        <w:tc>
          <w:tcPr>
            <w:tcW w:w="1572" w:type="dxa"/>
            <w:vAlign w:val="center"/>
          </w:tcPr>
          <w:p>
            <w:pPr>
              <w:widowControl/>
              <w:jc w:val="left"/>
              <w:textAlignment w:val="center"/>
              <w:rPr>
                <w:rFonts w:ascii="宋体" w:hAnsi="宋体"/>
                <w:szCs w:val="21"/>
                <w:highlight w:val="none"/>
              </w:rPr>
            </w:pPr>
          </w:p>
        </w:tc>
        <w:tc>
          <w:tcPr>
            <w:tcW w:w="1320" w:type="dxa"/>
            <w:vAlign w:val="center"/>
          </w:tcPr>
          <w:p>
            <w:pPr>
              <w:widowControl/>
              <w:jc w:val="center"/>
              <w:textAlignment w:val="center"/>
              <w:rPr>
                <w:rFonts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个</w:t>
            </w:r>
          </w:p>
        </w:tc>
        <w:tc>
          <w:tcPr>
            <w:tcW w:w="1218" w:type="dxa"/>
            <w:vAlign w:val="center"/>
          </w:tcPr>
          <w:p>
            <w:pPr>
              <w:widowControl/>
              <w:jc w:val="center"/>
              <w:textAlignment w:val="center"/>
              <w:rPr>
                <w:rFonts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 xml:space="preserve">6 </w:t>
            </w:r>
          </w:p>
        </w:tc>
        <w:tc>
          <w:tcPr>
            <w:tcW w:w="1095" w:type="dxa"/>
            <w:vAlign w:val="center"/>
          </w:tcPr>
          <w:p>
            <w:pPr>
              <w:jc w:val="left"/>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78" w:type="dxa"/>
            <w:vAlign w:val="center"/>
          </w:tcPr>
          <w:p>
            <w:pPr>
              <w:widowControl/>
              <w:jc w:val="center"/>
              <w:textAlignment w:val="center"/>
              <w:rPr>
                <w:rFonts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36</w:t>
            </w:r>
          </w:p>
        </w:tc>
        <w:tc>
          <w:tcPr>
            <w:tcW w:w="3158" w:type="dxa"/>
            <w:vAlign w:val="center"/>
          </w:tcPr>
          <w:p>
            <w:pPr>
              <w:widowControl/>
              <w:jc w:val="left"/>
              <w:textAlignment w:val="center"/>
              <w:rPr>
                <w:rFonts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活门检查小车(大电流用)</w:t>
            </w:r>
          </w:p>
        </w:tc>
        <w:tc>
          <w:tcPr>
            <w:tcW w:w="1572" w:type="dxa"/>
            <w:vAlign w:val="center"/>
          </w:tcPr>
          <w:p>
            <w:pPr>
              <w:widowControl/>
              <w:jc w:val="left"/>
              <w:textAlignment w:val="center"/>
              <w:rPr>
                <w:rFonts w:ascii="宋体" w:hAnsi="宋体"/>
                <w:szCs w:val="21"/>
                <w:highlight w:val="none"/>
              </w:rPr>
            </w:pPr>
          </w:p>
        </w:tc>
        <w:tc>
          <w:tcPr>
            <w:tcW w:w="1320" w:type="dxa"/>
            <w:vAlign w:val="center"/>
          </w:tcPr>
          <w:p>
            <w:pPr>
              <w:widowControl/>
              <w:jc w:val="center"/>
              <w:textAlignment w:val="center"/>
              <w:rPr>
                <w:rFonts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个</w:t>
            </w:r>
          </w:p>
        </w:tc>
        <w:tc>
          <w:tcPr>
            <w:tcW w:w="1218" w:type="dxa"/>
            <w:vAlign w:val="center"/>
          </w:tcPr>
          <w:p>
            <w:pPr>
              <w:widowControl/>
              <w:jc w:val="center"/>
              <w:textAlignment w:val="center"/>
              <w:rPr>
                <w:rFonts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 xml:space="preserve">1 </w:t>
            </w:r>
          </w:p>
        </w:tc>
        <w:tc>
          <w:tcPr>
            <w:tcW w:w="1095" w:type="dxa"/>
            <w:vAlign w:val="center"/>
          </w:tcPr>
          <w:p>
            <w:pPr>
              <w:jc w:val="left"/>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78" w:type="dxa"/>
            <w:vAlign w:val="center"/>
          </w:tcPr>
          <w:p>
            <w:pPr>
              <w:widowControl/>
              <w:jc w:val="center"/>
              <w:textAlignment w:val="center"/>
              <w:rPr>
                <w:rFonts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37</w:t>
            </w:r>
          </w:p>
        </w:tc>
        <w:tc>
          <w:tcPr>
            <w:tcW w:w="3158" w:type="dxa"/>
            <w:vAlign w:val="center"/>
          </w:tcPr>
          <w:p>
            <w:pPr>
              <w:widowControl/>
              <w:jc w:val="left"/>
              <w:textAlignment w:val="center"/>
              <w:rPr>
                <w:rFonts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活门检查小车(小电流用)</w:t>
            </w:r>
          </w:p>
        </w:tc>
        <w:tc>
          <w:tcPr>
            <w:tcW w:w="1572" w:type="dxa"/>
            <w:vAlign w:val="center"/>
          </w:tcPr>
          <w:p>
            <w:pPr>
              <w:widowControl/>
              <w:jc w:val="left"/>
              <w:textAlignment w:val="center"/>
              <w:rPr>
                <w:rFonts w:ascii="宋体" w:hAnsi="宋体"/>
                <w:szCs w:val="21"/>
                <w:highlight w:val="none"/>
              </w:rPr>
            </w:pPr>
          </w:p>
        </w:tc>
        <w:tc>
          <w:tcPr>
            <w:tcW w:w="1320" w:type="dxa"/>
            <w:vAlign w:val="center"/>
          </w:tcPr>
          <w:p>
            <w:pPr>
              <w:widowControl/>
              <w:jc w:val="center"/>
              <w:textAlignment w:val="center"/>
              <w:rPr>
                <w:rFonts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个</w:t>
            </w:r>
          </w:p>
        </w:tc>
        <w:tc>
          <w:tcPr>
            <w:tcW w:w="1218" w:type="dxa"/>
            <w:vAlign w:val="center"/>
          </w:tcPr>
          <w:p>
            <w:pPr>
              <w:widowControl/>
              <w:jc w:val="center"/>
              <w:textAlignment w:val="center"/>
              <w:rPr>
                <w:rFonts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 xml:space="preserve">1 </w:t>
            </w:r>
          </w:p>
        </w:tc>
        <w:tc>
          <w:tcPr>
            <w:tcW w:w="1095" w:type="dxa"/>
            <w:vAlign w:val="center"/>
          </w:tcPr>
          <w:p>
            <w:pPr>
              <w:jc w:val="left"/>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78" w:type="dxa"/>
            <w:vAlign w:val="center"/>
          </w:tcPr>
          <w:p>
            <w:pPr>
              <w:widowControl/>
              <w:jc w:val="center"/>
              <w:textAlignment w:val="center"/>
              <w:rPr>
                <w:rFonts w:ascii="宋体" w:hAnsi="宋体" w:eastAsia="宋体" w:cs="宋体"/>
                <w:kern w:val="0"/>
                <w:sz w:val="22"/>
                <w:szCs w:val="22"/>
                <w:highlight w:val="none"/>
                <w:lang w:bidi="ar"/>
              </w:rPr>
            </w:pPr>
            <w:r>
              <w:rPr>
                <w:rFonts w:hint="eastAsia" w:ascii="宋体" w:hAnsi="宋体" w:eastAsia="宋体" w:cs="宋体"/>
                <w:kern w:val="0"/>
                <w:sz w:val="22"/>
                <w:szCs w:val="22"/>
                <w:highlight w:val="none"/>
                <w:lang w:bidi="ar"/>
              </w:rPr>
              <w:t>38</w:t>
            </w:r>
          </w:p>
        </w:tc>
        <w:tc>
          <w:tcPr>
            <w:tcW w:w="3158" w:type="dxa"/>
            <w:vAlign w:val="center"/>
          </w:tcPr>
          <w:p>
            <w:pPr>
              <w:widowControl/>
              <w:jc w:val="left"/>
              <w:textAlignment w:val="center"/>
              <w:rPr>
                <w:rFonts w:ascii="宋体" w:hAnsi="宋体" w:eastAsia="宋体" w:cs="宋体"/>
                <w:kern w:val="0"/>
                <w:sz w:val="22"/>
                <w:szCs w:val="22"/>
                <w:highlight w:val="none"/>
                <w:lang w:bidi="ar"/>
              </w:rPr>
            </w:pPr>
            <w:r>
              <w:rPr>
                <w:rFonts w:hint="eastAsia" w:ascii="宋体" w:hAnsi="宋体" w:eastAsia="宋体" w:cs="宋体"/>
                <w:kern w:val="0"/>
                <w:sz w:val="22"/>
                <w:szCs w:val="22"/>
                <w:highlight w:val="none"/>
                <w:lang w:bidi="ar"/>
              </w:rPr>
              <w:t>小电阻接地成套装置</w:t>
            </w:r>
          </w:p>
        </w:tc>
        <w:tc>
          <w:tcPr>
            <w:tcW w:w="1572" w:type="dxa"/>
            <w:vAlign w:val="center"/>
          </w:tcPr>
          <w:p>
            <w:pPr>
              <w:widowControl/>
              <w:jc w:val="left"/>
              <w:textAlignment w:val="center"/>
              <w:rPr>
                <w:rFonts w:ascii="宋体" w:hAnsi="宋体"/>
                <w:szCs w:val="21"/>
                <w:highlight w:val="none"/>
              </w:rPr>
            </w:pPr>
          </w:p>
        </w:tc>
        <w:tc>
          <w:tcPr>
            <w:tcW w:w="1320" w:type="dxa"/>
            <w:vAlign w:val="center"/>
          </w:tcPr>
          <w:p>
            <w:pPr>
              <w:widowControl/>
              <w:jc w:val="center"/>
              <w:textAlignment w:val="center"/>
              <w:rPr>
                <w:rFonts w:ascii="宋体" w:hAnsi="宋体" w:eastAsia="宋体" w:cs="宋体"/>
                <w:kern w:val="0"/>
                <w:sz w:val="22"/>
                <w:szCs w:val="22"/>
                <w:highlight w:val="none"/>
                <w:lang w:bidi="ar"/>
              </w:rPr>
            </w:pPr>
            <w:r>
              <w:rPr>
                <w:rFonts w:hint="eastAsia" w:ascii="宋体" w:hAnsi="宋体" w:eastAsia="宋体" w:cs="宋体"/>
                <w:kern w:val="0"/>
                <w:sz w:val="22"/>
                <w:szCs w:val="22"/>
                <w:highlight w:val="none"/>
                <w:lang w:bidi="ar"/>
              </w:rPr>
              <w:t>套</w:t>
            </w:r>
          </w:p>
        </w:tc>
        <w:tc>
          <w:tcPr>
            <w:tcW w:w="1218" w:type="dxa"/>
            <w:vAlign w:val="center"/>
          </w:tcPr>
          <w:p>
            <w:pPr>
              <w:widowControl/>
              <w:jc w:val="center"/>
              <w:textAlignment w:val="center"/>
              <w:rPr>
                <w:rFonts w:ascii="宋体" w:hAnsi="宋体" w:eastAsia="宋体" w:cs="宋体"/>
                <w:kern w:val="0"/>
                <w:sz w:val="22"/>
                <w:szCs w:val="22"/>
                <w:highlight w:val="none"/>
                <w:lang w:bidi="ar"/>
              </w:rPr>
            </w:pPr>
            <w:r>
              <w:rPr>
                <w:rFonts w:hint="eastAsia" w:ascii="宋体" w:hAnsi="宋体" w:eastAsia="宋体" w:cs="宋体"/>
                <w:kern w:val="0"/>
                <w:sz w:val="22"/>
                <w:szCs w:val="22"/>
                <w:highlight w:val="none"/>
                <w:lang w:bidi="ar"/>
              </w:rPr>
              <w:t xml:space="preserve">2 </w:t>
            </w:r>
          </w:p>
        </w:tc>
        <w:tc>
          <w:tcPr>
            <w:tcW w:w="1095" w:type="dxa"/>
            <w:vAlign w:val="center"/>
          </w:tcPr>
          <w:p>
            <w:pPr>
              <w:jc w:val="left"/>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78" w:type="dxa"/>
            <w:vAlign w:val="center"/>
          </w:tcPr>
          <w:p>
            <w:pPr>
              <w:widowControl/>
              <w:jc w:val="center"/>
              <w:textAlignment w:val="center"/>
              <w:rPr>
                <w:rFonts w:ascii="宋体" w:hAnsi="宋体" w:eastAsia="宋体" w:cs="宋体"/>
                <w:kern w:val="0"/>
                <w:sz w:val="22"/>
                <w:szCs w:val="22"/>
                <w:highlight w:val="none"/>
                <w:lang w:bidi="ar"/>
              </w:rPr>
            </w:pPr>
          </w:p>
        </w:tc>
        <w:tc>
          <w:tcPr>
            <w:tcW w:w="3158" w:type="dxa"/>
            <w:vAlign w:val="center"/>
          </w:tcPr>
          <w:p>
            <w:pPr>
              <w:widowControl/>
              <w:jc w:val="left"/>
              <w:textAlignment w:val="center"/>
              <w:rPr>
                <w:rFonts w:ascii="宋体" w:hAnsi="宋体" w:eastAsia="宋体" w:cs="宋体"/>
                <w:kern w:val="0"/>
                <w:sz w:val="22"/>
                <w:szCs w:val="22"/>
                <w:highlight w:val="none"/>
                <w:lang w:bidi="ar"/>
              </w:rPr>
            </w:pPr>
            <w:r>
              <w:rPr>
                <w:rFonts w:hint="eastAsia" w:ascii="宋体" w:hAnsi="宋体" w:eastAsia="宋体" w:cs="宋体"/>
                <w:kern w:val="0"/>
                <w:sz w:val="22"/>
                <w:szCs w:val="22"/>
                <w:highlight w:val="none"/>
                <w:lang w:bidi="ar"/>
              </w:rPr>
              <w:t>低压电容器</w:t>
            </w:r>
          </w:p>
        </w:tc>
        <w:tc>
          <w:tcPr>
            <w:tcW w:w="1572" w:type="dxa"/>
            <w:vAlign w:val="center"/>
          </w:tcPr>
          <w:p>
            <w:pPr>
              <w:widowControl/>
              <w:jc w:val="left"/>
              <w:textAlignment w:val="center"/>
              <w:rPr>
                <w:rFonts w:ascii="宋体" w:hAnsi="宋体"/>
                <w:szCs w:val="21"/>
                <w:highlight w:val="none"/>
              </w:rPr>
            </w:pPr>
          </w:p>
        </w:tc>
        <w:tc>
          <w:tcPr>
            <w:tcW w:w="1320" w:type="dxa"/>
            <w:vAlign w:val="center"/>
          </w:tcPr>
          <w:p>
            <w:pPr>
              <w:widowControl/>
              <w:jc w:val="center"/>
              <w:textAlignment w:val="center"/>
              <w:rPr>
                <w:rFonts w:ascii="宋体" w:hAnsi="宋体" w:eastAsia="宋体" w:cs="宋体"/>
                <w:kern w:val="0"/>
                <w:sz w:val="22"/>
                <w:szCs w:val="22"/>
                <w:highlight w:val="none"/>
                <w:lang w:bidi="ar"/>
              </w:rPr>
            </w:pPr>
          </w:p>
        </w:tc>
        <w:tc>
          <w:tcPr>
            <w:tcW w:w="1218" w:type="dxa"/>
            <w:vAlign w:val="center"/>
          </w:tcPr>
          <w:p>
            <w:pPr>
              <w:widowControl/>
              <w:jc w:val="center"/>
              <w:textAlignment w:val="center"/>
              <w:rPr>
                <w:rFonts w:ascii="宋体" w:hAnsi="宋体" w:eastAsia="宋体" w:cs="宋体"/>
                <w:kern w:val="0"/>
                <w:sz w:val="22"/>
                <w:szCs w:val="22"/>
                <w:highlight w:val="none"/>
                <w:lang w:bidi="ar"/>
              </w:rPr>
            </w:pPr>
          </w:p>
        </w:tc>
        <w:tc>
          <w:tcPr>
            <w:tcW w:w="1095" w:type="dxa"/>
            <w:vAlign w:val="center"/>
          </w:tcPr>
          <w:p>
            <w:pPr>
              <w:jc w:val="left"/>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78" w:type="dxa"/>
            <w:vAlign w:val="center"/>
          </w:tcPr>
          <w:p>
            <w:pPr>
              <w:widowControl/>
              <w:jc w:val="center"/>
              <w:textAlignment w:val="center"/>
              <w:rPr>
                <w:rFonts w:ascii="宋体" w:hAnsi="宋体" w:eastAsia="宋体" w:cs="宋体"/>
                <w:kern w:val="0"/>
                <w:sz w:val="22"/>
                <w:szCs w:val="22"/>
                <w:highlight w:val="none"/>
                <w:lang w:bidi="ar"/>
              </w:rPr>
            </w:pPr>
            <w:r>
              <w:rPr>
                <w:rFonts w:hint="eastAsia" w:ascii="宋体" w:hAnsi="宋体" w:eastAsia="宋体" w:cs="宋体"/>
                <w:kern w:val="0"/>
                <w:sz w:val="22"/>
                <w:szCs w:val="22"/>
                <w:highlight w:val="none"/>
                <w:lang w:bidi="ar"/>
              </w:rPr>
              <w:t>39</w:t>
            </w:r>
          </w:p>
        </w:tc>
        <w:tc>
          <w:tcPr>
            <w:tcW w:w="3158" w:type="dxa"/>
            <w:vAlign w:val="center"/>
          </w:tcPr>
          <w:p>
            <w:pPr>
              <w:widowControl/>
              <w:jc w:val="left"/>
              <w:textAlignment w:val="center"/>
              <w:rPr>
                <w:rFonts w:ascii="宋体" w:hAnsi="宋体" w:eastAsia="宋体" w:cs="宋体"/>
                <w:kern w:val="0"/>
                <w:sz w:val="22"/>
                <w:szCs w:val="22"/>
                <w:highlight w:val="none"/>
                <w:lang w:bidi="ar"/>
              </w:rPr>
            </w:pPr>
            <w:r>
              <w:rPr>
                <w:rFonts w:hint="eastAsia" w:ascii="宋体" w:hAnsi="宋体" w:eastAsia="宋体" w:cs="宋体"/>
                <w:kern w:val="0"/>
                <w:sz w:val="22"/>
                <w:szCs w:val="22"/>
                <w:highlight w:val="none"/>
                <w:lang w:bidi="ar"/>
              </w:rPr>
              <w:t>10kV电容器组 TBB10-5010/334 ;10kV，5010kvar，单Y接线，户外框架式</w:t>
            </w:r>
          </w:p>
        </w:tc>
        <w:tc>
          <w:tcPr>
            <w:tcW w:w="1572" w:type="dxa"/>
            <w:vAlign w:val="center"/>
          </w:tcPr>
          <w:p>
            <w:pPr>
              <w:widowControl/>
              <w:jc w:val="left"/>
              <w:textAlignment w:val="center"/>
              <w:rPr>
                <w:rFonts w:ascii="宋体" w:hAnsi="宋体"/>
                <w:szCs w:val="21"/>
                <w:highlight w:val="none"/>
              </w:rPr>
            </w:pPr>
          </w:p>
        </w:tc>
        <w:tc>
          <w:tcPr>
            <w:tcW w:w="1320" w:type="dxa"/>
            <w:vAlign w:val="center"/>
          </w:tcPr>
          <w:p>
            <w:pPr>
              <w:widowControl/>
              <w:jc w:val="center"/>
              <w:textAlignment w:val="center"/>
              <w:rPr>
                <w:rFonts w:ascii="宋体" w:hAnsi="宋体" w:eastAsia="宋体" w:cs="宋体"/>
                <w:kern w:val="0"/>
                <w:sz w:val="22"/>
                <w:szCs w:val="22"/>
                <w:highlight w:val="none"/>
                <w:lang w:bidi="ar"/>
              </w:rPr>
            </w:pPr>
            <w:r>
              <w:rPr>
                <w:rFonts w:hint="eastAsia" w:ascii="宋体" w:hAnsi="宋体" w:eastAsia="宋体" w:cs="宋体"/>
                <w:kern w:val="0"/>
                <w:sz w:val="22"/>
                <w:szCs w:val="22"/>
                <w:highlight w:val="none"/>
                <w:lang w:bidi="ar"/>
              </w:rPr>
              <w:t>组</w:t>
            </w:r>
          </w:p>
        </w:tc>
        <w:tc>
          <w:tcPr>
            <w:tcW w:w="1218" w:type="dxa"/>
            <w:vAlign w:val="center"/>
          </w:tcPr>
          <w:p>
            <w:pPr>
              <w:widowControl/>
              <w:jc w:val="center"/>
              <w:textAlignment w:val="center"/>
              <w:rPr>
                <w:rFonts w:ascii="宋体" w:hAnsi="宋体" w:eastAsia="宋体" w:cs="宋体"/>
                <w:kern w:val="0"/>
                <w:sz w:val="22"/>
                <w:szCs w:val="22"/>
                <w:highlight w:val="none"/>
                <w:lang w:bidi="ar"/>
              </w:rPr>
            </w:pPr>
            <w:r>
              <w:rPr>
                <w:rFonts w:hint="eastAsia" w:ascii="宋体" w:hAnsi="宋体" w:eastAsia="宋体" w:cs="宋体"/>
                <w:kern w:val="0"/>
                <w:sz w:val="22"/>
                <w:szCs w:val="22"/>
                <w:highlight w:val="none"/>
                <w:lang w:bidi="ar"/>
              </w:rPr>
              <w:t>4</w:t>
            </w:r>
          </w:p>
        </w:tc>
        <w:tc>
          <w:tcPr>
            <w:tcW w:w="1095" w:type="dxa"/>
            <w:vAlign w:val="center"/>
          </w:tcPr>
          <w:p>
            <w:pPr>
              <w:jc w:val="left"/>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78" w:type="dxa"/>
            <w:vAlign w:val="center"/>
          </w:tcPr>
          <w:p>
            <w:pPr>
              <w:widowControl/>
              <w:jc w:val="center"/>
              <w:textAlignment w:val="center"/>
              <w:rPr>
                <w:rFonts w:ascii="宋体" w:hAnsi="宋体" w:eastAsia="宋体" w:cs="宋体"/>
                <w:kern w:val="0"/>
                <w:sz w:val="22"/>
                <w:szCs w:val="22"/>
                <w:highlight w:val="none"/>
                <w:lang w:bidi="ar"/>
              </w:rPr>
            </w:pPr>
          </w:p>
        </w:tc>
        <w:tc>
          <w:tcPr>
            <w:tcW w:w="3158" w:type="dxa"/>
            <w:vAlign w:val="center"/>
          </w:tcPr>
          <w:p>
            <w:pPr>
              <w:widowControl/>
              <w:jc w:val="left"/>
              <w:textAlignment w:val="center"/>
              <w:rPr>
                <w:rFonts w:ascii="宋体" w:hAnsi="宋体" w:eastAsia="宋体" w:cs="宋体"/>
                <w:kern w:val="0"/>
                <w:sz w:val="22"/>
                <w:szCs w:val="22"/>
                <w:highlight w:val="none"/>
                <w:lang w:bidi="ar"/>
              </w:rPr>
            </w:pPr>
            <w:r>
              <w:rPr>
                <w:rFonts w:hint="eastAsia" w:ascii="宋体" w:hAnsi="宋体" w:eastAsia="宋体" w:cs="宋体"/>
                <w:kern w:val="0"/>
                <w:sz w:val="22"/>
                <w:szCs w:val="22"/>
                <w:highlight w:val="none"/>
                <w:lang w:bidi="ar"/>
              </w:rPr>
              <w:t>低压电抗器</w:t>
            </w:r>
          </w:p>
        </w:tc>
        <w:tc>
          <w:tcPr>
            <w:tcW w:w="1572" w:type="dxa"/>
            <w:vAlign w:val="center"/>
          </w:tcPr>
          <w:p>
            <w:pPr>
              <w:widowControl/>
              <w:jc w:val="left"/>
              <w:textAlignment w:val="center"/>
              <w:rPr>
                <w:rFonts w:ascii="宋体" w:hAnsi="宋体"/>
                <w:szCs w:val="21"/>
                <w:highlight w:val="none"/>
              </w:rPr>
            </w:pPr>
          </w:p>
        </w:tc>
        <w:tc>
          <w:tcPr>
            <w:tcW w:w="1320" w:type="dxa"/>
            <w:vAlign w:val="center"/>
          </w:tcPr>
          <w:p>
            <w:pPr>
              <w:widowControl/>
              <w:jc w:val="center"/>
              <w:textAlignment w:val="center"/>
              <w:rPr>
                <w:rFonts w:ascii="宋体" w:hAnsi="宋体" w:eastAsia="宋体" w:cs="宋体"/>
                <w:kern w:val="0"/>
                <w:sz w:val="22"/>
                <w:szCs w:val="22"/>
                <w:highlight w:val="none"/>
                <w:lang w:bidi="ar"/>
              </w:rPr>
            </w:pPr>
          </w:p>
        </w:tc>
        <w:tc>
          <w:tcPr>
            <w:tcW w:w="1218" w:type="dxa"/>
            <w:vAlign w:val="center"/>
          </w:tcPr>
          <w:p>
            <w:pPr>
              <w:widowControl/>
              <w:jc w:val="center"/>
              <w:textAlignment w:val="center"/>
              <w:rPr>
                <w:rFonts w:ascii="宋体" w:hAnsi="宋体" w:eastAsia="宋体" w:cs="宋体"/>
                <w:kern w:val="0"/>
                <w:sz w:val="22"/>
                <w:szCs w:val="22"/>
                <w:highlight w:val="none"/>
                <w:lang w:bidi="ar"/>
              </w:rPr>
            </w:pPr>
          </w:p>
        </w:tc>
        <w:tc>
          <w:tcPr>
            <w:tcW w:w="1095" w:type="dxa"/>
            <w:vAlign w:val="center"/>
          </w:tcPr>
          <w:p>
            <w:pPr>
              <w:jc w:val="left"/>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78" w:type="dxa"/>
            <w:vAlign w:val="center"/>
          </w:tcPr>
          <w:p>
            <w:pPr>
              <w:widowControl/>
              <w:jc w:val="center"/>
              <w:textAlignment w:val="center"/>
              <w:rPr>
                <w:rFonts w:ascii="宋体" w:hAnsi="宋体" w:eastAsia="宋体" w:cs="宋体"/>
                <w:kern w:val="0"/>
                <w:sz w:val="22"/>
                <w:szCs w:val="22"/>
                <w:highlight w:val="none"/>
                <w:lang w:bidi="ar"/>
              </w:rPr>
            </w:pPr>
            <w:r>
              <w:rPr>
                <w:rFonts w:hint="eastAsia" w:ascii="宋体" w:hAnsi="宋体" w:eastAsia="宋体" w:cs="宋体"/>
                <w:kern w:val="0"/>
                <w:sz w:val="22"/>
                <w:szCs w:val="22"/>
                <w:highlight w:val="none"/>
                <w:lang w:bidi="ar"/>
              </w:rPr>
              <w:t>40</w:t>
            </w:r>
          </w:p>
        </w:tc>
        <w:tc>
          <w:tcPr>
            <w:tcW w:w="3158" w:type="dxa"/>
            <w:vAlign w:val="center"/>
          </w:tcPr>
          <w:p>
            <w:pPr>
              <w:widowControl/>
              <w:jc w:val="left"/>
              <w:textAlignment w:val="center"/>
              <w:rPr>
                <w:rFonts w:ascii="宋体" w:hAnsi="宋体" w:eastAsia="宋体" w:cs="宋体"/>
                <w:kern w:val="0"/>
                <w:sz w:val="22"/>
                <w:szCs w:val="22"/>
                <w:highlight w:val="none"/>
                <w:lang w:bidi="ar"/>
              </w:rPr>
            </w:pPr>
            <w:r>
              <w:rPr>
                <w:rFonts w:hint="eastAsia" w:ascii="宋体" w:hAnsi="宋体" w:eastAsia="宋体" w:cs="宋体"/>
                <w:kern w:val="0"/>
                <w:sz w:val="22"/>
                <w:szCs w:val="22"/>
                <w:highlight w:val="none"/>
                <w:lang w:bidi="ar"/>
              </w:rPr>
              <w:t>干式铁心串联电抗器 CKDGK-84/10-5W；干式，空芯</w:t>
            </w:r>
          </w:p>
        </w:tc>
        <w:tc>
          <w:tcPr>
            <w:tcW w:w="1572" w:type="dxa"/>
            <w:vAlign w:val="center"/>
          </w:tcPr>
          <w:p>
            <w:pPr>
              <w:widowControl/>
              <w:jc w:val="left"/>
              <w:textAlignment w:val="center"/>
              <w:rPr>
                <w:rFonts w:ascii="宋体" w:hAnsi="宋体"/>
                <w:szCs w:val="21"/>
                <w:highlight w:val="none"/>
              </w:rPr>
            </w:pPr>
          </w:p>
        </w:tc>
        <w:tc>
          <w:tcPr>
            <w:tcW w:w="1320" w:type="dxa"/>
            <w:vAlign w:val="center"/>
          </w:tcPr>
          <w:p>
            <w:pPr>
              <w:widowControl/>
              <w:jc w:val="center"/>
              <w:textAlignment w:val="center"/>
              <w:rPr>
                <w:rFonts w:ascii="宋体" w:hAnsi="宋体" w:eastAsia="宋体" w:cs="宋体"/>
                <w:kern w:val="0"/>
                <w:sz w:val="22"/>
                <w:szCs w:val="22"/>
                <w:highlight w:val="none"/>
                <w:lang w:bidi="ar"/>
              </w:rPr>
            </w:pPr>
            <w:r>
              <w:rPr>
                <w:rFonts w:hint="eastAsia" w:ascii="宋体" w:hAnsi="宋体" w:eastAsia="宋体" w:cs="宋体"/>
                <w:kern w:val="0"/>
                <w:sz w:val="22"/>
                <w:szCs w:val="22"/>
                <w:highlight w:val="none"/>
                <w:lang w:bidi="ar"/>
              </w:rPr>
              <w:t>台</w:t>
            </w:r>
          </w:p>
        </w:tc>
        <w:tc>
          <w:tcPr>
            <w:tcW w:w="1218" w:type="dxa"/>
            <w:vAlign w:val="center"/>
          </w:tcPr>
          <w:p>
            <w:pPr>
              <w:widowControl/>
              <w:jc w:val="center"/>
              <w:textAlignment w:val="center"/>
              <w:rPr>
                <w:rFonts w:ascii="宋体" w:hAnsi="宋体" w:eastAsia="宋体" w:cs="宋体"/>
                <w:kern w:val="0"/>
                <w:sz w:val="22"/>
                <w:szCs w:val="22"/>
                <w:highlight w:val="none"/>
                <w:lang w:bidi="ar"/>
              </w:rPr>
            </w:pPr>
            <w:r>
              <w:rPr>
                <w:rFonts w:hint="eastAsia" w:ascii="宋体" w:hAnsi="宋体" w:eastAsia="宋体" w:cs="宋体"/>
                <w:kern w:val="0"/>
                <w:sz w:val="22"/>
                <w:szCs w:val="22"/>
                <w:highlight w:val="none"/>
                <w:lang w:bidi="ar"/>
              </w:rPr>
              <w:t>12</w:t>
            </w:r>
          </w:p>
        </w:tc>
        <w:tc>
          <w:tcPr>
            <w:tcW w:w="1095" w:type="dxa"/>
            <w:vAlign w:val="center"/>
          </w:tcPr>
          <w:p>
            <w:pPr>
              <w:jc w:val="left"/>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78" w:type="dxa"/>
            <w:vAlign w:val="center"/>
          </w:tcPr>
          <w:p>
            <w:pPr>
              <w:widowControl/>
              <w:jc w:val="center"/>
              <w:textAlignment w:val="center"/>
              <w:rPr>
                <w:rFonts w:ascii="宋体" w:hAnsi="宋体" w:eastAsia="宋体" w:cs="宋体"/>
                <w:kern w:val="0"/>
                <w:sz w:val="22"/>
                <w:szCs w:val="22"/>
                <w:highlight w:val="none"/>
                <w:lang w:bidi="ar"/>
              </w:rPr>
            </w:pPr>
          </w:p>
        </w:tc>
        <w:tc>
          <w:tcPr>
            <w:tcW w:w="3158" w:type="dxa"/>
            <w:vAlign w:val="center"/>
          </w:tcPr>
          <w:p>
            <w:pPr>
              <w:widowControl/>
              <w:jc w:val="left"/>
              <w:textAlignment w:val="center"/>
              <w:rPr>
                <w:rFonts w:ascii="宋体" w:hAnsi="宋体" w:eastAsia="宋体" w:cs="宋体"/>
                <w:kern w:val="0"/>
                <w:sz w:val="22"/>
                <w:szCs w:val="22"/>
                <w:highlight w:val="none"/>
                <w:lang w:bidi="ar"/>
              </w:rPr>
            </w:pPr>
            <w:r>
              <w:rPr>
                <w:rFonts w:hint="eastAsia" w:ascii="宋体" w:hAnsi="宋体" w:eastAsia="宋体" w:cs="宋体"/>
                <w:kern w:val="0"/>
                <w:sz w:val="22"/>
                <w:szCs w:val="22"/>
                <w:highlight w:val="none"/>
                <w:lang w:bidi="ar"/>
              </w:rPr>
              <w:t>站用变压器</w:t>
            </w:r>
          </w:p>
        </w:tc>
        <w:tc>
          <w:tcPr>
            <w:tcW w:w="1572" w:type="dxa"/>
            <w:vAlign w:val="center"/>
          </w:tcPr>
          <w:p>
            <w:pPr>
              <w:widowControl/>
              <w:jc w:val="left"/>
              <w:textAlignment w:val="center"/>
              <w:rPr>
                <w:rFonts w:ascii="宋体" w:hAnsi="宋体"/>
                <w:szCs w:val="21"/>
                <w:highlight w:val="none"/>
              </w:rPr>
            </w:pPr>
          </w:p>
        </w:tc>
        <w:tc>
          <w:tcPr>
            <w:tcW w:w="1320" w:type="dxa"/>
            <w:vAlign w:val="center"/>
          </w:tcPr>
          <w:p>
            <w:pPr>
              <w:widowControl/>
              <w:jc w:val="center"/>
              <w:textAlignment w:val="center"/>
              <w:rPr>
                <w:rFonts w:ascii="宋体" w:hAnsi="宋体" w:eastAsia="宋体" w:cs="宋体"/>
                <w:kern w:val="0"/>
                <w:sz w:val="22"/>
                <w:szCs w:val="22"/>
                <w:highlight w:val="none"/>
                <w:lang w:bidi="ar"/>
              </w:rPr>
            </w:pPr>
          </w:p>
        </w:tc>
        <w:tc>
          <w:tcPr>
            <w:tcW w:w="1218" w:type="dxa"/>
            <w:vAlign w:val="center"/>
          </w:tcPr>
          <w:p>
            <w:pPr>
              <w:widowControl/>
              <w:jc w:val="center"/>
              <w:textAlignment w:val="center"/>
              <w:rPr>
                <w:rFonts w:ascii="宋体" w:hAnsi="宋体" w:eastAsia="宋体" w:cs="宋体"/>
                <w:kern w:val="0"/>
                <w:sz w:val="22"/>
                <w:szCs w:val="22"/>
                <w:highlight w:val="none"/>
                <w:lang w:bidi="ar"/>
              </w:rPr>
            </w:pPr>
          </w:p>
        </w:tc>
        <w:tc>
          <w:tcPr>
            <w:tcW w:w="1095" w:type="dxa"/>
            <w:vAlign w:val="center"/>
          </w:tcPr>
          <w:p>
            <w:pPr>
              <w:jc w:val="left"/>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78" w:type="dxa"/>
            <w:vAlign w:val="center"/>
          </w:tcPr>
          <w:p>
            <w:pPr>
              <w:widowControl/>
              <w:jc w:val="center"/>
              <w:textAlignment w:val="center"/>
              <w:rPr>
                <w:rFonts w:ascii="宋体" w:hAnsi="宋体" w:eastAsia="宋体" w:cs="宋体"/>
                <w:kern w:val="0"/>
                <w:sz w:val="22"/>
                <w:szCs w:val="22"/>
                <w:highlight w:val="none"/>
                <w:lang w:bidi="ar"/>
              </w:rPr>
            </w:pPr>
            <w:r>
              <w:rPr>
                <w:rFonts w:hint="eastAsia" w:ascii="宋体" w:hAnsi="宋体" w:eastAsia="宋体" w:cs="宋体"/>
                <w:kern w:val="0"/>
                <w:sz w:val="22"/>
                <w:szCs w:val="22"/>
                <w:highlight w:val="none"/>
                <w:lang w:bidi="ar"/>
              </w:rPr>
              <w:t>41</w:t>
            </w:r>
          </w:p>
        </w:tc>
        <w:tc>
          <w:tcPr>
            <w:tcW w:w="3158" w:type="dxa"/>
            <w:vAlign w:val="center"/>
          </w:tcPr>
          <w:p>
            <w:pPr>
              <w:widowControl/>
              <w:jc w:val="left"/>
              <w:textAlignment w:val="center"/>
              <w:rPr>
                <w:rFonts w:ascii="宋体" w:hAnsi="宋体" w:eastAsia="宋体" w:cs="宋体"/>
                <w:kern w:val="0"/>
                <w:sz w:val="22"/>
                <w:szCs w:val="22"/>
                <w:highlight w:val="none"/>
                <w:lang w:bidi="ar"/>
              </w:rPr>
            </w:pPr>
            <w:r>
              <w:rPr>
                <w:rFonts w:hint="eastAsia" w:ascii="宋体" w:hAnsi="宋体" w:eastAsia="宋体" w:cs="宋体"/>
                <w:kern w:val="0"/>
                <w:sz w:val="22"/>
                <w:szCs w:val="22"/>
                <w:highlight w:val="none"/>
                <w:lang w:bidi="ar"/>
              </w:rPr>
              <w:t>10kV站用变压器 SC14-200／10 ，200kVA，10.5±2×2.5%/0.4kV</w:t>
            </w:r>
          </w:p>
        </w:tc>
        <w:tc>
          <w:tcPr>
            <w:tcW w:w="1572" w:type="dxa"/>
            <w:vAlign w:val="center"/>
          </w:tcPr>
          <w:p>
            <w:pPr>
              <w:widowControl/>
              <w:jc w:val="left"/>
              <w:textAlignment w:val="center"/>
              <w:rPr>
                <w:rFonts w:ascii="宋体" w:hAnsi="宋体"/>
                <w:szCs w:val="21"/>
                <w:highlight w:val="none"/>
              </w:rPr>
            </w:pPr>
          </w:p>
        </w:tc>
        <w:tc>
          <w:tcPr>
            <w:tcW w:w="1320" w:type="dxa"/>
            <w:vAlign w:val="center"/>
          </w:tcPr>
          <w:p>
            <w:pPr>
              <w:widowControl/>
              <w:jc w:val="center"/>
              <w:textAlignment w:val="center"/>
              <w:rPr>
                <w:rFonts w:ascii="宋体" w:hAnsi="宋体" w:eastAsia="宋体" w:cs="宋体"/>
                <w:kern w:val="0"/>
                <w:sz w:val="22"/>
                <w:szCs w:val="22"/>
                <w:highlight w:val="none"/>
                <w:lang w:bidi="ar"/>
              </w:rPr>
            </w:pPr>
            <w:r>
              <w:rPr>
                <w:rFonts w:hint="eastAsia" w:ascii="宋体" w:hAnsi="宋体" w:eastAsia="宋体" w:cs="宋体"/>
                <w:kern w:val="0"/>
                <w:sz w:val="22"/>
                <w:szCs w:val="22"/>
                <w:highlight w:val="none"/>
                <w:lang w:bidi="ar"/>
              </w:rPr>
              <w:t>台</w:t>
            </w:r>
          </w:p>
        </w:tc>
        <w:tc>
          <w:tcPr>
            <w:tcW w:w="1218" w:type="dxa"/>
            <w:vAlign w:val="center"/>
          </w:tcPr>
          <w:p>
            <w:pPr>
              <w:widowControl/>
              <w:jc w:val="center"/>
              <w:textAlignment w:val="center"/>
              <w:rPr>
                <w:rFonts w:ascii="宋体" w:hAnsi="宋体" w:eastAsia="宋体" w:cs="宋体"/>
                <w:kern w:val="0"/>
                <w:sz w:val="22"/>
                <w:szCs w:val="22"/>
                <w:highlight w:val="none"/>
                <w:lang w:bidi="ar"/>
              </w:rPr>
            </w:pPr>
            <w:r>
              <w:rPr>
                <w:rFonts w:hint="eastAsia" w:ascii="宋体" w:hAnsi="宋体" w:eastAsia="宋体" w:cs="宋体"/>
                <w:kern w:val="0"/>
                <w:sz w:val="22"/>
                <w:szCs w:val="22"/>
                <w:highlight w:val="none"/>
                <w:lang w:bidi="ar"/>
              </w:rPr>
              <w:t xml:space="preserve">2 </w:t>
            </w:r>
          </w:p>
        </w:tc>
        <w:tc>
          <w:tcPr>
            <w:tcW w:w="1095" w:type="dxa"/>
            <w:vAlign w:val="center"/>
          </w:tcPr>
          <w:p>
            <w:pPr>
              <w:jc w:val="left"/>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78" w:type="dxa"/>
            <w:vAlign w:val="center"/>
          </w:tcPr>
          <w:p>
            <w:pPr>
              <w:widowControl/>
              <w:jc w:val="center"/>
              <w:textAlignment w:val="center"/>
              <w:rPr>
                <w:rFonts w:ascii="宋体" w:hAnsi="宋体" w:eastAsia="宋体" w:cs="宋体"/>
                <w:kern w:val="0"/>
                <w:sz w:val="22"/>
                <w:szCs w:val="22"/>
                <w:highlight w:val="none"/>
                <w:lang w:bidi="ar"/>
              </w:rPr>
            </w:pPr>
            <w:r>
              <w:rPr>
                <w:rFonts w:hint="eastAsia" w:ascii="宋体" w:hAnsi="宋体" w:eastAsia="宋体" w:cs="宋体"/>
                <w:kern w:val="0"/>
                <w:sz w:val="22"/>
                <w:szCs w:val="22"/>
                <w:highlight w:val="none"/>
                <w:lang w:bidi="ar"/>
              </w:rPr>
              <w:t>42</w:t>
            </w:r>
          </w:p>
        </w:tc>
        <w:tc>
          <w:tcPr>
            <w:tcW w:w="3158" w:type="dxa"/>
            <w:vAlign w:val="center"/>
          </w:tcPr>
          <w:p>
            <w:pPr>
              <w:widowControl/>
              <w:jc w:val="left"/>
              <w:textAlignment w:val="center"/>
              <w:rPr>
                <w:rFonts w:ascii="宋体" w:hAnsi="宋体" w:eastAsia="宋体" w:cs="宋体"/>
                <w:kern w:val="0"/>
                <w:sz w:val="22"/>
                <w:szCs w:val="22"/>
                <w:highlight w:val="none"/>
                <w:lang w:bidi="ar"/>
              </w:rPr>
            </w:pPr>
            <w:r>
              <w:rPr>
                <w:rFonts w:hint="eastAsia" w:ascii="宋体" w:hAnsi="宋体" w:eastAsia="宋体" w:cs="宋体"/>
                <w:kern w:val="0"/>
                <w:sz w:val="22"/>
                <w:szCs w:val="22"/>
                <w:highlight w:val="none"/>
                <w:lang w:bidi="ar"/>
              </w:rPr>
              <w:t>零序电流互感器 LXZ-0.66</w:t>
            </w:r>
          </w:p>
        </w:tc>
        <w:tc>
          <w:tcPr>
            <w:tcW w:w="1572" w:type="dxa"/>
            <w:vAlign w:val="center"/>
          </w:tcPr>
          <w:p>
            <w:pPr>
              <w:widowControl/>
              <w:jc w:val="left"/>
              <w:textAlignment w:val="center"/>
              <w:rPr>
                <w:rFonts w:ascii="宋体" w:hAnsi="宋体"/>
                <w:szCs w:val="21"/>
                <w:highlight w:val="none"/>
              </w:rPr>
            </w:pPr>
          </w:p>
        </w:tc>
        <w:tc>
          <w:tcPr>
            <w:tcW w:w="1320" w:type="dxa"/>
            <w:vAlign w:val="center"/>
          </w:tcPr>
          <w:p>
            <w:pPr>
              <w:widowControl/>
              <w:jc w:val="center"/>
              <w:textAlignment w:val="center"/>
              <w:rPr>
                <w:rFonts w:ascii="宋体" w:hAnsi="宋体" w:eastAsia="宋体" w:cs="宋体"/>
                <w:kern w:val="0"/>
                <w:sz w:val="22"/>
                <w:szCs w:val="22"/>
                <w:highlight w:val="none"/>
                <w:lang w:bidi="ar"/>
              </w:rPr>
            </w:pPr>
            <w:r>
              <w:rPr>
                <w:rFonts w:hint="eastAsia" w:ascii="宋体" w:hAnsi="宋体" w:eastAsia="宋体" w:cs="宋体"/>
                <w:kern w:val="0"/>
                <w:sz w:val="22"/>
                <w:szCs w:val="22"/>
                <w:highlight w:val="none"/>
                <w:lang w:bidi="ar"/>
              </w:rPr>
              <w:t>台</w:t>
            </w:r>
          </w:p>
        </w:tc>
        <w:tc>
          <w:tcPr>
            <w:tcW w:w="1218" w:type="dxa"/>
            <w:vAlign w:val="center"/>
          </w:tcPr>
          <w:p>
            <w:pPr>
              <w:widowControl/>
              <w:jc w:val="center"/>
              <w:textAlignment w:val="center"/>
              <w:rPr>
                <w:rFonts w:ascii="宋体" w:hAnsi="宋体" w:eastAsia="宋体" w:cs="宋体"/>
                <w:kern w:val="0"/>
                <w:sz w:val="22"/>
                <w:szCs w:val="22"/>
                <w:highlight w:val="none"/>
                <w:lang w:bidi="ar"/>
              </w:rPr>
            </w:pPr>
            <w:r>
              <w:rPr>
                <w:rFonts w:hint="eastAsia" w:ascii="宋体" w:hAnsi="宋体" w:eastAsia="宋体" w:cs="宋体"/>
                <w:kern w:val="0"/>
                <w:sz w:val="22"/>
                <w:szCs w:val="22"/>
                <w:highlight w:val="none"/>
                <w:lang w:bidi="ar"/>
              </w:rPr>
              <w:t xml:space="preserve">2 </w:t>
            </w:r>
          </w:p>
        </w:tc>
        <w:tc>
          <w:tcPr>
            <w:tcW w:w="1095" w:type="dxa"/>
            <w:vAlign w:val="center"/>
          </w:tcPr>
          <w:p>
            <w:pPr>
              <w:jc w:val="left"/>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78" w:type="dxa"/>
            <w:vAlign w:val="center"/>
          </w:tcPr>
          <w:p>
            <w:pPr>
              <w:widowControl/>
              <w:jc w:val="center"/>
              <w:textAlignment w:val="center"/>
              <w:rPr>
                <w:rFonts w:ascii="宋体" w:hAnsi="宋体" w:eastAsia="宋体" w:cs="宋体"/>
                <w:kern w:val="0"/>
                <w:sz w:val="22"/>
                <w:szCs w:val="22"/>
                <w:highlight w:val="none"/>
                <w:lang w:bidi="ar"/>
              </w:rPr>
            </w:pPr>
          </w:p>
        </w:tc>
        <w:tc>
          <w:tcPr>
            <w:tcW w:w="3158" w:type="dxa"/>
            <w:vAlign w:val="center"/>
          </w:tcPr>
          <w:p>
            <w:pPr>
              <w:widowControl/>
              <w:jc w:val="left"/>
              <w:textAlignment w:val="center"/>
              <w:rPr>
                <w:rFonts w:ascii="宋体" w:hAnsi="宋体" w:eastAsia="宋体" w:cs="宋体"/>
                <w:kern w:val="0"/>
                <w:sz w:val="22"/>
                <w:szCs w:val="22"/>
                <w:highlight w:val="none"/>
                <w:lang w:bidi="ar"/>
              </w:rPr>
            </w:pPr>
            <w:r>
              <w:rPr>
                <w:rFonts w:hint="eastAsia" w:ascii="宋体" w:hAnsi="宋体" w:eastAsia="宋体" w:cs="宋体"/>
                <w:kern w:val="0"/>
                <w:sz w:val="22"/>
                <w:szCs w:val="22"/>
                <w:highlight w:val="none"/>
                <w:lang w:bidi="ar"/>
              </w:rPr>
              <w:t>站用配电系统</w:t>
            </w:r>
          </w:p>
        </w:tc>
        <w:tc>
          <w:tcPr>
            <w:tcW w:w="1572" w:type="dxa"/>
            <w:vAlign w:val="center"/>
          </w:tcPr>
          <w:p>
            <w:pPr>
              <w:widowControl/>
              <w:jc w:val="left"/>
              <w:textAlignment w:val="center"/>
              <w:rPr>
                <w:rFonts w:ascii="宋体" w:hAnsi="宋体"/>
                <w:szCs w:val="21"/>
                <w:highlight w:val="none"/>
              </w:rPr>
            </w:pPr>
          </w:p>
        </w:tc>
        <w:tc>
          <w:tcPr>
            <w:tcW w:w="1320" w:type="dxa"/>
            <w:vAlign w:val="center"/>
          </w:tcPr>
          <w:p>
            <w:pPr>
              <w:widowControl/>
              <w:jc w:val="center"/>
              <w:textAlignment w:val="center"/>
              <w:rPr>
                <w:rFonts w:ascii="宋体" w:hAnsi="宋体" w:eastAsia="宋体" w:cs="宋体"/>
                <w:kern w:val="0"/>
                <w:sz w:val="22"/>
                <w:szCs w:val="22"/>
                <w:highlight w:val="none"/>
                <w:lang w:bidi="ar"/>
              </w:rPr>
            </w:pPr>
          </w:p>
        </w:tc>
        <w:tc>
          <w:tcPr>
            <w:tcW w:w="1218" w:type="dxa"/>
            <w:vAlign w:val="center"/>
          </w:tcPr>
          <w:p>
            <w:pPr>
              <w:widowControl/>
              <w:jc w:val="center"/>
              <w:textAlignment w:val="center"/>
              <w:rPr>
                <w:rFonts w:ascii="宋体" w:hAnsi="宋体" w:eastAsia="宋体" w:cs="宋体"/>
                <w:kern w:val="0"/>
                <w:sz w:val="22"/>
                <w:szCs w:val="22"/>
                <w:highlight w:val="none"/>
                <w:lang w:bidi="ar"/>
              </w:rPr>
            </w:pPr>
          </w:p>
        </w:tc>
        <w:tc>
          <w:tcPr>
            <w:tcW w:w="1095" w:type="dxa"/>
            <w:vAlign w:val="center"/>
          </w:tcPr>
          <w:p>
            <w:pPr>
              <w:jc w:val="left"/>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78" w:type="dxa"/>
            <w:vAlign w:val="center"/>
          </w:tcPr>
          <w:p>
            <w:pPr>
              <w:widowControl/>
              <w:jc w:val="center"/>
              <w:textAlignment w:val="center"/>
              <w:rPr>
                <w:rFonts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43</w:t>
            </w:r>
          </w:p>
        </w:tc>
        <w:tc>
          <w:tcPr>
            <w:tcW w:w="3158" w:type="dxa"/>
            <w:vAlign w:val="center"/>
          </w:tcPr>
          <w:p>
            <w:pPr>
              <w:widowControl/>
              <w:jc w:val="left"/>
              <w:textAlignment w:val="center"/>
              <w:rPr>
                <w:rFonts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380/220V交流屏</w:t>
            </w:r>
          </w:p>
        </w:tc>
        <w:tc>
          <w:tcPr>
            <w:tcW w:w="1572" w:type="dxa"/>
            <w:vAlign w:val="center"/>
          </w:tcPr>
          <w:p>
            <w:pPr>
              <w:widowControl/>
              <w:jc w:val="left"/>
              <w:textAlignment w:val="center"/>
              <w:rPr>
                <w:rFonts w:ascii="宋体" w:hAnsi="宋体"/>
                <w:szCs w:val="21"/>
                <w:highlight w:val="none"/>
              </w:rPr>
            </w:pPr>
          </w:p>
        </w:tc>
        <w:tc>
          <w:tcPr>
            <w:tcW w:w="1320" w:type="dxa"/>
            <w:vAlign w:val="center"/>
          </w:tcPr>
          <w:p>
            <w:pPr>
              <w:widowControl/>
              <w:jc w:val="center"/>
              <w:textAlignment w:val="center"/>
              <w:rPr>
                <w:rFonts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面</w:t>
            </w:r>
          </w:p>
        </w:tc>
        <w:tc>
          <w:tcPr>
            <w:tcW w:w="1218" w:type="dxa"/>
            <w:vAlign w:val="center"/>
          </w:tcPr>
          <w:p>
            <w:pPr>
              <w:widowControl/>
              <w:jc w:val="center"/>
              <w:textAlignment w:val="center"/>
              <w:rPr>
                <w:rFonts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6</w:t>
            </w:r>
          </w:p>
        </w:tc>
        <w:tc>
          <w:tcPr>
            <w:tcW w:w="1095" w:type="dxa"/>
            <w:vAlign w:val="center"/>
          </w:tcPr>
          <w:p>
            <w:pPr>
              <w:jc w:val="left"/>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78" w:type="dxa"/>
            <w:vAlign w:val="center"/>
          </w:tcPr>
          <w:p>
            <w:pPr>
              <w:widowControl/>
              <w:jc w:val="center"/>
              <w:textAlignment w:val="center"/>
              <w:rPr>
                <w:rFonts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44</w:t>
            </w:r>
          </w:p>
        </w:tc>
        <w:tc>
          <w:tcPr>
            <w:tcW w:w="3158" w:type="dxa"/>
            <w:vAlign w:val="center"/>
          </w:tcPr>
          <w:p>
            <w:pPr>
              <w:widowControl/>
              <w:jc w:val="left"/>
              <w:textAlignment w:val="center"/>
              <w:rPr>
                <w:rFonts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户外检修配电箱</w:t>
            </w:r>
          </w:p>
        </w:tc>
        <w:tc>
          <w:tcPr>
            <w:tcW w:w="1572" w:type="dxa"/>
            <w:vAlign w:val="center"/>
          </w:tcPr>
          <w:p>
            <w:pPr>
              <w:widowControl/>
              <w:jc w:val="left"/>
              <w:textAlignment w:val="center"/>
              <w:rPr>
                <w:rFonts w:ascii="宋体" w:hAnsi="宋体"/>
                <w:szCs w:val="21"/>
                <w:highlight w:val="none"/>
              </w:rPr>
            </w:pPr>
          </w:p>
        </w:tc>
        <w:tc>
          <w:tcPr>
            <w:tcW w:w="1320" w:type="dxa"/>
            <w:vAlign w:val="center"/>
          </w:tcPr>
          <w:p>
            <w:pPr>
              <w:widowControl/>
              <w:jc w:val="center"/>
              <w:textAlignment w:val="center"/>
              <w:rPr>
                <w:rFonts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个</w:t>
            </w:r>
          </w:p>
        </w:tc>
        <w:tc>
          <w:tcPr>
            <w:tcW w:w="1218" w:type="dxa"/>
            <w:vAlign w:val="center"/>
          </w:tcPr>
          <w:p>
            <w:pPr>
              <w:widowControl/>
              <w:jc w:val="center"/>
              <w:textAlignment w:val="center"/>
              <w:rPr>
                <w:rFonts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w:t>
            </w:r>
          </w:p>
        </w:tc>
        <w:tc>
          <w:tcPr>
            <w:tcW w:w="1095" w:type="dxa"/>
            <w:vAlign w:val="center"/>
          </w:tcPr>
          <w:p>
            <w:pPr>
              <w:jc w:val="left"/>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78" w:type="dxa"/>
            <w:vAlign w:val="center"/>
          </w:tcPr>
          <w:p>
            <w:pPr>
              <w:widowControl/>
              <w:jc w:val="center"/>
              <w:textAlignment w:val="center"/>
              <w:rPr>
                <w:rFonts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45</w:t>
            </w:r>
          </w:p>
        </w:tc>
        <w:tc>
          <w:tcPr>
            <w:tcW w:w="3158" w:type="dxa"/>
            <w:vAlign w:val="center"/>
          </w:tcPr>
          <w:p>
            <w:pPr>
              <w:widowControl/>
              <w:jc w:val="left"/>
              <w:textAlignment w:val="center"/>
              <w:rPr>
                <w:rFonts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主变检修配电箱</w:t>
            </w:r>
          </w:p>
        </w:tc>
        <w:tc>
          <w:tcPr>
            <w:tcW w:w="1572" w:type="dxa"/>
            <w:vAlign w:val="center"/>
          </w:tcPr>
          <w:p>
            <w:pPr>
              <w:widowControl/>
              <w:jc w:val="left"/>
              <w:textAlignment w:val="center"/>
              <w:rPr>
                <w:rFonts w:ascii="宋体" w:hAnsi="宋体"/>
                <w:szCs w:val="21"/>
                <w:highlight w:val="none"/>
              </w:rPr>
            </w:pPr>
          </w:p>
        </w:tc>
        <w:tc>
          <w:tcPr>
            <w:tcW w:w="1320" w:type="dxa"/>
            <w:vAlign w:val="center"/>
          </w:tcPr>
          <w:p>
            <w:pPr>
              <w:widowControl/>
              <w:jc w:val="center"/>
              <w:textAlignment w:val="center"/>
              <w:rPr>
                <w:rFonts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个</w:t>
            </w:r>
          </w:p>
        </w:tc>
        <w:tc>
          <w:tcPr>
            <w:tcW w:w="1218" w:type="dxa"/>
            <w:vAlign w:val="center"/>
          </w:tcPr>
          <w:p>
            <w:pPr>
              <w:widowControl/>
              <w:jc w:val="center"/>
              <w:textAlignment w:val="center"/>
              <w:rPr>
                <w:rFonts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w:t>
            </w:r>
          </w:p>
        </w:tc>
        <w:tc>
          <w:tcPr>
            <w:tcW w:w="1095" w:type="dxa"/>
            <w:vAlign w:val="center"/>
          </w:tcPr>
          <w:p>
            <w:pPr>
              <w:jc w:val="left"/>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78" w:type="dxa"/>
            <w:vAlign w:val="center"/>
          </w:tcPr>
          <w:p>
            <w:pPr>
              <w:widowControl/>
              <w:jc w:val="center"/>
              <w:textAlignment w:val="center"/>
              <w:rPr>
                <w:rFonts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46</w:t>
            </w:r>
          </w:p>
        </w:tc>
        <w:tc>
          <w:tcPr>
            <w:tcW w:w="3158" w:type="dxa"/>
            <w:vAlign w:val="center"/>
          </w:tcPr>
          <w:p>
            <w:pPr>
              <w:widowControl/>
              <w:jc w:val="left"/>
              <w:textAlignment w:val="center"/>
              <w:rPr>
                <w:rFonts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主变端子箱</w:t>
            </w:r>
          </w:p>
        </w:tc>
        <w:tc>
          <w:tcPr>
            <w:tcW w:w="1572" w:type="dxa"/>
            <w:vAlign w:val="center"/>
          </w:tcPr>
          <w:p>
            <w:pPr>
              <w:widowControl/>
              <w:jc w:val="left"/>
              <w:textAlignment w:val="center"/>
              <w:rPr>
                <w:rFonts w:ascii="宋体" w:hAnsi="宋体"/>
                <w:szCs w:val="21"/>
                <w:highlight w:val="none"/>
              </w:rPr>
            </w:pPr>
          </w:p>
        </w:tc>
        <w:tc>
          <w:tcPr>
            <w:tcW w:w="1320" w:type="dxa"/>
            <w:vAlign w:val="center"/>
          </w:tcPr>
          <w:p>
            <w:pPr>
              <w:widowControl/>
              <w:jc w:val="center"/>
              <w:textAlignment w:val="center"/>
              <w:rPr>
                <w:rFonts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台</w:t>
            </w:r>
          </w:p>
        </w:tc>
        <w:tc>
          <w:tcPr>
            <w:tcW w:w="1218" w:type="dxa"/>
            <w:vAlign w:val="center"/>
          </w:tcPr>
          <w:p>
            <w:pPr>
              <w:widowControl/>
              <w:jc w:val="center"/>
              <w:textAlignment w:val="center"/>
              <w:rPr>
                <w:rFonts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 xml:space="preserve">2 </w:t>
            </w:r>
          </w:p>
        </w:tc>
        <w:tc>
          <w:tcPr>
            <w:tcW w:w="1095" w:type="dxa"/>
            <w:vAlign w:val="center"/>
          </w:tcPr>
          <w:p>
            <w:pPr>
              <w:jc w:val="left"/>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78" w:type="dxa"/>
            <w:vAlign w:val="center"/>
          </w:tcPr>
          <w:p>
            <w:pPr>
              <w:widowControl/>
              <w:jc w:val="center"/>
              <w:textAlignment w:val="center"/>
              <w:rPr>
                <w:rFonts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47</w:t>
            </w:r>
          </w:p>
        </w:tc>
        <w:tc>
          <w:tcPr>
            <w:tcW w:w="3158" w:type="dxa"/>
            <w:vAlign w:val="center"/>
          </w:tcPr>
          <w:p>
            <w:pPr>
              <w:widowControl/>
              <w:jc w:val="left"/>
              <w:textAlignment w:val="center"/>
              <w:rPr>
                <w:rFonts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主变变高端子箱</w:t>
            </w:r>
          </w:p>
        </w:tc>
        <w:tc>
          <w:tcPr>
            <w:tcW w:w="1572" w:type="dxa"/>
            <w:vAlign w:val="center"/>
          </w:tcPr>
          <w:p>
            <w:pPr>
              <w:widowControl/>
              <w:jc w:val="left"/>
              <w:textAlignment w:val="center"/>
              <w:rPr>
                <w:rFonts w:ascii="宋体" w:hAnsi="宋体"/>
                <w:szCs w:val="21"/>
                <w:highlight w:val="none"/>
              </w:rPr>
            </w:pPr>
          </w:p>
        </w:tc>
        <w:tc>
          <w:tcPr>
            <w:tcW w:w="1320" w:type="dxa"/>
            <w:vAlign w:val="center"/>
          </w:tcPr>
          <w:p>
            <w:pPr>
              <w:widowControl/>
              <w:jc w:val="center"/>
              <w:textAlignment w:val="center"/>
              <w:rPr>
                <w:rFonts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台</w:t>
            </w:r>
          </w:p>
        </w:tc>
        <w:tc>
          <w:tcPr>
            <w:tcW w:w="1218" w:type="dxa"/>
            <w:vAlign w:val="center"/>
          </w:tcPr>
          <w:p>
            <w:pPr>
              <w:widowControl/>
              <w:jc w:val="center"/>
              <w:textAlignment w:val="center"/>
              <w:rPr>
                <w:rFonts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 xml:space="preserve">2 </w:t>
            </w:r>
          </w:p>
        </w:tc>
        <w:tc>
          <w:tcPr>
            <w:tcW w:w="1095" w:type="dxa"/>
            <w:vAlign w:val="center"/>
          </w:tcPr>
          <w:p>
            <w:pPr>
              <w:jc w:val="left"/>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78" w:type="dxa"/>
            <w:vAlign w:val="center"/>
          </w:tcPr>
          <w:p>
            <w:pPr>
              <w:widowControl/>
              <w:jc w:val="center"/>
              <w:textAlignment w:val="center"/>
              <w:rPr>
                <w:rFonts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48</w:t>
            </w:r>
          </w:p>
        </w:tc>
        <w:tc>
          <w:tcPr>
            <w:tcW w:w="3158" w:type="dxa"/>
            <w:vAlign w:val="center"/>
          </w:tcPr>
          <w:p>
            <w:pPr>
              <w:widowControl/>
              <w:jc w:val="left"/>
              <w:textAlignment w:val="center"/>
              <w:rPr>
                <w:rFonts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主变变中端子箱</w:t>
            </w:r>
          </w:p>
        </w:tc>
        <w:tc>
          <w:tcPr>
            <w:tcW w:w="1572" w:type="dxa"/>
            <w:vAlign w:val="center"/>
          </w:tcPr>
          <w:p>
            <w:pPr>
              <w:widowControl/>
              <w:jc w:val="left"/>
              <w:textAlignment w:val="center"/>
              <w:rPr>
                <w:rFonts w:ascii="宋体" w:hAnsi="宋体"/>
                <w:szCs w:val="21"/>
                <w:highlight w:val="none"/>
              </w:rPr>
            </w:pPr>
          </w:p>
        </w:tc>
        <w:tc>
          <w:tcPr>
            <w:tcW w:w="1320" w:type="dxa"/>
            <w:vAlign w:val="center"/>
          </w:tcPr>
          <w:p>
            <w:pPr>
              <w:widowControl/>
              <w:jc w:val="center"/>
              <w:textAlignment w:val="center"/>
              <w:rPr>
                <w:rFonts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台</w:t>
            </w:r>
          </w:p>
        </w:tc>
        <w:tc>
          <w:tcPr>
            <w:tcW w:w="1218" w:type="dxa"/>
            <w:vAlign w:val="center"/>
          </w:tcPr>
          <w:p>
            <w:pPr>
              <w:widowControl/>
              <w:jc w:val="center"/>
              <w:textAlignment w:val="center"/>
              <w:rPr>
                <w:rFonts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 xml:space="preserve">1 </w:t>
            </w:r>
          </w:p>
        </w:tc>
        <w:tc>
          <w:tcPr>
            <w:tcW w:w="1095" w:type="dxa"/>
            <w:vAlign w:val="center"/>
          </w:tcPr>
          <w:p>
            <w:pPr>
              <w:jc w:val="left"/>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78" w:type="dxa"/>
            <w:vAlign w:val="center"/>
          </w:tcPr>
          <w:p>
            <w:pPr>
              <w:widowControl/>
              <w:jc w:val="center"/>
              <w:textAlignment w:val="center"/>
              <w:rPr>
                <w:rFonts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49</w:t>
            </w:r>
          </w:p>
        </w:tc>
        <w:tc>
          <w:tcPr>
            <w:tcW w:w="3158" w:type="dxa"/>
            <w:vAlign w:val="center"/>
          </w:tcPr>
          <w:p>
            <w:pPr>
              <w:widowControl/>
              <w:jc w:val="left"/>
              <w:textAlignment w:val="center"/>
              <w:rPr>
                <w:rFonts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PT端子箱</w:t>
            </w:r>
          </w:p>
        </w:tc>
        <w:tc>
          <w:tcPr>
            <w:tcW w:w="1572" w:type="dxa"/>
            <w:vAlign w:val="center"/>
          </w:tcPr>
          <w:p>
            <w:pPr>
              <w:widowControl/>
              <w:jc w:val="left"/>
              <w:textAlignment w:val="center"/>
              <w:rPr>
                <w:rFonts w:ascii="宋体" w:hAnsi="宋体"/>
                <w:szCs w:val="21"/>
                <w:highlight w:val="none"/>
              </w:rPr>
            </w:pPr>
          </w:p>
        </w:tc>
        <w:tc>
          <w:tcPr>
            <w:tcW w:w="1320" w:type="dxa"/>
            <w:vAlign w:val="center"/>
          </w:tcPr>
          <w:p>
            <w:pPr>
              <w:widowControl/>
              <w:jc w:val="center"/>
              <w:textAlignment w:val="center"/>
              <w:rPr>
                <w:rFonts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台</w:t>
            </w:r>
          </w:p>
        </w:tc>
        <w:tc>
          <w:tcPr>
            <w:tcW w:w="1218" w:type="dxa"/>
            <w:vAlign w:val="center"/>
          </w:tcPr>
          <w:p>
            <w:pPr>
              <w:widowControl/>
              <w:jc w:val="center"/>
              <w:textAlignment w:val="center"/>
              <w:rPr>
                <w:rFonts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 xml:space="preserve">2 </w:t>
            </w:r>
          </w:p>
        </w:tc>
        <w:tc>
          <w:tcPr>
            <w:tcW w:w="1095" w:type="dxa"/>
            <w:vAlign w:val="center"/>
          </w:tcPr>
          <w:p>
            <w:pPr>
              <w:jc w:val="left"/>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78" w:type="dxa"/>
            <w:vAlign w:val="center"/>
          </w:tcPr>
          <w:p>
            <w:pPr>
              <w:widowControl/>
              <w:jc w:val="center"/>
              <w:textAlignment w:val="center"/>
              <w:rPr>
                <w:rFonts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50</w:t>
            </w:r>
          </w:p>
        </w:tc>
        <w:tc>
          <w:tcPr>
            <w:tcW w:w="3158" w:type="dxa"/>
            <w:vAlign w:val="center"/>
          </w:tcPr>
          <w:p>
            <w:pPr>
              <w:widowControl/>
              <w:jc w:val="left"/>
              <w:textAlignment w:val="center"/>
              <w:rPr>
                <w:rFonts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110kV线路端子箱</w:t>
            </w:r>
          </w:p>
        </w:tc>
        <w:tc>
          <w:tcPr>
            <w:tcW w:w="1572" w:type="dxa"/>
            <w:vAlign w:val="center"/>
          </w:tcPr>
          <w:p>
            <w:pPr>
              <w:widowControl/>
              <w:jc w:val="left"/>
              <w:textAlignment w:val="center"/>
              <w:rPr>
                <w:rFonts w:ascii="宋体" w:hAnsi="宋体"/>
                <w:szCs w:val="21"/>
                <w:highlight w:val="none"/>
              </w:rPr>
            </w:pPr>
          </w:p>
        </w:tc>
        <w:tc>
          <w:tcPr>
            <w:tcW w:w="1320" w:type="dxa"/>
            <w:vAlign w:val="center"/>
          </w:tcPr>
          <w:p>
            <w:pPr>
              <w:widowControl/>
              <w:jc w:val="center"/>
              <w:textAlignment w:val="center"/>
              <w:rPr>
                <w:rFonts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台</w:t>
            </w:r>
          </w:p>
        </w:tc>
        <w:tc>
          <w:tcPr>
            <w:tcW w:w="1218" w:type="dxa"/>
            <w:vAlign w:val="center"/>
          </w:tcPr>
          <w:p>
            <w:pPr>
              <w:widowControl/>
              <w:jc w:val="center"/>
              <w:textAlignment w:val="center"/>
              <w:rPr>
                <w:rFonts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 xml:space="preserve">2 </w:t>
            </w:r>
          </w:p>
        </w:tc>
        <w:tc>
          <w:tcPr>
            <w:tcW w:w="1095" w:type="dxa"/>
            <w:vAlign w:val="center"/>
          </w:tcPr>
          <w:p>
            <w:pPr>
              <w:jc w:val="left"/>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78" w:type="dxa"/>
            <w:vAlign w:val="center"/>
          </w:tcPr>
          <w:p>
            <w:pPr>
              <w:widowControl/>
              <w:jc w:val="center"/>
              <w:textAlignment w:val="center"/>
              <w:rPr>
                <w:rFonts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51</w:t>
            </w:r>
          </w:p>
        </w:tc>
        <w:tc>
          <w:tcPr>
            <w:tcW w:w="3158" w:type="dxa"/>
            <w:vAlign w:val="center"/>
          </w:tcPr>
          <w:p>
            <w:pPr>
              <w:widowControl/>
              <w:jc w:val="left"/>
              <w:textAlignment w:val="center"/>
              <w:rPr>
                <w:rFonts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110kV分段端子箱</w:t>
            </w:r>
          </w:p>
        </w:tc>
        <w:tc>
          <w:tcPr>
            <w:tcW w:w="1572" w:type="dxa"/>
            <w:vAlign w:val="center"/>
          </w:tcPr>
          <w:p>
            <w:pPr>
              <w:widowControl/>
              <w:jc w:val="left"/>
              <w:textAlignment w:val="center"/>
              <w:rPr>
                <w:rFonts w:ascii="宋体" w:hAnsi="宋体"/>
                <w:szCs w:val="21"/>
                <w:highlight w:val="none"/>
              </w:rPr>
            </w:pPr>
          </w:p>
        </w:tc>
        <w:tc>
          <w:tcPr>
            <w:tcW w:w="1320" w:type="dxa"/>
            <w:vAlign w:val="center"/>
          </w:tcPr>
          <w:p>
            <w:pPr>
              <w:widowControl/>
              <w:jc w:val="center"/>
              <w:textAlignment w:val="center"/>
              <w:rPr>
                <w:rFonts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台</w:t>
            </w:r>
          </w:p>
        </w:tc>
        <w:tc>
          <w:tcPr>
            <w:tcW w:w="1218" w:type="dxa"/>
            <w:vAlign w:val="center"/>
          </w:tcPr>
          <w:p>
            <w:pPr>
              <w:widowControl/>
              <w:jc w:val="center"/>
              <w:textAlignment w:val="center"/>
              <w:rPr>
                <w:rFonts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 xml:space="preserve">1 </w:t>
            </w:r>
          </w:p>
        </w:tc>
        <w:tc>
          <w:tcPr>
            <w:tcW w:w="1095" w:type="dxa"/>
            <w:vAlign w:val="center"/>
          </w:tcPr>
          <w:p>
            <w:pPr>
              <w:jc w:val="left"/>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78" w:type="dxa"/>
            <w:vAlign w:val="center"/>
          </w:tcPr>
          <w:p>
            <w:pPr>
              <w:widowControl/>
              <w:jc w:val="center"/>
              <w:textAlignment w:val="center"/>
              <w:rPr>
                <w:rFonts w:ascii="宋体" w:hAnsi="宋体"/>
                <w:szCs w:val="21"/>
                <w:highlight w:val="none"/>
              </w:rPr>
            </w:pPr>
            <w:r>
              <w:rPr>
                <w:rFonts w:hint="eastAsia" w:ascii="宋体" w:hAnsi="宋体" w:eastAsia="宋体" w:cs="宋体"/>
                <w:kern w:val="0"/>
                <w:sz w:val="22"/>
                <w:szCs w:val="22"/>
                <w:highlight w:val="none"/>
                <w:lang w:bidi="ar"/>
              </w:rPr>
              <w:t>52</w:t>
            </w:r>
          </w:p>
        </w:tc>
        <w:tc>
          <w:tcPr>
            <w:tcW w:w="3158" w:type="dxa"/>
            <w:vAlign w:val="center"/>
          </w:tcPr>
          <w:p>
            <w:pPr>
              <w:widowControl/>
              <w:jc w:val="left"/>
              <w:textAlignment w:val="center"/>
              <w:rPr>
                <w:rFonts w:ascii="宋体" w:hAnsi="宋体"/>
                <w:szCs w:val="21"/>
                <w:highlight w:val="none"/>
              </w:rPr>
            </w:pPr>
            <w:r>
              <w:rPr>
                <w:rFonts w:hint="eastAsia" w:ascii="宋体" w:hAnsi="宋体" w:eastAsia="宋体" w:cs="宋体"/>
                <w:kern w:val="0"/>
                <w:sz w:val="22"/>
                <w:szCs w:val="22"/>
                <w:highlight w:val="none"/>
                <w:lang w:bidi="ar"/>
              </w:rPr>
              <w:t xml:space="preserve">发电车电源箱 </w:t>
            </w:r>
          </w:p>
        </w:tc>
        <w:tc>
          <w:tcPr>
            <w:tcW w:w="1572" w:type="dxa"/>
            <w:vAlign w:val="center"/>
          </w:tcPr>
          <w:p>
            <w:pPr>
              <w:widowControl/>
              <w:jc w:val="left"/>
              <w:textAlignment w:val="center"/>
              <w:rPr>
                <w:rFonts w:ascii="宋体" w:hAnsi="宋体"/>
                <w:szCs w:val="21"/>
                <w:highlight w:val="none"/>
              </w:rPr>
            </w:pPr>
          </w:p>
        </w:tc>
        <w:tc>
          <w:tcPr>
            <w:tcW w:w="1320" w:type="dxa"/>
            <w:vAlign w:val="center"/>
          </w:tcPr>
          <w:p>
            <w:pPr>
              <w:widowControl/>
              <w:jc w:val="center"/>
              <w:textAlignment w:val="center"/>
              <w:rPr>
                <w:rFonts w:ascii="宋体" w:hAnsi="宋体"/>
                <w:szCs w:val="21"/>
                <w:highlight w:val="none"/>
              </w:rPr>
            </w:pPr>
            <w:r>
              <w:rPr>
                <w:rFonts w:hint="eastAsia" w:ascii="宋体" w:hAnsi="宋体" w:eastAsia="宋体" w:cs="宋体"/>
                <w:kern w:val="0"/>
                <w:sz w:val="22"/>
                <w:szCs w:val="22"/>
                <w:highlight w:val="none"/>
                <w:lang w:bidi="ar"/>
              </w:rPr>
              <w:t>台</w:t>
            </w:r>
          </w:p>
        </w:tc>
        <w:tc>
          <w:tcPr>
            <w:tcW w:w="1218" w:type="dxa"/>
            <w:vAlign w:val="center"/>
          </w:tcPr>
          <w:p>
            <w:pPr>
              <w:widowControl/>
              <w:jc w:val="center"/>
              <w:textAlignment w:val="center"/>
              <w:rPr>
                <w:rFonts w:ascii="宋体" w:hAnsi="宋体"/>
                <w:szCs w:val="21"/>
                <w:highlight w:val="none"/>
              </w:rPr>
            </w:pPr>
            <w:r>
              <w:rPr>
                <w:rFonts w:hint="eastAsia" w:ascii="宋体" w:hAnsi="宋体" w:eastAsia="宋体" w:cs="宋体"/>
                <w:kern w:val="0"/>
                <w:sz w:val="22"/>
                <w:szCs w:val="22"/>
                <w:highlight w:val="none"/>
                <w:lang w:bidi="ar"/>
              </w:rPr>
              <w:t xml:space="preserve">1 </w:t>
            </w:r>
          </w:p>
        </w:tc>
        <w:tc>
          <w:tcPr>
            <w:tcW w:w="1095" w:type="dxa"/>
            <w:vAlign w:val="center"/>
          </w:tcPr>
          <w:p>
            <w:pPr>
              <w:jc w:val="left"/>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78" w:type="dxa"/>
            <w:vAlign w:val="center"/>
          </w:tcPr>
          <w:p>
            <w:pPr>
              <w:widowControl/>
              <w:jc w:val="center"/>
              <w:textAlignment w:val="center"/>
              <w:rPr>
                <w:rFonts w:ascii="宋体" w:hAnsi="宋体" w:eastAsia="宋体" w:cs="宋体"/>
                <w:kern w:val="0"/>
                <w:sz w:val="22"/>
                <w:szCs w:val="22"/>
                <w:highlight w:val="none"/>
                <w:lang w:bidi="ar"/>
              </w:rPr>
            </w:pPr>
          </w:p>
        </w:tc>
        <w:tc>
          <w:tcPr>
            <w:tcW w:w="3158" w:type="dxa"/>
            <w:vAlign w:val="center"/>
          </w:tcPr>
          <w:p>
            <w:pPr>
              <w:widowControl/>
              <w:jc w:val="left"/>
              <w:textAlignment w:val="center"/>
              <w:rPr>
                <w:rFonts w:ascii="宋体" w:hAnsi="宋体" w:eastAsia="宋体" w:cs="宋体"/>
                <w:kern w:val="0"/>
                <w:sz w:val="22"/>
                <w:szCs w:val="22"/>
                <w:highlight w:val="none"/>
                <w:lang w:bidi="ar"/>
              </w:rPr>
            </w:pPr>
            <w:r>
              <w:rPr>
                <w:rFonts w:hint="eastAsia" w:ascii="宋体" w:hAnsi="宋体" w:eastAsia="宋体" w:cs="宋体"/>
                <w:kern w:val="0"/>
                <w:sz w:val="22"/>
                <w:szCs w:val="22"/>
                <w:highlight w:val="none"/>
                <w:lang w:bidi="ar"/>
              </w:rPr>
              <w:t>全站高低压电力电缆</w:t>
            </w:r>
          </w:p>
        </w:tc>
        <w:tc>
          <w:tcPr>
            <w:tcW w:w="1572" w:type="dxa"/>
            <w:vAlign w:val="center"/>
          </w:tcPr>
          <w:p>
            <w:pPr>
              <w:widowControl/>
              <w:jc w:val="left"/>
              <w:textAlignment w:val="center"/>
              <w:rPr>
                <w:rFonts w:ascii="宋体" w:hAnsi="宋体"/>
                <w:szCs w:val="21"/>
                <w:highlight w:val="none"/>
              </w:rPr>
            </w:pPr>
          </w:p>
        </w:tc>
        <w:tc>
          <w:tcPr>
            <w:tcW w:w="1320" w:type="dxa"/>
            <w:vAlign w:val="center"/>
          </w:tcPr>
          <w:p>
            <w:pPr>
              <w:widowControl/>
              <w:jc w:val="center"/>
              <w:textAlignment w:val="center"/>
              <w:rPr>
                <w:rFonts w:ascii="宋体" w:hAnsi="宋体" w:eastAsia="宋体" w:cs="宋体"/>
                <w:kern w:val="0"/>
                <w:sz w:val="22"/>
                <w:szCs w:val="22"/>
                <w:highlight w:val="none"/>
                <w:lang w:bidi="ar"/>
              </w:rPr>
            </w:pPr>
          </w:p>
        </w:tc>
        <w:tc>
          <w:tcPr>
            <w:tcW w:w="1218" w:type="dxa"/>
            <w:vAlign w:val="center"/>
          </w:tcPr>
          <w:p>
            <w:pPr>
              <w:widowControl/>
              <w:jc w:val="center"/>
              <w:textAlignment w:val="center"/>
              <w:rPr>
                <w:rFonts w:ascii="宋体" w:hAnsi="宋体" w:eastAsia="宋体" w:cs="宋体"/>
                <w:kern w:val="0"/>
                <w:sz w:val="22"/>
                <w:szCs w:val="22"/>
                <w:highlight w:val="none"/>
                <w:lang w:bidi="ar"/>
              </w:rPr>
            </w:pPr>
          </w:p>
        </w:tc>
        <w:tc>
          <w:tcPr>
            <w:tcW w:w="1095" w:type="dxa"/>
            <w:vAlign w:val="center"/>
          </w:tcPr>
          <w:p>
            <w:pPr>
              <w:jc w:val="left"/>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78" w:type="dxa"/>
            <w:vAlign w:val="center"/>
          </w:tcPr>
          <w:p>
            <w:pPr>
              <w:widowControl/>
              <w:jc w:val="center"/>
              <w:textAlignment w:val="center"/>
              <w:rPr>
                <w:rFonts w:ascii="宋体" w:hAnsi="宋体"/>
                <w:szCs w:val="21"/>
                <w:highlight w:val="none"/>
              </w:rPr>
            </w:pPr>
            <w:r>
              <w:rPr>
                <w:rFonts w:hint="eastAsia" w:ascii="宋体" w:hAnsi="宋体" w:eastAsia="宋体" w:cs="宋体"/>
                <w:kern w:val="0"/>
                <w:sz w:val="22"/>
                <w:szCs w:val="22"/>
                <w:highlight w:val="none"/>
                <w:lang w:bidi="ar"/>
              </w:rPr>
              <w:t>53</w:t>
            </w:r>
          </w:p>
        </w:tc>
        <w:tc>
          <w:tcPr>
            <w:tcW w:w="3158" w:type="dxa"/>
            <w:vAlign w:val="center"/>
          </w:tcPr>
          <w:p>
            <w:pPr>
              <w:widowControl/>
              <w:jc w:val="left"/>
              <w:textAlignment w:val="center"/>
              <w:rPr>
                <w:rFonts w:ascii="宋体" w:hAnsi="宋体"/>
                <w:szCs w:val="21"/>
                <w:highlight w:val="none"/>
              </w:rPr>
            </w:pPr>
            <w:r>
              <w:rPr>
                <w:rFonts w:hint="eastAsia" w:ascii="宋体" w:hAnsi="宋体" w:eastAsia="宋体" w:cs="宋体"/>
                <w:kern w:val="0"/>
                <w:sz w:val="22"/>
                <w:szCs w:val="22"/>
                <w:highlight w:val="none"/>
                <w:lang w:bidi="ar"/>
              </w:rPr>
              <w:t>35kV冷缩式户外电缆终端 HWL-26/35kV-3×300</w:t>
            </w:r>
          </w:p>
        </w:tc>
        <w:tc>
          <w:tcPr>
            <w:tcW w:w="1572" w:type="dxa"/>
            <w:vAlign w:val="center"/>
          </w:tcPr>
          <w:p>
            <w:pPr>
              <w:widowControl/>
              <w:jc w:val="left"/>
              <w:textAlignment w:val="center"/>
              <w:rPr>
                <w:rFonts w:ascii="宋体" w:hAnsi="宋体"/>
                <w:szCs w:val="21"/>
                <w:highlight w:val="none"/>
              </w:rPr>
            </w:pPr>
          </w:p>
        </w:tc>
        <w:tc>
          <w:tcPr>
            <w:tcW w:w="1320" w:type="dxa"/>
            <w:vAlign w:val="center"/>
          </w:tcPr>
          <w:p>
            <w:pPr>
              <w:widowControl/>
              <w:jc w:val="center"/>
              <w:textAlignment w:val="center"/>
              <w:rPr>
                <w:rFonts w:ascii="宋体" w:hAnsi="宋体"/>
                <w:szCs w:val="21"/>
                <w:highlight w:val="none"/>
              </w:rPr>
            </w:pPr>
            <w:r>
              <w:rPr>
                <w:rFonts w:hint="eastAsia" w:ascii="宋体" w:hAnsi="宋体" w:eastAsia="宋体" w:cs="宋体"/>
                <w:kern w:val="0"/>
                <w:sz w:val="22"/>
                <w:szCs w:val="22"/>
                <w:highlight w:val="none"/>
                <w:lang w:bidi="ar"/>
              </w:rPr>
              <w:t>套</w:t>
            </w:r>
          </w:p>
        </w:tc>
        <w:tc>
          <w:tcPr>
            <w:tcW w:w="1218" w:type="dxa"/>
            <w:vAlign w:val="center"/>
          </w:tcPr>
          <w:p>
            <w:pPr>
              <w:widowControl/>
              <w:jc w:val="center"/>
              <w:textAlignment w:val="center"/>
              <w:rPr>
                <w:rFonts w:ascii="宋体" w:hAnsi="宋体"/>
                <w:szCs w:val="21"/>
                <w:highlight w:val="none"/>
              </w:rPr>
            </w:pPr>
            <w:r>
              <w:rPr>
                <w:rFonts w:hint="eastAsia" w:ascii="宋体" w:hAnsi="宋体" w:eastAsia="宋体" w:cs="宋体"/>
                <w:kern w:val="0"/>
                <w:sz w:val="22"/>
                <w:szCs w:val="22"/>
                <w:highlight w:val="none"/>
                <w:lang w:bidi="ar"/>
              </w:rPr>
              <w:t>2</w:t>
            </w:r>
          </w:p>
        </w:tc>
        <w:tc>
          <w:tcPr>
            <w:tcW w:w="1095" w:type="dxa"/>
            <w:vAlign w:val="center"/>
          </w:tcPr>
          <w:p>
            <w:pPr>
              <w:jc w:val="left"/>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78" w:type="dxa"/>
            <w:vAlign w:val="center"/>
          </w:tcPr>
          <w:p>
            <w:pPr>
              <w:widowControl/>
              <w:jc w:val="center"/>
              <w:textAlignment w:val="center"/>
              <w:rPr>
                <w:rFonts w:ascii="宋体" w:hAnsi="宋体"/>
                <w:szCs w:val="21"/>
                <w:highlight w:val="none"/>
              </w:rPr>
            </w:pPr>
            <w:r>
              <w:rPr>
                <w:rFonts w:hint="eastAsia" w:ascii="宋体" w:hAnsi="宋体" w:eastAsia="宋体" w:cs="宋体"/>
                <w:kern w:val="0"/>
                <w:sz w:val="22"/>
                <w:szCs w:val="22"/>
                <w:highlight w:val="none"/>
                <w:lang w:bidi="ar"/>
              </w:rPr>
              <w:t>54</w:t>
            </w:r>
          </w:p>
        </w:tc>
        <w:tc>
          <w:tcPr>
            <w:tcW w:w="3158" w:type="dxa"/>
            <w:vAlign w:val="center"/>
          </w:tcPr>
          <w:p>
            <w:pPr>
              <w:widowControl/>
              <w:jc w:val="left"/>
              <w:textAlignment w:val="center"/>
              <w:rPr>
                <w:rFonts w:ascii="宋体" w:hAnsi="宋体"/>
                <w:szCs w:val="21"/>
                <w:highlight w:val="none"/>
              </w:rPr>
            </w:pPr>
            <w:r>
              <w:rPr>
                <w:rFonts w:hint="eastAsia" w:ascii="宋体" w:hAnsi="宋体" w:eastAsia="宋体" w:cs="宋体"/>
                <w:kern w:val="0"/>
                <w:sz w:val="22"/>
                <w:szCs w:val="22"/>
                <w:highlight w:val="none"/>
                <w:lang w:bidi="ar"/>
              </w:rPr>
              <w:t>电力电缆 ZA-YJV62-26/35-3×300</w:t>
            </w:r>
          </w:p>
        </w:tc>
        <w:tc>
          <w:tcPr>
            <w:tcW w:w="1572" w:type="dxa"/>
            <w:vAlign w:val="center"/>
          </w:tcPr>
          <w:p>
            <w:pPr>
              <w:widowControl/>
              <w:jc w:val="left"/>
              <w:textAlignment w:val="center"/>
              <w:rPr>
                <w:rFonts w:ascii="宋体" w:hAnsi="宋体"/>
                <w:szCs w:val="21"/>
                <w:highlight w:val="none"/>
              </w:rPr>
            </w:pPr>
          </w:p>
        </w:tc>
        <w:tc>
          <w:tcPr>
            <w:tcW w:w="1320" w:type="dxa"/>
            <w:vAlign w:val="center"/>
          </w:tcPr>
          <w:p>
            <w:pPr>
              <w:widowControl/>
              <w:jc w:val="center"/>
              <w:textAlignment w:val="center"/>
              <w:rPr>
                <w:rFonts w:ascii="宋体" w:hAnsi="宋体"/>
                <w:szCs w:val="21"/>
                <w:highlight w:val="none"/>
              </w:rPr>
            </w:pPr>
            <w:r>
              <w:rPr>
                <w:rFonts w:hint="eastAsia" w:ascii="宋体" w:hAnsi="宋体" w:eastAsia="宋体" w:cs="宋体"/>
                <w:kern w:val="0"/>
                <w:sz w:val="22"/>
                <w:szCs w:val="22"/>
                <w:highlight w:val="none"/>
                <w:lang w:bidi="ar"/>
              </w:rPr>
              <w:t>km</w:t>
            </w:r>
          </w:p>
        </w:tc>
        <w:tc>
          <w:tcPr>
            <w:tcW w:w="1218" w:type="dxa"/>
            <w:vAlign w:val="center"/>
          </w:tcPr>
          <w:p>
            <w:pPr>
              <w:widowControl/>
              <w:jc w:val="center"/>
              <w:textAlignment w:val="center"/>
              <w:rPr>
                <w:rFonts w:ascii="宋体" w:hAnsi="宋体"/>
                <w:szCs w:val="21"/>
                <w:highlight w:val="none"/>
              </w:rPr>
            </w:pPr>
            <w:r>
              <w:rPr>
                <w:rFonts w:hint="eastAsia" w:ascii="宋体" w:hAnsi="宋体" w:eastAsia="宋体" w:cs="宋体"/>
                <w:kern w:val="0"/>
                <w:sz w:val="22"/>
                <w:szCs w:val="22"/>
                <w:highlight w:val="none"/>
                <w:lang w:bidi="ar"/>
              </w:rPr>
              <w:t>0.069</w:t>
            </w:r>
          </w:p>
        </w:tc>
        <w:tc>
          <w:tcPr>
            <w:tcW w:w="1095" w:type="dxa"/>
            <w:vAlign w:val="center"/>
          </w:tcPr>
          <w:p>
            <w:pPr>
              <w:jc w:val="left"/>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78" w:type="dxa"/>
            <w:vAlign w:val="center"/>
          </w:tcPr>
          <w:p>
            <w:pPr>
              <w:widowControl/>
              <w:jc w:val="center"/>
              <w:textAlignment w:val="center"/>
              <w:rPr>
                <w:rFonts w:ascii="宋体" w:hAnsi="宋体" w:eastAsia="宋体" w:cs="宋体"/>
                <w:kern w:val="0"/>
                <w:sz w:val="22"/>
                <w:szCs w:val="22"/>
                <w:highlight w:val="none"/>
                <w:lang w:bidi="ar"/>
              </w:rPr>
            </w:pPr>
          </w:p>
        </w:tc>
        <w:tc>
          <w:tcPr>
            <w:tcW w:w="3158" w:type="dxa"/>
            <w:vAlign w:val="center"/>
          </w:tcPr>
          <w:p>
            <w:pPr>
              <w:widowControl/>
              <w:jc w:val="left"/>
              <w:textAlignment w:val="center"/>
              <w:rPr>
                <w:rFonts w:ascii="宋体" w:hAnsi="宋体" w:eastAsia="宋体" w:cs="宋体"/>
                <w:kern w:val="0"/>
                <w:sz w:val="22"/>
                <w:szCs w:val="22"/>
                <w:highlight w:val="none"/>
                <w:lang w:bidi="ar"/>
              </w:rPr>
            </w:pPr>
            <w:r>
              <w:rPr>
                <w:rFonts w:hint="eastAsia" w:ascii="宋体" w:hAnsi="宋体" w:eastAsia="宋体" w:cs="宋体"/>
                <w:kern w:val="0"/>
                <w:sz w:val="22"/>
                <w:szCs w:val="22"/>
                <w:highlight w:val="none"/>
                <w:lang w:bidi="ar"/>
              </w:rPr>
              <w:t>计算机监控</w:t>
            </w:r>
          </w:p>
        </w:tc>
        <w:tc>
          <w:tcPr>
            <w:tcW w:w="1572" w:type="dxa"/>
            <w:vAlign w:val="center"/>
          </w:tcPr>
          <w:p>
            <w:pPr>
              <w:widowControl/>
              <w:jc w:val="left"/>
              <w:textAlignment w:val="center"/>
              <w:rPr>
                <w:rFonts w:ascii="宋体" w:hAnsi="宋体"/>
                <w:szCs w:val="21"/>
                <w:highlight w:val="none"/>
              </w:rPr>
            </w:pPr>
          </w:p>
        </w:tc>
        <w:tc>
          <w:tcPr>
            <w:tcW w:w="1320" w:type="dxa"/>
            <w:vAlign w:val="center"/>
          </w:tcPr>
          <w:p>
            <w:pPr>
              <w:widowControl/>
              <w:jc w:val="center"/>
              <w:textAlignment w:val="center"/>
              <w:rPr>
                <w:rFonts w:ascii="宋体" w:hAnsi="宋体" w:eastAsia="宋体" w:cs="宋体"/>
                <w:kern w:val="0"/>
                <w:sz w:val="22"/>
                <w:szCs w:val="22"/>
                <w:highlight w:val="none"/>
                <w:lang w:bidi="ar"/>
              </w:rPr>
            </w:pPr>
          </w:p>
        </w:tc>
        <w:tc>
          <w:tcPr>
            <w:tcW w:w="1218" w:type="dxa"/>
            <w:vAlign w:val="center"/>
          </w:tcPr>
          <w:p>
            <w:pPr>
              <w:widowControl/>
              <w:jc w:val="center"/>
              <w:textAlignment w:val="center"/>
              <w:rPr>
                <w:rFonts w:ascii="宋体" w:hAnsi="宋体" w:eastAsia="宋体" w:cs="宋体"/>
                <w:kern w:val="0"/>
                <w:sz w:val="22"/>
                <w:szCs w:val="22"/>
                <w:highlight w:val="none"/>
                <w:lang w:bidi="ar"/>
              </w:rPr>
            </w:pPr>
          </w:p>
        </w:tc>
        <w:tc>
          <w:tcPr>
            <w:tcW w:w="1095" w:type="dxa"/>
            <w:vAlign w:val="center"/>
          </w:tcPr>
          <w:p>
            <w:pPr>
              <w:jc w:val="left"/>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78"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55</w:t>
            </w:r>
          </w:p>
        </w:tc>
        <w:tc>
          <w:tcPr>
            <w:tcW w:w="3158" w:type="dxa"/>
            <w:vAlign w:val="center"/>
          </w:tcPr>
          <w:p>
            <w:pPr>
              <w:widowControl/>
              <w:jc w:val="left"/>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(含图纸电气二次主要设备材料清册B1702S-D0201-02，（一）计算机监控  （智能站方案，DC110V, 二次额定1A）序号1至5,11至27的设备）；（二）安自及继电保护序号2.6和序号2.11的设备）</w:t>
            </w:r>
          </w:p>
        </w:tc>
        <w:tc>
          <w:tcPr>
            <w:tcW w:w="1572" w:type="dxa"/>
            <w:vAlign w:val="center"/>
          </w:tcPr>
          <w:p>
            <w:pPr>
              <w:widowControl/>
              <w:jc w:val="left"/>
              <w:textAlignment w:val="center"/>
              <w:rPr>
                <w:rFonts w:ascii="宋体" w:hAnsi="宋体"/>
                <w:szCs w:val="21"/>
                <w:highlight w:val="none"/>
              </w:rPr>
            </w:pPr>
          </w:p>
        </w:tc>
        <w:tc>
          <w:tcPr>
            <w:tcW w:w="1320"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套</w:t>
            </w:r>
          </w:p>
        </w:tc>
        <w:tc>
          <w:tcPr>
            <w:tcW w:w="1218"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 xml:space="preserve">1 </w:t>
            </w:r>
          </w:p>
        </w:tc>
        <w:tc>
          <w:tcPr>
            <w:tcW w:w="1095" w:type="dxa"/>
            <w:vAlign w:val="center"/>
          </w:tcPr>
          <w:p>
            <w:pPr>
              <w:jc w:val="left"/>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78"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56</w:t>
            </w:r>
          </w:p>
        </w:tc>
        <w:tc>
          <w:tcPr>
            <w:tcW w:w="3158" w:type="dxa"/>
            <w:vAlign w:val="center"/>
          </w:tcPr>
          <w:p>
            <w:pPr>
              <w:widowControl/>
              <w:jc w:val="left"/>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过程层A1网交换机屏（5台交换机）</w:t>
            </w:r>
          </w:p>
        </w:tc>
        <w:tc>
          <w:tcPr>
            <w:tcW w:w="1572" w:type="dxa"/>
            <w:vAlign w:val="center"/>
          </w:tcPr>
          <w:p>
            <w:pPr>
              <w:widowControl/>
              <w:jc w:val="left"/>
              <w:textAlignment w:val="center"/>
              <w:rPr>
                <w:rFonts w:ascii="宋体" w:hAnsi="宋体"/>
                <w:szCs w:val="21"/>
                <w:highlight w:val="none"/>
              </w:rPr>
            </w:pPr>
          </w:p>
        </w:tc>
        <w:tc>
          <w:tcPr>
            <w:tcW w:w="1320"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面</w:t>
            </w:r>
          </w:p>
        </w:tc>
        <w:tc>
          <w:tcPr>
            <w:tcW w:w="1218"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 xml:space="preserve">1 </w:t>
            </w:r>
          </w:p>
        </w:tc>
        <w:tc>
          <w:tcPr>
            <w:tcW w:w="1095" w:type="dxa"/>
            <w:vAlign w:val="center"/>
          </w:tcPr>
          <w:p>
            <w:pPr>
              <w:jc w:val="left"/>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78"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57</w:t>
            </w:r>
          </w:p>
        </w:tc>
        <w:tc>
          <w:tcPr>
            <w:tcW w:w="3158" w:type="dxa"/>
            <w:vAlign w:val="center"/>
          </w:tcPr>
          <w:p>
            <w:pPr>
              <w:widowControl/>
              <w:jc w:val="left"/>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过程层A2网交换机屏（5台交换机)</w:t>
            </w:r>
          </w:p>
        </w:tc>
        <w:tc>
          <w:tcPr>
            <w:tcW w:w="1572" w:type="dxa"/>
            <w:vAlign w:val="center"/>
          </w:tcPr>
          <w:p>
            <w:pPr>
              <w:widowControl/>
              <w:jc w:val="left"/>
              <w:textAlignment w:val="center"/>
              <w:rPr>
                <w:rFonts w:ascii="宋体" w:hAnsi="宋体"/>
                <w:szCs w:val="21"/>
                <w:highlight w:val="none"/>
              </w:rPr>
            </w:pPr>
          </w:p>
        </w:tc>
        <w:tc>
          <w:tcPr>
            <w:tcW w:w="1320"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面</w:t>
            </w:r>
          </w:p>
        </w:tc>
        <w:tc>
          <w:tcPr>
            <w:tcW w:w="1218"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 xml:space="preserve">1 </w:t>
            </w:r>
          </w:p>
        </w:tc>
        <w:tc>
          <w:tcPr>
            <w:tcW w:w="1095" w:type="dxa"/>
            <w:vAlign w:val="center"/>
          </w:tcPr>
          <w:p>
            <w:pPr>
              <w:jc w:val="left"/>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78"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58</w:t>
            </w:r>
          </w:p>
        </w:tc>
        <w:tc>
          <w:tcPr>
            <w:tcW w:w="3158" w:type="dxa"/>
            <w:vAlign w:val="center"/>
          </w:tcPr>
          <w:p>
            <w:pPr>
              <w:widowControl/>
              <w:jc w:val="left"/>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过程层B1网交换机屏（3台交换机）</w:t>
            </w:r>
          </w:p>
        </w:tc>
        <w:tc>
          <w:tcPr>
            <w:tcW w:w="1572" w:type="dxa"/>
            <w:vAlign w:val="center"/>
          </w:tcPr>
          <w:p>
            <w:pPr>
              <w:widowControl/>
              <w:jc w:val="left"/>
              <w:textAlignment w:val="center"/>
              <w:rPr>
                <w:rFonts w:ascii="宋体" w:hAnsi="宋体"/>
                <w:szCs w:val="21"/>
                <w:highlight w:val="none"/>
              </w:rPr>
            </w:pPr>
          </w:p>
        </w:tc>
        <w:tc>
          <w:tcPr>
            <w:tcW w:w="1320"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面</w:t>
            </w:r>
          </w:p>
        </w:tc>
        <w:tc>
          <w:tcPr>
            <w:tcW w:w="1218"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 xml:space="preserve">1 </w:t>
            </w:r>
          </w:p>
        </w:tc>
        <w:tc>
          <w:tcPr>
            <w:tcW w:w="1095" w:type="dxa"/>
            <w:vAlign w:val="center"/>
          </w:tcPr>
          <w:p>
            <w:pPr>
              <w:jc w:val="left"/>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78"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59</w:t>
            </w:r>
          </w:p>
        </w:tc>
        <w:tc>
          <w:tcPr>
            <w:tcW w:w="3158" w:type="dxa"/>
            <w:vAlign w:val="center"/>
          </w:tcPr>
          <w:p>
            <w:pPr>
              <w:widowControl/>
              <w:jc w:val="left"/>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过程层B2网交换机屏（3台交换机）</w:t>
            </w:r>
          </w:p>
        </w:tc>
        <w:tc>
          <w:tcPr>
            <w:tcW w:w="1572" w:type="dxa"/>
            <w:vAlign w:val="center"/>
          </w:tcPr>
          <w:p>
            <w:pPr>
              <w:widowControl/>
              <w:jc w:val="left"/>
              <w:textAlignment w:val="center"/>
              <w:rPr>
                <w:rFonts w:ascii="宋体" w:hAnsi="宋体"/>
                <w:szCs w:val="21"/>
                <w:highlight w:val="none"/>
              </w:rPr>
            </w:pPr>
          </w:p>
        </w:tc>
        <w:tc>
          <w:tcPr>
            <w:tcW w:w="1320"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面</w:t>
            </w:r>
          </w:p>
        </w:tc>
        <w:tc>
          <w:tcPr>
            <w:tcW w:w="1218"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 xml:space="preserve">1 </w:t>
            </w:r>
          </w:p>
        </w:tc>
        <w:tc>
          <w:tcPr>
            <w:tcW w:w="1095" w:type="dxa"/>
            <w:vAlign w:val="center"/>
          </w:tcPr>
          <w:p>
            <w:pPr>
              <w:jc w:val="left"/>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78"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60</w:t>
            </w:r>
          </w:p>
        </w:tc>
        <w:tc>
          <w:tcPr>
            <w:tcW w:w="3158" w:type="dxa"/>
            <w:vAlign w:val="center"/>
          </w:tcPr>
          <w:p>
            <w:pPr>
              <w:widowControl/>
              <w:jc w:val="left"/>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电压监测装置</w:t>
            </w:r>
          </w:p>
        </w:tc>
        <w:tc>
          <w:tcPr>
            <w:tcW w:w="1572" w:type="dxa"/>
            <w:vAlign w:val="center"/>
          </w:tcPr>
          <w:p>
            <w:pPr>
              <w:widowControl/>
              <w:jc w:val="left"/>
              <w:textAlignment w:val="center"/>
              <w:rPr>
                <w:rFonts w:ascii="宋体" w:hAnsi="宋体"/>
                <w:szCs w:val="21"/>
                <w:highlight w:val="none"/>
              </w:rPr>
            </w:pPr>
          </w:p>
        </w:tc>
        <w:tc>
          <w:tcPr>
            <w:tcW w:w="1320"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台</w:t>
            </w:r>
          </w:p>
        </w:tc>
        <w:tc>
          <w:tcPr>
            <w:tcW w:w="1218"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 xml:space="preserve">3 </w:t>
            </w:r>
          </w:p>
        </w:tc>
        <w:tc>
          <w:tcPr>
            <w:tcW w:w="1095" w:type="dxa"/>
            <w:vAlign w:val="center"/>
          </w:tcPr>
          <w:p>
            <w:pPr>
              <w:jc w:val="left"/>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78"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61</w:t>
            </w:r>
          </w:p>
        </w:tc>
        <w:tc>
          <w:tcPr>
            <w:tcW w:w="3158" w:type="dxa"/>
            <w:vAlign w:val="center"/>
          </w:tcPr>
          <w:p>
            <w:pPr>
              <w:widowControl/>
              <w:jc w:val="left"/>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二次消谐装置</w:t>
            </w:r>
          </w:p>
        </w:tc>
        <w:tc>
          <w:tcPr>
            <w:tcW w:w="1572" w:type="dxa"/>
            <w:vAlign w:val="center"/>
          </w:tcPr>
          <w:p>
            <w:pPr>
              <w:widowControl/>
              <w:jc w:val="left"/>
              <w:textAlignment w:val="center"/>
              <w:rPr>
                <w:rFonts w:ascii="宋体" w:hAnsi="宋体"/>
                <w:szCs w:val="21"/>
                <w:highlight w:val="none"/>
              </w:rPr>
            </w:pPr>
          </w:p>
        </w:tc>
        <w:tc>
          <w:tcPr>
            <w:tcW w:w="1320"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台</w:t>
            </w:r>
          </w:p>
        </w:tc>
        <w:tc>
          <w:tcPr>
            <w:tcW w:w="1218"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 xml:space="preserve">3 </w:t>
            </w:r>
          </w:p>
        </w:tc>
        <w:tc>
          <w:tcPr>
            <w:tcW w:w="1095" w:type="dxa"/>
            <w:vAlign w:val="center"/>
          </w:tcPr>
          <w:p>
            <w:pPr>
              <w:jc w:val="left"/>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78"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62</w:t>
            </w:r>
          </w:p>
        </w:tc>
        <w:tc>
          <w:tcPr>
            <w:tcW w:w="3158" w:type="dxa"/>
            <w:vAlign w:val="center"/>
          </w:tcPr>
          <w:p>
            <w:pPr>
              <w:widowControl/>
              <w:jc w:val="left"/>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接入交换机（含3面机柜）</w:t>
            </w:r>
          </w:p>
        </w:tc>
        <w:tc>
          <w:tcPr>
            <w:tcW w:w="1572" w:type="dxa"/>
            <w:vAlign w:val="center"/>
          </w:tcPr>
          <w:p>
            <w:pPr>
              <w:widowControl/>
              <w:jc w:val="left"/>
              <w:textAlignment w:val="center"/>
              <w:rPr>
                <w:rFonts w:ascii="宋体" w:hAnsi="宋体"/>
                <w:szCs w:val="21"/>
                <w:highlight w:val="none"/>
              </w:rPr>
            </w:pPr>
          </w:p>
        </w:tc>
        <w:tc>
          <w:tcPr>
            <w:tcW w:w="1320"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台</w:t>
            </w:r>
          </w:p>
        </w:tc>
        <w:tc>
          <w:tcPr>
            <w:tcW w:w="1218"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 xml:space="preserve">5 </w:t>
            </w:r>
          </w:p>
        </w:tc>
        <w:tc>
          <w:tcPr>
            <w:tcW w:w="1095" w:type="dxa"/>
            <w:vAlign w:val="center"/>
          </w:tcPr>
          <w:p>
            <w:pPr>
              <w:jc w:val="left"/>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78"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63</w:t>
            </w:r>
          </w:p>
        </w:tc>
        <w:tc>
          <w:tcPr>
            <w:tcW w:w="3158" w:type="dxa"/>
            <w:vAlign w:val="center"/>
          </w:tcPr>
          <w:p>
            <w:pPr>
              <w:widowControl/>
              <w:jc w:val="left"/>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纵向加密认证网关</w:t>
            </w:r>
          </w:p>
        </w:tc>
        <w:tc>
          <w:tcPr>
            <w:tcW w:w="1572" w:type="dxa"/>
            <w:vAlign w:val="center"/>
          </w:tcPr>
          <w:p>
            <w:pPr>
              <w:widowControl/>
              <w:jc w:val="left"/>
              <w:textAlignment w:val="center"/>
              <w:rPr>
                <w:rFonts w:ascii="宋体" w:hAnsi="宋体"/>
                <w:szCs w:val="21"/>
                <w:highlight w:val="none"/>
              </w:rPr>
            </w:pPr>
          </w:p>
        </w:tc>
        <w:tc>
          <w:tcPr>
            <w:tcW w:w="1320"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套</w:t>
            </w:r>
          </w:p>
        </w:tc>
        <w:tc>
          <w:tcPr>
            <w:tcW w:w="1218"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 xml:space="preserve">4 </w:t>
            </w:r>
          </w:p>
        </w:tc>
        <w:tc>
          <w:tcPr>
            <w:tcW w:w="1095" w:type="dxa"/>
            <w:vAlign w:val="center"/>
          </w:tcPr>
          <w:p>
            <w:pPr>
              <w:jc w:val="left"/>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78"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64</w:t>
            </w:r>
          </w:p>
        </w:tc>
        <w:tc>
          <w:tcPr>
            <w:tcW w:w="3158" w:type="dxa"/>
            <w:vAlign w:val="center"/>
          </w:tcPr>
          <w:p>
            <w:pPr>
              <w:widowControl/>
              <w:jc w:val="left"/>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硬件防火墙</w:t>
            </w:r>
          </w:p>
        </w:tc>
        <w:tc>
          <w:tcPr>
            <w:tcW w:w="1572" w:type="dxa"/>
            <w:vAlign w:val="center"/>
          </w:tcPr>
          <w:p>
            <w:pPr>
              <w:widowControl/>
              <w:jc w:val="left"/>
              <w:textAlignment w:val="center"/>
              <w:rPr>
                <w:rFonts w:ascii="宋体" w:hAnsi="宋体"/>
                <w:szCs w:val="21"/>
                <w:highlight w:val="none"/>
              </w:rPr>
            </w:pPr>
          </w:p>
        </w:tc>
        <w:tc>
          <w:tcPr>
            <w:tcW w:w="1320"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套</w:t>
            </w:r>
          </w:p>
        </w:tc>
        <w:tc>
          <w:tcPr>
            <w:tcW w:w="1218"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 xml:space="preserve">3 </w:t>
            </w:r>
          </w:p>
        </w:tc>
        <w:tc>
          <w:tcPr>
            <w:tcW w:w="1095" w:type="dxa"/>
            <w:vAlign w:val="center"/>
          </w:tcPr>
          <w:p>
            <w:pPr>
              <w:jc w:val="left"/>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78"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65</w:t>
            </w:r>
          </w:p>
        </w:tc>
        <w:tc>
          <w:tcPr>
            <w:tcW w:w="3158" w:type="dxa"/>
            <w:vAlign w:val="center"/>
          </w:tcPr>
          <w:p>
            <w:pPr>
              <w:widowControl/>
              <w:jc w:val="left"/>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安全态势感知终端</w:t>
            </w:r>
          </w:p>
        </w:tc>
        <w:tc>
          <w:tcPr>
            <w:tcW w:w="1572" w:type="dxa"/>
            <w:vAlign w:val="center"/>
          </w:tcPr>
          <w:p>
            <w:pPr>
              <w:widowControl/>
              <w:jc w:val="left"/>
              <w:textAlignment w:val="center"/>
              <w:rPr>
                <w:rFonts w:ascii="宋体" w:hAnsi="宋体"/>
                <w:szCs w:val="21"/>
                <w:highlight w:val="none"/>
              </w:rPr>
            </w:pPr>
          </w:p>
        </w:tc>
        <w:tc>
          <w:tcPr>
            <w:tcW w:w="1320"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套</w:t>
            </w:r>
          </w:p>
        </w:tc>
        <w:tc>
          <w:tcPr>
            <w:tcW w:w="1218"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 xml:space="preserve">2 </w:t>
            </w:r>
          </w:p>
        </w:tc>
        <w:tc>
          <w:tcPr>
            <w:tcW w:w="1095" w:type="dxa"/>
            <w:vAlign w:val="center"/>
          </w:tcPr>
          <w:p>
            <w:pPr>
              <w:jc w:val="left"/>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78"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66</w:t>
            </w:r>
          </w:p>
        </w:tc>
        <w:tc>
          <w:tcPr>
            <w:tcW w:w="3158" w:type="dxa"/>
            <w:vAlign w:val="center"/>
          </w:tcPr>
          <w:p>
            <w:pPr>
              <w:widowControl/>
              <w:jc w:val="left"/>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电能质量监测屏（含机柜1面，电能质量监测终端4套）</w:t>
            </w:r>
          </w:p>
        </w:tc>
        <w:tc>
          <w:tcPr>
            <w:tcW w:w="1572" w:type="dxa"/>
            <w:vAlign w:val="center"/>
          </w:tcPr>
          <w:p>
            <w:pPr>
              <w:widowControl/>
              <w:jc w:val="left"/>
              <w:textAlignment w:val="center"/>
              <w:rPr>
                <w:rFonts w:ascii="宋体" w:hAnsi="宋体"/>
                <w:szCs w:val="21"/>
                <w:highlight w:val="none"/>
              </w:rPr>
            </w:pPr>
          </w:p>
        </w:tc>
        <w:tc>
          <w:tcPr>
            <w:tcW w:w="1320"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面</w:t>
            </w:r>
          </w:p>
        </w:tc>
        <w:tc>
          <w:tcPr>
            <w:tcW w:w="1218"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 xml:space="preserve">1 </w:t>
            </w:r>
          </w:p>
        </w:tc>
        <w:tc>
          <w:tcPr>
            <w:tcW w:w="1095" w:type="dxa"/>
            <w:vAlign w:val="center"/>
          </w:tcPr>
          <w:p>
            <w:pPr>
              <w:jc w:val="left"/>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78"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67</w:t>
            </w:r>
          </w:p>
        </w:tc>
        <w:tc>
          <w:tcPr>
            <w:tcW w:w="3158" w:type="dxa"/>
            <w:vAlign w:val="center"/>
          </w:tcPr>
          <w:p>
            <w:pPr>
              <w:widowControl/>
              <w:jc w:val="left"/>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调度发令终端</w:t>
            </w:r>
          </w:p>
        </w:tc>
        <w:tc>
          <w:tcPr>
            <w:tcW w:w="1572" w:type="dxa"/>
            <w:vAlign w:val="center"/>
          </w:tcPr>
          <w:p>
            <w:pPr>
              <w:widowControl/>
              <w:jc w:val="left"/>
              <w:textAlignment w:val="center"/>
              <w:rPr>
                <w:rFonts w:ascii="宋体" w:hAnsi="宋体"/>
                <w:szCs w:val="21"/>
                <w:highlight w:val="none"/>
              </w:rPr>
            </w:pPr>
          </w:p>
        </w:tc>
        <w:tc>
          <w:tcPr>
            <w:tcW w:w="1320"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套</w:t>
            </w:r>
          </w:p>
        </w:tc>
        <w:tc>
          <w:tcPr>
            <w:tcW w:w="1218"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 xml:space="preserve">1 </w:t>
            </w:r>
          </w:p>
        </w:tc>
        <w:tc>
          <w:tcPr>
            <w:tcW w:w="1095" w:type="dxa"/>
            <w:vAlign w:val="center"/>
          </w:tcPr>
          <w:p>
            <w:pPr>
              <w:jc w:val="left"/>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78"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68</w:t>
            </w:r>
          </w:p>
        </w:tc>
        <w:tc>
          <w:tcPr>
            <w:tcW w:w="3158" w:type="dxa"/>
            <w:vAlign w:val="center"/>
          </w:tcPr>
          <w:p>
            <w:pPr>
              <w:widowControl/>
              <w:jc w:val="left"/>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刀闸辅助识别装置（每台装置含1个空开、10米电源线1.5mm2、3个安装支架）</w:t>
            </w:r>
          </w:p>
        </w:tc>
        <w:tc>
          <w:tcPr>
            <w:tcW w:w="1572" w:type="dxa"/>
            <w:vAlign w:val="center"/>
          </w:tcPr>
          <w:p>
            <w:pPr>
              <w:widowControl/>
              <w:jc w:val="left"/>
              <w:textAlignment w:val="center"/>
              <w:rPr>
                <w:rFonts w:ascii="宋体" w:hAnsi="宋体"/>
                <w:szCs w:val="21"/>
                <w:highlight w:val="none"/>
              </w:rPr>
            </w:pPr>
          </w:p>
        </w:tc>
        <w:tc>
          <w:tcPr>
            <w:tcW w:w="1320"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套</w:t>
            </w:r>
          </w:p>
        </w:tc>
        <w:tc>
          <w:tcPr>
            <w:tcW w:w="1218"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 xml:space="preserve">16 </w:t>
            </w:r>
          </w:p>
        </w:tc>
        <w:tc>
          <w:tcPr>
            <w:tcW w:w="1095" w:type="dxa"/>
            <w:vAlign w:val="center"/>
          </w:tcPr>
          <w:p>
            <w:pPr>
              <w:jc w:val="left"/>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78" w:type="dxa"/>
            <w:vAlign w:val="center"/>
          </w:tcPr>
          <w:p>
            <w:pPr>
              <w:widowControl/>
              <w:jc w:val="center"/>
              <w:textAlignment w:val="center"/>
              <w:rPr>
                <w:rFonts w:ascii="宋体" w:hAnsi="宋体"/>
                <w:szCs w:val="21"/>
                <w:highlight w:val="none"/>
              </w:rPr>
            </w:pPr>
            <w:r>
              <w:rPr>
                <w:rFonts w:hint="eastAsia" w:ascii="宋体" w:hAnsi="宋体" w:eastAsia="宋体" w:cs="宋体"/>
                <w:kern w:val="0"/>
                <w:sz w:val="22"/>
                <w:szCs w:val="22"/>
                <w:highlight w:val="none"/>
                <w:lang w:bidi="ar"/>
              </w:rPr>
              <w:t>69</w:t>
            </w:r>
          </w:p>
        </w:tc>
        <w:tc>
          <w:tcPr>
            <w:tcW w:w="3158" w:type="dxa"/>
            <w:vAlign w:val="center"/>
          </w:tcPr>
          <w:p>
            <w:pPr>
              <w:widowControl/>
              <w:jc w:val="left"/>
              <w:textAlignment w:val="center"/>
              <w:rPr>
                <w:rFonts w:ascii="宋体" w:hAnsi="宋体"/>
                <w:szCs w:val="21"/>
                <w:highlight w:val="none"/>
              </w:rPr>
            </w:pPr>
            <w:r>
              <w:rPr>
                <w:rFonts w:hint="eastAsia" w:ascii="宋体" w:hAnsi="宋体" w:eastAsia="宋体" w:cs="宋体"/>
                <w:kern w:val="0"/>
                <w:sz w:val="22"/>
                <w:szCs w:val="22"/>
                <w:highlight w:val="none"/>
                <w:lang w:bidi="ar"/>
              </w:rPr>
              <w:t>传感器</w:t>
            </w:r>
          </w:p>
        </w:tc>
        <w:tc>
          <w:tcPr>
            <w:tcW w:w="1572" w:type="dxa"/>
            <w:vAlign w:val="center"/>
          </w:tcPr>
          <w:p>
            <w:pPr>
              <w:widowControl/>
              <w:jc w:val="left"/>
              <w:textAlignment w:val="center"/>
              <w:rPr>
                <w:rFonts w:ascii="宋体" w:hAnsi="宋体"/>
                <w:szCs w:val="21"/>
                <w:highlight w:val="none"/>
              </w:rPr>
            </w:pPr>
          </w:p>
        </w:tc>
        <w:tc>
          <w:tcPr>
            <w:tcW w:w="1320" w:type="dxa"/>
            <w:vAlign w:val="center"/>
          </w:tcPr>
          <w:p>
            <w:pPr>
              <w:widowControl/>
              <w:jc w:val="center"/>
              <w:textAlignment w:val="center"/>
              <w:rPr>
                <w:rFonts w:ascii="宋体" w:hAnsi="宋体"/>
                <w:szCs w:val="21"/>
                <w:highlight w:val="none"/>
              </w:rPr>
            </w:pPr>
            <w:r>
              <w:rPr>
                <w:rFonts w:hint="eastAsia" w:ascii="宋体" w:hAnsi="宋体" w:eastAsia="宋体" w:cs="宋体"/>
                <w:kern w:val="0"/>
                <w:sz w:val="22"/>
                <w:szCs w:val="22"/>
                <w:highlight w:val="none"/>
                <w:lang w:bidi="ar"/>
              </w:rPr>
              <w:t>个</w:t>
            </w:r>
          </w:p>
        </w:tc>
        <w:tc>
          <w:tcPr>
            <w:tcW w:w="1218" w:type="dxa"/>
            <w:vAlign w:val="center"/>
          </w:tcPr>
          <w:p>
            <w:pPr>
              <w:widowControl/>
              <w:jc w:val="center"/>
              <w:textAlignment w:val="center"/>
              <w:rPr>
                <w:rFonts w:ascii="宋体" w:hAnsi="宋体"/>
                <w:szCs w:val="21"/>
                <w:highlight w:val="none"/>
              </w:rPr>
            </w:pPr>
            <w:r>
              <w:rPr>
                <w:rFonts w:hint="eastAsia" w:ascii="宋体" w:hAnsi="宋体" w:eastAsia="宋体" w:cs="宋体"/>
                <w:kern w:val="0"/>
                <w:sz w:val="22"/>
                <w:szCs w:val="22"/>
                <w:highlight w:val="none"/>
                <w:lang w:bidi="ar"/>
              </w:rPr>
              <w:t xml:space="preserve">32 </w:t>
            </w:r>
          </w:p>
        </w:tc>
        <w:tc>
          <w:tcPr>
            <w:tcW w:w="1095" w:type="dxa"/>
            <w:vAlign w:val="center"/>
          </w:tcPr>
          <w:p>
            <w:pPr>
              <w:jc w:val="left"/>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78" w:type="dxa"/>
            <w:vAlign w:val="center"/>
          </w:tcPr>
          <w:p>
            <w:pPr>
              <w:widowControl/>
              <w:jc w:val="center"/>
              <w:textAlignment w:val="center"/>
              <w:rPr>
                <w:rFonts w:ascii="宋体" w:hAnsi="宋体" w:eastAsia="宋体" w:cs="宋体"/>
                <w:kern w:val="0"/>
                <w:sz w:val="22"/>
                <w:szCs w:val="22"/>
                <w:highlight w:val="none"/>
                <w:lang w:bidi="ar"/>
              </w:rPr>
            </w:pPr>
          </w:p>
        </w:tc>
        <w:tc>
          <w:tcPr>
            <w:tcW w:w="3158" w:type="dxa"/>
            <w:vAlign w:val="center"/>
          </w:tcPr>
          <w:p>
            <w:pPr>
              <w:widowControl/>
              <w:jc w:val="left"/>
              <w:textAlignment w:val="center"/>
              <w:rPr>
                <w:rFonts w:ascii="宋体" w:hAnsi="宋体" w:eastAsia="宋体" w:cs="宋体"/>
                <w:kern w:val="0"/>
                <w:sz w:val="22"/>
                <w:szCs w:val="22"/>
                <w:highlight w:val="none"/>
                <w:lang w:bidi="ar"/>
              </w:rPr>
            </w:pPr>
            <w:r>
              <w:rPr>
                <w:rFonts w:hint="eastAsia" w:ascii="宋体" w:hAnsi="宋体" w:eastAsia="宋体" w:cs="宋体"/>
                <w:kern w:val="0"/>
                <w:sz w:val="22"/>
                <w:szCs w:val="22"/>
                <w:highlight w:val="none"/>
                <w:lang w:bidi="ar"/>
              </w:rPr>
              <w:t>智能设备</w:t>
            </w:r>
          </w:p>
        </w:tc>
        <w:tc>
          <w:tcPr>
            <w:tcW w:w="1572" w:type="dxa"/>
            <w:vAlign w:val="center"/>
          </w:tcPr>
          <w:p>
            <w:pPr>
              <w:widowControl/>
              <w:jc w:val="left"/>
              <w:textAlignment w:val="center"/>
              <w:rPr>
                <w:rFonts w:ascii="宋体" w:hAnsi="宋体"/>
                <w:szCs w:val="21"/>
                <w:highlight w:val="none"/>
              </w:rPr>
            </w:pPr>
          </w:p>
        </w:tc>
        <w:tc>
          <w:tcPr>
            <w:tcW w:w="1320" w:type="dxa"/>
            <w:vAlign w:val="center"/>
          </w:tcPr>
          <w:p>
            <w:pPr>
              <w:widowControl/>
              <w:jc w:val="center"/>
              <w:textAlignment w:val="center"/>
              <w:rPr>
                <w:rFonts w:ascii="宋体" w:hAnsi="宋体" w:eastAsia="宋体" w:cs="宋体"/>
                <w:kern w:val="0"/>
                <w:sz w:val="22"/>
                <w:szCs w:val="22"/>
                <w:highlight w:val="none"/>
                <w:lang w:bidi="ar"/>
              </w:rPr>
            </w:pPr>
          </w:p>
        </w:tc>
        <w:tc>
          <w:tcPr>
            <w:tcW w:w="1218" w:type="dxa"/>
            <w:vAlign w:val="center"/>
          </w:tcPr>
          <w:p>
            <w:pPr>
              <w:widowControl/>
              <w:jc w:val="center"/>
              <w:textAlignment w:val="center"/>
              <w:rPr>
                <w:rFonts w:ascii="宋体" w:hAnsi="宋体" w:eastAsia="宋体" w:cs="宋体"/>
                <w:kern w:val="0"/>
                <w:sz w:val="22"/>
                <w:szCs w:val="22"/>
                <w:highlight w:val="none"/>
                <w:lang w:bidi="ar"/>
              </w:rPr>
            </w:pPr>
          </w:p>
        </w:tc>
        <w:tc>
          <w:tcPr>
            <w:tcW w:w="1095" w:type="dxa"/>
            <w:vAlign w:val="center"/>
          </w:tcPr>
          <w:p>
            <w:pPr>
              <w:jc w:val="left"/>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78"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70</w:t>
            </w:r>
          </w:p>
        </w:tc>
        <w:tc>
          <w:tcPr>
            <w:tcW w:w="3158" w:type="dxa"/>
            <w:vAlign w:val="center"/>
          </w:tcPr>
          <w:p>
            <w:pPr>
              <w:widowControl/>
              <w:jc w:val="left"/>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智能录波器（含智能录波管理机屏1面，智能录波采集单元屏2面）</w:t>
            </w:r>
          </w:p>
        </w:tc>
        <w:tc>
          <w:tcPr>
            <w:tcW w:w="1572" w:type="dxa"/>
            <w:vAlign w:val="center"/>
          </w:tcPr>
          <w:p>
            <w:pPr>
              <w:widowControl/>
              <w:jc w:val="left"/>
              <w:textAlignment w:val="center"/>
              <w:rPr>
                <w:rFonts w:ascii="宋体" w:hAnsi="宋体"/>
                <w:szCs w:val="21"/>
                <w:highlight w:val="none"/>
              </w:rPr>
            </w:pPr>
          </w:p>
        </w:tc>
        <w:tc>
          <w:tcPr>
            <w:tcW w:w="1320"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套</w:t>
            </w:r>
          </w:p>
        </w:tc>
        <w:tc>
          <w:tcPr>
            <w:tcW w:w="1218"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 xml:space="preserve">1 </w:t>
            </w:r>
          </w:p>
        </w:tc>
        <w:tc>
          <w:tcPr>
            <w:tcW w:w="1095" w:type="dxa"/>
            <w:vAlign w:val="center"/>
          </w:tcPr>
          <w:p>
            <w:pPr>
              <w:jc w:val="left"/>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78"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71</w:t>
            </w:r>
          </w:p>
        </w:tc>
        <w:tc>
          <w:tcPr>
            <w:tcW w:w="3158" w:type="dxa"/>
            <w:vAlign w:val="center"/>
          </w:tcPr>
          <w:p>
            <w:pPr>
              <w:widowControl/>
              <w:jc w:val="left"/>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主变110kV侧智能控制柜</w:t>
            </w:r>
          </w:p>
        </w:tc>
        <w:tc>
          <w:tcPr>
            <w:tcW w:w="1572" w:type="dxa"/>
            <w:vAlign w:val="center"/>
          </w:tcPr>
          <w:p>
            <w:pPr>
              <w:widowControl/>
              <w:jc w:val="left"/>
              <w:textAlignment w:val="center"/>
              <w:rPr>
                <w:rFonts w:ascii="宋体" w:hAnsi="宋体"/>
                <w:szCs w:val="21"/>
                <w:highlight w:val="none"/>
              </w:rPr>
            </w:pPr>
          </w:p>
        </w:tc>
        <w:tc>
          <w:tcPr>
            <w:tcW w:w="1320"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面</w:t>
            </w:r>
          </w:p>
        </w:tc>
        <w:tc>
          <w:tcPr>
            <w:tcW w:w="1218"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 xml:space="preserve">2 </w:t>
            </w:r>
          </w:p>
        </w:tc>
        <w:tc>
          <w:tcPr>
            <w:tcW w:w="1095" w:type="dxa"/>
            <w:vAlign w:val="center"/>
          </w:tcPr>
          <w:p>
            <w:pPr>
              <w:jc w:val="left"/>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78"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72</w:t>
            </w:r>
          </w:p>
        </w:tc>
        <w:tc>
          <w:tcPr>
            <w:tcW w:w="3158" w:type="dxa"/>
            <w:vAlign w:val="center"/>
          </w:tcPr>
          <w:p>
            <w:pPr>
              <w:widowControl/>
              <w:jc w:val="left"/>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主变本体智能控制柜</w:t>
            </w:r>
          </w:p>
        </w:tc>
        <w:tc>
          <w:tcPr>
            <w:tcW w:w="1572" w:type="dxa"/>
            <w:vAlign w:val="center"/>
          </w:tcPr>
          <w:p>
            <w:pPr>
              <w:widowControl/>
              <w:jc w:val="left"/>
              <w:textAlignment w:val="center"/>
              <w:rPr>
                <w:rFonts w:ascii="宋体" w:hAnsi="宋体"/>
                <w:szCs w:val="21"/>
                <w:highlight w:val="none"/>
              </w:rPr>
            </w:pPr>
          </w:p>
        </w:tc>
        <w:tc>
          <w:tcPr>
            <w:tcW w:w="1320"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面</w:t>
            </w:r>
          </w:p>
        </w:tc>
        <w:tc>
          <w:tcPr>
            <w:tcW w:w="1218"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 xml:space="preserve">2 </w:t>
            </w:r>
          </w:p>
        </w:tc>
        <w:tc>
          <w:tcPr>
            <w:tcW w:w="1095" w:type="dxa"/>
            <w:vAlign w:val="center"/>
          </w:tcPr>
          <w:p>
            <w:pPr>
              <w:jc w:val="left"/>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78"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73</w:t>
            </w:r>
          </w:p>
        </w:tc>
        <w:tc>
          <w:tcPr>
            <w:tcW w:w="3158" w:type="dxa"/>
            <w:vAlign w:val="center"/>
          </w:tcPr>
          <w:p>
            <w:pPr>
              <w:widowControl/>
              <w:jc w:val="left"/>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主变35kV侧智能控制柜</w:t>
            </w:r>
          </w:p>
        </w:tc>
        <w:tc>
          <w:tcPr>
            <w:tcW w:w="1572" w:type="dxa"/>
            <w:vAlign w:val="center"/>
          </w:tcPr>
          <w:p>
            <w:pPr>
              <w:widowControl/>
              <w:jc w:val="left"/>
              <w:textAlignment w:val="center"/>
              <w:rPr>
                <w:rFonts w:ascii="宋体" w:hAnsi="宋体"/>
                <w:szCs w:val="21"/>
                <w:highlight w:val="none"/>
              </w:rPr>
            </w:pPr>
          </w:p>
        </w:tc>
        <w:tc>
          <w:tcPr>
            <w:tcW w:w="1320"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面</w:t>
            </w:r>
          </w:p>
        </w:tc>
        <w:tc>
          <w:tcPr>
            <w:tcW w:w="1218"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 xml:space="preserve">1 </w:t>
            </w:r>
          </w:p>
        </w:tc>
        <w:tc>
          <w:tcPr>
            <w:tcW w:w="1095" w:type="dxa"/>
            <w:vAlign w:val="center"/>
          </w:tcPr>
          <w:p>
            <w:pPr>
              <w:jc w:val="left"/>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78"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74</w:t>
            </w:r>
          </w:p>
        </w:tc>
        <w:tc>
          <w:tcPr>
            <w:tcW w:w="3158" w:type="dxa"/>
            <w:vAlign w:val="center"/>
          </w:tcPr>
          <w:p>
            <w:pPr>
              <w:widowControl/>
              <w:jc w:val="left"/>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110kV线路智能控制柜</w:t>
            </w:r>
          </w:p>
        </w:tc>
        <w:tc>
          <w:tcPr>
            <w:tcW w:w="1572" w:type="dxa"/>
            <w:vAlign w:val="center"/>
          </w:tcPr>
          <w:p>
            <w:pPr>
              <w:widowControl/>
              <w:jc w:val="left"/>
              <w:textAlignment w:val="center"/>
              <w:rPr>
                <w:rFonts w:ascii="宋体" w:hAnsi="宋体"/>
                <w:szCs w:val="21"/>
                <w:highlight w:val="none"/>
              </w:rPr>
            </w:pPr>
          </w:p>
        </w:tc>
        <w:tc>
          <w:tcPr>
            <w:tcW w:w="1320"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面</w:t>
            </w:r>
          </w:p>
        </w:tc>
        <w:tc>
          <w:tcPr>
            <w:tcW w:w="1218"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 xml:space="preserve">2 </w:t>
            </w:r>
          </w:p>
        </w:tc>
        <w:tc>
          <w:tcPr>
            <w:tcW w:w="1095" w:type="dxa"/>
            <w:vAlign w:val="center"/>
          </w:tcPr>
          <w:p>
            <w:pPr>
              <w:jc w:val="left"/>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78" w:type="dxa"/>
            <w:vAlign w:val="center"/>
          </w:tcPr>
          <w:p>
            <w:pPr>
              <w:widowControl/>
              <w:jc w:val="center"/>
              <w:textAlignment w:val="center"/>
              <w:rPr>
                <w:rFonts w:ascii="宋体" w:hAnsi="宋体"/>
                <w:szCs w:val="21"/>
                <w:highlight w:val="none"/>
              </w:rPr>
            </w:pPr>
            <w:r>
              <w:rPr>
                <w:rFonts w:hint="eastAsia" w:ascii="宋体" w:hAnsi="宋体" w:eastAsia="宋体" w:cs="宋体"/>
                <w:kern w:val="0"/>
                <w:sz w:val="22"/>
                <w:szCs w:val="22"/>
                <w:highlight w:val="none"/>
                <w:lang w:bidi="ar"/>
              </w:rPr>
              <w:t>75</w:t>
            </w:r>
          </w:p>
        </w:tc>
        <w:tc>
          <w:tcPr>
            <w:tcW w:w="3158" w:type="dxa"/>
            <w:vAlign w:val="center"/>
          </w:tcPr>
          <w:p>
            <w:pPr>
              <w:widowControl/>
              <w:jc w:val="left"/>
              <w:textAlignment w:val="center"/>
              <w:rPr>
                <w:rFonts w:ascii="宋体" w:hAnsi="宋体"/>
                <w:szCs w:val="21"/>
                <w:highlight w:val="none"/>
              </w:rPr>
            </w:pPr>
            <w:r>
              <w:rPr>
                <w:rFonts w:hint="eastAsia" w:ascii="宋体" w:hAnsi="宋体" w:eastAsia="宋体" w:cs="宋体"/>
                <w:kern w:val="0"/>
                <w:sz w:val="22"/>
                <w:szCs w:val="22"/>
                <w:highlight w:val="none"/>
                <w:lang w:bidi="ar"/>
              </w:rPr>
              <w:t>110kV母线智能控制柜</w:t>
            </w:r>
          </w:p>
        </w:tc>
        <w:tc>
          <w:tcPr>
            <w:tcW w:w="1572" w:type="dxa"/>
            <w:vAlign w:val="center"/>
          </w:tcPr>
          <w:p>
            <w:pPr>
              <w:widowControl/>
              <w:jc w:val="left"/>
              <w:textAlignment w:val="center"/>
              <w:rPr>
                <w:rFonts w:ascii="宋体" w:hAnsi="宋体"/>
                <w:szCs w:val="21"/>
                <w:highlight w:val="none"/>
              </w:rPr>
            </w:pPr>
          </w:p>
        </w:tc>
        <w:tc>
          <w:tcPr>
            <w:tcW w:w="1320" w:type="dxa"/>
            <w:vAlign w:val="center"/>
          </w:tcPr>
          <w:p>
            <w:pPr>
              <w:widowControl/>
              <w:jc w:val="center"/>
              <w:textAlignment w:val="center"/>
              <w:rPr>
                <w:rFonts w:ascii="宋体" w:hAnsi="宋体"/>
                <w:szCs w:val="21"/>
                <w:highlight w:val="none"/>
              </w:rPr>
            </w:pPr>
            <w:r>
              <w:rPr>
                <w:rFonts w:hint="eastAsia" w:ascii="宋体" w:hAnsi="宋体" w:eastAsia="宋体" w:cs="宋体"/>
                <w:kern w:val="0"/>
                <w:sz w:val="22"/>
                <w:szCs w:val="22"/>
                <w:highlight w:val="none"/>
                <w:lang w:bidi="ar"/>
              </w:rPr>
              <w:t>面</w:t>
            </w:r>
          </w:p>
        </w:tc>
        <w:tc>
          <w:tcPr>
            <w:tcW w:w="1218" w:type="dxa"/>
            <w:vAlign w:val="center"/>
          </w:tcPr>
          <w:p>
            <w:pPr>
              <w:widowControl/>
              <w:jc w:val="center"/>
              <w:textAlignment w:val="center"/>
              <w:rPr>
                <w:rFonts w:ascii="宋体" w:hAnsi="宋体"/>
                <w:szCs w:val="21"/>
                <w:highlight w:val="none"/>
              </w:rPr>
            </w:pPr>
            <w:r>
              <w:rPr>
                <w:rFonts w:hint="eastAsia" w:ascii="宋体" w:hAnsi="宋体" w:eastAsia="宋体" w:cs="宋体"/>
                <w:kern w:val="0"/>
                <w:sz w:val="22"/>
                <w:szCs w:val="22"/>
                <w:highlight w:val="none"/>
                <w:lang w:bidi="ar"/>
              </w:rPr>
              <w:t xml:space="preserve">2 </w:t>
            </w:r>
          </w:p>
        </w:tc>
        <w:tc>
          <w:tcPr>
            <w:tcW w:w="1095" w:type="dxa"/>
            <w:vAlign w:val="center"/>
          </w:tcPr>
          <w:p>
            <w:pPr>
              <w:jc w:val="left"/>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78" w:type="dxa"/>
            <w:vAlign w:val="center"/>
          </w:tcPr>
          <w:p>
            <w:pPr>
              <w:widowControl/>
              <w:jc w:val="center"/>
              <w:textAlignment w:val="center"/>
              <w:rPr>
                <w:rFonts w:ascii="宋体" w:hAnsi="宋体"/>
                <w:szCs w:val="21"/>
                <w:highlight w:val="none"/>
              </w:rPr>
            </w:pPr>
            <w:r>
              <w:rPr>
                <w:rFonts w:hint="eastAsia" w:ascii="宋体" w:hAnsi="宋体" w:eastAsia="宋体" w:cs="宋体"/>
                <w:kern w:val="0"/>
                <w:sz w:val="22"/>
                <w:szCs w:val="22"/>
                <w:highlight w:val="none"/>
                <w:lang w:bidi="ar"/>
              </w:rPr>
              <w:t>76</w:t>
            </w:r>
          </w:p>
        </w:tc>
        <w:tc>
          <w:tcPr>
            <w:tcW w:w="3158" w:type="dxa"/>
            <w:vAlign w:val="center"/>
          </w:tcPr>
          <w:p>
            <w:pPr>
              <w:widowControl/>
              <w:jc w:val="left"/>
              <w:textAlignment w:val="center"/>
              <w:rPr>
                <w:rFonts w:ascii="宋体" w:hAnsi="宋体"/>
                <w:szCs w:val="21"/>
                <w:highlight w:val="none"/>
              </w:rPr>
            </w:pPr>
            <w:r>
              <w:rPr>
                <w:rFonts w:hint="eastAsia" w:ascii="宋体" w:hAnsi="宋体" w:eastAsia="宋体" w:cs="宋体"/>
                <w:kern w:val="0"/>
                <w:sz w:val="22"/>
                <w:szCs w:val="22"/>
                <w:highlight w:val="none"/>
                <w:lang w:bidi="ar"/>
              </w:rPr>
              <w:t>110kV分段智能控制柜</w:t>
            </w:r>
          </w:p>
        </w:tc>
        <w:tc>
          <w:tcPr>
            <w:tcW w:w="1572" w:type="dxa"/>
            <w:vAlign w:val="center"/>
          </w:tcPr>
          <w:p>
            <w:pPr>
              <w:widowControl/>
              <w:jc w:val="left"/>
              <w:textAlignment w:val="center"/>
              <w:rPr>
                <w:rFonts w:ascii="宋体" w:hAnsi="宋体"/>
                <w:szCs w:val="21"/>
                <w:highlight w:val="none"/>
              </w:rPr>
            </w:pPr>
          </w:p>
        </w:tc>
        <w:tc>
          <w:tcPr>
            <w:tcW w:w="1320" w:type="dxa"/>
            <w:vAlign w:val="center"/>
          </w:tcPr>
          <w:p>
            <w:pPr>
              <w:widowControl/>
              <w:jc w:val="center"/>
              <w:textAlignment w:val="center"/>
              <w:rPr>
                <w:rFonts w:ascii="宋体" w:hAnsi="宋体"/>
                <w:szCs w:val="21"/>
                <w:highlight w:val="none"/>
              </w:rPr>
            </w:pPr>
            <w:r>
              <w:rPr>
                <w:rFonts w:hint="eastAsia" w:ascii="宋体" w:hAnsi="宋体" w:eastAsia="宋体" w:cs="宋体"/>
                <w:kern w:val="0"/>
                <w:sz w:val="22"/>
                <w:szCs w:val="22"/>
                <w:highlight w:val="none"/>
                <w:lang w:bidi="ar"/>
              </w:rPr>
              <w:t>面</w:t>
            </w:r>
          </w:p>
        </w:tc>
        <w:tc>
          <w:tcPr>
            <w:tcW w:w="1218" w:type="dxa"/>
            <w:vAlign w:val="center"/>
          </w:tcPr>
          <w:p>
            <w:pPr>
              <w:widowControl/>
              <w:jc w:val="center"/>
              <w:textAlignment w:val="center"/>
              <w:rPr>
                <w:rFonts w:ascii="宋体" w:hAnsi="宋体"/>
                <w:szCs w:val="21"/>
                <w:highlight w:val="none"/>
              </w:rPr>
            </w:pPr>
            <w:r>
              <w:rPr>
                <w:rFonts w:hint="eastAsia" w:ascii="宋体" w:hAnsi="宋体" w:eastAsia="宋体" w:cs="宋体"/>
                <w:kern w:val="0"/>
                <w:sz w:val="22"/>
                <w:szCs w:val="22"/>
                <w:highlight w:val="none"/>
                <w:lang w:bidi="ar"/>
              </w:rPr>
              <w:t xml:space="preserve">1 </w:t>
            </w:r>
          </w:p>
        </w:tc>
        <w:tc>
          <w:tcPr>
            <w:tcW w:w="1095" w:type="dxa"/>
            <w:vAlign w:val="center"/>
          </w:tcPr>
          <w:p>
            <w:pPr>
              <w:jc w:val="left"/>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78" w:type="dxa"/>
            <w:vAlign w:val="center"/>
          </w:tcPr>
          <w:p>
            <w:pPr>
              <w:widowControl/>
              <w:jc w:val="center"/>
              <w:textAlignment w:val="center"/>
              <w:rPr>
                <w:rFonts w:ascii="宋体" w:hAnsi="宋体"/>
                <w:szCs w:val="21"/>
                <w:highlight w:val="none"/>
              </w:rPr>
            </w:pPr>
            <w:r>
              <w:rPr>
                <w:rFonts w:hint="eastAsia" w:ascii="宋体" w:hAnsi="宋体" w:eastAsia="宋体" w:cs="宋体"/>
                <w:kern w:val="0"/>
                <w:sz w:val="22"/>
                <w:szCs w:val="22"/>
                <w:highlight w:val="none"/>
                <w:lang w:bidi="ar"/>
              </w:rPr>
              <w:t>77</w:t>
            </w:r>
          </w:p>
        </w:tc>
        <w:tc>
          <w:tcPr>
            <w:tcW w:w="3158" w:type="dxa"/>
            <w:vAlign w:val="center"/>
          </w:tcPr>
          <w:p>
            <w:pPr>
              <w:widowControl/>
              <w:jc w:val="left"/>
              <w:textAlignment w:val="center"/>
              <w:rPr>
                <w:rFonts w:ascii="宋体" w:hAnsi="宋体"/>
                <w:szCs w:val="21"/>
                <w:highlight w:val="none"/>
              </w:rPr>
            </w:pPr>
            <w:r>
              <w:rPr>
                <w:rFonts w:hint="eastAsia" w:ascii="宋体" w:hAnsi="宋体" w:eastAsia="宋体" w:cs="宋体"/>
                <w:kern w:val="0"/>
                <w:sz w:val="22"/>
                <w:szCs w:val="22"/>
                <w:highlight w:val="none"/>
                <w:lang w:bidi="ar"/>
              </w:rPr>
              <w:t>智能网关系统</w:t>
            </w:r>
          </w:p>
        </w:tc>
        <w:tc>
          <w:tcPr>
            <w:tcW w:w="1572" w:type="dxa"/>
            <w:vAlign w:val="center"/>
          </w:tcPr>
          <w:p>
            <w:pPr>
              <w:widowControl/>
              <w:jc w:val="left"/>
              <w:textAlignment w:val="center"/>
              <w:rPr>
                <w:rFonts w:ascii="宋体" w:hAnsi="宋体"/>
                <w:szCs w:val="21"/>
                <w:highlight w:val="none"/>
              </w:rPr>
            </w:pPr>
          </w:p>
        </w:tc>
        <w:tc>
          <w:tcPr>
            <w:tcW w:w="1320" w:type="dxa"/>
            <w:vAlign w:val="center"/>
          </w:tcPr>
          <w:p>
            <w:pPr>
              <w:widowControl/>
              <w:jc w:val="center"/>
              <w:textAlignment w:val="center"/>
              <w:rPr>
                <w:rFonts w:ascii="宋体" w:hAnsi="宋体"/>
                <w:szCs w:val="21"/>
                <w:highlight w:val="none"/>
              </w:rPr>
            </w:pPr>
            <w:r>
              <w:rPr>
                <w:rFonts w:hint="eastAsia" w:ascii="宋体" w:hAnsi="宋体" w:eastAsia="宋体" w:cs="宋体"/>
                <w:kern w:val="0"/>
                <w:sz w:val="22"/>
                <w:szCs w:val="22"/>
                <w:highlight w:val="none"/>
                <w:lang w:bidi="ar"/>
              </w:rPr>
              <w:t>套</w:t>
            </w:r>
          </w:p>
        </w:tc>
        <w:tc>
          <w:tcPr>
            <w:tcW w:w="1218" w:type="dxa"/>
            <w:vAlign w:val="center"/>
          </w:tcPr>
          <w:p>
            <w:pPr>
              <w:widowControl/>
              <w:jc w:val="center"/>
              <w:textAlignment w:val="center"/>
              <w:rPr>
                <w:rFonts w:ascii="宋体" w:hAnsi="宋体"/>
                <w:szCs w:val="21"/>
                <w:highlight w:val="none"/>
              </w:rPr>
            </w:pPr>
            <w:r>
              <w:rPr>
                <w:rFonts w:hint="eastAsia" w:ascii="宋体" w:hAnsi="宋体" w:eastAsia="宋体" w:cs="宋体"/>
                <w:kern w:val="0"/>
                <w:sz w:val="22"/>
                <w:szCs w:val="22"/>
                <w:highlight w:val="none"/>
                <w:lang w:bidi="ar"/>
              </w:rPr>
              <w:t xml:space="preserve">1 </w:t>
            </w:r>
          </w:p>
        </w:tc>
        <w:tc>
          <w:tcPr>
            <w:tcW w:w="1095" w:type="dxa"/>
            <w:vAlign w:val="center"/>
          </w:tcPr>
          <w:p>
            <w:pPr>
              <w:jc w:val="left"/>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78" w:type="dxa"/>
            <w:vAlign w:val="center"/>
          </w:tcPr>
          <w:p>
            <w:pPr>
              <w:widowControl/>
              <w:jc w:val="center"/>
              <w:textAlignment w:val="center"/>
              <w:rPr>
                <w:rFonts w:ascii="宋体" w:hAnsi="宋体" w:eastAsia="宋体" w:cs="宋体"/>
                <w:kern w:val="0"/>
                <w:sz w:val="22"/>
                <w:szCs w:val="22"/>
                <w:highlight w:val="none"/>
                <w:lang w:bidi="ar"/>
              </w:rPr>
            </w:pPr>
          </w:p>
        </w:tc>
        <w:tc>
          <w:tcPr>
            <w:tcW w:w="3158" w:type="dxa"/>
            <w:vAlign w:val="center"/>
          </w:tcPr>
          <w:p>
            <w:pPr>
              <w:widowControl/>
              <w:jc w:val="left"/>
              <w:textAlignment w:val="center"/>
              <w:rPr>
                <w:rFonts w:ascii="宋体" w:hAnsi="宋体" w:eastAsia="宋体" w:cs="宋体"/>
                <w:kern w:val="0"/>
                <w:sz w:val="22"/>
                <w:szCs w:val="22"/>
                <w:highlight w:val="none"/>
                <w:lang w:bidi="ar"/>
              </w:rPr>
            </w:pPr>
            <w:r>
              <w:rPr>
                <w:rFonts w:hint="eastAsia" w:ascii="宋体" w:hAnsi="宋体" w:eastAsia="宋体" w:cs="宋体"/>
                <w:kern w:val="0"/>
                <w:sz w:val="22"/>
                <w:szCs w:val="22"/>
                <w:highlight w:val="none"/>
                <w:lang w:bidi="ar"/>
              </w:rPr>
              <w:t>继电保护</w:t>
            </w:r>
          </w:p>
        </w:tc>
        <w:tc>
          <w:tcPr>
            <w:tcW w:w="1572" w:type="dxa"/>
            <w:vAlign w:val="center"/>
          </w:tcPr>
          <w:p>
            <w:pPr>
              <w:widowControl/>
              <w:jc w:val="left"/>
              <w:textAlignment w:val="center"/>
              <w:rPr>
                <w:rFonts w:ascii="宋体" w:hAnsi="宋体"/>
                <w:szCs w:val="21"/>
                <w:highlight w:val="none"/>
              </w:rPr>
            </w:pPr>
          </w:p>
        </w:tc>
        <w:tc>
          <w:tcPr>
            <w:tcW w:w="1320" w:type="dxa"/>
            <w:vAlign w:val="center"/>
          </w:tcPr>
          <w:p>
            <w:pPr>
              <w:widowControl/>
              <w:jc w:val="center"/>
              <w:textAlignment w:val="center"/>
              <w:rPr>
                <w:rFonts w:ascii="宋体" w:hAnsi="宋体" w:eastAsia="宋体" w:cs="宋体"/>
                <w:kern w:val="0"/>
                <w:sz w:val="22"/>
                <w:szCs w:val="22"/>
                <w:highlight w:val="none"/>
                <w:lang w:bidi="ar"/>
              </w:rPr>
            </w:pPr>
          </w:p>
        </w:tc>
        <w:tc>
          <w:tcPr>
            <w:tcW w:w="1218" w:type="dxa"/>
            <w:vAlign w:val="center"/>
          </w:tcPr>
          <w:p>
            <w:pPr>
              <w:widowControl/>
              <w:jc w:val="center"/>
              <w:textAlignment w:val="center"/>
              <w:rPr>
                <w:rFonts w:ascii="宋体" w:hAnsi="宋体" w:eastAsia="宋体" w:cs="宋体"/>
                <w:kern w:val="0"/>
                <w:sz w:val="22"/>
                <w:szCs w:val="22"/>
                <w:highlight w:val="none"/>
                <w:lang w:bidi="ar"/>
              </w:rPr>
            </w:pPr>
          </w:p>
        </w:tc>
        <w:tc>
          <w:tcPr>
            <w:tcW w:w="1095" w:type="dxa"/>
            <w:vAlign w:val="center"/>
          </w:tcPr>
          <w:p>
            <w:pPr>
              <w:jc w:val="left"/>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78" w:type="dxa"/>
            <w:vAlign w:val="center"/>
          </w:tcPr>
          <w:p>
            <w:pPr>
              <w:widowControl/>
              <w:jc w:val="center"/>
              <w:textAlignment w:val="center"/>
              <w:rPr>
                <w:rFonts w:ascii="宋体" w:hAnsi="宋体"/>
                <w:szCs w:val="21"/>
                <w:highlight w:val="none"/>
              </w:rPr>
            </w:pPr>
            <w:r>
              <w:rPr>
                <w:rFonts w:hint="eastAsia" w:ascii="宋体" w:hAnsi="宋体" w:eastAsia="宋体" w:cs="宋体"/>
                <w:kern w:val="0"/>
                <w:sz w:val="22"/>
                <w:szCs w:val="22"/>
                <w:highlight w:val="none"/>
                <w:lang w:bidi="ar"/>
              </w:rPr>
              <w:t>78</w:t>
            </w:r>
          </w:p>
        </w:tc>
        <w:tc>
          <w:tcPr>
            <w:tcW w:w="3158" w:type="dxa"/>
            <w:vAlign w:val="center"/>
          </w:tcPr>
          <w:p>
            <w:pPr>
              <w:widowControl/>
              <w:jc w:val="left"/>
              <w:textAlignment w:val="center"/>
              <w:rPr>
                <w:rFonts w:ascii="宋体" w:hAnsi="宋体"/>
                <w:szCs w:val="21"/>
                <w:highlight w:val="none"/>
              </w:rPr>
            </w:pPr>
            <w:r>
              <w:rPr>
                <w:rFonts w:hint="eastAsia" w:ascii="宋体" w:hAnsi="宋体" w:eastAsia="宋体" w:cs="宋体"/>
                <w:kern w:val="0"/>
                <w:sz w:val="22"/>
                <w:szCs w:val="22"/>
                <w:highlight w:val="none"/>
                <w:lang w:bidi="ar"/>
              </w:rPr>
              <w:t>备自投屏（10kV备自投屏1面，110kV备自投屏1面）</w:t>
            </w:r>
          </w:p>
        </w:tc>
        <w:tc>
          <w:tcPr>
            <w:tcW w:w="1572" w:type="dxa"/>
            <w:vAlign w:val="center"/>
          </w:tcPr>
          <w:p>
            <w:pPr>
              <w:autoSpaceDE w:val="0"/>
              <w:autoSpaceDN w:val="0"/>
              <w:jc w:val="center"/>
              <w:rPr>
                <w:rFonts w:ascii="宋体" w:hAnsi="宋体"/>
                <w:szCs w:val="21"/>
                <w:highlight w:val="none"/>
              </w:rPr>
            </w:pPr>
          </w:p>
        </w:tc>
        <w:tc>
          <w:tcPr>
            <w:tcW w:w="1320" w:type="dxa"/>
            <w:vAlign w:val="center"/>
          </w:tcPr>
          <w:p>
            <w:pPr>
              <w:widowControl/>
              <w:jc w:val="center"/>
              <w:textAlignment w:val="center"/>
              <w:rPr>
                <w:rFonts w:ascii="宋体" w:hAnsi="宋体"/>
                <w:szCs w:val="21"/>
                <w:highlight w:val="none"/>
              </w:rPr>
            </w:pPr>
            <w:r>
              <w:rPr>
                <w:rFonts w:hint="eastAsia" w:ascii="宋体" w:hAnsi="宋体" w:eastAsia="宋体" w:cs="宋体"/>
                <w:kern w:val="0"/>
                <w:sz w:val="22"/>
                <w:szCs w:val="22"/>
                <w:highlight w:val="none"/>
                <w:lang w:bidi="ar"/>
              </w:rPr>
              <w:t>套</w:t>
            </w:r>
          </w:p>
        </w:tc>
        <w:tc>
          <w:tcPr>
            <w:tcW w:w="1218" w:type="dxa"/>
            <w:vAlign w:val="center"/>
          </w:tcPr>
          <w:p>
            <w:pPr>
              <w:widowControl/>
              <w:jc w:val="center"/>
              <w:textAlignment w:val="center"/>
              <w:rPr>
                <w:rFonts w:ascii="宋体" w:hAnsi="宋体"/>
                <w:szCs w:val="21"/>
                <w:highlight w:val="none"/>
              </w:rPr>
            </w:pPr>
            <w:r>
              <w:rPr>
                <w:rFonts w:hint="eastAsia" w:ascii="宋体" w:hAnsi="宋体" w:eastAsia="宋体" w:cs="宋体"/>
                <w:kern w:val="0"/>
                <w:sz w:val="22"/>
                <w:szCs w:val="22"/>
                <w:highlight w:val="none"/>
                <w:lang w:bidi="ar"/>
              </w:rPr>
              <w:t xml:space="preserve">1 </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78"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79</w:t>
            </w:r>
          </w:p>
        </w:tc>
        <w:tc>
          <w:tcPr>
            <w:tcW w:w="3158" w:type="dxa"/>
            <w:vAlign w:val="center"/>
          </w:tcPr>
          <w:p>
            <w:pPr>
              <w:widowControl/>
              <w:jc w:val="left"/>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稳控跳信机</w:t>
            </w:r>
          </w:p>
        </w:tc>
        <w:tc>
          <w:tcPr>
            <w:tcW w:w="1572" w:type="dxa"/>
            <w:vAlign w:val="center"/>
          </w:tcPr>
          <w:p>
            <w:pPr>
              <w:autoSpaceDE w:val="0"/>
              <w:autoSpaceDN w:val="0"/>
              <w:jc w:val="center"/>
              <w:rPr>
                <w:rFonts w:ascii="宋体" w:hAnsi="宋体"/>
                <w:szCs w:val="21"/>
                <w:highlight w:val="none"/>
              </w:rPr>
            </w:pPr>
          </w:p>
        </w:tc>
        <w:tc>
          <w:tcPr>
            <w:tcW w:w="1320"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台</w:t>
            </w:r>
          </w:p>
        </w:tc>
        <w:tc>
          <w:tcPr>
            <w:tcW w:w="1218"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 xml:space="preserve">1 </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78"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80</w:t>
            </w:r>
          </w:p>
        </w:tc>
        <w:tc>
          <w:tcPr>
            <w:tcW w:w="3158" w:type="dxa"/>
            <w:vAlign w:val="center"/>
          </w:tcPr>
          <w:p>
            <w:pPr>
              <w:widowControl/>
              <w:jc w:val="left"/>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 xml:space="preserve">#2主变保护屏（2面屏）(每套含2套#1主变10kV侧智能终端1，2套#1主变10kV侧智能终端2) </w:t>
            </w:r>
          </w:p>
        </w:tc>
        <w:tc>
          <w:tcPr>
            <w:tcW w:w="1572" w:type="dxa"/>
            <w:vAlign w:val="center"/>
          </w:tcPr>
          <w:p>
            <w:pPr>
              <w:autoSpaceDE w:val="0"/>
              <w:autoSpaceDN w:val="0"/>
              <w:jc w:val="center"/>
              <w:rPr>
                <w:rFonts w:ascii="宋体" w:hAnsi="宋体"/>
                <w:szCs w:val="21"/>
                <w:highlight w:val="none"/>
              </w:rPr>
            </w:pPr>
          </w:p>
        </w:tc>
        <w:tc>
          <w:tcPr>
            <w:tcW w:w="1320"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套</w:t>
            </w:r>
          </w:p>
        </w:tc>
        <w:tc>
          <w:tcPr>
            <w:tcW w:w="1218"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 xml:space="preserve">1 </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78"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81</w:t>
            </w:r>
          </w:p>
        </w:tc>
        <w:tc>
          <w:tcPr>
            <w:tcW w:w="3158" w:type="dxa"/>
            <w:vAlign w:val="center"/>
          </w:tcPr>
          <w:p>
            <w:pPr>
              <w:widowControl/>
              <w:jc w:val="left"/>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 xml:space="preserve">#1主变保护屏（2面屏）(每套含1套#1主变10kV侧智能终端1，1套#1主变10kV侧智能终端2) </w:t>
            </w:r>
          </w:p>
        </w:tc>
        <w:tc>
          <w:tcPr>
            <w:tcW w:w="1572" w:type="dxa"/>
            <w:vAlign w:val="center"/>
          </w:tcPr>
          <w:p>
            <w:pPr>
              <w:autoSpaceDE w:val="0"/>
              <w:autoSpaceDN w:val="0"/>
              <w:jc w:val="center"/>
              <w:rPr>
                <w:rFonts w:ascii="宋体" w:hAnsi="宋体"/>
                <w:szCs w:val="21"/>
                <w:highlight w:val="none"/>
              </w:rPr>
            </w:pPr>
          </w:p>
        </w:tc>
        <w:tc>
          <w:tcPr>
            <w:tcW w:w="1320"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套</w:t>
            </w:r>
          </w:p>
        </w:tc>
        <w:tc>
          <w:tcPr>
            <w:tcW w:w="1218"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 xml:space="preserve">1 </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78"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82</w:t>
            </w:r>
          </w:p>
        </w:tc>
        <w:tc>
          <w:tcPr>
            <w:tcW w:w="3158" w:type="dxa"/>
            <w:vAlign w:val="center"/>
          </w:tcPr>
          <w:p>
            <w:pPr>
              <w:widowControl/>
              <w:jc w:val="left"/>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110kV线路保护屏</w:t>
            </w:r>
          </w:p>
        </w:tc>
        <w:tc>
          <w:tcPr>
            <w:tcW w:w="1572" w:type="dxa"/>
            <w:vAlign w:val="center"/>
          </w:tcPr>
          <w:p>
            <w:pPr>
              <w:autoSpaceDE w:val="0"/>
              <w:autoSpaceDN w:val="0"/>
              <w:jc w:val="center"/>
              <w:rPr>
                <w:rFonts w:ascii="宋体" w:hAnsi="宋体"/>
                <w:szCs w:val="21"/>
                <w:highlight w:val="none"/>
              </w:rPr>
            </w:pPr>
          </w:p>
        </w:tc>
        <w:tc>
          <w:tcPr>
            <w:tcW w:w="1320"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面</w:t>
            </w:r>
          </w:p>
        </w:tc>
        <w:tc>
          <w:tcPr>
            <w:tcW w:w="1218"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 xml:space="preserve">1 </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78"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83</w:t>
            </w:r>
          </w:p>
        </w:tc>
        <w:tc>
          <w:tcPr>
            <w:tcW w:w="3158" w:type="dxa"/>
            <w:vAlign w:val="center"/>
          </w:tcPr>
          <w:p>
            <w:pPr>
              <w:widowControl/>
              <w:jc w:val="left"/>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110kV分段保护屏</w:t>
            </w:r>
          </w:p>
        </w:tc>
        <w:tc>
          <w:tcPr>
            <w:tcW w:w="1572" w:type="dxa"/>
            <w:vAlign w:val="center"/>
          </w:tcPr>
          <w:p>
            <w:pPr>
              <w:autoSpaceDE w:val="0"/>
              <w:autoSpaceDN w:val="0"/>
              <w:jc w:val="center"/>
              <w:rPr>
                <w:rFonts w:ascii="宋体" w:hAnsi="宋体"/>
                <w:szCs w:val="21"/>
                <w:highlight w:val="none"/>
              </w:rPr>
            </w:pPr>
          </w:p>
        </w:tc>
        <w:tc>
          <w:tcPr>
            <w:tcW w:w="1320"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面</w:t>
            </w:r>
          </w:p>
        </w:tc>
        <w:tc>
          <w:tcPr>
            <w:tcW w:w="1218"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 xml:space="preserve">1 </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78" w:type="dxa"/>
            <w:vAlign w:val="center"/>
          </w:tcPr>
          <w:p>
            <w:pPr>
              <w:widowControl/>
              <w:jc w:val="center"/>
              <w:textAlignment w:val="center"/>
              <w:rPr>
                <w:rFonts w:ascii="宋体" w:hAnsi="宋体"/>
                <w:szCs w:val="21"/>
                <w:highlight w:val="none"/>
              </w:rPr>
            </w:pPr>
            <w:r>
              <w:rPr>
                <w:rFonts w:hint="eastAsia" w:ascii="宋体" w:hAnsi="宋体" w:eastAsia="宋体" w:cs="宋体"/>
                <w:kern w:val="0"/>
                <w:sz w:val="22"/>
                <w:szCs w:val="22"/>
                <w:highlight w:val="none"/>
                <w:lang w:bidi="ar"/>
              </w:rPr>
              <w:t>84</w:t>
            </w:r>
          </w:p>
        </w:tc>
        <w:tc>
          <w:tcPr>
            <w:tcW w:w="3158" w:type="dxa"/>
            <w:vAlign w:val="center"/>
          </w:tcPr>
          <w:p>
            <w:pPr>
              <w:widowControl/>
              <w:jc w:val="left"/>
              <w:textAlignment w:val="center"/>
              <w:rPr>
                <w:rFonts w:ascii="宋体" w:hAnsi="宋体"/>
                <w:szCs w:val="21"/>
                <w:highlight w:val="none"/>
              </w:rPr>
            </w:pPr>
            <w:r>
              <w:rPr>
                <w:rFonts w:hint="eastAsia" w:ascii="宋体" w:hAnsi="宋体" w:eastAsia="宋体" w:cs="宋体"/>
                <w:kern w:val="0"/>
                <w:sz w:val="22"/>
                <w:szCs w:val="22"/>
                <w:highlight w:val="none"/>
                <w:lang w:bidi="ar"/>
              </w:rPr>
              <w:t>低频低压减载屏</w:t>
            </w:r>
          </w:p>
        </w:tc>
        <w:tc>
          <w:tcPr>
            <w:tcW w:w="1572" w:type="dxa"/>
            <w:vAlign w:val="center"/>
          </w:tcPr>
          <w:p>
            <w:pPr>
              <w:autoSpaceDE w:val="0"/>
              <w:autoSpaceDN w:val="0"/>
              <w:jc w:val="center"/>
              <w:rPr>
                <w:rFonts w:ascii="宋体" w:hAnsi="宋体"/>
                <w:szCs w:val="21"/>
                <w:highlight w:val="none"/>
              </w:rPr>
            </w:pPr>
          </w:p>
        </w:tc>
        <w:tc>
          <w:tcPr>
            <w:tcW w:w="1320" w:type="dxa"/>
            <w:vAlign w:val="center"/>
          </w:tcPr>
          <w:p>
            <w:pPr>
              <w:widowControl/>
              <w:jc w:val="center"/>
              <w:textAlignment w:val="center"/>
              <w:rPr>
                <w:rFonts w:ascii="宋体" w:hAnsi="宋体"/>
                <w:szCs w:val="21"/>
                <w:highlight w:val="none"/>
              </w:rPr>
            </w:pPr>
            <w:r>
              <w:rPr>
                <w:rFonts w:hint="eastAsia" w:ascii="宋体" w:hAnsi="宋体" w:eastAsia="宋体" w:cs="宋体"/>
                <w:kern w:val="0"/>
                <w:sz w:val="22"/>
                <w:szCs w:val="22"/>
                <w:highlight w:val="none"/>
                <w:lang w:bidi="ar"/>
              </w:rPr>
              <w:t>面</w:t>
            </w:r>
          </w:p>
        </w:tc>
        <w:tc>
          <w:tcPr>
            <w:tcW w:w="1218" w:type="dxa"/>
            <w:vAlign w:val="center"/>
          </w:tcPr>
          <w:p>
            <w:pPr>
              <w:widowControl/>
              <w:jc w:val="center"/>
              <w:textAlignment w:val="center"/>
              <w:rPr>
                <w:rFonts w:ascii="宋体" w:hAnsi="宋体"/>
                <w:szCs w:val="21"/>
                <w:highlight w:val="none"/>
              </w:rPr>
            </w:pPr>
            <w:r>
              <w:rPr>
                <w:rFonts w:hint="eastAsia" w:ascii="宋体" w:hAnsi="宋体" w:eastAsia="宋体" w:cs="宋体"/>
                <w:kern w:val="0"/>
                <w:sz w:val="22"/>
                <w:szCs w:val="22"/>
                <w:highlight w:val="none"/>
                <w:lang w:bidi="ar"/>
              </w:rPr>
              <w:t xml:space="preserve">1 </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78" w:type="dxa"/>
            <w:vAlign w:val="center"/>
          </w:tcPr>
          <w:p>
            <w:pPr>
              <w:widowControl/>
              <w:jc w:val="center"/>
              <w:textAlignment w:val="center"/>
              <w:rPr>
                <w:rFonts w:ascii="宋体" w:hAnsi="宋体" w:eastAsia="宋体" w:cs="宋体"/>
                <w:kern w:val="0"/>
                <w:sz w:val="22"/>
                <w:szCs w:val="22"/>
                <w:highlight w:val="none"/>
                <w:lang w:bidi="ar"/>
              </w:rPr>
            </w:pPr>
          </w:p>
        </w:tc>
        <w:tc>
          <w:tcPr>
            <w:tcW w:w="3158" w:type="dxa"/>
            <w:vAlign w:val="center"/>
          </w:tcPr>
          <w:p>
            <w:pPr>
              <w:widowControl/>
              <w:tabs>
                <w:tab w:val="left" w:pos="775"/>
              </w:tabs>
              <w:jc w:val="left"/>
              <w:textAlignment w:val="center"/>
              <w:rPr>
                <w:rFonts w:ascii="宋体" w:hAnsi="宋体" w:eastAsia="宋体" w:cs="宋体"/>
                <w:kern w:val="0"/>
                <w:sz w:val="22"/>
                <w:szCs w:val="22"/>
                <w:highlight w:val="none"/>
                <w:lang w:bidi="ar"/>
              </w:rPr>
            </w:pPr>
            <w:r>
              <w:rPr>
                <w:rFonts w:hint="eastAsia" w:ascii="宋体" w:hAnsi="宋体" w:eastAsia="宋体" w:cs="宋体"/>
                <w:kern w:val="0"/>
                <w:sz w:val="22"/>
                <w:szCs w:val="22"/>
                <w:highlight w:val="none"/>
                <w:lang w:bidi="ar"/>
              </w:rPr>
              <w:t>直流系统及UPS</w:t>
            </w:r>
            <w:r>
              <w:rPr>
                <w:rFonts w:hint="eastAsia" w:ascii="宋体" w:hAnsi="宋体" w:eastAsia="宋体" w:cs="宋体"/>
                <w:kern w:val="0"/>
                <w:sz w:val="22"/>
                <w:szCs w:val="22"/>
                <w:highlight w:val="none"/>
                <w:lang w:bidi="ar"/>
              </w:rPr>
              <w:tab/>
            </w:r>
          </w:p>
        </w:tc>
        <w:tc>
          <w:tcPr>
            <w:tcW w:w="1572" w:type="dxa"/>
            <w:vAlign w:val="center"/>
          </w:tcPr>
          <w:p>
            <w:pPr>
              <w:autoSpaceDE w:val="0"/>
              <w:autoSpaceDN w:val="0"/>
              <w:jc w:val="center"/>
              <w:rPr>
                <w:rFonts w:ascii="宋体" w:hAnsi="宋体"/>
                <w:szCs w:val="21"/>
                <w:highlight w:val="none"/>
              </w:rPr>
            </w:pPr>
          </w:p>
        </w:tc>
        <w:tc>
          <w:tcPr>
            <w:tcW w:w="1320" w:type="dxa"/>
            <w:vAlign w:val="center"/>
          </w:tcPr>
          <w:p>
            <w:pPr>
              <w:widowControl/>
              <w:jc w:val="center"/>
              <w:textAlignment w:val="center"/>
              <w:rPr>
                <w:rFonts w:ascii="宋体" w:hAnsi="宋体" w:eastAsia="宋体" w:cs="宋体"/>
                <w:kern w:val="0"/>
                <w:sz w:val="22"/>
                <w:szCs w:val="22"/>
                <w:highlight w:val="none"/>
                <w:lang w:bidi="ar"/>
              </w:rPr>
            </w:pPr>
          </w:p>
        </w:tc>
        <w:tc>
          <w:tcPr>
            <w:tcW w:w="1218" w:type="dxa"/>
            <w:vAlign w:val="center"/>
          </w:tcPr>
          <w:p>
            <w:pPr>
              <w:widowControl/>
              <w:jc w:val="center"/>
              <w:textAlignment w:val="center"/>
              <w:rPr>
                <w:rFonts w:ascii="宋体" w:hAnsi="宋体" w:eastAsia="宋体" w:cs="宋体"/>
                <w:kern w:val="0"/>
                <w:sz w:val="22"/>
                <w:szCs w:val="22"/>
                <w:highlight w:val="none"/>
                <w:lang w:bidi="ar"/>
              </w:rPr>
            </w:pP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78" w:type="dxa"/>
            <w:vAlign w:val="center"/>
          </w:tcPr>
          <w:p>
            <w:pPr>
              <w:widowControl/>
              <w:jc w:val="center"/>
              <w:textAlignment w:val="center"/>
              <w:rPr>
                <w:rFonts w:ascii="宋体" w:hAnsi="宋体"/>
                <w:szCs w:val="21"/>
                <w:highlight w:val="none"/>
              </w:rPr>
            </w:pPr>
            <w:r>
              <w:rPr>
                <w:rFonts w:hint="eastAsia" w:ascii="宋体" w:hAnsi="宋体" w:eastAsia="宋体" w:cs="宋体"/>
                <w:kern w:val="0"/>
                <w:sz w:val="22"/>
                <w:szCs w:val="22"/>
                <w:highlight w:val="none"/>
                <w:lang w:bidi="ar"/>
              </w:rPr>
              <w:t>85</w:t>
            </w:r>
          </w:p>
        </w:tc>
        <w:tc>
          <w:tcPr>
            <w:tcW w:w="3158" w:type="dxa"/>
            <w:vAlign w:val="center"/>
          </w:tcPr>
          <w:p>
            <w:pPr>
              <w:widowControl/>
              <w:jc w:val="left"/>
              <w:textAlignment w:val="center"/>
              <w:rPr>
                <w:rFonts w:ascii="宋体" w:hAnsi="宋体"/>
                <w:szCs w:val="21"/>
                <w:highlight w:val="none"/>
              </w:rPr>
            </w:pPr>
            <w:r>
              <w:rPr>
                <w:rFonts w:hint="eastAsia" w:ascii="宋体" w:hAnsi="宋体" w:eastAsia="宋体" w:cs="宋体"/>
                <w:kern w:val="0"/>
                <w:sz w:val="22"/>
                <w:szCs w:val="22"/>
                <w:highlight w:val="none"/>
                <w:lang w:bidi="ar"/>
              </w:rPr>
              <w:t>110kV变电站直流系统 （直流充电柜2面，直流馈线柜2面）</w:t>
            </w:r>
          </w:p>
        </w:tc>
        <w:tc>
          <w:tcPr>
            <w:tcW w:w="1572" w:type="dxa"/>
            <w:vAlign w:val="center"/>
          </w:tcPr>
          <w:p>
            <w:pPr>
              <w:autoSpaceDE w:val="0"/>
              <w:autoSpaceDN w:val="0"/>
              <w:jc w:val="center"/>
              <w:rPr>
                <w:rFonts w:ascii="宋体" w:hAnsi="宋体"/>
                <w:szCs w:val="21"/>
                <w:highlight w:val="none"/>
              </w:rPr>
            </w:pPr>
          </w:p>
        </w:tc>
        <w:tc>
          <w:tcPr>
            <w:tcW w:w="1320" w:type="dxa"/>
            <w:vAlign w:val="center"/>
          </w:tcPr>
          <w:p>
            <w:pPr>
              <w:widowControl/>
              <w:jc w:val="center"/>
              <w:textAlignment w:val="center"/>
              <w:rPr>
                <w:rFonts w:ascii="宋体" w:hAnsi="宋体"/>
                <w:szCs w:val="21"/>
                <w:highlight w:val="none"/>
              </w:rPr>
            </w:pPr>
            <w:r>
              <w:rPr>
                <w:rFonts w:hint="eastAsia" w:ascii="宋体" w:hAnsi="宋体" w:eastAsia="宋体" w:cs="宋体"/>
                <w:kern w:val="0"/>
                <w:sz w:val="22"/>
                <w:szCs w:val="22"/>
                <w:highlight w:val="none"/>
                <w:lang w:bidi="ar"/>
              </w:rPr>
              <w:t>套</w:t>
            </w:r>
          </w:p>
        </w:tc>
        <w:tc>
          <w:tcPr>
            <w:tcW w:w="1218" w:type="dxa"/>
            <w:vAlign w:val="center"/>
          </w:tcPr>
          <w:p>
            <w:pPr>
              <w:widowControl/>
              <w:jc w:val="center"/>
              <w:textAlignment w:val="center"/>
              <w:rPr>
                <w:rFonts w:ascii="宋体" w:hAnsi="宋体"/>
                <w:szCs w:val="21"/>
                <w:highlight w:val="none"/>
              </w:rPr>
            </w:pPr>
            <w:r>
              <w:rPr>
                <w:rFonts w:hint="eastAsia" w:ascii="宋体" w:hAnsi="宋体" w:eastAsia="宋体" w:cs="宋体"/>
                <w:kern w:val="0"/>
                <w:sz w:val="22"/>
                <w:szCs w:val="22"/>
                <w:highlight w:val="none"/>
                <w:lang w:bidi="ar"/>
              </w:rPr>
              <w:t xml:space="preserve">1 </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78" w:type="dxa"/>
            <w:vAlign w:val="center"/>
          </w:tcPr>
          <w:p>
            <w:pPr>
              <w:widowControl/>
              <w:jc w:val="center"/>
              <w:textAlignment w:val="center"/>
              <w:rPr>
                <w:rFonts w:ascii="宋体" w:hAnsi="宋体"/>
                <w:szCs w:val="21"/>
                <w:highlight w:val="none"/>
              </w:rPr>
            </w:pPr>
            <w:r>
              <w:rPr>
                <w:rFonts w:hint="eastAsia" w:ascii="宋体" w:hAnsi="宋体" w:eastAsia="宋体" w:cs="宋体"/>
                <w:kern w:val="0"/>
                <w:sz w:val="22"/>
                <w:szCs w:val="22"/>
                <w:highlight w:val="none"/>
                <w:lang w:bidi="ar"/>
              </w:rPr>
              <w:t>86</w:t>
            </w:r>
          </w:p>
        </w:tc>
        <w:tc>
          <w:tcPr>
            <w:tcW w:w="3158" w:type="dxa"/>
            <w:vAlign w:val="center"/>
          </w:tcPr>
          <w:p>
            <w:pPr>
              <w:widowControl/>
              <w:jc w:val="left"/>
              <w:textAlignment w:val="center"/>
              <w:rPr>
                <w:rFonts w:ascii="宋体" w:hAnsi="宋体"/>
                <w:szCs w:val="21"/>
                <w:highlight w:val="none"/>
              </w:rPr>
            </w:pPr>
            <w:r>
              <w:rPr>
                <w:rFonts w:hint="eastAsia" w:ascii="宋体" w:hAnsi="宋体" w:eastAsia="宋体" w:cs="宋体"/>
                <w:kern w:val="0"/>
                <w:sz w:val="22"/>
                <w:szCs w:val="22"/>
                <w:highlight w:val="none"/>
                <w:lang w:bidi="ar"/>
              </w:rPr>
              <w:t>直流馈线屏</w:t>
            </w:r>
          </w:p>
        </w:tc>
        <w:tc>
          <w:tcPr>
            <w:tcW w:w="1572" w:type="dxa"/>
            <w:vAlign w:val="center"/>
          </w:tcPr>
          <w:p>
            <w:pPr>
              <w:autoSpaceDE w:val="0"/>
              <w:autoSpaceDN w:val="0"/>
              <w:jc w:val="center"/>
              <w:rPr>
                <w:rFonts w:ascii="宋体" w:hAnsi="宋体"/>
                <w:szCs w:val="21"/>
                <w:highlight w:val="none"/>
              </w:rPr>
            </w:pPr>
          </w:p>
        </w:tc>
        <w:tc>
          <w:tcPr>
            <w:tcW w:w="1320" w:type="dxa"/>
            <w:vAlign w:val="center"/>
          </w:tcPr>
          <w:p>
            <w:pPr>
              <w:widowControl/>
              <w:jc w:val="center"/>
              <w:textAlignment w:val="center"/>
              <w:rPr>
                <w:rFonts w:ascii="宋体" w:hAnsi="宋体"/>
                <w:szCs w:val="21"/>
                <w:highlight w:val="none"/>
              </w:rPr>
            </w:pPr>
            <w:r>
              <w:rPr>
                <w:rFonts w:hint="eastAsia" w:ascii="宋体" w:hAnsi="宋体" w:eastAsia="宋体" w:cs="宋体"/>
                <w:kern w:val="0"/>
                <w:sz w:val="22"/>
                <w:szCs w:val="22"/>
                <w:highlight w:val="none"/>
                <w:lang w:bidi="ar"/>
              </w:rPr>
              <w:t>面</w:t>
            </w:r>
          </w:p>
        </w:tc>
        <w:tc>
          <w:tcPr>
            <w:tcW w:w="1218" w:type="dxa"/>
            <w:vAlign w:val="center"/>
          </w:tcPr>
          <w:p>
            <w:pPr>
              <w:widowControl/>
              <w:jc w:val="center"/>
              <w:textAlignment w:val="center"/>
              <w:rPr>
                <w:rFonts w:ascii="宋体" w:hAnsi="宋体"/>
                <w:szCs w:val="21"/>
                <w:highlight w:val="none"/>
              </w:rPr>
            </w:pPr>
            <w:r>
              <w:rPr>
                <w:rFonts w:hint="eastAsia" w:ascii="宋体" w:hAnsi="宋体" w:eastAsia="宋体" w:cs="宋体"/>
                <w:kern w:val="0"/>
                <w:sz w:val="22"/>
                <w:szCs w:val="22"/>
                <w:highlight w:val="none"/>
                <w:lang w:bidi="ar"/>
              </w:rPr>
              <w:t xml:space="preserve">2 </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78"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87</w:t>
            </w:r>
          </w:p>
        </w:tc>
        <w:tc>
          <w:tcPr>
            <w:tcW w:w="3158" w:type="dxa"/>
            <w:vAlign w:val="center"/>
          </w:tcPr>
          <w:p>
            <w:pPr>
              <w:widowControl/>
              <w:jc w:val="left"/>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通信电源直流馈线屏</w:t>
            </w:r>
          </w:p>
        </w:tc>
        <w:tc>
          <w:tcPr>
            <w:tcW w:w="1572" w:type="dxa"/>
            <w:vAlign w:val="center"/>
          </w:tcPr>
          <w:p>
            <w:pPr>
              <w:autoSpaceDE w:val="0"/>
              <w:autoSpaceDN w:val="0"/>
              <w:jc w:val="center"/>
              <w:rPr>
                <w:rFonts w:ascii="宋体" w:hAnsi="宋体"/>
                <w:szCs w:val="21"/>
                <w:highlight w:val="none"/>
              </w:rPr>
            </w:pPr>
          </w:p>
        </w:tc>
        <w:tc>
          <w:tcPr>
            <w:tcW w:w="1320"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面</w:t>
            </w:r>
          </w:p>
        </w:tc>
        <w:tc>
          <w:tcPr>
            <w:tcW w:w="1218"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 xml:space="preserve">1 </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78"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88</w:t>
            </w:r>
          </w:p>
        </w:tc>
        <w:tc>
          <w:tcPr>
            <w:tcW w:w="3158" w:type="dxa"/>
            <w:vAlign w:val="center"/>
          </w:tcPr>
          <w:p>
            <w:pPr>
              <w:widowControl/>
              <w:jc w:val="left"/>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阀控式密封铅酸蓄电池 110V,500Ah，53只/组</w:t>
            </w:r>
          </w:p>
        </w:tc>
        <w:tc>
          <w:tcPr>
            <w:tcW w:w="1572" w:type="dxa"/>
            <w:vAlign w:val="center"/>
          </w:tcPr>
          <w:p>
            <w:pPr>
              <w:autoSpaceDE w:val="0"/>
              <w:autoSpaceDN w:val="0"/>
              <w:jc w:val="center"/>
              <w:rPr>
                <w:rFonts w:ascii="宋体" w:hAnsi="宋体"/>
                <w:szCs w:val="21"/>
                <w:highlight w:val="none"/>
              </w:rPr>
            </w:pPr>
          </w:p>
        </w:tc>
        <w:tc>
          <w:tcPr>
            <w:tcW w:w="1320"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组</w:t>
            </w:r>
          </w:p>
        </w:tc>
        <w:tc>
          <w:tcPr>
            <w:tcW w:w="1218"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 xml:space="preserve">2 </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78"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89</w:t>
            </w:r>
          </w:p>
        </w:tc>
        <w:tc>
          <w:tcPr>
            <w:tcW w:w="3158" w:type="dxa"/>
            <w:vAlign w:val="center"/>
          </w:tcPr>
          <w:p>
            <w:pPr>
              <w:widowControl/>
              <w:jc w:val="left"/>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交流不间断电源屏</w:t>
            </w:r>
          </w:p>
        </w:tc>
        <w:tc>
          <w:tcPr>
            <w:tcW w:w="1572" w:type="dxa"/>
            <w:vAlign w:val="center"/>
          </w:tcPr>
          <w:p>
            <w:pPr>
              <w:autoSpaceDE w:val="0"/>
              <w:autoSpaceDN w:val="0"/>
              <w:jc w:val="center"/>
              <w:rPr>
                <w:rFonts w:ascii="宋体" w:hAnsi="宋体"/>
                <w:szCs w:val="21"/>
                <w:highlight w:val="none"/>
              </w:rPr>
            </w:pPr>
          </w:p>
        </w:tc>
        <w:tc>
          <w:tcPr>
            <w:tcW w:w="1320"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面</w:t>
            </w:r>
          </w:p>
        </w:tc>
        <w:tc>
          <w:tcPr>
            <w:tcW w:w="1218"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 xml:space="preserve">1 </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78" w:type="dxa"/>
            <w:vAlign w:val="center"/>
          </w:tcPr>
          <w:p>
            <w:pPr>
              <w:widowControl/>
              <w:jc w:val="center"/>
              <w:textAlignment w:val="center"/>
              <w:rPr>
                <w:rFonts w:ascii="宋体" w:hAnsi="宋体"/>
                <w:szCs w:val="21"/>
                <w:highlight w:val="none"/>
              </w:rPr>
            </w:pPr>
            <w:r>
              <w:rPr>
                <w:rFonts w:hint="eastAsia" w:ascii="宋体" w:hAnsi="宋体" w:eastAsia="宋体" w:cs="宋体"/>
                <w:kern w:val="0"/>
                <w:sz w:val="22"/>
                <w:szCs w:val="22"/>
                <w:highlight w:val="none"/>
                <w:lang w:bidi="ar"/>
              </w:rPr>
              <w:t>90</w:t>
            </w:r>
          </w:p>
        </w:tc>
        <w:tc>
          <w:tcPr>
            <w:tcW w:w="3158" w:type="dxa"/>
            <w:vAlign w:val="center"/>
          </w:tcPr>
          <w:p>
            <w:pPr>
              <w:widowControl/>
              <w:jc w:val="left"/>
              <w:textAlignment w:val="center"/>
              <w:rPr>
                <w:rFonts w:ascii="宋体" w:hAnsi="宋体"/>
                <w:szCs w:val="21"/>
                <w:highlight w:val="none"/>
              </w:rPr>
            </w:pPr>
            <w:r>
              <w:rPr>
                <w:rFonts w:hint="eastAsia" w:ascii="宋体" w:hAnsi="宋体" w:eastAsia="宋体" w:cs="宋体"/>
                <w:kern w:val="0"/>
                <w:sz w:val="22"/>
                <w:szCs w:val="22"/>
                <w:highlight w:val="none"/>
                <w:lang w:bidi="ar"/>
              </w:rPr>
              <w:t>蓄电池远程核容系统屏</w:t>
            </w:r>
          </w:p>
        </w:tc>
        <w:tc>
          <w:tcPr>
            <w:tcW w:w="1572" w:type="dxa"/>
            <w:vAlign w:val="center"/>
          </w:tcPr>
          <w:p>
            <w:pPr>
              <w:autoSpaceDE w:val="0"/>
              <w:autoSpaceDN w:val="0"/>
              <w:jc w:val="center"/>
              <w:rPr>
                <w:rFonts w:ascii="宋体" w:hAnsi="宋体"/>
                <w:szCs w:val="21"/>
                <w:highlight w:val="none"/>
              </w:rPr>
            </w:pPr>
          </w:p>
        </w:tc>
        <w:tc>
          <w:tcPr>
            <w:tcW w:w="1320" w:type="dxa"/>
            <w:vAlign w:val="center"/>
          </w:tcPr>
          <w:p>
            <w:pPr>
              <w:widowControl/>
              <w:jc w:val="center"/>
              <w:textAlignment w:val="center"/>
              <w:rPr>
                <w:rFonts w:ascii="宋体" w:hAnsi="宋体"/>
                <w:szCs w:val="21"/>
                <w:highlight w:val="none"/>
              </w:rPr>
            </w:pPr>
            <w:r>
              <w:rPr>
                <w:rFonts w:hint="eastAsia" w:ascii="宋体" w:hAnsi="宋体" w:eastAsia="宋体" w:cs="宋体"/>
                <w:kern w:val="0"/>
                <w:sz w:val="22"/>
                <w:szCs w:val="22"/>
                <w:highlight w:val="none"/>
                <w:lang w:bidi="ar"/>
              </w:rPr>
              <w:t>面</w:t>
            </w:r>
          </w:p>
        </w:tc>
        <w:tc>
          <w:tcPr>
            <w:tcW w:w="1218" w:type="dxa"/>
            <w:vAlign w:val="center"/>
          </w:tcPr>
          <w:p>
            <w:pPr>
              <w:widowControl/>
              <w:jc w:val="center"/>
              <w:textAlignment w:val="center"/>
              <w:rPr>
                <w:rFonts w:ascii="宋体" w:hAnsi="宋体"/>
                <w:szCs w:val="21"/>
                <w:highlight w:val="none"/>
              </w:rPr>
            </w:pPr>
            <w:r>
              <w:rPr>
                <w:rFonts w:hint="eastAsia" w:ascii="宋体" w:hAnsi="宋体" w:eastAsia="宋体" w:cs="宋体"/>
                <w:kern w:val="0"/>
                <w:sz w:val="22"/>
                <w:szCs w:val="22"/>
                <w:highlight w:val="none"/>
                <w:lang w:bidi="ar"/>
              </w:rPr>
              <w:t xml:space="preserve">1 </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78" w:type="dxa"/>
            <w:vAlign w:val="center"/>
          </w:tcPr>
          <w:p>
            <w:pPr>
              <w:widowControl/>
              <w:jc w:val="center"/>
              <w:textAlignment w:val="center"/>
              <w:rPr>
                <w:rFonts w:ascii="宋体" w:hAnsi="宋体" w:eastAsia="宋体" w:cs="宋体"/>
                <w:kern w:val="0"/>
                <w:sz w:val="22"/>
                <w:szCs w:val="22"/>
                <w:highlight w:val="none"/>
                <w:lang w:bidi="ar"/>
              </w:rPr>
            </w:pPr>
          </w:p>
        </w:tc>
        <w:tc>
          <w:tcPr>
            <w:tcW w:w="3158" w:type="dxa"/>
            <w:vAlign w:val="center"/>
          </w:tcPr>
          <w:p>
            <w:pPr>
              <w:widowControl/>
              <w:jc w:val="left"/>
              <w:textAlignment w:val="center"/>
              <w:rPr>
                <w:rFonts w:ascii="宋体" w:hAnsi="宋体" w:eastAsia="宋体" w:cs="宋体"/>
                <w:kern w:val="0"/>
                <w:sz w:val="22"/>
                <w:szCs w:val="22"/>
                <w:highlight w:val="none"/>
                <w:lang w:bidi="ar"/>
              </w:rPr>
            </w:pPr>
            <w:r>
              <w:rPr>
                <w:rFonts w:hint="eastAsia" w:ascii="宋体" w:hAnsi="宋体" w:eastAsia="宋体" w:cs="宋体"/>
                <w:kern w:val="0"/>
                <w:sz w:val="22"/>
                <w:szCs w:val="22"/>
                <w:highlight w:val="none"/>
                <w:lang w:bidi="ar"/>
              </w:rPr>
              <w:t>同步时钟</w:t>
            </w:r>
          </w:p>
        </w:tc>
        <w:tc>
          <w:tcPr>
            <w:tcW w:w="1572" w:type="dxa"/>
            <w:vAlign w:val="center"/>
          </w:tcPr>
          <w:p>
            <w:pPr>
              <w:autoSpaceDE w:val="0"/>
              <w:autoSpaceDN w:val="0"/>
              <w:jc w:val="center"/>
              <w:rPr>
                <w:rFonts w:ascii="宋体" w:hAnsi="宋体"/>
                <w:szCs w:val="21"/>
                <w:highlight w:val="none"/>
              </w:rPr>
            </w:pPr>
          </w:p>
        </w:tc>
        <w:tc>
          <w:tcPr>
            <w:tcW w:w="1320" w:type="dxa"/>
            <w:vAlign w:val="center"/>
          </w:tcPr>
          <w:p>
            <w:pPr>
              <w:widowControl/>
              <w:jc w:val="center"/>
              <w:textAlignment w:val="center"/>
              <w:rPr>
                <w:rFonts w:ascii="宋体" w:hAnsi="宋体" w:eastAsia="宋体" w:cs="宋体"/>
                <w:kern w:val="0"/>
                <w:sz w:val="22"/>
                <w:szCs w:val="22"/>
                <w:highlight w:val="none"/>
                <w:lang w:bidi="ar"/>
              </w:rPr>
            </w:pPr>
          </w:p>
        </w:tc>
        <w:tc>
          <w:tcPr>
            <w:tcW w:w="1218" w:type="dxa"/>
            <w:vAlign w:val="center"/>
          </w:tcPr>
          <w:p>
            <w:pPr>
              <w:widowControl/>
              <w:jc w:val="center"/>
              <w:textAlignment w:val="center"/>
              <w:rPr>
                <w:rFonts w:ascii="宋体" w:hAnsi="宋体" w:eastAsia="宋体" w:cs="宋体"/>
                <w:kern w:val="0"/>
                <w:sz w:val="22"/>
                <w:szCs w:val="22"/>
                <w:highlight w:val="none"/>
                <w:lang w:bidi="ar"/>
              </w:rPr>
            </w:pP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78" w:type="dxa"/>
            <w:vAlign w:val="center"/>
          </w:tcPr>
          <w:p>
            <w:pPr>
              <w:widowControl/>
              <w:jc w:val="center"/>
              <w:textAlignment w:val="center"/>
              <w:rPr>
                <w:rFonts w:ascii="宋体" w:hAnsi="宋体"/>
                <w:szCs w:val="21"/>
                <w:highlight w:val="none"/>
              </w:rPr>
            </w:pPr>
            <w:r>
              <w:rPr>
                <w:rFonts w:hint="eastAsia" w:ascii="宋体" w:hAnsi="宋体" w:eastAsia="宋体" w:cs="宋体"/>
                <w:kern w:val="0"/>
                <w:sz w:val="22"/>
                <w:szCs w:val="22"/>
                <w:highlight w:val="none"/>
                <w:lang w:bidi="ar"/>
              </w:rPr>
              <w:t>91</w:t>
            </w:r>
          </w:p>
        </w:tc>
        <w:tc>
          <w:tcPr>
            <w:tcW w:w="3158" w:type="dxa"/>
            <w:vAlign w:val="center"/>
          </w:tcPr>
          <w:p>
            <w:pPr>
              <w:widowControl/>
              <w:jc w:val="left"/>
              <w:textAlignment w:val="center"/>
              <w:rPr>
                <w:rFonts w:ascii="宋体" w:hAnsi="宋体"/>
                <w:szCs w:val="21"/>
                <w:highlight w:val="none"/>
              </w:rPr>
            </w:pPr>
            <w:r>
              <w:rPr>
                <w:rFonts w:hint="eastAsia" w:ascii="宋体" w:hAnsi="宋体" w:eastAsia="宋体" w:cs="宋体"/>
                <w:kern w:val="0"/>
                <w:sz w:val="22"/>
                <w:szCs w:val="22"/>
                <w:highlight w:val="none"/>
                <w:lang w:bidi="ar"/>
              </w:rPr>
              <w:t>时钟同步系统（含时钟同步系统主屏1面、卫星接收天线2条，时钟同步系统扩展屏1面）</w:t>
            </w:r>
          </w:p>
        </w:tc>
        <w:tc>
          <w:tcPr>
            <w:tcW w:w="1572" w:type="dxa"/>
            <w:vAlign w:val="center"/>
          </w:tcPr>
          <w:p>
            <w:pPr>
              <w:autoSpaceDE w:val="0"/>
              <w:autoSpaceDN w:val="0"/>
              <w:jc w:val="center"/>
              <w:rPr>
                <w:rFonts w:ascii="宋体" w:hAnsi="宋体"/>
                <w:szCs w:val="21"/>
                <w:highlight w:val="none"/>
              </w:rPr>
            </w:pPr>
          </w:p>
        </w:tc>
        <w:tc>
          <w:tcPr>
            <w:tcW w:w="1320" w:type="dxa"/>
            <w:vAlign w:val="center"/>
          </w:tcPr>
          <w:p>
            <w:pPr>
              <w:widowControl/>
              <w:jc w:val="center"/>
              <w:textAlignment w:val="center"/>
              <w:rPr>
                <w:rFonts w:ascii="宋体" w:hAnsi="宋体"/>
                <w:szCs w:val="21"/>
                <w:highlight w:val="none"/>
              </w:rPr>
            </w:pPr>
            <w:r>
              <w:rPr>
                <w:rFonts w:hint="eastAsia" w:ascii="宋体" w:hAnsi="宋体" w:eastAsia="宋体" w:cs="宋体"/>
                <w:kern w:val="0"/>
                <w:sz w:val="22"/>
                <w:szCs w:val="22"/>
                <w:highlight w:val="none"/>
                <w:lang w:bidi="ar"/>
              </w:rPr>
              <w:t>面</w:t>
            </w:r>
          </w:p>
        </w:tc>
        <w:tc>
          <w:tcPr>
            <w:tcW w:w="1218" w:type="dxa"/>
            <w:vAlign w:val="center"/>
          </w:tcPr>
          <w:p>
            <w:pPr>
              <w:widowControl/>
              <w:jc w:val="center"/>
              <w:textAlignment w:val="center"/>
              <w:rPr>
                <w:rFonts w:ascii="宋体" w:hAnsi="宋体"/>
                <w:szCs w:val="21"/>
                <w:highlight w:val="none"/>
              </w:rPr>
            </w:pPr>
            <w:r>
              <w:rPr>
                <w:rFonts w:hint="eastAsia" w:ascii="宋体" w:hAnsi="宋体" w:eastAsia="宋体" w:cs="宋体"/>
                <w:kern w:val="0"/>
                <w:sz w:val="22"/>
                <w:szCs w:val="22"/>
                <w:highlight w:val="none"/>
                <w:lang w:bidi="ar"/>
              </w:rPr>
              <w:t xml:space="preserve">1 </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78" w:type="dxa"/>
            <w:vAlign w:val="center"/>
          </w:tcPr>
          <w:p>
            <w:pPr>
              <w:widowControl/>
              <w:jc w:val="center"/>
              <w:textAlignment w:val="center"/>
              <w:rPr>
                <w:rFonts w:ascii="宋体" w:hAnsi="宋体" w:eastAsia="宋体" w:cs="宋体"/>
                <w:kern w:val="0"/>
                <w:sz w:val="22"/>
                <w:szCs w:val="22"/>
                <w:highlight w:val="none"/>
                <w:lang w:bidi="ar"/>
              </w:rPr>
            </w:pPr>
          </w:p>
        </w:tc>
        <w:tc>
          <w:tcPr>
            <w:tcW w:w="3158" w:type="dxa"/>
            <w:vAlign w:val="center"/>
          </w:tcPr>
          <w:p>
            <w:pPr>
              <w:widowControl/>
              <w:jc w:val="left"/>
              <w:textAlignment w:val="center"/>
              <w:rPr>
                <w:rFonts w:ascii="宋体" w:hAnsi="宋体" w:eastAsia="宋体" w:cs="宋体"/>
                <w:kern w:val="0"/>
                <w:sz w:val="22"/>
                <w:szCs w:val="22"/>
                <w:highlight w:val="none"/>
                <w:lang w:bidi="ar"/>
              </w:rPr>
            </w:pPr>
            <w:r>
              <w:rPr>
                <w:rFonts w:hint="eastAsia" w:ascii="宋体" w:hAnsi="宋体" w:eastAsia="宋体" w:cs="宋体"/>
                <w:kern w:val="0"/>
                <w:sz w:val="22"/>
                <w:szCs w:val="22"/>
                <w:highlight w:val="none"/>
                <w:lang w:bidi="ar"/>
              </w:rPr>
              <w:t>计费系统</w:t>
            </w:r>
          </w:p>
        </w:tc>
        <w:tc>
          <w:tcPr>
            <w:tcW w:w="1572" w:type="dxa"/>
            <w:vAlign w:val="center"/>
          </w:tcPr>
          <w:p>
            <w:pPr>
              <w:autoSpaceDE w:val="0"/>
              <w:autoSpaceDN w:val="0"/>
              <w:jc w:val="center"/>
              <w:rPr>
                <w:rFonts w:ascii="宋体" w:hAnsi="宋体"/>
                <w:szCs w:val="21"/>
                <w:highlight w:val="none"/>
              </w:rPr>
            </w:pPr>
          </w:p>
        </w:tc>
        <w:tc>
          <w:tcPr>
            <w:tcW w:w="1320" w:type="dxa"/>
            <w:vAlign w:val="center"/>
          </w:tcPr>
          <w:p>
            <w:pPr>
              <w:widowControl/>
              <w:jc w:val="center"/>
              <w:textAlignment w:val="center"/>
              <w:rPr>
                <w:rFonts w:ascii="宋体" w:hAnsi="宋体" w:eastAsia="宋体" w:cs="宋体"/>
                <w:kern w:val="0"/>
                <w:sz w:val="22"/>
                <w:szCs w:val="22"/>
                <w:highlight w:val="none"/>
                <w:lang w:bidi="ar"/>
              </w:rPr>
            </w:pPr>
          </w:p>
        </w:tc>
        <w:tc>
          <w:tcPr>
            <w:tcW w:w="1218" w:type="dxa"/>
            <w:vAlign w:val="center"/>
          </w:tcPr>
          <w:p>
            <w:pPr>
              <w:widowControl/>
              <w:jc w:val="center"/>
              <w:textAlignment w:val="center"/>
              <w:rPr>
                <w:rFonts w:ascii="宋体" w:hAnsi="宋体" w:eastAsia="宋体" w:cs="宋体"/>
                <w:kern w:val="0"/>
                <w:sz w:val="22"/>
                <w:szCs w:val="22"/>
                <w:highlight w:val="none"/>
                <w:lang w:bidi="ar"/>
              </w:rPr>
            </w:pP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78"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92</w:t>
            </w:r>
          </w:p>
        </w:tc>
        <w:tc>
          <w:tcPr>
            <w:tcW w:w="3158" w:type="dxa"/>
            <w:vAlign w:val="center"/>
          </w:tcPr>
          <w:p>
            <w:pPr>
              <w:widowControl/>
              <w:jc w:val="left"/>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主变电能表屏</w:t>
            </w:r>
          </w:p>
        </w:tc>
        <w:tc>
          <w:tcPr>
            <w:tcW w:w="1572" w:type="dxa"/>
            <w:vAlign w:val="center"/>
          </w:tcPr>
          <w:p>
            <w:pPr>
              <w:autoSpaceDE w:val="0"/>
              <w:autoSpaceDN w:val="0"/>
              <w:jc w:val="center"/>
              <w:rPr>
                <w:rFonts w:ascii="宋体" w:hAnsi="宋体"/>
                <w:szCs w:val="21"/>
                <w:highlight w:val="none"/>
              </w:rPr>
            </w:pPr>
          </w:p>
        </w:tc>
        <w:tc>
          <w:tcPr>
            <w:tcW w:w="1320"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面</w:t>
            </w:r>
          </w:p>
        </w:tc>
        <w:tc>
          <w:tcPr>
            <w:tcW w:w="1218"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 xml:space="preserve">1 </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78"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93</w:t>
            </w:r>
          </w:p>
        </w:tc>
        <w:tc>
          <w:tcPr>
            <w:tcW w:w="3158" w:type="dxa"/>
            <w:vAlign w:val="center"/>
          </w:tcPr>
          <w:p>
            <w:pPr>
              <w:widowControl/>
              <w:jc w:val="left"/>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110kV线路及站用变电能表屏</w:t>
            </w:r>
          </w:p>
        </w:tc>
        <w:tc>
          <w:tcPr>
            <w:tcW w:w="1572" w:type="dxa"/>
            <w:vAlign w:val="center"/>
          </w:tcPr>
          <w:p>
            <w:pPr>
              <w:autoSpaceDE w:val="0"/>
              <w:autoSpaceDN w:val="0"/>
              <w:jc w:val="center"/>
              <w:rPr>
                <w:rFonts w:ascii="宋体" w:hAnsi="宋体"/>
                <w:szCs w:val="21"/>
                <w:highlight w:val="none"/>
              </w:rPr>
            </w:pPr>
          </w:p>
        </w:tc>
        <w:tc>
          <w:tcPr>
            <w:tcW w:w="1320"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面</w:t>
            </w:r>
          </w:p>
        </w:tc>
        <w:tc>
          <w:tcPr>
            <w:tcW w:w="1218"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 xml:space="preserve">1 </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78"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94</w:t>
            </w:r>
          </w:p>
        </w:tc>
        <w:tc>
          <w:tcPr>
            <w:tcW w:w="3158" w:type="dxa"/>
            <w:vAlign w:val="center"/>
          </w:tcPr>
          <w:p>
            <w:pPr>
              <w:widowControl/>
              <w:jc w:val="left"/>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10kV线路电能表</w:t>
            </w:r>
          </w:p>
        </w:tc>
        <w:tc>
          <w:tcPr>
            <w:tcW w:w="1572" w:type="dxa"/>
            <w:vAlign w:val="center"/>
          </w:tcPr>
          <w:p>
            <w:pPr>
              <w:autoSpaceDE w:val="0"/>
              <w:autoSpaceDN w:val="0"/>
              <w:jc w:val="center"/>
              <w:rPr>
                <w:rFonts w:ascii="宋体" w:hAnsi="宋体"/>
                <w:szCs w:val="21"/>
                <w:highlight w:val="none"/>
              </w:rPr>
            </w:pPr>
          </w:p>
        </w:tc>
        <w:tc>
          <w:tcPr>
            <w:tcW w:w="1320"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只</w:t>
            </w:r>
          </w:p>
        </w:tc>
        <w:tc>
          <w:tcPr>
            <w:tcW w:w="1218"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 xml:space="preserve">24 </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78" w:type="dxa"/>
            <w:vAlign w:val="center"/>
          </w:tcPr>
          <w:p>
            <w:pPr>
              <w:widowControl/>
              <w:jc w:val="center"/>
              <w:textAlignment w:val="center"/>
              <w:rPr>
                <w:rFonts w:ascii="宋体" w:hAnsi="宋体"/>
                <w:szCs w:val="21"/>
                <w:highlight w:val="none"/>
              </w:rPr>
            </w:pPr>
            <w:r>
              <w:rPr>
                <w:rFonts w:hint="eastAsia" w:ascii="宋体" w:hAnsi="宋体" w:eastAsia="宋体" w:cs="宋体"/>
                <w:kern w:val="0"/>
                <w:sz w:val="22"/>
                <w:szCs w:val="22"/>
                <w:highlight w:val="none"/>
                <w:lang w:bidi="ar"/>
              </w:rPr>
              <w:t>95</w:t>
            </w:r>
          </w:p>
        </w:tc>
        <w:tc>
          <w:tcPr>
            <w:tcW w:w="3158" w:type="dxa"/>
            <w:vAlign w:val="center"/>
          </w:tcPr>
          <w:p>
            <w:pPr>
              <w:widowControl/>
              <w:jc w:val="left"/>
              <w:textAlignment w:val="center"/>
              <w:rPr>
                <w:rFonts w:ascii="宋体" w:hAnsi="宋体"/>
                <w:szCs w:val="21"/>
                <w:highlight w:val="none"/>
              </w:rPr>
            </w:pPr>
            <w:r>
              <w:rPr>
                <w:rFonts w:hint="eastAsia" w:ascii="宋体" w:hAnsi="宋体" w:eastAsia="宋体" w:cs="宋体"/>
                <w:kern w:val="0"/>
                <w:sz w:val="22"/>
                <w:szCs w:val="22"/>
                <w:highlight w:val="none"/>
                <w:lang w:bidi="ar"/>
              </w:rPr>
              <w:t>10kV电容器电能表</w:t>
            </w:r>
          </w:p>
        </w:tc>
        <w:tc>
          <w:tcPr>
            <w:tcW w:w="1572" w:type="dxa"/>
            <w:vAlign w:val="center"/>
          </w:tcPr>
          <w:p>
            <w:pPr>
              <w:autoSpaceDE w:val="0"/>
              <w:autoSpaceDN w:val="0"/>
              <w:jc w:val="center"/>
              <w:rPr>
                <w:rFonts w:ascii="宋体" w:hAnsi="宋体"/>
                <w:szCs w:val="21"/>
                <w:highlight w:val="none"/>
              </w:rPr>
            </w:pPr>
          </w:p>
        </w:tc>
        <w:tc>
          <w:tcPr>
            <w:tcW w:w="1320" w:type="dxa"/>
            <w:vAlign w:val="center"/>
          </w:tcPr>
          <w:p>
            <w:pPr>
              <w:widowControl/>
              <w:jc w:val="center"/>
              <w:textAlignment w:val="center"/>
              <w:rPr>
                <w:rFonts w:ascii="宋体" w:hAnsi="宋体"/>
                <w:szCs w:val="21"/>
                <w:highlight w:val="none"/>
              </w:rPr>
            </w:pPr>
            <w:r>
              <w:rPr>
                <w:rFonts w:hint="eastAsia" w:ascii="宋体" w:hAnsi="宋体" w:eastAsia="宋体" w:cs="宋体"/>
                <w:kern w:val="0"/>
                <w:sz w:val="22"/>
                <w:szCs w:val="22"/>
                <w:highlight w:val="none"/>
                <w:lang w:bidi="ar"/>
              </w:rPr>
              <w:t>只</w:t>
            </w:r>
          </w:p>
        </w:tc>
        <w:tc>
          <w:tcPr>
            <w:tcW w:w="1218" w:type="dxa"/>
            <w:vAlign w:val="center"/>
          </w:tcPr>
          <w:p>
            <w:pPr>
              <w:widowControl/>
              <w:jc w:val="center"/>
              <w:textAlignment w:val="center"/>
              <w:rPr>
                <w:rFonts w:ascii="宋体" w:hAnsi="宋体"/>
                <w:szCs w:val="21"/>
                <w:highlight w:val="none"/>
              </w:rPr>
            </w:pPr>
            <w:r>
              <w:rPr>
                <w:rFonts w:hint="eastAsia" w:ascii="宋体" w:hAnsi="宋体" w:eastAsia="宋体" w:cs="宋体"/>
                <w:kern w:val="0"/>
                <w:sz w:val="22"/>
                <w:szCs w:val="22"/>
                <w:highlight w:val="none"/>
                <w:lang w:bidi="ar"/>
              </w:rPr>
              <w:t xml:space="preserve">4 </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78" w:type="dxa"/>
            <w:vAlign w:val="center"/>
          </w:tcPr>
          <w:p>
            <w:pPr>
              <w:widowControl/>
              <w:jc w:val="center"/>
              <w:textAlignment w:val="center"/>
              <w:rPr>
                <w:rFonts w:ascii="宋体" w:hAnsi="宋体"/>
                <w:szCs w:val="21"/>
                <w:highlight w:val="none"/>
              </w:rPr>
            </w:pPr>
            <w:r>
              <w:rPr>
                <w:rFonts w:hint="eastAsia" w:ascii="宋体" w:hAnsi="宋体" w:eastAsia="宋体" w:cs="宋体"/>
                <w:kern w:val="0"/>
                <w:sz w:val="22"/>
                <w:szCs w:val="22"/>
                <w:highlight w:val="none"/>
                <w:lang w:bidi="ar"/>
              </w:rPr>
              <w:t>96</w:t>
            </w:r>
          </w:p>
        </w:tc>
        <w:tc>
          <w:tcPr>
            <w:tcW w:w="3158" w:type="dxa"/>
            <w:vAlign w:val="center"/>
          </w:tcPr>
          <w:p>
            <w:pPr>
              <w:widowControl/>
              <w:jc w:val="left"/>
              <w:textAlignment w:val="center"/>
              <w:rPr>
                <w:rFonts w:ascii="宋体" w:hAnsi="宋体"/>
                <w:szCs w:val="21"/>
                <w:highlight w:val="none"/>
              </w:rPr>
            </w:pPr>
            <w:r>
              <w:rPr>
                <w:rFonts w:hint="eastAsia" w:ascii="宋体" w:hAnsi="宋体" w:eastAsia="宋体" w:cs="宋体"/>
                <w:kern w:val="0"/>
                <w:sz w:val="22"/>
                <w:szCs w:val="22"/>
                <w:highlight w:val="none"/>
                <w:lang w:bidi="ar"/>
              </w:rPr>
              <w:t>电能采集</w:t>
            </w:r>
          </w:p>
        </w:tc>
        <w:tc>
          <w:tcPr>
            <w:tcW w:w="1572" w:type="dxa"/>
            <w:vAlign w:val="center"/>
          </w:tcPr>
          <w:p>
            <w:pPr>
              <w:autoSpaceDE w:val="0"/>
              <w:autoSpaceDN w:val="0"/>
              <w:jc w:val="center"/>
              <w:rPr>
                <w:rFonts w:ascii="宋体" w:hAnsi="宋体"/>
                <w:szCs w:val="21"/>
                <w:highlight w:val="none"/>
              </w:rPr>
            </w:pPr>
          </w:p>
        </w:tc>
        <w:tc>
          <w:tcPr>
            <w:tcW w:w="1320" w:type="dxa"/>
            <w:vAlign w:val="center"/>
          </w:tcPr>
          <w:p>
            <w:pPr>
              <w:widowControl/>
              <w:jc w:val="center"/>
              <w:textAlignment w:val="center"/>
              <w:rPr>
                <w:rFonts w:ascii="宋体" w:hAnsi="宋体"/>
                <w:szCs w:val="21"/>
                <w:highlight w:val="none"/>
              </w:rPr>
            </w:pPr>
            <w:r>
              <w:rPr>
                <w:rFonts w:hint="eastAsia" w:ascii="宋体" w:hAnsi="宋体" w:eastAsia="宋体" w:cs="宋体"/>
                <w:kern w:val="0"/>
                <w:sz w:val="22"/>
                <w:szCs w:val="22"/>
                <w:highlight w:val="none"/>
                <w:lang w:bidi="ar"/>
              </w:rPr>
              <w:t>套</w:t>
            </w:r>
          </w:p>
        </w:tc>
        <w:tc>
          <w:tcPr>
            <w:tcW w:w="1218" w:type="dxa"/>
            <w:vAlign w:val="center"/>
          </w:tcPr>
          <w:p>
            <w:pPr>
              <w:widowControl/>
              <w:jc w:val="center"/>
              <w:textAlignment w:val="center"/>
              <w:rPr>
                <w:rFonts w:ascii="宋体" w:hAnsi="宋体"/>
                <w:szCs w:val="21"/>
                <w:highlight w:val="none"/>
              </w:rPr>
            </w:pPr>
            <w:r>
              <w:rPr>
                <w:rFonts w:hint="eastAsia" w:ascii="宋体" w:hAnsi="宋体" w:eastAsia="宋体" w:cs="宋体"/>
                <w:kern w:val="0"/>
                <w:sz w:val="22"/>
                <w:szCs w:val="22"/>
                <w:highlight w:val="none"/>
                <w:lang w:bidi="ar"/>
              </w:rPr>
              <w:t xml:space="preserve">1 </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78" w:type="dxa"/>
            <w:vAlign w:val="center"/>
          </w:tcPr>
          <w:p>
            <w:pPr>
              <w:widowControl/>
              <w:jc w:val="center"/>
              <w:textAlignment w:val="center"/>
              <w:rPr>
                <w:rFonts w:ascii="宋体" w:hAnsi="宋体" w:eastAsia="宋体" w:cs="宋体"/>
                <w:kern w:val="0"/>
                <w:sz w:val="22"/>
                <w:szCs w:val="22"/>
                <w:highlight w:val="none"/>
                <w:lang w:bidi="ar"/>
              </w:rPr>
            </w:pPr>
          </w:p>
        </w:tc>
        <w:tc>
          <w:tcPr>
            <w:tcW w:w="3158" w:type="dxa"/>
            <w:vAlign w:val="center"/>
          </w:tcPr>
          <w:p>
            <w:pPr>
              <w:widowControl/>
              <w:jc w:val="left"/>
              <w:textAlignment w:val="center"/>
              <w:rPr>
                <w:rFonts w:ascii="宋体" w:hAnsi="宋体" w:eastAsia="宋体" w:cs="宋体"/>
                <w:kern w:val="0"/>
                <w:sz w:val="22"/>
                <w:szCs w:val="22"/>
                <w:highlight w:val="none"/>
                <w:lang w:bidi="ar"/>
              </w:rPr>
            </w:pPr>
            <w:r>
              <w:rPr>
                <w:rFonts w:hint="eastAsia" w:ascii="宋体" w:hAnsi="宋体" w:eastAsia="宋体" w:cs="宋体"/>
                <w:kern w:val="0"/>
                <w:sz w:val="22"/>
                <w:szCs w:val="22"/>
                <w:highlight w:val="none"/>
                <w:lang w:bidi="ar"/>
              </w:rPr>
              <w:t>变电站视频监控系统</w:t>
            </w:r>
          </w:p>
        </w:tc>
        <w:tc>
          <w:tcPr>
            <w:tcW w:w="1572" w:type="dxa"/>
            <w:vAlign w:val="center"/>
          </w:tcPr>
          <w:p>
            <w:pPr>
              <w:autoSpaceDE w:val="0"/>
              <w:autoSpaceDN w:val="0"/>
              <w:jc w:val="center"/>
              <w:rPr>
                <w:rFonts w:ascii="宋体" w:hAnsi="宋体"/>
                <w:szCs w:val="21"/>
                <w:highlight w:val="none"/>
              </w:rPr>
            </w:pPr>
          </w:p>
        </w:tc>
        <w:tc>
          <w:tcPr>
            <w:tcW w:w="1320" w:type="dxa"/>
            <w:vAlign w:val="center"/>
          </w:tcPr>
          <w:p>
            <w:pPr>
              <w:widowControl/>
              <w:jc w:val="center"/>
              <w:textAlignment w:val="center"/>
              <w:rPr>
                <w:rFonts w:ascii="宋体" w:hAnsi="宋体" w:eastAsia="宋体" w:cs="宋体"/>
                <w:kern w:val="0"/>
                <w:sz w:val="22"/>
                <w:szCs w:val="22"/>
                <w:highlight w:val="none"/>
                <w:lang w:bidi="ar"/>
              </w:rPr>
            </w:pPr>
          </w:p>
        </w:tc>
        <w:tc>
          <w:tcPr>
            <w:tcW w:w="1218" w:type="dxa"/>
            <w:vAlign w:val="center"/>
          </w:tcPr>
          <w:p>
            <w:pPr>
              <w:widowControl/>
              <w:jc w:val="center"/>
              <w:textAlignment w:val="center"/>
              <w:rPr>
                <w:rFonts w:ascii="宋体" w:hAnsi="宋体" w:eastAsia="宋体" w:cs="宋体"/>
                <w:kern w:val="0"/>
                <w:sz w:val="22"/>
                <w:szCs w:val="22"/>
                <w:highlight w:val="none"/>
                <w:lang w:bidi="ar"/>
              </w:rPr>
            </w:pP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78" w:type="dxa"/>
            <w:vAlign w:val="center"/>
          </w:tcPr>
          <w:p>
            <w:pPr>
              <w:widowControl/>
              <w:jc w:val="center"/>
              <w:textAlignment w:val="center"/>
              <w:rPr>
                <w:rFonts w:ascii="宋体" w:hAnsi="宋体"/>
                <w:szCs w:val="21"/>
                <w:highlight w:val="none"/>
              </w:rPr>
            </w:pPr>
            <w:r>
              <w:rPr>
                <w:rFonts w:hint="eastAsia" w:ascii="宋体" w:hAnsi="宋体" w:eastAsia="宋体" w:cs="宋体"/>
                <w:kern w:val="0"/>
                <w:sz w:val="22"/>
                <w:szCs w:val="22"/>
                <w:highlight w:val="none"/>
                <w:lang w:bidi="ar"/>
              </w:rPr>
              <w:t>97</w:t>
            </w:r>
          </w:p>
        </w:tc>
        <w:tc>
          <w:tcPr>
            <w:tcW w:w="3158" w:type="dxa"/>
            <w:vAlign w:val="center"/>
          </w:tcPr>
          <w:p>
            <w:pPr>
              <w:widowControl/>
              <w:jc w:val="left"/>
              <w:textAlignment w:val="center"/>
              <w:rPr>
                <w:rFonts w:ascii="宋体" w:hAnsi="宋体"/>
                <w:szCs w:val="21"/>
                <w:highlight w:val="none"/>
              </w:rPr>
            </w:pPr>
            <w:r>
              <w:rPr>
                <w:rFonts w:hint="eastAsia" w:ascii="宋体" w:hAnsi="宋体" w:eastAsia="宋体" w:cs="宋体"/>
                <w:kern w:val="0"/>
                <w:sz w:val="22"/>
                <w:szCs w:val="22"/>
                <w:highlight w:val="none"/>
                <w:lang w:bidi="ar"/>
              </w:rPr>
              <w:t>智能辅助综合监控系统（含图纸电气二次主要设备材料清册B1702S-D0201-02，三、变电站视频监控系统，序号3.1至至3.49的所有设备材料）</w:t>
            </w:r>
          </w:p>
        </w:tc>
        <w:tc>
          <w:tcPr>
            <w:tcW w:w="1572" w:type="dxa"/>
            <w:vAlign w:val="center"/>
          </w:tcPr>
          <w:p>
            <w:pPr>
              <w:autoSpaceDE w:val="0"/>
              <w:autoSpaceDN w:val="0"/>
              <w:jc w:val="center"/>
              <w:rPr>
                <w:rFonts w:ascii="宋体" w:hAnsi="宋体"/>
                <w:szCs w:val="21"/>
                <w:highlight w:val="none"/>
              </w:rPr>
            </w:pPr>
          </w:p>
        </w:tc>
        <w:tc>
          <w:tcPr>
            <w:tcW w:w="1320" w:type="dxa"/>
            <w:vAlign w:val="center"/>
          </w:tcPr>
          <w:p>
            <w:pPr>
              <w:widowControl/>
              <w:jc w:val="center"/>
              <w:textAlignment w:val="center"/>
              <w:rPr>
                <w:rFonts w:ascii="宋体" w:hAnsi="宋体"/>
                <w:szCs w:val="21"/>
                <w:highlight w:val="none"/>
              </w:rPr>
            </w:pPr>
            <w:r>
              <w:rPr>
                <w:rFonts w:hint="eastAsia" w:ascii="宋体" w:hAnsi="宋体" w:eastAsia="宋体" w:cs="宋体"/>
                <w:kern w:val="0"/>
                <w:sz w:val="22"/>
                <w:szCs w:val="22"/>
                <w:highlight w:val="none"/>
                <w:lang w:bidi="ar"/>
              </w:rPr>
              <w:t>套</w:t>
            </w:r>
          </w:p>
        </w:tc>
        <w:tc>
          <w:tcPr>
            <w:tcW w:w="1218" w:type="dxa"/>
            <w:vAlign w:val="center"/>
          </w:tcPr>
          <w:p>
            <w:pPr>
              <w:widowControl/>
              <w:jc w:val="center"/>
              <w:textAlignment w:val="center"/>
              <w:rPr>
                <w:rFonts w:ascii="宋体" w:hAnsi="宋体"/>
                <w:szCs w:val="21"/>
                <w:highlight w:val="none"/>
              </w:rPr>
            </w:pPr>
            <w:r>
              <w:rPr>
                <w:rFonts w:hint="eastAsia" w:ascii="宋体" w:hAnsi="宋体" w:eastAsia="宋体" w:cs="宋体"/>
                <w:kern w:val="0"/>
                <w:sz w:val="22"/>
                <w:szCs w:val="22"/>
                <w:highlight w:val="none"/>
                <w:lang w:bidi="ar"/>
              </w:rPr>
              <w:t xml:space="preserve">1 </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78" w:type="dxa"/>
            <w:vAlign w:val="center"/>
          </w:tcPr>
          <w:p>
            <w:pPr>
              <w:widowControl/>
              <w:jc w:val="center"/>
              <w:textAlignment w:val="center"/>
              <w:rPr>
                <w:rFonts w:ascii="宋体" w:hAnsi="宋体"/>
                <w:szCs w:val="21"/>
                <w:highlight w:val="none"/>
              </w:rPr>
            </w:pPr>
          </w:p>
        </w:tc>
        <w:tc>
          <w:tcPr>
            <w:tcW w:w="3158" w:type="dxa"/>
            <w:vAlign w:val="center"/>
          </w:tcPr>
          <w:p>
            <w:pPr>
              <w:widowControl/>
              <w:jc w:val="left"/>
              <w:textAlignment w:val="center"/>
              <w:rPr>
                <w:rFonts w:ascii="宋体" w:hAnsi="宋体"/>
                <w:szCs w:val="21"/>
                <w:highlight w:val="none"/>
              </w:rPr>
            </w:pPr>
            <w:r>
              <w:rPr>
                <w:rFonts w:hint="eastAsia" w:ascii="宋体" w:hAnsi="宋体"/>
                <w:b/>
                <w:bCs/>
                <w:szCs w:val="21"/>
                <w:highlight w:val="none"/>
              </w:rPr>
              <w:t>甲供材料部分</w:t>
            </w:r>
          </w:p>
        </w:tc>
        <w:tc>
          <w:tcPr>
            <w:tcW w:w="1572" w:type="dxa"/>
            <w:vAlign w:val="center"/>
          </w:tcPr>
          <w:p>
            <w:pPr>
              <w:autoSpaceDE w:val="0"/>
              <w:autoSpaceDN w:val="0"/>
              <w:jc w:val="center"/>
              <w:rPr>
                <w:rFonts w:ascii="宋体" w:hAnsi="宋体"/>
                <w:szCs w:val="21"/>
                <w:highlight w:val="none"/>
              </w:rPr>
            </w:pPr>
          </w:p>
        </w:tc>
        <w:tc>
          <w:tcPr>
            <w:tcW w:w="1320" w:type="dxa"/>
          </w:tcPr>
          <w:p>
            <w:pPr>
              <w:autoSpaceDE w:val="0"/>
              <w:autoSpaceDN w:val="0"/>
              <w:jc w:val="center"/>
              <w:rPr>
                <w:rFonts w:ascii="宋体" w:hAnsi="宋体"/>
                <w:szCs w:val="21"/>
                <w:highlight w:val="none"/>
              </w:rPr>
            </w:pPr>
          </w:p>
        </w:tc>
        <w:tc>
          <w:tcPr>
            <w:tcW w:w="1218" w:type="dxa"/>
            <w:vAlign w:val="center"/>
          </w:tcPr>
          <w:p>
            <w:pPr>
              <w:autoSpaceDE w:val="0"/>
              <w:autoSpaceDN w:val="0"/>
              <w:jc w:val="center"/>
              <w:rPr>
                <w:rFonts w:ascii="宋体" w:hAnsi="宋体"/>
                <w:szCs w:val="21"/>
                <w:highlight w:val="none"/>
              </w:rPr>
            </w:pP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78" w:type="dxa"/>
            <w:vAlign w:val="center"/>
          </w:tcPr>
          <w:p>
            <w:pPr>
              <w:widowControl/>
              <w:jc w:val="center"/>
              <w:textAlignment w:val="center"/>
              <w:rPr>
                <w:rFonts w:ascii="宋体" w:hAnsi="宋体"/>
                <w:szCs w:val="21"/>
                <w:highlight w:val="none"/>
              </w:rPr>
            </w:pPr>
          </w:p>
        </w:tc>
        <w:tc>
          <w:tcPr>
            <w:tcW w:w="3158" w:type="dxa"/>
            <w:vAlign w:val="center"/>
          </w:tcPr>
          <w:p>
            <w:pPr>
              <w:widowControl/>
              <w:jc w:val="left"/>
              <w:textAlignment w:val="center"/>
              <w:rPr>
                <w:rFonts w:ascii="宋体" w:hAnsi="宋体"/>
                <w:szCs w:val="21"/>
                <w:highlight w:val="none"/>
              </w:rPr>
            </w:pPr>
            <w:r>
              <w:rPr>
                <w:rFonts w:hint="eastAsia" w:ascii="宋体" w:hAnsi="宋体"/>
                <w:szCs w:val="21"/>
                <w:highlight w:val="none"/>
              </w:rPr>
              <w:t>主变部分</w:t>
            </w:r>
          </w:p>
        </w:tc>
        <w:tc>
          <w:tcPr>
            <w:tcW w:w="1572" w:type="dxa"/>
            <w:vAlign w:val="center"/>
          </w:tcPr>
          <w:p>
            <w:pPr>
              <w:autoSpaceDE w:val="0"/>
              <w:autoSpaceDN w:val="0"/>
              <w:jc w:val="center"/>
              <w:rPr>
                <w:rFonts w:ascii="宋体" w:hAnsi="宋体"/>
                <w:szCs w:val="21"/>
                <w:highlight w:val="none"/>
              </w:rPr>
            </w:pPr>
          </w:p>
        </w:tc>
        <w:tc>
          <w:tcPr>
            <w:tcW w:w="1320" w:type="dxa"/>
          </w:tcPr>
          <w:p>
            <w:pPr>
              <w:autoSpaceDE w:val="0"/>
              <w:autoSpaceDN w:val="0"/>
              <w:jc w:val="center"/>
              <w:rPr>
                <w:rFonts w:ascii="宋体" w:hAnsi="宋体"/>
                <w:szCs w:val="21"/>
                <w:highlight w:val="none"/>
              </w:rPr>
            </w:pPr>
          </w:p>
        </w:tc>
        <w:tc>
          <w:tcPr>
            <w:tcW w:w="1218" w:type="dxa"/>
            <w:vAlign w:val="center"/>
          </w:tcPr>
          <w:p>
            <w:pPr>
              <w:autoSpaceDE w:val="0"/>
              <w:autoSpaceDN w:val="0"/>
              <w:jc w:val="center"/>
              <w:rPr>
                <w:rFonts w:ascii="宋体" w:hAnsi="宋体"/>
                <w:szCs w:val="21"/>
                <w:highlight w:val="none"/>
              </w:rPr>
            </w:pP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78"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1</w:t>
            </w:r>
          </w:p>
        </w:tc>
        <w:tc>
          <w:tcPr>
            <w:tcW w:w="3158" w:type="dxa"/>
            <w:vAlign w:val="center"/>
          </w:tcPr>
          <w:p>
            <w:pPr>
              <w:widowControl/>
              <w:jc w:val="left"/>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户内-户外穿墙套管</w:t>
            </w:r>
          </w:p>
        </w:tc>
        <w:tc>
          <w:tcPr>
            <w:tcW w:w="1572" w:type="dxa"/>
            <w:vAlign w:val="center"/>
          </w:tcPr>
          <w:p>
            <w:pPr>
              <w:widowControl/>
              <w:jc w:val="left"/>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CWW-24/4000,24kV，4000A</w:t>
            </w:r>
          </w:p>
        </w:tc>
        <w:tc>
          <w:tcPr>
            <w:tcW w:w="1320"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套</w:t>
            </w:r>
          </w:p>
        </w:tc>
        <w:tc>
          <w:tcPr>
            <w:tcW w:w="1218"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 xml:space="preserve">6.00 </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78"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2</w:t>
            </w:r>
          </w:p>
        </w:tc>
        <w:tc>
          <w:tcPr>
            <w:tcW w:w="3158" w:type="dxa"/>
            <w:vAlign w:val="center"/>
          </w:tcPr>
          <w:p>
            <w:pPr>
              <w:widowControl/>
              <w:jc w:val="left"/>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35kV支柱绝缘子</w:t>
            </w:r>
          </w:p>
        </w:tc>
        <w:tc>
          <w:tcPr>
            <w:tcW w:w="1572" w:type="dxa"/>
            <w:vAlign w:val="center"/>
          </w:tcPr>
          <w:p>
            <w:pPr>
              <w:widowControl/>
              <w:jc w:val="left"/>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ZSW-40.5/8，40.5kV，4kN，爬电比距≥31mm/kV</w:t>
            </w:r>
          </w:p>
        </w:tc>
        <w:tc>
          <w:tcPr>
            <w:tcW w:w="1320"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支</w:t>
            </w:r>
          </w:p>
        </w:tc>
        <w:tc>
          <w:tcPr>
            <w:tcW w:w="1218"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 xml:space="preserve">7.00 </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78"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3</w:t>
            </w:r>
          </w:p>
        </w:tc>
        <w:tc>
          <w:tcPr>
            <w:tcW w:w="3158" w:type="dxa"/>
            <w:vAlign w:val="center"/>
          </w:tcPr>
          <w:p>
            <w:pPr>
              <w:widowControl/>
              <w:jc w:val="left"/>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20kV支柱绝缘子</w:t>
            </w:r>
          </w:p>
        </w:tc>
        <w:tc>
          <w:tcPr>
            <w:tcW w:w="1572" w:type="dxa"/>
            <w:vAlign w:val="center"/>
          </w:tcPr>
          <w:p>
            <w:pPr>
              <w:widowControl/>
              <w:jc w:val="left"/>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ZSW-24/16，24kV，16kN，爬电比距≥31mm/kV</w:t>
            </w:r>
          </w:p>
        </w:tc>
        <w:tc>
          <w:tcPr>
            <w:tcW w:w="1320"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支</w:t>
            </w:r>
          </w:p>
        </w:tc>
        <w:tc>
          <w:tcPr>
            <w:tcW w:w="1218"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 xml:space="preserve">36.00 </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78"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4</w:t>
            </w:r>
          </w:p>
        </w:tc>
        <w:tc>
          <w:tcPr>
            <w:tcW w:w="3158" w:type="dxa"/>
            <w:vAlign w:val="center"/>
          </w:tcPr>
          <w:p>
            <w:pPr>
              <w:widowControl/>
              <w:jc w:val="left"/>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铝包钢芯铝绞线</w:t>
            </w:r>
          </w:p>
        </w:tc>
        <w:tc>
          <w:tcPr>
            <w:tcW w:w="1572" w:type="dxa"/>
            <w:vAlign w:val="center"/>
          </w:tcPr>
          <w:p>
            <w:pPr>
              <w:widowControl/>
              <w:jc w:val="left"/>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JL/LB20A-400/35,45m</w:t>
            </w:r>
          </w:p>
        </w:tc>
        <w:tc>
          <w:tcPr>
            <w:tcW w:w="1320"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t</w:t>
            </w:r>
          </w:p>
        </w:tc>
        <w:tc>
          <w:tcPr>
            <w:tcW w:w="1218"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 xml:space="preserve">0.061 </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78"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5</w:t>
            </w:r>
          </w:p>
        </w:tc>
        <w:tc>
          <w:tcPr>
            <w:tcW w:w="3158" w:type="dxa"/>
            <w:vAlign w:val="center"/>
          </w:tcPr>
          <w:p>
            <w:pPr>
              <w:widowControl/>
              <w:jc w:val="left"/>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铜排</w:t>
            </w:r>
          </w:p>
        </w:tc>
        <w:tc>
          <w:tcPr>
            <w:tcW w:w="1572" w:type="dxa"/>
            <w:vAlign w:val="center"/>
          </w:tcPr>
          <w:p>
            <w:pPr>
              <w:widowControl/>
              <w:jc w:val="left"/>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TMY-80x5, 20m</w:t>
            </w:r>
          </w:p>
        </w:tc>
        <w:tc>
          <w:tcPr>
            <w:tcW w:w="1320"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t</w:t>
            </w:r>
          </w:p>
        </w:tc>
        <w:tc>
          <w:tcPr>
            <w:tcW w:w="1218"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 xml:space="preserve">0.114 </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78"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6</w:t>
            </w:r>
          </w:p>
        </w:tc>
        <w:tc>
          <w:tcPr>
            <w:tcW w:w="3158" w:type="dxa"/>
            <w:vAlign w:val="center"/>
          </w:tcPr>
          <w:p>
            <w:pPr>
              <w:widowControl/>
              <w:jc w:val="left"/>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铜排</w:t>
            </w:r>
          </w:p>
        </w:tc>
        <w:tc>
          <w:tcPr>
            <w:tcW w:w="1572" w:type="dxa"/>
            <w:vAlign w:val="center"/>
          </w:tcPr>
          <w:p>
            <w:pPr>
              <w:widowControl/>
              <w:jc w:val="left"/>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TMY-125X10, 70m</w:t>
            </w:r>
          </w:p>
        </w:tc>
        <w:tc>
          <w:tcPr>
            <w:tcW w:w="1320"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t</w:t>
            </w:r>
          </w:p>
        </w:tc>
        <w:tc>
          <w:tcPr>
            <w:tcW w:w="1218"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 xml:space="preserve">0.746 </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78"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7</w:t>
            </w:r>
          </w:p>
        </w:tc>
        <w:tc>
          <w:tcPr>
            <w:tcW w:w="3158" w:type="dxa"/>
            <w:vAlign w:val="center"/>
          </w:tcPr>
          <w:p>
            <w:pPr>
              <w:widowControl/>
              <w:jc w:val="left"/>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铜排</w:t>
            </w:r>
          </w:p>
        </w:tc>
        <w:tc>
          <w:tcPr>
            <w:tcW w:w="1572" w:type="dxa"/>
            <w:vAlign w:val="center"/>
          </w:tcPr>
          <w:p>
            <w:pPr>
              <w:widowControl/>
              <w:jc w:val="left"/>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TMY-50x5, 4m</w:t>
            </w:r>
          </w:p>
        </w:tc>
        <w:tc>
          <w:tcPr>
            <w:tcW w:w="1320"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t</w:t>
            </w:r>
          </w:p>
        </w:tc>
        <w:tc>
          <w:tcPr>
            <w:tcW w:w="1218"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 xml:space="preserve">0.009 </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78"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8</w:t>
            </w:r>
          </w:p>
        </w:tc>
        <w:tc>
          <w:tcPr>
            <w:tcW w:w="3158" w:type="dxa"/>
            <w:vAlign w:val="center"/>
          </w:tcPr>
          <w:p>
            <w:pPr>
              <w:widowControl/>
              <w:jc w:val="left"/>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铜排</w:t>
            </w:r>
          </w:p>
        </w:tc>
        <w:tc>
          <w:tcPr>
            <w:tcW w:w="1572" w:type="dxa"/>
            <w:vAlign w:val="center"/>
          </w:tcPr>
          <w:p>
            <w:pPr>
              <w:widowControl/>
              <w:jc w:val="left"/>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TMY-40x4, 12m</w:t>
            </w:r>
          </w:p>
        </w:tc>
        <w:tc>
          <w:tcPr>
            <w:tcW w:w="1320"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t</w:t>
            </w:r>
          </w:p>
        </w:tc>
        <w:tc>
          <w:tcPr>
            <w:tcW w:w="1218"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 xml:space="preserve">0.017 </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78"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9</w:t>
            </w:r>
          </w:p>
        </w:tc>
        <w:tc>
          <w:tcPr>
            <w:tcW w:w="3158" w:type="dxa"/>
            <w:vAlign w:val="center"/>
          </w:tcPr>
          <w:p>
            <w:pPr>
              <w:widowControl/>
              <w:jc w:val="left"/>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铜铝过渡设备线夹</w:t>
            </w:r>
          </w:p>
        </w:tc>
        <w:tc>
          <w:tcPr>
            <w:tcW w:w="1572" w:type="dxa"/>
            <w:vAlign w:val="center"/>
          </w:tcPr>
          <w:p>
            <w:pPr>
              <w:widowControl/>
              <w:jc w:val="left"/>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SYG-400/35AQ（axh=80x80）,钎焊型</w:t>
            </w:r>
          </w:p>
        </w:tc>
        <w:tc>
          <w:tcPr>
            <w:tcW w:w="1320"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套</w:t>
            </w:r>
          </w:p>
        </w:tc>
        <w:tc>
          <w:tcPr>
            <w:tcW w:w="1218"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 xml:space="preserve">6.00 </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78"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10</w:t>
            </w:r>
          </w:p>
        </w:tc>
        <w:tc>
          <w:tcPr>
            <w:tcW w:w="3158" w:type="dxa"/>
            <w:vAlign w:val="center"/>
          </w:tcPr>
          <w:p>
            <w:pPr>
              <w:widowControl/>
              <w:jc w:val="left"/>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铜铝过渡设备线夹</w:t>
            </w:r>
          </w:p>
        </w:tc>
        <w:tc>
          <w:tcPr>
            <w:tcW w:w="1572" w:type="dxa"/>
            <w:vAlign w:val="center"/>
          </w:tcPr>
          <w:p>
            <w:pPr>
              <w:widowControl/>
              <w:jc w:val="left"/>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SYG-400/35BQ（axh=80x80）,钎焊型</w:t>
            </w:r>
          </w:p>
        </w:tc>
        <w:tc>
          <w:tcPr>
            <w:tcW w:w="1320"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套</w:t>
            </w:r>
          </w:p>
        </w:tc>
        <w:tc>
          <w:tcPr>
            <w:tcW w:w="1218"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 xml:space="preserve">2.00 </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78"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11</w:t>
            </w:r>
          </w:p>
        </w:tc>
        <w:tc>
          <w:tcPr>
            <w:tcW w:w="3158" w:type="dxa"/>
            <w:vAlign w:val="center"/>
          </w:tcPr>
          <w:p>
            <w:pPr>
              <w:widowControl/>
              <w:jc w:val="left"/>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设备线夹</w:t>
            </w:r>
          </w:p>
        </w:tc>
        <w:tc>
          <w:tcPr>
            <w:tcW w:w="1572" w:type="dxa"/>
            <w:vAlign w:val="center"/>
          </w:tcPr>
          <w:p>
            <w:pPr>
              <w:widowControl/>
              <w:jc w:val="left"/>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SY-400/35B（axh=80x80）</w:t>
            </w:r>
          </w:p>
        </w:tc>
        <w:tc>
          <w:tcPr>
            <w:tcW w:w="1320"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套</w:t>
            </w:r>
          </w:p>
        </w:tc>
        <w:tc>
          <w:tcPr>
            <w:tcW w:w="1218"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 xml:space="preserve">2.00 </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78"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12</w:t>
            </w:r>
          </w:p>
        </w:tc>
        <w:tc>
          <w:tcPr>
            <w:tcW w:w="3158" w:type="dxa"/>
            <w:vAlign w:val="center"/>
          </w:tcPr>
          <w:p>
            <w:pPr>
              <w:widowControl/>
              <w:jc w:val="left"/>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矩形母线固定金具</w:t>
            </w:r>
          </w:p>
        </w:tc>
        <w:tc>
          <w:tcPr>
            <w:tcW w:w="1572" w:type="dxa"/>
            <w:vAlign w:val="center"/>
          </w:tcPr>
          <w:p>
            <w:pPr>
              <w:widowControl/>
              <w:jc w:val="left"/>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MWP-102</w:t>
            </w:r>
          </w:p>
        </w:tc>
        <w:tc>
          <w:tcPr>
            <w:tcW w:w="1320"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套</w:t>
            </w:r>
          </w:p>
        </w:tc>
        <w:tc>
          <w:tcPr>
            <w:tcW w:w="1218"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 xml:space="preserve">7.00 </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78"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13</w:t>
            </w:r>
          </w:p>
        </w:tc>
        <w:tc>
          <w:tcPr>
            <w:tcW w:w="3158" w:type="dxa"/>
            <w:vAlign w:val="center"/>
          </w:tcPr>
          <w:p>
            <w:pPr>
              <w:widowControl/>
              <w:jc w:val="left"/>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矩形母线固定金具</w:t>
            </w:r>
          </w:p>
        </w:tc>
        <w:tc>
          <w:tcPr>
            <w:tcW w:w="1572" w:type="dxa"/>
            <w:vAlign w:val="center"/>
          </w:tcPr>
          <w:p>
            <w:pPr>
              <w:widowControl/>
              <w:jc w:val="left"/>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MWP-204</w:t>
            </w:r>
          </w:p>
        </w:tc>
        <w:tc>
          <w:tcPr>
            <w:tcW w:w="1320"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套</w:t>
            </w:r>
          </w:p>
        </w:tc>
        <w:tc>
          <w:tcPr>
            <w:tcW w:w="1218"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 xml:space="preserve">24.00 </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78"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14</w:t>
            </w:r>
          </w:p>
        </w:tc>
        <w:tc>
          <w:tcPr>
            <w:tcW w:w="3158" w:type="dxa"/>
            <w:vAlign w:val="center"/>
          </w:tcPr>
          <w:p>
            <w:pPr>
              <w:widowControl/>
              <w:jc w:val="left"/>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全铜母线伸缩节</w:t>
            </w:r>
          </w:p>
        </w:tc>
        <w:tc>
          <w:tcPr>
            <w:tcW w:w="1572" w:type="dxa"/>
            <w:vAlign w:val="center"/>
          </w:tcPr>
          <w:p>
            <w:pPr>
              <w:widowControl/>
              <w:jc w:val="left"/>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MST-125X10</w:t>
            </w:r>
          </w:p>
        </w:tc>
        <w:tc>
          <w:tcPr>
            <w:tcW w:w="1320"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套</w:t>
            </w:r>
          </w:p>
        </w:tc>
        <w:tc>
          <w:tcPr>
            <w:tcW w:w="1218"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 xml:space="preserve">36.00 </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78"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15</w:t>
            </w:r>
          </w:p>
        </w:tc>
        <w:tc>
          <w:tcPr>
            <w:tcW w:w="3158" w:type="dxa"/>
            <w:vAlign w:val="center"/>
          </w:tcPr>
          <w:p>
            <w:pPr>
              <w:widowControl/>
              <w:jc w:val="left"/>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矩形母线间隔垫</w:t>
            </w:r>
          </w:p>
        </w:tc>
        <w:tc>
          <w:tcPr>
            <w:tcW w:w="1572" w:type="dxa"/>
            <w:vAlign w:val="center"/>
          </w:tcPr>
          <w:p>
            <w:pPr>
              <w:widowControl/>
              <w:jc w:val="left"/>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MJG-04</w:t>
            </w:r>
          </w:p>
        </w:tc>
        <w:tc>
          <w:tcPr>
            <w:tcW w:w="1320"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套</w:t>
            </w:r>
          </w:p>
        </w:tc>
        <w:tc>
          <w:tcPr>
            <w:tcW w:w="1218"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 xml:space="preserve">60.00 </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78" w:type="dxa"/>
            <w:vAlign w:val="center"/>
          </w:tcPr>
          <w:p>
            <w:pPr>
              <w:widowControl/>
              <w:jc w:val="center"/>
              <w:textAlignment w:val="center"/>
              <w:rPr>
                <w:rFonts w:ascii="宋体" w:hAnsi="宋体" w:eastAsia="宋体" w:cs="宋体"/>
                <w:color w:val="000000"/>
                <w:kern w:val="0"/>
                <w:sz w:val="22"/>
                <w:szCs w:val="22"/>
                <w:highlight w:val="none"/>
                <w:lang w:bidi="ar"/>
              </w:rPr>
            </w:pPr>
          </w:p>
        </w:tc>
        <w:tc>
          <w:tcPr>
            <w:tcW w:w="3158" w:type="dxa"/>
            <w:vAlign w:val="center"/>
          </w:tcPr>
          <w:p>
            <w:pPr>
              <w:widowControl/>
              <w:jc w:val="left"/>
              <w:textAlignment w:val="center"/>
              <w:rPr>
                <w:rFonts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110kV配电装置部分</w:t>
            </w:r>
          </w:p>
        </w:tc>
        <w:tc>
          <w:tcPr>
            <w:tcW w:w="1572" w:type="dxa"/>
            <w:vAlign w:val="center"/>
          </w:tcPr>
          <w:p>
            <w:pPr>
              <w:widowControl/>
              <w:jc w:val="left"/>
              <w:textAlignment w:val="center"/>
              <w:rPr>
                <w:rFonts w:ascii="宋体" w:hAnsi="宋体" w:eastAsia="宋体" w:cs="宋体"/>
                <w:color w:val="000000"/>
                <w:kern w:val="0"/>
                <w:sz w:val="22"/>
                <w:szCs w:val="22"/>
                <w:highlight w:val="none"/>
                <w:lang w:bidi="ar"/>
              </w:rPr>
            </w:pPr>
          </w:p>
        </w:tc>
        <w:tc>
          <w:tcPr>
            <w:tcW w:w="1320" w:type="dxa"/>
            <w:vAlign w:val="center"/>
          </w:tcPr>
          <w:p>
            <w:pPr>
              <w:widowControl/>
              <w:jc w:val="center"/>
              <w:textAlignment w:val="center"/>
              <w:rPr>
                <w:rFonts w:ascii="宋体" w:hAnsi="宋体" w:eastAsia="宋体" w:cs="宋体"/>
                <w:color w:val="000000"/>
                <w:kern w:val="0"/>
                <w:sz w:val="22"/>
                <w:szCs w:val="22"/>
                <w:highlight w:val="none"/>
                <w:lang w:bidi="ar"/>
              </w:rPr>
            </w:pPr>
          </w:p>
        </w:tc>
        <w:tc>
          <w:tcPr>
            <w:tcW w:w="1218" w:type="dxa"/>
            <w:vAlign w:val="center"/>
          </w:tcPr>
          <w:p>
            <w:pPr>
              <w:widowControl/>
              <w:jc w:val="center"/>
              <w:textAlignment w:val="center"/>
              <w:rPr>
                <w:rFonts w:ascii="宋体" w:hAnsi="宋体" w:eastAsia="宋体" w:cs="宋体"/>
                <w:color w:val="000000"/>
                <w:kern w:val="0"/>
                <w:sz w:val="22"/>
                <w:szCs w:val="22"/>
                <w:highlight w:val="none"/>
                <w:lang w:bidi="ar"/>
              </w:rPr>
            </w:pP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78"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16</w:t>
            </w:r>
          </w:p>
        </w:tc>
        <w:tc>
          <w:tcPr>
            <w:tcW w:w="3158" w:type="dxa"/>
            <w:vAlign w:val="center"/>
          </w:tcPr>
          <w:p>
            <w:pPr>
              <w:widowControl/>
              <w:jc w:val="left"/>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玻璃绝缘子</w:t>
            </w:r>
          </w:p>
        </w:tc>
        <w:tc>
          <w:tcPr>
            <w:tcW w:w="1572" w:type="dxa"/>
            <w:vAlign w:val="center"/>
          </w:tcPr>
          <w:p>
            <w:pPr>
              <w:widowControl/>
              <w:jc w:val="left"/>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U100BLP2</w:t>
            </w:r>
          </w:p>
        </w:tc>
        <w:tc>
          <w:tcPr>
            <w:tcW w:w="1320"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片</w:t>
            </w:r>
          </w:p>
        </w:tc>
        <w:tc>
          <w:tcPr>
            <w:tcW w:w="1218"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 xml:space="preserve">528.00 </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78"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17</w:t>
            </w:r>
          </w:p>
        </w:tc>
        <w:tc>
          <w:tcPr>
            <w:tcW w:w="3158" w:type="dxa"/>
            <w:vAlign w:val="center"/>
          </w:tcPr>
          <w:p>
            <w:pPr>
              <w:widowControl/>
              <w:jc w:val="left"/>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U型挂环</w:t>
            </w:r>
          </w:p>
        </w:tc>
        <w:tc>
          <w:tcPr>
            <w:tcW w:w="1572" w:type="dxa"/>
            <w:vAlign w:val="center"/>
          </w:tcPr>
          <w:p>
            <w:pPr>
              <w:widowControl/>
              <w:jc w:val="left"/>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U-10-85</w:t>
            </w:r>
          </w:p>
        </w:tc>
        <w:tc>
          <w:tcPr>
            <w:tcW w:w="1320"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个</w:t>
            </w:r>
          </w:p>
        </w:tc>
        <w:tc>
          <w:tcPr>
            <w:tcW w:w="1218"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 xml:space="preserve">24.00 </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78"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18</w:t>
            </w:r>
          </w:p>
        </w:tc>
        <w:tc>
          <w:tcPr>
            <w:tcW w:w="3158" w:type="dxa"/>
            <w:vAlign w:val="center"/>
          </w:tcPr>
          <w:p>
            <w:pPr>
              <w:widowControl/>
              <w:jc w:val="left"/>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U型挂环</w:t>
            </w:r>
          </w:p>
        </w:tc>
        <w:tc>
          <w:tcPr>
            <w:tcW w:w="1572" w:type="dxa"/>
            <w:vAlign w:val="center"/>
          </w:tcPr>
          <w:p>
            <w:pPr>
              <w:widowControl/>
              <w:jc w:val="left"/>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U-12-90</w:t>
            </w:r>
          </w:p>
        </w:tc>
        <w:tc>
          <w:tcPr>
            <w:tcW w:w="1320"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个</w:t>
            </w:r>
          </w:p>
        </w:tc>
        <w:tc>
          <w:tcPr>
            <w:tcW w:w="1218"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 xml:space="preserve">24.00 </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78"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19</w:t>
            </w:r>
          </w:p>
        </w:tc>
        <w:tc>
          <w:tcPr>
            <w:tcW w:w="3158" w:type="dxa"/>
            <w:vAlign w:val="center"/>
          </w:tcPr>
          <w:p>
            <w:pPr>
              <w:widowControl/>
              <w:jc w:val="left"/>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U型挂环</w:t>
            </w:r>
          </w:p>
        </w:tc>
        <w:tc>
          <w:tcPr>
            <w:tcW w:w="1572" w:type="dxa"/>
            <w:vAlign w:val="center"/>
          </w:tcPr>
          <w:p>
            <w:pPr>
              <w:widowControl/>
              <w:jc w:val="left"/>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U-21-100</w:t>
            </w:r>
          </w:p>
        </w:tc>
        <w:tc>
          <w:tcPr>
            <w:tcW w:w="1320"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个</w:t>
            </w:r>
          </w:p>
        </w:tc>
        <w:tc>
          <w:tcPr>
            <w:tcW w:w="1218"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 xml:space="preserve">24.00 </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78"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20</w:t>
            </w:r>
          </w:p>
        </w:tc>
        <w:tc>
          <w:tcPr>
            <w:tcW w:w="3158" w:type="dxa"/>
            <w:vAlign w:val="center"/>
          </w:tcPr>
          <w:p>
            <w:pPr>
              <w:widowControl/>
              <w:jc w:val="left"/>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球头挂板</w:t>
            </w:r>
          </w:p>
        </w:tc>
        <w:tc>
          <w:tcPr>
            <w:tcW w:w="1572" w:type="dxa"/>
            <w:vAlign w:val="center"/>
          </w:tcPr>
          <w:p>
            <w:pPr>
              <w:widowControl/>
              <w:jc w:val="left"/>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QP-10-50</w:t>
            </w:r>
          </w:p>
        </w:tc>
        <w:tc>
          <w:tcPr>
            <w:tcW w:w="1320"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个</w:t>
            </w:r>
          </w:p>
        </w:tc>
        <w:tc>
          <w:tcPr>
            <w:tcW w:w="1218"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 xml:space="preserve">24.00 </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78"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21</w:t>
            </w:r>
          </w:p>
        </w:tc>
        <w:tc>
          <w:tcPr>
            <w:tcW w:w="3158" w:type="dxa"/>
            <w:vAlign w:val="center"/>
          </w:tcPr>
          <w:p>
            <w:pPr>
              <w:widowControl/>
              <w:jc w:val="left"/>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碗头挂板</w:t>
            </w:r>
          </w:p>
        </w:tc>
        <w:tc>
          <w:tcPr>
            <w:tcW w:w="1572" w:type="dxa"/>
            <w:vAlign w:val="center"/>
          </w:tcPr>
          <w:p>
            <w:pPr>
              <w:widowControl/>
              <w:jc w:val="left"/>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WS-10-85</w:t>
            </w:r>
          </w:p>
        </w:tc>
        <w:tc>
          <w:tcPr>
            <w:tcW w:w="1320"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个</w:t>
            </w:r>
          </w:p>
        </w:tc>
        <w:tc>
          <w:tcPr>
            <w:tcW w:w="1218"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 xml:space="preserve">24.00 </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78"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22</w:t>
            </w:r>
          </w:p>
        </w:tc>
        <w:tc>
          <w:tcPr>
            <w:tcW w:w="3158" w:type="dxa"/>
            <w:vAlign w:val="center"/>
          </w:tcPr>
          <w:p>
            <w:pPr>
              <w:widowControl/>
              <w:jc w:val="left"/>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联板</w:t>
            </w:r>
          </w:p>
        </w:tc>
        <w:tc>
          <w:tcPr>
            <w:tcW w:w="1572" w:type="dxa"/>
            <w:vAlign w:val="center"/>
          </w:tcPr>
          <w:p>
            <w:pPr>
              <w:widowControl/>
              <w:jc w:val="left"/>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L-21A-110/400</w:t>
            </w:r>
          </w:p>
        </w:tc>
        <w:tc>
          <w:tcPr>
            <w:tcW w:w="1320"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个</w:t>
            </w:r>
          </w:p>
        </w:tc>
        <w:tc>
          <w:tcPr>
            <w:tcW w:w="1218"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 xml:space="preserve">24.00 </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78"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23</w:t>
            </w:r>
          </w:p>
        </w:tc>
        <w:tc>
          <w:tcPr>
            <w:tcW w:w="3158" w:type="dxa"/>
            <w:vAlign w:val="center"/>
          </w:tcPr>
          <w:p>
            <w:pPr>
              <w:widowControl/>
              <w:jc w:val="left"/>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铝包钢芯铝绞线</w:t>
            </w:r>
          </w:p>
        </w:tc>
        <w:tc>
          <w:tcPr>
            <w:tcW w:w="1572" w:type="dxa"/>
            <w:vAlign w:val="center"/>
          </w:tcPr>
          <w:p>
            <w:pPr>
              <w:widowControl/>
              <w:jc w:val="left"/>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JL/LB20A 630/45,210m</w:t>
            </w:r>
          </w:p>
        </w:tc>
        <w:tc>
          <w:tcPr>
            <w:tcW w:w="1320"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t</w:t>
            </w:r>
          </w:p>
        </w:tc>
        <w:tc>
          <w:tcPr>
            <w:tcW w:w="1218"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 xml:space="preserve">0.433 </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78"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24</w:t>
            </w:r>
          </w:p>
        </w:tc>
        <w:tc>
          <w:tcPr>
            <w:tcW w:w="3158" w:type="dxa"/>
            <w:vAlign w:val="center"/>
          </w:tcPr>
          <w:p>
            <w:pPr>
              <w:widowControl/>
              <w:jc w:val="left"/>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铝包钢芯铝绞线</w:t>
            </w:r>
          </w:p>
        </w:tc>
        <w:tc>
          <w:tcPr>
            <w:tcW w:w="1572" w:type="dxa"/>
            <w:vAlign w:val="center"/>
          </w:tcPr>
          <w:p>
            <w:pPr>
              <w:widowControl/>
              <w:jc w:val="left"/>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JL/LB20A 400/35,640m</w:t>
            </w:r>
          </w:p>
        </w:tc>
        <w:tc>
          <w:tcPr>
            <w:tcW w:w="1320"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t</w:t>
            </w:r>
          </w:p>
        </w:tc>
        <w:tc>
          <w:tcPr>
            <w:tcW w:w="1218"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 xml:space="preserve">0.863 </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78"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25</w:t>
            </w:r>
          </w:p>
        </w:tc>
        <w:tc>
          <w:tcPr>
            <w:tcW w:w="3158" w:type="dxa"/>
            <w:vAlign w:val="center"/>
          </w:tcPr>
          <w:p>
            <w:pPr>
              <w:widowControl/>
              <w:jc w:val="left"/>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耐张线夹</w:t>
            </w:r>
          </w:p>
        </w:tc>
        <w:tc>
          <w:tcPr>
            <w:tcW w:w="1572" w:type="dxa"/>
            <w:vAlign w:val="center"/>
          </w:tcPr>
          <w:p>
            <w:pPr>
              <w:widowControl/>
              <w:jc w:val="left"/>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NY-630/45BG</w:t>
            </w:r>
          </w:p>
        </w:tc>
        <w:tc>
          <w:tcPr>
            <w:tcW w:w="1320"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套</w:t>
            </w:r>
          </w:p>
        </w:tc>
        <w:tc>
          <w:tcPr>
            <w:tcW w:w="1218"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 xml:space="preserve">12.00 </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78"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26</w:t>
            </w:r>
          </w:p>
        </w:tc>
        <w:tc>
          <w:tcPr>
            <w:tcW w:w="3158" w:type="dxa"/>
            <w:vAlign w:val="center"/>
          </w:tcPr>
          <w:p>
            <w:pPr>
              <w:widowControl/>
              <w:jc w:val="left"/>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耐张线夹</w:t>
            </w:r>
          </w:p>
        </w:tc>
        <w:tc>
          <w:tcPr>
            <w:tcW w:w="1572" w:type="dxa"/>
            <w:vAlign w:val="center"/>
          </w:tcPr>
          <w:p>
            <w:pPr>
              <w:widowControl/>
              <w:jc w:val="left"/>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NY-400/35BG</w:t>
            </w:r>
          </w:p>
        </w:tc>
        <w:tc>
          <w:tcPr>
            <w:tcW w:w="1320"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套</w:t>
            </w:r>
          </w:p>
        </w:tc>
        <w:tc>
          <w:tcPr>
            <w:tcW w:w="1218"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 xml:space="preserve">12.00 </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78"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27</w:t>
            </w:r>
          </w:p>
        </w:tc>
        <w:tc>
          <w:tcPr>
            <w:tcW w:w="3158" w:type="dxa"/>
            <w:vAlign w:val="center"/>
          </w:tcPr>
          <w:p>
            <w:pPr>
              <w:widowControl/>
              <w:jc w:val="left"/>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T型线夹</w:t>
            </w:r>
          </w:p>
        </w:tc>
        <w:tc>
          <w:tcPr>
            <w:tcW w:w="1572" w:type="dxa"/>
            <w:vAlign w:val="center"/>
          </w:tcPr>
          <w:p>
            <w:pPr>
              <w:widowControl/>
              <w:jc w:val="left"/>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TY-630/45（配SY-400/35A设备线夹）</w:t>
            </w:r>
          </w:p>
        </w:tc>
        <w:tc>
          <w:tcPr>
            <w:tcW w:w="1320"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套</w:t>
            </w:r>
          </w:p>
        </w:tc>
        <w:tc>
          <w:tcPr>
            <w:tcW w:w="1218"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 xml:space="preserve">18.00 </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78"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28</w:t>
            </w:r>
          </w:p>
        </w:tc>
        <w:tc>
          <w:tcPr>
            <w:tcW w:w="3158" w:type="dxa"/>
            <w:vAlign w:val="center"/>
          </w:tcPr>
          <w:p>
            <w:pPr>
              <w:widowControl/>
              <w:jc w:val="left"/>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T型线夹</w:t>
            </w:r>
          </w:p>
        </w:tc>
        <w:tc>
          <w:tcPr>
            <w:tcW w:w="1572" w:type="dxa"/>
            <w:vAlign w:val="center"/>
          </w:tcPr>
          <w:p>
            <w:pPr>
              <w:widowControl/>
              <w:jc w:val="left"/>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TY-630/45</w:t>
            </w:r>
          </w:p>
        </w:tc>
        <w:tc>
          <w:tcPr>
            <w:tcW w:w="1320"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套</w:t>
            </w:r>
          </w:p>
        </w:tc>
        <w:tc>
          <w:tcPr>
            <w:tcW w:w="1218"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 xml:space="preserve">12.00 </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78"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29</w:t>
            </w:r>
          </w:p>
        </w:tc>
        <w:tc>
          <w:tcPr>
            <w:tcW w:w="3158" w:type="dxa"/>
            <w:vAlign w:val="center"/>
          </w:tcPr>
          <w:p>
            <w:pPr>
              <w:widowControl/>
              <w:jc w:val="left"/>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T型线夹</w:t>
            </w:r>
          </w:p>
        </w:tc>
        <w:tc>
          <w:tcPr>
            <w:tcW w:w="1572" w:type="dxa"/>
            <w:vAlign w:val="center"/>
          </w:tcPr>
          <w:p>
            <w:pPr>
              <w:widowControl/>
              <w:jc w:val="left"/>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TY-400/35（配SY-400/35A设备线夹）</w:t>
            </w:r>
          </w:p>
        </w:tc>
        <w:tc>
          <w:tcPr>
            <w:tcW w:w="1320"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套</w:t>
            </w:r>
          </w:p>
        </w:tc>
        <w:tc>
          <w:tcPr>
            <w:tcW w:w="1218"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 xml:space="preserve">8.00 </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78"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30</w:t>
            </w:r>
          </w:p>
        </w:tc>
        <w:tc>
          <w:tcPr>
            <w:tcW w:w="3158" w:type="dxa"/>
            <w:vAlign w:val="center"/>
          </w:tcPr>
          <w:p>
            <w:pPr>
              <w:widowControl/>
              <w:jc w:val="left"/>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设备线夹</w:t>
            </w:r>
          </w:p>
        </w:tc>
        <w:tc>
          <w:tcPr>
            <w:tcW w:w="1572" w:type="dxa"/>
            <w:vAlign w:val="center"/>
          </w:tcPr>
          <w:p>
            <w:pPr>
              <w:widowControl/>
              <w:jc w:val="left"/>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SY-630/45A(axb=200x220)</w:t>
            </w:r>
          </w:p>
        </w:tc>
        <w:tc>
          <w:tcPr>
            <w:tcW w:w="1320"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套</w:t>
            </w:r>
          </w:p>
        </w:tc>
        <w:tc>
          <w:tcPr>
            <w:tcW w:w="1218"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 xml:space="preserve">3.00 </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78"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31</w:t>
            </w:r>
          </w:p>
        </w:tc>
        <w:tc>
          <w:tcPr>
            <w:tcW w:w="3158" w:type="dxa"/>
            <w:vAlign w:val="center"/>
          </w:tcPr>
          <w:p>
            <w:pPr>
              <w:widowControl/>
              <w:jc w:val="left"/>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设备线夹</w:t>
            </w:r>
          </w:p>
        </w:tc>
        <w:tc>
          <w:tcPr>
            <w:tcW w:w="1572" w:type="dxa"/>
            <w:vAlign w:val="center"/>
          </w:tcPr>
          <w:p>
            <w:pPr>
              <w:widowControl/>
              <w:jc w:val="left"/>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SY-630/45A(axb=110x180)</w:t>
            </w:r>
          </w:p>
        </w:tc>
        <w:tc>
          <w:tcPr>
            <w:tcW w:w="1320"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套</w:t>
            </w:r>
          </w:p>
        </w:tc>
        <w:tc>
          <w:tcPr>
            <w:tcW w:w="1218"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 xml:space="preserve">6.00 </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78"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32</w:t>
            </w:r>
          </w:p>
        </w:tc>
        <w:tc>
          <w:tcPr>
            <w:tcW w:w="3158" w:type="dxa"/>
            <w:vAlign w:val="center"/>
          </w:tcPr>
          <w:p>
            <w:pPr>
              <w:widowControl/>
              <w:jc w:val="left"/>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设备线夹</w:t>
            </w:r>
          </w:p>
        </w:tc>
        <w:tc>
          <w:tcPr>
            <w:tcW w:w="1572" w:type="dxa"/>
            <w:vAlign w:val="center"/>
          </w:tcPr>
          <w:p>
            <w:pPr>
              <w:widowControl/>
              <w:jc w:val="left"/>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SY-630/45A(axb=160x180)</w:t>
            </w:r>
          </w:p>
        </w:tc>
        <w:tc>
          <w:tcPr>
            <w:tcW w:w="1320"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套</w:t>
            </w:r>
          </w:p>
        </w:tc>
        <w:tc>
          <w:tcPr>
            <w:tcW w:w="1218"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 xml:space="preserve">3.00 </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78"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33</w:t>
            </w:r>
          </w:p>
        </w:tc>
        <w:tc>
          <w:tcPr>
            <w:tcW w:w="3158" w:type="dxa"/>
            <w:vAlign w:val="center"/>
          </w:tcPr>
          <w:p>
            <w:pPr>
              <w:widowControl/>
              <w:jc w:val="left"/>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设备线夹</w:t>
            </w:r>
          </w:p>
        </w:tc>
        <w:tc>
          <w:tcPr>
            <w:tcW w:w="1572" w:type="dxa"/>
            <w:vAlign w:val="center"/>
          </w:tcPr>
          <w:p>
            <w:pPr>
              <w:widowControl/>
              <w:jc w:val="left"/>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SY-400/35A(axb=200x220)</w:t>
            </w:r>
          </w:p>
        </w:tc>
        <w:tc>
          <w:tcPr>
            <w:tcW w:w="1320"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套</w:t>
            </w:r>
          </w:p>
        </w:tc>
        <w:tc>
          <w:tcPr>
            <w:tcW w:w="1218"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 xml:space="preserve">12.00 </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78"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34</w:t>
            </w:r>
          </w:p>
        </w:tc>
        <w:tc>
          <w:tcPr>
            <w:tcW w:w="3158" w:type="dxa"/>
            <w:vAlign w:val="center"/>
          </w:tcPr>
          <w:p>
            <w:pPr>
              <w:widowControl/>
              <w:jc w:val="left"/>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设备线夹</w:t>
            </w:r>
          </w:p>
        </w:tc>
        <w:tc>
          <w:tcPr>
            <w:tcW w:w="1572" w:type="dxa"/>
            <w:vAlign w:val="center"/>
          </w:tcPr>
          <w:p>
            <w:pPr>
              <w:widowControl/>
              <w:jc w:val="left"/>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SY-400/35A(axb=110x130)</w:t>
            </w:r>
          </w:p>
        </w:tc>
        <w:tc>
          <w:tcPr>
            <w:tcW w:w="1320"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套</w:t>
            </w:r>
          </w:p>
        </w:tc>
        <w:tc>
          <w:tcPr>
            <w:tcW w:w="1218"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 xml:space="preserve">24.00 </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78"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35</w:t>
            </w:r>
          </w:p>
        </w:tc>
        <w:tc>
          <w:tcPr>
            <w:tcW w:w="3158" w:type="dxa"/>
            <w:vAlign w:val="center"/>
          </w:tcPr>
          <w:p>
            <w:pPr>
              <w:widowControl/>
              <w:jc w:val="left"/>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设备线夹</w:t>
            </w:r>
          </w:p>
        </w:tc>
        <w:tc>
          <w:tcPr>
            <w:tcW w:w="1572" w:type="dxa"/>
            <w:vAlign w:val="center"/>
          </w:tcPr>
          <w:p>
            <w:pPr>
              <w:widowControl/>
              <w:jc w:val="left"/>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SY-400/35A(axb=160x180)</w:t>
            </w:r>
          </w:p>
        </w:tc>
        <w:tc>
          <w:tcPr>
            <w:tcW w:w="1320"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套</w:t>
            </w:r>
          </w:p>
        </w:tc>
        <w:tc>
          <w:tcPr>
            <w:tcW w:w="1218"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 xml:space="preserve">48.00 </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78"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36</w:t>
            </w:r>
          </w:p>
        </w:tc>
        <w:tc>
          <w:tcPr>
            <w:tcW w:w="3158" w:type="dxa"/>
            <w:vAlign w:val="center"/>
          </w:tcPr>
          <w:p>
            <w:pPr>
              <w:widowControl/>
              <w:jc w:val="left"/>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设备线夹</w:t>
            </w:r>
          </w:p>
        </w:tc>
        <w:tc>
          <w:tcPr>
            <w:tcW w:w="1572" w:type="dxa"/>
            <w:vAlign w:val="center"/>
          </w:tcPr>
          <w:p>
            <w:pPr>
              <w:widowControl/>
              <w:jc w:val="left"/>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SY-400/35A(axb=110x130)</w:t>
            </w:r>
          </w:p>
        </w:tc>
        <w:tc>
          <w:tcPr>
            <w:tcW w:w="1320"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套</w:t>
            </w:r>
          </w:p>
        </w:tc>
        <w:tc>
          <w:tcPr>
            <w:tcW w:w="1218"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 xml:space="preserve">2.00 </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78"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37</w:t>
            </w:r>
          </w:p>
        </w:tc>
        <w:tc>
          <w:tcPr>
            <w:tcW w:w="3158" w:type="dxa"/>
            <w:vAlign w:val="center"/>
          </w:tcPr>
          <w:p>
            <w:pPr>
              <w:widowControl/>
              <w:jc w:val="left"/>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设备线夹</w:t>
            </w:r>
          </w:p>
        </w:tc>
        <w:tc>
          <w:tcPr>
            <w:tcW w:w="1572" w:type="dxa"/>
            <w:vAlign w:val="center"/>
          </w:tcPr>
          <w:p>
            <w:pPr>
              <w:widowControl/>
              <w:jc w:val="left"/>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SY-400/35A(axb=50x70)</w:t>
            </w:r>
          </w:p>
        </w:tc>
        <w:tc>
          <w:tcPr>
            <w:tcW w:w="1320"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套</w:t>
            </w:r>
          </w:p>
        </w:tc>
        <w:tc>
          <w:tcPr>
            <w:tcW w:w="1218"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 xml:space="preserve">6.00 </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78"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38</w:t>
            </w:r>
          </w:p>
        </w:tc>
        <w:tc>
          <w:tcPr>
            <w:tcW w:w="3158" w:type="dxa"/>
            <w:vAlign w:val="center"/>
          </w:tcPr>
          <w:p>
            <w:pPr>
              <w:widowControl/>
              <w:jc w:val="left"/>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设备线夹</w:t>
            </w:r>
          </w:p>
        </w:tc>
        <w:tc>
          <w:tcPr>
            <w:tcW w:w="1572" w:type="dxa"/>
            <w:vAlign w:val="center"/>
          </w:tcPr>
          <w:p>
            <w:pPr>
              <w:widowControl/>
              <w:jc w:val="left"/>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SY-630/45B(axb=200x220)</w:t>
            </w:r>
          </w:p>
        </w:tc>
        <w:tc>
          <w:tcPr>
            <w:tcW w:w="1320"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套</w:t>
            </w:r>
          </w:p>
        </w:tc>
        <w:tc>
          <w:tcPr>
            <w:tcW w:w="1218"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 xml:space="preserve">3.00 </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78"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39</w:t>
            </w:r>
          </w:p>
        </w:tc>
        <w:tc>
          <w:tcPr>
            <w:tcW w:w="3158" w:type="dxa"/>
            <w:vAlign w:val="center"/>
          </w:tcPr>
          <w:p>
            <w:pPr>
              <w:widowControl/>
              <w:jc w:val="left"/>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设备线夹</w:t>
            </w:r>
          </w:p>
        </w:tc>
        <w:tc>
          <w:tcPr>
            <w:tcW w:w="1572" w:type="dxa"/>
            <w:vAlign w:val="center"/>
          </w:tcPr>
          <w:p>
            <w:pPr>
              <w:widowControl/>
              <w:jc w:val="left"/>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SY-630/45B(axb=160x180)</w:t>
            </w:r>
          </w:p>
        </w:tc>
        <w:tc>
          <w:tcPr>
            <w:tcW w:w="1320"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套</w:t>
            </w:r>
          </w:p>
        </w:tc>
        <w:tc>
          <w:tcPr>
            <w:tcW w:w="1218"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 xml:space="preserve">9.00 </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78"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40</w:t>
            </w:r>
          </w:p>
        </w:tc>
        <w:tc>
          <w:tcPr>
            <w:tcW w:w="3158" w:type="dxa"/>
            <w:vAlign w:val="center"/>
          </w:tcPr>
          <w:p>
            <w:pPr>
              <w:widowControl/>
              <w:jc w:val="left"/>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设备线夹</w:t>
            </w:r>
          </w:p>
        </w:tc>
        <w:tc>
          <w:tcPr>
            <w:tcW w:w="1572" w:type="dxa"/>
            <w:vAlign w:val="center"/>
          </w:tcPr>
          <w:p>
            <w:pPr>
              <w:widowControl/>
              <w:jc w:val="left"/>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SY-400/35B(axb=200x220)</w:t>
            </w:r>
          </w:p>
        </w:tc>
        <w:tc>
          <w:tcPr>
            <w:tcW w:w="1320"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套</w:t>
            </w:r>
          </w:p>
        </w:tc>
        <w:tc>
          <w:tcPr>
            <w:tcW w:w="1218"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 xml:space="preserve">12.00 </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78"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41</w:t>
            </w:r>
          </w:p>
        </w:tc>
        <w:tc>
          <w:tcPr>
            <w:tcW w:w="3158" w:type="dxa"/>
            <w:vAlign w:val="center"/>
          </w:tcPr>
          <w:p>
            <w:pPr>
              <w:widowControl/>
              <w:jc w:val="left"/>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设备线夹</w:t>
            </w:r>
          </w:p>
        </w:tc>
        <w:tc>
          <w:tcPr>
            <w:tcW w:w="1572" w:type="dxa"/>
            <w:vAlign w:val="center"/>
          </w:tcPr>
          <w:p>
            <w:pPr>
              <w:widowControl/>
              <w:jc w:val="left"/>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SY-400/35B(axb=160x180)</w:t>
            </w:r>
          </w:p>
        </w:tc>
        <w:tc>
          <w:tcPr>
            <w:tcW w:w="1320"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套</w:t>
            </w:r>
          </w:p>
        </w:tc>
        <w:tc>
          <w:tcPr>
            <w:tcW w:w="1218"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 xml:space="preserve">24.00 </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78"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42</w:t>
            </w:r>
          </w:p>
        </w:tc>
        <w:tc>
          <w:tcPr>
            <w:tcW w:w="3158" w:type="dxa"/>
            <w:vAlign w:val="center"/>
          </w:tcPr>
          <w:p>
            <w:pPr>
              <w:widowControl/>
              <w:jc w:val="left"/>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设备线夹</w:t>
            </w:r>
          </w:p>
        </w:tc>
        <w:tc>
          <w:tcPr>
            <w:tcW w:w="1572" w:type="dxa"/>
            <w:vAlign w:val="center"/>
          </w:tcPr>
          <w:p>
            <w:pPr>
              <w:widowControl/>
              <w:jc w:val="left"/>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SY-400/35B(axb=110x130)</w:t>
            </w:r>
          </w:p>
        </w:tc>
        <w:tc>
          <w:tcPr>
            <w:tcW w:w="1320"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套</w:t>
            </w:r>
          </w:p>
        </w:tc>
        <w:tc>
          <w:tcPr>
            <w:tcW w:w="1218"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 xml:space="preserve">12.00 </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78"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43</w:t>
            </w:r>
          </w:p>
        </w:tc>
        <w:tc>
          <w:tcPr>
            <w:tcW w:w="3158" w:type="dxa"/>
            <w:vAlign w:val="center"/>
          </w:tcPr>
          <w:p>
            <w:pPr>
              <w:widowControl/>
              <w:jc w:val="left"/>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设备线夹</w:t>
            </w:r>
          </w:p>
        </w:tc>
        <w:tc>
          <w:tcPr>
            <w:tcW w:w="1572" w:type="dxa"/>
            <w:vAlign w:val="center"/>
          </w:tcPr>
          <w:p>
            <w:pPr>
              <w:widowControl/>
              <w:jc w:val="left"/>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SY-400/35B(axb=50x70)</w:t>
            </w:r>
          </w:p>
        </w:tc>
        <w:tc>
          <w:tcPr>
            <w:tcW w:w="1320"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套</w:t>
            </w:r>
          </w:p>
        </w:tc>
        <w:tc>
          <w:tcPr>
            <w:tcW w:w="1218"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 xml:space="preserve">6.00 </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78" w:type="dxa"/>
            <w:vAlign w:val="center"/>
          </w:tcPr>
          <w:p>
            <w:pPr>
              <w:widowControl/>
              <w:jc w:val="center"/>
              <w:textAlignment w:val="center"/>
              <w:rPr>
                <w:rFonts w:ascii="宋体" w:hAnsi="宋体" w:eastAsia="宋体" w:cs="宋体"/>
                <w:color w:val="000000"/>
                <w:kern w:val="0"/>
                <w:sz w:val="22"/>
                <w:szCs w:val="22"/>
                <w:highlight w:val="none"/>
                <w:lang w:bidi="ar"/>
              </w:rPr>
            </w:pPr>
          </w:p>
        </w:tc>
        <w:tc>
          <w:tcPr>
            <w:tcW w:w="3158" w:type="dxa"/>
            <w:vAlign w:val="center"/>
          </w:tcPr>
          <w:p>
            <w:pPr>
              <w:widowControl/>
              <w:jc w:val="center"/>
              <w:textAlignment w:val="center"/>
              <w:rPr>
                <w:rFonts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35kV配电装置部分</w:t>
            </w:r>
          </w:p>
        </w:tc>
        <w:tc>
          <w:tcPr>
            <w:tcW w:w="1572" w:type="dxa"/>
            <w:vAlign w:val="center"/>
          </w:tcPr>
          <w:p>
            <w:pPr>
              <w:widowControl/>
              <w:jc w:val="left"/>
              <w:textAlignment w:val="center"/>
              <w:rPr>
                <w:rFonts w:ascii="宋体" w:hAnsi="宋体" w:eastAsia="宋体" w:cs="宋体"/>
                <w:color w:val="000000"/>
                <w:kern w:val="0"/>
                <w:sz w:val="22"/>
                <w:szCs w:val="22"/>
                <w:highlight w:val="none"/>
                <w:lang w:bidi="ar"/>
              </w:rPr>
            </w:pPr>
          </w:p>
        </w:tc>
        <w:tc>
          <w:tcPr>
            <w:tcW w:w="1320" w:type="dxa"/>
            <w:vAlign w:val="center"/>
          </w:tcPr>
          <w:p>
            <w:pPr>
              <w:widowControl/>
              <w:jc w:val="center"/>
              <w:textAlignment w:val="center"/>
              <w:rPr>
                <w:rFonts w:ascii="宋体" w:hAnsi="宋体" w:eastAsia="宋体" w:cs="宋体"/>
                <w:color w:val="000000"/>
                <w:kern w:val="0"/>
                <w:sz w:val="22"/>
                <w:szCs w:val="22"/>
                <w:highlight w:val="none"/>
                <w:lang w:bidi="ar"/>
              </w:rPr>
            </w:pPr>
          </w:p>
        </w:tc>
        <w:tc>
          <w:tcPr>
            <w:tcW w:w="1218" w:type="dxa"/>
            <w:vAlign w:val="center"/>
          </w:tcPr>
          <w:p>
            <w:pPr>
              <w:widowControl/>
              <w:jc w:val="center"/>
              <w:textAlignment w:val="center"/>
              <w:rPr>
                <w:rFonts w:ascii="宋体" w:hAnsi="宋体" w:eastAsia="宋体" w:cs="宋体"/>
                <w:color w:val="000000"/>
                <w:kern w:val="0"/>
                <w:sz w:val="22"/>
                <w:szCs w:val="22"/>
                <w:highlight w:val="none"/>
                <w:lang w:bidi="ar"/>
              </w:rPr>
            </w:pP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78"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44</w:t>
            </w:r>
          </w:p>
        </w:tc>
        <w:tc>
          <w:tcPr>
            <w:tcW w:w="3158" w:type="dxa"/>
            <w:vAlign w:val="center"/>
          </w:tcPr>
          <w:p>
            <w:pPr>
              <w:widowControl/>
              <w:jc w:val="left"/>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35kV支柱绝缘子</w:t>
            </w:r>
          </w:p>
        </w:tc>
        <w:tc>
          <w:tcPr>
            <w:tcW w:w="1572" w:type="dxa"/>
            <w:vAlign w:val="center"/>
          </w:tcPr>
          <w:p>
            <w:pPr>
              <w:widowControl/>
              <w:jc w:val="left"/>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ZSW-40.5/8</w:t>
            </w:r>
          </w:p>
        </w:tc>
        <w:tc>
          <w:tcPr>
            <w:tcW w:w="1320"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只</w:t>
            </w:r>
          </w:p>
        </w:tc>
        <w:tc>
          <w:tcPr>
            <w:tcW w:w="1218"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 xml:space="preserve">3.00 </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78"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45</w:t>
            </w:r>
          </w:p>
        </w:tc>
        <w:tc>
          <w:tcPr>
            <w:tcW w:w="3158" w:type="dxa"/>
            <w:vAlign w:val="center"/>
          </w:tcPr>
          <w:p>
            <w:pPr>
              <w:widowControl/>
              <w:jc w:val="left"/>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铝包钢芯铝绞线</w:t>
            </w:r>
          </w:p>
        </w:tc>
        <w:tc>
          <w:tcPr>
            <w:tcW w:w="1572" w:type="dxa"/>
            <w:vAlign w:val="center"/>
          </w:tcPr>
          <w:p>
            <w:pPr>
              <w:widowControl/>
              <w:jc w:val="left"/>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JL/LB20A-150/25, 80m</w:t>
            </w:r>
          </w:p>
        </w:tc>
        <w:tc>
          <w:tcPr>
            <w:tcW w:w="1320"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t</w:t>
            </w:r>
          </w:p>
        </w:tc>
        <w:tc>
          <w:tcPr>
            <w:tcW w:w="1218"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 xml:space="preserve">0.073 </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78"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46</w:t>
            </w:r>
          </w:p>
        </w:tc>
        <w:tc>
          <w:tcPr>
            <w:tcW w:w="3158" w:type="dxa"/>
            <w:vAlign w:val="center"/>
          </w:tcPr>
          <w:p>
            <w:pPr>
              <w:widowControl/>
              <w:jc w:val="left"/>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设备线夹</w:t>
            </w:r>
          </w:p>
        </w:tc>
        <w:tc>
          <w:tcPr>
            <w:tcW w:w="1572" w:type="dxa"/>
            <w:vAlign w:val="center"/>
          </w:tcPr>
          <w:p>
            <w:pPr>
              <w:widowControl/>
              <w:jc w:val="left"/>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SY-150/25A(axb=110x130)</w:t>
            </w:r>
          </w:p>
        </w:tc>
        <w:tc>
          <w:tcPr>
            <w:tcW w:w="1320"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套</w:t>
            </w:r>
          </w:p>
        </w:tc>
        <w:tc>
          <w:tcPr>
            <w:tcW w:w="1218"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 xml:space="preserve">21.00 </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78"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47</w:t>
            </w:r>
          </w:p>
        </w:tc>
        <w:tc>
          <w:tcPr>
            <w:tcW w:w="3158" w:type="dxa"/>
            <w:vAlign w:val="center"/>
          </w:tcPr>
          <w:p>
            <w:pPr>
              <w:widowControl/>
              <w:jc w:val="left"/>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设备线夹</w:t>
            </w:r>
          </w:p>
        </w:tc>
        <w:tc>
          <w:tcPr>
            <w:tcW w:w="1572" w:type="dxa"/>
            <w:vAlign w:val="center"/>
          </w:tcPr>
          <w:p>
            <w:pPr>
              <w:widowControl/>
              <w:jc w:val="left"/>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SY-150/25A(axb=110x110)</w:t>
            </w:r>
          </w:p>
        </w:tc>
        <w:tc>
          <w:tcPr>
            <w:tcW w:w="1320"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套</w:t>
            </w:r>
          </w:p>
        </w:tc>
        <w:tc>
          <w:tcPr>
            <w:tcW w:w="1218"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 xml:space="preserve">3.00 </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78"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48</w:t>
            </w:r>
          </w:p>
        </w:tc>
        <w:tc>
          <w:tcPr>
            <w:tcW w:w="3158" w:type="dxa"/>
            <w:vAlign w:val="center"/>
          </w:tcPr>
          <w:p>
            <w:pPr>
              <w:widowControl/>
              <w:jc w:val="left"/>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设备线夹</w:t>
            </w:r>
          </w:p>
        </w:tc>
        <w:tc>
          <w:tcPr>
            <w:tcW w:w="1572" w:type="dxa"/>
            <w:vAlign w:val="center"/>
          </w:tcPr>
          <w:p>
            <w:pPr>
              <w:widowControl/>
              <w:jc w:val="left"/>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SY-150/25B(axb=110x130)</w:t>
            </w:r>
          </w:p>
        </w:tc>
        <w:tc>
          <w:tcPr>
            <w:tcW w:w="1320"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套</w:t>
            </w:r>
          </w:p>
        </w:tc>
        <w:tc>
          <w:tcPr>
            <w:tcW w:w="1218"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 xml:space="preserve">3.00 </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78"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49</w:t>
            </w:r>
          </w:p>
        </w:tc>
        <w:tc>
          <w:tcPr>
            <w:tcW w:w="3158" w:type="dxa"/>
            <w:vAlign w:val="center"/>
          </w:tcPr>
          <w:p>
            <w:pPr>
              <w:widowControl/>
              <w:jc w:val="left"/>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设备线夹</w:t>
            </w:r>
          </w:p>
        </w:tc>
        <w:tc>
          <w:tcPr>
            <w:tcW w:w="1572" w:type="dxa"/>
            <w:vAlign w:val="center"/>
          </w:tcPr>
          <w:p>
            <w:pPr>
              <w:widowControl/>
              <w:jc w:val="left"/>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SY-150/25B(axb=50x70)</w:t>
            </w:r>
          </w:p>
        </w:tc>
        <w:tc>
          <w:tcPr>
            <w:tcW w:w="1320"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套</w:t>
            </w:r>
          </w:p>
        </w:tc>
        <w:tc>
          <w:tcPr>
            <w:tcW w:w="1218"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 xml:space="preserve">6.00 </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78"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50</w:t>
            </w:r>
          </w:p>
        </w:tc>
        <w:tc>
          <w:tcPr>
            <w:tcW w:w="3158" w:type="dxa"/>
            <w:vAlign w:val="center"/>
          </w:tcPr>
          <w:p>
            <w:pPr>
              <w:widowControl/>
              <w:jc w:val="left"/>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T型线夹</w:t>
            </w:r>
          </w:p>
        </w:tc>
        <w:tc>
          <w:tcPr>
            <w:tcW w:w="1572" w:type="dxa"/>
            <w:vAlign w:val="center"/>
          </w:tcPr>
          <w:p>
            <w:pPr>
              <w:widowControl/>
              <w:jc w:val="left"/>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TY-150/25（配SY-150/25A设备线夹）</w:t>
            </w:r>
          </w:p>
        </w:tc>
        <w:tc>
          <w:tcPr>
            <w:tcW w:w="1320"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套</w:t>
            </w:r>
          </w:p>
        </w:tc>
        <w:tc>
          <w:tcPr>
            <w:tcW w:w="1218"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 xml:space="preserve">3.00 </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78"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51</w:t>
            </w:r>
          </w:p>
        </w:tc>
        <w:tc>
          <w:tcPr>
            <w:tcW w:w="3158" w:type="dxa"/>
            <w:vAlign w:val="center"/>
          </w:tcPr>
          <w:p>
            <w:pPr>
              <w:widowControl/>
              <w:jc w:val="left"/>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铜铝过渡片</w:t>
            </w:r>
          </w:p>
        </w:tc>
        <w:tc>
          <w:tcPr>
            <w:tcW w:w="1572" w:type="dxa"/>
            <w:vAlign w:val="center"/>
          </w:tcPr>
          <w:p>
            <w:pPr>
              <w:widowControl/>
              <w:jc w:val="left"/>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MFT-100x100</w:t>
            </w:r>
          </w:p>
        </w:tc>
        <w:tc>
          <w:tcPr>
            <w:tcW w:w="1320"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套</w:t>
            </w:r>
          </w:p>
        </w:tc>
        <w:tc>
          <w:tcPr>
            <w:tcW w:w="1218"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 xml:space="preserve">3.00 </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78"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52</w:t>
            </w:r>
          </w:p>
        </w:tc>
        <w:tc>
          <w:tcPr>
            <w:tcW w:w="3158" w:type="dxa"/>
            <w:vAlign w:val="center"/>
          </w:tcPr>
          <w:p>
            <w:pPr>
              <w:widowControl/>
              <w:jc w:val="left"/>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硬母线固定线夹</w:t>
            </w:r>
          </w:p>
        </w:tc>
        <w:tc>
          <w:tcPr>
            <w:tcW w:w="1572" w:type="dxa"/>
            <w:vAlign w:val="center"/>
          </w:tcPr>
          <w:p>
            <w:pPr>
              <w:widowControl/>
              <w:jc w:val="left"/>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MWP-102</w:t>
            </w:r>
          </w:p>
        </w:tc>
        <w:tc>
          <w:tcPr>
            <w:tcW w:w="1320"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套</w:t>
            </w:r>
          </w:p>
        </w:tc>
        <w:tc>
          <w:tcPr>
            <w:tcW w:w="1218"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 xml:space="preserve">3.00 </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78"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53</w:t>
            </w:r>
          </w:p>
        </w:tc>
        <w:tc>
          <w:tcPr>
            <w:tcW w:w="3158" w:type="dxa"/>
            <w:vAlign w:val="center"/>
          </w:tcPr>
          <w:p>
            <w:pPr>
              <w:widowControl/>
              <w:jc w:val="left"/>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铜排</w:t>
            </w:r>
          </w:p>
        </w:tc>
        <w:tc>
          <w:tcPr>
            <w:tcW w:w="1572" w:type="dxa"/>
            <w:vAlign w:val="center"/>
          </w:tcPr>
          <w:p>
            <w:pPr>
              <w:widowControl/>
              <w:jc w:val="left"/>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TMY-80*5,   5m</w:t>
            </w:r>
          </w:p>
        </w:tc>
        <w:tc>
          <w:tcPr>
            <w:tcW w:w="1320"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t</w:t>
            </w:r>
          </w:p>
        </w:tc>
        <w:tc>
          <w:tcPr>
            <w:tcW w:w="1218"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 xml:space="preserve">0.028 </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78" w:type="dxa"/>
            <w:vAlign w:val="center"/>
          </w:tcPr>
          <w:p>
            <w:pPr>
              <w:widowControl/>
              <w:jc w:val="center"/>
              <w:textAlignment w:val="center"/>
              <w:rPr>
                <w:rFonts w:ascii="宋体" w:hAnsi="宋体" w:eastAsia="宋体" w:cs="宋体"/>
                <w:color w:val="000000"/>
                <w:kern w:val="0"/>
                <w:sz w:val="22"/>
                <w:szCs w:val="22"/>
                <w:highlight w:val="none"/>
                <w:lang w:bidi="ar"/>
              </w:rPr>
            </w:pPr>
          </w:p>
        </w:tc>
        <w:tc>
          <w:tcPr>
            <w:tcW w:w="3158" w:type="dxa"/>
            <w:vAlign w:val="center"/>
          </w:tcPr>
          <w:p>
            <w:pPr>
              <w:widowControl/>
              <w:jc w:val="left"/>
              <w:textAlignment w:val="center"/>
              <w:rPr>
                <w:rFonts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10kV配电装置部分</w:t>
            </w:r>
          </w:p>
        </w:tc>
        <w:tc>
          <w:tcPr>
            <w:tcW w:w="1572" w:type="dxa"/>
            <w:vAlign w:val="center"/>
          </w:tcPr>
          <w:p>
            <w:pPr>
              <w:widowControl/>
              <w:jc w:val="left"/>
              <w:textAlignment w:val="center"/>
              <w:rPr>
                <w:rFonts w:ascii="宋体" w:hAnsi="宋体" w:eastAsia="宋体" w:cs="宋体"/>
                <w:color w:val="000000"/>
                <w:kern w:val="0"/>
                <w:sz w:val="22"/>
                <w:szCs w:val="22"/>
                <w:highlight w:val="none"/>
                <w:lang w:bidi="ar"/>
              </w:rPr>
            </w:pPr>
          </w:p>
        </w:tc>
        <w:tc>
          <w:tcPr>
            <w:tcW w:w="1320" w:type="dxa"/>
            <w:vAlign w:val="center"/>
          </w:tcPr>
          <w:p>
            <w:pPr>
              <w:widowControl/>
              <w:jc w:val="center"/>
              <w:textAlignment w:val="center"/>
              <w:rPr>
                <w:rFonts w:ascii="宋体" w:hAnsi="宋体" w:eastAsia="宋体" w:cs="宋体"/>
                <w:color w:val="000000"/>
                <w:kern w:val="0"/>
                <w:sz w:val="22"/>
                <w:szCs w:val="22"/>
                <w:highlight w:val="none"/>
                <w:lang w:bidi="ar"/>
              </w:rPr>
            </w:pPr>
          </w:p>
        </w:tc>
        <w:tc>
          <w:tcPr>
            <w:tcW w:w="1218" w:type="dxa"/>
            <w:vAlign w:val="center"/>
          </w:tcPr>
          <w:p>
            <w:pPr>
              <w:widowControl/>
              <w:jc w:val="center"/>
              <w:textAlignment w:val="center"/>
              <w:rPr>
                <w:rFonts w:ascii="宋体" w:hAnsi="宋体" w:eastAsia="宋体" w:cs="宋体"/>
                <w:color w:val="000000"/>
                <w:kern w:val="0"/>
                <w:sz w:val="22"/>
                <w:szCs w:val="22"/>
                <w:highlight w:val="none"/>
                <w:lang w:bidi="ar"/>
              </w:rPr>
            </w:pP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78"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54</w:t>
            </w:r>
          </w:p>
        </w:tc>
        <w:tc>
          <w:tcPr>
            <w:tcW w:w="3158" w:type="dxa"/>
            <w:vAlign w:val="center"/>
          </w:tcPr>
          <w:p>
            <w:pPr>
              <w:widowControl/>
              <w:jc w:val="left"/>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矩形母线平放固定金具</w:t>
            </w:r>
          </w:p>
        </w:tc>
        <w:tc>
          <w:tcPr>
            <w:tcW w:w="1572" w:type="dxa"/>
            <w:vAlign w:val="center"/>
          </w:tcPr>
          <w:p>
            <w:pPr>
              <w:widowControl/>
              <w:jc w:val="left"/>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MWP-101</w:t>
            </w:r>
          </w:p>
        </w:tc>
        <w:tc>
          <w:tcPr>
            <w:tcW w:w="1320"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件</w:t>
            </w:r>
          </w:p>
        </w:tc>
        <w:tc>
          <w:tcPr>
            <w:tcW w:w="1218"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 xml:space="preserve">8.00 </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78" w:type="dxa"/>
            <w:vAlign w:val="center"/>
          </w:tcPr>
          <w:p>
            <w:pPr>
              <w:widowControl/>
              <w:jc w:val="center"/>
              <w:textAlignment w:val="center"/>
              <w:rPr>
                <w:rFonts w:ascii="宋体" w:hAnsi="宋体" w:eastAsia="宋体" w:cs="宋体"/>
                <w:color w:val="000000"/>
                <w:kern w:val="0"/>
                <w:sz w:val="22"/>
                <w:szCs w:val="22"/>
                <w:highlight w:val="none"/>
                <w:lang w:bidi="ar"/>
              </w:rPr>
            </w:pPr>
          </w:p>
        </w:tc>
        <w:tc>
          <w:tcPr>
            <w:tcW w:w="3158" w:type="dxa"/>
            <w:vAlign w:val="center"/>
          </w:tcPr>
          <w:p>
            <w:pPr>
              <w:widowControl/>
              <w:jc w:val="left"/>
              <w:textAlignment w:val="center"/>
              <w:rPr>
                <w:rFonts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防雷接地</w:t>
            </w:r>
          </w:p>
        </w:tc>
        <w:tc>
          <w:tcPr>
            <w:tcW w:w="1572" w:type="dxa"/>
            <w:vAlign w:val="center"/>
          </w:tcPr>
          <w:p>
            <w:pPr>
              <w:widowControl/>
              <w:jc w:val="left"/>
              <w:textAlignment w:val="center"/>
              <w:rPr>
                <w:rFonts w:ascii="宋体" w:hAnsi="宋体" w:eastAsia="宋体" w:cs="宋体"/>
                <w:color w:val="000000"/>
                <w:kern w:val="0"/>
                <w:sz w:val="22"/>
                <w:szCs w:val="22"/>
                <w:highlight w:val="none"/>
                <w:lang w:bidi="ar"/>
              </w:rPr>
            </w:pPr>
          </w:p>
        </w:tc>
        <w:tc>
          <w:tcPr>
            <w:tcW w:w="1320" w:type="dxa"/>
            <w:vAlign w:val="center"/>
          </w:tcPr>
          <w:p>
            <w:pPr>
              <w:widowControl/>
              <w:jc w:val="center"/>
              <w:textAlignment w:val="center"/>
              <w:rPr>
                <w:rFonts w:ascii="宋体" w:hAnsi="宋体" w:eastAsia="宋体" w:cs="宋体"/>
                <w:color w:val="000000"/>
                <w:kern w:val="0"/>
                <w:sz w:val="22"/>
                <w:szCs w:val="22"/>
                <w:highlight w:val="none"/>
                <w:lang w:bidi="ar"/>
              </w:rPr>
            </w:pPr>
          </w:p>
        </w:tc>
        <w:tc>
          <w:tcPr>
            <w:tcW w:w="1218" w:type="dxa"/>
            <w:vAlign w:val="center"/>
          </w:tcPr>
          <w:p>
            <w:pPr>
              <w:widowControl/>
              <w:jc w:val="center"/>
              <w:textAlignment w:val="center"/>
              <w:rPr>
                <w:rFonts w:ascii="宋体" w:hAnsi="宋体" w:eastAsia="宋体" w:cs="宋体"/>
                <w:color w:val="000000"/>
                <w:kern w:val="0"/>
                <w:sz w:val="22"/>
                <w:szCs w:val="22"/>
                <w:highlight w:val="none"/>
                <w:lang w:bidi="ar"/>
              </w:rPr>
            </w:pP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78"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55</w:t>
            </w:r>
          </w:p>
        </w:tc>
        <w:tc>
          <w:tcPr>
            <w:tcW w:w="3158" w:type="dxa"/>
            <w:vAlign w:val="center"/>
          </w:tcPr>
          <w:p>
            <w:pPr>
              <w:widowControl/>
              <w:jc w:val="left"/>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铜排</w:t>
            </w:r>
          </w:p>
        </w:tc>
        <w:tc>
          <w:tcPr>
            <w:tcW w:w="1572" w:type="dxa"/>
            <w:vAlign w:val="center"/>
          </w:tcPr>
          <w:p>
            <w:pPr>
              <w:widowControl/>
              <w:jc w:val="left"/>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TMY-40×4,   555m</w:t>
            </w:r>
          </w:p>
        </w:tc>
        <w:tc>
          <w:tcPr>
            <w:tcW w:w="1320"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t</w:t>
            </w:r>
          </w:p>
        </w:tc>
        <w:tc>
          <w:tcPr>
            <w:tcW w:w="1218"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 xml:space="preserve">0.788 </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78" w:type="dxa"/>
            <w:vAlign w:val="center"/>
          </w:tcPr>
          <w:p>
            <w:pPr>
              <w:widowControl/>
              <w:jc w:val="center"/>
              <w:textAlignment w:val="center"/>
              <w:rPr>
                <w:rFonts w:ascii="宋体" w:hAnsi="宋体" w:eastAsia="宋体" w:cs="宋体"/>
                <w:color w:val="000000"/>
                <w:kern w:val="0"/>
                <w:sz w:val="22"/>
                <w:szCs w:val="22"/>
                <w:highlight w:val="none"/>
                <w:lang w:bidi="ar"/>
              </w:rPr>
            </w:pPr>
          </w:p>
        </w:tc>
        <w:tc>
          <w:tcPr>
            <w:tcW w:w="3158" w:type="dxa"/>
            <w:vAlign w:val="center"/>
          </w:tcPr>
          <w:p>
            <w:pPr>
              <w:widowControl/>
              <w:jc w:val="left"/>
              <w:textAlignment w:val="center"/>
              <w:rPr>
                <w:rFonts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电缆辅助设施</w:t>
            </w:r>
          </w:p>
        </w:tc>
        <w:tc>
          <w:tcPr>
            <w:tcW w:w="1572" w:type="dxa"/>
            <w:vAlign w:val="center"/>
          </w:tcPr>
          <w:p>
            <w:pPr>
              <w:widowControl/>
              <w:jc w:val="left"/>
              <w:textAlignment w:val="center"/>
              <w:rPr>
                <w:rFonts w:ascii="宋体" w:hAnsi="宋体" w:eastAsia="宋体" w:cs="宋体"/>
                <w:color w:val="000000"/>
                <w:kern w:val="0"/>
                <w:sz w:val="22"/>
                <w:szCs w:val="22"/>
                <w:highlight w:val="none"/>
                <w:lang w:bidi="ar"/>
              </w:rPr>
            </w:pPr>
          </w:p>
        </w:tc>
        <w:tc>
          <w:tcPr>
            <w:tcW w:w="1320" w:type="dxa"/>
            <w:vAlign w:val="center"/>
          </w:tcPr>
          <w:p>
            <w:pPr>
              <w:widowControl/>
              <w:jc w:val="center"/>
              <w:textAlignment w:val="center"/>
              <w:rPr>
                <w:rFonts w:ascii="宋体" w:hAnsi="宋体" w:eastAsia="宋体" w:cs="宋体"/>
                <w:color w:val="000000"/>
                <w:kern w:val="0"/>
                <w:sz w:val="22"/>
                <w:szCs w:val="22"/>
                <w:highlight w:val="none"/>
                <w:lang w:bidi="ar"/>
              </w:rPr>
            </w:pPr>
          </w:p>
        </w:tc>
        <w:tc>
          <w:tcPr>
            <w:tcW w:w="1218" w:type="dxa"/>
            <w:vAlign w:val="center"/>
          </w:tcPr>
          <w:p>
            <w:pPr>
              <w:widowControl/>
              <w:jc w:val="center"/>
              <w:textAlignment w:val="center"/>
              <w:rPr>
                <w:rFonts w:ascii="宋体" w:hAnsi="宋体" w:eastAsia="宋体" w:cs="宋体"/>
                <w:color w:val="000000"/>
                <w:kern w:val="0"/>
                <w:sz w:val="22"/>
                <w:szCs w:val="22"/>
                <w:highlight w:val="none"/>
                <w:lang w:bidi="ar"/>
              </w:rPr>
            </w:pP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78"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56</w:t>
            </w:r>
          </w:p>
        </w:tc>
        <w:tc>
          <w:tcPr>
            <w:tcW w:w="3158" w:type="dxa"/>
            <w:vAlign w:val="center"/>
          </w:tcPr>
          <w:p>
            <w:pPr>
              <w:widowControl/>
              <w:jc w:val="left"/>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电缆沟支架立柱</w:t>
            </w:r>
          </w:p>
        </w:tc>
        <w:tc>
          <w:tcPr>
            <w:tcW w:w="1572" w:type="dxa"/>
            <w:vAlign w:val="center"/>
          </w:tcPr>
          <w:p>
            <w:pPr>
              <w:widowControl/>
              <w:jc w:val="left"/>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角钢，∠50x50x5， L=1000 （261套）</w:t>
            </w:r>
          </w:p>
        </w:tc>
        <w:tc>
          <w:tcPr>
            <w:tcW w:w="1320"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m</w:t>
            </w:r>
          </w:p>
        </w:tc>
        <w:tc>
          <w:tcPr>
            <w:tcW w:w="1218"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 xml:space="preserve">261.00 </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78"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57</w:t>
            </w:r>
          </w:p>
        </w:tc>
        <w:tc>
          <w:tcPr>
            <w:tcW w:w="3158" w:type="dxa"/>
            <w:vAlign w:val="center"/>
          </w:tcPr>
          <w:p>
            <w:pPr>
              <w:widowControl/>
              <w:jc w:val="left"/>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电缆沟支架立柱</w:t>
            </w:r>
          </w:p>
        </w:tc>
        <w:tc>
          <w:tcPr>
            <w:tcW w:w="1572" w:type="dxa"/>
            <w:vAlign w:val="center"/>
          </w:tcPr>
          <w:p>
            <w:pPr>
              <w:widowControl/>
              <w:jc w:val="left"/>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角钢，∠50x50x5， L=1000 （210套）</w:t>
            </w:r>
          </w:p>
        </w:tc>
        <w:tc>
          <w:tcPr>
            <w:tcW w:w="1320"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m</w:t>
            </w:r>
          </w:p>
        </w:tc>
        <w:tc>
          <w:tcPr>
            <w:tcW w:w="1218"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 xml:space="preserve">210.00 </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78"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58</w:t>
            </w:r>
          </w:p>
        </w:tc>
        <w:tc>
          <w:tcPr>
            <w:tcW w:w="3158" w:type="dxa"/>
            <w:vAlign w:val="center"/>
          </w:tcPr>
          <w:p>
            <w:pPr>
              <w:widowControl/>
              <w:jc w:val="left"/>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电缆沟支架立柱</w:t>
            </w:r>
          </w:p>
        </w:tc>
        <w:tc>
          <w:tcPr>
            <w:tcW w:w="1572" w:type="dxa"/>
            <w:vAlign w:val="center"/>
          </w:tcPr>
          <w:p>
            <w:pPr>
              <w:widowControl/>
              <w:jc w:val="left"/>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角钢，∠50x50x5， L=600 （6套）</w:t>
            </w:r>
          </w:p>
        </w:tc>
        <w:tc>
          <w:tcPr>
            <w:tcW w:w="1320"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m</w:t>
            </w:r>
          </w:p>
        </w:tc>
        <w:tc>
          <w:tcPr>
            <w:tcW w:w="1218"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 xml:space="preserve">3.60 </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78"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59</w:t>
            </w:r>
          </w:p>
        </w:tc>
        <w:tc>
          <w:tcPr>
            <w:tcW w:w="3158" w:type="dxa"/>
            <w:vAlign w:val="center"/>
          </w:tcPr>
          <w:p>
            <w:pPr>
              <w:widowControl/>
              <w:jc w:val="left"/>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电缆沟支架立柱</w:t>
            </w:r>
          </w:p>
        </w:tc>
        <w:tc>
          <w:tcPr>
            <w:tcW w:w="1572" w:type="dxa"/>
            <w:vAlign w:val="center"/>
          </w:tcPr>
          <w:p>
            <w:pPr>
              <w:widowControl/>
              <w:jc w:val="left"/>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角钢，∠50x50x5， L=600（3套）</w:t>
            </w:r>
          </w:p>
        </w:tc>
        <w:tc>
          <w:tcPr>
            <w:tcW w:w="1320"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m</w:t>
            </w:r>
          </w:p>
        </w:tc>
        <w:tc>
          <w:tcPr>
            <w:tcW w:w="1218"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 xml:space="preserve">1.80 </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78"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60</w:t>
            </w:r>
          </w:p>
        </w:tc>
        <w:tc>
          <w:tcPr>
            <w:tcW w:w="3158" w:type="dxa"/>
            <w:vAlign w:val="center"/>
          </w:tcPr>
          <w:p>
            <w:pPr>
              <w:widowControl/>
              <w:jc w:val="left"/>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电缆沟支架托臂</w:t>
            </w:r>
          </w:p>
        </w:tc>
        <w:tc>
          <w:tcPr>
            <w:tcW w:w="1572" w:type="dxa"/>
            <w:vAlign w:val="center"/>
          </w:tcPr>
          <w:p>
            <w:pPr>
              <w:widowControl/>
              <w:jc w:val="left"/>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角钢，∠40x40x4， L=350（3440套）</w:t>
            </w:r>
          </w:p>
        </w:tc>
        <w:tc>
          <w:tcPr>
            <w:tcW w:w="1320"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m</w:t>
            </w:r>
          </w:p>
        </w:tc>
        <w:tc>
          <w:tcPr>
            <w:tcW w:w="1218"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 xml:space="preserve">1204.00 </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78"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61</w:t>
            </w:r>
          </w:p>
        </w:tc>
        <w:tc>
          <w:tcPr>
            <w:tcW w:w="3158" w:type="dxa"/>
            <w:vAlign w:val="center"/>
          </w:tcPr>
          <w:p>
            <w:pPr>
              <w:widowControl/>
              <w:jc w:val="left"/>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电缆沟支架托臂</w:t>
            </w:r>
          </w:p>
        </w:tc>
        <w:tc>
          <w:tcPr>
            <w:tcW w:w="1572" w:type="dxa"/>
            <w:vAlign w:val="center"/>
          </w:tcPr>
          <w:p>
            <w:pPr>
              <w:widowControl/>
              <w:jc w:val="left"/>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角钢，∠40x40x4， L=250（725套）</w:t>
            </w:r>
          </w:p>
        </w:tc>
        <w:tc>
          <w:tcPr>
            <w:tcW w:w="1320"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m</w:t>
            </w:r>
          </w:p>
        </w:tc>
        <w:tc>
          <w:tcPr>
            <w:tcW w:w="1218"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 xml:space="preserve">181.25 </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78"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62</w:t>
            </w:r>
          </w:p>
        </w:tc>
        <w:tc>
          <w:tcPr>
            <w:tcW w:w="3158" w:type="dxa"/>
            <w:vAlign w:val="center"/>
          </w:tcPr>
          <w:p>
            <w:pPr>
              <w:widowControl/>
              <w:jc w:val="left"/>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竖井支架立柱</w:t>
            </w:r>
          </w:p>
        </w:tc>
        <w:tc>
          <w:tcPr>
            <w:tcW w:w="1572" w:type="dxa"/>
            <w:vAlign w:val="center"/>
          </w:tcPr>
          <w:p>
            <w:pPr>
              <w:widowControl/>
              <w:jc w:val="left"/>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角钢，∠50x50x5， L=1200（10套）</w:t>
            </w:r>
          </w:p>
        </w:tc>
        <w:tc>
          <w:tcPr>
            <w:tcW w:w="1320"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m</w:t>
            </w:r>
          </w:p>
        </w:tc>
        <w:tc>
          <w:tcPr>
            <w:tcW w:w="1218"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 xml:space="preserve">12.00 </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78"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63</w:t>
            </w:r>
          </w:p>
        </w:tc>
        <w:tc>
          <w:tcPr>
            <w:tcW w:w="3158" w:type="dxa"/>
            <w:vAlign w:val="center"/>
          </w:tcPr>
          <w:p>
            <w:pPr>
              <w:widowControl/>
              <w:jc w:val="left"/>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竖井支架立柱</w:t>
            </w:r>
          </w:p>
        </w:tc>
        <w:tc>
          <w:tcPr>
            <w:tcW w:w="1572" w:type="dxa"/>
            <w:vAlign w:val="center"/>
          </w:tcPr>
          <w:p>
            <w:pPr>
              <w:widowControl/>
              <w:jc w:val="left"/>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角钢，∠50x50x5， L=600（5套）</w:t>
            </w:r>
          </w:p>
        </w:tc>
        <w:tc>
          <w:tcPr>
            <w:tcW w:w="1320"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m</w:t>
            </w:r>
          </w:p>
        </w:tc>
        <w:tc>
          <w:tcPr>
            <w:tcW w:w="1218"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 xml:space="preserve">3.00 </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78"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64</w:t>
            </w:r>
          </w:p>
        </w:tc>
        <w:tc>
          <w:tcPr>
            <w:tcW w:w="3158" w:type="dxa"/>
            <w:vAlign w:val="center"/>
          </w:tcPr>
          <w:p>
            <w:pPr>
              <w:widowControl/>
              <w:jc w:val="left"/>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竖井支架立柱</w:t>
            </w:r>
          </w:p>
        </w:tc>
        <w:tc>
          <w:tcPr>
            <w:tcW w:w="1572" w:type="dxa"/>
            <w:vAlign w:val="center"/>
          </w:tcPr>
          <w:p>
            <w:pPr>
              <w:widowControl/>
              <w:jc w:val="left"/>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角钢，∠50x50x5， L=400（10套）</w:t>
            </w:r>
          </w:p>
        </w:tc>
        <w:tc>
          <w:tcPr>
            <w:tcW w:w="1320"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m</w:t>
            </w:r>
          </w:p>
        </w:tc>
        <w:tc>
          <w:tcPr>
            <w:tcW w:w="1218"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 xml:space="preserve">4.00 </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78"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65</w:t>
            </w:r>
          </w:p>
        </w:tc>
        <w:tc>
          <w:tcPr>
            <w:tcW w:w="3158" w:type="dxa"/>
            <w:vAlign w:val="center"/>
          </w:tcPr>
          <w:p>
            <w:pPr>
              <w:widowControl/>
              <w:jc w:val="left"/>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竖井支架托臂</w:t>
            </w:r>
          </w:p>
        </w:tc>
        <w:tc>
          <w:tcPr>
            <w:tcW w:w="1572" w:type="dxa"/>
            <w:vAlign w:val="center"/>
          </w:tcPr>
          <w:p>
            <w:pPr>
              <w:widowControl/>
              <w:jc w:val="left"/>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角钢，∠40x40x4， L=350（95套）</w:t>
            </w:r>
          </w:p>
        </w:tc>
        <w:tc>
          <w:tcPr>
            <w:tcW w:w="1320"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m</w:t>
            </w:r>
          </w:p>
        </w:tc>
        <w:tc>
          <w:tcPr>
            <w:tcW w:w="1218"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 xml:space="preserve">33.25 </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78"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66</w:t>
            </w:r>
          </w:p>
        </w:tc>
        <w:tc>
          <w:tcPr>
            <w:tcW w:w="3158" w:type="dxa"/>
            <w:vAlign w:val="center"/>
          </w:tcPr>
          <w:p>
            <w:pPr>
              <w:widowControl/>
              <w:jc w:val="left"/>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桥架立柱</w:t>
            </w:r>
          </w:p>
        </w:tc>
        <w:tc>
          <w:tcPr>
            <w:tcW w:w="1572" w:type="dxa"/>
            <w:vAlign w:val="center"/>
          </w:tcPr>
          <w:p>
            <w:pPr>
              <w:widowControl/>
              <w:jc w:val="left"/>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耐受类桥架，#10工字钢， L=550（21套）</w:t>
            </w:r>
          </w:p>
        </w:tc>
        <w:tc>
          <w:tcPr>
            <w:tcW w:w="1320"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m</w:t>
            </w:r>
          </w:p>
        </w:tc>
        <w:tc>
          <w:tcPr>
            <w:tcW w:w="1218"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 xml:space="preserve">11.55 </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78"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67</w:t>
            </w:r>
          </w:p>
        </w:tc>
        <w:tc>
          <w:tcPr>
            <w:tcW w:w="3158" w:type="dxa"/>
            <w:vAlign w:val="center"/>
          </w:tcPr>
          <w:p>
            <w:pPr>
              <w:widowControl/>
              <w:jc w:val="left"/>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桥架托臂</w:t>
            </w:r>
          </w:p>
        </w:tc>
        <w:tc>
          <w:tcPr>
            <w:tcW w:w="1572" w:type="dxa"/>
            <w:vAlign w:val="center"/>
          </w:tcPr>
          <w:p>
            <w:pPr>
              <w:widowControl/>
              <w:jc w:val="left"/>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耐受类桥架， L=350（545套）</w:t>
            </w:r>
          </w:p>
        </w:tc>
        <w:tc>
          <w:tcPr>
            <w:tcW w:w="1320"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m</w:t>
            </w:r>
          </w:p>
        </w:tc>
        <w:tc>
          <w:tcPr>
            <w:tcW w:w="1218"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 xml:space="preserve">190.75 </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78"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68</w:t>
            </w:r>
          </w:p>
        </w:tc>
        <w:tc>
          <w:tcPr>
            <w:tcW w:w="3158" w:type="dxa"/>
            <w:vAlign w:val="center"/>
          </w:tcPr>
          <w:p>
            <w:pPr>
              <w:widowControl/>
              <w:jc w:val="left"/>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桥架托臂</w:t>
            </w:r>
          </w:p>
        </w:tc>
        <w:tc>
          <w:tcPr>
            <w:tcW w:w="1572" w:type="dxa"/>
            <w:vAlign w:val="center"/>
          </w:tcPr>
          <w:p>
            <w:pPr>
              <w:widowControl/>
              <w:jc w:val="left"/>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耐受类桥架， L=450（65套）</w:t>
            </w:r>
          </w:p>
        </w:tc>
        <w:tc>
          <w:tcPr>
            <w:tcW w:w="1320"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m</w:t>
            </w:r>
          </w:p>
        </w:tc>
        <w:tc>
          <w:tcPr>
            <w:tcW w:w="1218"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 xml:space="preserve">29.25 </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78"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69</w:t>
            </w:r>
          </w:p>
        </w:tc>
        <w:tc>
          <w:tcPr>
            <w:tcW w:w="3158" w:type="dxa"/>
            <w:vAlign w:val="center"/>
          </w:tcPr>
          <w:p>
            <w:pPr>
              <w:widowControl/>
              <w:jc w:val="left"/>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槽式直通</w:t>
            </w:r>
          </w:p>
        </w:tc>
        <w:tc>
          <w:tcPr>
            <w:tcW w:w="1572" w:type="dxa"/>
            <w:vAlign w:val="center"/>
          </w:tcPr>
          <w:p>
            <w:pPr>
              <w:widowControl/>
              <w:jc w:val="left"/>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耐受类槽式桥架，铝合金，200x150,带护罩</w:t>
            </w:r>
          </w:p>
        </w:tc>
        <w:tc>
          <w:tcPr>
            <w:tcW w:w="1320"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m</w:t>
            </w:r>
          </w:p>
        </w:tc>
        <w:tc>
          <w:tcPr>
            <w:tcW w:w="1218"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 xml:space="preserve">85.00 </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78"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70</w:t>
            </w:r>
          </w:p>
        </w:tc>
        <w:tc>
          <w:tcPr>
            <w:tcW w:w="3158" w:type="dxa"/>
            <w:vAlign w:val="center"/>
          </w:tcPr>
          <w:p>
            <w:pPr>
              <w:widowControl/>
              <w:jc w:val="left"/>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槽式直通</w:t>
            </w:r>
          </w:p>
        </w:tc>
        <w:tc>
          <w:tcPr>
            <w:tcW w:w="1572" w:type="dxa"/>
            <w:vAlign w:val="center"/>
          </w:tcPr>
          <w:p>
            <w:pPr>
              <w:widowControl/>
              <w:jc w:val="left"/>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耐受类槽式桥架，铝合金，100x50,带护罩</w:t>
            </w:r>
          </w:p>
        </w:tc>
        <w:tc>
          <w:tcPr>
            <w:tcW w:w="1320"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m</w:t>
            </w:r>
          </w:p>
        </w:tc>
        <w:tc>
          <w:tcPr>
            <w:tcW w:w="1218"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 xml:space="preserve">85.00 </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78"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71</w:t>
            </w:r>
          </w:p>
        </w:tc>
        <w:tc>
          <w:tcPr>
            <w:tcW w:w="3158" w:type="dxa"/>
            <w:vAlign w:val="center"/>
          </w:tcPr>
          <w:p>
            <w:pPr>
              <w:widowControl/>
              <w:jc w:val="left"/>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槽式水平弯通</w:t>
            </w:r>
          </w:p>
        </w:tc>
        <w:tc>
          <w:tcPr>
            <w:tcW w:w="1572" w:type="dxa"/>
            <w:vAlign w:val="center"/>
          </w:tcPr>
          <w:p>
            <w:pPr>
              <w:widowControl/>
              <w:jc w:val="left"/>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耐受类槽式桥架，铝合金，200-200x150,带护罩</w:t>
            </w:r>
          </w:p>
        </w:tc>
        <w:tc>
          <w:tcPr>
            <w:tcW w:w="1320"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套</w:t>
            </w:r>
          </w:p>
        </w:tc>
        <w:tc>
          <w:tcPr>
            <w:tcW w:w="1218"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 xml:space="preserve">3.00 </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78"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72</w:t>
            </w:r>
          </w:p>
        </w:tc>
        <w:tc>
          <w:tcPr>
            <w:tcW w:w="3158" w:type="dxa"/>
            <w:vAlign w:val="center"/>
          </w:tcPr>
          <w:p>
            <w:pPr>
              <w:widowControl/>
              <w:jc w:val="left"/>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槽式垂直弯通</w:t>
            </w:r>
          </w:p>
        </w:tc>
        <w:tc>
          <w:tcPr>
            <w:tcW w:w="1572" w:type="dxa"/>
            <w:vAlign w:val="center"/>
          </w:tcPr>
          <w:p>
            <w:pPr>
              <w:widowControl/>
              <w:jc w:val="left"/>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耐受类槽式桥架，铝合金，200-200x150,带护罩</w:t>
            </w:r>
          </w:p>
        </w:tc>
        <w:tc>
          <w:tcPr>
            <w:tcW w:w="1320"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套</w:t>
            </w:r>
          </w:p>
        </w:tc>
        <w:tc>
          <w:tcPr>
            <w:tcW w:w="1218"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 xml:space="preserve">4.00 </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78"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73</w:t>
            </w:r>
          </w:p>
        </w:tc>
        <w:tc>
          <w:tcPr>
            <w:tcW w:w="3158" w:type="dxa"/>
            <w:vAlign w:val="center"/>
          </w:tcPr>
          <w:p>
            <w:pPr>
              <w:widowControl/>
              <w:jc w:val="left"/>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槽式水平异形弯通</w:t>
            </w:r>
          </w:p>
        </w:tc>
        <w:tc>
          <w:tcPr>
            <w:tcW w:w="1572" w:type="dxa"/>
            <w:vAlign w:val="center"/>
          </w:tcPr>
          <w:p>
            <w:pPr>
              <w:widowControl/>
              <w:jc w:val="left"/>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耐受类槽式桥架，铝合金，200x150-100x50,带护罩</w:t>
            </w:r>
          </w:p>
        </w:tc>
        <w:tc>
          <w:tcPr>
            <w:tcW w:w="1320"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套</w:t>
            </w:r>
          </w:p>
        </w:tc>
        <w:tc>
          <w:tcPr>
            <w:tcW w:w="1218"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 xml:space="preserve">2.00 </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78"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74</w:t>
            </w:r>
          </w:p>
        </w:tc>
        <w:tc>
          <w:tcPr>
            <w:tcW w:w="3158" w:type="dxa"/>
            <w:vAlign w:val="center"/>
          </w:tcPr>
          <w:p>
            <w:pPr>
              <w:widowControl/>
              <w:jc w:val="left"/>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槽式水平三通</w:t>
            </w:r>
          </w:p>
        </w:tc>
        <w:tc>
          <w:tcPr>
            <w:tcW w:w="1572" w:type="dxa"/>
            <w:vAlign w:val="center"/>
          </w:tcPr>
          <w:p>
            <w:pPr>
              <w:widowControl/>
              <w:jc w:val="left"/>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耐受类槽式桥架，铝合金，200-200-200x150,带护罩</w:t>
            </w:r>
          </w:p>
        </w:tc>
        <w:tc>
          <w:tcPr>
            <w:tcW w:w="1320"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套</w:t>
            </w:r>
          </w:p>
        </w:tc>
        <w:tc>
          <w:tcPr>
            <w:tcW w:w="1218"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 xml:space="preserve">8.00 </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78"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75</w:t>
            </w:r>
          </w:p>
        </w:tc>
        <w:tc>
          <w:tcPr>
            <w:tcW w:w="3158" w:type="dxa"/>
            <w:vAlign w:val="center"/>
          </w:tcPr>
          <w:p>
            <w:pPr>
              <w:widowControl/>
              <w:jc w:val="left"/>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槽式水平异形三通</w:t>
            </w:r>
          </w:p>
        </w:tc>
        <w:tc>
          <w:tcPr>
            <w:tcW w:w="1572" w:type="dxa"/>
            <w:vAlign w:val="center"/>
          </w:tcPr>
          <w:p>
            <w:pPr>
              <w:widowControl/>
              <w:jc w:val="left"/>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耐受类槽式桥架，铝合金，200x150-100x50-200x150,带护罩</w:t>
            </w:r>
          </w:p>
        </w:tc>
        <w:tc>
          <w:tcPr>
            <w:tcW w:w="1320"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套</w:t>
            </w:r>
          </w:p>
        </w:tc>
        <w:tc>
          <w:tcPr>
            <w:tcW w:w="1218"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 xml:space="preserve">11.00 </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78"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76</w:t>
            </w:r>
          </w:p>
        </w:tc>
        <w:tc>
          <w:tcPr>
            <w:tcW w:w="3158" w:type="dxa"/>
            <w:vAlign w:val="center"/>
          </w:tcPr>
          <w:p>
            <w:pPr>
              <w:widowControl/>
              <w:jc w:val="left"/>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槽式直通</w:t>
            </w:r>
          </w:p>
        </w:tc>
        <w:tc>
          <w:tcPr>
            <w:tcW w:w="1572" w:type="dxa"/>
            <w:vAlign w:val="center"/>
          </w:tcPr>
          <w:p>
            <w:pPr>
              <w:widowControl/>
              <w:jc w:val="left"/>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耐受类槽式桥架，铝合金，200x150,带护罩</w:t>
            </w:r>
          </w:p>
        </w:tc>
        <w:tc>
          <w:tcPr>
            <w:tcW w:w="1320"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m</w:t>
            </w:r>
          </w:p>
        </w:tc>
        <w:tc>
          <w:tcPr>
            <w:tcW w:w="1218"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 xml:space="preserve">15.00 </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78"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77</w:t>
            </w:r>
          </w:p>
        </w:tc>
        <w:tc>
          <w:tcPr>
            <w:tcW w:w="3158" w:type="dxa"/>
            <w:vAlign w:val="center"/>
          </w:tcPr>
          <w:p>
            <w:pPr>
              <w:widowControl/>
              <w:jc w:val="left"/>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槽式直通</w:t>
            </w:r>
          </w:p>
        </w:tc>
        <w:tc>
          <w:tcPr>
            <w:tcW w:w="1572" w:type="dxa"/>
            <w:vAlign w:val="center"/>
          </w:tcPr>
          <w:p>
            <w:pPr>
              <w:widowControl/>
              <w:jc w:val="left"/>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耐受类槽式桥架，铝合金，100x50,带护罩</w:t>
            </w:r>
          </w:p>
        </w:tc>
        <w:tc>
          <w:tcPr>
            <w:tcW w:w="1320"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m</w:t>
            </w:r>
          </w:p>
        </w:tc>
        <w:tc>
          <w:tcPr>
            <w:tcW w:w="1218"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 xml:space="preserve">145.00 </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78"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78</w:t>
            </w:r>
          </w:p>
        </w:tc>
        <w:tc>
          <w:tcPr>
            <w:tcW w:w="3158" w:type="dxa"/>
            <w:vAlign w:val="center"/>
          </w:tcPr>
          <w:p>
            <w:pPr>
              <w:widowControl/>
              <w:jc w:val="left"/>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槽式水平弯通</w:t>
            </w:r>
          </w:p>
        </w:tc>
        <w:tc>
          <w:tcPr>
            <w:tcW w:w="1572" w:type="dxa"/>
            <w:vAlign w:val="center"/>
          </w:tcPr>
          <w:p>
            <w:pPr>
              <w:widowControl/>
              <w:jc w:val="left"/>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耐受类槽式桥架，铝合金，100-100x50,带护罩</w:t>
            </w:r>
          </w:p>
        </w:tc>
        <w:tc>
          <w:tcPr>
            <w:tcW w:w="1320"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套</w:t>
            </w:r>
          </w:p>
        </w:tc>
        <w:tc>
          <w:tcPr>
            <w:tcW w:w="1218"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 xml:space="preserve">4.00 </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78"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79</w:t>
            </w:r>
          </w:p>
        </w:tc>
        <w:tc>
          <w:tcPr>
            <w:tcW w:w="3158" w:type="dxa"/>
            <w:vAlign w:val="center"/>
          </w:tcPr>
          <w:p>
            <w:pPr>
              <w:widowControl/>
              <w:jc w:val="left"/>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槽式垂直弯通</w:t>
            </w:r>
          </w:p>
        </w:tc>
        <w:tc>
          <w:tcPr>
            <w:tcW w:w="1572" w:type="dxa"/>
            <w:vAlign w:val="center"/>
          </w:tcPr>
          <w:p>
            <w:pPr>
              <w:widowControl/>
              <w:jc w:val="left"/>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耐受类槽式桥架，铝合金，100-100x50,带护罩</w:t>
            </w:r>
          </w:p>
        </w:tc>
        <w:tc>
          <w:tcPr>
            <w:tcW w:w="1320"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套</w:t>
            </w:r>
          </w:p>
        </w:tc>
        <w:tc>
          <w:tcPr>
            <w:tcW w:w="1218"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 xml:space="preserve">2.00 </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78"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80</w:t>
            </w:r>
          </w:p>
        </w:tc>
        <w:tc>
          <w:tcPr>
            <w:tcW w:w="3158" w:type="dxa"/>
            <w:vAlign w:val="center"/>
          </w:tcPr>
          <w:p>
            <w:pPr>
              <w:widowControl/>
              <w:jc w:val="left"/>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槽式水平异形弯通</w:t>
            </w:r>
          </w:p>
        </w:tc>
        <w:tc>
          <w:tcPr>
            <w:tcW w:w="1572" w:type="dxa"/>
            <w:vAlign w:val="center"/>
          </w:tcPr>
          <w:p>
            <w:pPr>
              <w:widowControl/>
              <w:jc w:val="left"/>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耐受类槽式桥架，铝合金，200x150-100x50,带护罩</w:t>
            </w:r>
          </w:p>
        </w:tc>
        <w:tc>
          <w:tcPr>
            <w:tcW w:w="1320"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套</w:t>
            </w:r>
          </w:p>
        </w:tc>
        <w:tc>
          <w:tcPr>
            <w:tcW w:w="1218"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 xml:space="preserve">2.00 </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78"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81</w:t>
            </w:r>
          </w:p>
        </w:tc>
        <w:tc>
          <w:tcPr>
            <w:tcW w:w="3158" w:type="dxa"/>
            <w:vAlign w:val="center"/>
          </w:tcPr>
          <w:p>
            <w:pPr>
              <w:widowControl/>
              <w:jc w:val="left"/>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槽式水平三通</w:t>
            </w:r>
          </w:p>
        </w:tc>
        <w:tc>
          <w:tcPr>
            <w:tcW w:w="1572" w:type="dxa"/>
            <w:vAlign w:val="center"/>
          </w:tcPr>
          <w:p>
            <w:pPr>
              <w:widowControl/>
              <w:jc w:val="left"/>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耐受类槽式桥架，铝合金，100-100-100x50,带护罩</w:t>
            </w:r>
          </w:p>
        </w:tc>
        <w:tc>
          <w:tcPr>
            <w:tcW w:w="1320"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套</w:t>
            </w:r>
          </w:p>
        </w:tc>
        <w:tc>
          <w:tcPr>
            <w:tcW w:w="1218"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 xml:space="preserve">23.00 </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78"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82</w:t>
            </w:r>
          </w:p>
        </w:tc>
        <w:tc>
          <w:tcPr>
            <w:tcW w:w="3158" w:type="dxa"/>
            <w:vAlign w:val="center"/>
          </w:tcPr>
          <w:p>
            <w:pPr>
              <w:widowControl/>
              <w:jc w:val="left"/>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槽式水平异形三通</w:t>
            </w:r>
          </w:p>
        </w:tc>
        <w:tc>
          <w:tcPr>
            <w:tcW w:w="1572" w:type="dxa"/>
            <w:vAlign w:val="center"/>
          </w:tcPr>
          <w:p>
            <w:pPr>
              <w:widowControl/>
              <w:jc w:val="left"/>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耐受类槽式桥架，铝合金，200x150-100x50-200x150,带护罩</w:t>
            </w:r>
          </w:p>
        </w:tc>
        <w:tc>
          <w:tcPr>
            <w:tcW w:w="1320"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套</w:t>
            </w:r>
          </w:p>
        </w:tc>
        <w:tc>
          <w:tcPr>
            <w:tcW w:w="1218"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 xml:space="preserve">2.00 </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78"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83</w:t>
            </w:r>
          </w:p>
        </w:tc>
        <w:tc>
          <w:tcPr>
            <w:tcW w:w="3158" w:type="dxa"/>
            <w:vAlign w:val="center"/>
          </w:tcPr>
          <w:p>
            <w:pPr>
              <w:widowControl/>
              <w:jc w:val="left"/>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梯式直通</w:t>
            </w:r>
          </w:p>
        </w:tc>
        <w:tc>
          <w:tcPr>
            <w:tcW w:w="1572" w:type="dxa"/>
            <w:vAlign w:val="center"/>
          </w:tcPr>
          <w:p>
            <w:pPr>
              <w:widowControl/>
              <w:jc w:val="left"/>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耐受类梯式桥架，铝合金，300x150</w:t>
            </w:r>
          </w:p>
        </w:tc>
        <w:tc>
          <w:tcPr>
            <w:tcW w:w="1320"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m</w:t>
            </w:r>
          </w:p>
        </w:tc>
        <w:tc>
          <w:tcPr>
            <w:tcW w:w="1218"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 xml:space="preserve">410.00 </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78"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84</w:t>
            </w:r>
          </w:p>
        </w:tc>
        <w:tc>
          <w:tcPr>
            <w:tcW w:w="3158" w:type="dxa"/>
            <w:vAlign w:val="center"/>
          </w:tcPr>
          <w:p>
            <w:pPr>
              <w:widowControl/>
              <w:jc w:val="left"/>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梯式直通</w:t>
            </w:r>
          </w:p>
        </w:tc>
        <w:tc>
          <w:tcPr>
            <w:tcW w:w="1572" w:type="dxa"/>
            <w:vAlign w:val="center"/>
          </w:tcPr>
          <w:p>
            <w:pPr>
              <w:widowControl/>
              <w:jc w:val="left"/>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耐受类梯式桥架，铝合金，100x50</w:t>
            </w:r>
          </w:p>
        </w:tc>
        <w:tc>
          <w:tcPr>
            <w:tcW w:w="1320"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m</w:t>
            </w:r>
          </w:p>
        </w:tc>
        <w:tc>
          <w:tcPr>
            <w:tcW w:w="1218"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 xml:space="preserve">50.00 </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78"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85</w:t>
            </w:r>
          </w:p>
        </w:tc>
        <w:tc>
          <w:tcPr>
            <w:tcW w:w="3158" w:type="dxa"/>
            <w:vAlign w:val="center"/>
          </w:tcPr>
          <w:p>
            <w:pPr>
              <w:widowControl/>
              <w:jc w:val="left"/>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梯式水平弯通</w:t>
            </w:r>
          </w:p>
        </w:tc>
        <w:tc>
          <w:tcPr>
            <w:tcW w:w="1572" w:type="dxa"/>
            <w:vAlign w:val="center"/>
          </w:tcPr>
          <w:p>
            <w:pPr>
              <w:widowControl/>
              <w:jc w:val="left"/>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耐受类梯式桥架，铝合金，300-300x150</w:t>
            </w:r>
          </w:p>
        </w:tc>
        <w:tc>
          <w:tcPr>
            <w:tcW w:w="1320"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套</w:t>
            </w:r>
          </w:p>
        </w:tc>
        <w:tc>
          <w:tcPr>
            <w:tcW w:w="1218"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 xml:space="preserve">4.00 </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78"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86</w:t>
            </w:r>
          </w:p>
        </w:tc>
        <w:tc>
          <w:tcPr>
            <w:tcW w:w="3158" w:type="dxa"/>
            <w:vAlign w:val="center"/>
          </w:tcPr>
          <w:p>
            <w:pPr>
              <w:widowControl/>
              <w:jc w:val="left"/>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梯式垂直弯通</w:t>
            </w:r>
          </w:p>
        </w:tc>
        <w:tc>
          <w:tcPr>
            <w:tcW w:w="1572" w:type="dxa"/>
            <w:vAlign w:val="center"/>
          </w:tcPr>
          <w:p>
            <w:pPr>
              <w:widowControl/>
              <w:jc w:val="left"/>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耐受类梯式桥架，铝合金，300-300x150</w:t>
            </w:r>
          </w:p>
        </w:tc>
        <w:tc>
          <w:tcPr>
            <w:tcW w:w="1320"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套</w:t>
            </w:r>
          </w:p>
        </w:tc>
        <w:tc>
          <w:tcPr>
            <w:tcW w:w="1218"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 xml:space="preserve">6.00 </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78"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87</w:t>
            </w:r>
          </w:p>
        </w:tc>
        <w:tc>
          <w:tcPr>
            <w:tcW w:w="3158" w:type="dxa"/>
            <w:vAlign w:val="center"/>
          </w:tcPr>
          <w:p>
            <w:pPr>
              <w:widowControl/>
              <w:jc w:val="left"/>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梯式水平异形弯通</w:t>
            </w:r>
          </w:p>
        </w:tc>
        <w:tc>
          <w:tcPr>
            <w:tcW w:w="1572" w:type="dxa"/>
            <w:vAlign w:val="center"/>
          </w:tcPr>
          <w:p>
            <w:pPr>
              <w:widowControl/>
              <w:jc w:val="left"/>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耐受类梯式桥架，铝合金，300x150-100x50</w:t>
            </w:r>
          </w:p>
        </w:tc>
        <w:tc>
          <w:tcPr>
            <w:tcW w:w="1320"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套</w:t>
            </w:r>
          </w:p>
        </w:tc>
        <w:tc>
          <w:tcPr>
            <w:tcW w:w="1218"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 xml:space="preserve">2.00 </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78"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88</w:t>
            </w:r>
          </w:p>
        </w:tc>
        <w:tc>
          <w:tcPr>
            <w:tcW w:w="3158" w:type="dxa"/>
            <w:vAlign w:val="center"/>
          </w:tcPr>
          <w:p>
            <w:pPr>
              <w:widowControl/>
              <w:jc w:val="left"/>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梯式水平三通</w:t>
            </w:r>
          </w:p>
        </w:tc>
        <w:tc>
          <w:tcPr>
            <w:tcW w:w="1572" w:type="dxa"/>
            <w:vAlign w:val="center"/>
          </w:tcPr>
          <w:p>
            <w:pPr>
              <w:widowControl/>
              <w:jc w:val="left"/>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耐受类梯式桥架，铝合金，300-300-300x150</w:t>
            </w:r>
          </w:p>
        </w:tc>
        <w:tc>
          <w:tcPr>
            <w:tcW w:w="1320"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套</w:t>
            </w:r>
          </w:p>
        </w:tc>
        <w:tc>
          <w:tcPr>
            <w:tcW w:w="1218"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 xml:space="preserve">52.00 </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78"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89</w:t>
            </w:r>
          </w:p>
        </w:tc>
        <w:tc>
          <w:tcPr>
            <w:tcW w:w="3158" w:type="dxa"/>
            <w:vAlign w:val="center"/>
          </w:tcPr>
          <w:p>
            <w:pPr>
              <w:widowControl/>
              <w:jc w:val="left"/>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梯式水平异形三通</w:t>
            </w:r>
          </w:p>
        </w:tc>
        <w:tc>
          <w:tcPr>
            <w:tcW w:w="1572" w:type="dxa"/>
            <w:vAlign w:val="center"/>
          </w:tcPr>
          <w:p>
            <w:pPr>
              <w:widowControl/>
              <w:jc w:val="left"/>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耐受类梯式桥架，铝合金，100x50-300x150-100x50</w:t>
            </w:r>
          </w:p>
        </w:tc>
        <w:tc>
          <w:tcPr>
            <w:tcW w:w="1320"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套</w:t>
            </w:r>
          </w:p>
        </w:tc>
        <w:tc>
          <w:tcPr>
            <w:tcW w:w="1218"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 xml:space="preserve">12.00 </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78"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90</w:t>
            </w:r>
          </w:p>
        </w:tc>
        <w:tc>
          <w:tcPr>
            <w:tcW w:w="3158" w:type="dxa"/>
            <w:vAlign w:val="center"/>
          </w:tcPr>
          <w:p>
            <w:pPr>
              <w:widowControl/>
              <w:jc w:val="left"/>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梯式水平三通</w:t>
            </w:r>
          </w:p>
        </w:tc>
        <w:tc>
          <w:tcPr>
            <w:tcW w:w="1572" w:type="dxa"/>
            <w:vAlign w:val="center"/>
          </w:tcPr>
          <w:p>
            <w:pPr>
              <w:widowControl/>
              <w:jc w:val="left"/>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耐受类梯式桥架，铝合金，100x50-300x150-100x50</w:t>
            </w:r>
          </w:p>
        </w:tc>
        <w:tc>
          <w:tcPr>
            <w:tcW w:w="1320"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套</w:t>
            </w:r>
          </w:p>
        </w:tc>
        <w:tc>
          <w:tcPr>
            <w:tcW w:w="1218"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 xml:space="preserve">1.00 </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78" w:type="dxa"/>
            <w:vAlign w:val="center"/>
          </w:tcPr>
          <w:p>
            <w:pPr>
              <w:widowControl/>
              <w:jc w:val="center"/>
              <w:textAlignment w:val="center"/>
              <w:rPr>
                <w:rFonts w:ascii="宋体" w:hAnsi="宋体" w:eastAsia="宋体" w:cs="宋体"/>
                <w:color w:val="000000"/>
                <w:kern w:val="0"/>
                <w:sz w:val="22"/>
                <w:szCs w:val="22"/>
                <w:highlight w:val="none"/>
                <w:lang w:bidi="ar"/>
              </w:rPr>
            </w:pPr>
          </w:p>
        </w:tc>
        <w:tc>
          <w:tcPr>
            <w:tcW w:w="3158" w:type="dxa"/>
            <w:vAlign w:val="center"/>
          </w:tcPr>
          <w:p>
            <w:pPr>
              <w:widowControl/>
              <w:jc w:val="left"/>
              <w:textAlignment w:val="center"/>
              <w:rPr>
                <w:rFonts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全站高低压电力电缆</w:t>
            </w:r>
          </w:p>
        </w:tc>
        <w:tc>
          <w:tcPr>
            <w:tcW w:w="1572" w:type="dxa"/>
            <w:vAlign w:val="center"/>
          </w:tcPr>
          <w:p>
            <w:pPr>
              <w:widowControl/>
              <w:jc w:val="left"/>
              <w:textAlignment w:val="center"/>
              <w:rPr>
                <w:rFonts w:ascii="宋体" w:hAnsi="宋体" w:eastAsia="宋体" w:cs="宋体"/>
                <w:color w:val="000000"/>
                <w:kern w:val="0"/>
                <w:sz w:val="22"/>
                <w:szCs w:val="22"/>
                <w:highlight w:val="none"/>
                <w:lang w:bidi="ar"/>
              </w:rPr>
            </w:pPr>
          </w:p>
        </w:tc>
        <w:tc>
          <w:tcPr>
            <w:tcW w:w="1320" w:type="dxa"/>
            <w:vAlign w:val="center"/>
          </w:tcPr>
          <w:p>
            <w:pPr>
              <w:widowControl/>
              <w:jc w:val="center"/>
              <w:textAlignment w:val="center"/>
              <w:rPr>
                <w:rFonts w:ascii="宋体" w:hAnsi="宋体" w:eastAsia="宋体" w:cs="宋体"/>
                <w:color w:val="000000"/>
                <w:kern w:val="0"/>
                <w:sz w:val="22"/>
                <w:szCs w:val="22"/>
                <w:highlight w:val="none"/>
                <w:lang w:bidi="ar"/>
              </w:rPr>
            </w:pPr>
          </w:p>
        </w:tc>
        <w:tc>
          <w:tcPr>
            <w:tcW w:w="1218" w:type="dxa"/>
            <w:vAlign w:val="center"/>
          </w:tcPr>
          <w:p>
            <w:pPr>
              <w:widowControl/>
              <w:jc w:val="center"/>
              <w:textAlignment w:val="center"/>
              <w:rPr>
                <w:rFonts w:ascii="宋体" w:hAnsi="宋体" w:eastAsia="宋体" w:cs="宋体"/>
                <w:color w:val="000000"/>
                <w:kern w:val="0"/>
                <w:sz w:val="22"/>
                <w:szCs w:val="22"/>
                <w:highlight w:val="none"/>
                <w:lang w:bidi="ar"/>
              </w:rPr>
            </w:pP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78"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91</w:t>
            </w:r>
          </w:p>
        </w:tc>
        <w:tc>
          <w:tcPr>
            <w:tcW w:w="3158" w:type="dxa"/>
            <w:vAlign w:val="center"/>
          </w:tcPr>
          <w:p>
            <w:pPr>
              <w:widowControl/>
              <w:jc w:val="left"/>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1kV聚氯乙烯绝缘电力电缆</w:t>
            </w:r>
          </w:p>
        </w:tc>
        <w:tc>
          <w:tcPr>
            <w:tcW w:w="1572" w:type="dxa"/>
            <w:vAlign w:val="center"/>
          </w:tcPr>
          <w:p>
            <w:pPr>
              <w:widowControl/>
              <w:jc w:val="left"/>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NHA-VV22-0.6/1-5x10</w:t>
            </w:r>
          </w:p>
        </w:tc>
        <w:tc>
          <w:tcPr>
            <w:tcW w:w="1320"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km</w:t>
            </w:r>
          </w:p>
        </w:tc>
        <w:tc>
          <w:tcPr>
            <w:tcW w:w="1218"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0.195</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78"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92</w:t>
            </w:r>
          </w:p>
        </w:tc>
        <w:tc>
          <w:tcPr>
            <w:tcW w:w="3158" w:type="dxa"/>
            <w:vAlign w:val="center"/>
          </w:tcPr>
          <w:p>
            <w:pPr>
              <w:widowControl/>
              <w:jc w:val="left"/>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1kV聚氯乙烯绝缘电力电缆</w:t>
            </w:r>
          </w:p>
        </w:tc>
        <w:tc>
          <w:tcPr>
            <w:tcW w:w="1572" w:type="dxa"/>
            <w:vAlign w:val="center"/>
          </w:tcPr>
          <w:p>
            <w:pPr>
              <w:widowControl/>
              <w:jc w:val="left"/>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ZA-VV22-0.6/1-5x10</w:t>
            </w:r>
          </w:p>
        </w:tc>
        <w:tc>
          <w:tcPr>
            <w:tcW w:w="1320"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km</w:t>
            </w:r>
          </w:p>
        </w:tc>
        <w:tc>
          <w:tcPr>
            <w:tcW w:w="1218"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0.11</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78"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93</w:t>
            </w:r>
          </w:p>
        </w:tc>
        <w:tc>
          <w:tcPr>
            <w:tcW w:w="3158" w:type="dxa"/>
            <w:vAlign w:val="center"/>
          </w:tcPr>
          <w:p>
            <w:pPr>
              <w:widowControl/>
              <w:jc w:val="left"/>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1kV聚氯乙烯绝缘电力电缆</w:t>
            </w:r>
          </w:p>
        </w:tc>
        <w:tc>
          <w:tcPr>
            <w:tcW w:w="1572" w:type="dxa"/>
            <w:vAlign w:val="center"/>
          </w:tcPr>
          <w:p>
            <w:pPr>
              <w:widowControl/>
              <w:jc w:val="left"/>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ZA-VV22-0.6/1-5x16</w:t>
            </w:r>
          </w:p>
        </w:tc>
        <w:tc>
          <w:tcPr>
            <w:tcW w:w="1320"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km</w:t>
            </w:r>
          </w:p>
        </w:tc>
        <w:tc>
          <w:tcPr>
            <w:tcW w:w="1218"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0.303</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78"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94</w:t>
            </w:r>
          </w:p>
        </w:tc>
        <w:tc>
          <w:tcPr>
            <w:tcW w:w="3158" w:type="dxa"/>
            <w:vAlign w:val="center"/>
          </w:tcPr>
          <w:p>
            <w:pPr>
              <w:widowControl/>
              <w:jc w:val="left"/>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 xml:space="preserve">阻燃交联乙烯绝缘钢带铠装聚氯乙烯护套电力电缆 </w:t>
            </w:r>
          </w:p>
        </w:tc>
        <w:tc>
          <w:tcPr>
            <w:tcW w:w="1572" w:type="dxa"/>
            <w:vAlign w:val="center"/>
          </w:tcPr>
          <w:p>
            <w:pPr>
              <w:widowControl/>
              <w:jc w:val="left"/>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ZA-YJV22-0.6/1-3x35+2x16</w:t>
            </w:r>
          </w:p>
        </w:tc>
        <w:tc>
          <w:tcPr>
            <w:tcW w:w="1320"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km</w:t>
            </w:r>
          </w:p>
        </w:tc>
        <w:tc>
          <w:tcPr>
            <w:tcW w:w="1218"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0.424</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78"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95</w:t>
            </w:r>
          </w:p>
        </w:tc>
        <w:tc>
          <w:tcPr>
            <w:tcW w:w="3158" w:type="dxa"/>
            <w:vAlign w:val="center"/>
          </w:tcPr>
          <w:p>
            <w:pPr>
              <w:widowControl/>
              <w:jc w:val="left"/>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 xml:space="preserve">阻燃交联乙烯绝缘钢带铠装聚氯乙烯护套电力电缆 </w:t>
            </w:r>
          </w:p>
        </w:tc>
        <w:tc>
          <w:tcPr>
            <w:tcW w:w="1572" w:type="dxa"/>
            <w:vAlign w:val="center"/>
          </w:tcPr>
          <w:p>
            <w:pPr>
              <w:widowControl/>
              <w:jc w:val="left"/>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ZA-YJV22-0.6/1-3x120+2x70</w:t>
            </w:r>
          </w:p>
        </w:tc>
        <w:tc>
          <w:tcPr>
            <w:tcW w:w="1320"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km</w:t>
            </w:r>
          </w:p>
        </w:tc>
        <w:tc>
          <w:tcPr>
            <w:tcW w:w="1218"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0.067</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78"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96</w:t>
            </w:r>
          </w:p>
        </w:tc>
        <w:tc>
          <w:tcPr>
            <w:tcW w:w="3158" w:type="dxa"/>
            <w:vAlign w:val="center"/>
          </w:tcPr>
          <w:p>
            <w:pPr>
              <w:widowControl/>
              <w:jc w:val="left"/>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 xml:space="preserve">阻燃交联乙烯绝缘钢带铠装聚氯乙烯护套电力电缆 </w:t>
            </w:r>
          </w:p>
        </w:tc>
        <w:tc>
          <w:tcPr>
            <w:tcW w:w="1572" w:type="dxa"/>
            <w:vAlign w:val="center"/>
          </w:tcPr>
          <w:p>
            <w:pPr>
              <w:widowControl/>
              <w:jc w:val="left"/>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ZA-YJV22-0.6/1-3x240+1x120</w:t>
            </w:r>
          </w:p>
        </w:tc>
        <w:tc>
          <w:tcPr>
            <w:tcW w:w="1320"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km</w:t>
            </w:r>
          </w:p>
        </w:tc>
        <w:tc>
          <w:tcPr>
            <w:tcW w:w="1218"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0.096</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78"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97</w:t>
            </w:r>
          </w:p>
        </w:tc>
        <w:tc>
          <w:tcPr>
            <w:tcW w:w="3158" w:type="dxa"/>
            <w:vAlign w:val="center"/>
          </w:tcPr>
          <w:p>
            <w:pPr>
              <w:widowControl/>
              <w:jc w:val="left"/>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 xml:space="preserve">阻燃交联乙烯绝缘钢带铠装聚氯乙烯护套电力电缆 </w:t>
            </w:r>
          </w:p>
        </w:tc>
        <w:tc>
          <w:tcPr>
            <w:tcW w:w="1572" w:type="dxa"/>
            <w:vAlign w:val="center"/>
          </w:tcPr>
          <w:p>
            <w:pPr>
              <w:widowControl/>
              <w:jc w:val="left"/>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ZA-YJV22-8.7/15-3x120</w:t>
            </w:r>
          </w:p>
        </w:tc>
        <w:tc>
          <w:tcPr>
            <w:tcW w:w="1320"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km</w:t>
            </w:r>
          </w:p>
        </w:tc>
        <w:tc>
          <w:tcPr>
            <w:tcW w:w="1218"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0.116</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78"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98</w:t>
            </w:r>
          </w:p>
        </w:tc>
        <w:tc>
          <w:tcPr>
            <w:tcW w:w="3158" w:type="dxa"/>
            <w:vAlign w:val="center"/>
          </w:tcPr>
          <w:p>
            <w:pPr>
              <w:widowControl/>
              <w:jc w:val="left"/>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 xml:space="preserve">阻燃交联乙烯绝缘钢带铠装聚氯乙烯护套电力电缆 </w:t>
            </w:r>
          </w:p>
        </w:tc>
        <w:tc>
          <w:tcPr>
            <w:tcW w:w="1572" w:type="dxa"/>
            <w:vAlign w:val="center"/>
          </w:tcPr>
          <w:p>
            <w:pPr>
              <w:widowControl/>
              <w:jc w:val="left"/>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ZA-YJV22-8.7/15-3x300</w:t>
            </w:r>
          </w:p>
        </w:tc>
        <w:tc>
          <w:tcPr>
            <w:tcW w:w="1320"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km</w:t>
            </w:r>
          </w:p>
        </w:tc>
        <w:tc>
          <w:tcPr>
            <w:tcW w:w="1218"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0.297</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78"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99</w:t>
            </w:r>
          </w:p>
        </w:tc>
        <w:tc>
          <w:tcPr>
            <w:tcW w:w="3158" w:type="dxa"/>
            <w:vAlign w:val="center"/>
          </w:tcPr>
          <w:p>
            <w:pPr>
              <w:widowControl/>
              <w:jc w:val="left"/>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交联聚乙烯绝缘聚氯乙烯护套内钢带铠装耐火电力电缆</w:t>
            </w:r>
          </w:p>
        </w:tc>
        <w:tc>
          <w:tcPr>
            <w:tcW w:w="1572" w:type="dxa"/>
            <w:vAlign w:val="center"/>
          </w:tcPr>
          <w:p>
            <w:pPr>
              <w:widowControl/>
              <w:jc w:val="left"/>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NHA-VV22-0.6/1-3x6</w:t>
            </w:r>
          </w:p>
        </w:tc>
        <w:tc>
          <w:tcPr>
            <w:tcW w:w="1320"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km</w:t>
            </w:r>
          </w:p>
        </w:tc>
        <w:tc>
          <w:tcPr>
            <w:tcW w:w="1218"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0.109</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78"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100</w:t>
            </w:r>
          </w:p>
        </w:tc>
        <w:tc>
          <w:tcPr>
            <w:tcW w:w="3158" w:type="dxa"/>
            <w:vAlign w:val="center"/>
          </w:tcPr>
          <w:p>
            <w:pPr>
              <w:widowControl/>
              <w:jc w:val="left"/>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交联聚乙烯绝缘聚氯乙烯护套内钢带铠装耐火电力电缆</w:t>
            </w:r>
          </w:p>
        </w:tc>
        <w:tc>
          <w:tcPr>
            <w:tcW w:w="1572" w:type="dxa"/>
            <w:vAlign w:val="center"/>
          </w:tcPr>
          <w:p>
            <w:pPr>
              <w:widowControl/>
              <w:jc w:val="left"/>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NHA-YJV22-0.6/1-3x120+1x70</w:t>
            </w:r>
          </w:p>
        </w:tc>
        <w:tc>
          <w:tcPr>
            <w:tcW w:w="1320"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km</w:t>
            </w:r>
          </w:p>
        </w:tc>
        <w:tc>
          <w:tcPr>
            <w:tcW w:w="1218"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0.249</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78"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101</w:t>
            </w:r>
          </w:p>
        </w:tc>
        <w:tc>
          <w:tcPr>
            <w:tcW w:w="3158" w:type="dxa"/>
            <w:vAlign w:val="center"/>
          </w:tcPr>
          <w:p>
            <w:pPr>
              <w:widowControl/>
              <w:jc w:val="left"/>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交联聚乙烯绝缘聚氯乙烯护套内钢带铠装耐火电力电缆</w:t>
            </w:r>
          </w:p>
        </w:tc>
        <w:tc>
          <w:tcPr>
            <w:tcW w:w="1572" w:type="dxa"/>
            <w:vAlign w:val="center"/>
          </w:tcPr>
          <w:p>
            <w:pPr>
              <w:widowControl/>
              <w:jc w:val="left"/>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NHA-YJV22-0.6/1-3x240+1x120</w:t>
            </w:r>
          </w:p>
        </w:tc>
        <w:tc>
          <w:tcPr>
            <w:tcW w:w="1320"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km</w:t>
            </w:r>
          </w:p>
        </w:tc>
        <w:tc>
          <w:tcPr>
            <w:tcW w:w="1218"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0.147</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78"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102</w:t>
            </w:r>
          </w:p>
        </w:tc>
        <w:tc>
          <w:tcPr>
            <w:tcW w:w="3158" w:type="dxa"/>
            <w:vAlign w:val="center"/>
          </w:tcPr>
          <w:p>
            <w:pPr>
              <w:widowControl/>
              <w:jc w:val="left"/>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 xml:space="preserve">10kV冷缩式户内电缆终端 </w:t>
            </w:r>
          </w:p>
        </w:tc>
        <w:tc>
          <w:tcPr>
            <w:tcW w:w="1572" w:type="dxa"/>
            <w:vAlign w:val="center"/>
          </w:tcPr>
          <w:p>
            <w:pPr>
              <w:widowControl/>
              <w:jc w:val="left"/>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HNL-8.7/15kV-3x120mm2</w:t>
            </w:r>
          </w:p>
        </w:tc>
        <w:tc>
          <w:tcPr>
            <w:tcW w:w="1320"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套</w:t>
            </w:r>
          </w:p>
        </w:tc>
        <w:tc>
          <w:tcPr>
            <w:tcW w:w="1218"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8</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78"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103</w:t>
            </w:r>
          </w:p>
        </w:tc>
        <w:tc>
          <w:tcPr>
            <w:tcW w:w="3158" w:type="dxa"/>
            <w:vAlign w:val="center"/>
          </w:tcPr>
          <w:p>
            <w:pPr>
              <w:widowControl/>
              <w:jc w:val="left"/>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10kV冷缩式户内电缆终端</w:t>
            </w:r>
          </w:p>
        </w:tc>
        <w:tc>
          <w:tcPr>
            <w:tcW w:w="1572" w:type="dxa"/>
            <w:vAlign w:val="center"/>
          </w:tcPr>
          <w:p>
            <w:pPr>
              <w:widowControl/>
              <w:jc w:val="left"/>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HNL-8.7/15kV-3x300mm2</w:t>
            </w:r>
          </w:p>
        </w:tc>
        <w:tc>
          <w:tcPr>
            <w:tcW w:w="1320"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套</w:t>
            </w:r>
          </w:p>
        </w:tc>
        <w:tc>
          <w:tcPr>
            <w:tcW w:w="1218"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4</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78"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104</w:t>
            </w:r>
          </w:p>
        </w:tc>
        <w:tc>
          <w:tcPr>
            <w:tcW w:w="3158" w:type="dxa"/>
            <w:vAlign w:val="center"/>
          </w:tcPr>
          <w:p>
            <w:pPr>
              <w:widowControl/>
              <w:jc w:val="left"/>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10kV冷缩式户外电缆终端</w:t>
            </w:r>
          </w:p>
        </w:tc>
        <w:tc>
          <w:tcPr>
            <w:tcW w:w="1572" w:type="dxa"/>
            <w:vAlign w:val="center"/>
          </w:tcPr>
          <w:p>
            <w:pPr>
              <w:widowControl/>
              <w:jc w:val="left"/>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HWL-8.7/15kV-3x300mm2</w:t>
            </w:r>
          </w:p>
        </w:tc>
        <w:tc>
          <w:tcPr>
            <w:tcW w:w="1320"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套</w:t>
            </w:r>
          </w:p>
        </w:tc>
        <w:tc>
          <w:tcPr>
            <w:tcW w:w="1218"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4</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78"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105</w:t>
            </w:r>
          </w:p>
        </w:tc>
        <w:tc>
          <w:tcPr>
            <w:tcW w:w="3158" w:type="dxa"/>
            <w:vAlign w:val="center"/>
          </w:tcPr>
          <w:p>
            <w:pPr>
              <w:widowControl/>
              <w:jc w:val="left"/>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1kV户外冷缩电缆终端</w:t>
            </w:r>
          </w:p>
        </w:tc>
        <w:tc>
          <w:tcPr>
            <w:tcW w:w="1572" w:type="dxa"/>
            <w:vAlign w:val="center"/>
          </w:tcPr>
          <w:p>
            <w:pPr>
              <w:widowControl/>
              <w:jc w:val="left"/>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HWL-0.6/1kV-3x240+1x120mm2</w:t>
            </w:r>
          </w:p>
        </w:tc>
        <w:tc>
          <w:tcPr>
            <w:tcW w:w="1320"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套</w:t>
            </w:r>
          </w:p>
        </w:tc>
        <w:tc>
          <w:tcPr>
            <w:tcW w:w="1218"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2</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78"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106</w:t>
            </w:r>
          </w:p>
        </w:tc>
        <w:tc>
          <w:tcPr>
            <w:tcW w:w="3158" w:type="dxa"/>
            <w:vAlign w:val="center"/>
          </w:tcPr>
          <w:p>
            <w:pPr>
              <w:widowControl/>
              <w:jc w:val="left"/>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1kV户内冷缩电缆终端</w:t>
            </w:r>
          </w:p>
        </w:tc>
        <w:tc>
          <w:tcPr>
            <w:tcW w:w="1572" w:type="dxa"/>
            <w:vAlign w:val="center"/>
          </w:tcPr>
          <w:p>
            <w:pPr>
              <w:widowControl/>
              <w:jc w:val="left"/>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HNL-0.6/1kV-3x240+1x120mm2</w:t>
            </w:r>
          </w:p>
        </w:tc>
        <w:tc>
          <w:tcPr>
            <w:tcW w:w="1320"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套</w:t>
            </w:r>
          </w:p>
        </w:tc>
        <w:tc>
          <w:tcPr>
            <w:tcW w:w="1218"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6</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78"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107</w:t>
            </w:r>
          </w:p>
        </w:tc>
        <w:tc>
          <w:tcPr>
            <w:tcW w:w="3158" w:type="dxa"/>
            <w:vAlign w:val="center"/>
          </w:tcPr>
          <w:p>
            <w:pPr>
              <w:widowControl/>
              <w:jc w:val="left"/>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1kV户外冷缩电缆终端</w:t>
            </w:r>
          </w:p>
        </w:tc>
        <w:tc>
          <w:tcPr>
            <w:tcW w:w="1572" w:type="dxa"/>
            <w:vAlign w:val="center"/>
          </w:tcPr>
          <w:p>
            <w:pPr>
              <w:widowControl/>
              <w:jc w:val="left"/>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HWL-0.6/1kV-3x120+1x70mm2</w:t>
            </w:r>
          </w:p>
        </w:tc>
        <w:tc>
          <w:tcPr>
            <w:tcW w:w="1320"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套</w:t>
            </w:r>
          </w:p>
        </w:tc>
        <w:tc>
          <w:tcPr>
            <w:tcW w:w="1218"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3</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78"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108</w:t>
            </w:r>
          </w:p>
        </w:tc>
        <w:tc>
          <w:tcPr>
            <w:tcW w:w="3158" w:type="dxa"/>
            <w:vAlign w:val="center"/>
          </w:tcPr>
          <w:p>
            <w:pPr>
              <w:widowControl/>
              <w:jc w:val="left"/>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1kV户内冷缩电缆终端</w:t>
            </w:r>
          </w:p>
        </w:tc>
        <w:tc>
          <w:tcPr>
            <w:tcW w:w="1572" w:type="dxa"/>
            <w:vAlign w:val="center"/>
          </w:tcPr>
          <w:p>
            <w:pPr>
              <w:widowControl/>
              <w:jc w:val="left"/>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HNL-0.6/1kV-3x120+1x70mm2</w:t>
            </w:r>
          </w:p>
        </w:tc>
        <w:tc>
          <w:tcPr>
            <w:tcW w:w="1320"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套</w:t>
            </w:r>
          </w:p>
        </w:tc>
        <w:tc>
          <w:tcPr>
            <w:tcW w:w="1218"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5</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78"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109</w:t>
            </w:r>
          </w:p>
        </w:tc>
        <w:tc>
          <w:tcPr>
            <w:tcW w:w="3158" w:type="dxa"/>
            <w:vAlign w:val="center"/>
          </w:tcPr>
          <w:p>
            <w:pPr>
              <w:widowControl/>
              <w:jc w:val="left"/>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1kV户外冷缩电缆终端</w:t>
            </w:r>
          </w:p>
        </w:tc>
        <w:tc>
          <w:tcPr>
            <w:tcW w:w="1572" w:type="dxa"/>
            <w:vAlign w:val="center"/>
          </w:tcPr>
          <w:p>
            <w:pPr>
              <w:widowControl/>
              <w:jc w:val="left"/>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HWL-0.6/1kV-3x35+2x16mm2</w:t>
            </w:r>
          </w:p>
        </w:tc>
        <w:tc>
          <w:tcPr>
            <w:tcW w:w="1320"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套</w:t>
            </w:r>
          </w:p>
        </w:tc>
        <w:tc>
          <w:tcPr>
            <w:tcW w:w="1218"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4</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78"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110</w:t>
            </w:r>
          </w:p>
        </w:tc>
        <w:tc>
          <w:tcPr>
            <w:tcW w:w="3158" w:type="dxa"/>
            <w:vAlign w:val="center"/>
          </w:tcPr>
          <w:p>
            <w:pPr>
              <w:widowControl/>
              <w:jc w:val="left"/>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1kV户内冷缩电缆终端</w:t>
            </w:r>
          </w:p>
        </w:tc>
        <w:tc>
          <w:tcPr>
            <w:tcW w:w="1572" w:type="dxa"/>
            <w:vAlign w:val="center"/>
          </w:tcPr>
          <w:p>
            <w:pPr>
              <w:widowControl/>
              <w:jc w:val="left"/>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HNL-0.6/1kV-3x35+2x16mm2</w:t>
            </w:r>
          </w:p>
        </w:tc>
        <w:tc>
          <w:tcPr>
            <w:tcW w:w="1320"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套</w:t>
            </w:r>
          </w:p>
        </w:tc>
        <w:tc>
          <w:tcPr>
            <w:tcW w:w="1218"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14</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78" w:type="dxa"/>
            <w:vAlign w:val="center"/>
          </w:tcPr>
          <w:p>
            <w:pPr>
              <w:widowControl/>
              <w:jc w:val="center"/>
              <w:textAlignment w:val="center"/>
              <w:rPr>
                <w:rFonts w:ascii="宋体" w:hAnsi="宋体" w:eastAsia="宋体" w:cs="宋体"/>
                <w:color w:val="000000"/>
                <w:kern w:val="0"/>
                <w:sz w:val="22"/>
                <w:szCs w:val="22"/>
                <w:highlight w:val="none"/>
                <w:lang w:bidi="ar"/>
              </w:rPr>
            </w:pPr>
          </w:p>
        </w:tc>
        <w:tc>
          <w:tcPr>
            <w:tcW w:w="3158" w:type="dxa"/>
            <w:vAlign w:val="center"/>
          </w:tcPr>
          <w:p>
            <w:pPr>
              <w:widowControl/>
              <w:jc w:val="left"/>
              <w:textAlignment w:val="center"/>
              <w:rPr>
                <w:rFonts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二次电缆</w:t>
            </w:r>
          </w:p>
        </w:tc>
        <w:tc>
          <w:tcPr>
            <w:tcW w:w="1572" w:type="dxa"/>
            <w:vAlign w:val="center"/>
          </w:tcPr>
          <w:p>
            <w:pPr>
              <w:widowControl/>
              <w:jc w:val="left"/>
              <w:textAlignment w:val="center"/>
              <w:rPr>
                <w:rFonts w:ascii="宋体" w:hAnsi="宋体" w:eastAsia="宋体" w:cs="宋体"/>
                <w:color w:val="000000"/>
                <w:kern w:val="0"/>
                <w:sz w:val="22"/>
                <w:szCs w:val="22"/>
                <w:highlight w:val="none"/>
                <w:lang w:bidi="ar"/>
              </w:rPr>
            </w:pPr>
          </w:p>
        </w:tc>
        <w:tc>
          <w:tcPr>
            <w:tcW w:w="1320" w:type="dxa"/>
            <w:vAlign w:val="center"/>
          </w:tcPr>
          <w:p>
            <w:pPr>
              <w:widowControl/>
              <w:jc w:val="center"/>
              <w:textAlignment w:val="center"/>
              <w:rPr>
                <w:rFonts w:ascii="宋体" w:hAnsi="宋体" w:eastAsia="宋体" w:cs="宋体"/>
                <w:color w:val="000000"/>
                <w:kern w:val="0"/>
                <w:sz w:val="22"/>
                <w:szCs w:val="22"/>
                <w:highlight w:val="none"/>
                <w:lang w:bidi="ar"/>
              </w:rPr>
            </w:pPr>
          </w:p>
        </w:tc>
        <w:tc>
          <w:tcPr>
            <w:tcW w:w="1218" w:type="dxa"/>
            <w:vAlign w:val="center"/>
          </w:tcPr>
          <w:p>
            <w:pPr>
              <w:widowControl/>
              <w:jc w:val="center"/>
              <w:textAlignment w:val="center"/>
              <w:rPr>
                <w:rFonts w:ascii="宋体" w:hAnsi="宋体" w:eastAsia="宋体" w:cs="宋体"/>
                <w:color w:val="000000"/>
                <w:kern w:val="0"/>
                <w:sz w:val="22"/>
                <w:szCs w:val="22"/>
                <w:highlight w:val="none"/>
                <w:lang w:bidi="ar"/>
              </w:rPr>
            </w:pP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78"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111</w:t>
            </w:r>
          </w:p>
        </w:tc>
        <w:tc>
          <w:tcPr>
            <w:tcW w:w="3158" w:type="dxa"/>
            <w:vAlign w:val="center"/>
          </w:tcPr>
          <w:p>
            <w:pPr>
              <w:widowControl/>
              <w:jc w:val="left"/>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电力电缆</w:t>
            </w:r>
          </w:p>
        </w:tc>
        <w:tc>
          <w:tcPr>
            <w:tcW w:w="1572" w:type="dxa"/>
            <w:vAlign w:val="center"/>
          </w:tcPr>
          <w:p>
            <w:pPr>
              <w:widowControl/>
              <w:jc w:val="left"/>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ZA-VV22 4×16</w:t>
            </w:r>
          </w:p>
        </w:tc>
        <w:tc>
          <w:tcPr>
            <w:tcW w:w="1320"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km</w:t>
            </w:r>
          </w:p>
        </w:tc>
        <w:tc>
          <w:tcPr>
            <w:tcW w:w="1218"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1.675</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78"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112</w:t>
            </w:r>
          </w:p>
        </w:tc>
        <w:tc>
          <w:tcPr>
            <w:tcW w:w="3158" w:type="dxa"/>
            <w:vAlign w:val="center"/>
          </w:tcPr>
          <w:p>
            <w:pPr>
              <w:widowControl/>
              <w:jc w:val="left"/>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电力电缆</w:t>
            </w:r>
          </w:p>
        </w:tc>
        <w:tc>
          <w:tcPr>
            <w:tcW w:w="1572" w:type="dxa"/>
            <w:vAlign w:val="center"/>
          </w:tcPr>
          <w:p>
            <w:pPr>
              <w:widowControl/>
              <w:jc w:val="left"/>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NHA-VV62 1×185</w:t>
            </w:r>
          </w:p>
        </w:tc>
        <w:tc>
          <w:tcPr>
            <w:tcW w:w="1320"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km</w:t>
            </w:r>
          </w:p>
        </w:tc>
        <w:tc>
          <w:tcPr>
            <w:tcW w:w="1218"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0.12</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78"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113</w:t>
            </w:r>
          </w:p>
        </w:tc>
        <w:tc>
          <w:tcPr>
            <w:tcW w:w="3158" w:type="dxa"/>
            <w:vAlign w:val="center"/>
          </w:tcPr>
          <w:p>
            <w:pPr>
              <w:widowControl/>
              <w:jc w:val="left"/>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控制电缆</w:t>
            </w:r>
          </w:p>
        </w:tc>
        <w:tc>
          <w:tcPr>
            <w:tcW w:w="1572" w:type="dxa"/>
            <w:vAlign w:val="center"/>
          </w:tcPr>
          <w:p>
            <w:pPr>
              <w:widowControl/>
              <w:jc w:val="left"/>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ZAN-KVVP2/22-2×4</w:t>
            </w:r>
          </w:p>
        </w:tc>
        <w:tc>
          <w:tcPr>
            <w:tcW w:w="1320"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km</w:t>
            </w:r>
          </w:p>
        </w:tc>
        <w:tc>
          <w:tcPr>
            <w:tcW w:w="1218"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5.705</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78"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114</w:t>
            </w:r>
          </w:p>
        </w:tc>
        <w:tc>
          <w:tcPr>
            <w:tcW w:w="3158" w:type="dxa"/>
            <w:vAlign w:val="center"/>
          </w:tcPr>
          <w:p>
            <w:pPr>
              <w:widowControl/>
              <w:jc w:val="left"/>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控制电缆</w:t>
            </w:r>
          </w:p>
        </w:tc>
        <w:tc>
          <w:tcPr>
            <w:tcW w:w="1572" w:type="dxa"/>
            <w:vAlign w:val="center"/>
          </w:tcPr>
          <w:p>
            <w:pPr>
              <w:widowControl/>
              <w:jc w:val="left"/>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ZRA-KVVP2/22-4×1.5</w:t>
            </w:r>
          </w:p>
        </w:tc>
        <w:tc>
          <w:tcPr>
            <w:tcW w:w="1320"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km</w:t>
            </w:r>
          </w:p>
        </w:tc>
        <w:tc>
          <w:tcPr>
            <w:tcW w:w="1218"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4.81</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78"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115</w:t>
            </w:r>
          </w:p>
        </w:tc>
        <w:tc>
          <w:tcPr>
            <w:tcW w:w="3158" w:type="dxa"/>
            <w:vAlign w:val="center"/>
          </w:tcPr>
          <w:p>
            <w:pPr>
              <w:widowControl/>
              <w:jc w:val="left"/>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控制电缆</w:t>
            </w:r>
          </w:p>
        </w:tc>
        <w:tc>
          <w:tcPr>
            <w:tcW w:w="1572" w:type="dxa"/>
            <w:vAlign w:val="center"/>
          </w:tcPr>
          <w:p>
            <w:pPr>
              <w:widowControl/>
              <w:jc w:val="left"/>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ZRA-KVVP2/22-4×2.5</w:t>
            </w:r>
          </w:p>
        </w:tc>
        <w:tc>
          <w:tcPr>
            <w:tcW w:w="1320"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km</w:t>
            </w:r>
          </w:p>
        </w:tc>
        <w:tc>
          <w:tcPr>
            <w:tcW w:w="1218"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8.41</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78"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116</w:t>
            </w:r>
          </w:p>
        </w:tc>
        <w:tc>
          <w:tcPr>
            <w:tcW w:w="3158" w:type="dxa"/>
            <w:vAlign w:val="center"/>
          </w:tcPr>
          <w:p>
            <w:pPr>
              <w:widowControl/>
              <w:jc w:val="left"/>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控制电缆</w:t>
            </w:r>
          </w:p>
        </w:tc>
        <w:tc>
          <w:tcPr>
            <w:tcW w:w="1572" w:type="dxa"/>
            <w:vAlign w:val="center"/>
          </w:tcPr>
          <w:p>
            <w:pPr>
              <w:widowControl/>
              <w:jc w:val="left"/>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ZRA-KVVP2/22-4×4</w:t>
            </w:r>
          </w:p>
        </w:tc>
        <w:tc>
          <w:tcPr>
            <w:tcW w:w="1320"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km</w:t>
            </w:r>
          </w:p>
        </w:tc>
        <w:tc>
          <w:tcPr>
            <w:tcW w:w="1218"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8.885</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78"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117</w:t>
            </w:r>
          </w:p>
        </w:tc>
        <w:tc>
          <w:tcPr>
            <w:tcW w:w="3158" w:type="dxa"/>
            <w:vAlign w:val="center"/>
          </w:tcPr>
          <w:p>
            <w:pPr>
              <w:widowControl/>
              <w:jc w:val="left"/>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控制电缆</w:t>
            </w:r>
          </w:p>
        </w:tc>
        <w:tc>
          <w:tcPr>
            <w:tcW w:w="1572" w:type="dxa"/>
            <w:vAlign w:val="center"/>
          </w:tcPr>
          <w:p>
            <w:pPr>
              <w:widowControl/>
              <w:jc w:val="left"/>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ZAN-KVVP2/22-4×10</w:t>
            </w:r>
          </w:p>
        </w:tc>
        <w:tc>
          <w:tcPr>
            <w:tcW w:w="1320"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km</w:t>
            </w:r>
          </w:p>
        </w:tc>
        <w:tc>
          <w:tcPr>
            <w:tcW w:w="1218"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0.65</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78"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118</w:t>
            </w:r>
          </w:p>
        </w:tc>
        <w:tc>
          <w:tcPr>
            <w:tcW w:w="3158" w:type="dxa"/>
            <w:vAlign w:val="center"/>
          </w:tcPr>
          <w:p>
            <w:pPr>
              <w:widowControl/>
              <w:jc w:val="left"/>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控制电缆</w:t>
            </w:r>
          </w:p>
        </w:tc>
        <w:tc>
          <w:tcPr>
            <w:tcW w:w="1572" w:type="dxa"/>
            <w:vAlign w:val="center"/>
          </w:tcPr>
          <w:p>
            <w:pPr>
              <w:widowControl/>
              <w:jc w:val="left"/>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ZRA-KVVP2/22-7×1.5</w:t>
            </w:r>
          </w:p>
        </w:tc>
        <w:tc>
          <w:tcPr>
            <w:tcW w:w="1320"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km</w:t>
            </w:r>
          </w:p>
        </w:tc>
        <w:tc>
          <w:tcPr>
            <w:tcW w:w="1218"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1.605</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78"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119</w:t>
            </w:r>
          </w:p>
        </w:tc>
        <w:tc>
          <w:tcPr>
            <w:tcW w:w="3158" w:type="dxa"/>
            <w:vAlign w:val="center"/>
          </w:tcPr>
          <w:p>
            <w:pPr>
              <w:widowControl/>
              <w:jc w:val="left"/>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控制电缆</w:t>
            </w:r>
          </w:p>
        </w:tc>
        <w:tc>
          <w:tcPr>
            <w:tcW w:w="1572" w:type="dxa"/>
            <w:vAlign w:val="center"/>
          </w:tcPr>
          <w:p>
            <w:pPr>
              <w:widowControl/>
              <w:jc w:val="left"/>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ZRA-KVVP2/22-7×2.5</w:t>
            </w:r>
          </w:p>
        </w:tc>
        <w:tc>
          <w:tcPr>
            <w:tcW w:w="1320"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km</w:t>
            </w:r>
          </w:p>
        </w:tc>
        <w:tc>
          <w:tcPr>
            <w:tcW w:w="1218"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2.06</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78"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120</w:t>
            </w:r>
          </w:p>
        </w:tc>
        <w:tc>
          <w:tcPr>
            <w:tcW w:w="3158" w:type="dxa"/>
            <w:vAlign w:val="center"/>
          </w:tcPr>
          <w:p>
            <w:pPr>
              <w:widowControl/>
              <w:jc w:val="left"/>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控制电缆</w:t>
            </w:r>
          </w:p>
        </w:tc>
        <w:tc>
          <w:tcPr>
            <w:tcW w:w="1572" w:type="dxa"/>
            <w:vAlign w:val="center"/>
          </w:tcPr>
          <w:p>
            <w:pPr>
              <w:widowControl/>
              <w:jc w:val="left"/>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ZRA-KVVP2/22-7×4</w:t>
            </w:r>
          </w:p>
        </w:tc>
        <w:tc>
          <w:tcPr>
            <w:tcW w:w="1320"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km</w:t>
            </w:r>
          </w:p>
        </w:tc>
        <w:tc>
          <w:tcPr>
            <w:tcW w:w="1218"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1.71</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78"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121</w:t>
            </w:r>
          </w:p>
        </w:tc>
        <w:tc>
          <w:tcPr>
            <w:tcW w:w="3158" w:type="dxa"/>
            <w:vAlign w:val="center"/>
          </w:tcPr>
          <w:p>
            <w:pPr>
              <w:widowControl/>
              <w:jc w:val="left"/>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控制电缆</w:t>
            </w:r>
          </w:p>
        </w:tc>
        <w:tc>
          <w:tcPr>
            <w:tcW w:w="1572" w:type="dxa"/>
            <w:vAlign w:val="center"/>
          </w:tcPr>
          <w:p>
            <w:pPr>
              <w:widowControl/>
              <w:jc w:val="left"/>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ZRA-KVVP2/22-10×1.5</w:t>
            </w:r>
          </w:p>
        </w:tc>
        <w:tc>
          <w:tcPr>
            <w:tcW w:w="1320"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km</w:t>
            </w:r>
          </w:p>
        </w:tc>
        <w:tc>
          <w:tcPr>
            <w:tcW w:w="1218"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1.05</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78"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122</w:t>
            </w:r>
          </w:p>
        </w:tc>
        <w:tc>
          <w:tcPr>
            <w:tcW w:w="3158" w:type="dxa"/>
            <w:vAlign w:val="center"/>
          </w:tcPr>
          <w:p>
            <w:pPr>
              <w:widowControl/>
              <w:jc w:val="left"/>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控制电缆</w:t>
            </w:r>
          </w:p>
        </w:tc>
        <w:tc>
          <w:tcPr>
            <w:tcW w:w="1572" w:type="dxa"/>
            <w:vAlign w:val="center"/>
          </w:tcPr>
          <w:p>
            <w:pPr>
              <w:widowControl/>
              <w:jc w:val="left"/>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ZRA-KVVP2/22-10×2.5</w:t>
            </w:r>
          </w:p>
        </w:tc>
        <w:tc>
          <w:tcPr>
            <w:tcW w:w="1320"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km</w:t>
            </w:r>
          </w:p>
        </w:tc>
        <w:tc>
          <w:tcPr>
            <w:tcW w:w="1218"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0.54</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78"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123</w:t>
            </w:r>
          </w:p>
        </w:tc>
        <w:tc>
          <w:tcPr>
            <w:tcW w:w="3158" w:type="dxa"/>
            <w:vAlign w:val="center"/>
          </w:tcPr>
          <w:p>
            <w:pPr>
              <w:widowControl/>
              <w:jc w:val="left"/>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控制电缆</w:t>
            </w:r>
          </w:p>
        </w:tc>
        <w:tc>
          <w:tcPr>
            <w:tcW w:w="1572" w:type="dxa"/>
            <w:vAlign w:val="center"/>
          </w:tcPr>
          <w:p>
            <w:pPr>
              <w:widowControl/>
              <w:jc w:val="left"/>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ZRA-KVVP2/22-10×4</w:t>
            </w:r>
          </w:p>
        </w:tc>
        <w:tc>
          <w:tcPr>
            <w:tcW w:w="1320"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km</w:t>
            </w:r>
          </w:p>
        </w:tc>
        <w:tc>
          <w:tcPr>
            <w:tcW w:w="1218"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3.63</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78"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124</w:t>
            </w:r>
          </w:p>
        </w:tc>
        <w:tc>
          <w:tcPr>
            <w:tcW w:w="3158" w:type="dxa"/>
            <w:vAlign w:val="center"/>
          </w:tcPr>
          <w:p>
            <w:pPr>
              <w:widowControl/>
              <w:jc w:val="left"/>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控制电缆</w:t>
            </w:r>
          </w:p>
        </w:tc>
        <w:tc>
          <w:tcPr>
            <w:tcW w:w="1572" w:type="dxa"/>
            <w:vAlign w:val="center"/>
          </w:tcPr>
          <w:p>
            <w:pPr>
              <w:widowControl/>
              <w:jc w:val="left"/>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ZRA-KVVP2/22-14×1.5</w:t>
            </w:r>
          </w:p>
        </w:tc>
        <w:tc>
          <w:tcPr>
            <w:tcW w:w="1320"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km</w:t>
            </w:r>
          </w:p>
        </w:tc>
        <w:tc>
          <w:tcPr>
            <w:tcW w:w="1218"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2.025</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78"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125</w:t>
            </w:r>
          </w:p>
        </w:tc>
        <w:tc>
          <w:tcPr>
            <w:tcW w:w="3158" w:type="dxa"/>
            <w:vAlign w:val="center"/>
          </w:tcPr>
          <w:p>
            <w:pPr>
              <w:widowControl/>
              <w:jc w:val="left"/>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控制电缆</w:t>
            </w:r>
          </w:p>
        </w:tc>
        <w:tc>
          <w:tcPr>
            <w:tcW w:w="1572" w:type="dxa"/>
            <w:vAlign w:val="center"/>
          </w:tcPr>
          <w:p>
            <w:pPr>
              <w:widowControl/>
              <w:jc w:val="left"/>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ZRA-KVVP2/22-19×1.5</w:t>
            </w:r>
          </w:p>
        </w:tc>
        <w:tc>
          <w:tcPr>
            <w:tcW w:w="1320"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km</w:t>
            </w:r>
          </w:p>
        </w:tc>
        <w:tc>
          <w:tcPr>
            <w:tcW w:w="1218"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0.8</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78"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126</w:t>
            </w:r>
          </w:p>
        </w:tc>
        <w:tc>
          <w:tcPr>
            <w:tcW w:w="3158" w:type="dxa"/>
            <w:vAlign w:val="center"/>
          </w:tcPr>
          <w:p>
            <w:pPr>
              <w:widowControl/>
              <w:jc w:val="left"/>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控制电缆</w:t>
            </w:r>
          </w:p>
        </w:tc>
        <w:tc>
          <w:tcPr>
            <w:tcW w:w="1572" w:type="dxa"/>
            <w:vAlign w:val="center"/>
          </w:tcPr>
          <w:p>
            <w:pPr>
              <w:widowControl/>
              <w:jc w:val="left"/>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ZRA-KVVP2/22-19×2.5</w:t>
            </w:r>
          </w:p>
        </w:tc>
        <w:tc>
          <w:tcPr>
            <w:tcW w:w="1320"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km</w:t>
            </w:r>
          </w:p>
        </w:tc>
        <w:tc>
          <w:tcPr>
            <w:tcW w:w="1218"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0.08</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78" w:type="dxa"/>
            <w:vAlign w:val="center"/>
          </w:tcPr>
          <w:p>
            <w:pPr>
              <w:widowControl/>
              <w:jc w:val="center"/>
              <w:textAlignment w:val="center"/>
              <w:rPr>
                <w:rFonts w:ascii="宋体" w:hAnsi="宋体"/>
                <w:szCs w:val="21"/>
                <w:highlight w:val="none"/>
              </w:rPr>
            </w:pPr>
            <w:r>
              <w:rPr>
                <w:rFonts w:hint="eastAsia" w:ascii="宋体" w:hAnsi="宋体" w:eastAsia="宋体" w:cs="宋体"/>
                <w:b/>
                <w:bCs/>
                <w:color w:val="000000"/>
                <w:kern w:val="0"/>
                <w:sz w:val="22"/>
                <w:szCs w:val="22"/>
                <w:highlight w:val="none"/>
                <w:lang w:bidi="ar"/>
              </w:rPr>
              <w:t>二</w:t>
            </w:r>
          </w:p>
        </w:tc>
        <w:tc>
          <w:tcPr>
            <w:tcW w:w="8363" w:type="dxa"/>
            <w:gridSpan w:val="5"/>
            <w:vAlign w:val="center"/>
          </w:tcPr>
          <w:p>
            <w:pPr>
              <w:autoSpaceDE w:val="0"/>
              <w:autoSpaceDN w:val="0"/>
              <w:jc w:val="left"/>
              <w:rPr>
                <w:rFonts w:ascii="宋体" w:hAnsi="宋体"/>
                <w:szCs w:val="21"/>
                <w:highlight w:val="none"/>
              </w:rPr>
            </w:pPr>
            <w:r>
              <w:rPr>
                <w:rFonts w:hint="eastAsia" w:ascii="宋体" w:hAnsi="宋体" w:eastAsia="宋体" w:cs="宋体"/>
                <w:b/>
                <w:bCs/>
                <w:color w:val="000000"/>
                <w:kern w:val="0"/>
                <w:sz w:val="22"/>
                <w:szCs w:val="22"/>
                <w:highlight w:val="none"/>
                <w:lang w:bidi="ar"/>
              </w:rPr>
              <w:t>220kV锦霖站扩建110KV间隔工程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78" w:type="dxa"/>
            <w:vAlign w:val="center"/>
          </w:tcPr>
          <w:p>
            <w:pPr>
              <w:widowControl/>
              <w:jc w:val="center"/>
              <w:textAlignment w:val="center"/>
              <w:rPr>
                <w:rFonts w:ascii="宋体" w:hAnsi="宋体"/>
                <w:szCs w:val="21"/>
                <w:highlight w:val="none"/>
              </w:rPr>
            </w:pPr>
            <w:r>
              <w:rPr>
                <w:rFonts w:hint="eastAsia" w:ascii="宋体" w:hAnsi="宋体" w:eastAsia="宋体" w:cs="宋体"/>
                <w:b/>
                <w:bCs/>
                <w:color w:val="000000"/>
                <w:kern w:val="0"/>
                <w:sz w:val="22"/>
                <w:szCs w:val="22"/>
                <w:highlight w:val="none"/>
                <w:lang w:bidi="ar"/>
              </w:rPr>
              <w:t>（一）</w:t>
            </w:r>
          </w:p>
        </w:tc>
        <w:tc>
          <w:tcPr>
            <w:tcW w:w="3158" w:type="dxa"/>
            <w:vAlign w:val="center"/>
          </w:tcPr>
          <w:p>
            <w:pPr>
              <w:widowControl/>
              <w:jc w:val="left"/>
              <w:textAlignment w:val="center"/>
              <w:rPr>
                <w:rFonts w:ascii="宋体" w:hAnsi="宋体"/>
                <w:szCs w:val="21"/>
                <w:highlight w:val="none"/>
              </w:rPr>
            </w:pPr>
            <w:r>
              <w:rPr>
                <w:rFonts w:hint="eastAsia" w:ascii="宋体" w:hAnsi="宋体" w:eastAsia="宋体" w:cs="宋体"/>
                <w:b/>
                <w:bCs/>
                <w:color w:val="000000"/>
                <w:kern w:val="0"/>
                <w:sz w:val="22"/>
                <w:szCs w:val="22"/>
                <w:highlight w:val="none"/>
                <w:lang w:bidi="ar"/>
              </w:rPr>
              <w:t>建筑部分</w:t>
            </w:r>
          </w:p>
        </w:tc>
        <w:tc>
          <w:tcPr>
            <w:tcW w:w="1572" w:type="dxa"/>
            <w:vAlign w:val="center"/>
          </w:tcPr>
          <w:p>
            <w:pPr>
              <w:autoSpaceDE w:val="0"/>
              <w:autoSpaceDN w:val="0"/>
              <w:jc w:val="center"/>
              <w:rPr>
                <w:rFonts w:ascii="宋体" w:hAnsi="宋体"/>
                <w:szCs w:val="21"/>
                <w:highlight w:val="none"/>
              </w:rPr>
            </w:pPr>
          </w:p>
        </w:tc>
        <w:tc>
          <w:tcPr>
            <w:tcW w:w="1320" w:type="dxa"/>
          </w:tcPr>
          <w:p>
            <w:pPr>
              <w:autoSpaceDE w:val="0"/>
              <w:autoSpaceDN w:val="0"/>
              <w:jc w:val="center"/>
              <w:rPr>
                <w:rFonts w:ascii="宋体" w:hAnsi="宋体"/>
                <w:szCs w:val="21"/>
                <w:highlight w:val="none"/>
              </w:rPr>
            </w:pPr>
          </w:p>
        </w:tc>
        <w:tc>
          <w:tcPr>
            <w:tcW w:w="1218" w:type="dxa"/>
            <w:vAlign w:val="center"/>
          </w:tcPr>
          <w:p>
            <w:pPr>
              <w:autoSpaceDE w:val="0"/>
              <w:autoSpaceDN w:val="0"/>
              <w:jc w:val="center"/>
              <w:rPr>
                <w:rFonts w:ascii="宋体" w:hAnsi="宋体"/>
                <w:szCs w:val="21"/>
                <w:highlight w:val="none"/>
              </w:rPr>
            </w:pP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78"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1</w:t>
            </w:r>
          </w:p>
        </w:tc>
        <w:tc>
          <w:tcPr>
            <w:tcW w:w="3158" w:type="dxa"/>
            <w:vAlign w:val="center"/>
          </w:tcPr>
          <w:p>
            <w:pPr>
              <w:widowControl/>
              <w:jc w:val="left"/>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 xml:space="preserve">电缆沟轻型混凝土盖板500mm(长)x497mm(宽)x50mm(厚) </w:t>
            </w:r>
          </w:p>
        </w:tc>
        <w:tc>
          <w:tcPr>
            <w:tcW w:w="1572" w:type="dxa"/>
            <w:vAlign w:val="center"/>
          </w:tcPr>
          <w:p>
            <w:pPr>
              <w:autoSpaceDE w:val="0"/>
              <w:autoSpaceDN w:val="0"/>
              <w:jc w:val="center"/>
              <w:rPr>
                <w:rFonts w:ascii="宋体" w:hAnsi="宋体"/>
                <w:szCs w:val="21"/>
                <w:highlight w:val="none"/>
              </w:rPr>
            </w:pPr>
          </w:p>
        </w:tc>
        <w:tc>
          <w:tcPr>
            <w:tcW w:w="1320"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块</w:t>
            </w:r>
          </w:p>
        </w:tc>
        <w:tc>
          <w:tcPr>
            <w:tcW w:w="1218"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 xml:space="preserve">111.00 </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78"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2</w:t>
            </w:r>
          </w:p>
        </w:tc>
        <w:tc>
          <w:tcPr>
            <w:tcW w:w="3158" w:type="dxa"/>
            <w:vAlign w:val="center"/>
          </w:tcPr>
          <w:p>
            <w:pPr>
              <w:widowControl/>
              <w:jc w:val="left"/>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镀锌钢管构架(成品)</w:t>
            </w:r>
          </w:p>
        </w:tc>
        <w:tc>
          <w:tcPr>
            <w:tcW w:w="1572" w:type="dxa"/>
            <w:vAlign w:val="center"/>
          </w:tcPr>
          <w:p>
            <w:pPr>
              <w:autoSpaceDE w:val="0"/>
              <w:autoSpaceDN w:val="0"/>
              <w:jc w:val="center"/>
              <w:rPr>
                <w:rFonts w:ascii="宋体" w:hAnsi="宋体"/>
                <w:szCs w:val="21"/>
                <w:highlight w:val="none"/>
              </w:rPr>
            </w:pPr>
          </w:p>
        </w:tc>
        <w:tc>
          <w:tcPr>
            <w:tcW w:w="1320"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t</w:t>
            </w:r>
          </w:p>
        </w:tc>
        <w:tc>
          <w:tcPr>
            <w:tcW w:w="1218"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 xml:space="preserve">2.88 </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78" w:type="dxa"/>
            <w:vAlign w:val="center"/>
          </w:tcPr>
          <w:p>
            <w:pPr>
              <w:widowControl/>
              <w:jc w:val="center"/>
              <w:textAlignment w:val="center"/>
              <w:rPr>
                <w:rFonts w:ascii="宋体" w:hAnsi="宋体"/>
                <w:szCs w:val="21"/>
                <w:highlight w:val="none"/>
              </w:rPr>
            </w:pPr>
            <w:r>
              <w:rPr>
                <w:rFonts w:hint="eastAsia" w:ascii="宋体" w:hAnsi="宋体" w:eastAsia="宋体" w:cs="宋体"/>
                <w:b/>
                <w:bCs/>
                <w:color w:val="000000"/>
                <w:kern w:val="0"/>
                <w:sz w:val="22"/>
                <w:szCs w:val="22"/>
                <w:highlight w:val="none"/>
                <w:lang w:bidi="ar"/>
              </w:rPr>
              <w:t>（二）</w:t>
            </w:r>
          </w:p>
        </w:tc>
        <w:tc>
          <w:tcPr>
            <w:tcW w:w="3158" w:type="dxa"/>
            <w:vAlign w:val="center"/>
          </w:tcPr>
          <w:p>
            <w:pPr>
              <w:widowControl/>
              <w:jc w:val="left"/>
              <w:textAlignment w:val="center"/>
              <w:rPr>
                <w:rFonts w:ascii="宋体" w:hAnsi="宋体"/>
                <w:szCs w:val="21"/>
                <w:highlight w:val="none"/>
              </w:rPr>
            </w:pPr>
            <w:r>
              <w:rPr>
                <w:rFonts w:hint="eastAsia" w:ascii="宋体" w:hAnsi="宋体" w:eastAsia="宋体" w:cs="宋体"/>
                <w:b/>
                <w:bCs/>
                <w:color w:val="000000"/>
                <w:kern w:val="0"/>
                <w:sz w:val="22"/>
                <w:szCs w:val="22"/>
                <w:highlight w:val="none"/>
                <w:lang w:bidi="ar"/>
              </w:rPr>
              <w:t>电气部分</w:t>
            </w:r>
          </w:p>
        </w:tc>
        <w:tc>
          <w:tcPr>
            <w:tcW w:w="1572" w:type="dxa"/>
            <w:vAlign w:val="center"/>
          </w:tcPr>
          <w:p>
            <w:pPr>
              <w:autoSpaceDE w:val="0"/>
              <w:autoSpaceDN w:val="0"/>
              <w:jc w:val="center"/>
              <w:rPr>
                <w:rFonts w:ascii="宋体" w:hAnsi="宋体"/>
                <w:szCs w:val="21"/>
                <w:highlight w:val="none"/>
              </w:rPr>
            </w:pPr>
          </w:p>
        </w:tc>
        <w:tc>
          <w:tcPr>
            <w:tcW w:w="1320" w:type="dxa"/>
          </w:tcPr>
          <w:p>
            <w:pPr>
              <w:autoSpaceDE w:val="0"/>
              <w:autoSpaceDN w:val="0"/>
              <w:jc w:val="center"/>
              <w:rPr>
                <w:rFonts w:ascii="宋体" w:hAnsi="宋体"/>
                <w:szCs w:val="21"/>
                <w:highlight w:val="none"/>
              </w:rPr>
            </w:pPr>
          </w:p>
        </w:tc>
        <w:tc>
          <w:tcPr>
            <w:tcW w:w="1218" w:type="dxa"/>
            <w:vAlign w:val="center"/>
          </w:tcPr>
          <w:p>
            <w:pPr>
              <w:autoSpaceDE w:val="0"/>
              <w:autoSpaceDN w:val="0"/>
              <w:jc w:val="center"/>
              <w:rPr>
                <w:rFonts w:ascii="宋体" w:hAnsi="宋体"/>
                <w:szCs w:val="21"/>
                <w:highlight w:val="none"/>
              </w:rPr>
            </w:pP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78" w:type="dxa"/>
            <w:vAlign w:val="center"/>
          </w:tcPr>
          <w:p>
            <w:pPr>
              <w:widowControl/>
              <w:jc w:val="center"/>
              <w:textAlignment w:val="center"/>
              <w:rPr>
                <w:rFonts w:ascii="宋体" w:hAnsi="宋体"/>
                <w:szCs w:val="21"/>
                <w:highlight w:val="none"/>
              </w:rPr>
            </w:pPr>
          </w:p>
        </w:tc>
        <w:tc>
          <w:tcPr>
            <w:tcW w:w="3158" w:type="dxa"/>
            <w:vAlign w:val="center"/>
          </w:tcPr>
          <w:p>
            <w:pPr>
              <w:widowControl/>
              <w:jc w:val="left"/>
              <w:textAlignment w:val="center"/>
              <w:rPr>
                <w:rFonts w:ascii="宋体" w:hAnsi="宋体"/>
                <w:szCs w:val="21"/>
                <w:highlight w:val="none"/>
              </w:rPr>
            </w:pPr>
            <w:r>
              <w:rPr>
                <w:rFonts w:hint="eastAsia" w:ascii="宋体" w:hAnsi="宋体"/>
                <w:b/>
                <w:bCs/>
                <w:szCs w:val="21"/>
                <w:highlight w:val="none"/>
              </w:rPr>
              <w:t>甲供设备部分</w:t>
            </w:r>
          </w:p>
        </w:tc>
        <w:tc>
          <w:tcPr>
            <w:tcW w:w="1572" w:type="dxa"/>
            <w:vAlign w:val="center"/>
          </w:tcPr>
          <w:p>
            <w:pPr>
              <w:autoSpaceDE w:val="0"/>
              <w:autoSpaceDN w:val="0"/>
              <w:jc w:val="center"/>
              <w:rPr>
                <w:rFonts w:ascii="宋体" w:hAnsi="宋体"/>
                <w:szCs w:val="21"/>
                <w:highlight w:val="none"/>
              </w:rPr>
            </w:pPr>
          </w:p>
        </w:tc>
        <w:tc>
          <w:tcPr>
            <w:tcW w:w="1320" w:type="dxa"/>
          </w:tcPr>
          <w:p>
            <w:pPr>
              <w:autoSpaceDE w:val="0"/>
              <w:autoSpaceDN w:val="0"/>
              <w:jc w:val="center"/>
              <w:rPr>
                <w:rFonts w:ascii="宋体" w:hAnsi="宋体"/>
                <w:szCs w:val="21"/>
                <w:highlight w:val="none"/>
              </w:rPr>
            </w:pPr>
          </w:p>
        </w:tc>
        <w:tc>
          <w:tcPr>
            <w:tcW w:w="1218" w:type="dxa"/>
            <w:vAlign w:val="center"/>
          </w:tcPr>
          <w:p>
            <w:pPr>
              <w:autoSpaceDE w:val="0"/>
              <w:autoSpaceDN w:val="0"/>
              <w:jc w:val="center"/>
              <w:rPr>
                <w:rFonts w:ascii="宋体" w:hAnsi="宋体"/>
                <w:szCs w:val="21"/>
                <w:highlight w:val="none"/>
              </w:rPr>
            </w:pP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78" w:type="dxa"/>
            <w:vAlign w:val="center"/>
          </w:tcPr>
          <w:p>
            <w:pPr>
              <w:widowControl/>
              <w:jc w:val="center"/>
              <w:textAlignment w:val="center"/>
              <w:rPr>
                <w:rFonts w:ascii="宋体" w:hAnsi="宋体"/>
                <w:szCs w:val="21"/>
                <w:highlight w:val="none"/>
              </w:rPr>
            </w:pPr>
          </w:p>
        </w:tc>
        <w:tc>
          <w:tcPr>
            <w:tcW w:w="3158" w:type="dxa"/>
            <w:vAlign w:val="center"/>
          </w:tcPr>
          <w:p>
            <w:pPr>
              <w:widowControl/>
              <w:jc w:val="left"/>
              <w:textAlignment w:val="center"/>
              <w:rPr>
                <w:rFonts w:ascii="宋体" w:hAnsi="宋体"/>
                <w:szCs w:val="21"/>
                <w:highlight w:val="none"/>
              </w:rPr>
            </w:pPr>
            <w:r>
              <w:rPr>
                <w:rFonts w:hint="eastAsia" w:ascii="宋体" w:hAnsi="宋体"/>
                <w:szCs w:val="21"/>
                <w:highlight w:val="none"/>
              </w:rPr>
              <w:t>110kV配电装置部分</w:t>
            </w:r>
          </w:p>
        </w:tc>
        <w:tc>
          <w:tcPr>
            <w:tcW w:w="1572" w:type="dxa"/>
            <w:vAlign w:val="center"/>
          </w:tcPr>
          <w:p>
            <w:pPr>
              <w:autoSpaceDE w:val="0"/>
              <w:autoSpaceDN w:val="0"/>
              <w:jc w:val="center"/>
              <w:rPr>
                <w:rFonts w:ascii="宋体" w:hAnsi="宋体"/>
                <w:szCs w:val="21"/>
                <w:highlight w:val="none"/>
              </w:rPr>
            </w:pPr>
          </w:p>
        </w:tc>
        <w:tc>
          <w:tcPr>
            <w:tcW w:w="1320" w:type="dxa"/>
          </w:tcPr>
          <w:p>
            <w:pPr>
              <w:autoSpaceDE w:val="0"/>
              <w:autoSpaceDN w:val="0"/>
              <w:jc w:val="center"/>
              <w:rPr>
                <w:rFonts w:ascii="宋体" w:hAnsi="宋体"/>
                <w:szCs w:val="21"/>
                <w:highlight w:val="none"/>
              </w:rPr>
            </w:pPr>
          </w:p>
        </w:tc>
        <w:tc>
          <w:tcPr>
            <w:tcW w:w="1218" w:type="dxa"/>
            <w:vAlign w:val="center"/>
          </w:tcPr>
          <w:p>
            <w:pPr>
              <w:autoSpaceDE w:val="0"/>
              <w:autoSpaceDN w:val="0"/>
              <w:jc w:val="center"/>
              <w:rPr>
                <w:rFonts w:ascii="宋体" w:hAnsi="宋体"/>
                <w:szCs w:val="21"/>
                <w:highlight w:val="none"/>
              </w:rPr>
            </w:pP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78"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1</w:t>
            </w:r>
          </w:p>
        </w:tc>
        <w:tc>
          <w:tcPr>
            <w:tcW w:w="3158" w:type="dxa"/>
            <w:vAlign w:val="center"/>
          </w:tcPr>
          <w:p>
            <w:pPr>
              <w:widowControl/>
              <w:jc w:val="left"/>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110kV SF6断路器 LW36-126/3150-40，126kV，3150A，40kA/3s</w:t>
            </w:r>
          </w:p>
        </w:tc>
        <w:tc>
          <w:tcPr>
            <w:tcW w:w="1572" w:type="dxa"/>
            <w:vAlign w:val="center"/>
          </w:tcPr>
          <w:p>
            <w:pPr>
              <w:autoSpaceDE w:val="0"/>
              <w:autoSpaceDN w:val="0"/>
              <w:jc w:val="center"/>
              <w:rPr>
                <w:rFonts w:ascii="宋体" w:hAnsi="宋体"/>
                <w:szCs w:val="21"/>
                <w:highlight w:val="none"/>
              </w:rPr>
            </w:pPr>
          </w:p>
        </w:tc>
        <w:tc>
          <w:tcPr>
            <w:tcW w:w="1320"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台</w:t>
            </w:r>
          </w:p>
        </w:tc>
        <w:tc>
          <w:tcPr>
            <w:tcW w:w="1218"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 xml:space="preserve">2 </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78"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2</w:t>
            </w:r>
          </w:p>
        </w:tc>
        <w:tc>
          <w:tcPr>
            <w:tcW w:w="3158" w:type="dxa"/>
            <w:vAlign w:val="center"/>
          </w:tcPr>
          <w:p>
            <w:pPr>
              <w:widowControl/>
              <w:jc w:val="left"/>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110kV 隔离开关 GW22B-126/3150,单接地，126kV，3150A，40kA/3s</w:t>
            </w:r>
          </w:p>
        </w:tc>
        <w:tc>
          <w:tcPr>
            <w:tcW w:w="1572" w:type="dxa"/>
            <w:vAlign w:val="center"/>
          </w:tcPr>
          <w:p>
            <w:pPr>
              <w:autoSpaceDE w:val="0"/>
              <w:autoSpaceDN w:val="0"/>
              <w:jc w:val="center"/>
              <w:rPr>
                <w:rFonts w:ascii="宋体" w:hAnsi="宋体"/>
                <w:szCs w:val="21"/>
                <w:highlight w:val="none"/>
              </w:rPr>
            </w:pPr>
          </w:p>
        </w:tc>
        <w:tc>
          <w:tcPr>
            <w:tcW w:w="1320"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组</w:t>
            </w:r>
          </w:p>
        </w:tc>
        <w:tc>
          <w:tcPr>
            <w:tcW w:w="1218"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 xml:space="preserve">2 </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78"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3</w:t>
            </w:r>
          </w:p>
        </w:tc>
        <w:tc>
          <w:tcPr>
            <w:tcW w:w="3158" w:type="dxa"/>
            <w:vAlign w:val="center"/>
          </w:tcPr>
          <w:p>
            <w:pPr>
              <w:widowControl/>
              <w:jc w:val="left"/>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110kV 隔离开关 GW22B-126/3150,不接地，126kV，3150A，40kA/3s</w:t>
            </w:r>
          </w:p>
        </w:tc>
        <w:tc>
          <w:tcPr>
            <w:tcW w:w="1572" w:type="dxa"/>
            <w:vAlign w:val="center"/>
          </w:tcPr>
          <w:p>
            <w:pPr>
              <w:autoSpaceDE w:val="0"/>
              <w:autoSpaceDN w:val="0"/>
              <w:jc w:val="center"/>
              <w:rPr>
                <w:rFonts w:ascii="宋体" w:hAnsi="宋体"/>
                <w:szCs w:val="21"/>
                <w:highlight w:val="none"/>
              </w:rPr>
            </w:pPr>
          </w:p>
        </w:tc>
        <w:tc>
          <w:tcPr>
            <w:tcW w:w="1320"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组</w:t>
            </w:r>
          </w:p>
        </w:tc>
        <w:tc>
          <w:tcPr>
            <w:tcW w:w="1218"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 xml:space="preserve">2 </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78"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4</w:t>
            </w:r>
          </w:p>
        </w:tc>
        <w:tc>
          <w:tcPr>
            <w:tcW w:w="3158" w:type="dxa"/>
            <w:vAlign w:val="center"/>
          </w:tcPr>
          <w:p>
            <w:pPr>
              <w:widowControl/>
              <w:jc w:val="left"/>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110kV隔离开关 GW4A-126/3150，双接地，126kV，3150A，40kA/3s</w:t>
            </w:r>
          </w:p>
        </w:tc>
        <w:tc>
          <w:tcPr>
            <w:tcW w:w="1572" w:type="dxa"/>
            <w:vAlign w:val="center"/>
          </w:tcPr>
          <w:p>
            <w:pPr>
              <w:autoSpaceDE w:val="0"/>
              <w:autoSpaceDN w:val="0"/>
              <w:jc w:val="center"/>
              <w:rPr>
                <w:rFonts w:ascii="宋体" w:hAnsi="宋体"/>
                <w:szCs w:val="21"/>
                <w:highlight w:val="none"/>
              </w:rPr>
            </w:pPr>
          </w:p>
        </w:tc>
        <w:tc>
          <w:tcPr>
            <w:tcW w:w="1320"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组</w:t>
            </w:r>
          </w:p>
        </w:tc>
        <w:tc>
          <w:tcPr>
            <w:tcW w:w="1218"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 xml:space="preserve">2 </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78"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5</w:t>
            </w:r>
          </w:p>
        </w:tc>
        <w:tc>
          <w:tcPr>
            <w:tcW w:w="3158" w:type="dxa"/>
            <w:vAlign w:val="center"/>
          </w:tcPr>
          <w:p>
            <w:pPr>
              <w:widowControl/>
              <w:jc w:val="left"/>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110kV电流互感器 LGBJ-110W3，126kV，40kA/3s，</w:t>
            </w:r>
          </w:p>
        </w:tc>
        <w:tc>
          <w:tcPr>
            <w:tcW w:w="1572" w:type="dxa"/>
            <w:vAlign w:val="center"/>
          </w:tcPr>
          <w:p>
            <w:pPr>
              <w:autoSpaceDE w:val="0"/>
              <w:autoSpaceDN w:val="0"/>
              <w:jc w:val="center"/>
              <w:rPr>
                <w:rFonts w:ascii="宋体" w:hAnsi="宋体"/>
                <w:szCs w:val="21"/>
                <w:highlight w:val="none"/>
              </w:rPr>
            </w:pPr>
          </w:p>
        </w:tc>
        <w:tc>
          <w:tcPr>
            <w:tcW w:w="1320"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台</w:t>
            </w:r>
          </w:p>
        </w:tc>
        <w:tc>
          <w:tcPr>
            <w:tcW w:w="1218"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 xml:space="preserve">6 </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78"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6</w:t>
            </w:r>
          </w:p>
        </w:tc>
        <w:tc>
          <w:tcPr>
            <w:tcW w:w="3158" w:type="dxa"/>
            <w:vAlign w:val="center"/>
          </w:tcPr>
          <w:p>
            <w:pPr>
              <w:widowControl/>
              <w:jc w:val="left"/>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110kV电容式电压互感器 TYD/4-110/√3-0.01H</w:t>
            </w:r>
          </w:p>
        </w:tc>
        <w:tc>
          <w:tcPr>
            <w:tcW w:w="1572" w:type="dxa"/>
            <w:vAlign w:val="center"/>
          </w:tcPr>
          <w:p>
            <w:pPr>
              <w:autoSpaceDE w:val="0"/>
              <w:autoSpaceDN w:val="0"/>
              <w:jc w:val="center"/>
              <w:rPr>
                <w:rFonts w:ascii="宋体" w:hAnsi="宋体"/>
                <w:szCs w:val="21"/>
                <w:highlight w:val="none"/>
              </w:rPr>
            </w:pPr>
          </w:p>
        </w:tc>
        <w:tc>
          <w:tcPr>
            <w:tcW w:w="1320"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台</w:t>
            </w:r>
          </w:p>
        </w:tc>
        <w:tc>
          <w:tcPr>
            <w:tcW w:w="1218"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 xml:space="preserve">2 </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78"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7</w:t>
            </w:r>
          </w:p>
        </w:tc>
        <w:tc>
          <w:tcPr>
            <w:tcW w:w="3158" w:type="dxa"/>
            <w:vAlign w:val="center"/>
          </w:tcPr>
          <w:p>
            <w:pPr>
              <w:widowControl/>
              <w:jc w:val="left"/>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110kV氧化锌避雷器 Y(H)10W-108/281</w:t>
            </w:r>
          </w:p>
        </w:tc>
        <w:tc>
          <w:tcPr>
            <w:tcW w:w="1572" w:type="dxa"/>
            <w:vAlign w:val="center"/>
          </w:tcPr>
          <w:p>
            <w:pPr>
              <w:autoSpaceDE w:val="0"/>
              <w:autoSpaceDN w:val="0"/>
              <w:jc w:val="center"/>
              <w:rPr>
                <w:rFonts w:ascii="宋体" w:hAnsi="宋体"/>
                <w:szCs w:val="21"/>
                <w:highlight w:val="none"/>
              </w:rPr>
            </w:pPr>
          </w:p>
        </w:tc>
        <w:tc>
          <w:tcPr>
            <w:tcW w:w="1320"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台</w:t>
            </w:r>
          </w:p>
        </w:tc>
        <w:tc>
          <w:tcPr>
            <w:tcW w:w="1218"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 xml:space="preserve">6 </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78" w:type="dxa"/>
            <w:vAlign w:val="center"/>
          </w:tcPr>
          <w:p>
            <w:pPr>
              <w:autoSpaceDE w:val="0"/>
              <w:autoSpaceDN w:val="0"/>
              <w:jc w:val="center"/>
              <w:rPr>
                <w:rFonts w:ascii="宋体" w:hAnsi="宋体"/>
                <w:szCs w:val="21"/>
                <w:highlight w:val="none"/>
              </w:rPr>
            </w:pPr>
          </w:p>
        </w:tc>
        <w:tc>
          <w:tcPr>
            <w:tcW w:w="3158" w:type="dxa"/>
            <w:vAlign w:val="center"/>
          </w:tcPr>
          <w:p>
            <w:pPr>
              <w:autoSpaceDE w:val="0"/>
              <w:autoSpaceDN w:val="0"/>
              <w:rPr>
                <w:rFonts w:ascii="宋体" w:hAnsi="宋体"/>
                <w:szCs w:val="21"/>
                <w:highlight w:val="none"/>
              </w:rPr>
            </w:pPr>
            <w:r>
              <w:rPr>
                <w:rFonts w:hint="eastAsia" w:ascii="宋体" w:hAnsi="宋体"/>
                <w:szCs w:val="21"/>
                <w:highlight w:val="none"/>
              </w:rPr>
              <w:t>计算机监控</w:t>
            </w:r>
          </w:p>
        </w:tc>
        <w:tc>
          <w:tcPr>
            <w:tcW w:w="1572" w:type="dxa"/>
            <w:vAlign w:val="center"/>
          </w:tcPr>
          <w:p>
            <w:pPr>
              <w:autoSpaceDE w:val="0"/>
              <w:autoSpaceDN w:val="0"/>
              <w:jc w:val="center"/>
              <w:rPr>
                <w:rFonts w:ascii="宋体" w:hAnsi="宋体"/>
                <w:szCs w:val="21"/>
                <w:highlight w:val="none"/>
              </w:rPr>
            </w:pPr>
          </w:p>
        </w:tc>
        <w:tc>
          <w:tcPr>
            <w:tcW w:w="1320" w:type="dxa"/>
          </w:tcPr>
          <w:p>
            <w:pPr>
              <w:autoSpaceDE w:val="0"/>
              <w:autoSpaceDN w:val="0"/>
              <w:jc w:val="center"/>
              <w:rPr>
                <w:rFonts w:ascii="宋体" w:hAnsi="宋体"/>
                <w:szCs w:val="21"/>
                <w:highlight w:val="none"/>
              </w:rPr>
            </w:pPr>
          </w:p>
        </w:tc>
        <w:tc>
          <w:tcPr>
            <w:tcW w:w="1218" w:type="dxa"/>
            <w:vAlign w:val="center"/>
          </w:tcPr>
          <w:p>
            <w:pPr>
              <w:autoSpaceDE w:val="0"/>
              <w:autoSpaceDN w:val="0"/>
              <w:jc w:val="center"/>
              <w:rPr>
                <w:rFonts w:ascii="宋体" w:hAnsi="宋体"/>
                <w:szCs w:val="21"/>
                <w:highlight w:val="none"/>
              </w:rPr>
            </w:pP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78"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8</w:t>
            </w:r>
          </w:p>
        </w:tc>
        <w:tc>
          <w:tcPr>
            <w:tcW w:w="3158" w:type="dxa"/>
            <w:vAlign w:val="center"/>
          </w:tcPr>
          <w:p>
            <w:pPr>
              <w:widowControl/>
              <w:jc w:val="left"/>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110kV承泽（玉湖）~锦霖甲乙线测控屏</w:t>
            </w:r>
          </w:p>
        </w:tc>
        <w:tc>
          <w:tcPr>
            <w:tcW w:w="1572" w:type="dxa"/>
            <w:vAlign w:val="center"/>
          </w:tcPr>
          <w:p>
            <w:pPr>
              <w:autoSpaceDE w:val="0"/>
              <w:autoSpaceDN w:val="0"/>
              <w:jc w:val="center"/>
              <w:rPr>
                <w:rFonts w:ascii="宋体" w:hAnsi="宋体"/>
                <w:szCs w:val="21"/>
                <w:highlight w:val="none"/>
              </w:rPr>
            </w:pPr>
          </w:p>
        </w:tc>
        <w:tc>
          <w:tcPr>
            <w:tcW w:w="1320"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面</w:t>
            </w:r>
          </w:p>
        </w:tc>
        <w:tc>
          <w:tcPr>
            <w:tcW w:w="1218"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 xml:space="preserve">1 </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78"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9</w:t>
            </w:r>
          </w:p>
        </w:tc>
        <w:tc>
          <w:tcPr>
            <w:tcW w:w="3158" w:type="dxa"/>
            <w:vAlign w:val="center"/>
          </w:tcPr>
          <w:p>
            <w:pPr>
              <w:widowControl/>
              <w:jc w:val="left"/>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五防锁具</w:t>
            </w:r>
          </w:p>
        </w:tc>
        <w:tc>
          <w:tcPr>
            <w:tcW w:w="1572" w:type="dxa"/>
            <w:vAlign w:val="center"/>
          </w:tcPr>
          <w:p>
            <w:pPr>
              <w:autoSpaceDE w:val="0"/>
              <w:autoSpaceDN w:val="0"/>
              <w:jc w:val="center"/>
              <w:rPr>
                <w:rFonts w:ascii="宋体" w:hAnsi="宋体"/>
                <w:szCs w:val="21"/>
                <w:highlight w:val="none"/>
              </w:rPr>
            </w:pPr>
          </w:p>
        </w:tc>
        <w:tc>
          <w:tcPr>
            <w:tcW w:w="1320"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把</w:t>
            </w:r>
          </w:p>
        </w:tc>
        <w:tc>
          <w:tcPr>
            <w:tcW w:w="1218"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 xml:space="preserve">45 </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78"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10</w:t>
            </w:r>
          </w:p>
        </w:tc>
        <w:tc>
          <w:tcPr>
            <w:tcW w:w="3158" w:type="dxa"/>
            <w:vAlign w:val="center"/>
          </w:tcPr>
          <w:p>
            <w:pPr>
              <w:widowControl/>
              <w:jc w:val="left"/>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刀闸辅助识别装置</w:t>
            </w:r>
          </w:p>
        </w:tc>
        <w:tc>
          <w:tcPr>
            <w:tcW w:w="1572" w:type="dxa"/>
            <w:vAlign w:val="center"/>
          </w:tcPr>
          <w:p>
            <w:pPr>
              <w:autoSpaceDE w:val="0"/>
              <w:autoSpaceDN w:val="0"/>
              <w:jc w:val="center"/>
              <w:rPr>
                <w:rFonts w:ascii="宋体" w:hAnsi="宋体"/>
                <w:szCs w:val="21"/>
                <w:highlight w:val="none"/>
              </w:rPr>
            </w:pPr>
          </w:p>
        </w:tc>
        <w:tc>
          <w:tcPr>
            <w:tcW w:w="1320"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台</w:t>
            </w:r>
          </w:p>
        </w:tc>
        <w:tc>
          <w:tcPr>
            <w:tcW w:w="1218"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 xml:space="preserve">6 </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78"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11</w:t>
            </w:r>
          </w:p>
        </w:tc>
        <w:tc>
          <w:tcPr>
            <w:tcW w:w="3158" w:type="dxa"/>
            <w:vAlign w:val="center"/>
          </w:tcPr>
          <w:p>
            <w:pPr>
              <w:widowControl/>
              <w:jc w:val="left"/>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传感器</w:t>
            </w:r>
          </w:p>
        </w:tc>
        <w:tc>
          <w:tcPr>
            <w:tcW w:w="1572" w:type="dxa"/>
            <w:vAlign w:val="center"/>
          </w:tcPr>
          <w:p>
            <w:pPr>
              <w:autoSpaceDE w:val="0"/>
              <w:autoSpaceDN w:val="0"/>
              <w:jc w:val="center"/>
              <w:rPr>
                <w:rFonts w:ascii="宋体" w:hAnsi="宋体"/>
                <w:szCs w:val="21"/>
                <w:highlight w:val="none"/>
              </w:rPr>
            </w:pPr>
          </w:p>
        </w:tc>
        <w:tc>
          <w:tcPr>
            <w:tcW w:w="1320"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个</w:t>
            </w:r>
          </w:p>
        </w:tc>
        <w:tc>
          <w:tcPr>
            <w:tcW w:w="1218"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 xml:space="preserve">12 </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78" w:type="dxa"/>
            <w:vAlign w:val="center"/>
          </w:tcPr>
          <w:p>
            <w:pPr>
              <w:autoSpaceDE w:val="0"/>
              <w:autoSpaceDN w:val="0"/>
              <w:jc w:val="center"/>
              <w:rPr>
                <w:rFonts w:ascii="宋体" w:hAnsi="宋体"/>
                <w:szCs w:val="21"/>
                <w:highlight w:val="none"/>
              </w:rPr>
            </w:pPr>
          </w:p>
        </w:tc>
        <w:tc>
          <w:tcPr>
            <w:tcW w:w="3158" w:type="dxa"/>
            <w:vAlign w:val="center"/>
          </w:tcPr>
          <w:p>
            <w:pPr>
              <w:autoSpaceDE w:val="0"/>
              <w:autoSpaceDN w:val="0"/>
              <w:rPr>
                <w:rFonts w:ascii="宋体" w:hAnsi="宋体"/>
                <w:szCs w:val="21"/>
                <w:highlight w:val="none"/>
              </w:rPr>
            </w:pPr>
            <w:r>
              <w:rPr>
                <w:rFonts w:hint="eastAsia" w:ascii="宋体" w:hAnsi="宋体"/>
                <w:szCs w:val="21"/>
                <w:highlight w:val="none"/>
              </w:rPr>
              <w:t>继电保护</w:t>
            </w:r>
          </w:p>
        </w:tc>
        <w:tc>
          <w:tcPr>
            <w:tcW w:w="1572" w:type="dxa"/>
            <w:vAlign w:val="center"/>
          </w:tcPr>
          <w:p>
            <w:pPr>
              <w:autoSpaceDE w:val="0"/>
              <w:autoSpaceDN w:val="0"/>
              <w:jc w:val="center"/>
              <w:rPr>
                <w:rFonts w:ascii="宋体" w:hAnsi="宋体"/>
                <w:szCs w:val="21"/>
                <w:highlight w:val="none"/>
              </w:rPr>
            </w:pPr>
          </w:p>
        </w:tc>
        <w:tc>
          <w:tcPr>
            <w:tcW w:w="1320" w:type="dxa"/>
          </w:tcPr>
          <w:p>
            <w:pPr>
              <w:autoSpaceDE w:val="0"/>
              <w:autoSpaceDN w:val="0"/>
              <w:jc w:val="center"/>
              <w:rPr>
                <w:rFonts w:ascii="宋体" w:hAnsi="宋体"/>
                <w:szCs w:val="21"/>
                <w:highlight w:val="none"/>
              </w:rPr>
            </w:pPr>
          </w:p>
        </w:tc>
        <w:tc>
          <w:tcPr>
            <w:tcW w:w="1218" w:type="dxa"/>
            <w:vAlign w:val="center"/>
          </w:tcPr>
          <w:p>
            <w:pPr>
              <w:autoSpaceDE w:val="0"/>
              <w:autoSpaceDN w:val="0"/>
              <w:jc w:val="center"/>
              <w:rPr>
                <w:rFonts w:ascii="宋体" w:hAnsi="宋体"/>
                <w:szCs w:val="21"/>
                <w:highlight w:val="none"/>
              </w:rPr>
            </w:pP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78"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12</w:t>
            </w:r>
          </w:p>
        </w:tc>
        <w:tc>
          <w:tcPr>
            <w:tcW w:w="3158" w:type="dxa"/>
            <w:vAlign w:val="center"/>
          </w:tcPr>
          <w:p>
            <w:pPr>
              <w:widowControl/>
              <w:jc w:val="left"/>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110kV承泽（玉湖）~锦霖甲乙线保护屏</w:t>
            </w:r>
          </w:p>
        </w:tc>
        <w:tc>
          <w:tcPr>
            <w:tcW w:w="1572" w:type="dxa"/>
            <w:vAlign w:val="center"/>
          </w:tcPr>
          <w:p>
            <w:pPr>
              <w:autoSpaceDE w:val="0"/>
              <w:autoSpaceDN w:val="0"/>
              <w:jc w:val="center"/>
              <w:rPr>
                <w:rFonts w:ascii="宋体" w:hAnsi="宋体"/>
                <w:szCs w:val="21"/>
                <w:highlight w:val="none"/>
              </w:rPr>
            </w:pPr>
          </w:p>
        </w:tc>
        <w:tc>
          <w:tcPr>
            <w:tcW w:w="1320"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面</w:t>
            </w:r>
          </w:p>
        </w:tc>
        <w:tc>
          <w:tcPr>
            <w:tcW w:w="1218"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 xml:space="preserve">1 </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78" w:type="dxa"/>
            <w:vAlign w:val="center"/>
          </w:tcPr>
          <w:p>
            <w:pPr>
              <w:autoSpaceDE w:val="0"/>
              <w:autoSpaceDN w:val="0"/>
              <w:jc w:val="center"/>
              <w:rPr>
                <w:rFonts w:ascii="宋体" w:hAnsi="宋体"/>
                <w:szCs w:val="21"/>
                <w:highlight w:val="none"/>
              </w:rPr>
            </w:pPr>
          </w:p>
        </w:tc>
        <w:tc>
          <w:tcPr>
            <w:tcW w:w="3158" w:type="dxa"/>
            <w:vAlign w:val="center"/>
          </w:tcPr>
          <w:p>
            <w:pPr>
              <w:autoSpaceDE w:val="0"/>
              <w:autoSpaceDN w:val="0"/>
              <w:rPr>
                <w:rFonts w:ascii="宋体" w:hAnsi="宋体"/>
                <w:szCs w:val="21"/>
                <w:highlight w:val="none"/>
              </w:rPr>
            </w:pPr>
            <w:r>
              <w:rPr>
                <w:rFonts w:hint="eastAsia" w:ascii="宋体" w:hAnsi="宋体"/>
                <w:szCs w:val="21"/>
                <w:highlight w:val="none"/>
              </w:rPr>
              <w:t>远动及计费系统</w:t>
            </w:r>
          </w:p>
        </w:tc>
        <w:tc>
          <w:tcPr>
            <w:tcW w:w="1572" w:type="dxa"/>
            <w:vAlign w:val="center"/>
          </w:tcPr>
          <w:p>
            <w:pPr>
              <w:autoSpaceDE w:val="0"/>
              <w:autoSpaceDN w:val="0"/>
              <w:jc w:val="center"/>
              <w:rPr>
                <w:rFonts w:ascii="宋体" w:hAnsi="宋体"/>
                <w:szCs w:val="21"/>
                <w:highlight w:val="none"/>
              </w:rPr>
            </w:pPr>
          </w:p>
        </w:tc>
        <w:tc>
          <w:tcPr>
            <w:tcW w:w="1320" w:type="dxa"/>
            <w:vAlign w:val="center"/>
          </w:tcPr>
          <w:p>
            <w:pPr>
              <w:widowControl/>
              <w:jc w:val="center"/>
              <w:textAlignment w:val="center"/>
              <w:rPr>
                <w:rFonts w:ascii="宋体" w:hAnsi="宋体"/>
                <w:szCs w:val="21"/>
                <w:highlight w:val="none"/>
              </w:rPr>
            </w:pPr>
          </w:p>
        </w:tc>
        <w:tc>
          <w:tcPr>
            <w:tcW w:w="1218" w:type="dxa"/>
            <w:vAlign w:val="center"/>
          </w:tcPr>
          <w:p>
            <w:pPr>
              <w:widowControl/>
              <w:jc w:val="center"/>
              <w:textAlignment w:val="center"/>
              <w:rPr>
                <w:rFonts w:ascii="宋体" w:hAnsi="宋体"/>
                <w:szCs w:val="21"/>
                <w:highlight w:val="none"/>
              </w:rPr>
            </w:pP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78"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13</w:t>
            </w:r>
          </w:p>
        </w:tc>
        <w:tc>
          <w:tcPr>
            <w:tcW w:w="3158" w:type="dxa"/>
            <w:vAlign w:val="center"/>
          </w:tcPr>
          <w:p>
            <w:pPr>
              <w:widowControl/>
              <w:jc w:val="left"/>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110kV线路电能表屏</w:t>
            </w:r>
          </w:p>
        </w:tc>
        <w:tc>
          <w:tcPr>
            <w:tcW w:w="1572" w:type="dxa"/>
            <w:vAlign w:val="center"/>
          </w:tcPr>
          <w:p>
            <w:pPr>
              <w:autoSpaceDE w:val="0"/>
              <w:autoSpaceDN w:val="0"/>
              <w:jc w:val="center"/>
              <w:rPr>
                <w:rFonts w:ascii="宋体" w:hAnsi="宋体"/>
                <w:szCs w:val="21"/>
                <w:highlight w:val="none"/>
              </w:rPr>
            </w:pPr>
          </w:p>
        </w:tc>
        <w:tc>
          <w:tcPr>
            <w:tcW w:w="1320"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面</w:t>
            </w:r>
          </w:p>
        </w:tc>
        <w:tc>
          <w:tcPr>
            <w:tcW w:w="1218"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 xml:space="preserve">1 </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78" w:type="dxa"/>
            <w:vAlign w:val="center"/>
          </w:tcPr>
          <w:p>
            <w:pPr>
              <w:widowControl/>
              <w:jc w:val="center"/>
              <w:textAlignment w:val="center"/>
              <w:rPr>
                <w:rFonts w:ascii="宋体" w:hAnsi="宋体"/>
                <w:szCs w:val="21"/>
                <w:highlight w:val="none"/>
              </w:rPr>
            </w:pPr>
          </w:p>
        </w:tc>
        <w:tc>
          <w:tcPr>
            <w:tcW w:w="3158" w:type="dxa"/>
            <w:vAlign w:val="center"/>
          </w:tcPr>
          <w:p>
            <w:pPr>
              <w:widowControl/>
              <w:jc w:val="left"/>
              <w:textAlignment w:val="center"/>
              <w:rPr>
                <w:rFonts w:ascii="宋体" w:hAnsi="宋体"/>
                <w:szCs w:val="21"/>
                <w:highlight w:val="none"/>
              </w:rPr>
            </w:pPr>
            <w:r>
              <w:rPr>
                <w:rFonts w:hint="eastAsia" w:ascii="宋体" w:hAnsi="宋体"/>
                <w:szCs w:val="21"/>
                <w:highlight w:val="none"/>
              </w:rPr>
              <w:t>站用配电装置</w:t>
            </w:r>
          </w:p>
        </w:tc>
        <w:tc>
          <w:tcPr>
            <w:tcW w:w="1572" w:type="dxa"/>
            <w:vAlign w:val="center"/>
          </w:tcPr>
          <w:p>
            <w:pPr>
              <w:autoSpaceDE w:val="0"/>
              <w:autoSpaceDN w:val="0"/>
              <w:jc w:val="center"/>
              <w:rPr>
                <w:rFonts w:ascii="宋体" w:hAnsi="宋体"/>
                <w:szCs w:val="21"/>
                <w:highlight w:val="none"/>
              </w:rPr>
            </w:pPr>
          </w:p>
        </w:tc>
        <w:tc>
          <w:tcPr>
            <w:tcW w:w="1320" w:type="dxa"/>
          </w:tcPr>
          <w:p>
            <w:pPr>
              <w:autoSpaceDE w:val="0"/>
              <w:autoSpaceDN w:val="0"/>
              <w:jc w:val="center"/>
              <w:rPr>
                <w:rFonts w:ascii="宋体" w:hAnsi="宋体"/>
                <w:szCs w:val="21"/>
                <w:highlight w:val="none"/>
              </w:rPr>
            </w:pPr>
          </w:p>
        </w:tc>
        <w:tc>
          <w:tcPr>
            <w:tcW w:w="1218" w:type="dxa"/>
            <w:vAlign w:val="center"/>
          </w:tcPr>
          <w:p>
            <w:pPr>
              <w:autoSpaceDE w:val="0"/>
              <w:autoSpaceDN w:val="0"/>
              <w:jc w:val="center"/>
              <w:rPr>
                <w:rFonts w:ascii="宋体" w:hAnsi="宋体"/>
                <w:szCs w:val="21"/>
                <w:highlight w:val="none"/>
              </w:rPr>
            </w:pP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78"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14</w:t>
            </w:r>
          </w:p>
        </w:tc>
        <w:tc>
          <w:tcPr>
            <w:tcW w:w="3158" w:type="dxa"/>
            <w:vAlign w:val="center"/>
          </w:tcPr>
          <w:p>
            <w:pPr>
              <w:widowControl/>
              <w:jc w:val="left"/>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端子箱</w:t>
            </w:r>
          </w:p>
        </w:tc>
        <w:tc>
          <w:tcPr>
            <w:tcW w:w="1572" w:type="dxa"/>
            <w:vAlign w:val="center"/>
          </w:tcPr>
          <w:p>
            <w:pPr>
              <w:autoSpaceDE w:val="0"/>
              <w:autoSpaceDN w:val="0"/>
              <w:jc w:val="center"/>
              <w:rPr>
                <w:rFonts w:ascii="宋体" w:hAnsi="宋体"/>
                <w:szCs w:val="21"/>
                <w:highlight w:val="none"/>
              </w:rPr>
            </w:pPr>
          </w:p>
        </w:tc>
        <w:tc>
          <w:tcPr>
            <w:tcW w:w="1320" w:type="dxa"/>
            <w:vAlign w:val="center"/>
          </w:tcPr>
          <w:p>
            <w:pPr>
              <w:widowControl/>
              <w:jc w:val="center"/>
              <w:textAlignment w:val="center"/>
              <w:rPr>
                <w:rFonts w:ascii="宋体" w:hAnsi="宋体"/>
                <w:szCs w:val="21"/>
                <w:highlight w:val="none"/>
              </w:rPr>
            </w:pPr>
            <w:r>
              <w:rPr>
                <w:rStyle w:val="15"/>
                <w:rFonts w:hint="default"/>
                <w:highlight w:val="none"/>
                <w:lang w:bidi="ar"/>
              </w:rPr>
              <w:t>台</w:t>
            </w:r>
          </w:p>
        </w:tc>
        <w:tc>
          <w:tcPr>
            <w:tcW w:w="1218"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 xml:space="preserve">2 </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78" w:type="dxa"/>
            <w:vAlign w:val="center"/>
          </w:tcPr>
          <w:p>
            <w:pPr>
              <w:autoSpaceDE w:val="0"/>
              <w:autoSpaceDN w:val="0"/>
              <w:jc w:val="center"/>
              <w:rPr>
                <w:rFonts w:ascii="宋体" w:hAnsi="宋体"/>
                <w:szCs w:val="21"/>
                <w:highlight w:val="none"/>
              </w:rPr>
            </w:pPr>
          </w:p>
        </w:tc>
        <w:tc>
          <w:tcPr>
            <w:tcW w:w="3158" w:type="dxa"/>
            <w:vAlign w:val="center"/>
          </w:tcPr>
          <w:p>
            <w:pPr>
              <w:autoSpaceDE w:val="0"/>
              <w:autoSpaceDN w:val="0"/>
              <w:rPr>
                <w:rFonts w:ascii="宋体" w:hAnsi="宋体"/>
                <w:szCs w:val="21"/>
                <w:highlight w:val="none"/>
              </w:rPr>
            </w:pPr>
            <w:r>
              <w:rPr>
                <w:rFonts w:hint="eastAsia" w:ascii="宋体" w:hAnsi="宋体"/>
                <w:b/>
                <w:bCs/>
                <w:szCs w:val="21"/>
                <w:highlight w:val="none"/>
              </w:rPr>
              <w:t>甲供材料部分</w:t>
            </w:r>
          </w:p>
        </w:tc>
        <w:tc>
          <w:tcPr>
            <w:tcW w:w="1572" w:type="dxa"/>
            <w:vAlign w:val="center"/>
          </w:tcPr>
          <w:p>
            <w:pPr>
              <w:autoSpaceDE w:val="0"/>
              <w:autoSpaceDN w:val="0"/>
              <w:jc w:val="center"/>
              <w:rPr>
                <w:rFonts w:ascii="宋体" w:hAnsi="宋体"/>
                <w:szCs w:val="21"/>
                <w:highlight w:val="none"/>
              </w:rPr>
            </w:pPr>
          </w:p>
        </w:tc>
        <w:tc>
          <w:tcPr>
            <w:tcW w:w="1320" w:type="dxa"/>
          </w:tcPr>
          <w:p>
            <w:pPr>
              <w:autoSpaceDE w:val="0"/>
              <w:autoSpaceDN w:val="0"/>
              <w:jc w:val="center"/>
              <w:rPr>
                <w:rFonts w:ascii="宋体" w:hAnsi="宋体"/>
                <w:szCs w:val="21"/>
                <w:highlight w:val="none"/>
              </w:rPr>
            </w:pPr>
          </w:p>
        </w:tc>
        <w:tc>
          <w:tcPr>
            <w:tcW w:w="1218" w:type="dxa"/>
            <w:vAlign w:val="center"/>
          </w:tcPr>
          <w:p>
            <w:pPr>
              <w:autoSpaceDE w:val="0"/>
              <w:autoSpaceDN w:val="0"/>
              <w:jc w:val="center"/>
              <w:rPr>
                <w:rFonts w:ascii="宋体" w:hAnsi="宋体"/>
                <w:szCs w:val="21"/>
                <w:highlight w:val="none"/>
              </w:rPr>
            </w:pP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78" w:type="dxa"/>
            <w:vAlign w:val="center"/>
          </w:tcPr>
          <w:p>
            <w:pPr>
              <w:autoSpaceDE w:val="0"/>
              <w:autoSpaceDN w:val="0"/>
              <w:jc w:val="center"/>
              <w:rPr>
                <w:rFonts w:ascii="宋体" w:hAnsi="宋体"/>
                <w:szCs w:val="21"/>
                <w:highlight w:val="none"/>
              </w:rPr>
            </w:pPr>
          </w:p>
        </w:tc>
        <w:tc>
          <w:tcPr>
            <w:tcW w:w="3158" w:type="dxa"/>
            <w:vAlign w:val="center"/>
          </w:tcPr>
          <w:p>
            <w:pPr>
              <w:autoSpaceDE w:val="0"/>
              <w:autoSpaceDN w:val="0"/>
              <w:rPr>
                <w:rFonts w:ascii="宋体" w:hAnsi="宋体"/>
                <w:szCs w:val="21"/>
                <w:highlight w:val="none"/>
              </w:rPr>
            </w:pPr>
            <w:r>
              <w:rPr>
                <w:rFonts w:hint="eastAsia" w:ascii="宋体" w:hAnsi="宋体"/>
                <w:szCs w:val="21"/>
                <w:highlight w:val="none"/>
              </w:rPr>
              <w:t>110kV配电装置部分</w:t>
            </w:r>
          </w:p>
        </w:tc>
        <w:tc>
          <w:tcPr>
            <w:tcW w:w="1572" w:type="dxa"/>
            <w:vAlign w:val="center"/>
          </w:tcPr>
          <w:p>
            <w:pPr>
              <w:autoSpaceDE w:val="0"/>
              <w:autoSpaceDN w:val="0"/>
              <w:jc w:val="center"/>
              <w:rPr>
                <w:rFonts w:ascii="宋体" w:hAnsi="宋体"/>
                <w:szCs w:val="21"/>
                <w:highlight w:val="none"/>
              </w:rPr>
            </w:pPr>
          </w:p>
        </w:tc>
        <w:tc>
          <w:tcPr>
            <w:tcW w:w="1320" w:type="dxa"/>
          </w:tcPr>
          <w:p>
            <w:pPr>
              <w:autoSpaceDE w:val="0"/>
              <w:autoSpaceDN w:val="0"/>
              <w:jc w:val="center"/>
              <w:rPr>
                <w:rFonts w:ascii="宋体" w:hAnsi="宋体"/>
                <w:szCs w:val="21"/>
                <w:highlight w:val="none"/>
              </w:rPr>
            </w:pPr>
          </w:p>
        </w:tc>
        <w:tc>
          <w:tcPr>
            <w:tcW w:w="1218" w:type="dxa"/>
            <w:vAlign w:val="center"/>
          </w:tcPr>
          <w:p>
            <w:pPr>
              <w:autoSpaceDE w:val="0"/>
              <w:autoSpaceDN w:val="0"/>
              <w:jc w:val="center"/>
              <w:rPr>
                <w:rFonts w:ascii="宋体" w:hAnsi="宋体"/>
                <w:szCs w:val="21"/>
                <w:highlight w:val="none"/>
              </w:rPr>
            </w:pP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78"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1</w:t>
            </w:r>
          </w:p>
        </w:tc>
        <w:tc>
          <w:tcPr>
            <w:tcW w:w="3158" w:type="dxa"/>
            <w:vAlign w:val="center"/>
          </w:tcPr>
          <w:p>
            <w:pPr>
              <w:widowControl/>
              <w:jc w:val="left"/>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110kV钢芯铝绞线</w:t>
            </w:r>
          </w:p>
        </w:tc>
        <w:tc>
          <w:tcPr>
            <w:tcW w:w="1572" w:type="dxa"/>
            <w:vAlign w:val="center"/>
          </w:tcPr>
          <w:p>
            <w:pPr>
              <w:widowControl/>
              <w:jc w:val="left"/>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JL/LB20A 400/35 ，210m</w:t>
            </w:r>
          </w:p>
        </w:tc>
        <w:tc>
          <w:tcPr>
            <w:tcW w:w="1320"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t</w:t>
            </w:r>
          </w:p>
        </w:tc>
        <w:tc>
          <w:tcPr>
            <w:tcW w:w="1218"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 xml:space="preserve">0.283 </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78"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2</w:t>
            </w:r>
          </w:p>
        </w:tc>
        <w:tc>
          <w:tcPr>
            <w:tcW w:w="3158" w:type="dxa"/>
            <w:vAlign w:val="center"/>
          </w:tcPr>
          <w:p>
            <w:pPr>
              <w:widowControl/>
              <w:jc w:val="left"/>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T型线夹</w:t>
            </w:r>
          </w:p>
        </w:tc>
        <w:tc>
          <w:tcPr>
            <w:tcW w:w="1572" w:type="dxa"/>
            <w:vAlign w:val="center"/>
          </w:tcPr>
          <w:p>
            <w:pPr>
              <w:widowControl/>
              <w:jc w:val="left"/>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TY-400/35</w:t>
            </w:r>
          </w:p>
        </w:tc>
        <w:tc>
          <w:tcPr>
            <w:tcW w:w="1320"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套</w:t>
            </w:r>
          </w:p>
        </w:tc>
        <w:tc>
          <w:tcPr>
            <w:tcW w:w="1218"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 xml:space="preserve">8.00 </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78"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3</w:t>
            </w:r>
          </w:p>
        </w:tc>
        <w:tc>
          <w:tcPr>
            <w:tcW w:w="3158" w:type="dxa"/>
            <w:vAlign w:val="center"/>
          </w:tcPr>
          <w:p>
            <w:pPr>
              <w:widowControl/>
              <w:jc w:val="left"/>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设备线夹</w:t>
            </w:r>
          </w:p>
        </w:tc>
        <w:tc>
          <w:tcPr>
            <w:tcW w:w="1572" w:type="dxa"/>
            <w:vAlign w:val="center"/>
          </w:tcPr>
          <w:p>
            <w:pPr>
              <w:widowControl/>
              <w:jc w:val="left"/>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SY-400/35A</w:t>
            </w:r>
          </w:p>
        </w:tc>
        <w:tc>
          <w:tcPr>
            <w:tcW w:w="1320"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套</w:t>
            </w:r>
          </w:p>
        </w:tc>
        <w:tc>
          <w:tcPr>
            <w:tcW w:w="1218"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 xml:space="preserve">8.00 </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78"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4</w:t>
            </w:r>
          </w:p>
        </w:tc>
        <w:tc>
          <w:tcPr>
            <w:tcW w:w="3158" w:type="dxa"/>
            <w:vAlign w:val="center"/>
          </w:tcPr>
          <w:p>
            <w:pPr>
              <w:widowControl/>
              <w:jc w:val="left"/>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设备线夹</w:t>
            </w:r>
          </w:p>
        </w:tc>
        <w:tc>
          <w:tcPr>
            <w:tcW w:w="1572" w:type="dxa"/>
            <w:vAlign w:val="center"/>
          </w:tcPr>
          <w:p>
            <w:pPr>
              <w:widowControl/>
              <w:jc w:val="left"/>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SY-400/35A（a*b=200mm*220mm）</w:t>
            </w:r>
          </w:p>
        </w:tc>
        <w:tc>
          <w:tcPr>
            <w:tcW w:w="1320"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套</w:t>
            </w:r>
          </w:p>
        </w:tc>
        <w:tc>
          <w:tcPr>
            <w:tcW w:w="1218"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 xml:space="preserve">12.00 </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78"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5</w:t>
            </w:r>
          </w:p>
        </w:tc>
        <w:tc>
          <w:tcPr>
            <w:tcW w:w="3158" w:type="dxa"/>
            <w:vAlign w:val="center"/>
          </w:tcPr>
          <w:p>
            <w:pPr>
              <w:widowControl/>
              <w:jc w:val="left"/>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设备线夹</w:t>
            </w:r>
          </w:p>
        </w:tc>
        <w:tc>
          <w:tcPr>
            <w:tcW w:w="1572" w:type="dxa"/>
            <w:vAlign w:val="center"/>
          </w:tcPr>
          <w:p>
            <w:pPr>
              <w:widowControl/>
              <w:jc w:val="left"/>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SY-400/35A（a*b=160mm*180mm）</w:t>
            </w:r>
          </w:p>
        </w:tc>
        <w:tc>
          <w:tcPr>
            <w:tcW w:w="1320"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套</w:t>
            </w:r>
          </w:p>
        </w:tc>
        <w:tc>
          <w:tcPr>
            <w:tcW w:w="1218"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 xml:space="preserve">18.00 </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78"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6</w:t>
            </w:r>
          </w:p>
        </w:tc>
        <w:tc>
          <w:tcPr>
            <w:tcW w:w="3158" w:type="dxa"/>
            <w:vAlign w:val="center"/>
          </w:tcPr>
          <w:p>
            <w:pPr>
              <w:widowControl/>
              <w:jc w:val="left"/>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设备线夹</w:t>
            </w:r>
          </w:p>
        </w:tc>
        <w:tc>
          <w:tcPr>
            <w:tcW w:w="1572" w:type="dxa"/>
            <w:vAlign w:val="center"/>
          </w:tcPr>
          <w:p>
            <w:pPr>
              <w:widowControl/>
              <w:jc w:val="left"/>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SY-400/35A（a*b=110mm*130mm）</w:t>
            </w:r>
          </w:p>
        </w:tc>
        <w:tc>
          <w:tcPr>
            <w:tcW w:w="1320"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套</w:t>
            </w:r>
          </w:p>
        </w:tc>
        <w:tc>
          <w:tcPr>
            <w:tcW w:w="1218"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 xml:space="preserve">12.00 </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78"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7</w:t>
            </w:r>
          </w:p>
        </w:tc>
        <w:tc>
          <w:tcPr>
            <w:tcW w:w="3158" w:type="dxa"/>
            <w:vAlign w:val="center"/>
          </w:tcPr>
          <w:p>
            <w:pPr>
              <w:widowControl/>
              <w:jc w:val="left"/>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设备线夹</w:t>
            </w:r>
          </w:p>
        </w:tc>
        <w:tc>
          <w:tcPr>
            <w:tcW w:w="1572" w:type="dxa"/>
            <w:vAlign w:val="center"/>
          </w:tcPr>
          <w:p>
            <w:pPr>
              <w:widowControl/>
              <w:jc w:val="left"/>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SY-400/35B（a*b=50mm*70mm）</w:t>
            </w:r>
          </w:p>
        </w:tc>
        <w:tc>
          <w:tcPr>
            <w:tcW w:w="1320"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套</w:t>
            </w:r>
          </w:p>
        </w:tc>
        <w:tc>
          <w:tcPr>
            <w:tcW w:w="1218"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 xml:space="preserve">6.00 </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78"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8</w:t>
            </w:r>
          </w:p>
        </w:tc>
        <w:tc>
          <w:tcPr>
            <w:tcW w:w="3158" w:type="dxa"/>
            <w:vAlign w:val="center"/>
          </w:tcPr>
          <w:p>
            <w:pPr>
              <w:widowControl/>
              <w:jc w:val="left"/>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设备线夹</w:t>
            </w:r>
          </w:p>
        </w:tc>
        <w:tc>
          <w:tcPr>
            <w:tcW w:w="1572" w:type="dxa"/>
            <w:vAlign w:val="center"/>
          </w:tcPr>
          <w:p>
            <w:pPr>
              <w:widowControl/>
              <w:jc w:val="left"/>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SY-400/35B（a*b=160mm*180mm）</w:t>
            </w:r>
          </w:p>
        </w:tc>
        <w:tc>
          <w:tcPr>
            <w:tcW w:w="1320"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套</w:t>
            </w:r>
          </w:p>
        </w:tc>
        <w:tc>
          <w:tcPr>
            <w:tcW w:w="1218"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 xml:space="preserve">12.00 </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78"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9</w:t>
            </w:r>
          </w:p>
        </w:tc>
        <w:tc>
          <w:tcPr>
            <w:tcW w:w="3158" w:type="dxa"/>
            <w:vAlign w:val="center"/>
          </w:tcPr>
          <w:p>
            <w:pPr>
              <w:widowControl/>
              <w:jc w:val="left"/>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设备线夹</w:t>
            </w:r>
          </w:p>
        </w:tc>
        <w:tc>
          <w:tcPr>
            <w:tcW w:w="1572" w:type="dxa"/>
            <w:vAlign w:val="center"/>
          </w:tcPr>
          <w:p>
            <w:pPr>
              <w:widowControl/>
              <w:jc w:val="left"/>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SY-400/35B（a*b=110mm*130mm）</w:t>
            </w:r>
          </w:p>
        </w:tc>
        <w:tc>
          <w:tcPr>
            <w:tcW w:w="1320"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套</w:t>
            </w:r>
          </w:p>
        </w:tc>
        <w:tc>
          <w:tcPr>
            <w:tcW w:w="1218"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 xml:space="preserve">2.00 </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78"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10</w:t>
            </w:r>
          </w:p>
        </w:tc>
        <w:tc>
          <w:tcPr>
            <w:tcW w:w="3158" w:type="dxa"/>
            <w:vAlign w:val="center"/>
          </w:tcPr>
          <w:p>
            <w:pPr>
              <w:widowControl/>
              <w:jc w:val="left"/>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铜排</w:t>
            </w:r>
          </w:p>
        </w:tc>
        <w:tc>
          <w:tcPr>
            <w:tcW w:w="1572" w:type="dxa"/>
            <w:vAlign w:val="center"/>
          </w:tcPr>
          <w:p>
            <w:pPr>
              <w:widowControl/>
              <w:jc w:val="left"/>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TMY-40x4， 18m</w:t>
            </w:r>
          </w:p>
        </w:tc>
        <w:tc>
          <w:tcPr>
            <w:tcW w:w="1320"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t</w:t>
            </w:r>
          </w:p>
        </w:tc>
        <w:tc>
          <w:tcPr>
            <w:tcW w:w="1218"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 xml:space="preserve">0.026 </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78" w:type="dxa"/>
            <w:vAlign w:val="center"/>
          </w:tcPr>
          <w:p>
            <w:pPr>
              <w:autoSpaceDE w:val="0"/>
              <w:autoSpaceDN w:val="0"/>
              <w:jc w:val="center"/>
              <w:rPr>
                <w:rFonts w:ascii="宋体" w:hAnsi="宋体"/>
                <w:szCs w:val="21"/>
                <w:highlight w:val="none"/>
              </w:rPr>
            </w:pPr>
          </w:p>
        </w:tc>
        <w:tc>
          <w:tcPr>
            <w:tcW w:w="3158" w:type="dxa"/>
            <w:vAlign w:val="center"/>
          </w:tcPr>
          <w:p>
            <w:pPr>
              <w:autoSpaceDE w:val="0"/>
              <w:autoSpaceDN w:val="0"/>
              <w:rPr>
                <w:rFonts w:ascii="宋体" w:hAnsi="宋体"/>
                <w:szCs w:val="21"/>
                <w:highlight w:val="none"/>
              </w:rPr>
            </w:pPr>
            <w:r>
              <w:rPr>
                <w:rFonts w:hint="eastAsia" w:ascii="宋体" w:hAnsi="宋体"/>
                <w:szCs w:val="21"/>
                <w:highlight w:val="none"/>
              </w:rPr>
              <w:t>接地</w:t>
            </w:r>
          </w:p>
        </w:tc>
        <w:tc>
          <w:tcPr>
            <w:tcW w:w="1572" w:type="dxa"/>
            <w:vAlign w:val="center"/>
          </w:tcPr>
          <w:p>
            <w:pPr>
              <w:autoSpaceDE w:val="0"/>
              <w:autoSpaceDN w:val="0"/>
              <w:jc w:val="center"/>
              <w:rPr>
                <w:rFonts w:ascii="宋体" w:hAnsi="宋体"/>
                <w:szCs w:val="21"/>
                <w:highlight w:val="none"/>
              </w:rPr>
            </w:pPr>
          </w:p>
        </w:tc>
        <w:tc>
          <w:tcPr>
            <w:tcW w:w="1320" w:type="dxa"/>
          </w:tcPr>
          <w:p>
            <w:pPr>
              <w:autoSpaceDE w:val="0"/>
              <w:autoSpaceDN w:val="0"/>
              <w:jc w:val="center"/>
              <w:rPr>
                <w:rFonts w:ascii="宋体" w:hAnsi="宋体"/>
                <w:szCs w:val="21"/>
                <w:highlight w:val="none"/>
              </w:rPr>
            </w:pPr>
          </w:p>
        </w:tc>
        <w:tc>
          <w:tcPr>
            <w:tcW w:w="1218" w:type="dxa"/>
            <w:vAlign w:val="center"/>
          </w:tcPr>
          <w:p>
            <w:pPr>
              <w:autoSpaceDE w:val="0"/>
              <w:autoSpaceDN w:val="0"/>
              <w:jc w:val="center"/>
              <w:rPr>
                <w:rFonts w:ascii="宋体" w:hAnsi="宋体"/>
                <w:szCs w:val="21"/>
                <w:highlight w:val="none"/>
              </w:rPr>
            </w:pP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78"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11</w:t>
            </w:r>
          </w:p>
        </w:tc>
        <w:tc>
          <w:tcPr>
            <w:tcW w:w="3158" w:type="dxa"/>
            <w:vAlign w:val="center"/>
          </w:tcPr>
          <w:p>
            <w:pPr>
              <w:widowControl/>
              <w:jc w:val="left"/>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铜排</w:t>
            </w:r>
          </w:p>
        </w:tc>
        <w:tc>
          <w:tcPr>
            <w:tcW w:w="1572" w:type="dxa"/>
            <w:vAlign w:val="center"/>
          </w:tcPr>
          <w:p>
            <w:pPr>
              <w:widowControl/>
              <w:jc w:val="left"/>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TMY-40x4， 70m</w:t>
            </w:r>
          </w:p>
        </w:tc>
        <w:tc>
          <w:tcPr>
            <w:tcW w:w="1320"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t</w:t>
            </w:r>
          </w:p>
        </w:tc>
        <w:tc>
          <w:tcPr>
            <w:tcW w:w="1218"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 xml:space="preserve">0.099 </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78" w:type="dxa"/>
            <w:vAlign w:val="center"/>
          </w:tcPr>
          <w:p>
            <w:pPr>
              <w:autoSpaceDE w:val="0"/>
              <w:autoSpaceDN w:val="0"/>
              <w:jc w:val="center"/>
              <w:rPr>
                <w:rFonts w:ascii="宋体" w:hAnsi="宋体"/>
                <w:szCs w:val="21"/>
                <w:highlight w:val="none"/>
              </w:rPr>
            </w:pPr>
          </w:p>
        </w:tc>
        <w:tc>
          <w:tcPr>
            <w:tcW w:w="3158" w:type="dxa"/>
            <w:vAlign w:val="center"/>
          </w:tcPr>
          <w:p>
            <w:pPr>
              <w:autoSpaceDE w:val="0"/>
              <w:autoSpaceDN w:val="0"/>
              <w:rPr>
                <w:rFonts w:ascii="宋体" w:hAnsi="宋体"/>
                <w:szCs w:val="21"/>
                <w:highlight w:val="none"/>
              </w:rPr>
            </w:pPr>
            <w:r>
              <w:rPr>
                <w:rFonts w:hint="eastAsia" w:ascii="宋体" w:hAnsi="宋体"/>
                <w:szCs w:val="21"/>
                <w:highlight w:val="none"/>
              </w:rPr>
              <w:t>二次电缆</w:t>
            </w:r>
          </w:p>
        </w:tc>
        <w:tc>
          <w:tcPr>
            <w:tcW w:w="1572" w:type="dxa"/>
            <w:vAlign w:val="center"/>
          </w:tcPr>
          <w:p>
            <w:pPr>
              <w:autoSpaceDE w:val="0"/>
              <w:autoSpaceDN w:val="0"/>
              <w:jc w:val="center"/>
              <w:rPr>
                <w:rFonts w:ascii="宋体" w:hAnsi="宋体"/>
                <w:szCs w:val="21"/>
                <w:highlight w:val="none"/>
              </w:rPr>
            </w:pPr>
          </w:p>
        </w:tc>
        <w:tc>
          <w:tcPr>
            <w:tcW w:w="1320" w:type="dxa"/>
          </w:tcPr>
          <w:p>
            <w:pPr>
              <w:autoSpaceDE w:val="0"/>
              <w:autoSpaceDN w:val="0"/>
              <w:jc w:val="center"/>
              <w:rPr>
                <w:rFonts w:ascii="宋体" w:hAnsi="宋体"/>
                <w:szCs w:val="21"/>
                <w:highlight w:val="none"/>
              </w:rPr>
            </w:pPr>
          </w:p>
        </w:tc>
        <w:tc>
          <w:tcPr>
            <w:tcW w:w="1218" w:type="dxa"/>
            <w:vAlign w:val="center"/>
          </w:tcPr>
          <w:p>
            <w:pPr>
              <w:autoSpaceDE w:val="0"/>
              <w:autoSpaceDN w:val="0"/>
              <w:jc w:val="center"/>
              <w:rPr>
                <w:rFonts w:ascii="宋体" w:hAnsi="宋体"/>
                <w:szCs w:val="21"/>
                <w:highlight w:val="none"/>
              </w:rPr>
            </w:pP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78"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12</w:t>
            </w:r>
          </w:p>
        </w:tc>
        <w:tc>
          <w:tcPr>
            <w:tcW w:w="3158" w:type="dxa"/>
            <w:vAlign w:val="center"/>
          </w:tcPr>
          <w:p>
            <w:pPr>
              <w:widowControl/>
              <w:jc w:val="left"/>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控制电缆</w:t>
            </w:r>
          </w:p>
        </w:tc>
        <w:tc>
          <w:tcPr>
            <w:tcW w:w="1572" w:type="dxa"/>
            <w:vAlign w:val="center"/>
          </w:tcPr>
          <w:p>
            <w:pPr>
              <w:widowControl/>
              <w:jc w:val="left"/>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ZRA-KVVP2/22-4×2.5</w:t>
            </w:r>
          </w:p>
        </w:tc>
        <w:tc>
          <w:tcPr>
            <w:tcW w:w="1320"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km</w:t>
            </w:r>
          </w:p>
        </w:tc>
        <w:tc>
          <w:tcPr>
            <w:tcW w:w="1218"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 xml:space="preserve">0.050 </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78"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13</w:t>
            </w:r>
          </w:p>
        </w:tc>
        <w:tc>
          <w:tcPr>
            <w:tcW w:w="3158" w:type="dxa"/>
            <w:vAlign w:val="center"/>
          </w:tcPr>
          <w:p>
            <w:pPr>
              <w:widowControl/>
              <w:jc w:val="left"/>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控制电缆</w:t>
            </w:r>
          </w:p>
        </w:tc>
        <w:tc>
          <w:tcPr>
            <w:tcW w:w="1572" w:type="dxa"/>
            <w:vAlign w:val="center"/>
          </w:tcPr>
          <w:p>
            <w:pPr>
              <w:widowControl/>
              <w:jc w:val="left"/>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ZRA-KVVP2/22-4×4</w:t>
            </w:r>
          </w:p>
        </w:tc>
        <w:tc>
          <w:tcPr>
            <w:tcW w:w="1320"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km</w:t>
            </w:r>
          </w:p>
        </w:tc>
        <w:tc>
          <w:tcPr>
            <w:tcW w:w="1218"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 xml:space="preserve">2.375 </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78"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14</w:t>
            </w:r>
          </w:p>
        </w:tc>
        <w:tc>
          <w:tcPr>
            <w:tcW w:w="3158" w:type="dxa"/>
            <w:vAlign w:val="center"/>
          </w:tcPr>
          <w:p>
            <w:pPr>
              <w:widowControl/>
              <w:jc w:val="left"/>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控制电缆</w:t>
            </w:r>
          </w:p>
        </w:tc>
        <w:tc>
          <w:tcPr>
            <w:tcW w:w="1572" w:type="dxa"/>
            <w:vAlign w:val="center"/>
          </w:tcPr>
          <w:p>
            <w:pPr>
              <w:widowControl/>
              <w:jc w:val="left"/>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ZRA-KVVP2/22-7×4</w:t>
            </w:r>
          </w:p>
        </w:tc>
        <w:tc>
          <w:tcPr>
            <w:tcW w:w="1320"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km</w:t>
            </w:r>
          </w:p>
        </w:tc>
        <w:tc>
          <w:tcPr>
            <w:tcW w:w="1218"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 xml:space="preserve">0.300 </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78"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15</w:t>
            </w:r>
          </w:p>
        </w:tc>
        <w:tc>
          <w:tcPr>
            <w:tcW w:w="3158" w:type="dxa"/>
            <w:vAlign w:val="center"/>
          </w:tcPr>
          <w:p>
            <w:pPr>
              <w:widowControl/>
              <w:jc w:val="left"/>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控制电缆</w:t>
            </w:r>
          </w:p>
        </w:tc>
        <w:tc>
          <w:tcPr>
            <w:tcW w:w="1572" w:type="dxa"/>
            <w:vAlign w:val="center"/>
          </w:tcPr>
          <w:p>
            <w:pPr>
              <w:widowControl/>
              <w:jc w:val="left"/>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ZRA-KVVP2/22-7×2.5</w:t>
            </w:r>
          </w:p>
        </w:tc>
        <w:tc>
          <w:tcPr>
            <w:tcW w:w="1320"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km</w:t>
            </w:r>
          </w:p>
        </w:tc>
        <w:tc>
          <w:tcPr>
            <w:tcW w:w="1218"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 xml:space="preserve">0.420 </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78"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16</w:t>
            </w:r>
          </w:p>
        </w:tc>
        <w:tc>
          <w:tcPr>
            <w:tcW w:w="3158" w:type="dxa"/>
            <w:vAlign w:val="center"/>
          </w:tcPr>
          <w:p>
            <w:pPr>
              <w:widowControl/>
              <w:jc w:val="left"/>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控制电缆</w:t>
            </w:r>
          </w:p>
        </w:tc>
        <w:tc>
          <w:tcPr>
            <w:tcW w:w="1572" w:type="dxa"/>
            <w:vAlign w:val="center"/>
          </w:tcPr>
          <w:p>
            <w:pPr>
              <w:widowControl/>
              <w:jc w:val="left"/>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ZRA-KVVP2/22-19×2.5</w:t>
            </w:r>
          </w:p>
        </w:tc>
        <w:tc>
          <w:tcPr>
            <w:tcW w:w="1320"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km</w:t>
            </w:r>
          </w:p>
        </w:tc>
        <w:tc>
          <w:tcPr>
            <w:tcW w:w="1218"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 xml:space="preserve">0.040 </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78"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17</w:t>
            </w:r>
          </w:p>
        </w:tc>
        <w:tc>
          <w:tcPr>
            <w:tcW w:w="3158" w:type="dxa"/>
            <w:vAlign w:val="center"/>
          </w:tcPr>
          <w:p>
            <w:pPr>
              <w:widowControl/>
              <w:jc w:val="left"/>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控制电缆</w:t>
            </w:r>
          </w:p>
        </w:tc>
        <w:tc>
          <w:tcPr>
            <w:tcW w:w="1572" w:type="dxa"/>
            <w:vAlign w:val="center"/>
          </w:tcPr>
          <w:p>
            <w:pPr>
              <w:widowControl/>
              <w:jc w:val="left"/>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ZRA-KVVP2/22-4×1.5</w:t>
            </w:r>
          </w:p>
        </w:tc>
        <w:tc>
          <w:tcPr>
            <w:tcW w:w="1320"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km</w:t>
            </w:r>
          </w:p>
        </w:tc>
        <w:tc>
          <w:tcPr>
            <w:tcW w:w="1218"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 xml:space="preserve">0.490 </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78"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18</w:t>
            </w:r>
          </w:p>
        </w:tc>
        <w:tc>
          <w:tcPr>
            <w:tcW w:w="3158" w:type="dxa"/>
            <w:vAlign w:val="center"/>
          </w:tcPr>
          <w:p>
            <w:pPr>
              <w:widowControl/>
              <w:jc w:val="left"/>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控制电缆</w:t>
            </w:r>
          </w:p>
        </w:tc>
        <w:tc>
          <w:tcPr>
            <w:tcW w:w="1572" w:type="dxa"/>
            <w:vAlign w:val="center"/>
          </w:tcPr>
          <w:p>
            <w:pPr>
              <w:widowControl/>
              <w:jc w:val="left"/>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ZRA-KVVP2/22-7×1.5</w:t>
            </w:r>
          </w:p>
        </w:tc>
        <w:tc>
          <w:tcPr>
            <w:tcW w:w="1320"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km</w:t>
            </w:r>
          </w:p>
        </w:tc>
        <w:tc>
          <w:tcPr>
            <w:tcW w:w="1218"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 xml:space="preserve">0.025 </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78"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19</w:t>
            </w:r>
          </w:p>
        </w:tc>
        <w:tc>
          <w:tcPr>
            <w:tcW w:w="3158" w:type="dxa"/>
            <w:vAlign w:val="center"/>
          </w:tcPr>
          <w:p>
            <w:pPr>
              <w:widowControl/>
              <w:jc w:val="left"/>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控制电缆</w:t>
            </w:r>
          </w:p>
        </w:tc>
        <w:tc>
          <w:tcPr>
            <w:tcW w:w="1572" w:type="dxa"/>
            <w:vAlign w:val="center"/>
          </w:tcPr>
          <w:p>
            <w:pPr>
              <w:widowControl/>
              <w:jc w:val="left"/>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ZRA-KVVP2/22-14×1.5</w:t>
            </w:r>
          </w:p>
        </w:tc>
        <w:tc>
          <w:tcPr>
            <w:tcW w:w="1320"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km</w:t>
            </w:r>
          </w:p>
        </w:tc>
        <w:tc>
          <w:tcPr>
            <w:tcW w:w="1218"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 xml:space="preserve">0.840 </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78"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20</w:t>
            </w:r>
          </w:p>
        </w:tc>
        <w:tc>
          <w:tcPr>
            <w:tcW w:w="3158" w:type="dxa"/>
            <w:vAlign w:val="center"/>
          </w:tcPr>
          <w:p>
            <w:pPr>
              <w:widowControl/>
              <w:jc w:val="left"/>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控制电缆</w:t>
            </w:r>
          </w:p>
        </w:tc>
        <w:tc>
          <w:tcPr>
            <w:tcW w:w="1572" w:type="dxa"/>
            <w:vAlign w:val="center"/>
          </w:tcPr>
          <w:p>
            <w:pPr>
              <w:widowControl/>
              <w:jc w:val="left"/>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ZRA-KVVP2/22-19×1.5</w:t>
            </w:r>
          </w:p>
        </w:tc>
        <w:tc>
          <w:tcPr>
            <w:tcW w:w="1320"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km</w:t>
            </w:r>
          </w:p>
        </w:tc>
        <w:tc>
          <w:tcPr>
            <w:tcW w:w="1218"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 xml:space="preserve">0.560 </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78"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21</w:t>
            </w:r>
          </w:p>
        </w:tc>
        <w:tc>
          <w:tcPr>
            <w:tcW w:w="3158" w:type="dxa"/>
            <w:vAlign w:val="center"/>
          </w:tcPr>
          <w:p>
            <w:pPr>
              <w:widowControl/>
              <w:jc w:val="left"/>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控制电缆</w:t>
            </w:r>
          </w:p>
        </w:tc>
        <w:tc>
          <w:tcPr>
            <w:tcW w:w="1572" w:type="dxa"/>
            <w:vAlign w:val="center"/>
          </w:tcPr>
          <w:p>
            <w:pPr>
              <w:widowControl/>
              <w:jc w:val="left"/>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ZAN-KVVP2/22-2×4</w:t>
            </w:r>
          </w:p>
        </w:tc>
        <w:tc>
          <w:tcPr>
            <w:tcW w:w="1320"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km</w:t>
            </w:r>
          </w:p>
        </w:tc>
        <w:tc>
          <w:tcPr>
            <w:tcW w:w="1218"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 xml:space="preserve">0.120 </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78"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22</w:t>
            </w:r>
          </w:p>
        </w:tc>
        <w:tc>
          <w:tcPr>
            <w:tcW w:w="3158" w:type="dxa"/>
            <w:vAlign w:val="center"/>
          </w:tcPr>
          <w:p>
            <w:pPr>
              <w:widowControl/>
              <w:jc w:val="left"/>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控制电缆</w:t>
            </w:r>
          </w:p>
        </w:tc>
        <w:tc>
          <w:tcPr>
            <w:tcW w:w="1572" w:type="dxa"/>
            <w:vAlign w:val="center"/>
          </w:tcPr>
          <w:p>
            <w:pPr>
              <w:widowControl/>
              <w:jc w:val="left"/>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ZA-KVVP2/22-10×2.5</w:t>
            </w:r>
          </w:p>
        </w:tc>
        <w:tc>
          <w:tcPr>
            <w:tcW w:w="1320"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km</w:t>
            </w:r>
          </w:p>
        </w:tc>
        <w:tc>
          <w:tcPr>
            <w:tcW w:w="1218"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 xml:space="preserve">0.495 </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78"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23</w:t>
            </w:r>
          </w:p>
        </w:tc>
        <w:tc>
          <w:tcPr>
            <w:tcW w:w="3158" w:type="dxa"/>
            <w:vAlign w:val="center"/>
          </w:tcPr>
          <w:p>
            <w:pPr>
              <w:widowControl/>
              <w:jc w:val="left"/>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控制电缆</w:t>
            </w:r>
          </w:p>
        </w:tc>
        <w:tc>
          <w:tcPr>
            <w:tcW w:w="1572" w:type="dxa"/>
            <w:vAlign w:val="center"/>
          </w:tcPr>
          <w:p>
            <w:pPr>
              <w:widowControl/>
              <w:jc w:val="left"/>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ZA-KVVP2/22-10×4</w:t>
            </w:r>
          </w:p>
        </w:tc>
        <w:tc>
          <w:tcPr>
            <w:tcW w:w="1320"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km</w:t>
            </w:r>
          </w:p>
        </w:tc>
        <w:tc>
          <w:tcPr>
            <w:tcW w:w="1218"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 xml:space="preserve">0.840 </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78"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24</w:t>
            </w:r>
          </w:p>
        </w:tc>
        <w:tc>
          <w:tcPr>
            <w:tcW w:w="3158" w:type="dxa"/>
            <w:vAlign w:val="center"/>
          </w:tcPr>
          <w:p>
            <w:pPr>
              <w:widowControl/>
              <w:jc w:val="left"/>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控制电缆</w:t>
            </w:r>
          </w:p>
        </w:tc>
        <w:tc>
          <w:tcPr>
            <w:tcW w:w="1572" w:type="dxa"/>
            <w:vAlign w:val="center"/>
          </w:tcPr>
          <w:p>
            <w:pPr>
              <w:widowControl/>
              <w:jc w:val="left"/>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ZAN-KVVP2/22-4×10</w:t>
            </w:r>
          </w:p>
        </w:tc>
        <w:tc>
          <w:tcPr>
            <w:tcW w:w="1320"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km</w:t>
            </w:r>
          </w:p>
        </w:tc>
        <w:tc>
          <w:tcPr>
            <w:tcW w:w="1218"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 xml:space="preserve">0.060 </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78"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25</w:t>
            </w:r>
          </w:p>
        </w:tc>
        <w:tc>
          <w:tcPr>
            <w:tcW w:w="3158" w:type="dxa"/>
            <w:vAlign w:val="center"/>
          </w:tcPr>
          <w:p>
            <w:pPr>
              <w:widowControl/>
              <w:jc w:val="left"/>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电力电缆</w:t>
            </w:r>
          </w:p>
        </w:tc>
        <w:tc>
          <w:tcPr>
            <w:tcW w:w="1572" w:type="dxa"/>
            <w:vAlign w:val="center"/>
          </w:tcPr>
          <w:p>
            <w:pPr>
              <w:widowControl/>
              <w:jc w:val="left"/>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ZA-VV22-4×16</w:t>
            </w:r>
          </w:p>
        </w:tc>
        <w:tc>
          <w:tcPr>
            <w:tcW w:w="1320"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m</w:t>
            </w:r>
          </w:p>
        </w:tc>
        <w:tc>
          <w:tcPr>
            <w:tcW w:w="1218"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 xml:space="preserve">0.120 </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78" w:type="dxa"/>
            <w:vAlign w:val="center"/>
          </w:tcPr>
          <w:p>
            <w:pPr>
              <w:widowControl/>
              <w:jc w:val="center"/>
              <w:textAlignment w:val="center"/>
              <w:rPr>
                <w:rFonts w:ascii="宋体" w:hAnsi="宋体"/>
                <w:szCs w:val="21"/>
                <w:highlight w:val="none"/>
              </w:rPr>
            </w:pPr>
            <w:r>
              <w:rPr>
                <w:rFonts w:hint="eastAsia" w:ascii="宋体" w:hAnsi="宋体" w:eastAsia="宋体" w:cs="宋体"/>
                <w:b/>
                <w:bCs/>
                <w:color w:val="000000"/>
                <w:kern w:val="0"/>
                <w:sz w:val="22"/>
                <w:szCs w:val="22"/>
                <w:highlight w:val="none"/>
                <w:lang w:bidi="ar"/>
              </w:rPr>
              <w:t>三</w:t>
            </w:r>
          </w:p>
        </w:tc>
        <w:tc>
          <w:tcPr>
            <w:tcW w:w="8363" w:type="dxa"/>
            <w:gridSpan w:val="5"/>
            <w:vAlign w:val="center"/>
          </w:tcPr>
          <w:p>
            <w:pPr>
              <w:autoSpaceDE w:val="0"/>
              <w:autoSpaceDN w:val="0"/>
              <w:jc w:val="left"/>
              <w:rPr>
                <w:rFonts w:ascii="宋体" w:hAnsi="宋体"/>
                <w:szCs w:val="21"/>
                <w:highlight w:val="none"/>
              </w:rPr>
            </w:pPr>
            <w:r>
              <w:rPr>
                <w:rFonts w:hint="eastAsia" w:ascii="宋体" w:hAnsi="宋体" w:eastAsia="宋体" w:cs="宋体"/>
                <w:b/>
                <w:bCs/>
                <w:color w:val="000000"/>
                <w:kern w:val="0"/>
                <w:sz w:val="22"/>
                <w:szCs w:val="22"/>
                <w:highlight w:val="none"/>
                <w:lang w:bidi="ar"/>
              </w:rPr>
              <w:t>110kV锦霖至承泽（玉湖）线路工程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78" w:type="dxa"/>
          </w:tcPr>
          <w:p>
            <w:pPr>
              <w:autoSpaceDE w:val="0"/>
              <w:autoSpaceDN w:val="0"/>
              <w:jc w:val="center"/>
              <w:rPr>
                <w:rFonts w:ascii="宋体" w:hAnsi="宋体"/>
                <w:szCs w:val="21"/>
                <w:highlight w:val="none"/>
              </w:rPr>
            </w:pPr>
            <w:r>
              <w:rPr>
                <w:rFonts w:hint="eastAsia"/>
                <w:highlight w:val="none"/>
              </w:rPr>
              <w:t>1</w:t>
            </w:r>
          </w:p>
        </w:tc>
        <w:tc>
          <w:tcPr>
            <w:tcW w:w="3158" w:type="dxa"/>
          </w:tcPr>
          <w:p>
            <w:pPr>
              <w:autoSpaceDE w:val="0"/>
              <w:autoSpaceDN w:val="0"/>
              <w:rPr>
                <w:rFonts w:ascii="宋体" w:hAnsi="宋体"/>
                <w:szCs w:val="21"/>
                <w:highlight w:val="none"/>
              </w:rPr>
            </w:pPr>
            <w:r>
              <w:rPr>
                <w:rFonts w:hint="eastAsia"/>
                <w:highlight w:val="none"/>
              </w:rPr>
              <w:t>铝包钢芯铝绞线</w:t>
            </w:r>
          </w:p>
        </w:tc>
        <w:tc>
          <w:tcPr>
            <w:tcW w:w="1572" w:type="dxa"/>
          </w:tcPr>
          <w:p>
            <w:pPr>
              <w:autoSpaceDE w:val="0"/>
              <w:autoSpaceDN w:val="0"/>
              <w:jc w:val="center"/>
              <w:rPr>
                <w:rFonts w:ascii="宋体" w:hAnsi="宋体"/>
                <w:szCs w:val="21"/>
                <w:highlight w:val="none"/>
              </w:rPr>
            </w:pPr>
            <w:r>
              <w:rPr>
                <w:rFonts w:hint="eastAsia"/>
                <w:highlight w:val="none"/>
              </w:rPr>
              <w:t>JL/LB20A-400/35</w:t>
            </w:r>
          </w:p>
        </w:tc>
        <w:tc>
          <w:tcPr>
            <w:tcW w:w="1320" w:type="dxa"/>
          </w:tcPr>
          <w:p>
            <w:pPr>
              <w:autoSpaceDE w:val="0"/>
              <w:autoSpaceDN w:val="0"/>
              <w:jc w:val="center"/>
              <w:rPr>
                <w:rFonts w:ascii="宋体" w:hAnsi="宋体"/>
                <w:szCs w:val="21"/>
                <w:highlight w:val="none"/>
              </w:rPr>
            </w:pPr>
            <w:r>
              <w:rPr>
                <w:rFonts w:hint="eastAsia"/>
                <w:highlight w:val="none"/>
              </w:rPr>
              <w:t>km</w:t>
            </w:r>
          </w:p>
        </w:tc>
        <w:tc>
          <w:tcPr>
            <w:tcW w:w="1218" w:type="dxa"/>
          </w:tcPr>
          <w:p>
            <w:pPr>
              <w:autoSpaceDE w:val="0"/>
              <w:autoSpaceDN w:val="0"/>
              <w:jc w:val="center"/>
              <w:rPr>
                <w:rFonts w:ascii="宋体" w:hAnsi="宋体"/>
                <w:szCs w:val="21"/>
                <w:highlight w:val="none"/>
              </w:rPr>
            </w:pPr>
            <w:r>
              <w:rPr>
                <w:rFonts w:hint="eastAsia"/>
                <w:highlight w:val="none"/>
              </w:rPr>
              <w:t xml:space="preserve">58.524 </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78" w:type="dxa"/>
          </w:tcPr>
          <w:p>
            <w:pPr>
              <w:widowControl/>
              <w:jc w:val="center"/>
              <w:textAlignment w:val="center"/>
              <w:rPr>
                <w:rFonts w:ascii="宋体" w:hAnsi="宋体"/>
                <w:szCs w:val="21"/>
                <w:highlight w:val="none"/>
              </w:rPr>
            </w:pPr>
            <w:r>
              <w:rPr>
                <w:rFonts w:hint="eastAsia"/>
                <w:highlight w:val="none"/>
              </w:rPr>
              <w:t>2</w:t>
            </w:r>
          </w:p>
        </w:tc>
        <w:tc>
          <w:tcPr>
            <w:tcW w:w="3158" w:type="dxa"/>
          </w:tcPr>
          <w:p>
            <w:pPr>
              <w:widowControl/>
              <w:jc w:val="left"/>
              <w:textAlignment w:val="center"/>
              <w:rPr>
                <w:rFonts w:ascii="宋体" w:hAnsi="宋体"/>
                <w:szCs w:val="21"/>
                <w:highlight w:val="none"/>
              </w:rPr>
            </w:pPr>
            <w:r>
              <w:rPr>
                <w:rFonts w:hint="eastAsia"/>
                <w:highlight w:val="none"/>
              </w:rPr>
              <w:t>铝包钢绞线</w:t>
            </w:r>
          </w:p>
        </w:tc>
        <w:tc>
          <w:tcPr>
            <w:tcW w:w="1572" w:type="dxa"/>
          </w:tcPr>
          <w:p>
            <w:pPr>
              <w:autoSpaceDE w:val="0"/>
              <w:autoSpaceDN w:val="0"/>
              <w:jc w:val="center"/>
              <w:rPr>
                <w:rFonts w:ascii="宋体" w:hAnsi="宋体"/>
                <w:szCs w:val="21"/>
                <w:highlight w:val="none"/>
              </w:rPr>
            </w:pPr>
            <w:r>
              <w:rPr>
                <w:rFonts w:hint="eastAsia"/>
                <w:highlight w:val="none"/>
              </w:rPr>
              <w:t>JLB40-80</w:t>
            </w:r>
          </w:p>
        </w:tc>
        <w:tc>
          <w:tcPr>
            <w:tcW w:w="1320" w:type="dxa"/>
          </w:tcPr>
          <w:p>
            <w:pPr>
              <w:autoSpaceDE w:val="0"/>
              <w:autoSpaceDN w:val="0"/>
              <w:jc w:val="center"/>
              <w:rPr>
                <w:rFonts w:ascii="宋体" w:hAnsi="宋体"/>
                <w:szCs w:val="21"/>
                <w:highlight w:val="none"/>
              </w:rPr>
            </w:pPr>
            <w:r>
              <w:rPr>
                <w:rFonts w:hint="eastAsia"/>
                <w:highlight w:val="none"/>
              </w:rPr>
              <w:t>km</w:t>
            </w:r>
          </w:p>
        </w:tc>
        <w:tc>
          <w:tcPr>
            <w:tcW w:w="1218" w:type="dxa"/>
          </w:tcPr>
          <w:p>
            <w:pPr>
              <w:autoSpaceDE w:val="0"/>
              <w:autoSpaceDN w:val="0"/>
              <w:jc w:val="center"/>
              <w:rPr>
                <w:rFonts w:ascii="宋体" w:hAnsi="宋体"/>
                <w:szCs w:val="21"/>
                <w:highlight w:val="none"/>
              </w:rPr>
            </w:pPr>
            <w:r>
              <w:rPr>
                <w:rFonts w:hint="eastAsia"/>
                <w:highlight w:val="none"/>
              </w:rPr>
              <w:t xml:space="preserve">0.184 </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78" w:type="dxa"/>
          </w:tcPr>
          <w:p>
            <w:pPr>
              <w:widowControl/>
              <w:jc w:val="center"/>
              <w:textAlignment w:val="center"/>
              <w:rPr>
                <w:rFonts w:ascii="宋体" w:hAnsi="宋体"/>
                <w:szCs w:val="21"/>
                <w:highlight w:val="none"/>
              </w:rPr>
            </w:pPr>
            <w:r>
              <w:rPr>
                <w:rFonts w:hint="eastAsia"/>
                <w:highlight w:val="none"/>
              </w:rPr>
              <w:t>3</w:t>
            </w:r>
          </w:p>
        </w:tc>
        <w:tc>
          <w:tcPr>
            <w:tcW w:w="3158" w:type="dxa"/>
          </w:tcPr>
          <w:p>
            <w:pPr>
              <w:widowControl/>
              <w:jc w:val="left"/>
              <w:textAlignment w:val="center"/>
              <w:rPr>
                <w:rFonts w:ascii="宋体" w:hAnsi="宋体"/>
                <w:szCs w:val="21"/>
                <w:highlight w:val="none"/>
              </w:rPr>
            </w:pPr>
            <w:r>
              <w:rPr>
                <w:rFonts w:hint="eastAsia"/>
                <w:highlight w:val="none"/>
              </w:rPr>
              <w:t>玻璃绝缘子</w:t>
            </w:r>
          </w:p>
        </w:tc>
        <w:tc>
          <w:tcPr>
            <w:tcW w:w="1572" w:type="dxa"/>
          </w:tcPr>
          <w:p>
            <w:pPr>
              <w:autoSpaceDE w:val="0"/>
              <w:autoSpaceDN w:val="0"/>
              <w:jc w:val="center"/>
              <w:rPr>
                <w:rFonts w:ascii="宋体" w:hAnsi="宋体"/>
                <w:szCs w:val="21"/>
                <w:highlight w:val="none"/>
              </w:rPr>
            </w:pPr>
            <w:r>
              <w:rPr>
                <w:rFonts w:hint="eastAsia"/>
                <w:highlight w:val="none"/>
              </w:rPr>
              <w:t>U70BP/146D</w:t>
            </w:r>
          </w:p>
        </w:tc>
        <w:tc>
          <w:tcPr>
            <w:tcW w:w="1320" w:type="dxa"/>
          </w:tcPr>
          <w:p>
            <w:pPr>
              <w:autoSpaceDE w:val="0"/>
              <w:autoSpaceDN w:val="0"/>
              <w:jc w:val="center"/>
              <w:rPr>
                <w:rFonts w:ascii="宋体" w:hAnsi="宋体"/>
                <w:szCs w:val="21"/>
                <w:highlight w:val="none"/>
              </w:rPr>
            </w:pPr>
            <w:r>
              <w:rPr>
                <w:rFonts w:hint="eastAsia"/>
                <w:highlight w:val="none"/>
              </w:rPr>
              <w:t>片</w:t>
            </w:r>
          </w:p>
        </w:tc>
        <w:tc>
          <w:tcPr>
            <w:tcW w:w="1218" w:type="dxa"/>
          </w:tcPr>
          <w:p>
            <w:pPr>
              <w:autoSpaceDE w:val="0"/>
              <w:autoSpaceDN w:val="0"/>
              <w:jc w:val="center"/>
              <w:rPr>
                <w:rFonts w:ascii="宋体" w:hAnsi="宋体"/>
                <w:szCs w:val="21"/>
                <w:highlight w:val="none"/>
              </w:rPr>
            </w:pPr>
            <w:r>
              <w:rPr>
                <w:rFonts w:hint="eastAsia"/>
                <w:highlight w:val="none"/>
              </w:rPr>
              <w:t xml:space="preserve">702.00 </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78" w:type="dxa"/>
          </w:tcPr>
          <w:p>
            <w:pPr>
              <w:widowControl/>
              <w:jc w:val="center"/>
              <w:textAlignment w:val="center"/>
              <w:rPr>
                <w:rFonts w:ascii="宋体" w:hAnsi="宋体"/>
                <w:szCs w:val="21"/>
                <w:highlight w:val="none"/>
              </w:rPr>
            </w:pPr>
            <w:r>
              <w:rPr>
                <w:rFonts w:hint="eastAsia"/>
                <w:highlight w:val="none"/>
              </w:rPr>
              <w:t>4</w:t>
            </w:r>
          </w:p>
        </w:tc>
        <w:tc>
          <w:tcPr>
            <w:tcW w:w="3158" w:type="dxa"/>
          </w:tcPr>
          <w:p>
            <w:pPr>
              <w:widowControl/>
              <w:jc w:val="left"/>
              <w:textAlignment w:val="center"/>
              <w:rPr>
                <w:rFonts w:ascii="宋体" w:hAnsi="宋体"/>
                <w:szCs w:val="21"/>
                <w:highlight w:val="none"/>
              </w:rPr>
            </w:pPr>
            <w:r>
              <w:rPr>
                <w:rFonts w:hint="eastAsia"/>
                <w:highlight w:val="none"/>
              </w:rPr>
              <w:t>玻璃绝缘子</w:t>
            </w:r>
          </w:p>
        </w:tc>
        <w:tc>
          <w:tcPr>
            <w:tcW w:w="1572" w:type="dxa"/>
          </w:tcPr>
          <w:p>
            <w:pPr>
              <w:autoSpaceDE w:val="0"/>
              <w:autoSpaceDN w:val="0"/>
              <w:jc w:val="center"/>
              <w:rPr>
                <w:rFonts w:ascii="宋体" w:hAnsi="宋体"/>
                <w:szCs w:val="21"/>
                <w:highlight w:val="none"/>
              </w:rPr>
            </w:pPr>
            <w:r>
              <w:rPr>
                <w:rFonts w:hint="eastAsia"/>
                <w:highlight w:val="none"/>
              </w:rPr>
              <w:t>U70BLP-2</w:t>
            </w:r>
          </w:p>
        </w:tc>
        <w:tc>
          <w:tcPr>
            <w:tcW w:w="1320" w:type="dxa"/>
          </w:tcPr>
          <w:p>
            <w:pPr>
              <w:autoSpaceDE w:val="0"/>
              <w:autoSpaceDN w:val="0"/>
              <w:jc w:val="center"/>
              <w:rPr>
                <w:rFonts w:ascii="宋体" w:hAnsi="宋体"/>
                <w:szCs w:val="21"/>
                <w:highlight w:val="none"/>
              </w:rPr>
            </w:pPr>
            <w:r>
              <w:rPr>
                <w:rFonts w:hint="eastAsia"/>
                <w:highlight w:val="none"/>
              </w:rPr>
              <w:t>片</w:t>
            </w:r>
          </w:p>
        </w:tc>
        <w:tc>
          <w:tcPr>
            <w:tcW w:w="1218" w:type="dxa"/>
          </w:tcPr>
          <w:p>
            <w:pPr>
              <w:autoSpaceDE w:val="0"/>
              <w:autoSpaceDN w:val="0"/>
              <w:jc w:val="center"/>
              <w:rPr>
                <w:rFonts w:ascii="宋体" w:hAnsi="宋体"/>
                <w:szCs w:val="21"/>
                <w:highlight w:val="none"/>
              </w:rPr>
            </w:pPr>
            <w:r>
              <w:rPr>
                <w:rFonts w:hint="eastAsia"/>
                <w:highlight w:val="none"/>
              </w:rPr>
              <w:t xml:space="preserve">4323.00 </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78" w:type="dxa"/>
          </w:tcPr>
          <w:p>
            <w:pPr>
              <w:autoSpaceDE w:val="0"/>
              <w:autoSpaceDN w:val="0"/>
              <w:jc w:val="center"/>
              <w:rPr>
                <w:rFonts w:ascii="宋体" w:hAnsi="宋体"/>
                <w:szCs w:val="21"/>
                <w:highlight w:val="none"/>
              </w:rPr>
            </w:pPr>
            <w:r>
              <w:rPr>
                <w:rFonts w:hint="eastAsia"/>
                <w:highlight w:val="none"/>
              </w:rPr>
              <w:t>5</w:t>
            </w:r>
          </w:p>
        </w:tc>
        <w:tc>
          <w:tcPr>
            <w:tcW w:w="3158" w:type="dxa"/>
          </w:tcPr>
          <w:p>
            <w:pPr>
              <w:autoSpaceDE w:val="0"/>
              <w:autoSpaceDN w:val="0"/>
              <w:rPr>
                <w:rFonts w:ascii="宋体" w:hAnsi="宋体"/>
                <w:szCs w:val="21"/>
                <w:highlight w:val="none"/>
              </w:rPr>
            </w:pPr>
            <w:r>
              <w:rPr>
                <w:rFonts w:hint="eastAsia"/>
                <w:highlight w:val="none"/>
              </w:rPr>
              <w:t>防风偏复合绝缘子</w:t>
            </w:r>
          </w:p>
        </w:tc>
        <w:tc>
          <w:tcPr>
            <w:tcW w:w="1572" w:type="dxa"/>
          </w:tcPr>
          <w:p>
            <w:pPr>
              <w:autoSpaceDE w:val="0"/>
              <w:autoSpaceDN w:val="0"/>
              <w:jc w:val="center"/>
              <w:rPr>
                <w:rFonts w:ascii="宋体" w:hAnsi="宋体"/>
                <w:szCs w:val="21"/>
                <w:highlight w:val="none"/>
              </w:rPr>
            </w:pPr>
            <w:r>
              <w:rPr>
                <w:rFonts w:hint="eastAsia"/>
                <w:highlight w:val="none"/>
              </w:rPr>
              <w:t>FFP-110/100-0.4</w:t>
            </w:r>
          </w:p>
        </w:tc>
        <w:tc>
          <w:tcPr>
            <w:tcW w:w="1320" w:type="dxa"/>
          </w:tcPr>
          <w:p>
            <w:pPr>
              <w:autoSpaceDE w:val="0"/>
              <w:autoSpaceDN w:val="0"/>
              <w:jc w:val="center"/>
              <w:rPr>
                <w:rFonts w:ascii="宋体" w:hAnsi="宋体"/>
                <w:szCs w:val="21"/>
                <w:highlight w:val="none"/>
              </w:rPr>
            </w:pPr>
            <w:r>
              <w:rPr>
                <w:rFonts w:hint="eastAsia"/>
                <w:highlight w:val="none"/>
              </w:rPr>
              <w:t>支</w:t>
            </w:r>
          </w:p>
        </w:tc>
        <w:tc>
          <w:tcPr>
            <w:tcW w:w="1218" w:type="dxa"/>
          </w:tcPr>
          <w:p>
            <w:pPr>
              <w:autoSpaceDE w:val="0"/>
              <w:autoSpaceDN w:val="0"/>
              <w:jc w:val="center"/>
              <w:rPr>
                <w:rFonts w:ascii="宋体" w:hAnsi="宋体"/>
                <w:szCs w:val="21"/>
                <w:highlight w:val="none"/>
              </w:rPr>
            </w:pPr>
            <w:r>
              <w:rPr>
                <w:rFonts w:hint="eastAsia"/>
                <w:highlight w:val="none"/>
              </w:rPr>
              <w:t xml:space="preserve">69.00 </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78" w:type="dxa"/>
          </w:tcPr>
          <w:p>
            <w:pPr>
              <w:autoSpaceDE w:val="0"/>
              <w:autoSpaceDN w:val="0"/>
              <w:jc w:val="center"/>
              <w:rPr>
                <w:rFonts w:ascii="宋体" w:hAnsi="宋体"/>
                <w:szCs w:val="21"/>
                <w:highlight w:val="none"/>
              </w:rPr>
            </w:pPr>
            <w:r>
              <w:rPr>
                <w:rFonts w:hint="eastAsia"/>
                <w:highlight w:val="none"/>
              </w:rPr>
              <w:t>6</w:t>
            </w:r>
          </w:p>
        </w:tc>
        <w:tc>
          <w:tcPr>
            <w:tcW w:w="3158" w:type="dxa"/>
          </w:tcPr>
          <w:p>
            <w:pPr>
              <w:autoSpaceDE w:val="0"/>
              <w:autoSpaceDN w:val="0"/>
              <w:rPr>
                <w:rFonts w:ascii="宋体" w:hAnsi="宋体"/>
                <w:szCs w:val="21"/>
                <w:highlight w:val="none"/>
              </w:rPr>
            </w:pPr>
            <w:r>
              <w:rPr>
                <w:rFonts w:hint="eastAsia"/>
                <w:highlight w:val="none"/>
              </w:rPr>
              <w:t>防风偏复合绝缘子</w:t>
            </w:r>
          </w:p>
        </w:tc>
        <w:tc>
          <w:tcPr>
            <w:tcW w:w="1572" w:type="dxa"/>
          </w:tcPr>
          <w:p>
            <w:pPr>
              <w:autoSpaceDE w:val="0"/>
              <w:autoSpaceDN w:val="0"/>
              <w:jc w:val="center"/>
              <w:rPr>
                <w:rFonts w:ascii="宋体" w:hAnsi="宋体"/>
                <w:szCs w:val="21"/>
                <w:highlight w:val="none"/>
              </w:rPr>
            </w:pPr>
            <w:r>
              <w:rPr>
                <w:rFonts w:hint="eastAsia"/>
                <w:highlight w:val="none"/>
              </w:rPr>
              <w:t>FFP-110/100-0.3</w:t>
            </w:r>
          </w:p>
        </w:tc>
        <w:tc>
          <w:tcPr>
            <w:tcW w:w="1320" w:type="dxa"/>
          </w:tcPr>
          <w:p>
            <w:pPr>
              <w:autoSpaceDE w:val="0"/>
              <w:autoSpaceDN w:val="0"/>
              <w:jc w:val="center"/>
              <w:rPr>
                <w:rFonts w:ascii="宋体" w:hAnsi="宋体"/>
                <w:szCs w:val="21"/>
                <w:highlight w:val="none"/>
              </w:rPr>
            </w:pPr>
            <w:r>
              <w:rPr>
                <w:rFonts w:hint="eastAsia"/>
                <w:highlight w:val="none"/>
              </w:rPr>
              <w:t>片</w:t>
            </w:r>
          </w:p>
        </w:tc>
        <w:tc>
          <w:tcPr>
            <w:tcW w:w="1218" w:type="dxa"/>
          </w:tcPr>
          <w:p>
            <w:pPr>
              <w:autoSpaceDE w:val="0"/>
              <w:autoSpaceDN w:val="0"/>
              <w:jc w:val="center"/>
              <w:rPr>
                <w:rFonts w:ascii="宋体" w:hAnsi="宋体"/>
                <w:szCs w:val="21"/>
                <w:highlight w:val="none"/>
              </w:rPr>
            </w:pPr>
            <w:r>
              <w:rPr>
                <w:rFonts w:hint="eastAsia"/>
                <w:highlight w:val="none"/>
              </w:rPr>
              <w:t xml:space="preserve">81.00 </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78" w:type="dxa"/>
          </w:tcPr>
          <w:p>
            <w:pPr>
              <w:autoSpaceDE w:val="0"/>
              <w:autoSpaceDN w:val="0"/>
              <w:jc w:val="center"/>
              <w:rPr>
                <w:rFonts w:ascii="宋体" w:hAnsi="宋体"/>
                <w:szCs w:val="21"/>
                <w:highlight w:val="none"/>
              </w:rPr>
            </w:pPr>
            <w:r>
              <w:rPr>
                <w:rFonts w:hint="eastAsia"/>
                <w:highlight w:val="none"/>
              </w:rPr>
              <w:t>7</w:t>
            </w:r>
          </w:p>
        </w:tc>
        <w:tc>
          <w:tcPr>
            <w:tcW w:w="3158" w:type="dxa"/>
          </w:tcPr>
          <w:p>
            <w:pPr>
              <w:autoSpaceDE w:val="0"/>
              <w:autoSpaceDN w:val="0"/>
              <w:rPr>
                <w:rFonts w:ascii="宋体" w:hAnsi="宋体"/>
                <w:szCs w:val="21"/>
                <w:highlight w:val="none"/>
              </w:rPr>
            </w:pPr>
            <w:r>
              <w:rPr>
                <w:rFonts w:hint="eastAsia"/>
                <w:highlight w:val="none"/>
              </w:rPr>
              <w:t>ZS挂板</w:t>
            </w:r>
          </w:p>
        </w:tc>
        <w:tc>
          <w:tcPr>
            <w:tcW w:w="1572" w:type="dxa"/>
          </w:tcPr>
          <w:p>
            <w:pPr>
              <w:autoSpaceDE w:val="0"/>
              <w:autoSpaceDN w:val="0"/>
              <w:jc w:val="center"/>
              <w:rPr>
                <w:rFonts w:ascii="宋体" w:hAnsi="宋体"/>
                <w:szCs w:val="21"/>
                <w:highlight w:val="none"/>
              </w:rPr>
            </w:pPr>
            <w:r>
              <w:rPr>
                <w:rFonts w:hint="eastAsia"/>
                <w:highlight w:val="none"/>
              </w:rPr>
              <w:t>ZS-07-80</w:t>
            </w:r>
          </w:p>
        </w:tc>
        <w:tc>
          <w:tcPr>
            <w:tcW w:w="1320" w:type="dxa"/>
          </w:tcPr>
          <w:p>
            <w:pPr>
              <w:autoSpaceDE w:val="0"/>
              <w:autoSpaceDN w:val="0"/>
              <w:jc w:val="center"/>
              <w:rPr>
                <w:rFonts w:ascii="宋体" w:hAnsi="宋体"/>
                <w:szCs w:val="21"/>
                <w:highlight w:val="none"/>
              </w:rPr>
            </w:pPr>
            <w:r>
              <w:rPr>
                <w:rFonts w:hint="eastAsia"/>
                <w:highlight w:val="none"/>
              </w:rPr>
              <w:t>个</w:t>
            </w:r>
          </w:p>
        </w:tc>
        <w:tc>
          <w:tcPr>
            <w:tcW w:w="1218" w:type="dxa"/>
          </w:tcPr>
          <w:p>
            <w:pPr>
              <w:autoSpaceDE w:val="0"/>
              <w:autoSpaceDN w:val="0"/>
              <w:jc w:val="center"/>
              <w:rPr>
                <w:rFonts w:ascii="宋体" w:hAnsi="宋体"/>
                <w:szCs w:val="21"/>
                <w:highlight w:val="none"/>
              </w:rPr>
            </w:pPr>
            <w:r>
              <w:rPr>
                <w:rFonts w:hint="eastAsia"/>
                <w:highlight w:val="none"/>
              </w:rPr>
              <w:t xml:space="preserve">78.00 </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78" w:type="dxa"/>
          </w:tcPr>
          <w:p>
            <w:pPr>
              <w:widowControl/>
              <w:jc w:val="center"/>
              <w:textAlignment w:val="center"/>
              <w:rPr>
                <w:rFonts w:ascii="宋体" w:hAnsi="宋体"/>
                <w:szCs w:val="21"/>
                <w:highlight w:val="none"/>
              </w:rPr>
            </w:pPr>
            <w:r>
              <w:rPr>
                <w:rFonts w:hint="eastAsia"/>
                <w:highlight w:val="none"/>
              </w:rPr>
              <w:t>8</w:t>
            </w:r>
          </w:p>
        </w:tc>
        <w:tc>
          <w:tcPr>
            <w:tcW w:w="3158" w:type="dxa"/>
          </w:tcPr>
          <w:p>
            <w:pPr>
              <w:widowControl/>
              <w:jc w:val="left"/>
              <w:textAlignment w:val="center"/>
              <w:rPr>
                <w:rFonts w:ascii="宋体" w:hAnsi="宋体"/>
                <w:szCs w:val="21"/>
                <w:highlight w:val="none"/>
              </w:rPr>
            </w:pPr>
            <w:r>
              <w:rPr>
                <w:rFonts w:hint="eastAsia"/>
                <w:highlight w:val="none"/>
              </w:rPr>
              <w:t>直角挂板</w:t>
            </w:r>
          </w:p>
        </w:tc>
        <w:tc>
          <w:tcPr>
            <w:tcW w:w="1572" w:type="dxa"/>
          </w:tcPr>
          <w:p>
            <w:pPr>
              <w:autoSpaceDE w:val="0"/>
              <w:autoSpaceDN w:val="0"/>
              <w:jc w:val="center"/>
              <w:rPr>
                <w:rFonts w:ascii="宋体" w:hAnsi="宋体"/>
                <w:szCs w:val="21"/>
                <w:highlight w:val="none"/>
              </w:rPr>
            </w:pPr>
            <w:r>
              <w:rPr>
                <w:rFonts w:hint="eastAsia"/>
                <w:highlight w:val="none"/>
              </w:rPr>
              <w:t>Z-10-80</w:t>
            </w:r>
          </w:p>
        </w:tc>
        <w:tc>
          <w:tcPr>
            <w:tcW w:w="1320" w:type="dxa"/>
          </w:tcPr>
          <w:p>
            <w:pPr>
              <w:autoSpaceDE w:val="0"/>
              <w:autoSpaceDN w:val="0"/>
              <w:jc w:val="center"/>
              <w:rPr>
                <w:rFonts w:ascii="宋体" w:hAnsi="宋体"/>
                <w:szCs w:val="21"/>
                <w:highlight w:val="none"/>
              </w:rPr>
            </w:pPr>
            <w:r>
              <w:rPr>
                <w:rFonts w:hint="eastAsia"/>
                <w:highlight w:val="none"/>
              </w:rPr>
              <w:t>个</w:t>
            </w:r>
          </w:p>
        </w:tc>
        <w:tc>
          <w:tcPr>
            <w:tcW w:w="1218" w:type="dxa"/>
          </w:tcPr>
          <w:p>
            <w:pPr>
              <w:autoSpaceDE w:val="0"/>
              <w:autoSpaceDN w:val="0"/>
              <w:jc w:val="center"/>
              <w:rPr>
                <w:rFonts w:ascii="宋体" w:hAnsi="宋体"/>
                <w:szCs w:val="21"/>
                <w:highlight w:val="none"/>
              </w:rPr>
            </w:pPr>
            <w:r>
              <w:rPr>
                <w:rFonts w:hint="eastAsia"/>
                <w:highlight w:val="none"/>
              </w:rPr>
              <w:t xml:space="preserve">24.00 </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78" w:type="dxa"/>
          </w:tcPr>
          <w:p>
            <w:pPr>
              <w:widowControl/>
              <w:jc w:val="center"/>
              <w:textAlignment w:val="center"/>
              <w:rPr>
                <w:rFonts w:ascii="宋体" w:hAnsi="宋体"/>
                <w:szCs w:val="21"/>
                <w:highlight w:val="none"/>
              </w:rPr>
            </w:pPr>
            <w:r>
              <w:rPr>
                <w:rFonts w:hint="eastAsia"/>
                <w:highlight w:val="none"/>
              </w:rPr>
              <w:t>9</w:t>
            </w:r>
          </w:p>
        </w:tc>
        <w:tc>
          <w:tcPr>
            <w:tcW w:w="3158" w:type="dxa"/>
          </w:tcPr>
          <w:p>
            <w:pPr>
              <w:widowControl/>
              <w:jc w:val="left"/>
              <w:textAlignment w:val="center"/>
              <w:rPr>
                <w:rFonts w:ascii="宋体" w:hAnsi="宋体"/>
                <w:szCs w:val="21"/>
                <w:highlight w:val="none"/>
              </w:rPr>
            </w:pPr>
            <w:r>
              <w:rPr>
                <w:rFonts w:hint="eastAsia"/>
                <w:highlight w:val="none"/>
              </w:rPr>
              <w:t>悬垂线夹</w:t>
            </w:r>
          </w:p>
        </w:tc>
        <w:tc>
          <w:tcPr>
            <w:tcW w:w="1572" w:type="dxa"/>
          </w:tcPr>
          <w:p>
            <w:pPr>
              <w:autoSpaceDE w:val="0"/>
              <w:autoSpaceDN w:val="0"/>
              <w:jc w:val="center"/>
              <w:rPr>
                <w:rFonts w:ascii="宋体" w:hAnsi="宋体"/>
                <w:szCs w:val="21"/>
                <w:highlight w:val="none"/>
              </w:rPr>
            </w:pPr>
            <w:r>
              <w:rPr>
                <w:rFonts w:hint="eastAsia"/>
                <w:highlight w:val="none"/>
              </w:rPr>
              <w:t>XG-8048</w:t>
            </w:r>
          </w:p>
        </w:tc>
        <w:tc>
          <w:tcPr>
            <w:tcW w:w="1320" w:type="dxa"/>
          </w:tcPr>
          <w:p>
            <w:pPr>
              <w:autoSpaceDE w:val="0"/>
              <w:autoSpaceDN w:val="0"/>
              <w:jc w:val="center"/>
              <w:rPr>
                <w:rFonts w:ascii="宋体" w:hAnsi="宋体"/>
                <w:szCs w:val="21"/>
                <w:highlight w:val="none"/>
              </w:rPr>
            </w:pPr>
            <w:r>
              <w:rPr>
                <w:rFonts w:hint="eastAsia"/>
                <w:highlight w:val="none"/>
              </w:rPr>
              <w:t>个</w:t>
            </w:r>
          </w:p>
        </w:tc>
        <w:tc>
          <w:tcPr>
            <w:tcW w:w="1218" w:type="dxa"/>
          </w:tcPr>
          <w:p>
            <w:pPr>
              <w:autoSpaceDE w:val="0"/>
              <w:autoSpaceDN w:val="0"/>
              <w:jc w:val="center"/>
              <w:rPr>
                <w:rFonts w:ascii="宋体" w:hAnsi="宋体"/>
                <w:szCs w:val="21"/>
                <w:highlight w:val="none"/>
              </w:rPr>
            </w:pPr>
            <w:r>
              <w:rPr>
                <w:rFonts w:hint="eastAsia"/>
                <w:highlight w:val="none"/>
              </w:rPr>
              <w:t xml:space="preserve">78.00 </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78" w:type="dxa"/>
          </w:tcPr>
          <w:p>
            <w:pPr>
              <w:widowControl/>
              <w:jc w:val="center"/>
              <w:textAlignment w:val="center"/>
              <w:rPr>
                <w:rFonts w:ascii="宋体" w:hAnsi="宋体"/>
                <w:szCs w:val="21"/>
                <w:highlight w:val="none"/>
              </w:rPr>
            </w:pPr>
            <w:r>
              <w:rPr>
                <w:rFonts w:hint="eastAsia"/>
                <w:highlight w:val="none"/>
              </w:rPr>
              <w:t>10</w:t>
            </w:r>
          </w:p>
        </w:tc>
        <w:tc>
          <w:tcPr>
            <w:tcW w:w="3158" w:type="dxa"/>
          </w:tcPr>
          <w:p>
            <w:pPr>
              <w:widowControl/>
              <w:jc w:val="left"/>
              <w:textAlignment w:val="center"/>
              <w:rPr>
                <w:rFonts w:ascii="宋体" w:hAnsi="宋体"/>
                <w:szCs w:val="21"/>
                <w:highlight w:val="none"/>
              </w:rPr>
            </w:pPr>
            <w:r>
              <w:rPr>
                <w:rFonts w:hint="eastAsia"/>
                <w:highlight w:val="none"/>
              </w:rPr>
              <w:t>悬垂线夹</w:t>
            </w:r>
          </w:p>
        </w:tc>
        <w:tc>
          <w:tcPr>
            <w:tcW w:w="1572" w:type="dxa"/>
          </w:tcPr>
          <w:p>
            <w:pPr>
              <w:autoSpaceDE w:val="0"/>
              <w:autoSpaceDN w:val="0"/>
              <w:jc w:val="center"/>
              <w:rPr>
                <w:rFonts w:ascii="宋体" w:hAnsi="宋体"/>
                <w:szCs w:val="21"/>
                <w:highlight w:val="none"/>
              </w:rPr>
            </w:pPr>
            <w:r>
              <w:rPr>
                <w:rFonts w:hint="eastAsia"/>
                <w:highlight w:val="none"/>
              </w:rPr>
              <w:t>XG-8034</w:t>
            </w:r>
          </w:p>
        </w:tc>
        <w:tc>
          <w:tcPr>
            <w:tcW w:w="1320" w:type="dxa"/>
          </w:tcPr>
          <w:p>
            <w:pPr>
              <w:autoSpaceDE w:val="0"/>
              <w:autoSpaceDN w:val="0"/>
              <w:jc w:val="center"/>
              <w:rPr>
                <w:rFonts w:ascii="宋体" w:hAnsi="宋体"/>
                <w:szCs w:val="21"/>
                <w:highlight w:val="none"/>
              </w:rPr>
            </w:pPr>
            <w:r>
              <w:rPr>
                <w:rFonts w:hint="eastAsia"/>
                <w:highlight w:val="none"/>
              </w:rPr>
              <w:t>个</w:t>
            </w:r>
          </w:p>
        </w:tc>
        <w:tc>
          <w:tcPr>
            <w:tcW w:w="1218" w:type="dxa"/>
          </w:tcPr>
          <w:p>
            <w:pPr>
              <w:autoSpaceDE w:val="0"/>
              <w:autoSpaceDN w:val="0"/>
              <w:jc w:val="center"/>
              <w:rPr>
                <w:rFonts w:ascii="宋体" w:hAnsi="宋体"/>
                <w:szCs w:val="21"/>
                <w:highlight w:val="none"/>
              </w:rPr>
            </w:pPr>
            <w:r>
              <w:rPr>
                <w:rFonts w:hint="eastAsia"/>
                <w:highlight w:val="none"/>
              </w:rPr>
              <w:t xml:space="preserve">150.00 </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78" w:type="dxa"/>
          </w:tcPr>
          <w:p>
            <w:pPr>
              <w:autoSpaceDE w:val="0"/>
              <w:autoSpaceDN w:val="0"/>
              <w:jc w:val="center"/>
              <w:rPr>
                <w:rFonts w:ascii="宋体" w:hAnsi="宋体"/>
                <w:szCs w:val="21"/>
                <w:highlight w:val="none"/>
              </w:rPr>
            </w:pPr>
            <w:r>
              <w:rPr>
                <w:rFonts w:hint="eastAsia"/>
                <w:highlight w:val="none"/>
              </w:rPr>
              <w:t>11</w:t>
            </w:r>
          </w:p>
        </w:tc>
        <w:tc>
          <w:tcPr>
            <w:tcW w:w="3158" w:type="dxa"/>
          </w:tcPr>
          <w:p>
            <w:pPr>
              <w:autoSpaceDE w:val="0"/>
              <w:autoSpaceDN w:val="0"/>
              <w:rPr>
                <w:rFonts w:ascii="宋体" w:hAnsi="宋体"/>
                <w:szCs w:val="21"/>
                <w:highlight w:val="none"/>
              </w:rPr>
            </w:pPr>
            <w:r>
              <w:rPr>
                <w:rFonts w:hint="eastAsia"/>
                <w:highlight w:val="none"/>
              </w:rPr>
              <w:t>碗头挂板</w:t>
            </w:r>
          </w:p>
        </w:tc>
        <w:tc>
          <w:tcPr>
            <w:tcW w:w="1572" w:type="dxa"/>
          </w:tcPr>
          <w:p>
            <w:pPr>
              <w:autoSpaceDE w:val="0"/>
              <w:autoSpaceDN w:val="0"/>
              <w:jc w:val="center"/>
              <w:rPr>
                <w:rFonts w:ascii="宋体" w:hAnsi="宋体"/>
                <w:szCs w:val="21"/>
                <w:highlight w:val="none"/>
              </w:rPr>
            </w:pPr>
            <w:r>
              <w:rPr>
                <w:rFonts w:hint="eastAsia"/>
                <w:highlight w:val="none"/>
              </w:rPr>
              <w:t>WS-10-85</w:t>
            </w:r>
          </w:p>
        </w:tc>
        <w:tc>
          <w:tcPr>
            <w:tcW w:w="1320" w:type="dxa"/>
          </w:tcPr>
          <w:p>
            <w:pPr>
              <w:autoSpaceDE w:val="0"/>
              <w:autoSpaceDN w:val="0"/>
              <w:jc w:val="center"/>
              <w:rPr>
                <w:rFonts w:ascii="宋体" w:hAnsi="宋体"/>
                <w:szCs w:val="21"/>
                <w:highlight w:val="none"/>
              </w:rPr>
            </w:pPr>
            <w:r>
              <w:rPr>
                <w:rFonts w:hint="eastAsia"/>
                <w:highlight w:val="none"/>
              </w:rPr>
              <w:t>个</w:t>
            </w:r>
          </w:p>
        </w:tc>
        <w:tc>
          <w:tcPr>
            <w:tcW w:w="1218" w:type="dxa"/>
          </w:tcPr>
          <w:p>
            <w:pPr>
              <w:autoSpaceDE w:val="0"/>
              <w:autoSpaceDN w:val="0"/>
              <w:jc w:val="center"/>
              <w:rPr>
                <w:rFonts w:ascii="宋体" w:hAnsi="宋体"/>
                <w:szCs w:val="21"/>
                <w:highlight w:val="none"/>
              </w:rPr>
            </w:pPr>
            <w:r>
              <w:rPr>
                <w:rFonts w:hint="eastAsia"/>
                <w:highlight w:val="none"/>
              </w:rPr>
              <w:t xml:space="preserve">3.00 </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78" w:type="dxa"/>
          </w:tcPr>
          <w:p>
            <w:pPr>
              <w:autoSpaceDE w:val="0"/>
              <w:autoSpaceDN w:val="0"/>
              <w:jc w:val="center"/>
              <w:rPr>
                <w:rFonts w:ascii="宋体" w:hAnsi="宋体"/>
                <w:szCs w:val="21"/>
                <w:highlight w:val="none"/>
              </w:rPr>
            </w:pPr>
            <w:r>
              <w:rPr>
                <w:rFonts w:hint="eastAsia"/>
                <w:highlight w:val="none"/>
              </w:rPr>
              <w:t>12</w:t>
            </w:r>
          </w:p>
        </w:tc>
        <w:tc>
          <w:tcPr>
            <w:tcW w:w="3158" w:type="dxa"/>
          </w:tcPr>
          <w:p>
            <w:pPr>
              <w:autoSpaceDE w:val="0"/>
              <w:autoSpaceDN w:val="0"/>
              <w:rPr>
                <w:rFonts w:ascii="宋体" w:hAnsi="宋体"/>
                <w:szCs w:val="21"/>
                <w:highlight w:val="none"/>
              </w:rPr>
            </w:pPr>
            <w:r>
              <w:rPr>
                <w:rFonts w:hint="eastAsia"/>
                <w:highlight w:val="none"/>
              </w:rPr>
              <w:t>碗头挂板</w:t>
            </w:r>
          </w:p>
        </w:tc>
        <w:tc>
          <w:tcPr>
            <w:tcW w:w="1572" w:type="dxa"/>
          </w:tcPr>
          <w:p>
            <w:pPr>
              <w:autoSpaceDE w:val="0"/>
              <w:autoSpaceDN w:val="0"/>
              <w:jc w:val="center"/>
              <w:rPr>
                <w:rFonts w:ascii="宋体" w:hAnsi="宋体"/>
                <w:szCs w:val="21"/>
                <w:highlight w:val="none"/>
              </w:rPr>
            </w:pPr>
            <w:r>
              <w:rPr>
                <w:rFonts w:hint="eastAsia"/>
                <w:highlight w:val="none"/>
              </w:rPr>
              <w:t>WS-07-70</w:t>
            </w:r>
          </w:p>
        </w:tc>
        <w:tc>
          <w:tcPr>
            <w:tcW w:w="1320" w:type="dxa"/>
          </w:tcPr>
          <w:p>
            <w:pPr>
              <w:autoSpaceDE w:val="0"/>
              <w:autoSpaceDN w:val="0"/>
              <w:jc w:val="center"/>
              <w:rPr>
                <w:rFonts w:ascii="宋体" w:hAnsi="宋体"/>
                <w:szCs w:val="21"/>
                <w:highlight w:val="none"/>
              </w:rPr>
            </w:pPr>
            <w:r>
              <w:rPr>
                <w:rFonts w:hint="eastAsia"/>
                <w:highlight w:val="none"/>
              </w:rPr>
              <w:t>个</w:t>
            </w:r>
          </w:p>
        </w:tc>
        <w:tc>
          <w:tcPr>
            <w:tcW w:w="1218" w:type="dxa"/>
          </w:tcPr>
          <w:p>
            <w:pPr>
              <w:autoSpaceDE w:val="0"/>
              <w:autoSpaceDN w:val="0"/>
              <w:jc w:val="center"/>
              <w:rPr>
                <w:rFonts w:ascii="宋体" w:hAnsi="宋体"/>
                <w:szCs w:val="21"/>
                <w:highlight w:val="none"/>
              </w:rPr>
            </w:pPr>
            <w:r>
              <w:rPr>
                <w:rFonts w:hint="eastAsia"/>
                <w:highlight w:val="none"/>
              </w:rPr>
              <w:t xml:space="preserve">456.00 </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78" w:type="dxa"/>
          </w:tcPr>
          <w:p>
            <w:pPr>
              <w:autoSpaceDE w:val="0"/>
              <w:autoSpaceDN w:val="0"/>
              <w:jc w:val="center"/>
              <w:rPr>
                <w:rFonts w:ascii="宋体" w:hAnsi="宋体"/>
                <w:szCs w:val="21"/>
                <w:highlight w:val="none"/>
              </w:rPr>
            </w:pPr>
            <w:r>
              <w:rPr>
                <w:rFonts w:hint="eastAsia"/>
                <w:highlight w:val="none"/>
              </w:rPr>
              <w:t>13</w:t>
            </w:r>
          </w:p>
        </w:tc>
        <w:tc>
          <w:tcPr>
            <w:tcW w:w="3158" w:type="dxa"/>
          </w:tcPr>
          <w:p>
            <w:pPr>
              <w:autoSpaceDE w:val="0"/>
              <w:autoSpaceDN w:val="0"/>
              <w:rPr>
                <w:rFonts w:ascii="宋体" w:hAnsi="宋体"/>
                <w:szCs w:val="21"/>
                <w:highlight w:val="none"/>
              </w:rPr>
            </w:pPr>
            <w:r>
              <w:rPr>
                <w:rFonts w:hint="eastAsia"/>
                <w:highlight w:val="none"/>
              </w:rPr>
              <w:t>碗头挂板</w:t>
            </w:r>
          </w:p>
        </w:tc>
        <w:tc>
          <w:tcPr>
            <w:tcW w:w="1572" w:type="dxa"/>
          </w:tcPr>
          <w:p>
            <w:pPr>
              <w:autoSpaceDE w:val="0"/>
              <w:autoSpaceDN w:val="0"/>
              <w:jc w:val="center"/>
              <w:rPr>
                <w:rFonts w:ascii="宋体" w:hAnsi="宋体"/>
                <w:szCs w:val="21"/>
                <w:highlight w:val="none"/>
              </w:rPr>
            </w:pPr>
            <w:r>
              <w:rPr>
                <w:rFonts w:hint="eastAsia"/>
                <w:highlight w:val="none"/>
              </w:rPr>
              <w:t>W-07-70</w:t>
            </w:r>
          </w:p>
        </w:tc>
        <w:tc>
          <w:tcPr>
            <w:tcW w:w="1320" w:type="dxa"/>
          </w:tcPr>
          <w:p>
            <w:pPr>
              <w:autoSpaceDE w:val="0"/>
              <w:autoSpaceDN w:val="0"/>
              <w:jc w:val="center"/>
              <w:rPr>
                <w:rFonts w:ascii="宋体" w:hAnsi="宋体"/>
                <w:szCs w:val="21"/>
                <w:highlight w:val="none"/>
              </w:rPr>
            </w:pPr>
            <w:r>
              <w:rPr>
                <w:rFonts w:hint="eastAsia"/>
                <w:highlight w:val="none"/>
              </w:rPr>
              <w:t>个</w:t>
            </w:r>
          </w:p>
        </w:tc>
        <w:tc>
          <w:tcPr>
            <w:tcW w:w="1218" w:type="dxa"/>
          </w:tcPr>
          <w:p>
            <w:pPr>
              <w:autoSpaceDE w:val="0"/>
              <w:autoSpaceDN w:val="0"/>
              <w:jc w:val="center"/>
              <w:rPr>
                <w:rFonts w:ascii="宋体" w:hAnsi="宋体"/>
                <w:szCs w:val="21"/>
                <w:highlight w:val="none"/>
              </w:rPr>
            </w:pPr>
            <w:r>
              <w:rPr>
                <w:rFonts w:hint="eastAsia"/>
                <w:highlight w:val="none"/>
              </w:rPr>
              <w:t xml:space="preserve">174.00 </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78" w:type="dxa"/>
          </w:tcPr>
          <w:p>
            <w:pPr>
              <w:widowControl/>
              <w:jc w:val="center"/>
              <w:textAlignment w:val="center"/>
              <w:rPr>
                <w:rFonts w:ascii="宋体" w:hAnsi="宋体"/>
                <w:szCs w:val="21"/>
                <w:highlight w:val="none"/>
              </w:rPr>
            </w:pPr>
            <w:r>
              <w:rPr>
                <w:rFonts w:hint="eastAsia"/>
                <w:highlight w:val="none"/>
              </w:rPr>
              <w:t>14</w:t>
            </w:r>
          </w:p>
        </w:tc>
        <w:tc>
          <w:tcPr>
            <w:tcW w:w="3158" w:type="dxa"/>
          </w:tcPr>
          <w:p>
            <w:pPr>
              <w:widowControl/>
              <w:jc w:val="left"/>
              <w:textAlignment w:val="center"/>
              <w:rPr>
                <w:rFonts w:ascii="宋体" w:hAnsi="宋体"/>
                <w:szCs w:val="21"/>
                <w:highlight w:val="none"/>
              </w:rPr>
            </w:pPr>
            <w:r>
              <w:rPr>
                <w:rFonts w:hint="eastAsia"/>
                <w:highlight w:val="none"/>
              </w:rPr>
              <w:t>碗头挂板</w:t>
            </w:r>
          </w:p>
        </w:tc>
        <w:tc>
          <w:tcPr>
            <w:tcW w:w="1572" w:type="dxa"/>
          </w:tcPr>
          <w:p>
            <w:pPr>
              <w:autoSpaceDE w:val="0"/>
              <w:autoSpaceDN w:val="0"/>
              <w:jc w:val="center"/>
              <w:rPr>
                <w:rFonts w:ascii="宋体" w:hAnsi="宋体"/>
                <w:szCs w:val="21"/>
                <w:highlight w:val="none"/>
              </w:rPr>
            </w:pPr>
            <w:r>
              <w:rPr>
                <w:rFonts w:hint="eastAsia"/>
                <w:highlight w:val="none"/>
              </w:rPr>
              <w:t>W-07-100</w:t>
            </w:r>
          </w:p>
        </w:tc>
        <w:tc>
          <w:tcPr>
            <w:tcW w:w="1320" w:type="dxa"/>
          </w:tcPr>
          <w:p>
            <w:pPr>
              <w:autoSpaceDE w:val="0"/>
              <w:autoSpaceDN w:val="0"/>
              <w:jc w:val="center"/>
              <w:rPr>
                <w:rFonts w:ascii="宋体" w:hAnsi="宋体"/>
                <w:szCs w:val="21"/>
                <w:highlight w:val="none"/>
              </w:rPr>
            </w:pPr>
            <w:r>
              <w:rPr>
                <w:rFonts w:hint="eastAsia"/>
                <w:highlight w:val="none"/>
              </w:rPr>
              <w:t>个</w:t>
            </w:r>
          </w:p>
        </w:tc>
        <w:tc>
          <w:tcPr>
            <w:tcW w:w="1218" w:type="dxa"/>
          </w:tcPr>
          <w:p>
            <w:pPr>
              <w:autoSpaceDE w:val="0"/>
              <w:autoSpaceDN w:val="0"/>
              <w:jc w:val="center"/>
              <w:rPr>
                <w:rFonts w:ascii="宋体" w:hAnsi="宋体"/>
                <w:szCs w:val="21"/>
                <w:highlight w:val="none"/>
              </w:rPr>
            </w:pPr>
            <w:r>
              <w:rPr>
                <w:rFonts w:hint="eastAsia"/>
                <w:highlight w:val="none"/>
              </w:rPr>
              <w:t xml:space="preserve">78.00 </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78" w:type="dxa"/>
          </w:tcPr>
          <w:p>
            <w:pPr>
              <w:widowControl/>
              <w:jc w:val="center"/>
              <w:textAlignment w:val="center"/>
              <w:rPr>
                <w:rFonts w:ascii="宋体" w:hAnsi="宋体"/>
                <w:szCs w:val="21"/>
                <w:highlight w:val="none"/>
              </w:rPr>
            </w:pPr>
            <w:r>
              <w:rPr>
                <w:rFonts w:hint="eastAsia"/>
                <w:highlight w:val="none"/>
              </w:rPr>
              <w:t>15</w:t>
            </w:r>
          </w:p>
        </w:tc>
        <w:tc>
          <w:tcPr>
            <w:tcW w:w="3158" w:type="dxa"/>
          </w:tcPr>
          <w:p>
            <w:pPr>
              <w:widowControl/>
              <w:jc w:val="left"/>
              <w:textAlignment w:val="center"/>
              <w:rPr>
                <w:rFonts w:ascii="宋体" w:hAnsi="宋体"/>
                <w:szCs w:val="21"/>
                <w:highlight w:val="none"/>
              </w:rPr>
            </w:pPr>
            <w:r>
              <w:rPr>
                <w:rFonts w:hint="eastAsia"/>
                <w:highlight w:val="none"/>
              </w:rPr>
              <w:t>UB挂板</w:t>
            </w:r>
          </w:p>
        </w:tc>
        <w:tc>
          <w:tcPr>
            <w:tcW w:w="1572" w:type="dxa"/>
          </w:tcPr>
          <w:p>
            <w:pPr>
              <w:autoSpaceDE w:val="0"/>
              <w:autoSpaceDN w:val="0"/>
              <w:jc w:val="center"/>
              <w:rPr>
                <w:rFonts w:ascii="宋体" w:hAnsi="宋体"/>
                <w:szCs w:val="21"/>
                <w:highlight w:val="none"/>
              </w:rPr>
            </w:pPr>
            <w:r>
              <w:rPr>
                <w:rFonts w:hint="eastAsia"/>
                <w:highlight w:val="none"/>
              </w:rPr>
              <w:t>UB-10-80-45</w:t>
            </w:r>
          </w:p>
        </w:tc>
        <w:tc>
          <w:tcPr>
            <w:tcW w:w="1320" w:type="dxa"/>
          </w:tcPr>
          <w:p>
            <w:pPr>
              <w:autoSpaceDE w:val="0"/>
              <w:autoSpaceDN w:val="0"/>
              <w:jc w:val="center"/>
              <w:rPr>
                <w:rFonts w:ascii="宋体" w:hAnsi="宋体"/>
                <w:szCs w:val="21"/>
                <w:highlight w:val="none"/>
              </w:rPr>
            </w:pPr>
            <w:r>
              <w:rPr>
                <w:rFonts w:hint="eastAsia"/>
                <w:highlight w:val="none"/>
              </w:rPr>
              <w:t>个</w:t>
            </w:r>
          </w:p>
        </w:tc>
        <w:tc>
          <w:tcPr>
            <w:tcW w:w="1218" w:type="dxa"/>
          </w:tcPr>
          <w:p>
            <w:pPr>
              <w:autoSpaceDE w:val="0"/>
              <w:autoSpaceDN w:val="0"/>
              <w:jc w:val="center"/>
              <w:rPr>
                <w:rFonts w:ascii="宋体" w:hAnsi="宋体"/>
                <w:szCs w:val="21"/>
                <w:highlight w:val="none"/>
              </w:rPr>
            </w:pPr>
            <w:r>
              <w:rPr>
                <w:rFonts w:hint="eastAsia"/>
                <w:highlight w:val="none"/>
              </w:rPr>
              <w:t xml:space="preserve">78.00 </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78" w:type="dxa"/>
          </w:tcPr>
          <w:p>
            <w:pPr>
              <w:widowControl/>
              <w:jc w:val="center"/>
              <w:textAlignment w:val="center"/>
              <w:rPr>
                <w:rFonts w:ascii="宋体" w:hAnsi="宋体"/>
                <w:szCs w:val="21"/>
                <w:highlight w:val="none"/>
              </w:rPr>
            </w:pPr>
            <w:r>
              <w:rPr>
                <w:rFonts w:hint="eastAsia"/>
                <w:highlight w:val="none"/>
              </w:rPr>
              <w:t>16</w:t>
            </w:r>
          </w:p>
        </w:tc>
        <w:tc>
          <w:tcPr>
            <w:tcW w:w="3158" w:type="dxa"/>
          </w:tcPr>
          <w:p>
            <w:pPr>
              <w:widowControl/>
              <w:jc w:val="left"/>
              <w:textAlignment w:val="center"/>
              <w:rPr>
                <w:rFonts w:ascii="宋体" w:hAnsi="宋体"/>
                <w:szCs w:val="21"/>
                <w:highlight w:val="none"/>
              </w:rPr>
            </w:pPr>
            <w:r>
              <w:rPr>
                <w:rFonts w:hint="eastAsia"/>
                <w:highlight w:val="none"/>
              </w:rPr>
              <w:t>U型挂环</w:t>
            </w:r>
          </w:p>
        </w:tc>
        <w:tc>
          <w:tcPr>
            <w:tcW w:w="1572" w:type="dxa"/>
          </w:tcPr>
          <w:p>
            <w:pPr>
              <w:autoSpaceDE w:val="0"/>
              <w:autoSpaceDN w:val="0"/>
              <w:jc w:val="center"/>
              <w:rPr>
                <w:rFonts w:ascii="宋体" w:hAnsi="宋体"/>
                <w:szCs w:val="21"/>
                <w:highlight w:val="none"/>
              </w:rPr>
            </w:pPr>
            <w:r>
              <w:rPr>
                <w:rFonts w:hint="eastAsia"/>
                <w:highlight w:val="none"/>
              </w:rPr>
              <w:t>U-16-95</w:t>
            </w:r>
          </w:p>
        </w:tc>
        <w:tc>
          <w:tcPr>
            <w:tcW w:w="1320" w:type="dxa"/>
          </w:tcPr>
          <w:p>
            <w:pPr>
              <w:autoSpaceDE w:val="0"/>
              <w:autoSpaceDN w:val="0"/>
              <w:jc w:val="center"/>
              <w:rPr>
                <w:rFonts w:ascii="宋体" w:hAnsi="宋体"/>
                <w:szCs w:val="21"/>
                <w:highlight w:val="none"/>
              </w:rPr>
            </w:pPr>
            <w:r>
              <w:rPr>
                <w:rFonts w:hint="eastAsia"/>
                <w:highlight w:val="none"/>
              </w:rPr>
              <w:t>个</w:t>
            </w:r>
          </w:p>
        </w:tc>
        <w:tc>
          <w:tcPr>
            <w:tcW w:w="1218" w:type="dxa"/>
          </w:tcPr>
          <w:p>
            <w:pPr>
              <w:autoSpaceDE w:val="0"/>
              <w:autoSpaceDN w:val="0"/>
              <w:jc w:val="center"/>
              <w:rPr>
                <w:rFonts w:ascii="宋体" w:hAnsi="宋体"/>
                <w:szCs w:val="21"/>
                <w:highlight w:val="none"/>
              </w:rPr>
            </w:pPr>
            <w:r>
              <w:rPr>
                <w:rFonts w:hint="eastAsia"/>
                <w:highlight w:val="none"/>
              </w:rPr>
              <w:t xml:space="preserve">228.00 </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78" w:type="dxa"/>
          </w:tcPr>
          <w:p>
            <w:pPr>
              <w:autoSpaceDE w:val="0"/>
              <w:autoSpaceDN w:val="0"/>
              <w:jc w:val="center"/>
              <w:rPr>
                <w:rFonts w:ascii="宋体" w:hAnsi="宋体"/>
                <w:szCs w:val="21"/>
                <w:highlight w:val="none"/>
              </w:rPr>
            </w:pPr>
            <w:r>
              <w:rPr>
                <w:rFonts w:hint="eastAsia"/>
                <w:highlight w:val="none"/>
              </w:rPr>
              <w:t>17</w:t>
            </w:r>
          </w:p>
        </w:tc>
        <w:tc>
          <w:tcPr>
            <w:tcW w:w="3158" w:type="dxa"/>
          </w:tcPr>
          <w:p>
            <w:pPr>
              <w:autoSpaceDE w:val="0"/>
              <w:autoSpaceDN w:val="0"/>
              <w:rPr>
                <w:rFonts w:ascii="宋体" w:hAnsi="宋体"/>
                <w:szCs w:val="21"/>
                <w:highlight w:val="none"/>
              </w:rPr>
            </w:pPr>
            <w:r>
              <w:rPr>
                <w:rFonts w:hint="eastAsia"/>
                <w:highlight w:val="none"/>
              </w:rPr>
              <w:t>U型挂环</w:t>
            </w:r>
          </w:p>
        </w:tc>
        <w:tc>
          <w:tcPr>
            <w:tcW w:w="1572" w:type="dxa"/>
          </w:tcPr>
          <w:p>
            <w:pPr>
              <w:autoSpaceDE w:val="0"/>
              <w:autoSpaceDN w:val="0"/>
              <w:jc w:val="center"/>
              <w:rPr>
                <w:rFonts w:ascii="宋体" w:hAnsi="宋体"/>
                <w:szCs w:val="21"/>
                <w:highlight w:val="none"/>
              </w:rPr>
            </w:pPr>
            <w:r>
              <w:rPr>
                <w:rFonts w:hint="eastAsia"/>
                <w:highlight w:val="none"/>
              </w:rPr>
              <w:t>U-12-90</w:t>
            </w:r>
          </w:p>
        </w:tc>
        <w:tc>
          <w:tcPr>
            <w:tcW w:w="1320" w:type="dxa"/>
          </w:tcPr>
          <w:p>
            <w:pPr>
              <w:autoSpaceDE w:val="0"/>
              <w:autoSpaceDN w:val="0"/>
              <w:jc w:val="center"/>
              <w:rPr>
                <w:rFonts w:ascii="宋体" w:hAnsi="宋体"/>
                <w:szCs w:val="21"/>
                <w:highlight w:val="none"/>
              </w:rPr>
            </w:pPr>
            <w:r>
              <w:rPr>
                <w:rFonts w:hint="eastAsia"/>
                <w:highlight w:val="none"/>
              </w:rPr>
              <w:t>个</w:t>
            </w:r>
          </w:p>
        </w:tc>
        <w:tc>
          <w:tcPr>
            <w:tcW w:w="1218" w:type="dxa"/>
          </w:tcPr>
          <w:p>
            <w:pPr>
              <w:autoSpaceDE w:val="0"/>
              <w:autoSpaceDN w:val="0"/>
              <w:jc w:val="center"/>
              <w:rPr>
                <w:rFonts w:ascii="宋体" w:hAnsi="宋体"/>
                <w:szCs w:val="21"/>
                <w:highlight w:val="none"/>
              </w:rPr>
            </w:pPr>
            <w:r>
              <w:rPr>
                <w:rFonts w:hint="eastAsia"/>
                <w:highlight w:val="none"/>
              </w:rPr>
              <w:t xml:space="preserve">936.00 </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78" w:type="dxa"/>
          </w:tcPr>
          <w:p>
            <w:pPr>
              <w:autoSpaceDE w:val="0"/>
              <w:autoSpaceDN w:val="0"/>
              <w:jc w:val="center"/>
              <w:rPr>
                <w:rFonts w:ascii="宋体" w:hAnsi="宋体"/>
                <w:szCs w:val="21"/>
                <w:highlight w:val="none"/>
              </w:rPr>
            </w:pPr>
            <w:r>
              <w:rPr>
                <w:rFonts w:hint="eastAsia"/>
                <w:highlight w:val="none"/>
              </w:rPr>
              <w:t>18</w:t>
            </w:r>
          </w:p>
        </w:tc>
        <w:tc>
          <w:tcPr>
            <w:tcW w:w="3158" w:type="dxa"/>
          </w:tcPr>
          <w:p>
            <w:pPr>
              <w:autoSpaceDE w:val="0"/>
              <w:autoSpaceDN w:val="0"/>
              <w:rPr>
                <w:rFonts w:ascii="宋体" w:hAnsi="宋体"/>
                <w:szCs w:val="21"/>
                <w:highlight w:val="none"/>
              </w:rPr>
            </w:pPr>
            <w:r>
              <w:rPr>
                <w:rFonts w:hint="eastAsia"/>
                <w:highlight w:val="none"/>
              </w:rPr>
              <w:t>U型挂环</w:t>
            </w:r>
          </w:p>
        </w:tc>
        <w:tc>
          <w:tcPr>
            <w:tcW w:w="1572" w:type="dxa"/>
          </w:tcPr>
          <w:p>
            <w:pPr>
              <w:autoSpaceDE w:val="0"/>
              <w:autoSpaceDN w:val="0"/>
              <w:jc w:val="center"/>
              <w:rPr>
                <w:rFonts w:ascii="宋体" w:hAnsi="宋体"/>
                <w:szCs w:val="21"/>
                <w:highlight w:val="none"/>
              </w:rPr>
            </w:pPr>
            <w:r>
              <w:rPr>
                <w:rFonts w:hint="eastAsia"/>
                <w:highlight w:val="none"/>
              </w:rPr>
              <w:t>U-10-85</w:t>
            </w:r>
          </w:p>
        </w:tc>
        <w:tc>
          <w:tcPr>
            <w:tcW w:w="1320" w:type="dxa"/>
          </w:tcPr>
          <w:p>
            <w:pPr>
              <w:autoSpaceDE w:val="0"/>
              <w:autoSpaceDN w:val="0"/>
              <w:jc w:val="center"/>
              <w:rPr>
                <w:rFonts w:ascii="宋体" w:hAnsi="宋体"/>
                <w:szCs w:val="21"/>
                <w:highlight w:val="none"/>
              </w:rPr>
            </w:pPr>
            <w:r>
              <w:rPr>
                <w:rFonts w:hint="eastAsia"/>
                <w:highlight w:val="none"/>
              </w:rPr>
              <w:t>个</w:t>
            </w:r>
          </w:p>
        </w:tc>
        <w:tc>
          <w:tcPr>
            <w:tcW w:w="1218" w:type="dxa"/>
          </w:tcPr>
          <w:p>
            <w:pPr>
              <w:autoSpaceDE w:val="0"/>
              <w:autoSpaceDN w:val="0"/>
              <w:jc w:val="center"/>
              <w:rPr>
                <w:rFonts w:ascii="宋体" w:hAnsi="宋体"/>
                <w:szCs w:val="21"/>
                <w:highlight w:val="none"/>
              </w:rPr>
            </w:pPr>
            <w:r>
              <w:rPr>
                <w:rFonts w:hint="eastAsia"/>
                <w:highlight w:val="none"/>
              </w:rPr>
              <w:t xml:space="preserve">66.00 </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78" w:type="dxa"/>
          </w:tcPr>
          <w:p>
            <w:pPr>
              <w:autoSpaceDE w:val="0"/>
              <w:autoSpaceDN w:val="0"/>
              <w:jc w:val="center"/>
              <w:rPr>
                <w:rFonts w:ascii="宋体" w:hAnsi="宋体"/>
                <w:szCs w:val="21"/>
                <w:highlight w:val="none"/>
              </w:rPr>
            </w:pPr>
            <w:r>
              <w:rPr>
                <w:rFonts w:hint="eastAsia"/>
                <w:highlight w:val="none"/>
              </w:rPr>
              <w:t>19</w:t>
            </w:r>
          </w:p>
        </w:tc>
        <w:tc>
          <w:tcPr>
            <w:tcW w:w="3158" w:type="dxa"/>
          </w:tcPr>
          <w:p>
            <w:pPr>
              <w:autoSpaceDE w:val="0"/>
              <w:autoSpaceDN w:val="0"/>
              <w:rPr>
                <w:rFonts w:ascii="宋体" w:hAnsi="宋体"/>
                <w:szCs w:val="21"/>
                <w:highlight w:val="none"/>
              </w:rPr>
            </w:pPr>
            <w:r>
              <w:rPr>
                <w:rFonts w:hint="eastAsia"/>
                <w:highlight w:val="none"/>
              </w:rPr>
              <w:t>U型挂环</w:t>
            </w:r>
          </w:p>
        </w:tc>
        <w:tc>
          <w:tcPr>
            <w:tcW w:w="1572" w:type="dxa"/>
          </w:tcPr>
          <w:p>
            <w:pPr>
              <w:autoSpaceDE w:val="0"/>
              <w:autoSpaceDN w:val="0"/>
              <w:jc w:val="center"/>
              <w:rPr>
                <w:rFonts w:ascii="宋体" w:hAnsi="宋体"/>
                <w:szCs w:val="21"/>
                <w:highlight w:val="none"/>
              </w:rPr>
            </w:pPr>
            <w:r>
              <w:rPr>
                <w:rFonts w:hint="eastAsia"/>
                <w:highlight w:val="none"/>
              </w:rPr>
              <w:t>U-07-70</w:t>
            </w:r>
          </w:p>
        </w:tc>
        <w:tc>
          <w:tcPr>
            <w:tcW w:w="1320" w:type="dxa"/>
          </w:tcPr>
          <w:p>
            <w:pPr>
              <w:autoSpaceDE w:val="0"/>
              <w:autoSpaceDN w:val="0"/>
              <w:jc w:val="center"/>
              <w:rPr>
                <w:rFonts w:ascii="宋体" w:hAnsi="宋体"/>
                <w:szCs w:val="21"/>
                <w:highlight w:val="none"/>
              </w:rPr>
            </w:pPr>
            <w:r>
              <w:rPr>
                <w:rFonts w:hint="eastAsia"/>
                <w:highlight w:val="none"/>
              </w:rPr>
              <w:t>个</w:t>
            </w:r>
          </w:p>
        </w:tc>
        <w:tc>
          <w:tcPr>
            <w:tcW w:w="1218" w:type="dxa"/>
          </w:tcPr>
          <w:p>
            <w:pPr>
              <w:autoSpaceDE w:val="0"/>
              <w:autoSpaceDN w:val="0"/>
              <w:jc w:val="center"/>
              <w:rPr>
                <w:rFonts w:ascii="宋体" w:hAnsi="宋体"/>
                <w:szCs w:val="21"/>
                <w:highlight w:val="none"/>
              </w:rPr>
            </w:pPr>
            <w:r>
              <w:rPr>
                <w:rFonts w:hint="eastAsia"/>
                <w:highlight w:val="none"/>
              </w:rPr>
              <w:t xml:space="preserve">912.00 </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78" w:type="dxa"/>
          </w:tcPr>
          <w:p>
            <w:pPr>
              <w:widowControl/>
              <w:jc w:val="center"/>
              <w:textAlignment w:val="center"/>
              <w:rPr>
                <w:rFonts w:ascii="宋体" w:hAnsi="宋体"/>
                <w:szCs w:val="21"/>
                <w:highlight w:val="none"/>
              </w:rPr>
            </w:pPr>
            <w:r>
              <w:rPr>
                <w:rFonts w:hint="eastAsia"/>
                <w:highlight w:val="none"/>
              </w:rPr>
              <w:t>20</w:t>
            </w:r>
          </w:p>
        </w:tc>
        <w:tc>
          <w:tcPr>
            <w:tcW w:w="3158" w:type="dxa"/>
          </w:tcPr>
          <w:p>
            <w:pPr>
              <w:widowControl/>
              <w:jc w:val="left"/>
              <w:textAlignment w:val="center"/>
              <w:rPr>
                <w:rFonts w:ascii="宋体" w:hAnsi="宋体"/>
                <w:szCs w:val="21"/>
                <w:highlight w:val="none"/>
              </w:rPr>
            </w:pPr>
            <w:r>
              <w:rPr>
                <w:rFonts w:hint="eastAsia"/>
                <w:highlight w:val="none"/>
              </w:rPr>
              <w:t>球头挂板</w:t>
            </w:r>
          </w:p>
        </w:tc>
        <w:tc>
          <w:tcPr>
            <w:tcW w:w="1572" w:type="dxa"/>
          </w:tcPr>
          <w:p>
            <w:pPr>
              <w:autoSpaceDE w:val="0"/>
              <w:autoSpaceDN w:val="0"/>
              <w:jc w:val="center"/>
              <w:rPr>
                <w:rFonts w:ascii="宋体" w:hAnsi="宋体"/>
                <w:szCs w:val="21"/>
                <w:highlight w:val="none"/>
              </w:rPr>
            </w:pPr>
            <w:r>
              <w:rPr>
                <w:rFonts w:hint="eastAsia"/>
                <w:highlight w:val="none"/>
              </w:rPr>
              <w:t>QP-10-50</w:t>
            </w:r>
          </w:p>
        </w:tc>
        <w:tc>
          <w:tcPr>
            <w:tcW w:w="1320" w:type="dxa"/>
          </w:tcPr>
          <w:p>
            <w:pPr>
              <w:autoSpaceDE w:val="0"/>
              <w:autoSpaceDN w:val="0"/>
              <w:jc w:val="center"/>
              <w:rPr>
                <w:rFonts w:ascii="宋体" w:hAnsi="宋体"/>
                <w:szCs w:val="21"/>
                <w:highlight w:val="none"/>
              </w:rPr>
            </w:pPr>
            <w:r>
              <w:rPr>
                <w:rFonts w:hint="eastAsia"/>
                <w:highlight w:val="none"/>
              </w:rPr>
              <w:t>个</w:t>
            </w:r>
          </w:p>
        </w:tc>
        <w:tc>
          <w:tcPr>
            <w:tcW w:w="1218" w:type="dxa"/>
          </w:tcPr>
          <w:p>
            <w:pPr>
              <w:autoSpaceDE w:val="0"/>
              <w:autoSpaceDN w:val="0"/>
              <w:jc w:val="center"/>
              <w:rPr>
                <w:rFonts w:ascii="宋体" w:hAnsi="宋体"/>
                <w:szCs w:val="21"/>
                <w:highlight w:val="none"/>
              </w:rPr>
            </w:pPr>
            <w:r>
              <w:rPr>
                <w:rFonts w:hint="eastAsia"/>
                <w:highlight w:val="none"/>
              </w:rPr>
              <w:t xml:space="preserve">27.00 </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78" w:type="dxa"/>
          </w:tcPr>
          <w:p>
            <w:pPr>
              <w:widowControl/>
              <w:jc w:val="center"/>
              <w:textAlignment w:val="center"/>
              <w:rPr>
                <w:rFonts w:ascii="宋体" w:hAnsi="宋体"/>
                <w:szCs w:val="21"/>
                <w:highlight w:val="none"/>
              </w:rPr>
            </w:pPr>
            <w:r>
              <w:rPr>
                <w:rFonts w:hint="eastAsia"/>
                <w:highlight w:val="none"/>
              </w:rPr>
              <w:t>21</w:t>
            </w:r>
          </w:p>
        </w:tc>
        <w:tc>
          <w:tcPr>
            <w:tcW w:w="3158" w:type="dxa"/>
          </w:tcPr>
          <w:p>
            <w:pPr>
              <w:widowControl/>
              <w:jc w:val="left"/>
              <w:textAlignment w:val="center"/>
              <w:rPr>
                <w:rFonts w:ascii="宋体" w:hAnsi="宋体"/>
                <w:szCs w:val="21"/>
                <w:highlight w:val="none"/>
              </w:rPr>
            </w:pPr>
            <w:r>
              <w:rPr>
                <w:rFonts w:hint="eastAsia"/>
                <w:highlight w:val="none"/>
              </w:rPr>
              <w:t>球头挂板</w:t>
            </w:r>
          </w:p>
        </w:tc>
        <w:tc>
          <w:tcPr>
            <w:tcW w:w="1572" w:type="dxa"/>
          </w:tcPr>
          <w:p>
            <w:pPr>
              <w:autoSpaceDE w:val="0"/>
              <w:autoSpaceDN w:val="0"/>
              <w:jc w:val="center"/>
              <w:rPr>
                <w:rFonts w:ascii="宋体" w:hAnsi="宋体"/>
                <w:szCs w:val="21"/>
                <w:highlight w:val="none"/>
              </w:rPr>
            </w:pPr>
            <w:r>
              <w:rPr>
                <w:rFonts w:hint="eastAsia"/>
                <w:highlight w:val="none"/>
              </w:rPr>
              <w:t>QP-07-50</w:t>
            </w:r>
          </w:p>
        </w:tc>
        <w:tc>
          <w:tcPr>
            <w:tcW w:w="1320" w:type="dxa"/>
          </w:tcPr>
          <w:p>
            <w:pPr>
              <w:autoSpaceDE w:val="0"/>
              <w:autoSpaceDN w:val="0"/>
              <w:jc w:val="center"/>
              <w:rPr>
                <w:rFonts w:ascii="宋体" w:hAnsi="宋体"/>
                <w:szCs w:val="21"/>
                <w:highlight w:val="none"/>
              </w:rPr>
            </w:pPr>
            <w:r>
              <w:rPr>
                <w:rFonts w:hint="eastAsia"/>
                <w:highlight w:val="none"/>
              </w:rPr>
              <w:t>个</w:t>
            </w:r>
          </w:p>
        </w:tc>
        <w:tc>
          <w:tcPr>
            <w:tcW w:w="1218" w:type="dxa"/>
          </w:tcPr>
          <w:p>
            <w:pPr>
              <w:autoSpaceDE w:val="0"/>
              <w:autoSpaceDN w:val="0"/>
              <w:jc w:val="center"/>
              <w:rPr>
                <w:rFonts w:ascii="宋体" w:hAnsi="宋体"/>
                <w:szCs w:val="21"/>
                <w:highlight w:val="none"/>
              </w:rPr>
            </w:pPr>
            <w:r>
              <w:rPr>
                <w:rFonts w:hint="eastAsia"/>
                <w:highlight w:val="none"/>
              </w:rPr>
              <w:t xml:space="preserve">534.00 </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78" w:type="dxa"/>
          </w:tcPr>
          <w:p>
            <w:pPr>
              <w:widowControl/>
              <w:jc w:val="center"/>
              <w:textAlignment w:val="center"/>
              <w:rPr>
                <w:rFonts w:ascii="宋体" w:hAnsi="宋体"/>
                <w:szCs w:val="21"/>
                <w:highlight w:val="none"/>
              </w:rPr>
            </w:pPr>
            <w:r>
              <w:rPr>
                <w:rFonts w:hint="eastAsia"/>
                <w:highlight w:val="none"/>
              </w:rPr>
              <w:t>22</w:t>
            </w:r>
          </w:p>
        </w:tc>
        <w:tc>
          <w:tcPr>
            <w:tcW w:w="3158" w:type="dxa"/>
          </w:tcPr>
          <w:p>
            <w:pPr>
              <w:widowControl/>
              <w:jc w:val="left"/>
              <w:textAlignment w:val="center"/>
              <w:rPr>
                <w:rFonts w:ascii="宋体" w:hAnsi="宋体"/>
                <w:szCs w:val="21"/>
                <w:highlight w:val="none"/>
              </w:rPr>
            </w:pPr>
            <w:r>
              <w:rPr>
                <w:rFonts w:hint="eastAsia"/>
                <w:highlight w:val="none"/>
              </w:rPr>
              <w:t>延长环</w:t>
            </w:r>
          </w:p>
        </w:tc>
        <w:tc>
          <w:tcPr>
            <w:tcW w:w="1572" w:type="dxa"/>
          </w:tcPr>
          <w:p>
            <w:pPr>
              <w:autoSpaceDE w:val="0"/>
              <w:autoSpaceDN w:val="0"/>
              <w:jc w:val="center"/>
              <w:rPr>
                <w:rFonts w:ascii="宋体" w:hAnsi="宋体"/>
                <w:szCs w:val="21"/>
                <w:highlight w:val="none"/>
              </w:rPr>
            </w:pPr>
            <w:r>
              <w:rPr>
                <w:rFonts w:hint="eastAsia"/>
                <w:highlight w:val="none"/>
              </w:rPr>
              <w:t>PH-10-100</w:t>
            </w:r>
          </w:p>
        </w:tc>
        <w:tc>
          <w:tcPr>
            <w:tcW w:w="1320" w:type="dxa"/>
          </w:tcPr>
          <w:p>
            <w:pPr>
              <w:autoSpaceDE w:val="0"/>
              <w:autoSpaceDN w:val="0"/>
              <w:jc w:val="center"/>
              <w:rPr>
                <w:rFonts w:ascii="宋体" w:hAnsi="宋体"/>
                <w:szCs w:val="21"/>
                <w:highlight w:val="none"/>
              </w:rPr>
            </w:pPr>
            <w:r>
              <w:rPr>
                <w:rFonts w:hint="eastAsia"/>
                <w:highlight w:val="none"/>
              </w:rPr>
              <w:t>个</w:t>
            </w:r>
          </w:p>
        </w:tc>
        <w:tc>
          <w:tcPr>
            <w:tcW w:w="1218" w:type="dxa"/>
          </w:tcPr>
          <w:p>
            <w:pPr>
              <w:autoSpaceDE w:val="0"/>
              <w:autoSpaceDN w:val="0"/>
              <w:jc w:val="center"/>
              <w:rPr>
                <w:rFonts w:ascii="宋体" w:hAnsi="宋体"/>
                <w:szCs w:val="21"/>
                <w:highlight w:val="none"/>
              </w:rPr>
            </w:pPr>
            <w:r>
              <w:rPr>
                <w:rFonts w:hint="eastAsia"/>
                <w:highlight w:val="none"/>
              </w:rPr>
              <w:t xml:space="preserve">3.00 </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78" w:type="dxa"/>
          </w:tcPr>
          <w:p>
            <w:pPr>
              <w:autoSpaceDE w:val="0"/>
              <w:autoSpaceDN w:val="0"/>
              <w:jc w:val="center"/>
              <w:rPr>
                <w:rFonts w:ascii="宋体" w:hAnsi="宋体"/>
                <w:szCs w:val="21"/>
                <w:highlight w:val="none"/>
              </w:rPr>
            </w:pPr>
            <w:r>
              <w:rPr>
                <w:rFonts w:hint="eastAsia"/>
                <w:highlight w:val="none"/>
              </w:rPr>
              <w:t>23</w:t>
            </w:r>
          </w:p>
        </w:tc>
        <w:tc>
          <w:tcPr>
            <w:tcW w:w="3158" w:type="dxa"/>
          </w:tcPr>
          <w:p>
            <w:pPr>
              <w:autoSpaceDE w:val="0"/>
              <w:autoSpaceDN w:val="0"/>
              <w:rPr>
                <w:rFonts w:ascii="宋体" w:hAnsi="宋体"/>
                <w:szCs w:val="21"/>
                <w:highlight w:val="none"/>
              </w:rPr>
            </w:pPr>
            <w:r>
              <w:rPr>
                <w:rFonts w:hint="eastAsia"/>
                <w:highlight w:val="none"/>
              </w:rPr>
              <w:t>PD挂板</w:t>
            </w:r>
          </w:p>
        </w:tc>
        <w:tc>
          <w:tcPr>
            <w:tcW w:w="1572" w:type="dxa"/>
          </w:tcPr>
          <w:p>
            <w:pPr>
              <w:autoSpaceDE w:val="0"/>
              <w:autoSpaceDN w:val="0"/>
              <w:jc w:val="center"/>
              <w:rPr>
                <w:rFonts w:ascii="宋体" w:hAnsi="宋体"/>
                <w:szCs w:val="21"/>
                <w:highlight w:val="none"/>
              </w:rPr>
            </w:pPr>
            <w:r>
              <w:rPr>
                <w:rFonts w:hint="eastAsia"/>
                <w:highlight w:val="none"/>
              </w:rPr>
              <w:t>PD-10-80</w:t>
            </w:r>
          </w:p>
        </w:tc>
        <w:tc>
          <w:tcPr>
            <w:tcW w:w="1320" w:type="dxa"/>
          </w:tcPr>
          <w:p>
            <w:pPr>
              <w:autoSpaceDE w:val="0"/>
              <w:autoSpaceDN w:val="0"/>
              <w:jc w:val="center"/>
              <w:rPr>
                <w:rFonts w:ascii="宋体" w:hAnsi="宋体"/>
                <w:szCs w:val="21"/>
                <w:highlight w:val="none"/>
              </w:rPr>
            </w:pPr>
            <w:r>
              <w:rPr>
                <w:rFonts w:hint="eastAsia"/>
                <w:highlight w:val="none"/>
              </w:rPr>
              <w:t>个</w:t>
            </w:r>
          </w:p>
        </w:tc>
        <w:tc>
          <w:tcPr>
            <w:tcW w:w="1218" w:type="dxa"/>
          </w:tcPr>
          <w:p>
            <w:pPr>
              <w:autoSpaceDE w:val="0"/>
              <w:autoSpaceDN w:val="0"/>
              <w:jc w:val="center"/>
              <w:rPr>
                <w:rFonts w:ascii="宋体" w:hAnsi="宋体"/>
                <w:szCs w:val="21"/>
                <w:highlight w:val="none"/>
              </w:rPr>
            </w:pPr>
            <w:r>
              <w:rPr>
                <w:rFonts w:hint="eastAsia"/>
                <w:highlight w:val="none"/>
              </w:rPr>
              <w:t xml:space="preserve">3.00 </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78" w:type="dxa"/>
          </w:tcPr>
          <w:p>
            <w:pPr>
              <w:autoSpaceDE w:val="0"/>
              <w:autoSpaceDN w:val="0"/>
              <w:jc w:val="center"/>
              <w:rPr>
                <w:rFonts w:ascii="宋体" w:hAnsi="宋体"/>
                <w:szCs w:val="21"/>
                <w:highlight w:val="none"/>
              </w:rPr>
            </w:pPr>
            <w:r>
              <w:rPr>
                <w:rFonts w:hint="eastAsia"/>
                <w:highlight w:val="none"/>
              </w:rPr>
              <w:t>24</w:t>
            </w:r>
          </w:p>
        </w:tc>
        <w:tc>
          <w:tcPr>
            <w:tcW w:w="3158" w:type="dxa"/>
          </w:tcPr>
          <w:p>
            <w:pPr>
              <w:autoSpaceDE w:val="0"/>
              <w:autoSpaceDN w:val="0"/>
              <w:rPr>
                <w:rFonts w:ascii="宋体" w:hAnsi="宋体"/>
                <w:szCs w:val="21"/>
                <w:highlight w:val="none"/>
              </w:rPr>
            </w:pPr>
            <w:r>
              <w:rPr>
                <w:rFonts w:hint="eastAsia"/>
                <w:highlight w:val="none"/>
              </w:rPr>
              <w:t>耐张线夹</w:t>
            </w:r>
          </w:p>
        </w:tc>
        <w:tc>
          <w:tcPr>
            <w:tcW w:w="1572" w:type="dxa"/>
          </w:tcPr>
          <w:p>
            <w:pPr>
              <w:autoSpaceDE w:val="0"/>
              <w:autoSpaceDN w:val="0"/>
              <w:jc w:val="center"/>
              <w:rPr>
                <w:rFonts w:ascii="宋体" w:hAnsi="宋体"/>
                <w:szCs w:val="21"/>
                <w:highlight w:val="none"/>
              </w:rPr>
            </w:pPr>
            <w:r>
              <w:rPr>
                <w:rFonts w:hint="eastAsia"/>
                <w:highlight w:val="none"/>
              </w:rPr>
              <w:t>NY-80BG-40</w:t>
            </w:r>
          </w:p>
        </w:tc>
        <w:tc>
          <w:tcPr>
            <w:tcW w:w="1320" w:type="dxa"/>
          </w:tcPr>
          <w:p>
            <w:pPr>
              <w:autoSpaceDE w:val="0"/>
              <w:autoSpaceDN w:val="0"/>
              <w:jc w:val="center"/>
              <w:rPr>
                <w:rFonts w:ascii="宋体" w:hAnsi="宋体"/>
                <w:szCs w:val="21"/>
                <w:highlight w:val="none"/>
              </w:rPr>
            </w:pPr>
            <w:r>
              <w:rPr>
                <w:rFonts w:hint="eastAsia"/>
                <w:highlight w:val="none"/>
              </w:rPr>
              <w:t>个</w:t>
            </w:r>
          </w:p>
        </w:tc>
        <w:tc>
          <w:tcPr>
            <w:tcW w:w="1218" w:type="dxa"/>
          </w:tcPr>
          <w:p>
            <w:pPr>
              <w:autoSpaceDE w:val="0"/>
              <w:autoSpaceDN w:val="0"/>
              <w:jc w:val="center"/>
              <w:rPr>
                <w:rFonts w:ascii="宋体" w:hAnsi="宋体"/>
                <w:szCs w:val="21"/>
                <w:highlight w:val="none"/>
              </w:rPr>
            </w:pPr>
            <w:r>
              <w:rPr>
                <w:rFonts w:hint="eastAsia"/>
                <w:highlight w:val="none"/>
              </w:rPr>
              <w:t xml:space="preserve">6.00 </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78" w:type="dxa"/>
          </w:tcPr>
          <w:p>
            <w:pPr>
              <w:autoSpaceDE w:val="0"/>
              <w:autoSpaceDN w:val="0"/>
              <w:jc w:val="center"/>
              <w:rPr>
                <w:rFonts w:ascii="宋体" w:hAnsi="宋体"/>
                <w:szCs w:val="21"/>
                <w:highlight w:val="none"/>
              </w:rPr>
            </w:pPr>
            <w:r>
              <w:rPr>
                <w:rFonts w:hint="eastAsia"/>
                <w:highlight w:val="none"/>
              </w:rPr>
              <w:t>25</w:t>
            </w:r>
          </w:p>
        </w:tc>
        <w:tc>
          <w:tcPr>
            <w:tcW w:w="3158" w:type="dxa"/>
          </w:tcPr>
          <w:p>
            <w:pPr>
              <w:autoSpaceDE w:val="0"/>
              <w:autoSpaceDN w:val="0"/>
              <w:rPr>
                <w:rFonts w:ascii="宋体" w:hAnsi="宋体"/>
                <w:szCs w:val="21"/>
                <w:highlight w:val="none"/>
              </w:rPr>
            </w:pPr>
            <w:r>
              <w:rPr>
                <w:rFonts w:hint="eastAsia"/>
                <w:highlight w:val="none"/>
              </w:rPr>
              <w:t>耐张线夹</w:t>
            </w:r>
          </w:p>
        </w:tc>
        <w:tc>
          <w:tcPr>
            <w:tcW w:w="1572" w:type="dxa"/>
          </w:tcPr>
          <w:p>
            <w:pPr>
              <w:autoSpaceDE w:val="0"/>
              <w:autoSpaceDN w:val="0"/>
              <w:jc w:val="center"/>
              <w:rPr>
                <w:rFonts w:ascii="宋体" w:hAnsi="宋体"/>
                <w:szCs w:val="21"/>
                <w:highlight w:val="none"/>
              </w:rPr>
            </w:pPr>
            <w:r>
              <w:rPr>
                <w:rFonts w:hint="eastAsia"/>
                <w:highlight w:val="none"/>
              </w:rPr>
              <w:t>NY-400/35BGA</w:t>
            </w:r>
          </w:p>
        </w:tc>
        <w:tc>
          <w:tcPr>
            <w:tcW w:w="1320" w:type="dxa"/>
          </w:tcPr>
          <w:p>
            <w:pPr>
              <w:autoSpaceDE w:val="0"/>
              <w:autoSpaceDN w:val="0"/>
              <w:jc w:val="center"/>
              <w:rPr>
                <w:rFonts w:ascii="宋体" w:hAnsi="宋体"/>
                <w:szCs w:val="21"/>
                <w:highlight w:val="none"/>
              </w:rPr>
            </w:pPr>
            <w:r>
              <w:rPr>
                <w:rFonts w:hint="eastAsia"/>
                <w:highlight w:val="none"/>
              </w:rPr>
              <w:t>个</w:t>
            </w:r>
          </w:p>
        </w:tc>
        <w:tc>
          <w:tcPr>
            <w:tcW w:w="1218" w:type="dxa"/>
          </w:tcPr>
          <w:p>
            <w:pPr>
              <w:autoSpaceDE w:val="0"/>
              <w:autoSpaceDN w:val="0"/>
              <w:jc w:val="center"/>
              <w:rPr>
                <w:rFonts w:ascii="宋体" w:hAnsi="宋体"/>
                <w:szCs w:val="21"/>
                <w:highlight w:val="none"/>
              </w:rPr>
            </w:pPr>
            <w:r>
              <w:rPr>
                <w:rFonts w:hint="eastAsia"/>
                <w:highlight w:val="none"/>
              </w:rPr>
              <w:t xml:space="preserve">252.00 </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78" w:type="dxa"/>
          </w:tcPr>
          <w:p>
            <w:pPr>
              <w:widowControl/>
              <w:jc w:val="center"/>
              <w:textAlignment w:val="center"/>
              <w:rPr>
                <w:rFonts w:ascii="宋体" w:hAnsi="宋体"/>
                <w:szCs w:val="21"/>
                <w:highlight w:val="none"/>
              </w:rPr>
            </w:pPr>
            <w:r>
              <w:rPr>
                <w:rFonts w:hint="eastAsia"/>
                <w:highlight w:val="none"/>
              </w:rPr>
              <w:t>27</w:t>
            </w:r>
          </w:p>
        </w:tc>
        <w:tc>
          <w:tcPr>
            <w:tcW w:w="3158" w:type="dxa"/>
          </w:tcPr>
          <w:p>
            <w:pPr>
              <w:widowControl/>
              <w:jc w:val="left"/>
              <w:textAlignment w:val="center"/>
              <w:rPr>
                <w:rFonts w:ascii="宋体" w:hAnsi="宋体"/>
                <w:szCs w:val="21"/>
                <w:highlight w:val="none"/>
              </w:rPr>
            </w:pPr>
            <w:r>
              <w:rPr>
                <w:rFonts w:hint="eastAsia"/>
                <w:highlight w:val="none"/>
              </w:rPr>
              <w:t>三角联板</w:t>
            </w:r>
          </w:p>
        </w:tc>
        <w:tc>
          <w:tcPr>
            <w:tcW w:w="1572" w:type="dxa"/>
          </w:tcPr>
          <w:p>
            <w:pPr>
              <w:autoSpaceDE w:val="0"/>
              <w:autoSpaceDN w:val="0"/>
              <w:jc w:val="center"/>
              <w:rPr>
                <w:rFonts w:ascii="宋体" w:hAnsi="宋体"/>
                <w:szCs w:val="21"/>
                <w:highlight w:val="none"/>
              </w:rPr>
            </w:pPr>
            <w:r>
              <w:rPr>
                <w:rFonts w:hint="eastAsia"/>
                <w:highlight w:val="none"/>
              </w:rPr>
              <w:t>L-12J-70/400</w:t>
            </w:r>
          </w:p>
        </w:tc>
        <w:tc>
          <w:tcPr>
            <w:tcW w:w="1320" w:type="dxa"/>
          </w:tcPr>
          <w:p>
            <w:pPr>
              <w:autoSpaceDE w:val="0"/>
              <w:autoSpaceDN w:val="0"/>
              <w:jc w:val="center"/>
              <w:rPr>
                <w:rFonts w:ascii="宋体" w:hAnsi="宋体"/>
                <w:szCs w:val="21"/>
                <w:highlight w:val="none"/>
              </w:rPr>
            </w:pPr>
            <w:r>
              <w:rPr>
                <w:rFonts w:hint="eastAsia"/>
                <w:highlight w:val="none"/>
              </w:rPr>
              <w:t>个</w:t>
            </w:r>
          </w:p>
        </w:tc>
        <w:tc>
          <w:tcPr>
            <w:tcW w:w="1218" w:type="dxa"/>
          </w:tcPr>
          <w:p>
            <w:pPr>
              <w:autoSpaceDE w:val="0"/>
              <w:autoSpaceDN w:val="0"/>
              <w:jc w:val="center"/>
              <w:rPr>
                <w:rFonts w:ascii="宋体" w:hAnsi="宋体"/>
                <w:szCs w:val="21"/>
                <w:highlight w:val="none"/>
              </w:rPr>
            </w:pPr>
            <w:r>
              <w:rPr>
                <w:rFonts w:hint="eastAsia"/>
                <w:highlight w:val="none"/>
              </w:rPr>
              <w:t xml:space="preserve">456.00 </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78" w:type="dxa"/>
          </w:tcPr>
          <w:p>
            <w:pPr>
              <w:widowControl/>
              <w:jc w:val="center"/>
              <w:textAlignment w:val="center"/>
              <w:rPr>
                <w:rFonts w:ascii="宋体" w:hAnsi="宋体"/>
                <w:szCs w:val="21"/>
                <w:highlight w:val="none"/>
              </w:rPr>
            </w:pPr>
            <w:r>
              <w:rPr>
                <w:rFonts w:hint="eastAsia"/>
                <w:highlight w:val="none"/>
              </w:rPr>
              <w:t>28</w:t>
            </w:r>
          </w:p>
        </w:tc>
        <w:tc>
          <w:tcPr>
            <w:tcW w:w="3158" w:type="dxa"/>
          </w:tcPr>
          <w:p>
            <w:pPr>
              <w:widowControl/>
              <w:jc w:val="left"/>
              <w:textAlignment w:val="center"/>
              <w:rPr>
                <w:rFonts w:ascii="宋体" w:hAnsi="宋体"/>
                <w:szCs w:val="21"/>
                <w:highlight w:val="none"/>
              </w:rPr>
            </w:pPr>
            <w:r>
              <w:rPr>
                <w:rFonts w:hint="eastAsia"/>
                <w:highlight w:val="none"/>
              </w:rPr>
              <w:t>导线接续管</w:t>
            </w:r>
          </w:p>
        </w:tc>
        <w:tc>
          <w:tcPr>
            <w:tcW w:w="1572" w:type="dxa"/>
          </w:tcPr>
          <w:p>
            <w:pPr>
              <w:autoSpaceDE w:val="0"/>
              <w:autoSpaceDN w:val="0"/>
              <w:jc w:val="center"/>
              <w:rPr>
                <w:rFonts w:ascii="宋体" w:hAnsi="宋体"/>
                <w:szCs w:val="21"/>
                <w:highlight w:val="none"/>
              </w:rPr>
            </w:pPr>
            <w:r>
              <w:rPr>
                <w:rFonts w:hint="eastAsia"/>
                <w:highlight w:val="none"/>
              </w:rPr>
              <w:t>JYD-400/35BG</w:t>
            </w:r>
          </w:p>
        </w:tc>
        <w:tc>
          <w:tcPr>
            <w:tcW w:w="1320" w:type="dxa"/>
          </w:tcPr>
          <w:p>
            <w:pPr>
              <w:autoSpaceDE w:val="0"/>
              <w:autoSpaceDN w:val="0"/>
              <w:jc w:val="center"/>
              <w:rPr>
                <w:rFonts w:ascii="宋体" w:hAnsi="宋体"/>
                <w:szCs w:val="21"/>
                <w:highlight w:val="none"/>
              </w:rPr>
            </w:pPr>
            <w:r>
              <w:rPr>
                <w:rFonts w:hint="eastAsia"/>
                <w:highlight w:val="none"/>
              </w:rPr>
              <w:t>个</w:t>
            </w:r>
          </w:p>
        </w:tc>
        <w:tc>
          <w:tcPr>
            <w:tcW w:w="1218" w:type="dxa"/>
          </w:tcPr>
          <w:p>
            <w:pPr>
              <w:autoSpaceDE w:val="0"/>
              <w:autoSpaceDN w:val="0"/>
              <w:jc w:val="center"/>
              <w:rPr>
                <w:rFonts w:ascii="宋体" w:hAnsi="宋体"/>
                <w:szCs w:val="21"/>
                <w:highlight w:val="none"/>
              </w:rPr>
            </w:pPr>
            <w:r>
              <w:rPr>
                <w:rFonts w:hint="eastAsia"/>
                <w:highlight w:val="none"/>
              </w:rPr>
              <w:t xml:space="preserve">25.00 </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78" w:type="dxa"/>
          </w:tcPr>
          <w:p>
            <w:pPr>
              <w:widowControl/>
              <w:jc w:val="center"/>
              <w:textAlignment w:val="center"/>
              <w:rPr>
                <w:rFonts w:ascii="宋体" w:hAnsi="宋体"/>
                <w:szCs w:val="21"/>
                <w:highlight w:val="none"/>
              </w:rPr>
            </w:pPr>
            <w:r>
              <w:rPr>
                <w:rFonts w:hint="eastAsia"/>
                <w:highlight w:val="none"/>
              </w:rPr>
              <w:t>30</w:t>
            </w:r>
          </w:p>
        </w:tc>
        <w:tc>
          <w:tcPr>
            <w:tcW w:w="3158" w:type="dxa"/>
          </w:tcPr>
          <w:p>
            <w:pPr>
              <w:widowControl/>
              <w:jc w:val="left"/>
              <w:textAlignment w:val="center"/>
              <w:rPr>
                <w:rFonts w:ascii="宋体" w:hAnsi="宋体"/>
                <w:szCs w:val="21"/>
                <w:highlight w:val="none"/>
              </w:rPr>
            </w:pPr>
            <w:r>
              <w:rPr>
                <w:rFonts w:hint="eastAsia"/>
                <w:highlight w:val="none"/>
              </w:rPr>
              <w:t>接地端子</w:t>
            </w:r>
          </w:p>
        </w:tc>
        <w:tc>
          <w:tcPr>
            <w:tcW w:w="1572" w:type="dxa"/>
          </w:tcPr>
          <w:p>
            <w:pPr>
              <w:autoSpaceDE w:val="0"/>
              <w:autoSpaceDN w:val="0"/>
              <w:jc w:val="center"/>
              <w:rPr>
                <w:rFonts w:ascii="宋体" w:hAnsi="宋体"/>
                <w:szCs w:val="21"/>
                <w:highlight w:val="none"/>
              </w:rPr>
            </w:pPr>
            <w:r>
              <w:rPr>
                <w:rFonts w:hint="eastAsia"/>
                <w:highlight w:val="none"/>
              </w:rPr>
              <w:t>JD-80BGB</w:t>
            </w:r>
          </w:p>
        </w:tc>
        <w:tc>
          <w:tcPr>
            <w:tcW w:w="1320" w:type="dxa"/>
          </w:tcPr>
          <w:p>
            <w:pPr>
              <w:autoSpaceDE w:val="0"/>
              <w:autoSpaceDN w:val="0"/>
              <w:jc w:val="center"/>
              <w:rPr>
                <w:rFonts w:ascii="宋体" w:hAnsi="宋体"/>
                <w:szCs w:val="21"/>
                <w:highlight w:val="none"/>
              </w:rPr>
            </w:pPr>
            <w:r>
              <w:rPr>
                <w:rFonts w:hint="eastAsia"/>
                <w:highlight w:val="none"/>
              </w:rPr>
              <w:t>个</w:t>
            </w:r>
          </w:p>
        </w:tc>
        <w:tc>
          <w:tcPr>
            <w:tcW w:w="1218" w:type="dxa"/>
          </w:tcPr>
          <w:p>
            <w:pPr>
              <w:autoSpaceDE w:val="0"/>
              <w:autoSpaceDN w:val="0"/>
              <w:jc w:val="center"/>
              <w:rPr>
                <w:rFonts w:ascii="宋体" w:hAnsi="宋体"/>
                <w:szCs w:val="21"/>
                <w:highlight w:val="none"/>
              </w:rPr>
            </w:pPr>
            <w:r>
              <w:rPr>
                <w:rFonts w:hint="eastAsia"/>
                <w:highlight w:val="none"/>
              </w:rPr>
              <w:t xml:space="preserve">6.00 </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78" w:type="dxa"/>
          </w:tcPr>
          <w:p>
            <w:pPr>
              <w:autoSpaceDE w:val="0"/>
              <w:autoSpaceDN w:val="0"/>
              <w:jc w:val="center"/>
              <w:rPr>
                <w:rFonts w:ascii="宋体" w:hAnsi="宋体"/>
                <w:szCs w:val="21"/>
                <w:highlight w:val="none"/>
              </w:rPr>
            </w:pPr>
            <w:r>
              <w:rPr>
                <w:rFonts w:hint="eastAsia"/>
                <w:highlight w:val="none"/>
              </w:rPr>
              <w:t>31</w:t>
            </w:r>
          </w:p>
        </w:tc>
        <w:tc>
          <w:tcPr>
            <w:tcW w:w="3158" w:type="dxa"/>
          </w:tcPr>
          <w:p>
            <w:pPr>
              <w:autoSpaceDE w:val="0"/>
              <w:autoSpaceDN w:val="0"/>
              <w:rPr>
                <w:rFonts w:ascii="宋体" w:hAnsi="宋体"/>
                <w:szCs w:val="21"/>
                <w:highlight w:val="none"/>
              </w:rPr>
            </w:pPr>
            <w:r>
              <w:rPr>
                <w:rFonts w:hint="eastAsia"/>
                <w:highlight w:val="none"/>
              </w:rPr>
              <w:t>预绞丝护线条</w:t>
            </w:r>
          </w:p>
        </w:tc>
        <w:tc>
          <w:tcPr>
            <w:tcW w:w="1572" w:type="dxa"/>
          </w:tcPr>
          <w:p>
            <w:pPr>
              <w:autoSpaceDE w:val="0"/>
              <w:autoSpaceDN w:val="0"/>
              <w:jc w:val="center"/>
              <w:rPr>
                <w:rFonts w:ascii="宋体" w:hAnsi="宋体"/>
                <w:szCs w:val="21"/>
                <w:highlight w:val="none"/>
              </w:rPr>
            </w:pPr>
            <w:r>
              <w:rPr>
                <w:rFonts w:hint="eastAsia"/>
                <w:highlight w:val="none"/>
              </w:rPr>
              <w:t>FYH-400/35BG-2700</w:t>
            </w:r>
          </w:p>
        </w:tc>
        <w:tc>
          <w:tcPr>
            <w:tcW w:w="1320" w:type="dxa"/>
          </w:tcPr>
          <w:p>
            <w:pPr>
              <w:autoSpaceDE w:val="0"/>
              <w:autoSpaceDN w:val="0"/>
              <w:jc w:val="center"/>
              <w:rPr>
                <w:rFonts w:ascii="宋体" w:hAnsi="宋体"/>
                <w:szCs w:val="21"/>
                <w:highlight w:val="none"/>
              </w:rPr>
            </w:pPr>
            <w:r>
              <w:rPr>
                <w:rFonts w:hint="eastAsia"/>
                <w:highlight w:val="none"/>
              </w:rPr>
              <w:t>个</w:t>
            </w:r>
          </w:p>
        </w:tc>
        <w:tc>
          <w:tcPr>
            <w:tcW w:w="1218" w:type="dxa"/>
          </w:tcPr>
          <w:p>
            <w:pPr>
              <w:autoSpaceDE w:val="0"/>
              <w:autoSpaceDN w:val="0"/>
              <w:jc w:val="center"/>
              <w:rPr>
                <w:rFonts w:ascii="宋体" w:hAnsi="宋体"/>
                <w:szCs w:val="21"/>
                <w:highlight w:val="none"/>
              </w:rPr>
            </w:pPr>
            <w:r>
              <w:rPr>
                <w:rFonts w:hint="eastAsia"/>
                <w:highlight w:val="none"/>
              </w:rPr>
              <w:t xml:space="preserve">78.00 </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78" w:type="dxa"/>
          </w:tcPr>
          <w:p>
            <w:pPr>
              <w:autoSpaceDE w:val="0"/>
              <w:autoSpaceDN w:val="0"/>
              <w:jc w:val="center"/>
              <w:rPr>
                <w:rFonts w:ascii="宋体" w:hAnsi="宋体"/>
                <w:szCs w:val="21"/>
                <w:highlight w:val="none"/>
              </w:rPr>
            </w:pPr>
            <w:r>
              <w:rPr>
                <w:rFonts w:hint="eastAsia"/>
                <w:highlight w:val="none"/>
              </w:rPr>
              <w:t>32</w:t>
            </w:r>
          </w:p>
        </w:tc>
        <w:tc>
          <w:tcPr>
            <w:tcW w:w="3158" w:type="dxa"/>
          </w:tcPr>
          <w:p>
            <w:pPr>
              <w:autoSpaceDE w:val="0"/>
              <w:autoSpaceDN w:val="0"/>
              <w:rPr>
                <w:rFonts w:ascii="宋体" w:hAnsi="宋体"/>
                <w:szCs w:val="21"/>
                <w:highlight w:val="none"/>
              </w:rPr>
            </w:pPr>
            <w:r>
              <w:rPr>
                <w:rFonts w:hint="eastAsia"/>
                <w:highlight w:val="none"/>
              </w:rPr>
              <w:t>防振锤</w:t>
            </w:r>
          </w:p>
        </w:tc>
        <w:tc>
          <w:tcPr>
            <w:tcW w:w="1572" w:type="dxa"/>
          </w:tcPr>
          <w:p>
            <w:pPr>
              <w:autoSpaceDE w:val="0"/>
              <w:autoSpaceDN w:val="0"/>
              <w:jc w:val="center"/>
              <w:rPr>
                <w:rFonts w:ascii="宋体" w:hAnsi="宋体"/>
                <w:szCs w:val="21"/>
                <w:highlight w:val="none"/>
              </w:rPr>
            </w:pPr>
            <w:r>
              <w:rPr>
                <w:rFonts w:hint="eastAsia"/>
                <w:highlight w:val="none"/>
              </w:rPr>
              <w:t>FRY-3/5</w:t>
            </w:r>
          </w:p>
        </w:tc>
        <w:tc>
          <w:tcPr>
            <w:tcW w:w="1320" w:type="dxa"/>
          </w:tcPr>
          <w:p>
            <w:pPr>
              <w:autoSpaceDE w:val="0"/>
              <w:autoSpaceDN w:val="0"/>
              <w:jc w:val="center"/>
              <w:rPr>
                <w:rFonts w:ascii="宋体" w:hAnsi="宋体"/>
                <w:szCs w:val="21"/>
                <w:highlight w:val="none"/>
              </w:rPr>
            </w:pPr>
            <w:r>
              <w:rPr>
                <w:rFonts w:hint="eastAsia"/>
                <w:highlight w:val="none"/>
              </w:rPr>
              <w:t>个</w:t>
            </w:r>
          </w:p>
        </w:tc>
        <w:tc>
          <w:tcPr>
            <w:tcW w:w="1218" w:type="dxa"/>
          </w:tcPr>
          <w:p>
            <w:pPr>
              <w:autoSpaceDE w:val="0"/>
              <w:autoSpaceDN w:val="0"/>
              <w:jc w:val="center"/>
              <w:rPr>
                <w:rFonts w:ascii="宋体" w:hAnsi="宋体"/>
                <w:szCs w:val="21"/>
                <w:highlight w:val="none"/>
              </w:rPr>
            </w:pPr>
            <w:r>
              <w:rPr>
                <w:rFonts w:hint="eastAsia"/>
                <w:highlight w:val="none"/>
              </w:rPr>
              <w:t xml:space="preserve">534.00 </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78" w:type="dxa"/>
          </w:tcPr>
          <w:p>
            <w:pPr>
              <w:autoSpaceDE w:val="0"/>
              <w:autoSpaceDN w:val="0"/>
              <w:jc w:val="center"/>
              <w:rPr>
                <w:rFonts w:ascii="宋体" w:hAnsi="宋体"/>
                <w:szCs w:val="21"/>
                <w:highlight w:val="none"/>
              </w:rPr>
            </w:pPr>
            <w:r>
              <w:rPr>
                <w:rFonts w:hint="eastAsia"/>
                <w:highlight w:val="none"/>
              </w:rPr>
              <w:t>33</w:t>
            </w:r>
          </w:p>
        </w:tc>
        <w:tc>
          <w:tcPr>
            <w:tcW w:w="3158" w:type="dxa"/>
          </w:tcPr>
          <w:p>
            <w:pPr>
              <w:autoSpaceDE w:val="0"/>
              <w:autoSpaceDN w:val="0"/>
              <w:rPr>
                <w:rFonts w:ascii="宋体" w:hAnsi="宋体"/>
                <w:szCs w:val="21"/>
                <w:highlight w:val="none"/>
              </w:rPr>
            </w:pPr>
            <w:r>
              <w:rPr>
                <w:rFonts w:hint="eastAsia"/>
                <w:highlight w:val="none"/>
              </w:rPr>
              <w:t>防振锤</w:t>
            </w:r>
          </w:p>
        </w:tc>
        <w:tc>
          <w:tcPr>
            <w:tcW w:w="1572" w:type="dxa"/>
          </w:tcPr>
          <w:p>
            <w:pPr>
              <w:autoSpaceDE w:val="0"/>
              <w:autoSpaceDN w:val="0"/>
              <w:jc w:val="center"/>
              <w:rPr>
                <w:rFonts w:ascii="宋体" w:hAnsi="宋体"/>
                <w:szCs w:val="21"/>
                <w:highlight w:val="none"/>
              </w:rPr>
            </w:pPr>
            <w:r>
              <w:rPr>
                <w:rFonts w:hint="eastAsia"/>
                <w:highlight w:val="none"/>
              </w:rPr>
              <w:t>FRY-1</w:t>
            </w:r>
          </w:p>
        </w:tc>
        <w:tc>
          <w:tcPr>
            <w:tcW w:w="1320" w:type="dxa"/>
          </w:tcPr>
          <w:p>
            <w:pPr>
              <w:autoSpaceDE w:val="0"/>
              <w:autoSpaceDN w:val="0"/>
              <w:jc w:val="center"/>
              <w:rPr>
                <w:rFonts w:ascii="宋体" w:hAnsi="宋体"/>
                <w:szCs w:val="21"/>
                <w:highlight w:val="none"/>
              </w:rPr>
            </w:pPr>
            <w:r>
              <w:rPr>
                <w:rFonts w:hint="eastAsia"/>
                <w:highlight w:val="none"/>
              </w:rPr>
              <w:t>个</w:t>
            </w:r>
          </w:p>
        </w:tc>
        <w:tc>
          <w:tcPr>
            <w:tcW w:w="1218" w:type="dxa"/>
          </w:tcPr>
          <w:p>
            <w:pPr>
              <w:autoSpaceDE w:val="0"/>
              <w:autoSpaceDN w:val="0"/>
              <w:jc w:val="center"/>
              <w:rPr>
                <w:rFonts w:ascii="宋体" w:hAnsi="宋体"/>
                <w:szCs w:val="21"/>
                <w:highlight w:val="none"/>
              </w:rPr>
            </w:pPr>
            <w:r>
              <w:rPr>
                <w:rFonts w:hint="eastAsia"/>
                <w:highlight w:val="none"/>
              </w:rPr>
              <w:t xml:space="preserve">6.00 </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78" w:type="dxa"/>
          </w:tcPr>
          <w:p>
            <w:pPr>
              <w:autoSpaceDE w:val="0"/>
              <w:autoSpaceDN w:val="0"/>
              <w:jc w:val="center"/>
              <w:rPr>
                <w:rFonts w:ascii="宋体" w:hAnsi="宋体"/>
                <w:szCs w:val="21"/>
                <w:highlight w:val="none"/>
              </w:rPr>
            </w:pPr>
            <w:r>
              <w:rPr>
                <w:rFonts w:hint="eastAsia"/>
                <w:highlight w:val="none"/>
              </w:rPr>
              <w:t>34</w:t>
            </w:r>
          </w:p>
        </w:tc>
        <w:tc>
          <w:tcPr>
            <w:tcW w:w="3158" w:type="dxa"/>
          </w:tcPr>
          <w:p>
            <w:pPr>
              <w:autoSpaceDE w:val="0"/>
              <w:autoSpaceDN w:val="0"/>
              <w:rPr>
                <w:rFonts w:ascii="宋体" w:hAnsi="宋体"/>
                <w:szCs w:val="21"/>
                <w:highlight w:val="none"/>
              </w:rPr>
            </w:pPr>
            <w:r>
              <w:rPr>
                <w:rFonts w:hint="eastAsia"/>
                <w:highlight w:val="none"/>
              </w:rPr>
              <w:t>DB调整板</w:t>
            </w:r>
          </w:p>
        </w:tc>
        <w:tc>
          <w:tcPr>
            <w:tcW w:w="1572" w:type="dxa"/>
          </w:tcPr>
          <w:p>
            <w:pPr>
              <w:autoSpaceDE w:val="0"/>
              <w:autoSpaceDN w:val="0"/>
              <w:jc w:val="center"/>
              <w:rPr>
                <w:rFonts w:ascii="宋体" w:hAnsi="宋体"/>
                <w:szCs w:val="21"/>
                <w:highlight w:val="none"/>
              </w:rPr>
            </w:pPr>
            <w:r>
              <w:rPr>
                <w:rFonts w:hint="eastAsia"/>
                <w:highlight w:val="none"/>
              </w:rPr>
              <w:t>DB-16-110/170</w:t>
            </w:r>
          </w:p>
        </w:tc>
        <w:tc>
          <w:tcPr>
            <w:tcW w:w="1320" w:type="dxa"/>
          </w:tcPr>
          <w:p>
            <w:pPr>
              <w:autoSpaceDE w:val="0"/>
              <w:autoSpaceDN w:val="0"/>
              <w:jc w:val="center"/>
              <w:rPr>
                <w:rFonts w:ascii="宋体" w:hAnsi="宋体"/>
                <w:szCs w:val="21"/>
                <w:highlight w:val="none"/>
              </w:rPr>
            </w:pPr>
            <w:r>
              <w:rPr>
                <w:rFonts w:hint="eastAsia"/>
                <w:highlight w:val="none"/>
              </w:rPr>
              <w:t>个</w:t>
            </w:r>
          </w:p>
        </w:tc>
        <w:tc>
          <w:tcPr>
            <w:tcW w:w="1218" w:type="dxa"/>
          </w:tcPr>
          <w:p>
            <w:pPr>
              <w:autoSpaceDE w:val="0"/>
              <w:autoSpaceDN w:val="0"/>
              <w:jc w:val="center"/>
              <w:rPr>
                <w:rFonts w:ascii="宋体" w:hAnsi="宋体"/>
                <w:szCs w:val="21"/>
                <w:highlight w:val="none"/>
              </w:rPr>
            </w:pPr>
            <w:r>
              <w:rPr>
                <w:rFonts w:hint="eastAsia"/>
                <w:highlight w:val="none"/>
              </w:rPr>
              <w:t xml:space="preserve">228.00 </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78" w:type="dxa"/>
          </w:tcPr>
          <w:p>
            <w:pPr>
              <w:autoSpaceDE w:val="0"/>
              <w:autoSpaceDN w:val="0"/>
              <w:jc w:val="center"/>
              <w:rPr>
                <w:rFonts w:ascii="宋体" w:hAnsi="宋体"/>
                <w:szCs w:val="21"/>
                <w:highlight w:val="none"/>
              </w:rPr>
            </w:pPr>
            <w:r>
              <w:rPr>
                <w:rFonts w:hint="eastAsia"/>
                <w:highlight w:val="none"/>
              </w:rPr>
              <w:t>35</w:t>
            </w:r>
          </w:p>
        </w:tc>
        <w:tc>
          <w:tcPr>
            <w:tcW w:w="3158" w:type="dxa"/>
          </w:tcPr>
          <w:p>
            <w:pPr>
              <w:autoSpaceDE w:val="0"/>
              <w:autoSpaceDN w:val="0"/>
              <w:rPr>
                <w:rFonts w:ascii="宋体" w:hAnsi="宋体"/>
                <w:szCs w:val="21"/>
                <w:highlight w:val="none"/>
              </w:rPr>
            </w:pPr>
            <w:r>
              <w:rPr>
                <w:rFonts w:hint="eastAsia"/>
                <w:highlight w:val="none"/>
              </w:rPr>
              <w:t>DB调整板</w:t>
            </w:r>
          </w:p>
        </w:tc>
        <w:tc>
          <w:tcPr>
            <w:tcW w:w="1572" w:type="dxa"/>
          </w:tcPr>
          <w:p>
            <w:pPr>
              <w:autoSpaceDE w:val="0"/>
              <w:autoSpaceDN w:val="0"/>
              <w:jc w:val="center"/>
              <w:rPr>
                <w:rFonts w:ascii="宋体" w:hAnsi="宋体"/>
                <w:szCs w:val="21"/>
                <w:highlight w:val="none"/>
              </w:rPr>
            </w:pPr>
            <w:r>
              <w:rPr>
                <w:rFonts w:hint="eastAsia"/>
                <w:highlight w:val="none"/>
              </w:rPr>
              <w:t>DB-10-80/200</w:t>
            </w:r>
          </w:p>
        </w:tc>
        <w:tc>
          <w:tcPr>
            <w:tcW w:w="1320" w:type="dxa"/>
          </w:tcPr>
          <w:p>
            <w:pPr>
              <w:autoSpaceDE w:val="0"/>
              <w:autoSpaceDN w:val="0"/>
              <w:jc w:val="center"/>
              <w:rPr>
                <w:rFonts w:ascii="宋体" w:hAnsi="宋体"/>
                <w:szCs w:val="21"/>
                <w:highlight w:val="none"/>
              </w:rPr>
            </w:pPr>
            <w:r>
              <w:rPr>
                <w:rFonts w:hint="eastAsia"/>
                <w:highlight w:val="none"/>
              </w:rPr>
              <w:t>个</w:t>
            </w:r>
          </w:p>
        </w:tc>
        <w:tc>
          <w:tcPr>
            <w:tcW w:w="1218" w:type="dxa"/>
          </w:tcPr>
          <w:p>
            <w:pPr>
              <w:autoSpaceDE w:val="0"/>
              <w:autoSpaceDN w:val="0"/>
              <w:jc w:val="center"/>
              <w:rPr>
                <w:rFonts w:ascii="宋体" w:hAnsi="宋体"/>
                <w:szCs w:val="21"/>
                <w:highlight w:val="none"/>
              </w:rPr>
            </w:pPr>
            <w:r>
              <w:rPr>
                <w:rFonts w:hint="eastAsia"/>
                <w:highlight w:val="none"/>
              </w:rPr>
              <w:t xml:space="preserve">27.00 </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78" w:type="dxa"/>
          </w:tcPr>
          <w:p>
            <w:pPr>
              <w:autoSpaceDE w:val="0"/>
              <w:autoSpaceDN w:val="0"/>
              <w:jc w:val="center"/>
              <w:rPr>
                <w:rFonts w:ascii="宋体" w:hAnsi="宋体"/>
                <w:szCs w:val="21"/>
                <w:highlight w:val="none"/>
              </w:rPr>
            </w:pPr>
            <w:r>
              <w:rPr>
                <w:rFonts w:hint="eastAsia"/>
                <w:highlight w:val="none"/>
              </w:rPr>
              <w:t>37</w:t>
            </w:r>
          </w:p>
        </w:tc>
        <w:tc>
          <w:tcPr>
            <w:tcW w:w="3158" w:type="dxa"/>
          </w:tcPr>
          <w:p>
            <w:pPr>
              <w:autoSpaceDE w:val="0"/>
              <w:autoSpaceDN w:val="0"/>
              <w:rPr>
                <w:rFonts w:ascii="宋体" w:hAnsi="宋体"/>
                <w:szCs w:val="21"/>
                <w:highlight w:val="none"/>
              </w:rPr>
            </w:pPr>
            <w:r>
              <w:rPr>
                <w:rFonts w:hint="eastAsia"/>
                <w:highlight w:val="none"/>
              </w:rPr>
              <w:t>石墨基柔性水平接地体及引下线</w:t>
            </w:r>
          </w:p>
        </w:tc>
        <w:tc>
          <w:tcPr>
            <w:tcW w:w="1572" w:type="dxa"/>
          </w:tcPr>
          <w:p>
            <w:pPr>
              <w:autoSpaceDE w:val="0"/>
              <w:autoSpaceDN w:val="0"/>
              <w:jc w:val="center"/>
              <w:rPr>
                <w:rFonts w:ascii="宋体" w:hAnsi="宋体"/>
                <w:szCs w:val="21"/>
                <w:highlight w:val="none"/>
              </w:rPr>
            </w:pPr>
            <w:r>
              <w:rPr>
                <w:rFonts w:hint="eastAsia"/>
                <w:highlight w:val="none"/>
              </w:rPr>
              <w:t>Φ28</w:t>
            </w:r>
          </w:p>
        </w:tc>
        <w:tc>
          <w:tcPr>
            <w:tcW w:w="1320" w:type="dxa"/>
          </w:tcPr>
          <w:p>
            <w:pPr>
              <w:autoSpaceDE w:val="0"/>
              <w:autoSpaceDN w:val="0"/>
              <w:jc w:val="center"/>
              <w:rPr>
                <w:rFonts w:ascii="宋体" w:hAnsi="宋体"/>
                <w:szCs w:val="21"/>
                <w:highlight w:val="none"/>
              </w:rPr>
            </w:pPr>
            <w:r>
              <w:rPr>
                <w:rFonts w:hint="eastAsia"/>
                <w:highlight w:val="none"/>
              </w:rPr>
              <w:t>kg</w:t>
            </w:r>
          </w:p>
        </w:tc>
        <w:tc>
          <w:tcPr>
            <w:tcW w:w="1218" w:type="dxa"/>
          </w:tcPr>
          <w:p>
            <w:pPr>
              <w:autoSpaceDE w:val="0"/>
              <w:autoSpaceDN w:val="0"/>
              <w:jc w:val="center"/>
              <w:rPr>
                <w:rFonts w:ascii="宋体" w:hAnsi="宋体"/>
                <w:szCs w:val="21"/>
                <w:highlight w:val="none"/>
              </w:rPr>
            </w:pPr>
            <w:r>
              <w:rPr>
                <w:rFonts w:hint="eastAsia"/>
                <w:highlight w:val="none"/>
              </w:rPr>
              <w:t xml:space="preserve">414.00 </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78" w:type="dxa"/>
          </w:tcPr>
          <w:p>
            <w:pPr>
              <w:autoSpaceDE w:val="0"/>
              <w:autoSpaceDN w:val="0"/>
              <w:jc w:val="center"/>
              <w:rPr>
                <w:rFonts w:ascii="宋体" w:hAnsi="宋体"/>
                <w:szCs w:val="21"/>
                <w:highlight w:val="none"/>
              </w:rPr>
            </w:pPr>
            <w:r>
              <w:rPr>
                <w:rFonts w:hint="eastAsia"/>
                <w:highlight w:val="none"/>
              </w:rPr>
              <w:t>38</w:t>
            </w:r>
          </w:p>
        </w:tc>
        <w:tc>
          <w:tcPr>
            <w:tcW w:w="3158" w:type="dxa"/>
          </w:tcPr>
          <w:p>
            <w:pPr>
              <w:autoSpaceDE w:val="0"/>
              <w:autoSpaceDN w:val="0"/>
              <w:rPr>
                <w:rFonts w:ascii="宋体" w:hAnsi="宋体"/>
                <w:szCs w:val="21"/>
                <w:highlight w:val="none"/>
              </w:rPr>
            </w:pPr>
            <w:r>
              <w:rPr>
                <w:rFonts w:hint="eastAsia"/>
                <w:highlight w:val="none"/>
              </w:rPr>
              <w:t>石墨基水平接地体连接件及螺栓</w:t>
            </w:r>
          </w:p>
        </w:tc>
        <w:tc>
          <w:tcPr>
            <w:tcW w:w="1572" w:type="dxa"/>
          </w:tcPr>
          <w:p>
            <w:pPr>
              <w:autoSpaceDE w:val="0"/>
              <w:autoSpaceDN w:val="0"/>
              <w:jc w:val="center"/>
              <w:rPr>
                <w:rFonts w:ascii="宋体" w:hAnsi="宋体"/>
                <w:szCs w:val="21"/>
                <w:highlight w:val="none"/>
              </w:rPr>
            </w:pPr>
          </w:p>
        </w:tc>
        <w:tc>
          <w:tcPr>
            <w:tcW w:w="1320" w:type="dxa"/>
          </w:tcPr>
          <w:p>
            <w:pPr>
              <w:autoSpaceDE w:val="0"/>
              <w:autoSpaceDN w:val="0"/>
              <w:jc w:val="center"/>
              <w:rPr>
                <w:rFonts w:ascii="宋体" w:hAnsi="宋体"/>
                <w:szCs w:val="21"/>
                <w:highlight w:val="none"/>
              </w:rPr>
            </w:pPr>
            <w:r>
              <w:rPr>
                <w:rFonts w:hint="eastAsia"/>
                <w:highlight w:val="none"/>
              </w:rPr>
              <w:t>kg</w:t>
            </w:r>
          </w:p>
        </w:tc>
        <w:tc>
          <w:tcPr>
            <w:tcW w:w="1218" w:type="dxa"/>
          </w:tcPr>
          <w:p>
            <w:pPr>
              <w:autoSpaceDE w:val="0"/>
              <w:autoSpaceDN w:val="0"/>
              <w:jc w:val="center"/>
              <w:rPr>
                <w:rFonts w:ascii="宋体" w:hAnsi="宋体"/>
                <w:szCs w:val="21"/>
                <w:highlight w:val="none"/>
              </w:rPr>
            </w:pPr>
            <w:r>
              <w:rPr>
                <w:rFonts w:hint="eastAsia"/>
                <w:highlight w:val="none"/>
              </w:rPr>
              <w:t xml:space="preserve">10.80 </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78" w:type="dxa"/>
          </w:tcPr>
          <w:p>
            <w:pPr>
              <w:autoSpaceDE w:val="0"/>
              <w:autoSpaceDN w:val="0"/>
              <w:jc w:val="center"/>
              <w:rPr>
                <w:rFonts w:ascii="宋体" w:hAnsi="宋体"/>
                <w:szCs w:val="21"/>
                <w:highlight w:val="none"/>
              </w:rPr>
            </w:pPr>
            <w:r>
              <w:rPr>
                <w:rFonts w:hint="eastAsia"/>
                <w:highlight w:val="none"/>
              </w:rPr>
              <w:t>39</w:t>
            </w:r>
          </w:p>
        </w:tc>
        <w:tc>
          <w:tcPr>
            <w:tcW w:w="3158" w:type="dxa"/>
          </w:tcPr>
          <w:p>
            <w:pPr>
              <w:autoSpaceDE w:val="0"/>
              <w:autoSpaceDN w:val="0"/>
              <w:rPr>
                <w:rFonts w:ascii="宋体" w:hAnsi="宋体"/>
                <w:szCs w:val="21"/>
                <w:highlight w:val="none"/>
              </w:rPr>
            </w:pPr>
            <w:r>
              <w:rPr>
                <w:rFonts w:hint="eastAsia"/>
                <w:highlight w:val="none"/>
              </w:rPr>
              <w:t>相序牌</w:t>
            </w:r>
          </w:p>
        </w:tc>
        <w:tc>
          <w:tcPr>
            <w:tcW w:w="1572" w:type="dxa"/>
          </w:tcPr>
          <w:p>
            <w:pPr>
              <w:autoSpaceDE w:val="0"/>
              <w:autoSpaceDN w:val="0"/>
              <w:jc w:val="center"/>
              <w:rPr>
                <w:rFonts w:ascii="宋体" w:hAnsi="宋体"/>
                <w:szCs w:val="21"/>
                <w:highlight w:val="none"/>
              </w:rPr>
            </w:pPr>
          </w:p>
        </w:tc>
        <w:tc>
          <w:tcPr>
            <w:tcW w:w="1320" w:type="dxa"/>
          </w:tcPr>
          <w:p>
            <w:pPr>
              <w:autoSpaceDE w:val="0"/>
              <w:autoSpaceDN w:val="0"/>
              <w:jc w:val="center"/>
              <w:rPr>
                <w:rFonts w:ascii="宋体" w:hAnsi="宋体"/>
                <w:szCs w:val="21"/>
                <w:highlight w:val="none"/>
              </w:rPr>
            </w:pPr>
            <w:r>
              <w:rPr>
                <w:rFonts w:hint="eastAsia"/>
                <w:highlight w:val="none"/>
              </w:rPr>
              <w:t>块</w:t>
            </w:r>
          </w:p>
        </w:tc>
        <w:tc>
          <w:tcPr>
            <w:tcW w:w="1218" w:type="dxa"/>
          </w:tcPr>
          <w:p>
            <w:pPr>
              <w:autoSpaceDE w:val="0"/>
              <w:autoSpaceDN w:val="0"/>
              <w:jc w:val="center"/>
              <w:rPr>
                <w:rFonts w:ascii="宋体" w:hAnsi="宋体"/>
                <w:szCs w:val="21"/>
                <w:highlight w:val="none"/>
              </w:rPr>
            </w:pPr>
            <w:r>
              <w:rPr>
                <w:rFonts w:hint="eastAsia"/>
                <w:highlight w:val="none"/>
              </w:rPr>
              <w:t xml:space="preserve">99.00 </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78" w:type="dxa"/>
          </w:tcPr>
          <w:p>
            <w:pPr>
              <w:autoSpaceDE w:val="0"/>
              <w:autoSpaceDN w:val="0"/>
              <w:jc w:val="center"/>
              <w:rPr>
                <w:rFonts w:ascii="宋体" w:hAnsi="宋体"/>
                <w:szCs w:val="21"/>
                <w:highlight w:val="none"/>
              </w:rPr>
            </w:pPr>
            <w:r>
              <w:rPr>
                <w:rFonts w:hint="eastAsia"/>
                <w:highlight w:val="none"/>
              </w:rPr>
              <w:t>40</w:t>
            </w:r>
          </w:p>
        </w:tc>
        <w:tc>
          <w:tcPr>
            <w:tcW w:w="3158" w:type="dxa"/>
          </w:tcPr>
          <w:p>
            <w:pPr>
              <w:autoSpaceDE w:val="0"/>
              <w:autoSpaceDN w:val="0"/>
              <w:rPr>
                <w:rFonts w:ascii="宋体" w:hAnsi="宋体"/>
                <w:szCs w:val="21"/>
                <w:highlight w:val="none"/>
              </w:rPr>
            </w:pPr>
            <w:r>
              <w:rPr>
                <w:rFonts w:hint="eastAsia"/>
                <w:highlight w:val="none"/>
              </w:rPr>
              <w:t>杆号牌</w:t>
            </w:r>
          </w:p>
        </w:tc>
        <w:tc>
          <w:tcPr>
            <w:tcW w:w="1572" w:type="dxa"/>
          </w:tcPr>
          <w:p>
            <w:pPr>
              <w:autoSpaceDE w:val="0"/>
              <w:autoSpaceDN w:val="0"/>
              <w:jc w:val="center"/>
              <w:rPr>
                <w:rFonts w:ascii="宋体" w:hAnsi="宋体"/>
                <w:szCs w:val="21"/>
                <w:highlight w:val="none"/>
              </w:rPr>
            </w:pPr>
          </w:p>
        </w:tc>
        <w:tc>
          <w:tcPr>
            <w:tcW w:w="1320" w:type="dxa"/>
          </w:tcPr>
          <w:p>
            <w:pPr>
              <w:autoSpaceDE w:val="0"/>
              <w:autoSpaceDN w:val="0"/>
              <w:jc w:val="center"/>
              <w:rPr>
                <w:rFonts w:ascii="宋体" w:hAnsi="宋体"/>
                <w:szCs w:val="21"/>
                <w:highlight w:val="none"/>
              </w:rPr>
            </w:pPr>
            <w:r>
              <w:rPr>
                <w:rFonts w:hint="eastAsia"/>
                <w:highlight w:val="none"/>
              </w:rPr>
              <w:t>块</w:t>
            </w:r>
          </w:p>
        </w:tc>
        <w:tc>
          <w:tcPr>
            <w:tcW w:w="1218" w:type="dxa"/>
          </w:tcPr>
          <w:p>
            <w:pPr>
              <w:autoSpaceDE w:val="0"/>
              <w:autoSpaceDN w:val="0"/>
              <w:jc w:val="center"/>
              <w:rPr>
                <w:rFonts w:ascii="宋体" w:hAnsi="宋体"/>
                <w:szCs w:val="21"/>
                <w:highlight w:val="none"/>
              </w:rPr>
            </w:pPr>
            <w:r>
              <w:rPr>
                <w:rFonts w:hint="eastAsia"/>
                <w:highlight w:val="none"/>
              </w:rPr>
              <w:t xml:space="preserve">66.00 </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78" w:type="dxa"/>
          </w:tcPr>
          <w:p>
            <w:pPr>
              <w:autoSpaceDE w:val="0"/>
              <w:autoSpaceDN w:val="0"/>
              <w:jc w:val="center"/>
              <w:rPr>
                <w:rFonts w:ascii="宋体" w:hAnsi="宋体"/>
                <w:szCs w:val="21"/>
                <w:highlight w:val="none"/>
              </w:rPr>
            </w:pPr>
            <w:r>
              <w:rPr>
                <w:rFonts w:hint="eastAsia"/>
                <w:highlight w:val="none"/>
              </w:rPr>
              <w:t>41</w:t>
            </w:r>
          </w:p>
        </w:tc>
        <w:tc>
          <w:tcPr>
            <w:tcW w:w="3158" w:type="dxa"/>
          </w:tcPr>
          <w:p>
            <w:pPr>
              <w:autoSpaceDE w:val="0"/>
              <w:autoSpaceDN w:val="0"/>
              <w:rPr>
                <w:rFonts w:ascii="宋体" w:hAnsi="宋体"/>
                <w:szCs w:val="21"/>
                <w:highlight w:val="none"/>
              </w:rPr>
            </w:pPr>
            <w:r>
              <w:rPr>
                <w:rFonts w:hint="eastAsia"/>
                <w:highlight w:val="none"/>
              </w:rPr>
              <w:t>禁止攀登牌</w:t>
            </w:r>
          </w:p>
        </w:tc>
        <w:tc>
          <w:tcPr>
            <w:tcW w:w="1572" w:type="dxa"/>
          </w:tcPr>
          <w:p>
            <w:pPr>
              <w:autoSpaceDE w:val="0"/>
              <w:autoSpaceDN w:val="0"/>
              <w:jc w:val="center"/>
              <w:rPr>
                <w:rFonts w:ascii="宋体" w:hAnsi="宋体"/>
                <w:szCs w:val="21"/>
                <w:highlight w:val="none"/>
              </w:rPr>
            </w:pPr>
          </w:p>
        </w:tc>
        <w:tc>
          <w:tcPr>
            <w:tcW w:w="1320" w:type="dxa"/>
          </w:tcPr>
          <w:p>
            <w:pPr>
              <w:autoSpaceDE w:val="0"/>
              <w:autoSpaceDN w:val="0"/>
              <w:jc w:val="center"/>
              <w:rPr>
                <w:rFonts w:ascii="宋体" w:hAnsi="宋体"/>
                <w:szCs w:val="21"/>
                <w:highlight w:val="none"/>
              </w:rPr>
            </w:pPr>
            <w:r>
              <w:rPr>
                <w:rFonts w:hint="eastAsia"/>
                <w:highlight w:val="none"/>
              </w:rPr>
              <w:t>块</w:t>
            </w:r>
          </w:p>
        </w:tc>
        <w:tc>
          <w:tcPr>
            <w:tcW w:w="1218" w:type="dxa"/>
          </w:tcPr>
          <w:p>
            <w:pPr>
              <w:autoSpaceDE w:val="0"/>
              <w:autoSpaceDN w:val="0"/>
              <w:jc w:val="center"/>
              <w:rPr>
                <w:rFonts w:ascii="宋体" w:hAnsi="宋体"/>
                <w:szCs w:val="21"/>
                <w:highlight w:val="none"/>
              </w:rPr>
            </w:pPr>
            <w:r>
              <w:rPr>
                <w:rFonts w:hint="eastAsia"/>
                <w:highlight w:val="none"/>
              </w:rPr>
              <w:t xml:space="preserve">66.00 </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78" w:type="dxa"/>
          </w:tcPr>
          <w:p>
            <w:pPr>
              <w:autoSpaceDE w:val="0"/>
              <w:autoSpaceDN w:val="0"/>
              <w:jc w:val="center"/>
              <w:rPr>
                <w:rFonts w:ascii="宋体" w:hAnsi="宋体"/>
                <w:szCs w:val="21"/>
                <w:highlight w:val="none"/>
              </w:rPr>
            </w:pPr>
            <w:r>
              <w:rPr>
                <w:rFonts w:hint="eastAsia"/>
                <w:highlight w:val="none"/>
              </w:rPr>
              <w:t>42</w:t>
            </w:r>
          </w:p>
        </w:tc>
        <w:tc>
          <w:tcPr>
            <w:tcW w:w="3158" w:type="dxa"/>
          </w:tcPr>
          <w:p>
            <w:pPr>
              <w:autoSpaceDE w:val="0"/>
              <w:autoSpaceDN w:val="0"/>
              <w:rPr>
                <w:rFonts w:ascii="宋体" w:hAnsi="宋体"/>
                <w:szCs w:val="21"/>
                <w:highlight w:val="none"/>
              </w:rPr>
            </w:pPr>
            <w:r>
              <w:rPr>
                <w:rFonts w:hint="eastAsia"/>
                <w:highlight w:val="none"/>
              </w:rPr>
              <w:t>直升机巡视牌</w:t>
            </w:r>
          </w:p>
        </w:tc>
        <w:tc>
          <w:tcPr>
            <w:tcW w:w="1572" w:type="dxa"/>
          </w:tcPr>
          <w:p>
            <w:pPr>
              <w:autoSpaceDE w:val="0"/>
              <w:autoSpaceDN w:val="0"/>
              <w:jc w:val="center"/>
              <w:rPr>
                <w:rFonts w:ascii="宋体" w:hAnsi="宋体"/>
                <w:szCs w:val="21"/>
                <w:highlight w:val="none"/>
              </w:rPr>
            </w:pPr>
          </w:p>
        </w:tc>
        <w:tc>
          <w:tcPr>
            <w:tcW w:w="1320" w:type="dxa"/>
          </w:tcPr>
          <w:p>
            <w:pPr>
              <w:autoSpaceDE w:val="0"/>
              <w:autoSpaceDN w:val="0"/>
              <w:jc w:val="center"/>
              <w:rPr>
                <w:rFonts w:ascii="宋体" w:hAnsi="宋体"/>
                <w:szCs w:val="21"/>
                <w:highlight w:val="none"/>
              </w:rPr>
            </w:pPr>
            <w:r>
              <w:rPr>
                <w:rFonts w:hint="eastAsia"/>
                <w:highlight w:val="none"/>
              </w:rPr>
              <w:t>块</w:t>
            </w:r>
          </w:p>
        </w:tc>
        <w:tc>
          <w:tcPr>
            <w:tcW w:w="1218" w:type="dxa"/>
          </w:tcPr>
          <w:p>
            <w:pPr>
              <w:autoSpaceDE w:val="0"/>
              <w:autoSpaceDN w:val="0"/>
              <w:jc w:val="center"/>
              <w:rPr>
                <w:rFonts w:ascii="宋体" w:hAnsi="宋体"/>
                <w:szCs w:val="21"/>
                <w:highlight w:val="none"/>
              </w:rPr>
            </w:pPr>
            <w:r>
              <w:rPr>
                <w:rFonts w:hint="eastAsia"/>
                <w:highlight w:val="none"/>
              </w:rPr>
              <w:t xml:space="preserve">132.00 </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78" w:type="dxa"/>
          </w:tcPr>
          <w:p>
            <w:pPr>
              <w:autoSpaceDE w:val="0"/>
              <w:autoSpaceDN w:val="0"/>
              <w:jc w:val="center"/>
              <w:rPr>
                <w:rFonts w:ascii="宋体" w:hAnsi="宋体"/>
                <w:szCs w:val="21"/>
                <w:highlight w:val="none"/>
              </w:rPr>
            </w:pPr>
            <w:r>
              <w:rPr>
                <w:rFonts w:hint="eastAsia"/>
                <w:highlight w:val="none"/>
              </w:rPr>
              <w:t>43</w:t>
            </w:r>
          </w:p>
        </w:tc>
        <w:tc>
          <w:tcPr>
            <w:tcW w:w="3158" w:type="dxa"/>
          </w:tcPr>
          <w:p>
            <w:pPr>
              <w:autoSpaceDE w:val="0"/>
              <w:autoSpaceDN w:val="0"/>
              <w:rPr>
                <w:rFonts w:ascii="宋体" w:hAnsi="宋体"/>
                <w:szCs w:val="21"/>
                <w:highlight w:val="none"/>
              </w:rPr>
            </w:pPr>
            <w:r>
              <w:rPr>
                <w:rFonts w:hint="eastAsia"/>
                <w:highlight w:val="none"/>
              </w:rPr>
              <w:t>回路色牌</w:t>
            </w:r>
          </w:p>
        </w:tc>
        <w:tc>
          <w:tcPr>
            <w:tcW w:w="1572" w:type="dxa"/>
          </w:tcPr>
          <w:p>
            <w:pPr>
              <w:autoSpaceDE w:val="0"/>
              <w:autoSpaceDN w:val="0"/>
              <w:jc w:val="center"/>
              <w:rPr>
                <w:rFonts w:ascii="宋体" w:hAnsi="宋体"/>
                <w:szCs w:val="21"/>
                <w:highlight w:val="none"/>
              </w:rPr>
            </w:pPr>
          </w:p>
        </w:tc>
        <w:tc>
          <w:tcPr>
            <w:tcW w:w="1320" w:type="dxa"/>
          </w:tcPr>
          <w:p>
            <w:pPr>
              <w:autoSpaceDE w:val="0"/>
              <w:autoSpaceDN w:val="0"/>
              <w:jc w:val="center"/>
              <w:rPr>
                <w:rFonts w:ascii="宋体" w:hAnsi="宋体"/>
                <w:szCs w:val="21"/>
                <w:highlight w:val="none"/>
              </w:rPr>
            </w:pPr>
            <w:r>
              <w:rPr>
                <w:rFonts w:hint="eastAsia"/>
                <w:highlight w:val="none"/>
              </w:rPr>
              <w:t>块</w:t>
            </w:r>
          </w:p>
        </w:tc>
        <w:tc>
          <w:tcPr>
            <w:tcW w:w="1218" w:type="dxa"/>
          </w:tcPr>
          <w:p>
            <w:pPr>
              <w:autoSpaceDE w:val="0"/>
              <w:autoSpaceDN w:val="0"/>
              <w:jc w:val="center"/>
              <w:rPr>
                <w:rFonts w:ascii="宋体" w:hAnsi="宋体"/>
                <w:szCs w:val="21"/>
                <w:highlight w:val="none"/>
              </w:rPr>
            </w:pPr>
            <w:r>
              <w:rPr>
                <w:rFonts w:hint="eastAsia"/>
                <w:highlight w:val="none"/>
              </w:rPr>
              <w:t xml:space="preserve">99.00 </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78" w:type="dxa"/>
          </w:tcPr>
          <w:p>
            <w:pPr>
              <w:autoSpaceDE w:val="0"/>
              <w:autoSpaceDN w:val="0"/>
              <w:jc w:val="center"/>
              <w:rPr>
                <w:rFonts w:ascii="宋体" w:hAnsi="宋体"/>
                <w:szCs w:val="21"/>
                <w:highlight w:val="none"/>
              </w:rPr>
            </w:pPr>
            <w:r>
              <w:rPr>
                <w:rFonts w:hint="eastAsia"/>
                <w:highlight w:val="none"/>
              </w:rPr>
              <w:t>44</w:t>
            </w:r>
          </w:p>
        </w:tc>
        <w:tc>
          <w:tcPr>
            <w:tcW w:w="3158" w:type="dxa"/>
          </w:tcPr>
          <w:p>
            <w:pPr>
              <w:autoSpaceDE w:val="0"/>
              <w:autoSpaceDN w:val="0"/>
              <w:rPr>
                <w:rFonts w:ascii="宋体" w:hAnsi="宋体"/>
                <w:szCs w:val="21"/>
                <w:highlight w:val="none"/>
              </w:rPr>
            </w:pPr>
            <w:r>
              <w:rPr>
                <w:rFonts w:hint="eastAsia"/>
                <w:highlight w:val="none"/>
              </w:rPr>
              <w:t>110kV双回直线角钢塔，不含高强钢</w:t>
            </w:r>
          </w:p>
        </w:tc>
        <w:tc>
          <w:tcPr>
            <w:tcW w:w="1572" w:type="dxa"/>
          </w:tcPr>
          <w:p>
            <w:pPr>
              <w:autoSpaceDE w:val="0"/>
              <w:autoSpaceDN w:val="0"/>
              <w:jc w:val="center"/>
              <w:rPr>
                <w:rFonts w:ascii="宋体" w:hAnsi="宋体"/>
                <w:szCs w:val="21"/>
                <w:highlight w:val="none"/>
              </w:rPr>
            </w:pPr>
          </w:p>
        </w:tc>
        <w:tc>
          <w:tcPr>
            <w:tcW w:w="1320" w:type="dxa"/>
          </w:tcPr>
          <w:p>
            <w:pPr>
              <w:autoSpaceDE w:val="0"/>
              <w:autoSpaceDN w:val="0"/>
              <w:jc w:val="center"/>
              <w:rPr>
                <w:rFonts w:ascii="宋体" w:hAnsi="宋体"/>
                <w:szCs w:val="21"/>
                <w:highlight w:val="none"/>
              </w:rPr>
            </w:pPr>
            <w:r>
              <w:rPr>
                <w:rFonts w:hint="eastAsia"/>
                <w:highlight w:val="none"/>
              </w:rPr>
              <w:t>t</w:t>
            </w:r>
          </w:p>
        </w:tc>
        <w:tc>
          <w:tcPr>
            <w:tcW w:w="1218" w:type="dxa"/>
          </w:tcPr>
          <w:p>
            <w:pPr>
              <w:autoSpaceDE w:val="0"/>
              <w:autoSpaceDN w:val="0"/>
              <w:jc w:val="center"/>
              <w:rPr>
                <w:rFonts w:ascii="宋体" w:hAnsi="宋体"/>
                <w:szCs w:val="21"/>
                <w:highlight w:val="none"/>
              </w:rPr>
            </w:pPr>
            <w:r>
              <w:rPr>
                <w:rFonts w:hint="eastAsia"/>
                <w:highlight w:val="none"/>
              </w:rPr>
              <w:t xml:space="preserve">88.014 </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78" w:type="dxa"/>
          </w:tcPr>
          <w:p>
            <w:pPr>
              <w:autoSpaceDE w:val="0"/>
              <w:autoSpaceDN w:val="0"/>
              <w:jc w:val="center"/>
              <w:rPr>
                <w:rFonts w:ascii="宋体" w:hAnsi="宋体"/>
                <w:szCs w:val="21"/>
                <w:highlight w:val="none"/>
              </w:rPr>
            </w:pPr>
            <w:r>
              <w:rPr>
                <w:rFonts w:hint="eastAsia"/>
                <w:highlight w:val="none"/>
              </w:rPr>
              <w:t>45</w:t>
            </w:r>
          </w:p>
        </w:tc>
        <w:tc>
          <w:tcPr>
            <w:tcW w:w="3158" w:type="dxa"/>
          </w:tcPr>
          <w:p>
            <w:pPr>
              <w:autoSpaceDE w:val="0"/>
              <w:autoSpaceDN w:val="0"/>
              <w:rPr>
                <w:rFonts w:ascii="宋体" w:hAnsi="宋体"/>
                <w:szCs w:val="21"/>
                <w:highlight w:val="none"/>
              </w:rPr>
            </w:pPr>
            <w:r>
              <w:rPr>
                <w:rFonts w:hint="eastAsia"/>
                <w:highlight w:val="none"/>
              </w:rPr>
              <w:t>110kV双回直线角钢塔，含(Q420)高强钢</w:t>
            </w:r>
          </w:p>
        </w:tc>
        <w:tc>
          <w:tcPr>
            <w:tcW w:w="1572" w:type="dxa"/>
          </w:tcPr>
          <w:p>
            <w:pPr>
              <w:autoSpaceDE w:val="0"/>
              <w:autoSpaceDN w:val="0"/>
              <w:jc w:val="center"/>
              <w:rPr>
                <w:rFonts w:ascii="宋体" w:hAnsi="宋体"/>
                <w:szCs w:val="21"/>
                <w:highlight w:val="none"/>
              </w:rPr>
            </w:pPr>
          </w:p>
        </w:tc>
        <w:tc>
          <w:tcPr>
            <w:tcW w:w="1320" w:type="dxa"/>
          </w:tcPr>
          <w:p>
            <w:pPr>
              <w:autoSpaceDE w:val="0"/>
              <w:autoSpaceDN w:val="0"/>
              <w:jc w:val="center"/>
              <w:rPr>
                <w:rFonts w:ascii="宋体" w:hAnsi="宋体"/>
                <w:szCs w:val="21"/>
                <w:highlight w:val="none"/>
              </w:rPr>
            </w:pPr>
            <w:r>
              <w:rPr>
                <w:rFonts w:hint="eastAsia"/>
                <w:highlight w:val="none"/>
              </w:rPr>
              <w:t>t</w:t>
            </w:r>
          </w:p>
        </w:tc>
        <w:tc>
          <w:tcPr>
            <w:tcW w:w="1218" w:type="dxa"/>
          </w:tcPr>
          <w:p>
            <w:pPr>
              <w:autoSpaceDE w:val="0"/>
              <w:autoSpaceDN w:val="0"/>
              <w:jc w:val="center"/>
              <w:rPr>
                <w:rFonts w:ascii="宋体" w:hAnsi="宋体"/>
                <w:szCs w:val="21"/>
                <w:highlight w:val="none"/>
              </w:rPr>
            </w:pPr>
            <w:r>
              <w:rPr>
                <w:rFonts w:hint="eastAsia"/>
                <w:highlight w:val="none"/>
              </w:rPr>
              <w:t xml:space="preserve">40.532 </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78" w:type="dxa"/>
          </w:tcPr>
          <w:p>
            <w:pPr>
              <w:autoSpaceDE w:val="0"/>
              <w:autoSpaceDN w:val="0"/>
              <w:jc w:val="center"/>
              <w:rPr>
                <w:rFonts w:ascii="宋体" w:hAnsi="宋体"/>
                <w:szCs w:val="21"/>
                <w:highlight w:val="none"/>
              </w:rPr>
            </w:pPr>
            <w:r>
              <w:rPr>
                <w:rFonts w:hint="eastAsia"/>
                <w:highlight w:val="none"/>
              </w:rPr>
              <w:t>46</w:t>
            </w:r>
          </w:p>
        </w:tc>
        <w:tc>
          <w:tcPr>
            <w:tcW w:w="3158" w:type="dxa"/>
          </w:tcPr>
          <w:p>
            <w:pPr>
              <w:autoSpaceDE w:val="0"/>
              <w:autoSpaceDN w:val="0"/>
              <w:rPr>
                <w:rFonts w:ascii="宋体" w:hAnsi="宋体"/>
                <w:szCs w:val="21"/>
                <w:highlight w:val="none"/>
              </w:rPr>
            </w:pPr>
            <w:r>
              <w:rPr>
                <w:rFonts w:hint="eastAsia"/>
                <w:highlight w:val="none"/>
              </w:rPr>
              <w:t>110kV双回转角塔钢塔，含(Q420)高强钢</w:t>
            </w:r>
          </w:p>
        </w:tc>
        <w:tc>
          <w:tcPr>
            <w:tcW w:w="1572" w:type="dxa"/>
          </w:tcPr>
          <w:p>
            <w:pPr>
              <w:autoSpaceDE w:val="0"/>
              <w:autoSpaceDN w:val="0"/>
              <w:jc w:val="center"/>
              <w:rPr>
                <w:rFonts w:ascii="宋体" w:hAnsi="宋体"/>
                <w:szCs w:val="21"/>
                <w:highlight w:val="none"/>
              </w:rPr>
            </w:pPr>
          </w:p>
        </w:tc>
        <w:tc>
          <w:tcPr>
            <w:tcW w:w="1320" w:type="dxa"/>
          </w:tcPr>
          <w:p>
            <w:pPr>
              <w:autoSpaceDE w:val="0"/>
              <w:autoSpaceDN w:val="0"/>
              <w:jc w:val="center"/>
              <w:rPr>
                <w:rFonts w:ascii="宋体" w:hAnsi="宋体"/>
                <w:szCs w:val="21"/>
                <w:highlight w:val="none"/>
              </w:rPr>
            </w:pPr>
            <w:r>
              <w:rPr>
                <w:rFonts w:hint="eastAsia"/>
                <w:highlight w:val="none"/>
              </w:rPr>
              <w:t>t</w:t>
            </w:r>
          </w:p>
        </w:tc>
        <w:tc>
          <w:tcPr>
            <w:tcW w:w="1218" w:type="dxa"/>
          </w:tcPr>
          <w:p>
            <w:pPr>
              <w:autoSpaceDE w:val="0"/>
              <w:autoSpaceDN w:val="0"/>
              <w:jc w:val="center"/>
              <w:rPr>
                <w:rFonts w:ascii="宋体" w:hAnsi="宋体"/>
                <w:szCs w:val="21"/>
                <w:highlight w:val="none"/>
              </w:rPr>
            </w:pPr>
            <w:r>
              <w:rPr>
                <w:rFonts w:hint="eastAsia"/>
                <w:highlight w:val="none"/>
              </w:rPr>
              <w:t xml:space="preserve">267.271 </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78" w:type="dxa"/>
          </w:tcPr>
          <w:p>
            <w:pPr>
              <w:autoSpaceDE w:val="0"/>
              <w:autoSpaceDN w:val="0"/>
              <w:jc w:val="center"/>
              <w:rPr>
                <w:rFonts w:ascii="宋体" w:hAnsi="宋体"/>
                <w:szCs w:val="21"/>
                <w:highlight w:val="none"/>
              </w:rPr>
            </w:pPr>
            <w:r>
              <w:rPr>
                <w:rFonts w:hint="eastAsia"/>
                <w:highlight w:val="none"/>
              </w:rPr>
              <w:t>47</w:t>
            </w:r>
          </w:p>
        </w:tc>
        <w:tc>
          <w:tcPr>
            <w:tcW w:w="3158" w:type="dxa"/>
          </w:tcPr>
          <w:p>
            <w:pPr>
              <w:autoSpaceDE w:val="0"/>
              <w:autoSpaceDN w:val="0"/>
              <w:rPr>
                <w:rFonts w:ascii="宋体" w:hAnsi="宋体"/>
                <w:szCs w:val="21"/>
                <w:highlight w:val="none"/>
              </w:rPr>
            </w:pPr>
            <w:r>
              <w:rPr>
                <w:rFonts w:hint="eastAsia"/>
                <w:highlight w:val="none"/>
              </w:rPr>
              <w:t>110kV角钢塔地脚螺栓</w:t>
            </w:r>
          </w:p>
        </w:tc>
        <w:tc>
          <w:tcPr>
            <w:tcW w:w="1572" w:type="dxa"/>
          </w:tcPr>
          <w:p>
            <w:pPr>
              <w:autoSpaceDE w:val="0"/>
              <w:autoSpaceDN w:val="0"/>
              <w:jc w:val="center"/>
              <w:rPr>
                <w:rFonts w:ascii="宋体" w:hAnsi="宋体"/>
                <w:szCs w:val="21"/>
                <w:highlight w:val="none"/>
              </w:rPr>
            </w:pPr>
          </w:p>
        </w:tc>
        <w:tc>
          <w:tcPr>
            <w:tcW w:w="1320" w:type="dxa"/>
          </w:tcPr>
          <w:p>
            <w:pPr>
              <w:autoSpaceDE w:val="0"/>
              <w:autoSpaceDN w:val="0"/>
              <w:jc w:val="center"/>
              <w:rPr>
                <w:rFonts w:ascii="宋体" w:hAnsi="宋体"/>
                <w:szCs w:val="21"/>
                <w:highlight w:val="none"/>
              </w:rPr>
            </w:pPr>
            <w:r>
              <w:rPr>
                <w:rFonts w:hint="eastAsia"/>
                <w:highlight w:val="none"/>
              </w:rPr>
              <w:t>t</w:t>
            </w:r>
          </w:p>
        </w:tc>
        <w:tc>
          <w:tcPr>
            <w:tcW w:w="1218" w:type="dxa"/>
          </w:tcPr>
          <w:p>
            <w:pPr>
              <w:autoSpaceDE w:val="0"/>
              <w:autoSpaceDN w:val="0"/>
              <w:jc w:val="center"/>
              <w:rPr>
                <w:rFonts w:ascii="宋体" w:hAnsi="宋体"/>
                <w:szCs w:val="21"/>
                <w:highlight w:val="none"/>
              </w:rPr>
            </w:pPr>
            <w:r>
              <w:rPr>
                <w:rFonts w:hint="eastAsia"/>
                <w:highlight w:val="none"/>
              </w:rPr>
              <w:t xml:space="preserve">18.140 </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78" w:type="dxa"/>
          </w:tcPr>
          <w:p>
            <w:pPr>
              <w:autoSpaceDE w:val="0"/>
              <w:autoSpaceDN w:val="0"/>
              <w:jc w:val="center"/>
              <w:rPr>
                <w:rFonts w:ascii="宋体" w:hAnsi="宋体"/>
                <w:szCs w:val="21"/>
                <w:highlight w:val="none"/>
              </w:rPr>
            </w:pPr>
            <w:r>
              <w:rPr>
                <w:rFonts w:hint="eastAsia"/>
                <w:highlight w:val="none"/>
              </w:rPr>
              <w:t>48</w:t>
            </w:r>
          </w:p>
        </w:tc>
        <w:tc>
          <w:tcPr>
            <w:tcW w:w="3158" w:type="dxa"/>
          </w:tcPr>
          <w:p>
            <w:pPr>
              <w:autoSpaceDE w:val="0"/>
              <w:autoSpaceDN w:val="0"/>
              <w:rPr>
                <w:rFonts w:ascii="宋体" w:hAnsi="宋体"/>
                <w:szCs w:val="21"/>
                <w:highlight w:val="none"/>
              </w:rPr>
            </w:pPr>
            <w:r>
              <w:rPr>
                <w:rFonts w:hint="eastAsia"/>
                <w:highlight w:val="none"/>
              </w:rPr>
              <w:t>防坠落</w:t>
            </w:r>
          </w:p>
        </w:tc>
        <w:tc>
          <w:tcPr>
            <w:tcW w:w="1572" w:type="dxa"/>
          </w:tcPr>
          <w:p>
            <w:pPr>
              <w:autoSpaceDE w:val="0"/>
              <w:autoSpaceDN w:val="0"/>
              <w:jc w:val="center"/>
              <w:rPr>
                <w:rFonts w:ascii="宋体" w:hAnsi="宋体"/>
                <w:szCs w:val="21"/>
                <w:highlight w:val="none"/>
              </w:rPr>
            </w:pPr>
            <w:r>
              <w:rPr>
                <w:rFonts w:hint="eastAsia"/>
                <w:highlight w:val="none"/>
              </w:rPr>
              <w:t>铝包钢绞线</w:t>
            </w:r>
          </w:p>
        </w:tc>
        <w:tc>
          <w:tcPr>
            <w:tcW w:w="1320" w:type="dxa"/>
          </w:tcPr>
          <w:p>
            <w:pPr>
              <w:autoSpaceDE w:val="0"/>
              <w:autoSpaceDN w:val="0"/>
              <w:jc w:val="center"/>
              <w:rPr>
                <w:rFonts w:ascii="宋体" w:hAnsi="宋体"/>
                <w:szCs w:val="21"/>
                <w:highlight w:val="none"/>
              </w:rPr>
            </w:pPr>
            <w:r>
              <w:rPr>
                <w:rFonts w:hint="eastAsia"/>
                <w:highlight w:val="none"/>
              </w:rPr>
              <w:t>m</w:t>
            </w:r>
          </w:p>
        </w:tc>
        <w:tc>
          <w:tcPr>
            <w:tcW w:w="1218" w:type="dxa"/>
          </w:tcPr>
          <w:p>
            <w:pPr>
              <w:autoSpaceDE w:val="0"/>
              <w:autoSpaceDN w:val="0"/>
              <w:jc w:val="center"/>
              <w:rPr>
                <w:rFonts w:ascii="宋体" w:hAnsi="宋体"/>
                <w:szCs w:val="21"/>
                <w:highlight w:val="none"/>
              </w:rPr>
            </w:pPr>
            <w:r>
              <w:rPr>
                <w:rFonts w:hint="eastAsia"/>
                <w:highlight w:val="none"/>
              </w:rPr>
              <w:t xml:space="preserve">174.60 </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78" w:type="dxa"/>
          </w:tcPr>
          <w:p>
            <w:pPr>
              <w:autoSpaceDE w:val="0"/>
              <w:autoSpaceDN w:val="0"/>
              <w:jc w:val="center"/>
              <w:rPr>
                <w:rFonts w:ascii="宋体" w:hAnsi="宋体"/>
                <w:szCs w:val="21"/>
                <w:highlight w:val="none"/>
              </w:rPr>
            </w:pPr>
            <w:r>
              <w:rPr>
                <w:rFonts w:hint="eastAsia"/>
                <w:highlight w:val="none"/>
              </w:rPr>
              <w:t>49</w:t>
            </w:r>
          </w:p>
        </w:tc>
        <w:tc>
          <w:tcPr>
            <w:tcW w:w="3158" w:type="dxa"/>
          </w:tcPr>
          <w:p>
            <w:pPr>
              <w:autoSpaceDE w:val="0"/>
              <w:autoSpaceDN w:val="0"/>
              <w:rPr>
                <w:rFonts w:ascii="宋体" w:hAnsi="宋体"/>
                <w:szCs w:val="21"/>
                <w:highlight w:val="none"/>
              </w:rPr>
            </w:pPr>
            <w:r>
              <w:rPr>
                <w:rFonts w:hint="eastAsia"/>
                <w:highlight w:val="none"/>
              </w:rPr>
              <w:t>转向器</w:t>
            </w:r>
          </w:p>
        </w:tc>
        <w:tc>
          <w:tcPr>
            <w:tcW w:w="1572" w:type="dxa"/>
          </w:tcPr>
          <w:p>
            <w:pPr>
              <w:autoSpaceDE w:val="0"/>
              <w:autoSpaceDN w:val="0"/>
              <w:jc w:val="center"/>
              <w:rPr>
                <w:rFonts w:ascii="宋体" w:hAnsi="宋体"/>
                <w:szCs w:val="21"/>
                <w:highlight w:val="none"/>
              </w:rPr>
            </w:pPr>
          </w:p>
        </w:tc>
        <w:tc>
          <w:tcPr>
            <w:tcW w:w="1320" w:type="dxa"/>
          </w:tcPr>
          <w:p>
            <w:pPr>
              <w:autoSpaceDE w:val="0"/>
              <w:autoSpaceDN w:val="0"/>
              <w:jc w:val="center"/>
              <w:rPr>
                <w:rFonts w:ascii="宋体" w:hAnsi="宋体"/>
                <w:szCs w:val="21"/>
                <w:highlight w:val="none"/>
              </w:rPr>
            </w:pPr>
            <w:r>
              <w:rPr>
                <w:rFonts w:hint="eastAsia"/>
                <w:highlight w:val="none"/>
              </w:rPr>
              <w:t>个</w:t>
            </w:r>
          </w:p>
        </w:tc>
        <w:tc>
          <w:tcPr>
            <w:tcW w:w="1218" w:type="dxa"/>
          </w:tcPr>
          <w:p>
            <w:pPr>
              <w:autoSpaceDE w:val="0"/>
              <w:autoSpaceDN w:val="0"/>
              <w:jc w:val="center"/>
              <w:rPr>
                <w:rFonts w:ascii="宋体" w:hAnsi="宋体"/>
                <w:szCs w:val="21"/>
                <w:highlight w:val="none"/>
              </w:rPr>
            </w:pPr>
            <w:r>
              <w:rPr>
                <w:rFonts w:hint="eastAsia"/>
                <w:highlight w:val="none"/>
              </w:rPr>
              <w:t xml:space="preserve">8.00 </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78" w:type="dxa"/>
          </w:tcPr>
          <w:p>
            <w:pPr>
              <w:autoSpaceDE w:val="0"/>
              <w:autoSpaceDN w:val="0"/>
              <w:jc w:val="center"/>
              <w:rPr>
                <w:rFonts w:ascii="宋体" w:hAnsi="宋体"/>
                <w:szCs w:val="21"/>
                <w:highlight w:val="none"/>
              </w:rPr>
            </w:pPr>
            <w:r>
              <w:rPr>
                <w:rFonts w:hint="eastAsia"/>
                <w:highlight w:val="none"/>
              </w:rPr>
              <w:t>50</w:t>
            </w:r>
          </w:p>
        </w:tc>
        <w:tc>
          <w:tcPr>
            <w:tcW w:w="3158" w:type="dxa"/>
          </w:tcPr>
          <w:p>
            <w:pPr>
              <w:autoSpaceDE w:val="0"/>
              <w:autoSpaceDN w:val="0"/>
              <w:rPr>
                <w:rFonts w:ascii="宋体" w:hAnsi="宋体"/>
                <w:szCs w:val="21"/>
                <w:highlight w:val="none"/>
              </w:rPr>
            </w:pPr>
            <w:r>
              <w:rPr>
                <w:rFonts w:hint="eastAsia"/>
                <w:highlight w:val="none"/>
              </w:rPr>
              <w:t>防坠器</w:t>
            </w:r>
          </w:p>
        </w:tc>
        <w:tc>
          <w:tcPr>
            <w:tcW w:w="1572" w:type="dxa"/>
          </w:tcPr>
          <w:p>
            <w:pPr>
              <w:autoSpaceDE w:val="0"/>
              <w:autoSpaceDN w:val="0"/>
              <w:jc w:val="center"/>
              <w:rPr>
                <w:rFonts w:ascii="宋体" w:hAnsi="宋体"/>
                <w:szCs w:val="21"/>
                <w:highlight w:val="none"/>
              </w:rPr>
            </w:pPr>
          </w:p>
        </w:tc>
        <w:tc>
          <w:tcPr>
            <w:tcW w:w="1320" w:type="dxa"/>
          </w:tcPr>
          <w:p>
            <w:pPr>
              <w:autoSpaceDE w:val="0"/>
              <w:autoSpaceDN w:val="0"/>
              <w:jc w:val="center"/>
              <w:rPr>
                <w:rFonts w:ascii="宋体" w:hAnsi="宋体"/>
                <w:szCs w:val="21"/>
                <w:highlight w:val="none"/>
              </w:rPr>
            </w:pPr>
            <w:r>
              <w:rPr>
                <w:rFonts w:hint="eastAsia"/>
                <w:highlight w:val="none"/>
              </w:rPr>
              <w:t>个</w:t>
            </w:r>
          </w:p>
        </w:tc>
        <w:tc>
          <w:tcPr>
            <w:tcW w:w="1218" w:type="dxa"/>
          </w:tcPr>
          <w:p>
            <w:pPr>
              <w:autoSpaceDE w:val="0"/>
              <w:autoSpaceDN w:val="0"/>
              <w:jc w:val="center"/>
              <w:rPr>
                <w:rFonts w:ascii="宋体" w:hAnsi="宋体"/>
                <w:szCs w:val="21"/>
                <w:highlight w:val="none"/>
              </w:rPr>
            </w:pPr>
            <w:r>
              <w:rPr>
                <w:rFonts w:hint="eastAsia"/>
                <w:highlight w:val="none"/>
              </w:rPr>
              <w:t xml:space="preserve">1.00 </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78" w:type="dxa"/>
          </w:tcPr>
          <w:p>
            <w:pPr>
              <w:autoSpaceDE w:val="0"/>
              <w:autoSpaceDN w:val="0"/>
              <w:jc w:val="center"/>
              <w:rPr>
                <w:rFonts w:ascii="宋体" w:hAnsi="宋体"/>
                <w:szCs w:val="21"/>
                <w:highlight w:val="none"/>
              </w:rPr>
            </w:pPr>
            <w:r>
              <w:rPr>
                <w:rFonts w:hint="eastAsia"/>
                <w:highlight w:val="none"/>
              </w:rPr>
              <w:t>51</w:t>
            </w:r>
          </w:p>
        </w:tc>
        <w:tc>
          <w:tcPr>
            <w:tcW w:w="3158" w:type="dxa"/>
          </w:tcPr>
          <w:p>
            <w:pPr>
              <w:autoSpaceDE w:val="0"/>
              <w:autoSpaceDN w:val="0"/>
              <w:rPr>
                <w:rFonts w:ascii="宋体" w:hAnsi="宋体"/>
                <w:szCs w:val="21"/>
                <w:highlight w:val="none"/>
              </w:rPr>
            </w:pPr>
            <w:r>
              <w:rPr>
                <w:rFonts w:hint="eastAsia"/>
                <w:highlight w:val="none"/>
              </w:rPr>
              <w:t>连接绳</w:t>
            </w:r>
          </w:p>
        </w:tc>
        <w:tc>
          <w:tcPr>
            <w:tcW w:w="1572" w:type="dxa"/>
          </w:tcPr>
          <w:p>
            <w:pPr>
              <w:autoSpaceDE w:val="0"/>
              <w:autoSpaceDN w:val="0"/>
              <w:jc w:val="center"/>
              <w:rPr>
                <w:rFonts w:ascii="宋体" w:hAnsi="宋体"/>
                <w:szCs w:val="21"/>
                <w:highlight w:val="none"/>
              </w:rPr>
            </w:pPr>
          </w:p>
        </w:tc>
        <w:tc>
          <w:tcPr>
            <w:tcW w:w="1320" w:type="dxa"/>
          </w:tcPr>
          <w:p>
            <w:pPr>
              <w:autoSpaceDE w:val="0"/>
              <w:autoSpaceDN w:val="0"/>
              <w:jc w:val="center"/>
              <w:rPr>
                <w:rFonts w:ascii="宋体" w:hAnsi="宋体"/>
                <w:szCs w:val="21"/>
                <w:highlight w:val="none"/>
              </w:rPr>
            </w:pPr>
            <w:r>
              <w:rPr>
                <w:rFonts w:hint="eastAsia"/>
                <w:highlight w:val="none"/>
              </w:rPr>
              <w:t>个</w:t>
            </w:r>
          </w:p>
        </w:tc>
        <w:tc>
          <w:tcPr>
            <w:tcW w:w="1218" w:type="dxa"/>
          </w:tcPr>
          <w:p>
            <w:pPr>
              <w:autoSpaceDE w:val="0"/>
              <w:autoSpaceDN w:val="0"/>
              <w:jc w:val="center"/>
              <w:rPr>
                <w:rFonts w:ascii="宋体" w:hAnsi="宋体"/>
                <w:szCs w:val="21"/>
                <w:highlight w:val="none"/>
              </w:rPr>
            </w:pPr>
            <w:r>
              <w:rPr>
                <w:rFonts w:hint="eastAsia"/>
                <w:highlight w:val="none"/>
              </w:rPr>
              <w:t xml:space="preserve">1.00 </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78" w:type="dxa"/>
            <w:vAlign w:val="center"/>
          </w:tcPr>
          <w:p>
            <w:pPr>
              <w:widowControl/>
              <w:jc w:val="center"/>
              <w:textAlignment w:val="center"/>
              <w:rPr>
                <w:rFonts w:ascii="宋体" w:hAnsi="宋体"/>
                <w:szCs w:val="21"/>
                <w:highlight w:val="none"/>
              </w:rPr>
            </w:pPr>
            <w:r>
              <w:rPr>
                <w:rFonts w:hint="eastAsia" w:ascii="宋体" w:hAnsi="宋体" w:eastAsia="宋体" w:cs="宋体"/>
                <w:b/>
                <w:bCs/>
                <w:color w:val="000000"/>
                <w:kern w:val="0"/>
                <w:sz w:val="22"/>
                <w:szCs w:val="22"/>
                <w:highlight w:val="none"/>
                <w:lang w:bidi="ar"/>
              </w:rPr>
              <w:t>四</w:t>
            </w:r>
          </w:p>
        </w:tc>
        <w:tc>
          <w:tcPr>
            <w:tcW w:w="8363" w:type="dxa"/>
            <w:gridSpan w:val="5"/>
            <w:vAlign w:val="center"/>
          </w:tcPr>
          <w:p>
            <w:pPr>
              <w:autoSpaceDE w:val="0"/>
              <w:autoSpaceDN w:val="0"/>
              <w:jc w:val="left"/>
              <w:rPr>
                <w:rFonts w:ascii="宋体" w:hAnsi="宋体"/>
                <w:szCs w:val="21"/>
                <w:highlight w:val="none"/>
              </w:rPr>
            </w:pPr>
            <w:r>
              <w:rPr>
                <w:rFonts w:hint="eastAsia" w:ascii="宋体" w:hAnsi="宋体" w:eastAsia="宋体" w:cs="宋体"/>
                <w:b/>
                <w:bCs/>
                <w:color w:val="000000"/>
                <w:kern w:val="0"/>
                <w:sz w:val="22"/>
                <w:szCs w:val="22"/>
                <w:highlight w:val="none"/>
                <w:lang w:bidi="ar"/>
              </w:rPr>
              <w:t>承泽（玉湖）站T接35kV双坪线工程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78" w:type="dxa"/>
          </w:tcPr>
          <w:p>
            <w:pPr>
              <w:autoSpaceDE w:val="0"/>
              <w:autoSpaceDN w:val="0"/>
              <w:jc w:val="center"/>
              <w:rPr>
                <w:rFonts w:ascii="宋体" w:hAnsi="宋体"/>
                <w:szCs w:val="21"/>
                <w:highlight w:val="none"/>
              </w:rPr>
            </w:pPr>
            <w:r>
              <w:rPr>
                <w:rFonts w:hint="eastAsia"/>
                <w:highlight w:val="none"/>
              </w:rPr>
              <w:t>1</w:t>
            </w:r>
          </w:p>
        </w:tc>
        <w:tc>
          <w:tcPr>
            <w:tcW w:w="3158" w:type="dxa"/>
          </w:tcPr>
          <w:p>
            <w:pPr>
              <w:autoSpaceDE w:val="0"/>
              <w:autoSpaceDN w:val="0"/>
              <w:rPr>
                <w:rFonts w:ascii="宋体" w:hAnsi="宋体"/>
                <w:szCs w:val="21"/>
                <w:highlight w:val="none"/>
              </w:rPr>
            </w:pPr>
            <w:r>
              <w:rPr>
                <w:rFonts w:hint="eastAsia"/>
                <w:highlight w:val="none"/>
              </w:rPr>
              <w:t>视频监控 AI球机（厂家包安装）</w:t>
            </w:r>
          </w:p>
        </w:tc>
        <w:tc>
          <w:tcPr>
            <w:tcW w:w="1572" w:type="dxa"/>
            <w:vAlign w:val="center"/>
          </w:tcPr>
          <w:p>
            <w:pPr>
              <w:autoSpaceDE w:val="0"/>
              <w:autoSpaceDN w:val="0"/>
              <w:jc w:val="center"/>
              <w:rPr>
                <w:rFonts w:ascii="宋体" w:hAnsi="宋体"/>
                <w:szCs w:val="21"/>
                <w:highlight w:val="none"/>
              </w:rPr>
            </w:pPr>
          </w:p>
        </w:tc>
        <w:tc>
          <w:tcPr>
            <w:tcW w:w="1320" w:type="dxa"/>
          </w:tcPr>
          <w:p>
            <w:pPr>
              <w:autoSpaceDE w:val="0"/>
              <w:autoSpaceDN w:val="0"/>
              <w:jc w:val="center"/>
              <w:rPr>
                <w:rFonts w:ascii="宋体" w:hAnsi="宋体"/>
                <w:szCs w:val="21"/>
                <w:highlight w:val="none"/>
              </w:rPr>
            </w:pPr>
            <w:r>
              <w:rPr>
                <w:rFonts w:hint="eastAsia"/>
                <w:highlight w:val="none"/>
              </w:rPr>
              <w:t>套</w:t>
            </w:r>
          </w:p>
        </w:tc>
        <w:tc>
          <w:tcPr>
            <w:tcW w:w="1218" w:type="dxa"/>
          </w:tcPr>
          <w:p>
            <w:pPr>
              <w:autoSpaceDE w:val="0"/>
              <w:autoSpaceDN w:val="0"/>
              <w:jc w:val="center"/>
              <w:rPr>
                <w:rFonts w:ascii="宋体" w:hAnsi="宋体"/>
                <w:szCs w:val="21"/>
                <w:highlight w:val="none"/>
              </w:rPr>
            </w:pPr>
            <w:r>
              <w:rPr>
                <w:rFonts w:hint="eastAsia"/>
                <w:highlight w:val="none"/>
              </w:rPr>
              <w:t xml:space="preserve">4 </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78" w:type="dxa"/>
          </w:tcPr>
          <w:p>
            <w:pPr>
              <w:widowControl/>
              <w:jc w:val="center"/>
              <w:textAlignment w:val="center"/>
              <w:rPr>
                <w:rFonts w:ascii="宋体" w:hAnsi="宋体"/>
                <w:szCs w:val="21"/>
                <w:highlight w:val="none"/>
              </w:rPr>
            </w:pPr>
            <w:r>
              <w:rPr>
                <w:rFonts w:hint="eastAsia"/>
                <w:highlight w:val="none"/>
              </w:rPr>
              <w:t>2</w:t>
            </w:r>
          </w:p>
        </w:tc>
        <w:tc>
          <w:tcPr>
            <w:tcW w:w="3158" w:type="dxa"/>
          </w:tcPr>
          <w:p>
            <w:pPr>
              <w:widowControl/>
              <w:jc w:val="left"/>
              <w:textAlignment w:val="center"/>
              <w:rPr>
                <w:rFonts w:ascii="宋体" w:hAnsi="宋体"/>
                <w:szCs w:val="21"/>
                <w:highlight w:val="none"/>
              </w:rPr>
            </w:pPr>
            <w:r>
              <w:rPr>
                <w:rFonts w:hint="eastAsia"/>
                <w:highlight w:val="none"/>
              </w:rPr>
              <w:t>铝包钢芯铝绞线</w:t>
            </w:r>
          </w:p>
        </w:tc>
        <w:tc>
          <w:tcPr>
            <w:tcW w:w="1572" w:type="dxa"/>
          </w:tcPr>
          <w:p>
            <w:pPr>
              <w:autoSpaceDE w:val="0"/>
              <w:autoSpaceDN w:val="0"/>
              <w:jc w:val="center"/>
              <w:rPr>
                <w:rFonts w:ascii="宋体" w:hAnsi="宋体"/>
                <w:szCs w:val="21"/>
                <w:highlight w:val="none"/>
              </w:rPr>
            </w:pPr>
            <w:r>
              <w:rPr>
                <w:rFonts w:hint="eastAsia"/>
                <w:highlight w:val="none"/>
              </w:rPr>
              <w:t>JL/LB20A-150/25</w:t>
            </w:r>
          </w:p>
        </w:tc>
        <w:tc>
          <w:tcPr>
            <w:tcW w:w="1320" w:type="dxa"/>
          </w:tcPr>
          <w:p>
            <w:pPr>
              <w:autoSpaceDE w:val="0"/>
              <w:autoSpaceDN w:val="0"/>
              <w:jc w:val="center"/>
              <w:rPr>
                <w:rFonts w:ascii="宋体" w:hAnsi="宋体"/>
                <w:szCs w:val="21"/>
                <w:highlight w:val="none"/>
              </w:rPr>
            </w:pPr>
            <w:r>
              <w:rPr>
                <w:rFonts w:hint="eastAsia"/>
                <w:highlight w:val="none"/>
              </w:rPr>
              <w:t>km</w:t>
            </w:r>
          </w:p>
        </w:tc>
        <w:tc>
          <w:tcPr>
            <w:tcW w:w="1218" w:type="dxa"/>
          </w:tcPr>
          <w:p>
            <w:pPr>
              <w:autoSpaceDE w:val="0"/>
              <w:autoSpaceDN w:val="0"/>
              <w:jc w:val="center"/>
              <w:rPr>
                <w:rFonts w:ascii="宋体" w:hAnsi="宋体"/>
                <w:szCs w:val="21"/>
                <w:highlight w:val="none"/>
              </w:rPr>
            </w:pPr>
            <w:r>
              <w:rPr>
                <w:rFonts w:hint="eastAsia"/>
                <w:highlight w:val="none"/>
              </w:rPr>
              <w:t xml:space="preserve">30.501 </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78" w:type="dxa"/>
          </w:tcPr>
          <w:p>
            <w:pPr>
              <w:widowControl/>
              <w:jc w:val="center"/>
              <w:textAlignment w:val="center"/>
              <w:rPr>
                <w:rFonts w:ascii="宋体" w:hAnsi="宋体"/>
                <w:szCs w:val="21"/>
                <w:highlight w:val="none"/>
              </w:rPr>
            </w:pPr>
            <w:r>
              <w:rPr>
                <w:rFonts w:hint="eastAsia"/>
                <w:highlight w:val="none"/>
              </w:rPr>
              <w:t>3</w:t>
            </w:r>
          </w:p>
        </w:tc>
        <w:tc>
          <w:tcPr>
            <w:tcW w:w="3158" w:type="dxa"/>
          </w:tcPr>
          <w:p>
            <w:pPr>
              <w:widowControl/>
              <w:jc w:val="left"/>
              <w:textAlignment w:val="center"/>
              <w:rPr>
                <w:rFonts w:ascii="宋体" w:hAnsi="宋体"/>
                <w:szCs w:val="21"/>
                <w:highlight w:val="none"/>
              </w:rPr>
            </w:pPr>
            <w:r>
              <w:rPr>
                <w:rFonts w:hint="eastAsia"/>
                <w:highlight w:val="none"/>
              </w:rPr>
              <w:t>铝包钢芯铝绞线</w:t>
            </w:r>
          </w:p>
        </w:tc>
        <w:tc>
          <w:tcPr>
            <w:tcW w:w="1572" w:type="dxa"/>
          </w:tcPr>
          <w:p>
            <w:pPr>
              <w:autoSpaceDE w:val="0"/>
              <w:autoSpaceDN w:val="0"/>
              <w:jc w:val="center"/>
              <w:rPr>
                <w:rFonts w:ascii="宋体" w:hAnsi="宋体"/>
                <w:szCs w:val="21"/>
                <w:highlight w:val="none"/>
              </w:rPr>
            </w:pPr>
            <w:r>
              <w:rPr>
                <w:rFonts w:hint="eastAsia"/>
                <w:highlight w:val="none"/>
              </w:rPr>
              <w:t>JL/LB20A-400/35</w:t>
            </w:r>
          </w:p>
        </w:tc>
        <w:tc>
          <w:tcPr>
            <w:tcW w:w="1320" w:type="dxa"/>
          </w:tcPr>
          <w:p>
            <w:pPr>
              <w:autoSpaceDE w:val="0"/>
              <w:autoSpaceDN w:val="0"/>
              <w:jc w:val="center"/>
              <w:rPr>
                <w:rFonts w:ascii="宋体" w:hAnsi="宋体"/>
                <w:szCs w:val="21"/>
                <w:highlight w:val="none"/>
              </w:rPr>
            </w:pPr>
            <w:r>
              <w:rPr>
                <w:rFonts w:hint="eastAsia"/>
                <w:highlight w:val="none"/>
              </w:rPr>
              <w:t>km</w:t>
            </w:r>
          </w:p>
        </w:tc>
        <w:tc>
          <w:tcPr>
            <w:tcW w:w="1218" w:type="dxa"/>
          </w:tcPr>
          <w:p>
            <w:pPr>
              <w:autoSpaceDE w:val="0"/>
              <w:autoSpaceDN w:val="0"/>
              <w:jc w:val="center"/>
              <w:rPr>
                <w:rFonts w:ascii="宋体" w:hAnsi="宋体"/>
                <w:szCs w:val="21"/>
                <w:highlight w:val="none"/>
              </w:rPr>
            </w:pPr>
            <w:r>
              <w:rPr>
                <w:rFonts w:hint="eastAsia"/>
                <w:highlight w:val="none"/>
              </w:rPr>
              <w:t xml:space="preserve">5.022 </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78" w:type="dxa"/>
          </w:tcPr>
          <w:p>
            <w:pPr>
              <w:widowControl/>
              <w:jc w:val="center"/>
              <w:textAlignment w:val="center"/>
              <w:rPr>
                <w:rFonts w:ascii="宋体" w:hAnsi="宋体"/>
                <w:szCs w:val="21"/>
                <w:highlight w:val="none"/>
              </w:rPr>
            </w:pPr>
            <w:r>
              <w:rPr>
                <w:rFonts w:hint="eastAsia"/>
                <w:highlight w:val="none"/>
              </w:rPr>
              <w:t>4</w:t>
            </w:r>
          </w:p>
        </w:tc>
        <w:tc>
          <w:tcPr>
            <w:tcW w:w="3158" w:type="dxa"/>
          </w:tcPr>
          <w:p>
            <w:pPr>
              <w:widowControl/>
              <w:jc w:val="left"/>
              <w:textAlignment w:val="center"/>
              <w:rPr>
                <w:rFonts w:ascii="宋体" w:hAnsi="宋体"/>
                <w:szCs w:val="21"/>
                <w:highlight w:val="none"/>
              </w:rPr>
            </w:pPr>
            <w:r>
              <w:rPr>
                <w:rFonts w:hint="eastAsia"/>
                <w:highlight w:val="none"/>
              </w:rPr>
              <w:t>铝包钢绞线</w:t>
            </w:r>
          </w:p>
        </w:tc>
        <w:tc>
          <w:tcPr>
            <w:tcW w:w="1572" w:type="dxa"/>
          </w:tcPr>
          <w:p>
            <w:pPr>
              <w:autoSpaceDE w:val="0"/>
              <w:autoSpaceDN w:val="0"/>
              <w:jc w:val="center"/>
              <w:rPr>
                <w:rFonts w:ascii="宋体" w:hAnsi="宋体"/>
                <w:szCs w:val="21"/>
                <w:highlight w:val="none"/>
              </w:rPr>
            </w:pPr>
            <w:r>
              <w:rPr>
                <w:rFonts w:hint="eastAsia"/>
                <w:highlight w:val="none"/>
              </w:rPr>
              <w:t>JLB40-50</w:t>
            </w:r>
          </w:p>
        </w:tc>
        <w:tc>
          <w:tcPr>
            <w:tcW w:w="1320" w:type="dxa"/>
          </w:tcPr>
          <w:p>
            <w:pPr>
              <w:autoSpaceDE w:val="0"/>
              <w:autoSpaceDN w:val="0"/>
              <w:jc w:val="center"/>
              <w:rPr>
                <w:rFonts w:ascii="宋体" w:hAnsi="宋体"/>
                <w:szCs w:val="21"/>
                <w:highlight w:val="none"/>
              </w:rPr>
            </w:pPr>
            <w:r>
              <w:rPr>
                <w:rFonts w:hint="eastAsia"/>
                <w:highlight w:val="none"/>
              </w:rPr>
              <w:t>km</w:t>
            </w:r>
          </w:p>
        </w:tc>
        <w:tc>
          <w:tcPr>
            <w:tcW w:w="1218" w:type="dxa"/>
          </w:tcPr>
          <w:p>
            <w:pPr>
              <w:autoSpaceDE w:val="0"/>
              <w:autoSpaceDN w:val="0"/>
              <w:jc w:val="center"/>
              <w:rPr>
                <w:rFonts w:ascii="宋体" w:hAnsi="宋体"/>
                <w:szCs w:val="21"/>
                <w:highlight w:val="none"/>
              </w:rPr>
            </w:pPr>
            <w:r>
              <w:rPr>
                <w:rFonts w:hint="eastAsia"/>
                <w:highlight w:val="none"/>
              </w:rPr>
              <w:t xml:space="preserve">0.121 </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78" w:type="dxa"/>
          </w:tcPr>
          <w:p>
            <w:pPr>
              <w:autoSpaceDE w:val="0"/>
              <w:autoSpaceDN w:val="0"/>
              <w:jc w:val="center"/>
              <w:rPr>
                <w:rFonts w:ascii="宋体" w:hAnsi="宋体"/>
                <w:szCs w:val="21"/>
                <w:highlight w:val="none"/>
              </w:rPr>
            </w:pPr>
            <w:r>
              <w:rPr>
                <w:rFonts w:hint="eastAsia"/>
                <w:highlight w:val="none"/>
              </w:rPr>
              <w:t>5</w:t>
            </w:r>
          </w:p>
        </w:tc>
        <w:tc>
          <w:tcPr>
            <w:tcW w:w="3158" w:type="dxa"/>
          </w:tcPr>
          <w:p>
            <w:pPr>
              <w:autoSpaceDE w:val="0"/>
              <w:autoSpaceDN w:val="0"/>
              <w:rPr>
                <w:rFonts w:ascii="宋体" w:hAnsi="宋体"/>
                <w:szCs w:val="21"/>
                <w:highlight w:val="none"/>
              </w:rPr>
            </w:pPr>
            <w:r>
              <w:rPr>
                <w:rFonts w:hint="eastAsia"/>
                <w:highlight w:val="none"/>
              </w:rPr>
              <w:t>玻璃绝缘子</w:t>
            </w:r>
          </w:p>
        </w:tc>
        <w:tc>
          <w:tcPr>
            <w:tcW w:w="1572" w:type="dxa"/>
          </w:tcPr>
          <w:p>
            <w:pPr>
              <w:autoSpaceDE w:val="0"/>
              <w:autoSpaceDN w:val="0"/>
              <w:jc w:val="center"/>
              <w:rPr>
                <w:rFonts w:ascii="宋体" w:hAnsi="宋体"/>
                <w:szCs w:val="21"/>
                <w:highlight w:val="none"/>
              </w:rPr>
            </w:pPr>
            <w:r>
              <w:rPr>
                <w:rFonts w:hint="eastAsia"/>
                <w:highlight w:val="none"/>
              </w:rPr>
              <w:t>U70BL</w:t>
            </w:r>
          </w:p>
        </w:tc>
        <w:tc>
          <w:tcPr>
            <w:tcW w:w="1320" w:type="dxa"/>
          </w:tcPr>
          <w:p>
            <w:pPr>
              <w:autoSpaceDE w:val="0"/>
              <w:autoSpaceDN w:val="0"/>
              <w:jc w:val="center"/>
              <w:rPr>
                <w:rFonts w:ascii="宋体" w:hAnsi="宋体"/>
                <w:szCs w:val="21"/>
                <w:highlight w:val="none"/>
              </w:rPr>
            </w:pPr>
            <w:r>
              <w:rPr>
                <w:rFonts w:hint="eastAsia"/>
                <w:highlight w:val="none"/>
              </w:rPr>
              <w:t>片</w:t>
            </w:r>
          </w:p>
        </w:tc>
        <w:tc>
          <w:tcPr>
            <w:tcW w:w="1218" w:type="dxa"/>
          </w:tcPr>
          <w:p>
            <w:pPr>
              <w:autoSpaceDE w:val="0"/>
              <w:autoSpaceDN w:val="0"/>
              <w:jc w:val="center"/>
              <w:rPr>
                <w:rFonts w:ascii="宋体" w:hAnsi="宋体"/>
                <w:szCs w:val="21"/>
                <w:highlight w:val="none"/>
              </w:rPr>
            </w:pPr>
            <w:r>
              <w:rPr>
                <w:rFonts w:hint="eastAsia"/>
                <w:highlight w:val="none"/>
              </w:rPr>
              <w:t xml:space="preserve">1261.00 </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78" w:type="dxa"/>
          </w:tcPr>
          <w:p>
            <w:pPr>
              <w:autoSpaceDE w:val="0"/>
              <w:autoSpaceDN w:val="0"/>
              <w:jc w:val="center"/>
              <w:rPr>
                <w:rFonts w:ascii="宋体" w:hAnsi="宋体"/>
                <w:szCs w:val="21"/>
                <w:highlight w:val="none"/>
              </w:rPr>
            </w:pPr>
            <w:r>
              <w:rPr>
                <w:rFonts w:hint="eastAsia"/>
                <w:highlight w:val="none"/>
              </w:rPr>
              <w:t>6</w:t>
            </w:r>
          </w:p>
        </w:tc>
        <w:tc>
          <w:tcPr>
            <w:tcW w:w="3158" w:type="dxa"/>
          </w:tcPr>
          <w:p>
            <w:pPr>
              <w:autoSpaceDE w:val="0"/>
              <w:autoSpaceDN w:val="0"/>
              <w:rPr>
                <w:rFonts w:ascii="宋体" w:hAnsi="宋体"/>
                <w:szCs w:val="21"/>
                <w:highlight w:val="none"/>
              </w:rPr>
            </w:pPr>
            <w:r>
              <w:rPr>
                <w:rFonts w:hint="eastAsia"/>
                <w:highlight w:val="none"/>
              </w:rPr>
              <w:t>玻璃绝缘子</w:t>
            </w:r>
          </w:p>
        </w:tc>
        <w:tc>
          <w:tcPr>
            <w:tcW w:w="1572" w:type="dxa"/>
          </w:tcPr>
          <w:p>
            <w:pPr>
              <w:autoSpaceDE w:val="0"/>
              <w:autoSpaceDN w:val="0"/>
              <w:jc w:val="center"/>
              <w:rPr>
                <w:rFonts w:ascii="宋体" w:hAnsi="宋体"/>
                <w:szCs w:val="21"/>
                <w:highlight w:val="none"/>
              </w:rPr>
            </w:pPr>
            <w:r>
              <w:rPr>
                <w:rFonts w:hint="eastAsia"/>
                <w:highlight w:val="none"/>
              </w:rPr>
              <w:t>U70BLP-2</w:t>
            </w:r>
          </w:p>
        </w:tc>
        <w:tc>
          <w:tcPr>
            <w:tcW w:w="1320" w:type="dxa"/>
          </w:tcPr>
          <w:p>
            <w:pPr>
              <w:autoSpaceDE w:val="0"/>
              <w:autoSpaceDN w:val="0"/>
              <w:jc w:val="center"/>
              <w:rPr>
                <w:rFonts w:ascii="宋体" w:hAnsi="宋体"/>
                <w:szCs w:val="21"/>
                <w:highlight w:val="none"/>
              </w:rPr>
            </w:pPr>
            <w:r>
              <w:rPr>
                <w:rFonts w:hint="eastAsia"/>
                <w:highlight w:val="none"/>
              </w:rPr>
              <w:t>片</w:t>
            </w:r>
          </w:p>
        </w:tc>
        <w:tc>
          <w:tcPr>
            <w:tcW w:w="1218" w:type="dxa"/>
          </w:tcPr>
          <w:p>
            <w:pPr>
              <w:autoSpaceDE w:val="0"/>
              <w:autoSpaceDN w:val="0"/>
              <w:jc w:val="center"/>
              <w:rPr>
                <w:rFonts w:ascii="宋体" w:hAnsi="宋体"/>
                <w:szCs w:val="21"/>
                <w:highlight w:val="none"/>
              </w:rPr>
            </w:pPr>
            <w:r>
              <w:rPr>
                <w:rFonts w:hint="eastAsia"/>
                <w:highlight w:val="none"/>
              </w:rPr>
              <w:t xml:space="preserve">384.00 </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78" w:type="dxa"/>
          </w:tcPr>
          <w:p>
            <w:pPr>
              <w:autoSpaceDE w:val="0"/>
              <w:autoSpaceDN w:val="0"/>
              <w:jc w:val="center"/>
              <w:rPr>
                <w:rFonts w:ascii="宋体" w:hAnsi="宋体"/>
                <w:szCs w:val="21"/>
                <w:highlight w:val="none"/>
              </w:rPr>
            </w:pPr>
            <w:r>
              <w:rPr>
                <w:rFonts w:hint="eastAsia"/>
                <w:highlight w:val="none"/>
              </w:rPr>
              <w:t>7</w:t>
            </w:r>
          </w:p>
        </w:tc>
        <w:tc>
          <w:tcPr>
            <w:tcW w:w="3158" w:type="dxa"/>
          </w:tcPr>
          <w:p>
            <w:pPr>
              <w:autoSpaceDE w:val="0"/>
              <w:autoSpaceDN w:val="0"/>
              <w:rPr>
                <w:rFonts w:ascii="宋体" w:hAnsi="宋体"/>
                <w:szCs w:val="21"/>
                <w:highlight w:val="none"/>
              </w:rPr>
            </w:pPr>
            <w:r>
              <w:rPr>
                <w:rFonts w:hint="eastAsia"/>
                <w:highlight w:val="none"/>
              </w:rPr>
              <w:t>玻璃绝缘子</w:t>
            </w:r>
          </w:p>
        </w:tc>
        <w:tc>
          <w:tcPr>
            <w:tcW w:w="1572" w:type="dxa"/>
          </w:tcPr>
          <w:p>
            <w:pPr>
              <w:autoSpaceDE w:val="0"/>
              <w:autoSpaceDN w:val="0"/>
              <w:jc w:val="center"/>
              <w:rPr>
                <w:rFonts w:ascii="宋体" w:hAnsi="宋体"/>
                <w:szCs w:val="21"/>
                <w:highlight w:val="none"/>
              </w:rPr>
            </w:pPr>
            <w:r>
              <w:rPr>
                <w:rFonts w:hint="eastAsia"/>
                <w:highlight w:val="none"/>
              </w:rPr>
              <w:t>U70BP/146D</w:t>
            </w:r>
          </w:p>
        </w:tc>
        <w:tc>
          <w:tcPr>
            <w:tcW w:w="1320" w:type="dxa"/>
          </w:tcPr>
          <w:p>
            <w:pPr>
              <w:autoSpaceDE w:val="0"/>
              <w:autoSpaceDN w:val="0"/>
              <w:jc w:val="center"/>
              <w:rPr>
                <w:rFonts w:ascii="宋体" w:hAnsi="宋体"/>
                <w:szCs w:val="21"/>
                <w:highlight w:val="none"/>
              </w:rPr>
            </w:pPr>
            <w:r>
              <w:rPr>
                <w:rFonts w:hint="eastAsia"/>
                <w:highlight w:val="none"/>
              </w:rPr>
              <w:t>片</w:t>
            </w:r>
          </w:p>
        </w:tc>
        <w:tc>
          <w:tcPr>
            <w:tcW w:w="1218" w:type="dxa"/>
          </w:tcPr>
          <w:p>
            <w:pPr>
              <w:autoSpaceDE w:val="0"/>
              <w:autoSpaceDN w:val="0"/>
              <w:jc w:val="center"/>
              <w:rPr>
                <w:rFonts w:ascii="宋体" w:hAnsi="宋体"/>
                <w:szCs w:val="21"/>
                <w:highlight w:val="none"/>
              </w:rPr>
            </w:pPr>
            <w:r>
              <w:rPr>
                <w:rFonts w:hint="eastAsia"/>
                <w:highlight w:val="none"/>
              </w:rPr>
              <w:t xml:space="preserve">96.00 </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78" w:type="dxa"/>
          </w:tcPr>
          <w:p>
            <w:pPr>
              <w:widowControl/>
              <w:jc w:val="center"/>
              <w:textAlignment w:val="center"/>
              <w:rPr>
                <w:rFonts w:ascii="宋体" w:hAnsi="宋体"/>
                <w:szCs w:val="21"/>
                <w:highlight w:val="none"/>
              </w:rPr>
            </w:pPr>
            <w:r>
              <w:rPr>
                <w:rFonts w:hint="eastAsia"/>
                <w:highlight w:val="none"/>
              </w:rPr>
              <w:t>8</w:t>
            </w:r>
          </w:p>
        </w:tc>
        <w:tc>
          <w:tcPr>
            <w:tcW w:w="3158" w:type="dxa"/>
          </w:tcPr>
          <w:p>
            <w:pPr>
              <w:widowControl/>
              <w:jc w:val="left"/>
              <w:textAlignment w:val="center"/>
              <w:rPr>
                <w:rFonts w:ascii="宋体" w:hAnsi="宋体"/>
                <w:szCs w:val="21"/>
                <w:highlight w:val="none"/>
              </w:rPr>
            </w:pPr>
            <w:r>
              <w:rPr>
                <w:rFonts w:hint="eastAsia"/>
                <w:highlight w:val="none"/>
              </w:rPr>
              <w:t>防风偏复合绝缘子</w:t>
            </w:r>
          </w:p>
        </w:tc>
        <w:tc>
          <w:tcPr>
            <w:tcW w:w="1572" w:type="dxa"/>
          </w:tcPr>
          <w:p>
            <w:pPr>
              <w:autoSpaceDE w:val="0"/>
              <w:autoSpaceDN w:val="0"/>
              <w:jc w:val="center"/>
              <w:rPr>
                <w:rFonts w:ascii="宋体" w:hAnsi="宋体"/>
                <w:szCs w:val="21"/>
                <w:highlight w:val="none"/>
              </w:rPr>
            </w:pPr>
            <w:r>
              <w:rPr>
                <w:rFonts w:hint="eastAsia"/>
                <w:highlight w:val="none"/>
              </w:rPr>
              <w:t>FFP-110/100-0.3</w:t>
            </w:r>
          </w:p>
        </w:tc>
        <w:tc>
          <w:tcPr>
            <w:tcW w:w="1320" w:type="dxa"/>
          </w:tcPr>
          <w:p>
            <w:pPr>
              <w:autoSpaceDE w:val="0"/>
              <w:autoSpaceDN w:val="0"/>
              <w:jc w:val="center"/>
              <w:rPr>
                <w:rFonts w:ascii="宋体" w:hAnsi="宋体"/>
                <w:szCs w:val="21"/>
                <w:highlight w:val="none"/>
              </w:rPr>
            </w:pPr>
            <w:r>
              <w:rPr>
                <w:rFonts w:hint="eastAsia"/>
                <w:highlight w:val="none"/>
              </w:rPr>
              <w:t>支</w:t>
            </w:r>
          </w:p>
        </w:tc>
        <w:tc>
          <w:tcPr>
            <w:tcW w:w="1218" w:type="dxa"/>
          </w:tcPr>
          <w:p>
            <w:pPr>
              <w:autoSpaceDE w:val="0"/>
              <w:autoSpaceDN w:val="0"/>
              <w:jc w:val="center"/>
              <w:rPr>
                <w:rFonts w:ascii="宋体" w:hAnsi="宋体"/>
                <w:szCs w:val="21"/>
                <w:highlight w:val="none"/>
              </w:rPr>
            </w:pPr>
            <w:r>
              <w:rPr>
                <w:rFonts w:hint="eastAsia"/>
                <w:highlight w:val="none"/>
              </w:rPr>
              <w:t xml:space="preserve">3.00 </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78" w:type="dxa"/>
          </w:tcPr>
          <w:p>
            <w:pPr>
              <w:widowControl/>
              <w:jc w:val="center"/>
              <w:textAlignment w:val="center"/>
              <w:rPr>
                <w:rFonts w:ascii="宋体" w:hAnsi="宋体"/>
                <w:szCs w:val="21"/>
                <w:highlight w:val="none"/>
              </w:rPr>
            </w:pPr>
            <w:r>
              <w:rPr>
                <w:rFonts w:hint="eastAsia"/>
                <w:highlight w:val="none"/>
              </w:rPr>
              <w:t>9</w:t>
            </w:r>
          </w:p>
        </w:tc>
        <w:tc>
          <w:tcPr>
            <w:tcW w:w="3158" w:type="dxa"/>
          </w:tcPr>
          <w:p>
            <w:pPr>
              <w:widowControl/>
              <w:jc w:val="left"/>
              <w:textAlignment w:val="center"/>
              <w:rPr>
                <w:rFonts w:ascii="宋体" w:hAnsi="宋体"/>
                <w:szCs w:val="21"/>
                <w:highlight w:val="none"/>
              </w:rPr>
            </w:pPr>
            <w:r>
              <w:rPr>
                <w:rFonts w:hint="eastAsia"/>
                <w:highlight w:val="none"/>
              </w:rPr>
              <w:t>防风偏复合绝缘子</w:t>
            </w:r>
          </w:p>
        </w:tc>
        <w:tc>
          <w:tcPr>
            <w:tcW w:w="1572" w:type="dxa"/>
          </w:tcPr>
          <w:p>
            <w:pPr>
              <w:autoSpaceDE w:val="0"/>
              <w:autoSpaceDN w:val="0"/>
              <w:jc w:val="center"/>
              <w:rPr>
                <w:rFonts w:ascii="宋体" w:hAnsi="宋体"/>
                <w:szCs w:val="21"/>
                <w:highlight w:val="none"/>
              </w:rPr>
            </w:pPr>
            <w:r>
              <w:rPr>
                <w:rFonts w:hint="eastAsia"/>
                <w:highlight w:val="none"/>
              </w:rPr>
              <w:t>FFP-35</w:t>
            </w:r>
          </w:p>
        </w:tc>
        <w:tc>
          <w:tcPr>
            <w:tcW w:w="1320" w:type="dxa"/>
          </w:tcPr>
          <w:p>
            <w:pPr>
              <w:autoSpaceDE w:val="0"/>
              <w:autoSpaceDN w:val="0"/>
              <w:jc w:val="center"/>
              <w:rPr>
                <w:rFonts w:ascii="宋体" w:hAnsi="宋体"/>
                <w:szCs w:val="21"/>
                <w:highlight w:val="none"/>
              </w:rPr>
            </w:pPr>
            <w:r>
              <w:rPr>
                <w:rFonts w:hint="eastAsia"/>
                <w:highlight w:val="none"/>
              </w:rPr>
              <w:t>支</w:t>
            </w:r>
          </w:p>
        </w:tc>
        <w:tc>
          <w:tcPr>
            <w:tcW w:w="1218" w:type="dxa"/>
          </w:tcPr>
          <w:p>
            <w:pPr>
              <w:autoSpaceDE w:val="0"/>
              <w:autoSpaceDN w:val="0"/>
              <w:jc w:val="center"/>
              <w:rPr>
                <w:rFonts w:ascii="宋体" w:hAnsi="宋体"/>
                <w:szCs w:val="21"/>
                <w:highlight w:val="none"/>
              </w:rPr>
            </w:pPr>
            <w:r>
              <w:rPr>
                <w:rFonts w:hint="eastAsia"/>
                <w:highlight w:val="none"/>
              </w:rPr>
              <w:t xml:space="preserve">35.00 </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78" w:type="dxa"/>
          </w:tcPr>
          <w:p>
            <w:pPr>
              <w:widowControl/>
              <w:jc w:val="center"/>
              <w:textAlignment w:val="center"/>
              <w:rPr>
                <w:rFonts w:ascii="宋体" w:hAnsi="宋体"/>
                <w:szCs w:val="21"/>
                <w:highlight w:val="none"/>
              </w:rPr>
            </w:pPr>
            <w:r>
              <w:rPr>
                <w:rFonts w:hint="eastAsia"/>
                <w:highlight w:val="none"/>
              </w:rPr>
              <w:t>10</w:t>
            </w:r>
          </w:p>
        </w:tc>
        <w:tc>
          <w:tcPr>
            <w:tcW w:w="3158" w:type="dxa"/>
          </w:tcPr>
          <w:p>
            <w:pPr>
              <w:widowControl/>
              <w:jc w:val="left"/>
              <w:textAlignment w:val="center"/>
              <w:rPr>
                <w:rFonts w:ascii="宋体" w:hAnsi="宋体"/>
                <w:szCs w:val="21"/>
                <w:highlight w:val="none"/>
              </w:rPr>
            </w:pPr>
            <w:r>
              <w:rPr>
                <w:rFonts w:hint="eastAsia"/>
                <w:highlight w:val="none"/>
              </w:rPr>
              <w:t>DB调整板</w:t>
            </w:r>
          </w:p>
        </w:tc>
        <w:tc>
          <w:tcPr>
            <w:tcW w:w="1572" w:type="dxa"/>
          </w:tcPr>
          <w:p>
            <w:pPr>
              <w:autoSpaceDE w:val="0"/>
              <w:autoSpaceDN w:val="0"/>
              <w:jc w:val="center"/>
              <w:rPr>
                <w:rFonts w:ascii="宋体" w:hAnsi="宋体"/>
                <w:szCs w:val="21"/>
                <w:highlight w:val="none"/>
              </w:rPr>
            </w:pPr>
            <w:r>
              <w:rPr>
                <w:rFonts w:hint="eastAsia"/>
                <w:highlight w:val="none"/>
              </w:rPr>
              <w:t>DB-07-70/170</w:t>
            </w:r>
          </w:p>
        </w:tc>
        <w:tc>
          <w:tcPr>
            <w:tcW w:w="1320" w:type="dxa"/>
          </w:tcPr>
          <w:p>
            <w:pPr>
              <w:autoSpaceDE w:val="0"/>
              <w:autoSpaceDN w:val="0"/>
              <w:jc w:val="center"/>
              <w:rPr>
                <w:rFonts w:ascii="宋体" w:hAnsi="宋体"/>
                <w:szCs w:val="21"/>
                <w:highlight w:val="none"/>
              </w:rPr>
            </w:pPr>
            <w:r>
              <w:rPr>
                <w:rFonts w:hint="eastAsia"/>
                <w:highlight w:val="none"/>
              </w:rPr>
              <w:t>套</w:t>
            </w:r>
          </w:p>
        </w:tc>
        <w:tc>
          <w:tcPr>
            <w:tcW w:w="1218" w:type="dxa"/>
          </w:tcPr>
          <w:p>
            <w:pPr>
              <w:autoSpaceDE w:val="0"/>
              <w:autoSpaceDN w:val="0"/>
              <w:jc w:val="center"/>
              <w:rPr>
                <w:rFonts w:ascii="宋体" w:hAnsi="宋体"/>
                <w:szCs w:val="21"/>
                <w:highlight w:val="none"/>
              </w:rPr>
            </w:pPr>
            <w:r>
              <w:rPr>
                <w:rFonts w:hint="eastAsia"/>
                <w:highlight w:val="none"/>
              </w:rPr>
              <w:t xml:space="preserve">6.00 </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78" w:type="dxa"/>
          </w:tcPr>
          <w:p>
            <w:pPr>
              <w:autoSpaceDE w:val="0"/>
              <w:autoSpaceDN w:val="0"/>
              <w:jc w:val="center"/>
              <w:rPr>
                <w:rFonts w:ascii="宋体" w:hAnsi="宋体"/>
                <w:szCs w:val="21"/>
                <w:highlight w:val="none"/>
              </w:rPr>
            </w:pPr>
            <w:r>
              <w:rPr>
                <w:rFonts w:hint="eastAsia"/>
                <w:highlight w:val="none"/>
              </w:rPr>
              <w:t>11</w:t>
            </w:r>
          </w:p>
        </w:tc>
        <w:tc>
          <w:tcPr>
            <w:tcW w:w="3158" w:type="dxa"/>
          </w:tcPr>
          <w:p>
            <w:pPr>
              <w:autoSpaceDE w:val="0"/>
              <w:autoSpaceDN w:val="0"/>
              <w:rPr>
                <w:rFonts w:ascii="宋体" w:hAnsi="宋体"/>
                <w:szCs w:val="21"/>
                <w:highlight w:val="none"/>
              </w:rPr>
            </w:pPr>
            <w:r>
              <w:rPr>
                <w:rFonts w:hint="eastAsia"/>
                <w:highlight w:val="none"/>
              </w:rPr>
              <w:t>DB调整板</w:t>
            </w:r>
          </w:p>
        </w:tc>
        <w:tc>
          <w:tcPr>
            <w:tcW w:w="1572" w:type="dxa"/>
          </w:tcPr>
          <w:p>
            <w:pPr>
              <w:autoSpaceDE w:val="0"/>
              <w:autoSpaceDN w:val="0"/>
              <w:jc w:val="center"/>
              <w:rPr>
                <w:rFonts w:ascii="宋体" w:hAnsi="宋体"/>
                <w:szCs w:val="21"/>
                <w:highlight w:val="none"/>
              </w:rPr>
            </w:pPr>
            <w:r>
              <w:rPr>
                <w:rFonts w:hint="eastAsia"/>
                <w:highlight w:val="none"/>
              </w:rPr>
              <w:t>DB-10-80/200</w:t>
            </w:r>
          </w:p>
        </w:tc>
        <w:tc>
          <w:tcPr>
            <w:tcW w:w="1320" w:type="dxa"/>
          </w:tcPr>
          <w:p>
            <w:pPr>
              <w:autoSpaceDE w:val="0"/>
              <w:autoSpaceDN w:val="0"/>
              <w:jc w:val="center"/>
              <w:rPr>
                <w:rFonts w:ascii="宋体" w:hAnsi="宋体"/>
                <w:szCs w:val="21"/>
                <w:highlight w:val="none"/>
              </w:rPr>
            </w:pPr>
            <w:r>
              <w:rPr>
                <w:rFonts w:hint="eastAsia"/>
                <w:highlight w:val="none"/>
              </w:rPr>
              <w:t>套</w:t>
            </w:r>
          </w:p>
        </w:tc>
        <w:tc>
          <w:tcPr>
            <w:tcW w:w="1218" w:type="dxa"/>
          </w:tcPr>
          <w:p>
            <w:pPr>
              <w:autoSpaceDE w:val="0"/>
              <w:autoSpaceDN w:val="0"/>
              <w:jc w:val="center"/>
              <w:rPr>
                <w:rFonts w:ascii="宋体" w:hAnsi="宋体"/>
                <w:szCs w:val="21"/>
                <w:highlight w:val="none"/>
              </w:rPr>
            </w:pPr>
            <w:r>
              <w:rPr>
                <w:rFonts w:hint="eastAsia"/>
                <w:highlight w:val="none"/>
              </w:rPr>
              <w:t xml:space="preserve">98.00 </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78" w:type="dxa"/>
          </w:tcPr>
          <w:p>
            <w:pPr>
              <w:autoSpaceDE w:val="0"/>
              <w:autoSpaceDN w:val="0"/>
              <w:jc w:val="center"/>
              <w:rPr>
                <w:rFonts w:ascii="宋体" w:hAnsi="宋体"/>
                <w:szCs w:val="21"/>
                <w:highlight w:val="none"/>
              </w:rPr>
            </w:pPr>
            <w:r>
              <w:rPr>
                <w:rFonts w:hint="eastAsia"/>
                <w:highlight w:val="none"/>
              </w:rPr>
              <w:t>12</w:t>
            </w:r>
          </w:p>
        </w:tc>
        <w:tc>
          <w:tcPr>
            <w:tcW w:w="3158" w:type="dxa"/>
          </w:tcPr>
          <w:p>
            <w:pPr>
              <w:autoSpaceDE w:val="0"/>
              <w:autoSpaceDN w:val="0"/>
              <w:rPr>
                <w:rFonts w:ascii="宋体" w:hAnsi="宋体"/>
                <w:szCs w:val="21"/>
                <w:highlight w:val="none"/>
              </w:rPr>
            </w:pPr>
            <w:r>
              <w:rPr>
                <w:rFonts w:hint="eastAsia"/>
                <w:highlight w:val="none"/>
              </w:rPr>
              <w:t>DB调整板</w:t>
            </w:r>
          </w:p>
        </w:tc>
        <w:tc>
          <w:tcPr>
            <w:tcW w:w="1572" w:type="dxa"/>
          </w:tcPr>
          <w:p>
            <w:pPr>
              <w:autoSpaceDE w:val="0"/>
              <w:autoSpaceDN w:val="0"/>
              <w:jc w:val="center"/>
              <w:rPr>
                <w:rFonts w:ascii="宋体" w:hAnsi="宋体"/>
                <w:szCs w:val="21"/>
                <w:highlight w:val="none"/>
              </w:rPr>
            </w:pPr>
            <w:r>
              <w:rPr>
                <w:rFonts w:hint="eastAsia"/>
                <w:highlight w:val="none"/>
              </w:rPr>
              <w:t>DB-16-110/170</w:t>
            </w:r>
          </w:p>
        </w:tc>
        <w:tc>
          <w:tcPr>
            <w:tcW w:w="1320" w:type="dxa"/>
          </w:tcPr>
          <w:p>
            <w:pPr>
              <w:autoSpaceDE w:val="0"/>
              <w:autoSpaceDN w:val="0"/>
              <w:jc w:val="center"/>
              <w:rPr>
                <w:rFonts w:ascii="宋体" w:hAnsi="宋体"/>
                <w:szCs w:val="21"/>
                <w:highlight w:val="none"/>
              </w:rPr>
            </w:pPr>
            <w:r>
              <w:rPr>
                <w:rFonts w:hint="eastAsia"/>
                <w:highlight w:val="none"/>
              </w:rPr>
              <w:t>套</w:t>
            </w:r>
          </w:p>
        </w:tc>
        <w:tc>
          <w:tcPr>
            <w:tcW w:w="1218" w:type="dxa"/>
          </w:tcPr>
          <w:p>
            <w:pPr>
              <w:autoSpaceDE w:val="0"/>
              <w:autoSpaceDN w:val="0"/>
              <w:jc w:val="center"/>
              <w:rPr>
                <w:rFonts w:ascii="宋体" w:hAnsi="宋体"/>
                <w:szCs w:val="21"/>
                <w:highlight w:val="none"/>
              </w:rPr>
            </w:pPr>
            <w:r>
              <w:rPr>
                <w:rFonts w:hint="eastAsia"/>
                <w:highlight w:val="none"/>
              </w:rPr>
              <w:t xml:space="preserve">24.00 </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78" w:type="dxa"/>
          </w:tcPr>
          <w:p>
            <w:pPr>
              <w:autoSpaceDE w:val="0"/>
              <w:autoSpaceDN w:val="0"/>
              <w:jc w:val="center"/>
              <w:rPr>
                <w:rFonts w:ascii="宋体" w:hAnsi="宋体"/>
                <w:szCs w:val="21"/>
                <w:highlight w:val="none"/>
              </w:rPr>
            </w:pPr>
            <w:r>
              <w:rPr>
                <w:rFonts w:hint="eastAsia"/>
                <w:highlight w:val="none"/>
              </w:rPr>
              <w:t>13</w:t>
            </w:r>
          </w:p>
        </w:tc>
        <w:tc>
          <w:tcPr>
            <w:tcW w:w="3158" w:type="dxa"/>
          </w:tcPr>
          <w:p>
            <w:pPr>
              <w:autoSpaceDE w:val="0"/>
              <w:autoSpaceDN w:val="0"/>
              <w:rPr>
                <w:rFonts w:ascii="宋体" w:hAnsi="宋体"/>
                <w:szCs w:val="21"/>
                <w:highlight w:val="none"/>
              </w:rPr>
            </w:pPr>
            <w:r>
              <w:rPr>
                <w:rFonts w:hint="eastAsia"/>
                <w:highlight w:val="none"/>
              </w:rPr>
              <w:t>预绞丝护线条</w:t>
            </w:r>
          </w:p>
        </w:tc>
        <w:tc>
          <w:tcPr>
            <w:tcW w:w="1572" w:type="dxa"/>
          </w:tcPr>
          <w:p>
            <w:pPr>
              <w:autoSpaceDE w:val="0"/>
              <w:autoSpaceDN w:val="0"/>
              <w:jc w:val="center"/>
              <w:rPr>
                <w:rFonts w:ascii="宋体" w:hAnsi="宋体"/>
                <w:szCs w:val="21"/>
                <w:highlight w:val="none"/>
              </w:rPr>
            </w:pPr>
            <w:r>
              <w:rPr>
                <w:rFonts w:hint="eastAsia"/>
                <w:highlight w:val="none"/>
              </w:rPr>
              <w:t>FYH-150/25BG</w:t>
            </w:r>
          </w:p>
        </w:tc>
        <w:tc>
          <w:tcPr>
            <w:tcW w:w="1320" w:type="dxa"/>
          </w:tcPr>
          <w:p>
            <w:pPr>
              <w:autoSpaceDE w:val="0"/>
              <w:autoSpaceDN w:val="0"/>
              <w:jc w:val="center"/>
              <w:rPr>
                <w:rFonts w:ascii="宋体" w:hAnsi="宋体"/>
                <w:szCs w:val="21"/>
                <w:highlight w:val="none"/>
              </w:rPr>
            </w:pPr>
            <w:r>
              <w:rPr>
                <w:rFonts w:hint="eastAsia"/>
                <w:highlight w:val="none"/>
              </w:rPr>
              <w:t>套</w:t>
            </w:r>
          </w:p>
        </w:tc>
        <w:tc>
          <w:tcPr>
            <w:tcW w:w="1218" w:type="dxa"/>
          </w:tcPr>
          <w:p>
            <w:pPr>
              <w:autoSpaceDE w:val="0"/>
              <w:autoSpaceDN w:val="0"/>
              <w:jc w:val="center"/>
              <w:rPr>
                <w:rFonts w:ascii="宋体" w:hAnsi="宋体"/>
                <w:szCs w:val="21"/>
                <w:highlight w:val="none"/>
              </w:rPr>
            </w:pPr>
            <w:r>
              <w:rPr>
                <w:rFonts w:hint="eastAsia"/>
                <w:highlight w:val="none"/>
              </w:rPr>
              <w:t xml:space="preserve">48.00 </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78" w:type="dxa"/>
          </w:tcPr>
          <w:p>
            <w:pPr>
              <w:widowControl/>
              <w:jc w:val="center"/>
              <w:textAlignment w:val="center"/>
              <w:rPr>
                <w:rFonts w:ascii="宋体" w:hAnsi="宋体"/>
                <w:szCs w:val="21"/>
                <w:highlight w:val="none"/>
              </w:rPr>
            </w:pPr>
            <w:r>
              <w:rPr>
                <w:rFonts w:hint="eastAsia"/>
                <w:highlight w:val="none"/>
              </w:rPr>
              <w:t>14</w:t>
            </w:r>
          </w:p>
        </w:tc>
        <w:tc>
          <w:tcPr>
            <w:tcW w:w="3158" w:type="dxa"/>
          </w:tcPr>
          <w:p>
            <w:pPr>
              <w:widowControl/>
              <w:jc w:val="left"/>
              <w:textAlignment w:val="center"/>
              <w:rPr>
                <w:rFonts w:ascii="宋体" w:hAnsi="宋体"/>
                <w:szCs w:val="21"/>
                <w:highlight w:val="none"/>
              </w:rPr>
            </w:pPr>
            <w:r>
              <w:rPr>
                <w:rFonts w:hint="eastAsia"/>
                <w:highlight w:val="none"/>
              </w:rPr>
              <w:t>预绞丝护线条</w:t>
            </w:r>
          </w:p>
        </w:tc>
        <w:tc>
          <w:tcPr>
            <w:tcW w:w="1572" w:type="dxa"/>
          </w:tcPr>
          <w:p>
            <w:pPr>
              <w:autoSpaceDE w:val="0"/>
              <w:autoSpaceDN w:val="0"/>
              <w:jc w:val="center"/>
              <w:rPr>
                <w:rFonts w:ascii="宋体" w:hAnsi="宋体"/>
                <w:szCs w:val="21"/>
                <w:highlight w:val="none"/>
              </w:rPr>
            </w:pPr>
            <w:r>
              <w:rPr>
                <w:rFonts w:hint="eastAsia"/>
                <w:highlight w:val="none"/>
              </w:rPr>
              <w:t>FYH-400/35BG-2200</w:t>
            </w:r>
          </w:p>
        </w:tc>
        <w:tc>
          <w:tcPr>
            <w:tcW w:w="1320" w:type="dxa"/>
          </w:tcPr>
          <w:p>
            <w:pPr>
              <w:autoSpaceDE w:val="0"/>
              <w:autoSpaceDN w:val="0"/>
              <w:jc w:val="center"/>
              <w:rPr>
                <w:rFonts w:ascii="宋体" w:hAnsi="宋体"/>
                <w:szCs w:val="21"/>
                <w:highlight w:val="none"/>
              </w:rPr>
            </w:pPr>
            <w:r>
              <w:rPr>
                <w:rFonts w:hint="eastAsia"/>
                <w:highlight w:val="none"/>
              </w:rPr>
              <w:t>套</w:t>
            </w:r>
          </w:p>
        </w:tc>
        <w:tc>
          <w:tcPr>
            <w:tcW w:w="1218" w:type="dxa"/>
          </w:tcPr>
          <w:p>
            <w:pPr>
              <w:autoSpaceDE w:val="0"/>
              <w:autoSpaceDN w:val="0"/>
              <w:jc w:val="center"/>
              <w:rPr>
                <w:rFonts w:ascii="宋体" w:hAnsi="宋体"/>
                <w:szCs w:val="21"/>
                <w:highlight w:val="none"/>
              </w:rPr>
            </w:pPr>
            <w:r>
              <w:rPr>
                <w:rFonts w:hint="eastAsia"/>
                <w:highlight w:val="none"/>
              </w:rPr>
              <w:t xml:space="preserve">6.00 </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78" w:type="dxa"/>
          </w:tcPr>
          <w:p>
            <w:pPr>
              <w:widowControl/>
              <w:jc w:val="center"/>
              <w:textAlignment w:val="center"/>
              <w:rPr>
                <w:rFonts w:ascii="宋体" w:hAnsi="宋体"/>
                <w:szCs w:val="21"/>
                <w:highlight w:val="none"/>
              </w:rPr>
            </w:pPr>
            <w:r>
              <w:rPr>
                <w:rFonts w:hint="eastAsia"/>
                <w:highlight w:val="none"/>
              </w:rPr>
              <w:t>15</w:t>
            </w:r>
          </w:p>
        </w:tc>
        <w:tc>
          <w:tcPr>
            <w:tcW w:w="3158" w:type="dxa"/>
          </w:tcPr>
          <w:p>
            <w:pPr>
              <w:widowControl/>
              <w:jc w:val="left"/>
              <w:textAlignment w:val="center"/>
              <w:rPr>
                <w:rFonts w:ascii="宋体" w:hAnsi="宋体"/>
                <w:szCs w:val="21"/>
                <w:highlight w:val="none"/>
              </w:rPr>
            </w:pPr>
            <w:r>
              <w:rPr>
                <w:rFonts w:hint="eastAsia"/>
                <w:highlight w:val="none"/>
              </w:rPr>
              <w:t>接地端子</w:t>
            </w:r>
          </w:p>
        </w:tc>
        <w:tc>
          <w:tcPr>
            <w:tcW w:w="1572" w:type="dxa"/>
          </w:tcPr>
          <w:p>
            <w:pPr>
              <w:autoSpaceDE w:val="0"/>
              <w:autoSpaceDN w:val="0"/>
              <w:jc w:val="center"/>
              <w:rPr>
                <w:rFonts w:ascii="宋体" w:hAnsi="宋体"/>
                <w:szCs w:val="21"/>
                <w:highlight w:val="none"/>
              </w:rPr>
            </w:pPr>
            <w:r>
              <w:rPr>
                <w:rFonts w:hint="eastAsia"/>
                <w:highlight w:val="none"/>
              </w:rPr>
              <w:t>JD-50BG</w:t>
            </w:r>
          </w:p>
        </w:tc>
        <w:tc>
          <w:tcPr>
            <w:tcW w:w="1320" w:type="dxa"/>
          </w:tcPr>
          <w:p>
            <w:pPr>
              <w:autoSpaceDE w:val="0"/>
              <w:autoSpaceDN w:val="0"/>
              <w:jc w:val="center"/>
              <w:rPr>
                <w:rFonts w:ascii="宋体" w:hAnsi="宋体"/>
                <w:szCs w:val="21"/>
                <w:highlight w:val="none"/>
              </w:rPr>
            </w:pPr>
            <w:r>
              <w:rPr>
                <w:rFonts w:hint="eastAsia"/>
                <w:highlight w:val="none"/>
              </w:rPr>
              <w:t>套</w:t>
            </w:r>
          </w:p>
        </w:tc>
        <w:tc>
          <w:tcPr>
            <w:tcW w:w="1218" w:type="dxa"/>
          </w:tcPr>
          <w:p>
            <w:pPr>
              <w:autoSpaceDE w:val="0"/>
              <w:autoSpaceDN w:val="0"/>
              <w:jc w:val="center"/>
              <w:rPr>
                <w:rFonts w:ascii="宋体" w:hAnsi="宋体"/>
                <w:szCs w:val="21"/>
                <w:highlight w:val="none"/>
              </w:rPr>
            </w:pPr>
            <w:r>
              <w:rPr>
                <w:rFonts w:hint="eastAsia"/>
                <w:highlight w:val="none"/>
              </w:rPr>
              <w:t xml:space="preserve">1.00 </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78" w:type="dxa"/>
          </w:tcPr>
          <w:p>
            <w:pPr>
              <w:widowControl/>
              <w:jc w:val="center"/>
              <w:textAlignment w:val="center"/>
              <w:rPr>
                <w:rFonts w:ascii="宋体" w:hAnsi="宋体"/>
                <w:szCs w:val="21"/>
                <w:highlight w:val="none"/>
              </w:rPr>
            </w:pPr>
            <w:r>
              <w:rPr>
                <w:rFonts w:hint="eastAsia"/>
                <w:highlight w:val="none"/>
              </w:rPr>
              <w:t>16</w:t>
            </w:r>
          </w:p>
        </w:tc>
        <w:tc>
          <w:tcPr>
            <w:tcW w:w="3158" w:type="dxa"/>
          </w:tcPr>
          <w:p>
            <w:pPr>
              <w:widowControl/>
              <w:jc w:val="left"/>
              <w:textAlignment w:val="center"/>
              <w:rPr>
                <w:rFonts w:ascii="宋体" w:hAnsi="宋体"/>
                <w:szCs w:val="21"/>
                <w:highlight w:val="none"/>
              </w:rPr>
            </w:pPr>
            <w:r>
              <w:rPr>
                <w:rFonts w:hint="eastAsia"/>
                <w:highlight w:val="none"/>
              </w:rPr>
              <w:t>接地端子</w:t>
            </w:r>
          </w:p>
        </w:tc>
        <w:tc>
          <w:tcPr>
            <w:tcW w:w="1572" w:type="dxa"/>
          </w:tcPr>
          <w:p>
            <w:pPr>
              <w:autoSpaceDE w:val="0"/>
              <w:autoSpaceDN w:val="0"/>
              <w:jc w:val="center"/>
              <w:rPr>
                <w:rFonts w:ascii="宋体" w:hAnsi="宋体"/>
                <w:szCs w:val="21"/>
                <w:highlight w:val="none"/>
              </w:rPr>
            </w:pPr>
            <w:r>
              <w:rPr>
                <w:rFonts w:hint="eastAsia"/>
                <w:highlight w:val="none"/>
              </w:rPr>
              <w:t>JD-50BGB</w:t>
            </w:r>
          </w:p>
        </w:tc>
        <w:tc>
          <w:tcPr>
            <w:tcW w:w="1320" w:type="dxa"/>
          </w:tcPr>
          <w:p>
            <w:pPr>
              <w:autoSpaceDE w:val="0"/>
              <w:autoSpaceDN w:val="0"/>
              <w:jc w:val="center"/>
              <w:rPr>
                <w:rFonts w:ascii="宋体" w:hAnsi="宋体"/>
                <w:szCs w:val="21"/>
                <w:highlight w:val="none"/>
              </w:rPr>
            </w:pPr>
            <w:r>
              <w:rPr>
                <w:rFonts w:hint="eastAsia"/>
                <w:highlight w:val="none"/>
              </w:rPr>
              <w:t>套</w:t>
            </w:r>
          </w:p>
        </w:tc>
        <w:tc>
          <w:tcPr>
            <w:tcW w:w="1218" w:type="dxa"/>
          </w:tcPr>
          <w:p>
            <w:pPr>
              <w:autoSpaceDE w:val="0"/>
              <w:autoSpaceDN w:val="0"/>
              <w:jc w:val="center"/>
              <w:rPr>
                <w:rFonts w:ascii="宋体" w:hAnsi="宋体"/>
                <w:szCs w:val="21"/>
                <w:highlight w:val="none"/>
              </w:rPr>
            </w:pPr>
            <w:r>
              <w:rPr>
                <w:rFonts w:hint="eastAsia"/>
                <w:highlight w:val="none"/>
              </w:rPr>
              <w:t xml:space="preserve">5.00 </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78" w:type="dxa"/>
          </w:tcPr>
          <w:p>
            <w:pPr>
              <w:autoSpaceDE w:val="0"/>
              <w:autoSpaceDN w:val="0"/>
              <w:jc w:val="center"/>
              <w:rPr>
                <w:rFonts w:ascii="宋体" w:hAnsi="宋体"/>
                <w:szCs w:val="21"/>
                <w:highlight w:val="none"/>
              </w:rPr>
            </w:pPr>
            <w:r>
              <w:rPr>
                <w:rFonts w:hint="eastAsia"/>
                <w:highlight w:val="none"/>
              </w:rPr>
              <w:t>17</w:t>
            </w:r>
          </w:p>
        </w:tc>
        <w:tc>
          <w:tcPr>
            <w:tcW w:w="3158" w:type="dxa"/>
          </w:tcPr>
          <w:p>
            <w:pPr>
              <w:autoSpaceDE w:val="0"/>
              <w:autoSpaceDN w:val="0"/>
              <w:rPr>
                <w:rFonts w:ascii="宋体" w:hAnsi="宋体"/>
                <w:szCs w:val="21"/>
                <w:highlight w:val="none"/>
              </w:rPr>
            </w:pPr>
            <w:r>
              <w:rPr>
                <w:rFonts w:hint="eastAsia"/>
                <w:highlight w:val="none"/>
              </w:rPr>
              <w:t>三角联板</w:t>
            </w:r>
          </w:p>
        </w:tc>
        <w:tc>
          <w:tcPr>
            <w:tcW w:w="1572" w:type="dxa"/>
          </w:tcPr>
          <w:p>
            <w:pPr>
              <w:autoSpaceDE w:val="0"/>
              <w:autoSpaceDN w:val="0"/>
              <w:jc w:val="center"/>
              <w:rPr>
                <w:rFonts w:ascii="宋体" w:hAnsi="宋体"/>
                <w:szCs w:val="21"/>
                <w:highlight w:val="none"/>
              </w:rPr>
            </w:pPr>
            <w:r>
              <w:rPr>
                <w:rFonts w:hint="eastAsia"/>
                <w:highlight w:val="none"/>
              </w:rPr>
              <w:t>L-10A-70/400</w:t>
            </w:r>
          </w:p>
        </w:tc>
        <w:tc>
          <w:tcPr>
            <w:tcW w:w="1320" w:type="dxa"/>
          </w:tcPr>
          <w:p>
            <w:pPr>
              <w:autoSpaceDE w:val="0"/>
              <w:autoSpaceDN w:val="0"/>
              <w:jc w:val="center"/>
              <w:rPr>
                <w:rFonts w:ascii="宋体" w:hAnsi="宋体"/>
                <w:szCs w:val="21"/>
                <w:highlight w:val="none"/>
              </w:rPr>
            </w:pPr>
            <w:r>
              <w:rPr>
                <w:rFonts w:hint="eastAsia"/>
                <w:highlight w:val="none"/>
              </w:rPr>
              <w:t>套</w:t>
            </w:r>
          </w:p>
        </w:tc>
        <w:tc>
          <w:tcPr>
            <w:tcW w:w="1218" w:type="dxa"/>
          </w:tcPr>
          <w:p>
            <w:pPr>
              <w:autoSpaceDE w:val="0"/>
              <w:autoSpaceDN w:val="0"/>
              <w:jc w:val="center"/>
              <w:rPr>
                <w:rFonts w:ascii="宋体" w:hAnsi="宋体"/>
                <w:szCs w:val="21"/>
                <w:highlight w:val="none"/>
              </w:rPr>
            </w:pPr>
            <w:r>
              <w:rPr>
                <w:rFonts w:hint="eastAsia"/>
                <w:highlight w:val="none"/>
              </w:rPr>
              <w:t xml:space="preserve">186.00 </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78" w:type="dxa"/>
          </w:tcPr>
          <w:p>
            <w:pPr>
              <w:autoSpaceDE w:val="0"/>
              <w:autoSpaceDN w:val="0"/>
              <w:jc w:val="center"/>
              <w:rPr>
                <w:rFonts w:ascii="宋体" w:hAnsi="宋体"/>
                <w:szCs w:val="21"/>
                <w:highlight w:val="none"/>
              </w:rPr>
            </w:pPr>
            <w:r>
              <w:rPr>
                <w:rFonts w:hint="eastAsia"/>
                <w:highlight w:val="none"/>
              </w:rPr>
              <w:t>18</w:t>
            </w:r>
          </w:p>
        </w:tc>
        <w:tc>
          <w:tcPr>
            <w:tcW w:w="3158" w:type="dxa"/>
          </w:tcPr>
          <w:p>
            <w:pPr>
              <w:autoSpaceDE w:val="0"/>
              <w:autoSpaceDN w:val="0"/>
              <w:rPr>
                <w:rFonts w:ascii="宋体" w:hAnsi="宋体"/>
                <w:szCs w:val="21"/>
                <w:highlight w:val="none"/>
              </w:rPr>
            </w:pPr>
            <w:r>
              <w:rPr>
                <w:rFonts w:hint="eastAsia"/>
                <w:highlight w:val="none"/>
              </w:rPr>
              <w:t>三角联板</w:t>
            </w:r>
          </w:p>
        </w:tc>
        <w:tc>
          <w:tcPr>
            <w:tcW w:w="1572" w:type="dxa"/>
          </w:tcPr>
          <w:p>
            <w:pPr>
              <w:autoSpaceDE w:val="0"/>
              <w:autoSpaceDN w:val="0"/>
              <w:jc w:val="center"/>
              <w:rPr>
                <w:rFonts w:ascii="宋体" w:hAnsi="宋体"/>
                <w:szCs w:val="21"/>
                <w:highlight w:val="none"/>
              </w:rPr>
            </w:pPr>
            <w:r>
              <w:rPr>
                <w:rFonts w:hint="eastAsia"/>
                <w:highlight w:val="none"/>
              </w:rPr>
              <w:t>L-12J-70/400</w:t>
            </w:r>
          </w:p>
        </w:tc>
        <w:tc>
          <w:tcPr>
            <w:tcW w:w="1320" w:type="dxa"/>
          </w:tcPr>
          <w:p>
            <w:pPr>
              <w:autoSpaceDE w:val="0"/>
              <w:autoSpaceDN w:val="0"/>
              <w:jc w:val="center"/>
              <w:rPr>
                <w:rFonts w:ascii="宋体" w:hAnsi="宋体"/>
                <w:szCs w:val="21"/>
                <w:highlight w:val="none"/>
              </w:rPr>
            </w:pPr>
            <w:r>
              <w:rPr>
                <w:rFonts w:hint="eastAsia"/>
                <w:highlight w:val="none"/>
              </w:rPr>
              <w:t>套</w:t>
            </w:r>
          </w:p>
        </w:tc>
        <w:tc>
          <w:tcPr>
            <w:tcW w:w="1218" w:type="dxa"/>
          </w:tcPr>
          <w:p>
            <w:pPr>
              <w:autoSpaceDE w:val="0"/>
              <w:autoSpaceDN w:val="0"/>
              <w:jc w:val="center"/>
              <w:rPr>
                <w:rFonts w:ascii="宋体" w:hAnsi="宋体"/>
                <w:szCs w:val="21"/>
                <w:highlight w:val="none"/>
              </w:rPr>
            </w:pPr>
            <w:r>
              <w:rPr>
                <w:rFonts w:hint="eastAsia"/>
                <w:highlight w:val="none"/>
              </w:rPr>
              <w:t xml:space="preserve">48.00 </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78" w:type="dxa"/>
          </w:tcPr>
          <w:p>
            <w:pPr>
              <w:autoSpaceDE w:val="0"/>
              <w:autoSpaceDN w:val="0"/>
              <w:jc w:val="center"/>
              <w:rPr>
                <w:rFonts w:ascii="宋体" w:hAnsi="宋体"/>
                <w:szCs w:val="21"/>
                <w:highlight w:val="none"/>
              </w:rPr>
            </w:pPr>
            <w:r>
              <w:rPr>
                <w:rFonts w:hint="eastAsia"/>
                <w:highlight w:val="none"/>
              </w:rPr>
              <w:t>19</w:t>
            </w:r>
          </w:p>
        </w:tc>
        <w:tc>
          <w:tcPr>
            <w:tcW w:w="3158" w:type="dxa"/>
          </w:tcPr>
          <w:p>
            <w:pPr>
              <w:autoSpaceDE w:val="0"/>
              <w:autoSpaceDN w:val="0"/>
              <w:rPr>
                <w:rFonts w:ascii="宋体" w:hAnsi="宋体"/>
                <w:szCs w:val="21"/>
                <w:highlight w:val="none"/>
              </w:rPr>
            </w:pPr>
            <w:r>
              <w:rPr>
                <w:rFonts w:hint="eastAsia"/>
                <w:highlight w:val="none"/>
              </w:rPr>
              <w:t>耐张线夹(液压型）</w:t>
            </w:r>
          </w:p>
        </w:tc>
        <w:tc>
          <w:tcPr>
            <w:tcW w:w="1572" w:type="dxa"/>
          </w:tcPr>
          <w:p>
            <w:pPr>
              <w:autoSpaceDE w:val="0"/>
              <w:autoSpaceDN w:val="0"/>
              <w:jc w:val="center"/>
              <w:rPr>
                <w:rFonts w:ascii="宋体" w:hAnsi="宋体"/>
                <w:szCs w:val="21"/>
                <w:highlight w:val="none"/>
              </w:rPr>
            </w:pPr>
            <w:r>
              <w:rPr>
                <w:rFonts w:hint="eastAsia"/>
                <w:highlight w:val="none"/>
              </w:rPr>
              <w:t>NY-120/25</w:t>
            </w:r>
          </w:p>
        </w:tc>
        <w:tc>
          <w:tcPr>
            <w:tcW w:w="1320" w:type="dxa"/>
          </w:tcPr>
          <w:p>
            <w:pPr>
              <w:autoSpaceDE w:val="0"/>
              <w:autoSpaceDN w:val="0"/>
              <w:jc w:val="center"/>
              <w:rPr>
                <w:rFonts w:ascii="宋体" w:hAnsi="宋体"/>
                <w:szCs w:val="21"/>
                <w:highlight w:val="none"/>
              </w:rPr>
            </w:pPr>
            <w:r>
              <w:rPr>
                <w:rFonts w:hint="eastAsia"/>
                <w:highlight w:val="none"/>
              </w:rPr>
              <w:t>套</w:t>
            </w:r>
          </w:p>
        </w:tc>
        <w:tc>
          <w:tcPr>
            <w:tcW w:w="1218" w:type="dxa"/>
          </w:tcPr>
          <w:p>
            <w:pPr>
              <w:autoSpaceDE w:val="0"/>
              <w:autoSpaceDN w:val="0"/>
              <w:jc w:val="center"/>
              <w:rPr>
                <w:rFonts w:ascii="宋体" w:hAnsi="宋体"/>
                <w:szCs w:val="21"/>
                <w:highlight w:val="none"/>
              </w:rPr>
            </w:pPr>
            <w:r>
              <w:rPr>
                <w:rFonts w:hint="eastAsia"/>
                <w:highlight w:val="none"/>
              </w:rPr>
              <w:t xml:space="preserve">3.00 </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78" w:type="dxa"/>
          </w:tcPr>
          <w:p>
            <w:pPr>
              <w:widowControl/>
              <w:jc w:val="center"/>
              <w:textAlignment w:val="center"/>
              <w:rPr>
                <w:rFonts w:ascii="宋体" w:hAnsi="宋体"/>
                <w:szCs w:val="21"/>
                <w:highlight w:val="none"/>
              </w:rPr>
            </w:pPr>
            <w:r>
              <w:rPr>
                <w:rFonts w:hint="eastAsia"/>
                <w:highlight w:val="none"/>
              </w:rPr>
              <w:t>20</w:t>
            </w:r>
          </w:p>
        </w:tc>
        <w:tc>
          <w:tcPr>
            <w:tcW w:w="3158" w:type="dxa"/>
          </w:tcPr>
          <w:p>
            <w:pPr>
              <w:widowControl/>
              <w:jc w:val="left"/>
              <w:textAlignment w:val="center"/>
              <w:rPr>
                <w:rFonts w:ascii="宋体" w:hAnsi="宋体"/>
                <w:szCs w:val="21"/>
                <w:highlight w:val="none"/>
              </w:rPr>
            </w:pPr>
            <w:r>
              <w:rPr>
                <w:rFonts w:hint="eastAsia"/>
                <w:highlight w:val="none"/>
              </w:rPr>
              <w:t>耐张线夹</w:t>
            </w:r>
          </w:p>
        </w:tc>
        <w:tc>
          <w:tcPr>
            <w:tcW w:w="1572" w:type="dxa"/>
          </w:tcPr>
          <w:p>
            <w:pPr>
              <w:autoSpaceDE w:val="0"/>
              <w:autoSpaceDN w:val="0"/>
              <w:jc w:val="center"/>
              <w:rPr>
                <w:rFonts w:ascii="宋体" w:hAnsi="宋体"/>
                <w:szCs w:val="21"/>
                <w:highlight w:val="none"/>
              </w:rPr>
            </w:pPr>
            <w:r>
              <w:rPr>
                <w:rFonts w:hint="eastAsia"/>
                <w:highlight w:val="none"/>
              </w:rPr>
              <w:t>NY-150/25BG</w:t>
            </w:r>
          </w:p>
        </w:tc>
        <w:tc>
          <w:tcPr>
            <w:tcW w:w="1320" w:type="dxa"/>
          </w:tcPr>
          <w:p>
            <w:pPr>
              <w:autoSpaceDE w:val="0"/>
              <w:autoSpaceDN w:val="0"/>
              <w:jc w:val="center"/>
              <w:rPr>
                <w:rFonts w:ascii="宋体" w:hAnsi="宋体"/>
                <w:szCs w:val="21"/>
                <w:highlight w:val="none"/>
              </w:rPr>
            </w:pPr>
            <w:r>
              <w:rPr>
                <w:rFonts w:hint="eastAsia"/>
                <w:highlight w:val="none"/>
              </w:rPr>
              <w:t>套</w:t>
            </w:r>
          </w:p>
        </w:tc>
        <w:tc>
          <w:tcPr>
            <w:tcW w:w="1218" w:type="dxa"/>
          </w:tcPr>
          <w:p>
            <w:pPr>
              <w:autoSpaceDE w:val="0"/>
              <w:autoSpaceDN w:val="0"/>
              <w:jc w:val="center"/>
              <w:rPr>
                <w:rFonts w:ascii="宋体" w:hAnsi="宋体"/>
                <w:szCs w:val="21"/>
                <w:highlight w:val="none"/>
              </w:rPr>
            </w:pPr>
            <w:r>
              <w:rPr>
                <w:rFonts w:hint="eastAsia"/>
                <w:highlight w:val="none"/>
              </w:rPr>
              <w:t xml:space="preserve">102.00 </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78" w:type="dxa"/>
          </w:tcPr>
          <w:p>
            <w:pPr>
              <w:widowControl/>
              <w:jc w:val="center"/>
              <w:textAlignment w:val="center"/>
              <w:rPr>
                <w:rFonts w:ascii="宋体" w:hAnsi="宋体"/>
                <w:szCs w:val="21"/>
                <w:highlight w:val="none"/>
              </w:rPr>
            </w:pPr>
            <w:r>
              <w:rPr>
                <w:rFonts w:hint="eastAsia"/>
                <w:highlight w:val="none"/>
              </w:rPr>
              <w:t>21</w:t>
            </w:r>
          </w:p>
        </w:tc>
        <w:tc>
          <w:tcPr>
            <w:tcW w:w="3158" w:type="dxa"/>
          </w:tcPr>
          <w:p>
            <w:pPr>
              <w:widowControl/>
              <w:jc w:val="left"/>
              <w:textAlignment w:val="center"/>
              <w:rPr>
                <w:rFonts w:ascii="宋体" w:hAnsi="宋体"/>
                <w:szCs w:val="21"/>
                <w:highlight w:val="none"/>
              </w:rPr>
            </w:pPr>
            <w:r>
              <w:rPr>
                <w:rFonts w:hint="eastAsia"/>
                <w:highlight w:val="none"/>
              </w:rPr>
              <w:t>耐张线夹(液压型）</w:t>
            </w:r>
          </w:p>
        </w:tc>
        <w:tc>
          <w:tcPr>
            <w:tcW w:w="1572" w:type="dxa"/>
          </w:tcPr>
          <w:p>
            <w:pPr>
              <w:autoSpaceDE w:val="0"/>
              <w:autoSpaceDN w:val="0"/>
              <w:jc w:val="center"/>
              <w:rPr>
                <w:rFonts w:ascii="宋体" w:hAnsi="宋体"/>
                <w:szCs w:val="21"/>
                <w:highlight w:val="none"/>
              </w:rPr>
            </w:pPr>
            <w:r>
              <w:rPr>
                <w:rFonts w:hint="eastAsia"/>
                <w:highlight w:val="none"/>
              </w:rPr>
              <w:t>NY-400/35BG</w:t>
            </w:r>
          </w:p>
        </w:tc>
        <w:tc>
          <w:tcPr>
            <w:tcW w:w="1320" w:type="dxa"/>
          </w:tcPr>
          <w:p>
            <w:pPr>
              <w:autoSpaceDE w:val="0"/>
              <w:autoSpaceDN w:val="0"/>
              <w:jc w:val="center"/>
              <w:rPr>
                <w:rFonts w:ascii="宋体" w:hAnsi="宋体"/>
                <w:szCs w:val="21"/>
                <w:highlight w:val="none"/>
              </w:rPr>
            </w:pPr>
            <w:r>
              <w:rPr>
                <w:rFonts w:hint="eastAsia"/>
                <w:highlight w:val="none"/>
              </w:rPr>
              <w:t>套</w:t>
            </w:r>
          </w:p>
        </w:tc>
        <w:tc>
          <w:tcPr>
            <w:tcW w:w="1218" w:type="dxa"/>
          </w:tcPr>
          <w:p>
            <w:pPr>
              <w:autoSpaceDE w:val="0"/>
              <w:autoSpaceDN w:val="0"/>
              <w:jc w:val="center"/>
              <w:rPr>
                <w:rFonts w:ascii="宋体" w:hAnsi="宋体"/>
                <w:szCs w:val="21"/>
                <w:highlight w:val="none"/>
              </w:rPr>
            </w:pPr>
            <w:r>
              <w:rPr>
                <w:rFonts w:hint="eastAsia"/>
                <w:highlight w:val="none"/>
              </w:rPr>
              <w:t xml:space="preserve">30.00 </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78" w:type="dxa"/>
          </w:tcPr>
          <w:p>
            <w:pPr>
              <w:widowControl/>
              <w:jc w:val="center"/>
              <w:textAlignment w:val="center"/>
              <w:rPr>
                <w:rFonts w:ascii="宋体" w:hAnsi="宋体"/>
                <w:szCs w:val="21"/>
                <w:highlight w:val="none"/>
              </w:rPr>
            </w:pPr>
            <w:r>
              <w:rPr>
                <w:rFonts w:hint="eastAsia"/>
                <w:highlight w:val="none"/>
              </w:rPr>
              <w:t>22</w:t>
            </w:r>
          </w:p>
        </w:tc>
        <w:tc>
          <w:tcPr>
            <w:tcW w:w="3158" w:type="dxa"/>
          </w:tcPr>
          <w:p>
            <w:pPr>
              <w:widowControl/>
              <w:jc w:val="left"/>
              <w:textAlignment w:val="center"/>
              <w:rPr>
                <w:rFonts w:ascii="宋体" w:hAnsi="宋体"/>
                <w:szCs w:val="21"/>
                <w:highlight w:val="none"/>
              </w:rPr>
            </w:pPr>
            <w:r>
              <w:rPr>
                <w:rFonts w:hint="eastAsia"/>
                <w:highlight w:val="none"/>
              </w:rPr>
              <w:t>耐张线夹</w:t>
            </w:r>
          </w:p>
        </w:tc>
        <w:tc>
          <w:tcPr>
            <w:tcW w:w="1572" w:type="dxa"/>
          </w:tcPr>
          <w:p>
            <w:pPr>
              <w:autoSpaceDE w:val="0"/>
              <w:autoSpaceDN w:val="0"/>
              <w:jc w:val="center"/>
              <w:rPr>
                <w:rFonts w:ascii="宋体" w:hAnsi="宋体"/>
                <w:szCs w:val="21"/>
                <w:highlight w:val="none"/>
              </w:rPr>
            </w:pPr>
            <w:r>
              <w:rPr>
                <w:rFonts w:hint="eastAsia"/>
                <w:highlight w:val="none"/>
              </w:rPr>
              <w:t>NY-50BG-40</w:t>
            </w:r>
          </w:p>
        </w:tc>
        <w:tc>
          <w:tcPr>
            <w:tcW w:w="1320" w:type="dxa"/>
          </w:tcPr>
          <w:p>
            <w:pPr>
              <w:autoSpaceDE w:val="0"/>
              <w:autoSpaceDN w:val="0"/>
              <w:jc w:val="center"/>
              <w:rPr>
                <w:rFonts w:ascii="宋体" w:hAnsi="宋体"/>
                <w:szCs w:val="21"/>
                <w:highlight w:val="none"/>
              </w:rPr>
            </w:pPr>
            <w:r>
              <w:rPr>
                <w:rFonts w:hint="eastAsia"/>
                <w:highlight w:val="none"/>
              </w:rPr>
              <w:t>套</w:t>
            </w:r>
          </w:p>
        </w:tc>
        <w:tc>
          <w:tcPr>
            <w:tcW w:w="1218" w:type="dxa"/>
          </w:tcPr>
          <w:p>
            <w:pPr>
              <w:autoSpaceDE w:val="0"/>
              <w:autoSpaceDN w:val="0"/>
              <w:jc w:val="center"/>
              <w:rPr>
                <w:rFonts w:ascii="宋体" w:hAnsi="宋体"/>
                <w:szCs w:val="21"/>
                <w:highlight w:val="none"/>
              </w:rPr>
            </w:pPr>
            <w:r>
              <w:rPr>
                <w:rFonts w:hint="eastAsia"/>
                <w:highlight w:val="none"/>
              </w:rPr>
              <w:t xml:space="preserve">11.00 </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78" w:type="dxa"/>
          </w:tcPr>
          <w:p>
            <w:pPr>
              <w:autoSpaceDE w:val="0"/>
              <w:autoSpaceDN w:val="0"/>
              <w:jc w:val="center"/>
              <w:rPr>
                <w:rFonts w:ascii="宋体" w:hAnsi="宋体"/>
                <w:szCs w:val="21"/>
                <w:highlight w:val="none"/>
              </w:rPr>
            </w:pPr>
            <w:r>
              <w:rPr>
                <w:rFonts w:hint="eastAsia"/>
                <w:highlight w:val="none"/>
              </w:rPr>
              <w:t>23</w:t>
            </w:r>
          </w:p>
        </w:tc>
        <w:tc>
          <w:tcPr>
            <w:tcW w:w="3158" w:type="dxa"/>
          </w:tcPr>
          <w:p>
            <w:pPr>
              <w:autoSpaceDE w:val="0"/>
              <w:autoSpaceDN w:val="0"/>
              <w:rPr>
                <w:rFonts w:ascii="宋体" w:hAnsi="宋体"/>
                <w:szCs w:val="21"/>
                <w:highlight w:val="none"/>
              </w:rPr>
            </w:pPr>
            <w:r>
              <w:rPr>
                <w:rFonts w:hint="eastAsia"/>
                <w:highlight w:val="none"/>
              </w:rPr>
              <w:t>PD挂板</w:t>
            </w:r>
          </w:p>
        </w:tc>
        <w:tc>
          <w:tcPr>
            <w:tcW w:w="1572" w:type="dxa"/>
          </w:tcPr>
          <w:p>
            <w:pPr>
              <w:autoSpaceDE w:val="0"/>
              <w:autoSpaceDN w:val="0"/>
              <w:jc w:val="center"/>
              <w:rPr>
                <w:rFonts w:ascii="宋体" w:hAnsi="宋体"/>
                <w:szCs w:val="21"/>
                <w:highlight w:val="none"/>
              </w:rPr>
            </w:pPr>
            <w:r>
              <w:rPr>
                <w:rFonts w:hint="eastAsia"/>
                <w:highlight w:val="none"/>
              </w:rPr>
              <w:t>PD-10-80</w:t>
            </w:r>
          </w:p>
        </w:tc>
        <w:tc>
          <w:tcPr>
            <w:tcW w:w="1320" w:type="dxa"/>
          </w:tcPr>
          <w:p>
            <w:pPr>
              <w:autoSpaceDE w:val="0"/>
              <w:autoSpaceDN w:val="0"/>
              <w:jc w:val="center"/>
              <w:rPr>
                <w:rFonts w:ascii="宋体" w:hAnsi="宋体"/>
                <w:szCs w:val="21"/>
                <w:highlight w:val="none"/>
              </w:rPr>
            </w:pPr>
            <w:r>
              <w:rPr>
                <w:rFonts w:hint="eastAsia"/>
                <w:highlight w:val="none"/>
              </w:rPr>
              <w:t>套</w:t>
            </w:r>
          </w:p>
        </w:tc>
        <w:tc>
          <w:tcPr>
            <w:tcW w:w="1218" w:type="dxa"/>
          </w:tcPr>
          <w:p>
            <w:pPr>
              <w:autoSpaceDE w:val="0"/>
              <w:autoSpaceDN w:val="0"/>
              <w:jc w:val="center"/>
              <w:rPr>
                <w:rFonts w:ascii="宋体" w:hAnsi="宋体"/>
                <w:szCs w:val="21"/>
                <w:highlight w:val="none"/>
              </w:rPr>
            </w:pPr>
            <w:r>
              <w:rPr>
                <w:rFonts w:hint="eastAsia"/>
                <w:highlight w:val="none"/>
              </w:rPr>
              <w:t xml:space="preserve">1.00 </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78" w:type="dxa"/>
          </w:tcPr>
          <w:p>
            <w:pPr>
              <w:autoSpaceDE w:val="0"/>
              <w:autoSpaceDN w:val="0"/>
              <w:jc w:val="center"/>
              <w:rPr>
                <w:rFonts w:ascii="宋体" w:hAnsi="宋体"/>
                <w:szCs w:val="21"/>
                <w:highlight w:val="none"/>
              </w:rPr>
            </w:pPr>
            <w:r>
              <w:rPr>
                <w:rFonts w:hint="eastAsia"/>
                <w:highlight w:val="none"/>
              </w:rPr>
              <w:t>24</w:t>
            </w:r>
          </w:p>
        </w:tc>
        <w:tc>
          <w:tcPr>
            <w:tcW w:w="3158" w:type="dxa"/>
          </w:tcPr>
          <w:p>
            <w:pPr>
              <w:autoSpaceDE w:val="0"/>
              <w:autoSpaceDN w:val="0"/>
              <w:rPr>
                <w:rFonts w:ascii="宋体" w:hAnsi="宋体"/>
                <w:szCs w:val="21"/>
                <w:highlight w:val="none"/>
              </w:rPr>
            </w:pPr>
            <w:r>
              <w:rPr>
                <w:rFonts w:hint="eastAsia"/>
                <w:highlight w:val="none"/>
              </w:rPr>
              <w:t>延长环</w:t>
            </w:r>
          </w:p>
        </w:tc>
        <w:tc>
          <w:tcPr>
            <w:tcW w:w="1572" w:type="dxa"/>
          </w:tcPr>
          <w:p>
            <w:pPr>
              <w:autoSpaceDE w:val="0"/>
              <w:autoSpaceDN w:val="0"/>
              <w:jc w:val="center"/>
              <w:rPr>
                <w:rFonts w:ascii="宋体" w:hAnsi="宋体"/>
                <w:szCs w:val="21"/>
                <w:highlight w:val="none"/>
              </w:rPr>
            </w:pPr>
            <w:r>
              <w:rPr>
                <w:rFonts w:hint="eastAsia"/>
                <w:highlight w:val="none"/>
              </w:rPr>
              <w:t>PH-10-100</w:t>
            </w:r>
          </w:p>
        </w:tc>
        <w:tc>
          <w:tcPr>
            <w:tcW w:w="1320" w:type="dxa"/>
          </w:tcPr>
          <w:p>
            <w:pPr>
              <w:autoSpaceDE w:val="0"/>
              <w:autoSpaceDN w:val="0"/>
              <w:jc w:val="center"/>
              <w:rPr>
                <w:rFonts w:ascii="宋体" w:hAnsi="宋体"/>
                <w:szCs w:val="21"/>
                <w:highlight w:val="none"/>
              </w:rPr>
            </w:pPr>
            <w:r>
              <w:rPr>
                <w:rFonts w:hint="eastAsia"/>
                <w:highlight w:val="none"/>
              </w:rPr>
              <w:t>套</w:t>
            </w:r>
          </w:p>
        </w:tc>
        <w:tc>
          <w:tcPr>
            <w:tcW w:w="1218" w:type="dxa"/>
          </w:tcPr>
          <w:p>
            <w:pPr>
              <w:autoSpaceDE w:val="0"/>
              <w:autoSpaceDN w:val="0"/>
              <w:jc w:val="center"/>
              <w:rPr>
                <w:rFonts w:ascii="宋体" w:hAnsi="宋体"/>
                <w:szCs w:val="21"/>
                <w:highlight w:val="none"/>
              </w:rPr>
            </w:pPr>
            <w:r>
              <w:rPr>
                <w:rFonts w:hint="eastAsia"/>
                <w:highlight w:val="none"/>
              </w:rPr>
              <w:t xml:space="preserve">1.00 </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78" w:type="dxa"/>
          </w:tcPr>
          <w:p>
            <w:pPr>
              <w:autoSpaceDE w:val="0"/>
              <w:autoSpaceDN w:val="0"/>
              <w:jc w:val="center"/>
              <w:rPr>
                <w:rFonts w:ascii="宋体" w:hAnsi="宋体"/>
                <w:szCs w:val="21"/>
                <w:highlight w:val="none"/>
              </w:rPr>
            </w:pPr>
            <w:r>
              <w:rPr>
                <w:rFonts w:hint="eastAsia"/>
                <w:highlight w:val="none"/>
              </w:rPr>
              <w:t>25</w:t>
            </w:r>
          </w:p>
        </w:tc>
        <w:tc>
          <w:tcPr>
            <w:tcW w:w="3158" w:type="dxa"/>
          </w:tcPr>
          <w:p>
            <w:pPr>
              <w:autoSpaceDE w:val="0"/>
              <w:autoSpaceDN w:val="0"/>
              <w:rPr>
                <w:rFonts w:ascii="宋体" w:hAnsi="宋体"/>
                <w:szCs w:val="21"/>
                <w:highlight w:val="none"/>
              </w:rPr>
            </w:pPr>
            <w:r>
              <w:rPr>
                <w:rFonts w:hint="eastAsia"/>
                <w:highlight w:val="none"/>
              </w:rPr>
              <w:t>球头挂板</w:t>
            </w:r>
          </w:p>
        </w:tc>
        <w:tc>
          <w:tcPr>
            <w:tcW w:w="1572" w:type="dxa"/>
          </w:tcPr>
          <w:p>
            <w:pPr>
              <w:autoSpaceDE w:val="0"/>
              <w:autoSpaceDN w:val="0"/>
              <w:jc w:val="center"/>
              <w:rPr>
                <w:rFonts w:ascii="宋体" w:hAnsi="宋体"/>
                <w:szCs w:val="21"/>
                <w:highlight w:val="none"/>
              </w:rPr>
            </w:pPr>
            <w:r>
              <w:rPr>
                <w:rFonts w:hint="eastAsia"/>
                <w:highlight w:val="none"/>
              </w:rPr>
              <w:t>QP-07-50</w:t>
            </w:r>
          </w:p>
        </w:tc>
        <w:tc>
          <w:tcPr>
            <w:tcW w:w="1320" w:type="dxa"/>
          </w:tcPr>
          <w:p>
            <w:pPr>
              <w:autoSpaceDE w:val="0"/>
              <w:autoSpaceDN w:val="0"/>
              <w:jc w:val="center"/>
              <w:rPr>
                <w:rFonts w:ascii="宋体" w:hAnsi="宋体"/>
                <w:szCs w:val="21"/>
                <w:highlight w:val="none"/>
              </w:rPr>
            </w:pPr>
            <w:r>
              <w:rPr>
                <w:rFonts w:hint="eastAsia"/>
                <w:highlight w:val="none"/>
              </w:rPr>
              <w:t>套</w:t>
            </w:r>
          </w:p>
        </w:tc>
        <w:tc>
          <w:tcPr>
            <w:tcW w:w="1218" w:type="dxa"/>
          </w:tcPr>
          <w:p>
            <w:pPr>
              <w:autoSpaceDE w:val="0"/>
              <w:autoSpaceDN w:val="0"/>
              <w:jc w:val="center"/>
              <w:rPr>
                <w:rFonts w:ascii="宋体" w:hAnsi="宋体"/>
                <w:szCs w:val="21"/>
                <w:highlight w:val="none"/>
              </w:rPr>
            </w:pPr>
            <w:r>
              <w:rPr>
                <w:rFonts w:hint="eastAsia"/>
                <w:highlight w:val="none"/>
              </w:rPr>
              <w:t xml:space="preserve">306.00 </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78" w:type="dxa"/>
          </w:tcPr>
          <w:p>
            <w:pPr>
              <w:widowControl/>
              <w:jc w:val="center"/>
              <w:textAlignment w:val="center"/>
              <w:rPr>
                <w:rFonts w:ascii="宋体" w:hAnsi="宋体"/>
                <w:szCs w:val="21"/>
                <w:highlight w:val="none"/>
              </w:rPr>
            </w:pPr>
            <w:r>
              <w:rPr>
                <w:rFonts w:hint="eastAsia"/>
                <w:highlight w:val="none"/>
              </w:rPr>
              <w:t>26</w:t>
            </w:r>
          </w:p>
        </w:tc>
        <w:tc>
          <w:tcPr>
            <w:tcW w:w="3158" w:type="dxa"/>
          </w:tcPr>
          <w:p>
            <w:pPr>
              <w:widowControl/>
              <w:jc w:val="left"/>
              <w:textAlignment w:val="center"/>
              <w:rPr>
                <w:rFonts w:ascii="宋体" w:hAnsi="宋体"/>
                <w:szCs w:val="21"/>
                <w:highlight w:val="none"/>
              </w:rPr>
            </w:pPr>
            <w:r>
              <w:rPr>
                <w:rFonts w:hint="eastAsia"/>
                <w:highlight w:val="none"/>
              </w:rPr>
              <w:t>球头挂板</w:t>
            </w:r>
          </w:p>
        </w:tc>
        <w:tc>
          <w:tcPr>
            <w:tcW w:w="1572" w:type="dxa"/>
          </w:tcPr>
          <w:p>
            <w:pPr>
              <w:autoSpaceDE w:val="0"/>
              <w:autoSpaceDN w:val="0"/>
              <w:jc w:val="center"/>
              <w:rPr>
                <w:rFonts w:ascii="宋体" w:hAnsi="宋体"/>
                <w:szCs w:val="21"/>
                <w:highlight w:val="none"/>
              </w:rPr>
            </w:pPr>
            <w:r>
              <w:rPr>
                <w:rFonts w:hint="eastAsia"/>
                <w:highlight w:val="none"/>
              </w:rPr>
              <w:t>QP-10-50</w:t>
            </w:r>
          </w:p>
        </w:tc>
        <w:tc>
          <w:tcPr>
            <w:tcW w:w="1320" w:type="dxa"/>
          </w:tcPr>
          <w:p>
            <w:pPr>
              <w:autoSpaceDE w:val="0"/>
              <w:autoSpaceDN w:val="0"/>
              <w:jc w:val="center"/>
              <w:rPr>
                <w:rFonts w:ascii="宋体" w:hAnsi="宋体"/>
                <w:szCs w:val="21"/>
                <w:highlight w:val="none"/>
              </w:rPr>
            </w:pPr>
            <w:r>
              <w:rPr>
                <w:rFonts w:hint="eastAsia"/>
                <w:highlight w:val="none"/>
              </w:rPr>
              <w:t>套</w:t>
            </w:r>
          </w:p>
        </w:tc>
        <w:tc>
          <w:tcPr>
            <w:tcW w:w="1218" w:type="dxa"/>
          </w:tcPr>
          <w:p>
            <w:pPr>
              <w:autoSpaceDE w:val="0"/>
              <w:autoSpaceDN w:val="0"/>
              <w:jc w:val="center"/>
              <w:rPr>
                <w:rFonts w:ascii="宋体" w:hAnsi="宋体"/>
                <w:szCs w:val="21"/>
                <w:highlight w:val="none"/>
              </w:rPr>
            </w:pPr>
            <w:r>
              <w:rPr>
                <w:rFonts w:hint="eastAsia"/>
                <w:highlight w:val="none"/>
              </w:rPr>
              <w:t xml:space="preserve">1.00 </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78" w:type="dxa"/>
          </w:tcPr>
          <w:p>
            <w:pPr>
              <w:widowControl/>
              <w:jc w:val="center"/>
              <w:textAlignment w:val="center"/>
              <w:rPr>
                <w:rFonts w:ascii="宋体" w:hAnsi="宋体"/>
                <w:szCs w:val="21"/>
                <w:highlight w:val="none"/>
              </w:rPr>
            </w:pPr>
            <w:r>
              <w:rPr>
                <w:rFonts w:hint="eastAsia"/>
                <w:highlight w:val="none"/>
              </w:rPr>
              <w:t>27</w:t>
            </w:r>
          </w:p>
        </w:tc>
        <w:tc>
          <w:tcPr>
            <w:tcW w:w="3158" w:type="dxa"/>
          </w:tcPr>
          <w:p>
            <w:pPr>
              <w:widowControl/>
              <w:jc w:val="left"/>
              <w:textAlignment w:val="center"/>
              <w:rPr>
                <w:rFonts w:ascii="宋体" w:hAnsi="宋体"/>
                <w:szCs w:val="21"/>
                <w:highlight w:val="none"/>
              </w:rPr>
            </w:pPr>
            <w:r>
              <w:rPr>
                <w:rFonts w:hint="eastAsia"/>
                <w:highlight w:val="none"/>
              </w:rPr>
              <w:t>U型挂环</w:t>
            </w:r>
          </w:p>
        </w:tc>
        <w:tc>
          <w:tcPr>
            <w:tcW w:w="1572" w:type="dxa"/>
          </w:tcPr>
          <w:p>
            <w:pPr>
              <w:autoSpaceDE w:val="0"/>
              <w:autoSpaceDN w:val="0"/>
              <w:jc w:val="center"/>
              <w:rPr>
                <w:rFonts w:ascii="宋体" w:hAnsi="宋体"/>
                <w:szCs w:val="21"/>
                <w:highlight w:val="none"/>
              </w:rPr>
            </w:pPr>
            <w:r>
              <w:rPr>
                <w:rFonts w:hint="eastAsia"/>
                <w:highlight w:val="none"/>
              </w:rPr>
              <w:t>U-07-70</w:t>
            </w:r>
          </w:p>
        </w:tc>
        <w:tc>
          <w:tcPr>
            <w:tcW w:w="1320" w:type="dxa"/>
          </w:tcPr>
          <w:p>
            <w:pPr>
              <w:autoSpaceDE w:val="0"/>
              <w:autoSpaceDN w:val="0"/>
              <w:jc w:val="center"/>
              <w:rPr>
                <w:rFonts w:ascii="宋体" w:hAnsi="宋体"/>
                <w:szCs w:val="21"/>
                <w:highlight w:val="none"/>
              </w:rPr>
            </w:pPr>
            <w:r>
              <w:rPr>
                <w:rFonts w:hint="eastAsia"/>
                <w:highlight w:val="none"/>
              </w:rPr>
              <w:t>套</w:t>
            </w:r>
          </w:p>
        </w:tc>
        <w:tc>
          <w:tcPr>
            <w:tcW w:w="1218" w:type="dxa"/>
          </w:tcPr>
          <w:p>
            <w:pPr>
              <w:autoSpaceDE w:val="0"/>
              <w:autoSpaceDN w:val="0"/>
              <w:jc w:val="center"/>
              <w:rPr>
                <w:rFonts w:ascii="宋体" w:hAnsi="宋体"/>
                <w:szCs w:val="21"/>
                <w:highlight w:val="none"/>
              </w:rPr>
            </w:pPr>
            <w:r>
              <w:rPr>
                <w:rFonts w:hint="eastAsia"/>
                <w:highlight w:val="none"/>
              </w:rPr>
              <w:t xml:space="preserve">468.00 </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78" w:type="dxa"/>
          </w:tcPr>
          <w:p>
            <w:pPr>
              <w:widowControl/>
              <w:jc w:val="center"/>
              <w:textAlignment w:val="center"/>
              <w:rPr>
                <w:rFonts w:ascii="宋体" w:hAnsi="宋体"/>
                <w:szCs w:val="21"/>
                <w:highlight w:val="none"/>
              </w:rPr>
            </w:pPr>
            <w:r>
              <w:rPr>
                <w:rFonts w:hint="eastAsia"/>
                <w:highlight w:val="none"/>
              </w:rPr>
              <w:t>28</w:t>
            </w:r>
          </w:p>
        </w:tc>
        <w:tc>
          <w:tcPr>
            <w:tcW w:w="3158" w:type="dxa"/>
          </w:tcPr>
          <w:p>
            <w:pPr>
              <w:widowControl/>
              <w:jc w:val="left"/>
              <w:textAlignment w:val="center"/>
              <w:rPr>
                <w:rFonts w:ascii="宋体" w:hAnsi="宋体"/>
                <w:szCs w:val="21"/>
                <w:highlight w:val="none"/>
              </w:rPr>
            </w:pPr>
            <w:r>
              <w:rPr>
                <w:rFonts w:hint="eastAsia"/>
                <w:highlight w:val="none"/>
              </w:rPr>
              <w:t>U型挂环</w:t>
            </w:r>
          </w:p>
        </w:tc>
        <w:tc>
          <w:tcPr>
            <w:tcW w:w="1572" w:type="dxa"/>
          </w:tcPr>
          <w:p>
            <w:pPr>
              <w:autoSpaceDE w:val="0"/>
              <w:autoSpaceDN w:val="0"/>
              <w:jc w:val="center"/>
              <w:rPr>
                <w:rFonts w:ascii="宋体" w:hAnsi="宋体"/>
                <w:szCs w:val="21"/>
                <w:highlight w:val="none"/>
              </w:rPr>
            </w:pPr>
            <w:r>
              <w:rPr>
                <w:rFonts w:hint="eastAsia"/>
                <w:highlight w:val="none"/>
              </w:rPr>
              <w:t>U-10-85</w:t>
            </w:r>
          </w:p>
        </w:tc>
        <w:tc>
          <w:tcPr>
            <w:tcW w:w="1320" w:type="dxa"/>
          </w:tcPr>
          <w:p>
            <w:pPr>
              <w:autoSpaceDE w:val="0"/>
              <w:autoSpaceDN w:val="0"/>
              <w:jc w:val="center"/>
              <w:rPr>
                <w:rFonts w:ascii="宋体" w:hAnsi="宋体"/>
                <w:szCs w:val="21"/>
                <w:highlight w:val="none"/>
              </w:rPr>
            </w:pPr>
            <w:r>
              <w:rPr>
                <w:rFonts w:hint="eastAsia"/>
                <w:highlight w:val="none"/>
              </w:rPr>
              <w:t>套</w:t>
            </w:r>
          </w:p>
        </w:tc>
        <w:tc>
          <w:tcPr>
            <w:tcW w:w="1218" w:type="dxa"/>
          </w:tcPr>
          <w:p>
            <w:pPr>
              <w:autoSpaceDE w:val="0"/>
              <w:autoSpaceDN w:val="0"/>
              <w:jc w:val="center"/>
              <w:rPr>
                <w:rFonts w:ascii="宋体" w:hAnsi="宋体"/>
                <w:szCs w:val="21"/>
                <w:highlight w:val="none"/>
              </w:rPr>
            </w:pPr>
            <w:r>
              <w:rPr>
                <w:rFonts w:hint="eastAsia"/>
                <w:highlight w:val="none"/>
              </w:rPr>
              <w:t xml:space="preserve">391.00 </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78" w:type="dxa"/>
          </w:tcPr>
          <w:p>
            <w:pPr>
              <w:autoSpaceDE w:val="0"/>
              <w:autoSpaceDN w:val="0"/>
              <w:jc w:val="center"/>
              <w:rPr>
                <w:rFonts w:ascii="宋体" w:hAnsi="宋体"/>
                <w:szCs w:val="21"/>
                <w:highlight w:val="none"/>
              </w:rPr>
            </w:pPr>
            <w:r>
              <w:rPr>
                <w:rFonts w:hint="eastAsia"/>
                <w:highlight w:val="none"/>
              </w:rPr>
              <w:t>29</w:t>
            </w:r>
          </w:p>
        </w:tc>
        <w:tc>
          <w:tcPr>
            <w:tcW w:w="3158" w:type="dxa"/>
          </w:tcPr>
          <w:p>
            <w:pPr>
              <w:autoSpaceDE w:val="0"/>
              <w:autoSpaceDN w:val="0"/>
              <w:rPr>
                <w:rFonts w:ascii="宋体" w:hAnsi="宋体"/>
                <w:szCs w:val="21"/>
                <w:highlight w:val="none"/>
              </w:rPr>
            </w:pPr>
            <w:r>
              <w:rPr>
                <w:rFonts w:hint="eastAsia"/>
                <w:highlight w:val="none"/>
              </w:rPr>
              <w:t>U型挂环</w:t>
            </w:r>
          </w:p>
        </w:tc>
        <w:tc>
          <w:tcPr>
            <w:tcW w:w="1572" w:type="dxa"/>
          </w:tcPr>
          <w:p>
            <w:pPr>
              <w:autoSpaceDE w:val="0"/>
              <w:autoSpaceDN w:val="0"/>
              <w:jc w:val="center"/>
              <w:rPr>
                <w:rFonts w:ascii="宋体" w:hAnsi="宋体"/>
                <w:szCs w:val="21"/>
                <w:highlight w:val="none"/>
              </w:rPr>
            </w:pPr>
            <w:r>
              <w:rPr>
                <w:rFonts w:hint="eastAsia"/>
                <w:highlight w:val="none"/>
              </w:rPr>
              <w:t>U-12-90</w:t>
            </w:r>
          </w:p>
        </w:tc>
        <w:tc>
          <w:tcPr>
            <w:tcW w:w="1320" w:type="dxa"/>
          </w:tcPr>
          <w:p>
            <w:pPr>
              <w:autoSpaceDE w:val="0"/>
              <w:autoSpaceDN w:val="0"/>
              <w:jc w:val="center"/>
              <w:rPr>
                <w:rFonts w:ascii="宋体" w:hAnsi="宋体"/>
                <w:szCs w:val="21"/>
                <w:highlight w:val="none"/>
              </w:rPr>
            </w:pPr>
            <w:r>
              <w:rPr>
                <w:rFonts w:hint="eastAsia"/>
                <w:highlight w:val="none"/>
              </w:rPr>
              <w:t>套</w:t>
            </w:r>
          </w:p>
        </w:tc>
        <w:tc>
          <w:tcPr>
            <w:tcW w:w="1218" w:type="dxa"/>
          </w:tcPr>
          <w:p>
            <w:pPr>
              <w:autoSpaceDE w:val="0"/>
              <w:autoSpaceDN w:val="0"/>
              <w:jc w:val="center"/>
              <w:rPr>
                <w:rFonts w:ascii="宋体" w:hAnsi="宋体"/>
                <w:szCs w:val="21"/>
                <w:highlight w:val="none"/>
              </w:rPr>
            </w:pPr>
            <w:r>
              <w:rPr>
                <w:rFonts w:hint="eastAsia"/>
                <w:highlight w:val="none"/>
              </w:rPr>
              <w:t xml:space="preserve">194.00 </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78" w:type="dxa"/>
          </w:tcPr>
          <w:p>
            <w:pPr>
              <w:autoSpaceDE w:val="0"/>
              <w:autoSpaceDN w:val="0"/>
              <w:jc w:val="center"/>
              <w:rPr>
                <w:rFonts w:ascii="宋体" w:hAnsi="宋体"/>
                <w:szCs w:val="21"/>
                <w:highlight w:val="none"/>
              </w:rPr>
            </w:pPr>
            <w:r>
              <w:rPr>
                <w:rFonts w:hint="eastAsia"/>
                <w:highlight w:val="none"/>
              </w:rPr>
              <w:t>30</w:t>
            </w:r>
          </w:p>
        </w:tc>
        <w:tc>
          <w:tcPr>
            <w:tcW w:w="3158" w:type="dxa"/>
          </w:tcPr>
          <w:p>
            <w:pPr>
              <w:autoSpaceDE w:val="0"/>
              <w:autoSpaceDN w:val="0"/>
              <w:rPr>
                <w:rFonts w:ascii="宋体" w:hAnsi="宋体"/>
                <w:szCs w:val="21"/>
                <w:highlight w:val="none"/>
              </w:rPr>
            </w:pPr>
            <w:r>
              <w:rPr>
                <w:rFonts w:hint="eastAsia"/>
                <w:highlight w:val="none"/>
              </w:rPr>
              <w:t>U型挂环</w:t>
            </w:r>
          </w:p>
        </w:tc>
        <w:tc>
          <w:tcPr>
            <w:tcW w:w="1572" w:type="dxa"/>
          </w:tcPr>
          <w:p>
            <w:pPr>
              <w:autoSpaceDE w:val="0"/>
              <w:autoSpaceDN w:val="0"/>
              <w:jc w:val="center"/>
              <w:rPr>
                <w:rFonts w:ascii="宋体" w:hAnsi="宋体"/>
                <w:szCs w:val="21"/>
                <w:highlight w:val="none"/>
              </w:rPr>
            </w:pPr>
            <w:r>
              <w:rPr>
                <w:rFonts w:hint="eastAsia"/>
                <w:highlight w:val="none"/>
              </w:rPr>
              <w:t>U-16-95</w:t>
            </w:r>
          </w:p>
        </w:tc>
        <w:tc>
          <w:tcPr>
            <w:tcW w:w="1320" w:type="dxa"/>
          </w:tcPr>
          <w:p>
            <w:pPr>
              <w:autoSpaceDE w:val="0"/>
              <w:autoSpaceDN w:val="0"/>
              <w:jc w:val="center"/>
              <w:rPr>
                <w:rFonts w:ascii="宋体" w:hAnsi="宋体"/>
                <w:szCs w:val="21"/>
                <w:highlight w:val="none"/>
              </w:rPr>
            </w:pPr>
            <w:r>
              <w:rPr>
                <w:rFonts w:hint="eastAsia"/>
                <w:highlight w:val="none"/>
              </w:rPr>
              <w:t>套</w:t>
            </w:r>
          </w:p>
        </w:tc>
        <w:tc>
          <w:tcPr>
            <w:tcW w:w="1218" w:type="dxa"/>
          </w:tcPr>
          <w:p>
            <w:pPr>
              <w:autoSpaceDE w:val="0"/>
              <w:autoSpaceDN w:val="0"/>
              <w:jc w:val="center"/>
              <w:rPr>
                <w:rFonts w:ascii="宋体" w:hAnsi="宋体"/>
                <w:szCs w:val="21"/>
                <w:highlight w:val="none"/>
              </w:rPr>
            </w:pPr>
            <w:r>
              <w:rPr>
                <w:rFonts w:hint="eastAsia"/>
                <w:highlight w:val="none"/>
              </w:rPr>
              <w:t xml:space="preserve">24.00 </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78" w:type="dxa"/>
          </w:tcPr>
          <w:p>
            <w:pPr>
              <w:autoSpaceDE w:val="0"/>
              <w:autoSpaceDN w:val="0"/>
              <w:jc w:val="center"/>
              <w:rPr>
                <w:rFonts w:ascii="宋体" w:hAnsi="宋体"/>
                <w:szCs w:val="21"/>
                <w:highlight w:val="none"/>
              </w:rPr>
            </w:pPr>
            <w:r>
              <w:rPr>
                <w:rFonts w:hint="eastAsia"/>
                <w:highlight w:val="none"/>
              </w:rPr>
              <w:t>31</w:t>
            </w:r>
          </w:p>
        </w:tc>
        <w:tc>
          <w:tcPr>
            <w:tcW w:w="3158" w:type="dxa"/>
          </w:tcPr>
          <w:p>
            <w:pPr>
              <w:autoSpaceDE w:val="0"/>
              <w:autoSpaceDN w:val="0"/>
              <w:rPr>
                <w:rFonts w:ascii="宋体" w:hAnsi="宋体"/>
                <w:szCs w:val="21"/>
                <w:highlight w:val="none"/>
              </w:rPr>
            </w:pPr>
            <w:r>
              <w:rPr>
                <w:rFonts w:hint="eastAsia"/>
                <w:highlight w:val="none"/>
              </w:rPr>
              <w:t>UB挂板</w:t>
            </w:r>
          </w:p>
        </w:tc>
        <w:tc>
          <w:tcPr>
            <w:tcW w:w="1572" w:type="dxa"/>
          </w:tcPr>
          <w:p>
            <w:pPr>
              <w:autoSpaceDE w:val="0"/>
              <w:autoSpaceDN w:val="0"/>
              <w:jc w:val="center"/>
              <w:rPr>
                <w:rFonts w:ascii="宋体" w:hAnsi="宋体"/>
                <w:szCs w:val="21"/>
                <w:highlight w:val="none"/>
              </w:rPr>
            </w:pPr>
            <w:r>
              <w:rPr>
                <w:rFonts w:hint="eastAsia"/>
                <w:highlight w:val="none"/>
              </w:rPr>
              <w:t>UB-10-80-45</w:t>
            </w:r>
          </w:p>
        </w:tc>
        <w:tc>
          <w:tcPr>
            <w:tcW w:w="1320" w:type="dxa"/>
          </w:tcPr>
          <w:p>
            <w:pPr>
              <w:autoSpaceDE w:val="0"/>
              <w:autoSpaceDN w:val="0"/>
              <w:jc w:val="center"/>
              <w:rPr>
                <w:rFonts w:ascii="宋体" w:hAnsi="宋体"/>
                <w:szCs w:val="21"/>
                <w:highlight w:val="none"/>
              </w:rPr>
            </w:pPr>
            <w:r>
              <w:rPr>
                <w:rFonts w:hint="eastAsia"/>
                <w:highlight w:val="none"/>
              </w:rPr>
              <w:t>套</w:t>
            </w:r>
          </w:p>
        </w:tc>
        <w:tc>
          <w:tcPr>
            <w:tcW w:w="1218" w:type="dxa"/>
          </w:tcPr>
          <w:p>
            <w:pPr>
              <w:autoSpaceDE w:val="0"/>
              <w:autoSpaceDN w:val="0"/>
              <w:jc w:val="center"/>
              <w:rPr>
                <w:rFonts w:ascii="宋体" w:hAnsi="宋体"/>
                <w:szCs w:val="21"/>
                <w:highlight w:val="none"/>
              </w:rPr>
            </w:pPr>
            <w:r>
              <w:rPr>
                <w:rFonts w:hint="eastAsia"/>
                <w:highlight w:val="none"/>
              </w:rPr>
              <w:t xml:space="preserve">66.00 </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78" w:type="dxa"/>
          </w:tcPr>
          <w:p>
            <w:pPr>
              <w:widowControl/>
              <w:jc w:val="center"/>
              <w:textAlignment w:val="center"/>
              <w:rPr>
                <w:rFonts w:ascii="宋体" w:hAnsi="宋体"/>
                <w:szCs w:val="21"/>
                <w:highlight w:val="none"/>
              </w:rPr>
            </w:pPr>
            <w:r>
              <w:rPr>
                <w:rFonts w:hint="eastAsia"/>
                <w:highlight w:val="none"/>
              </w:rPr>
              <w:t>32</w:t>
            </w:r>
          </w:p>
        </w:tc>
        <w:tc>
          <w:tcPr>
            <w:tcW w:w="3158" w:type="dxa"/>
          </w:tcPr>
          <w:p>
            <w:pPr>
              <w:widowControl/>
              <w:jc w:val="left"/>
              <w:textAlignment w:val="center"/>
              <w:rPr>
                <w:rFonts w:ascii="宋体" w:hAnsi="宋体"/>
                <w:szCs w:val="21"/>
                <w:highlight w:val="none"/>
              </w:rPr>
            </w:pPr>
            <w:r>
              <w:rPr>
                <w:rFonts w:hint="eastAsia"/>
                <w:highlight w:val="none"/>
              </w:rPr>
              <w:t>U型挂环</w:t>
            </w:r>
          </w:p>
        </w:tc>
        <w:tc>
          <w:tcPr>
            <w:tcW w:w="1572" w:type="dxa"/>
          </w:tcPr>
          <w:p>
            <w:pPr>
              <w:autoSpaceDE w:val="0"/>
              <w:autoSpaceDN w:val="0"/>
              <w:jc w:val="center"/>
              <w:rPr>
                <w:rFonts w:ascii="宋体" w:hAnsi="宋体"/>
                <w:szCs w:val="21"/>
                <w:highlight w:val="none"/>
              </w:rPr>
            </w:pPr>
            <w:r>
              <w:rPr>
                <w:rFonts w:hint="eastAsia"/>
                <w:highlight w:val="none"/>
              </w:rPr>
              <w:t>UK-07-70</w:t>
            </w:r>
          </w:p>
        </w:tc>
        <w:tc>
          <w:tcPr>
            <w:tcW w:w="1320" w:type="dxa"/>
          </w:tcPr>
          <w:p>
            <w:pPr>
              <w:autoSpaceDE w:val="0"/>
              <w:autoSpaceDN w:val="0"/>
              <w:jc w:val="center"/>
              <w:rPr>
                <w:rFonts w:ascii="宋体" w:hAnsi="宋体"/>
                <w:szCs w:val="21"/>
                <w:highlight w:val="none"/>
              </w:rPr>
            </w:pPr>
            <w:r>
              <w:rPr>
                <w:rFonts w:hint="eastAsia"/>
                <w:highlight w:val="none"/>
              </w:rPr>
              <w:t>套</w:t>
            </w:r>
          </w:p>
        </w:tc>
        <w:tc>
          <w:tcPr>
            <w:tcW w:w="1218" w:type="dxa"/>
          </w:tcPr>
          <w:p>
            <w:pPr>
              <w:autoSpaceDE w:val="0"/>
              <w:autoSpaceDN w:val="0"/>
              <w:jc w:val="center"/>
              <w:rPr>
                <w:rFonts w:ascii="宋体" w:hAnsi="宋体"/>
                <w:szCs w:val="21"/>
                <w:highlight w:val="none"/>
              </w:rPr>
            </w:pPr>
            <w:r>
              <w:rPr>
                <w:rFonts w:hint="eastAsia"/>
                <w:highlight w:val="none"/>
              </w:rPr>
              <w:t xml:space="preserve">12.00 </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78" w:type="dxa"/>
          </w:tcPr>
          <w:p>
            <w:pPr>
              <w:widowControl/>
              <w:jc w:val="center"/>
              <w:textAlignment w:val="center"/>
              <w:rPr>
                <w:rFonts w:ascii="宋体" w:hAnsi="宋体"/>
                <w:szCs w:val="21"/>
                <w:highlight w:val="none"/>
              </w:rPr>
            </w:pPr>
            <w:r>
              <w:rPr>
                <w:rFonts w:hint="eastAsia"/>
                <w:highlight w:val="none"/>
              </w:rPr>
              <w:t>33</w:t>
            </w:r>
          </w:p>
        </w:tc>
        <w:tc>
          <w:tcPr>
            <w:tcW w:w="3158" w:type="dxa"/>
          </w:tcPr>
          <w:p>
            <w:pPr>
              <w:widowControl/>
              <w:jc w:val="left"/>
              <w:textAlignment w:val="center"/>
              <w:rPr>
                <w:rFonts w:ascii="宋体" w:hAnsi="宋体"/>
                <w:szCs w:val="21"/>
                <w:highlight w:val="none"/>
              </w:rPr>
            </w:pPr>
            <w:r>
              <w:rPr>
                <w:rFonts w:hint="eastAsia"/>
                <w:highlight w:val="none"/>
              </w:rPr>
              <w:t>碗头挂板</w:t>
            </w:r>
          </w:p>
        </w:tc>
        <w:tc>
          <w:tcPr>
            <w:tcW w:w="1572" w:type="dxa"/>
          </w:tcPr>
          <w:p>
            <w:pPr>
              <w:autoSpaceDE w:val="0"/>
              <w:autoSpaceDN w:val="0"/>
              <w:jc w:val="center"/>
              <w:rPr>
                <w:rFonts w:ascii="宋体" w:hAnsi="宋体"/>
                <w:szCs w:val="21"/>
                <w:highlight w:val="none"/>
              </w:rPr>
            </w:pPr>
            <w:r>
              <w:rPr>
                <w:rFonts w:hint="eastAsia"/>
                <w:highlight w:val="none"/>
              </w:rPr>
              <w:t>W-07-100</w:t>
            </w:r>
          </w:p>
        </w:tc>
        <w:tc>
          <w:tcPr>
            <w:tcW w:w="1320" w:type="dxa"/>
          </w:tcPr>
          <w:p>
            <w:pPr>
              <w:autoSpaceDE w:val="0"/>
              <w:autoSpaceDN w:val="0"/>
              <w:jc w:val="center"/>
              <w:rPr>
                <w:rFonts w:ascii="宋体" w:hAnsi="宋体"/>
                <w:szCs w:val="21"/>
                <w:highlight w:val="none"/>
              </w:rPr>
            </w:pPr>
            <w:r>
              <w:rPr>
                <w:rFonts w:hint="eastAsia"/>
                <w:highlight w:val="none"/>
              </w:rPr>
              <w:t>套</w:t>
            </w:r>
          </w:p>
        </w:tc>
        <w:tc>
          <w:tcPr>
            <w:tcW w:w="1218" w:type="dxa"/>
          </w:tcPr>
          <w:p>
            <w:pPr>
              <w:autoSpaceDE w:val="0"/>
              <w:autoSpaceDN w:val="0"/>
              <w:jc w:val="center"/>
              <w:rPr>
                <w:rFonts w:ascii="宋体" w:hAnsi="宋体"/>
                <w:szCs w:val="21"/>
                <w:highlight w:val="none"/>
              </w:rPr>
            </w:pPr>
            <w:r>
              <w:rPr>
                <w:rFonts w:hint="eastAsia"/>
                <w:highlight w:val="none"/>
              </w:rPr>
              <w:t xml:space="preserve">66.00 </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78" w:type="dxa"/>
          </w:tcPr>
          <w:p>
            <w:pPr>
              <w:widowControl/>
              <w:jc w:val="center"/>
              <w:textAlignment w:val="center"/>
              <w:rPr>
                <w:rFonts w:ascii="宋体" w:hAnsi="宋体"/>
                <w:szCs w:val="21"/>
                <w:highlight w:val="none"/>
              </w:rPr>
            </w:pPr>
            <w:r>
              <w:rPr>
                <w:rFonts w:hint="eastAsia"/>
                <w:highlight w:val="none"/>
              </w:rPr>
              <w:t>34</w:t>
            </w:r>
          </w:p>
        </w:tc>
        <w:tc>
          <w:tcPr>
            <w:tcW w:w="3158" w:type="dxa"/>
          </w:tcPr>
          <w:p>
            <w:pPr>
              <w:widowControl/>
              <w:jc w:val="left"/>
              <w:textAlignment w:val="center"/>
              <w:rPr>
                <w:rFonts w:ascii="宋体" w:hAnsi="宋体"/>
                <w:szCs w:val="21"/>
                <w:highlight w:val="none"/>
              </w:rPr>
            </w:pPr>
            <w:r>
              <w:rPr>
                <w:rFonts w:hint="eastAsia"/>
                <w:highlight w:val="none"/>
              </w:rPr>
              <w:t>碗头挂板</w:t>
            </w:r>
          </w:p>
        </w:tc>
        <w:tc>
          <w:tcPr>
            <w:tcW w:w="1572" w:type="dxa"/>
          </w:tcPr>
          <w:p>
            <w:pPr>
              <w:autoSpaceDE w:val="0"/>
              <w:autoSpaceDN w:val="0"/>
              <w:jc w:val="center"/>
              <w:rPr>
                <w:rFonts w:ascii="宋体" w:hAnsi="宋体"/>
                <w:szCs w:val="21"/>
                <w:highlight w:val="none"/>
              </w:rPr>
            </w:pPr>
            <w:r>
              <w:rPr>
                <w:rFonts w:hint="eastAsia"/>
                <w:highlight w:val="none"/>
              </w:rPr>
              <w:t>W-07-70</w:t>
            </w:r>
          </w:p>
        </w:tc>
        <w:tc>
          <w:tcPr>
            <w:tcW w:w="1320" w:type="dxa"/>
          </w:tcPr>
          <w:p>
            <w:pPr>
              <w:autoSpaceDE w:val="0"/>
              <w:autoSpaceDN w:val="0"/>
              <w:jc w:val="center"/>
              <w:rPr>
                <w:rFonts w:ascii="宋体" w:hAnsi="宋体"/>
                <w:szCs w:val="21"/>
                <w:highlight w:val="none"/>
              </w:rPr>
            </w:pPr>
            <w:r>
              <w:rPr>
                <w:rFonts w:hint="eastAsia"/>
                <w:highlight w:val="none"/>
              </w:rPr>
              <w:t>套</w:t>
            </w:r>
          </w:p>
        </w:tc>
        <w:tc>
          <w:tcPr>
            <w:tcW w:w="1218" w:type="dxa"/>
          </w:tcPr>
          <w:p>
            <w:pPr>
              <w:autoSpaceDE w:val="0"/>
              <w:autoSpaceDN w:val="0"/>
              <w:jc w:val="center"/>
              <w:rPr>
                <w:rFonts w:ascii="宋体" w:hAnsi="宋体"/>
                <w:szCs w:val="21"/>
                <w:highlight w:val="none"/>
              </w:rPr>
            </w:pPr>
            <w:r>
              <w:rPr>
                <w:rFonts w:hint="eastAsia"/>
                <w:highlight w:val="none"/>
              </w:rPr>
              <w:t xml:space="preserve">44.00 </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78" w:type="dxa"/>
          </w:tcPr>
          <w:p>
            <w:pPr>
              <w:autoSpaceDE w:val="0"/>
              <w:autoSpaceDN w:val="0"/>
              <w:jc w:val="center"/>
              <w:rPr>
                <w:rFonts w:ascii="宋体" w:hAnsi="宋体"/>
                <w:szCs w:val="21"/>
                <w:highlight w:val="none"/>
              </w:rPr>
            </w:pPr>
            <w:r>
              <w:rPr>
                <w:rFonts w:hint="eastAsia"/>
                <w:highlight w:val="none"/>
              </w:rPr>
              <w:t>35</w:t>
            </w:r>
          </w:p>
        </w:tc>
        <w:tc>
          <w:tcPr>
            <w:tcW w:w="3158" w:type="dxa"/>
          </w:tcPr>
          <w:p>
            <w:pPr>
              <w:autoSpaceDE w:val="0"/>
              <w:autoSpaceDN w:val="0"/>
              <w:rPr>
                <w:rFonts w:ascii="宋体" w:hAnsi="宋体"/>
                <w:szCs w:val="21"/>
                <w:highlight w:val="none"/>
              </w:rPr>
            </w:pPr>
            <w:r>
              <w:rPr>
                <w:rFonts w:hint="eastAsia"/>
                <w:highlight w:val="none"/>
              </w:rPr>
              <w:t>碗头挂板</w:t>
            </w:r>
          </w:p>
        </w:tc>
        <w:tc>
          <w:tcPr>
            <w:tcW w:w="1572" w:type="dxa"/>
          </w:tcPr>
          <w:p>
            <w:pPr>
              <w:autoSpaceDE w:val="0"/>
              <w:autoSpaceDN w:val="0"/>
              <w:jc w:val="center"/>
              <w:rPr>
                <w:rFonts w:ascii="宋体" w:hAnsi="宋体"/>
                <w:szCs w:val="21"/>
                <w:highlight w:val="none"/>
              </w:rPr>
            </w:pPr>
            <w:r>
              <w:rPr>
                <w:rFonts w:hint="eastAsia"/>
                <w:highlight w:val="none"/>
              </w:rPr>
              <w:t>WS-07-70</w:t>
            </w:r>
          </w:p>
        </w:tc>
        <w:tc>
          <w:tcPr>
            <w:tcW w:w="1320" w:type="dxa"/>
          </w:tcPr>
          <w:p>
            <w:pPr>
              <w:autoSpaceDE w:val="0"/>
              <w:autoSpaceDN w:val="0"/>
              <w:jc w:val="center"/>
              <w:rPr>
                <w:rFonts w:ascii="宋体" w:hAnsi="宋体"/>
                <w:szCs w:val="21"/>
                <w:highlight w:val="none"/>
              </w:rPr>
            </w:pPr>
            <w:r>
              <w:rPr>
                <w:rFonts w:hint="eastAsia"/>
                <w:highlight w:val="none"/>
              </w:rPr>
              <w:t>套</w:t>
            </w:r>
          </w:p>
        </w:tc>
        <w:tc>
          <w:tcPr>
            <w:tcW w:w="1218" w:type="dxa"/>
          </w:tcPr>
          <w:p>
            <w:pPr>
              <w:autoSpaceDE w:val="0"/>
              <w:autoSpaceDN w:val="0"/>
              <w:jc w:val="center"/>
              <w:rPr>
                <w:rFonts w:ascii="宋体" w:hAnsi="宋体"/>
                <w:szCs w:val="21"/>
                <w:highlight w:val="none"/>
              </w:rPr>
            </w:pPr>
            <w:r>
              <w:rPr>
                <w:rFonts w:hint="eastAsia"/>
                <w:highlight w:val="none"/>
              </w:rPr>
              <w:t xml:space="preserve">234.00 </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78" w:type="dxa"/>
          </w:tcPr>
          <w:p>
            <w:pPr>
              <w:autoSpaceDE w:val="0"/>
              <w:autoSpaceDN w:val="0"/>
              <w:jc w:val="center"/>
              <w:rPr>
                <w:rFonts w:ascii="宋体" w:hAnsi="宋体"/>
                <w:szCs w:val="21"/>
                <w:highlight w:val="none"/>
              </w:rPr>
            </w:pPr>
            <w:r>
              <w:rPr>
                <w:rFonts w:hint="eastAsia"/>
                <w:highlight w:val="none"/>
              </w:rPr>
              <w:t>36</w:t>
            </w:r>
          </w:p>
        </w:tc>
        <w:tc>
          <w:tcPr>
            <w:tcW w:w="3158" w:type="dxa"/>
          </w:tcPr>
          <w:p>
            <w:pPr>
              <w:autoSpaceDE w:val="0"/>
              <w:autoSpaceDN w:val="0"/>
              <w:rPr>
                <w:rFonts w:ascii="宋体" w:hAnsi="宋体"/>
                <w:szCs w:val="21"/>
                <w:highlight w:val="none"/>
              </w:rPr>
            </w:pPr>
            <w:r>
              <w:rPr>
                <w:rFonts w:hint="eastAsia"/>
                <w:highlight w:val="none"/>
              </w:rPr>
              <w:t>碗头挂板</w:t>
            </w:r>
          </w:p>
        </w:tc>
        <w:tc>
          <w:tcPr>
            <w:tcW w:w="1572" w:type="dxa"/>
          </w:tcPr>
          <w:p>
            <w:pPr>
              <w:autoSpaceDE w:val="0"/>
              <w:autoSpaceDN w:val="0"/>
              <w:jc w:val="center"/>
              <w:rPr>
                <w:rFonts w:ascii="宋体" w:hAnsi="宋体"/>
                <w:szCs w:val="21"/>
                <w:highlight w:val="none"/>
              </w:rPr>
            </w:pPr>
            <w:r>
              <w:rPr>
                <w:rFonts w:hint="eastAsia"/>
                <w:highlight w:val="none"/>
              </w:rPr>
              <w:t>WS-10-85</w:t>
            </w:r>
          </w:p>
        </w:tc>
        <w:tc>
          <w:tcPr>
            <w:tcW w:w="1320" w:type="dxa"/>
          </w:tcPr>
          <w:p>
            <w:pPr>
              <w:autoSpaceDE w:val="0"/>
              <w:autoSpaceDN w:val="0"/>
              <w:jc w:val="center"/>
              <w:rPr>
                <w:rFonts w:ascii="宋体" w:hAnsi="宋体"/>
                <w:szCs w:val="21"/>
                <w:highlight w:val="none"/>
              </w:rPr>
            </w:pPr>
            <w:r>
              <w:rPr>
                <w:rFonts w:hint="eastAsia"/>
                <w:highlight w:val="none"/>
              </w:rPr>
              <w:t>套</w:t>
            </w:r>
          </w:p>
        </w:tc>
        <w:tc>
          <w:tcPr>
            <w:tcW w:w="1218" w:type="dxa"/>
          </w:tcPr>
          <w:p>
            <w:pPr>
              <w:autoSpaceDE w:val="0"/>
              <w:autoSpaceDN w:val="0"/>
              <w:jc w:val="center"/>
              <w:rPr>
                <w:rFonts w:ascii="宋体" w:hAnsi="宋体"/>
                <w:szCs w:val="21"/>
                <w:highlight w:val="none"/>
              </w:rPr>
            </w:pPr>
            <w:r>
              <w:rPr>
                <w:rFonts w:hint="eastAsia"/>
                <w:highlight w:val="none"/>
              </w:rPr>
              <w:t xml:space="preserve">1.00 </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78" w:type="dxa"/>
          </w:tcPr>
          <w:p>
            <w:pPr>
              <w:autoSpaceDE w:val="0"/>
              <w:autoSpaceDN w:val="0"/>
              <w:jc w:val="center"/>
              <w:rPr>
                <w:rFonts w:ascii="宋体" w:hAnsi="宋体"/>
                <w:szCs w:val="21"/>
                <w:highlight w:val="none"/>
              </w:rPr>
            </w:pPr>
            <w:r>
              <w:rPr>
                <w:rFonts w:hint="eastAsia"/>
                <w:highlight w:val="none"/>
              </w:rPr>
              <w:t>37</w:t>
            </w:r>
          </w:p>
        </w:tc>
        <w:tc>
          <w:tcPr>
            <w:tcW w:w="3158" w:type="dxa"/>
          </w:tcPr>
          <w:p>
            <w:pPr>
              <w:autoSpaceDE w:val="0"/>
              <w:autoSpaceDN w:val="0"/>
              <w:rPr>
                <w:rFonts w:ascii="宋体" w:hAnsi="宋体"/>
                <w:szCs w:val="21"/>
                <w:highlight w:val="none"/>
              </w:rPr>
            </w:pPr>
            <w:r>
              <w:rPr>
                <w:rFonts w:hint="eastAsia"/>
                <w:highlight w:val="none"/>
              </w:rPr>
              <w:t>悬垂线夹</w:t>
            </w:r>
          </w:p>
        </w:tc>
        <w:tc>
          <w:tcPr>
            <w:tcW w:w="1572" w:type="dxa"/>
          </w:tcPr>
          <w:p>
            <w:pPr>
              <w:autoSpaceDE w:val="0"/>
              <w:autoSpaceDN w:val="0"/>
              <w:jc w:val="center"/>
              <w:rPr>
                <w:rFonts w:ascii="宋体" w:hAnsi="宋体"/>
                <w:szCs w:val="21"/>
                <w:highlight w:val="none"/>
              </w:rPr>
            </w:pPr>
            <w:r>
              <w:rPr>
                <w:rFonts w:hint="eastAsia"/>
                <w:highlight w:val="none"/>
              </w:rPr>
              <w:t>XG-8028</w:t>
            </w:r>
          </w:p>
        </w:tc>
        <w:tc>
          <w:tcPr>
            <w:tcW w:w="1320" w:type="dxa"/>
          </w:tcPr>
          <w:p>
            <w:pPr>
              <w:autoSpaceDE w:val="0"/>
              <w:autoSpaceDN w:val="0"/>
              <w:jc w:val="center"/>
              <w:rPr>
                <w:rFonts w:ascii="宋体" w:hAnsi="宋体"/>
                <w:szCs w:val="21"/>
                <w:highlight w:val="none"/>
              </w:rPr>
            </w:pPr>
            <w:r>
              <w:rPr>
                <w:rFonts w:hint="eastAsia"/>
                <w:highlight w:val="none"/>
              </w:rPr>
              <w:t>套</w:t>
            </w:r>
          </w:p>
        </w:tc>
        <w:tc>
          <w:tcPr>
            <w:tcW w:w="1218" w:type="dxa"/>
          </w:tcPr>
          <w:p>
            <w:pPr>
              <w:autoSpaceDE w:val="0"/>
              <w:autoSpaceDN w:val="0"/>
              <w:jc w:val="center"/>
              <w:rPr>
                <w:rFonts w:ascii="宋体" w:hAnsi="宋体"/>
                <w:szCs w:val="21"/>
                <w:highlight w:val="none"/>
              </w:rPr>
            </w:pPr>
            <w:r>
              <w:rPr>
                <w:rFonts w:hint="eastAsia"/>
                <w:highlight w:val="none"/>
              </w:rPr>
              <w:t xml:space="preserve">89.00 </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78" w:type="dxa"/>
          </w:tcPr>
          <w:p>
            <w:pPr>
              <w:autoSpaceDE w:val="0"/>
              <w:autoSpaceDN w:val="0"/>
              <w:jc w:val="center"/>
              <w:rPr>
                <w:rFonts w:ascii="宋体" w:hAnsi="宋体"/>
                <w:szCs w:val="21"/>
                <w:highlight w:val="none"/>
              </w:rPr>
            </w:pPr>
            <w:r>
              <w:rPr>
                <w:rFonts w:hint="eastAsia"/>
                <w:highlight w:val="none"/>
              </w:rPr>
              <w:t>38</w:t>
            </w:r>
          </w:p>
        </w:tc>
        <w:tc>
          <w:tcPr>
            <w:tcW w:w="3158" w:type="dxa"/>
          </w:tcPr>
          <w:p>
            <w:pPr>
              <w:autoSpaceDE w:val="0"/>
              <w:autoSpaceDN w:val="0"/>
              <w:rPr>
                <w:rFonts w:ascii="宋体" w:hAnsi="宋体"/>
                <w:szCs w:val="21"/>
                <w:highlight w:val="none"/>
              </w:rPr>
            </w:pPr>
            <w:r>
              <w:rPr>
                <w:rFonts w:hint="eastAsia"/>
                <w:highlight w:val="none"/>
              </w:rPr>
              <w:t>悬垂线夹</w:t>
            </w:r>
          </w:p>
        </w:tc>
        <w:tc>
          <w:tcPr>
            <w:tcW w:w="1572" w:type="dxa"/>
          </w:tcPr>
          <w:p>
            <w:pPr>
              <w:autoSpaceDE w:val="0"/>
              <w:autoSpaceDN w:val="0"/>
              <w:jc w:val="center"/>
              <w:rPr>
                <w:rFonts w:ascii="宋体" w:hAnsi="宋体"/>
                <w:szCs w:val="21"/>
                <w:highlight w:val="none"/>
              </w:rPr>
            </w:pPr>
            <w:r>
              <w:rPr>
                <w:rFonts w:hint="eastAsia"/>
                <w:highlight w:val="none"/>
              </w:rPr>
              <w:t>XG-8034</w:t>
            </w:r>
          </w:p>
        </w:tc>
        <w:tc>
          <w:tcPr>
            <w:tcW w:w="1320" w:type="dxa"/>
          </w:tcPr>
          <w:p>
            <w:pPr>
              <w:autoSpaceDE w:val="0"/>
              <w:autoSpaceDN w:val="0"/>
              <w:jc w:val="center"/>
              <w:rPr>
                <w:rFonts w:ascii="宋体" w:hAnsi="宋体"/>
                <w:szCs w:val="21"/>
                <w:highlight w:val="none"/>
              </w:rPr>
            </w:pPr>
            <w:r>
              <w:rPr>
                <w:rFonts w:hint="eastAsia"/>
                <w:highlight w:val="none"/>
              </w:rPr>
              <w:t>套</w:t>
            </w:r>
          </w:p>
        </w:tc>
        <w:tc>
          <w:tcPr>
            <w:tcW w:w="1218" w:type="dxa"/>
          </w:tcPr>
          <w:p>
            <w:pPr>
              <w:autoSpaceDE w:val="0"/>
              <w:autoSpaceDN w:val="0"/>
              <w:jc w:val="center"/>
              <w:rPr>
                <w:rFonts w:ascii="宋体" w:hAnsi="宋体"/>
                <w:szCs w:val="21"/>
                <w:highlight w:val="none"/>
              </w:rPr>
            </w:pPr>
            <w:r>
              <w:rPr>
                <w:rFonts w:hint="eastAsia"/>
                <w:highlight w:val="none"/>
              </w:rPr>
              <w:t xml:space="preserve">3.00 </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78" w:type="dxa"/>
          </w:tcPr>
          <w:p>
            <w:pPr>
              <w:autoSpaceDE w:val="0"/>
              <w:autoSpaceDN w:val="0"/>
              <w:jc w:val="center"/>
              <w:rPr>
                <w:rFonts w:ascii="宋体" w:hAnsi="宋体"/>
                <w:szCs w:val="21"/>
                <w:highlight w:val="none"/>
              </w:rPr>
            </w:pPr>
            <w:r>
              <w:rPr>
                <w:rFonts w:hint="eastAsia"/>
                <w:highlight w:val="none"/>
              </w:rPr>
              <w:t>39</w:t>
            </w:r>
          </w:p>
        </w:tc>
        <w:tc>
          <w:tcPr>
            <w:tcW w:w="3158" w:type="dxa"/>
          </w:tcPr>
          <w:p>
            <w:pPr>
              <w:autoSpaceDE w:val="0"/>
              <w:autoSpaceDN w:val="0"/>
              <w:rPr>
                <w:rFonts w:ascii="宋体" w:hAnsi="宋体"/>
                <w:szCs w:val="21"/>
                <w:highlight w:val="none"/>
              </w:rPr>
            </w:pPr>
            <w:r>
              <w:rPr>
                <w:rFonts w:hint="eastAsia"/>
                <w:highlight w:val="none"/>
              </w:rPr>
              <w:t>悬垂线夹</w:t>
            </w:r>
          </w:p>
        </w:tc>
        <w:tc>
          <w:tcPr>
            <w:tcW w:w="1572" w:type="dxa"/>
          </w:tcPr>
          <w:p>
            <w:pPr>
              <w:autoSpaceDE w:val="0"/>
              <w:autoSpaceDN w:val="0"/>
              <w:jc w:val="center"/>
              <w:rPr>
                <w:rFonts w:ascii="宋体" w:hAnsi="宋体"/>
                <w:szCs w:val="21"/>
                <w:highlight w:val="none"/>
              </w:rPr>
            </w:pPr>
            <w:r>
              <w:rPr>
                <w:rFonts w:hint="eastAsia"/>
                <w:highlight w:val="none"/>
              </w:rPr>
              <w:t>XG-8048</w:t>
            </w:r>
          </w:p>
        </w:tc>
        <w:tc>
          <w:tcPr>
            <w:tcW w:w="1320" w:type="dxa"/>
          </w:tcPr>
          <w:p>
            <w:pPr>
              <w:autoSpaceDE w:val="0"/>
              <w:autoSpaceDN w:val="0"/>
              <w:jc w:val="center"/>
              <w:rPr>
                <w:rFonts w:ascii="宋体" w:hAnsi="宋体"/>
                <w:szCs w:val="21"/>
                <w:highlight w:val="none"/>
              </w:rPr>
            </w:pPr>
            <w:r>
              <w:rPr>
                <w:rFonts w:hint="eastAsia"/>
                <w:highlight w:val="none"/>
              </w:rPr>
              <w:t>套</w:t>
            </w:r>
          </w:p>
        </w:tc>
        <w:tc>
          <w:tcPr>
            <w:tcW w:w="1218" w:type="dxa"/>
          </w:tcPr>
          <w:p>
            <w:pPr>
              <w:autoSpaceDE w:val="0"/>
              <w:autoSpaceDN w:val="0"/>
              <w:jc w:val="center"/>
              <w:rPr>
                <w:rFonts w:ascii="宋体" w:hAnsi="宋体"/>
                <w:szCs w:val="21"/>
                <w:highlight w:val="none"/>
              </w:rPr>
            </w:pPr>
            <w:r>
              <w:rPr>
                <w:rFonts w:hint="eastAsia"/>
                <w:highlight w:val="none"/>
              </w:rPr>
              <w:t xml:space="preserve">12.00 </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78" w:type="dxa"/>
          </w:tcPr>
          <w:p>
            <w:pPr>
              <w:autoSpaceDE w:val="0"/>
              <w:autoSpaceDN w:val="0"/>
              <w:jc w:val="center"/>
              <w:rPr>
                <w:rFonts w:ascii="宋体" w:hAnsi="宋体"/>
                <w:szCs w:val="21"/>
                <w:highlight w:val="none"/>
              </w:rPr>
            </w:pPr>
            <w:r>
              <w:rPr>
                <w:rFonts w:hint="eastAsia"/>
                <w:highlight w:val="none"/>
              </w:rPr>
              <w:t>40</w:t>
            </w:r>
          </w:p>
        </w:tc>
        <w:tc>
          <w:tcPr>
            <w:tcW w:w="3158" w:type="dxa"/>
          </w:tcPr>
          <w:p>
            <w:pPr>
              <w:autoSpaceDE w:val="0"/>
              <w:autoSpaceDN w:val="0"/>
              <w:rPr>
                <w:rFonts w:ascii="宋体" w:hAnsi="宋体"/>
                <w:szCs w:val="21"/>
                <w:highlight w:val="none"/>
              </w:rPr>
            </w:pPr>
            <w:r>
              <w:rPr>
                <w:rFonts w:hint="eastAsia"/>
                <w:highlight w:val="none"/>
              </w:rPr>
              <w:t>直角挂板</w:t>
            </w:r>
          </w:p>
        </w:tc>
        <w:tc>
          <w:tcPr>
            <w:tcW w:w="1572" w:type="dxa"/>
          </w:tcPr>
          <w:p>
            <w:pPr>
              <w:autoSpaceDE w:val="0"/>
              <w:autoSpaceDN w:val="0"/>
              <w:jc w:val="center"/>
              <w:rPr>
                <w:rFonts w:ascii="宋体" w:hAnsi="宋体"/>
                <w:szCs w:val="21"/>
                <w:highlight w:val="none"/>
              </w:rPr>
            </w:pPr>
            <w:r>
              <w:rPr>
                <w:rFonts w:hint="eastAsia"/>
                <w:highlight w:val="none"/>
              </w:rPr>
              <w:t>Z-07-80</w:t>
            </w:r>
          </w:p>
        </w:tc>
        <w:tc>
          <w:tcPr>
            <w:tcW w:w="1320" w:type="dxa"/>
          </w:tcPr>
          <w:p>
            <w:pPr>
              <w:autoSpaceDE w:val="0"/>
              <w:autoSpaceDN w:val="0"/>
              <w:jc w:val="center"/>
              <w:rPr>
                <w:rFonts w:ascii="宋体" w:hAnsi="宋体"/>
                <w:szCs w:val="21"/>
                <w:highlight w:val="none"/>
              </w:rPr>
            </w:pPr>
            <w:r>
              <w:rPr>
                <w:rFonts w:hint="eastAsia"/>
                <w:highlight w:val="none"/>
              </w:rPr>
              <w:t>套</w:t>
            </w:r>
          </w:p>
        </w:tc>
        <w:tc>
          <w:tcPr>
            <w:tcW w:w="1218" w:type="dxa"/>
          </w:tcPr>
          <w:p>
            <w:pPr>
              <w:autoSpaceDE w:val="0"/>
              <w:autoSpaceDN w:val="0"/>
              <w:jc w:val="center"/>
              <w:rPr>
                <w:rFonts w:ascii="宋体" w:hAnsi="宋体"/>
                <w:szCs w:val="21"/>
                <w:highlight w:val="none"/>
              </w:rPr>
            </w:pPr>
            <w:r>
              <w:rPr>
                <w:rFonts w:hint="eastAsia"/>
                <w:highlight w:val="none"/>
              </w:rPr>
              <w:t xml:space="preserve">6.00 </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78" w:type="dxa"/>
          </w:tcPr>
          <w:p>
            <w:pPr>
              <w:autoSpaceDE w:val="0"/>
              <w:autoSpaceDN w:val="0"/>
              <w:jc w:val="center"/>
              <w:rPr>
                <w:rFonts w:ascii="宋体" w:hAnsi="宋体"/>
                <w:szCs w:val="21"/>
                <w:highlight w:val="none"/>
              </w:rPr>
            </w:pPr>
            <w:r>
              <w:rPr>
                <w:rFonts w:hint="eastAsia"/>
                <w:highlight w:val="none"/>
              </w:rPr>
              <w:t>41</w:t>
            </w:r>
          </w:p>
        </w:tc>
        <w:tc>
          <w:tcPr>
            <w:tcW w:w="3158" w:type="dxa"/>
          </w:tcPr>
          <w:p>
            <w:pPr>
              <w:autoSpaceDE w:val="0"/>
              <w:autoSpaceDN w:val="0"/>
              <w:rPr>
                <w:rFonts w:ascii="宋体" w:hAnsi="宋体"/>
                <w:szCs w:val="21"/>
                <w:highlight w:val="none"/>
              </w:rPr>
            </w:pPr>
            <w:r>
              <w:rPr>
                <w:rFonts w:hint="eastAsia"/>
                <w:highlight w:val="none"/>
              </w:rPr>
              <w:t>ZS挂板</w:t>
            </w:r>
          </w:p>
        </w:tc>
        <w:tc>
          <w:tcPr>
            <w:tcW w:w="1572" w:type="dxa"/>
          </w:tcPr>
          <w:p>
            <w:pPr>
              <w:autoSpaceDE w:val="0"/>
              <w:autoSpaceDN w:val="0"/>
              <w:jc w:val="center"/>
              <w:rPr>
                <w:rFonts w:ascii="宋体" w:hAnsi="宋体"/>
                <w:szCs w:val="21"/>
                <w:highlight w:val="none"/>
              </w:rPr>
            </w:pPr>
            <w:r>
              <w:rPr>
                <w:rFonts w:hint="eastAsia"/>
                <w:highlight w:val="none"/>
              </w:rPr>
              <w:t>ZS-07-80</w:t>
            </w:r>
          </w:p>
        </w:tc>
        <w:tc>
          <w:tcPr>
            <w:tcW w:w="1320" w:type="dxa"/>
          </w:tcPr>
          <w:p>
            <w:pPr>
              <w:autoSpaceDE w:val="0"/>
              <w:autoSpaceDN w:val="0"/>
              <w:jc w:val="center"/>
              <w:rPr>
                <w:rFonts w:ascii="宋体" w:hAnsi="宋体"/>
                <w:szCs w:val="21"/>
                <w:highlight w:val="none"/>
              </w:rPr>
            </w:pPr>
            <w:r>
              <w:rPr>
                <w:rFonts w:hint="eastAsia"/>
                <w:highlight w:val="none"/>
              </w:rPr>
              <w:t>套</w:t>
            </w:r>
          </w:p>
        </w:tc>
        <w:tc>
          <w:tcPr>
            <w:tcW w:w="1218" w:type="dxa"/>
          </w:tcPr>
          <w:p>
            <w:pPr>
              <w:autoSpaceDE w:val="0"/>
              <w:autoSpaceDN w:val="0"/>
              <w:jc w:val="center"/>
              <w:rPr>
                <w:rFonts w:ascii="宋体" w:hAnsi="宋体"/>
                <w:szCs w:val="21"/>
                <w:highlight w:val="none"/>
              </w:rPr>
            </w:pPr>
            <w:r>
              <w:rPr>
                <w:rFonts w:hint="eastAsia"/>
                <w:highlight w:val="none"/>
              </w:rPr>
              <w:t xml:space="preserve">66.00 </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78" w:type="dxa"/>
          </w:tcPr>
          <w:p>
            <w:pPr>
              <w:autoSpaceDE w:val="0"/>
              <w:autoSpaceDN w:val="0"/>
              <w:jc w:val="center"/>
              <w:rPr>
                <w:rFonts w:ascii="宋体" w:hAnsi="宋体"/>
                <w:szCs w:val="21"/>
                <w:highlight w:val="none"/>
              </w:rPr>
            </w:pPr>
            <w:r>
              <w:rPr>
                <w:rFonts w:hint="eastAsia"/>
                <w:highlight w:val="none"/>
              </w:rPr>
              <w:t>42</w:t>
            </w:r>
          </w:p>
        </w:tc>
        <w:tc>
          <w:tcPr>
            <w:tcW w:w="3158" w:type="dxa"/>
          </w:tcPr>
          <w:p>
            <w:pPr>
              <w:autoSpaceDE w:val="0"/>
              <w:autoSpaceDN w:val="0"/>
              <w:rPr>
                <w:rFonts w:ascii="宋体" w:hAnsi="宋体"/>
                <w:szCs w:val="21"/>
                <w:highlight w:val="none"/>
              </w:rPr>
            </w:pPr>
            <w:r>
              <w:rPr>
                <w:rFonts w:hint="eastAsia"/>
                <w:highlight w:val="none"/>
              </w:rPr>
              <w:t>防振锤</w:t>
            </w:r>
          </w:p>
        </w:tc>
        <w:tc>
          <w:tcPr>
            <w:tcW w:w="1572" w:type="dxa"/>
          </w:tcPr>
          <w:p>
            <w:pPr>
              <w:autoSpaceDE w:val="0"/>
              <w:autoSpaceDN w:val="0"/>
              <w:jc w:val="center"/>
              <w:rPr>
                <w:rFonts w:ascii="宋体" w:hAnsi="宋体"/>
                <w:szCs w:val="21"/>
                <w:highlight w:val="none"/>
              </w:rPr>
            </w:pPr>
            <w:r>
              <w:rPr>
                <w:rFonts w:hint="eastAsia"/>
                <w:highlight w:val="none"/>
              </w:rPr>
              <w:t>FRY-1</w:t>
            </w:r>
          </w:p>
        </w:tc>
        <w:tc>
          <w:tcPr>
            <w:tcW w:w="1320" w:type="dxa"/>
          </w:tcPr>
          <w:p>
            <w:pPr>
              <w:autoSpaceDE w:val="0"/>
              <w:autoSpaceDN w:val="0"/>
              <w:jc w:val="center"/>
              <w:rPr>
                <w:rFonts w:ascii="宋体" w:hAnsi="宋体"/>
                <w:szCs w:val="21"/>
                <w:highlight w:val="none"/>
              </w:rPr>
            </w:pPr>
            <w:r>
              <w:rPr>
                <w:rFonts w:hint="eastAsia"/>
                <w:highlight w:val="none"/>
              </w:rPr>
              <w:t>套</w:t>
            </w:r>
          </w:p>
        </w:tc>
        <w:tc>
          <w:tcPr>
            <w:tcW w:w="1218" w:type="dxa"/>
          </w:tcPr>
          <w:p>
            <w:pPr>
              <w:autoSpaceDE w:val="0"/>
              <w:autoSpaceDN w:val="0"/>
              <w:jc w:val="center"/>
              <w:rPr>
                <w:rFonts w:ascii="宋体" w:hAnsi="宋体"/>
                <w:szCs w:val="21"/>
                <w:highlight w:val="none"/>
              </w:rPr>
            </w:pPr>
            <w:r>
              <w:rPr>
                <w:rFonts w:hint="eastAsia"/>
                <w:highlight w:val="none"/>
              </w:rPr>
              <w:t xml:space="preserve">5.00 </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78" w:type="dxa"/>
          </w:tcPr>
          <w:p>
            <w:pPr>
              <w:autoSpaceDE w:val="0"/>
              <w:autoSpaceDN w:val="0"/>
              <w:jc w:val="center"/>
              <w:rPr>
                <w:rFonts w:ascii="宋体" w:hAnsi="宋体"/>
                <w:szCs w:val="21"/>
                <w:highlight w:val="none"/>
              </w:rPr>
            </w:pPr>
            <w:r>
              <w:rPr>
                <w:rFonts w:hint="eastAsia"/>
                <w:highlight w:val="none"/>
              </w:rPr>
              <w:t>43</w:t>
            </w:r>
          </w:p>
        </w:tc>
        <w:tc>
          <w:tcPr>
            <w:tcW w:w="3158" w:type="dxa"/>
          </w:tcPr>
          <w:p>
            <w:pPr>
              <w:autoSpaceDE w:val="0"/>
              <w:autoSpaceDN w:val="0"/>
              <w:rPr>
                <w:rFonts w:ascii="宋体" w:hAnsi="宋体"/>
                <w:szCs w:val="21"/>
                <w:highlight w:val="none"/>
              </w:rPr>
            </w:pPr>
            <w:r>
              <w:rPr>
                <w:rFonts w:hint="eastAsia"/>
                <w:highlight w:val="none"/>
              </w:rPr>
              <w:t>防振锤</w:t>
            </w:r>
          </w:p>
        </w:tc>
        <w:tc>
          <w:tcPr>
            <w:tcW w:w="1572" w:type="dxa"/>
          </w:tcPr>
          <w:p>
            <w:pPr>
              <w:autoSpaceDE w:val="0"/>
              <w:autoSpaceDN w:val="0"/>
              <w:jc w:val="center"/>
              <w:rPr>
                <w:rFonts w:ascii="宋体" w:hAnsi="宋体"/>
                <w:szCs w:val="21"/>
                <w:highlight w:val="none"/>
              </w:rPr>
            </w:pPr>
            <w:r>
              <w:rPr>
                <w:rFonts w:hint="eastAsia"/>
                <w:highlight w:val="none"/>
              </w:rPr>
              <w:t>FRY-3/4</w:t>
            </w:r>
          </w:p>
        </w:tc>
        <w:tc>
          <w:tcPr>
            <w:tcW w:w="1320" w:type="dxa"/>
          </w:tcPr>
          <w:p>
            <w:pPr>
              <w:autoSpaceDE w:val="0"/>
              <w:autoSpaceDN w:val="0"/>
              <w:jc w:val="center"/>
              <w:rPr>
                <w:rFonts w:ascii="宋体" w:hAnsi="宋体"/>
                <w:szCs w:val="21"/>
                <w:highlight w:val="none"/>
              </w:rPr>
            </w:pPr>
            <w:r>
              <w:rPr>
                <w:rFonts w:hint="eastAsia"/>
                <w:highlight w:val="none"/>
              </w:rPr>
              <w:t>套</w:t>
            </w:r>
          </w:p>
        </w:tc>
        <w:tc>
          <w:tcPr>
            <w:tcW w:w="1218" w:type="dxa"/>
          </w:tcPr>
          <w:p>
            <w:pPr>
              <w:autoSpaceDE w:val="0"/>
              <w:autoSpaceDN w:val="0"/>
              <w:jc w:val="center"/>
              <w:rPr>
                <w:rFonts w:ascii="宋体" w:hAnsi="宋体"/>
                <w:szCs w:val="21"/>
                <w:highlight w:val="none"/>
              </w:rPr>
            </w:pPr>
            <w:r>
              <w:rPr>
                <w:rFonts w:hint="eastAsia"/>
                <w:highlight w:val="none"/>
              </w:rPr>
              <w:t xml:space="preserve">249.00 </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78" w:type="dxa"/>
          </w:tcPr>
          <w:p>
            <w:pPr>
              <w:autoSpaceDE w:val="0"/>
              <w:autoSpaceDN w:val="0"/>
              <w:jc w:val="center"/>
              <w:rPr>
                <w:rFonts w:ascii="宋体" w:hAnsi="宋体"/>
                <w:szCs w:val="21"/>
                <w:highlight w:val="none"/>
              </w:rPr>
            </w:pPr>
            <w:r>
              <w:rPr>
                <w:rFonts w:hint="eastAsia"/>
                <w:highlight w:val="none"/>
              </w:rPr>
              <w:t>44</w:t>
            </w:r>
          </w:p>
        </w:tc>
        <w:tc>
          <w:tcPr>
            <w:tcW w:w="3158" w:type="dxa"/>
          </w:tcPr>
          <w:p>
            <w:pPr>
              <w:autoSpaceDE w:val="0"/>
              <w:autoSpaceDN w:val="0"/>
              <w:rPr>
                <w:rFonts w:ascii="宋体" w:hAnsi="宋体"/>
                <w:szCs w:val="21"/>
                <w:highlight w:val="none"/>
              </w:rPr>
            </w:pPr>
            <w:r>
              <w:rPr>
                <w:rFonts w:hint="eastAsia"/>
                <w:highlight w:val="none"/>
              </w:rPr>
              <w:t>防振锤</w:t>
            </w:r>
          </w:p>
        </w:tc>
        <w:tc>
          <w:tcPr>
            <w:tcW w:w="1572" w:type="dxa"/>
          </w:tcPr>
          <w:p>
            <w:pPr>
              <w:autoSpaceDE w:val="0"/>
              <w:autoSpaceDN w:val="0"/>
              <w:jc w:val="center"/>
              <w:rPr>
                <w:rFonts w:ascii="宋体" w:hAnsi="宋体"/>
                <w:szCs w:val="21"/>
                <w:highlight w:val="none"/>
              </w:rPr>
            </w:pPr>
            <w:r>
              <w:rPr>
                <w:rFonts w:hint="eastAsia"/>
                <w:highlight w:val="none"/>
              </w:rPr>
              <w:t>FRY-3/5</w:t>
            </w:r>
          </w:p>
        </w:tc>
        <w:tc>
          <w:tcPr>
            <w:tcW w:w="1320" w:type="dxa"/>
          </w:tcPr>
          <w:p>
            <w:pPr>
              <w:autoSpaceDE w:val="0"/>
              <w:autoSpaceDN w:val="0"/>
              <w:jc w:val="center"/>
              <w:rPr>
                <w:rFonts w:ascii="宋体" w:hAnsi="宋体"/>
                <w:szCs w:val="21"/>
                <w:highlight w:val="none"/>
              </w:rPr>
            </w:pPr>
            <w:r>
              <w:rPr>
                <w:rFonts w:hint="eastAsia"/>
                <w:highlight w:val="none"/>
              </w:rPr>
              <w:t>套</w:t>
            </w:r>
          </w:p>
        </w:tc>
        <w:tc>
          <w:tcPr>
            <w:tcW w:w="1218" w:type="dxa"/>
          </w:tcPr>
          <w:p>
            <w:pPr>
              <w:autoSpaceDE w:val="0"/>
              <w:autoSpaceDN w:val="0"/>
              <w:jc w:val="center"/>
              <w:rPr>
                <w:rFonts w:ascii="宋体" w:hAnsi="宋体"/>
                <w:szCs w:val="21"/>
                <w:highlight w:val="none"/>
              </w:rPr>
            </w:pPr>
            <w:r>
              <w:rPr>
                <w:rFonts w:hint="eastAsia"/>
                <w:highlight w:val="none"/>
              </w:rPr>
              <w:t xml:space="preserve">36.00 </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78" w:type="dxa"/>
          </w:tcPr>
          <w:p>
            <w:pPr>
              <w:autoSpaceDE w:val="0"/>
              <w:autoSpaceDN w:val="0"/>
              <w:jc w:val="center"/>
              <w:rPr>
                <w:rFonts w:ascii="宋体" w:hAnsi="宋体"/>
                <w:szCs w:val="21"/>
                <w:highlight w:val="none"/>
              </w:rPr>
            </w:pPr>
            <w:r>
              <w:rPr>
                <w:rFonts w:hint="eastAsia"/>
                <w:highlight w:val="none"/>
              </w:rPr>
              <w:t>45</w:t>
            </w:r>
          </w:p>
        </w:tc>
        <w:tc>
          <w:tcPr>
            <w:tcW w:w="3158" w:type="dxa"/>
          </w:tcPr>
          <w:p>
            <w:pPr>
              <w:autoSpaceDE w:val="0"/>
              <w:autoSpaceDN w:val="0"/>
              <w:rPr>
                <w:rFonts w:ascii="宋体" w:hAnsi="宋体"/>
                <w:szCs w:val="21"/>
                <w:highlight w:val="none"/>
              </w:rPr>
            </w:pPr>
            <w:r>
              <w:rPr>
                <w:rFonts w:hint="eastAsia"/>
                <w:highlight w:val="none"/>
              </w:rPr>
              <w:t>接续管</w:t>
            </w:r>
          </w:p>
        </w:tc>
        <w:tc>
          <w:tcPr>
            <w:tcW w:w="1572" w:type="dxa"/>
          </w:tcPr>
          <w:p>
            <w:pPr>
              <w:autoSpaceDE w:val="0"/>
              <w:autoSpaceDN w:val="0"/>
              <w:jc w:val="center"/>
              <w:rPr>
                <w:rFonts w:ascii="宋体" w:hAnsi="宋体"/>
                <w:szCs w:val="21"/>
                <w:highlight w:val="none"/>
              </w:rPr>
            </w:pPr>
            <w:r>
              <w:rPr>
                <w:rFonts w:hint="eastAsia"/>
                <w:highlight w:val="none"/>
              </w:rPr>
              <w:t>JY-150/25</w:t>
            </w:r>
          </w:p>
        </w:tc>
        <w:tc>
          <w:tcPr>
            <w:tcW w:w="1320" w:type="dxa"/>
          </w:tcPr>
          <w:p>
            <w:pPr>
              <w:autoSpaceDE w:val="0"/>
              <w:autoSpaceDN w:val="0"/>
              <w:jc w:val="center"/>
              <w:rPr>
                <w:rFonts w:ascii="宋体" w:hAnsi="宋体"/>
                <w:szCs w:val="21"/>
                <w:highlight w:val="none"/>
              </w:rPr>
            </w:pPr>
            <w:r>
              <w:rPr>
                <w:rFonts w:hint="eastAsia"/>
                <w:highlight w:val="none"/>
              </w:rPr>
              <w:t>套</w:t>
            </w:r>
          </w:p>
        </w:tc>
        <w:tc>
          <w:tcPr>
            <w:tcW w:w="1218" w:type="dxa"/>
          </w:tcPr>
          <w:p>
            <w:pPr>
              <w:autoSpaceDE w:val="0"/>
              <w:autoSpaceDN w:val="0"/>
              <w:jc w:val="center"/>
              <w:rPr>
                <w:rFonts w:ascii="宋体" w:hAnsi="宋体"/>
                <w:szCs w:val="21"/>
                <w:highlight w:val="none"/>
              </w:rPr>
            </w:pPr>
            <w:r>
              <w:rPr>
                <w:rFonts w:hint="eastAsia"/>
                <w:highlight w:val="none"/>
              </w:rPr>
              <w:t xml:space="preserve">16.00 </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78" w:type="dxa"/>
          </w:tcPr>
          <w:p>
            <w:pPr>
              <w:autoSpaceDE w:val="0"/>
              <w:autoSpaceDN w:val="0"/>
              <w:jc w:val="center"/>
              <w:rPr>
                <w:rFonts w:ascii="宋体" w:hAnsi="宋体"/>
                <w:szCs w:val="21"/>
                <w:highlight w:val="none"/>
              </w:rPr>
            </w:pPr>
            <w:r>
              <w:rPr>
                <w:rFonts w:hint="eastAsia"/>
                <w:highlight w:val="none"/>
              </w:rPr>
              <w:t>46</w:t>
            </w:r>
          </w:p>
        </w:tc>
        <w:tc>
          <w:tcPr>
            <w:tcW w:w="3158" w:type="dxa"/>
          </w:tcPr>
          <w:p>
            <w:pPr>
              <w:autoSpaceDE w:val="0"/>
              <w:autoSpaceDN w:val="0"/>
              <w:rPr>
                <w:rFonts w:ascii="宋体" w:hAnsi="宋体"/>
                <w:szCs w:val="21"/>
                <w:highlight w:val="none"/>
              </w:rPr>
            </w:pPr>
            <w:r>
              <w:rPr>
                <w:rFonts w:hint="eastAsia"/>
                <w:highlight w:val="none"/>
              </w:rPr>
              <w:t>T型线夹</w:t>
            </w:r>
          </w:p>
        </w:tc>
        <w:tc>
          <w:tcPr>
            <w:tcW w:w="1572" w:type="dxa"/>
          </w:tcPr>
          <w:p>
            <w:pPr>
              <w:autoSpaceDE w:val="0"/>
              <w:autoSpaceDN w:val="0"/>
              <w:jc w:val="center"/>
              <w:rPr>
                <w:rFonts w:ascii="宋体" w:hAnsi="宋体"/>
                <w:szCs w:val="21"/>
                <w:highlight w:val="none"/>
              </w:rPr>
            </w:pPr>
            <w:r>
              <w:rPr>
                <w:rFonts w:hint="eastAsia"/>
                <w:highlight w:val="none"/>
              </w:rPr>
              <w:t>TY-150/25</w:t>
            </w:r>
          </w:p>
        </w:tc>
        <w:tc>
          <w:tcPr>
            <w:tcW w:w="1320" w:type="dxa"/>
          </w:tcPr>
          <w:p>
            <w:pPr>
              <w:autoSpaceDE w:val="0"/>
              <w:autoSpaceDN w:val="0"/>
              <w:jc w:val="center"/>
              <w:rPr>
                <w:rFonts w:ascii="宋体" w:hAnsi="宋体"/>
                <w:szCs w:val="21"/>
                <w:highlight w:val="none"/>
              </w:rPr>
            </w:pPr>
            <w:r>
              <w:rPr>
                <w:rFonts w:hint="eastAsia"/>
                <w:highlight w:val="none"/>
              </w:rPr>
              <w:t>套</w:t>
            </w:r>
          </w:p>
        </w:tc>
        <w:tc>
          <w:tcPr>
            <w:tcW w:w="1218" w:type="dxa"/>
          </w:tcPr>
          <w:p>
            <w:pPr>
              <w:autoSpaceDE w:val="0"/>
              <w:autoSpaceDN w:val="0"/>
              <w:jc w:val="center"/>
              <w:rPr>
                <w:rFonts w:ascii="宋体" w:hAnsi="宋体"/>
                <w:szCs w:val="21"/>
                <w:highlight w:val="none"/>
              </w:rPr>
            </w:pPr>
            <w:r>
              <w:rPr>
                <w:rFonts w:hint="eastAsia"/>
                <w:highlight w:val="none"/>
              </w:rPr>
              <w:t xml:space="preserve">6.00 </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78" w:type="dxa"/>
          </w:tcPr>
          <w:p>
            <w:pPr>
              <w:autoSpaceDE w:val="0"/>
              <w:autoSpaceDN w:val="0"/>
              <w:jc w:val="center"/>
              <w:rPr>
                <w:rFonts w:ascii="宋体" w:hAnsi="宋体"/>
                <w:szCs w:val="21"/>
                <w:highlight w:val="none"/>
              </w:rPr>
            </w:pPr>
            <w:r>
              <w:rPr>
                <w:rFonts w:hint="eastAsia"/>
                <w:highlight w:val="none"/>
              </w:rPr>
              <w:t>47</w:t>
            </w:r>
          </w:p>
        </w:tc>
        <w:tc>
          <w:tcPr>
            <w:tcW w:w="3158" w:type="dxa"/>
          </w:tcPr>
          <w:p>
            <w:pPr>
              <w:autoSpaceDE w:val="0"/>
              <w:autoSpaceDN w:val="0"/>
              <w:rPr>
                <w:rFonts w:ascii="宋体" w:hAnsi="宋体"/>
                <w:szCs w:val="21"/>
                <w:highlight w:val="none"/>
              </w:rPr>
            </w:pPr>
            <w:r>
              <w:rPr>
                <w:rFonts w:hint="eastAsia"/>
                <w:highlight w:val="none"/>
              </w:rPr>
              <w:t>耐张线夹</w:t>
            </w:r>
          </w:p>
        </w:tc>
        <w:tc>
          <w:tcPr>
            <w:tcW w:w="1572" w:type="dxa"/>
          </w:tcPr>
          <w:p>
            <w:pPr>
              <w:autoSpaceDE w:val="0"/>
              <w:autoSpaceDN w:val="0"/>
              <w:jc w:val="center"/>
              <w:rPr>
                <w:rFonts w:ascii="宋体" w:hAnsi="宋体"/>
                <w:szCs w:val="21"/>
                <w:highlight w:val="none"/>
              </w:rPr>
            </w:pPr>
            <w:r>
              <w:rPr>
                <w:rFonts w:hint="eastAsia"/>
                <w:highlight w:val="none"/>
              </w:rPr>
              <w:t>NY-35BG</w:t>
            </w:r>
          </w:p>
        </w:tc>
        <w:tc>
          <w:tcPr>
            <w:tcW w:w="1320" w:type="dxa"/>
          </w:tcPr>
          <w:p>
            <w:pPr>
              <w:autoSpaceDE w:val="0"/>
              <w:autoSpaceDN w:val="0"/>
              <w:jc w:val="center"/>
              <w:rPr>
                <w:rFonts w:ascii="宋体" w:hAnsi="宋体"/>
                <w:szCs w:val="21"/>
                <w:highlight w:val="none"/>
              </w:rPr>
            </w:pPr>
            <w:r>
              <w:rPr>
                <w:rFonts w:hint="eastAsia"/>
                <w:highlight w:val="none"/>
              </w:rPr>
              <w:t>套</w:t>
            </w:r>
          </w:p>
        </w:tc>
        <w:tc>
          <w:tcPr>
            <w:tcW w:w="1218" w:type="dxa"/>
          </w:tcPr>
          <w:p>
            <w:pPr>
              <w:autoSpaceDE w:val="0"/>
              <w:autoSpaceDN w:val="0"/>
              <w:jc w:val="center"/>
              <w:rPr>
                <w:rFonts w:ascii="宋体" w:hAnsi="宋体"/>
                <w:szCs w:val="21"/>
                <w:highlight w:val="none"/>
              </w:rPr>
            </w:pPr>
            <w:r>
              <w:rPr>
                <w:rFonts w:hint="eastAsia"/>
                <w:highlight w:val="none"/>
              </w:rPr>
              <w:t xml:space="preserve">1.00 </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78" w:type="dxa"/>
          </w:tcPr>
          <w:p>
            <w:pPr>
              <w:autoSpaceDE w:val="0"/>
              <w:autoSpaceDN w:val="0"/>
              <w:jc w:val="center"/>
              <w:rPr>
                <w:rFonts w:ascii="宋体" w:hAnsi="宋体"/>
                <w:szCs w:val="21"/>
                <w:highlight w:val="none"/>
              </w:rPr>
            </w:pPr>
            <w:r>
              <w:rPr>
                <w:rFonts w:hint="eastAsia"/>
                <w:highlight w:val="none"/>
              </w:rPr>
              <w:t>48</w:t>
            </w:r>
          </w:p>
        </w:tc>
        <w:tc>
          <w:tcPr>
            <w:tcW w:w="3158" w:type="dxa"/>
          </w:tcPr>
          <w:p>
            <w:pPr>
              <w:autoSpaceDE w:val="0"/>
              <w:autoSpaceDN w:val="0"/>
              <w:rPr>
                <w:rFonts w:ascii="宋体" w:hAnsi="宋体"/>
                <w:szCs w:val="21"/>
                <w:highlight w:val="none"/>
              </w:rPr>
            </w:pPr>
            <w:r>
              <w:rPr>
                <w:rFonts w:hint="eastAsia"/>
                <w:highlight w:val="none"/>
              </w:rPr>
              <w:t>三牌</w:t>
            </w:r>
          </w:p>
        </w:tc>
        <w:tc>
          <w:tcPr>
            <w:tcW w:w="1572" w:type="dxa"/>
          </w:tcPr>
          <w:p>
            <w:pPr>
              <w:autoSpaceDE w:val="0"/>
              <w:autoSpaceDN w:val="0"/>
              <w:jc w:val="center"/>
              <w:rPr>
                <w:rFonts w:ascii="宋体" w:hAnsi="宋体"/>
                <w:szCs w:val="21"/>
                <w:highlight w:val="none"/>
              </w:rPr>
            </w:pPr>
            <w:r>
              <w:rPr>
                <w:rFonts w:hint="eastAsia"/>
                <w:highlight w:val="none"/>
              </w:rPr>
              <w:t>每套1块杆号牌、3块相序牌、4块警示牌</w:t>
            </w:r>
          </w:p>
        </w:tc>
        <w:tc>
          <w:tcPr>
            <w:tcW w:w="1320" w:type="dxa"/>
          </w:tcPr>
          <w:p>
            <w:pPr>
              <w:autoSpaceDE w:val="0"/>
              <w:autoSpaceDN w:val="0"/>
              <w:jc w:val="center"/>
              <w:rPr>
                <w:rFonts w:ascii="宋体" w:hAnsi="宋体"/>
                <w:szCs w:val="21"/>
                <w:highlight w:val="none"/>
              </w:rPr>
            </w:pPr>
            <w:r>
              <w:rPr>
                <w:rFonts w:hint="eastAsia"/>
                <w:highlight w:val="none"/>
              </w:rPr>
              <w:t>套</w:t>
            </w:r>
          </w:p>
        </w:tc>
        <w:tc>
          <w:tcPr>
            <w:tcW w:w="1218" w:type="dxa"/>
          </w:tcPr>
          <w:p>
            <w:pPr>
              <w:autoSpaceDE w:val="0"/>
              <w:autoSpaceDN w:val="0"/>
              <w:jc w:val="center"/>
              <w:rPr>
                <w:rFonts w:ascii="宋体" w:hAnsi="宋体"/>
                <w:szCs w:val="21"/>
                <w:highlight w:val="none"/>
              </w:rPr>
            </w:pPr>
            <w:r>
              <w:rPr>
                <w:rFonts w:hint="eastAsia"/>
                <w:highlight w:val="none"/>
              </w:rPr>
              <w:t xml:space="preserve">32.00 </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78" w:type="dxa"/>
          </w:tcPr>
          <w:p>
            <w:pPr>
              <w:autoSpaceDE w:val="0"/>
              <w:autoSpaceDN w:val="0"/>
              <w:jc w:val="center"/>
              <w:rPr>
                <w:rFonts w:ascii="宋体" w:hAnsi="宋体"/>
                <w:szCs w:val="21"/>
                <w:highlight w:val="none"/>
              </w:rPr>
            </w:pPr>
            <w:r>
              <w:rPr>
                <w:rFonts w:hint="eastAsia"/>
                <w:highlight w:val="none"/>
              </w:rPr>
              <w:t>49</w:t>
            </w:r>
          </w:p>
        </w:tc>
        <w:tc>
          <w:tcPr>
            <w:tcW w:w="3158" w:type="dxa"/>
          </w:tcPr>
          <w:p>
            <w:pPr>
              <w:autoSpaceDE w:val="0"/>
              <w:autoSpaceDN w:val="0"/>
              <w:rPr>
                <w:rFonts w:ascii="宋体" w:hAnsi="宋体"/>
                <w:szCs w:val="21"/>
                <w:highlight w:val="none"/>
              </w:rPr>
            </w:pPr>
            <w:r>
              <w:rPr>
                <w:rFonts w:hint="eastAsia"/>
                <w:highlight w:val="none"/>
              </w:rPr>
              <w:t>回路标色牌</w:t>
            </w:r>
          </w:p>
        </w:tc>
        <w:tc>
          <w:tcPr>
            <w:tcW w:w="1572" w:type="dxa"/>
          </w:tcPr>
          <w:p>
            <w:pPr>
              <w:autoSpaceDE w:val="0"/>
              <w:autoSpaceDN w:val="0"/>
              <w:jc w:val="center"/>
              <w:rPr>
                <w:rFonts w:ascii="宋体" w:hAnsi="宋体"/>
                <w:szCs w:val="21"/>
                <w:highlight w:val="none"/>
              </w:rPr>
            </w:pPr>
            <w:r>
              <w:rPr>
                <w:rFonts w:hint="eastAsia"/>
                <w:highlight w:val="none"/>
              </w:rPr>
              <w:t>每套3块</w:t>
            </w:r>
          </w:p>
        </w:tc>
        <w:tc>
          <w:tcPr>
            <w:tcW w:w="1320" w:type="dxa"/>
          </w:tcPr>
          <w:p>
            <w:pPr>
              <w:autoSpaceDE w:val="0"/>
              <w:autoSpaceDN w:val="0"/>
              <w:jc w:val="center"/>
              <w:rPr>
                <w:rFonts w:ascii="宋体" w:hAnsi="宋体"/>
                <w:szCs w:val="21"/>
                <w:highlight w:val="none"/>
              </w:rPr>
            </w:pPr>
            <w:r>
              <w:rPr>
                <w:rFonts w:hint="eastAsia"/>
                <w:highlight w:val="none"/>
              </w:rPr>
              <w:t>套</w:t>
            </w:r>
          </w:p>
        </w:tc>
        <w:tc>
          <w:tcPr>
            <w:tcW w:w="1218" w:type="dxa"/>
          </w:tcPr>
          <w:p>
            <w:pPr>
              <w:autoSpaceDE w:val="0"/>
              <w:autoSpaceDN w:val="0"/>
              <w:jc w:val="center"/>
              <w:rPr>
                <w:rFonts w:ascii="宋体" w:hAnsi="宋体"/>
                <w:szCs w:val="21"/>
                <w:highlight w:val="none"/>
              </w:rPr>
            </w:pPr>
            <w:r>
              <w:rPr>
                <w:rFonts w:hint="eastAsia"/>
                <w:highlight w:val="none"/>
              </w:rPr>
              <w:t xml:space="preserve">13.00 </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78" w:type="dxa"/>
          </w:tcPr>
          <w:p>
            <w:pPr>
              <w:autoSpaceDE w:val="0"/>
              <w:autoSpaceDN w:val="0"/>
              <w:jc w:val="center"/>
              <w:rPr>
                <w:rFonts w:ascii="宋体" w:hAnsi="宋体"/>
                <w:szCs w:val="21"/>
                <w:highlight w:val="none"/>
              </w:rPr>
            </w:pPr>
            <w:r>
              <w:rPr>
                <w:rFonts w:hint="eastAsia"/>
                <w:highlight w:val="none"/>
              </w:rPr>
              <w:t>50</w:t>
            </w:r>
          </w:p>
        </w:tc>
        <w:tc>
          <w:tcPr>
            <w:tcW w:w="3158" w:type="dxa"/>
          </w:tcPr>
          <w:p>
            <w:pPr>
              <w:autoSpaceDE w:val="0"/>
              <w:autoSpaceDN w:val="0"/>
              <w:rPr>
                <w:rFonts w:ascii="宋体" w:hAnsi="宋体"/>
                <w:szCs w:val="21"/>
                <w:highlight w:val="none"/>
              </w:rPr>
            </w:pPr>
            <w:r>
              <w:rPr>
                <w:rFonts w:hint="eastAsia"/>
                <w:highlight w:val="none"/>
              </w:rPr>
              <w:t>机巡牌</w:t>
            </w:r>
          </w:p>
        </w:tc>
        <w:tc>
          <w:tcPr>
            <w:tcW w:w="1572" w:type="dxa"/>
          </w:tcPr>
          <w:p>
            <w:pPr>
              <w:autoSpaceDE w:val="0"/>
              <w:autoSpaceDN w:val="0"/>
              <w:jc w:val="center"/>
              <w:rPr>
                <w:rFonts w:ascii="宋体" w:hAnsi="宋体"/>
                <w:szCs w:val="21"/>
                <w:highlight w:val="none"/>
              </w:rPr>
            </w:pPr>
            <w:r>
              <w:rPr>
                <w:rFonts w:hint="eastAsia"/>
                <w:highlight w:val="none"/>
              </w:rPr>
              <w:t>每基2块</w:t>
            </w:r>
          </w:p>
        </w:tc>
        <w:tc>
          <w:tcPr>
            <w:tcW w:w="1320" w:type="dxa"/>
          </w:tcPr>
          <w:p>
            <w:pPr>
              <w:autoSpaceDE w:val="0"/>
              <w:autoSpaceDN w:val="0"/>
              <w:jc w:val="center"/>
              <w:rPr>
                <w:rFonts w:ascii="宋体" w:hAnsi="宋体"/>
                <w:szCs w:val="21"/>
                <w:highlight w:val="none"/>
              </w:rPr>
            </w:pPr>
            <w:r>
              <w:rPr>
                <w:rFonts w:hint="eastAsia"/>
                <w:highlight w:val="none"/>
              </w:rPr>
              <w:t>套</w:t>
            </w:r>
          </w:p>
        </w:tc>
        <w:tc>
          <w:tcPr>
            <w:tcW w:w="1218" w:type="dxa"/>
          </w:tcPr>
          <w:p>
            <w:pPr>
              <w:autoSpaceDE w:val="0"/>
              <w:autoSpaceDN w:val="0"/>
              <w:jc w:val="center"/>
              <w:rPr>
                <w:rFonts w:ascii="宋体" w:hAnsi="宋体"/>
                <w:szCs w:val="21"/>
                <w:highlight w:val="none"/>
              </w:rPr>
            </w:pPr>
            <w:r>
              <w:rPr>
                <w:rFonts w:hint="eastAsia"/>
                <w:highlight w:val="none"/>
              </w:rPr>
              <w:t xml:space="preserve">32.00 </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78" w:type="dxa"/>
          </w:tcPr>
          <w:p>
            <w:pPr>
              <w:autoSpaceDE w:val="0"/>
              <w:autoSpaceDN w:val="0"/>
              <w:jc w:val="center"/>
              <w:rPr>
                <w:rFonts w:ascii="宋体" w:hAnsi="宋体"/>
                <w:szCs w:val="21"/>
                <w:highlight w:val="none"/>
              </w:rPr>
            </w:pPr>
            <w:r>
              <w:rPr>
                <w:rFonts w:hint="eastAsia"/>
                <w:highlight w:val="none"/>
              </w:rPr>
              <w:t>51</w:t>
            </w:r>
          </w:p>
        </w:tc>
        <w:tc>
          <w:tcPr>
            <w:tcW w:w="3158" w:type="dxa"/>
          </w:tcPr>
          <w:p>
            <w:pPr>
              <w:autoSpaceDE w:val="0"/>
              <w:autoSpaceDN w:val="0"/>
              <w:rPr>
                <w:rFonts w:ascii="宋体" w:hAnsi="宋体"/>
                <w:szCs w:val="21"/>
                <w:highlight w:val="none"/>
              </w:rPr>
            </w:pPr>
            <w:r>
              <w:rPr>
                <w:rFonts w:hint="eastAsia"/>
                <w:highlight w:val="none"/>
              </w:rPr>
              <w:t>高压危险警示牌</w:t>
            </w:r>
          </w:p>
        </w:tc>
        <w:tc>
          <w:tcPr>
            <w:tcW w:w="1572" w:type="dxa"/>
          </w:tcPr>
          <w:p>
            <w:pPr>
              <w:autoSpaceDE w:val="0"/>
              <w:autoSpaceDN w:val="0"/>
              <w:jc w:val="center"/>
              <w:rPr>
                <w:rFonts w:ascii="宋体" w:hAnsi="宋体"/>
                <w:szCs w:val="21"/>
                <w:highlight w:val="none"/>
              </w:rPr>
            </w:pPr>
          </w:p>
        </w:tc>
        <w:tc>
          <w:tcPr>
            <w:tcW w:w="1320" w:type="dxa"/>
          </w:tcPr>
          <w:p>
            <w:pPr>
              <w:autoSpaceDE w:val="0"/>
              <w:autoSpaceDN w:val="0"/>
              <w:jc w:val="center"/>
              <w:rPr>
                <w:rFonts w:ascii="宋体" w:hAnsi="宋体"/>
                <w:szCs w:val="21"/>
                <w:highlight w:val="none"/>
              </w:rPr>
            </w:pPr>
            <w:r>
              <w:rPr>
                <w:rFonts w:hint="eastAsia"/>
                <w:highlight w:val="none"/>
              </w:rPr>
              <w:t>套</w:t>
            </w:r>
          </w:p>
        </w:tc>
        <w:tc>
          <w:tcPr>
            <w:tcW w:w="1218" w:type="dxa"/>
          </w:tcPr>
          <w:p>
            <w:pPr>
              <w:autoSpaceDE w:val="0"/>
              <w:autoSpaceDN w:val="0"/>
              <w:jc w:val="center"/>
              <w:rPr>
                <w:rFonts w:ascii="宋体" w:hAnsi="宋体"/>
                <w:szCs w:val="21"/>
                <w:highlight w:val="none"/>
              </w:rPr>
            </w:pPr>
            <w:r>
              <w:rPr>
                <w:rFonts w:hint="eastAsia"/>
                <w:highlight w:val="none"/>
              </w:rPr>
              <w:t xml:space="preserve">4.00 </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78" w:type="dxa"/>
          </w:tcPr>
          <w:p>
            <w:pPr>
              <w:autoSpaceDE w:val="0"/>
              <w:autoSpaceDN w:val="0"/>
              <w:jc w:val="center"/>
              <w:rPr>
                <w:rFonts w:ascii="宋体" w:hAnsi="宋体"/>
                <w:szCs w:val="21"/>
                <w:highlight w:val="none"/>
              </w:rPr>
            </w:pPr>
            <w:r>
              <w:rPr>
                <w:rFonts w:hint="eastAsia"/>
                <w:highlight w:val="none"/>
              </w:rPr>
              <w:t>52</w:t>
            </w:r>
          </w:p>
        </w:tc>
        <w:tc>
          <w:tcPr>
            <w:tcW w:w="3158" w:type="dxa"/>
          </w:tcPr>
          <w:p>
            <w:pPr>
              <w:autoSpaceDE w:val="0"/>
              <w:autoSpaceDN w:val="0"/>
              <w:rPr>
                <w:rFonts w:ascii="宋体" w:hAnsi="宋体"/>
                <w:szCs w:val="21"/>
                <w:highlight w:val="none"/>
              </w:rPr>
            </w:pPr>
            <w:r>
              <w:rPr>
                <w:rFonts w:hint="eastAsia"/>
                <w:highlight w:val="none"/>
              </w:rPr>
              <w:t>35kV单回直线角钢塔，含（Q345）高强钢</w:t>
            </w:r>
          </w:p>
        </w:tc>
        <w:tc>
          <w:tcPr>
            <w:tcW w:w="1572" w:type="dxa"/>
          </w:tcPr>
          <w:p>
            <w:pPr>
              <w:autoSpaceDE w:val="0"/>
              <w:autoSpaceDN w:val="0"/>
              <w:jc w:val="center"/>
              <w:rPr>
                <w:rFonts w:ascii="宋体" w:hAnsi="宋体"/>
                <w:szCs w:val="21"/>
                <w:highlight w:val="none"/>
              </w:rPr>
            </w:pPr>
          </w:p>
        </w:tc>
        <w:tc>
          <w:tcPr>
            <w:tcW w:w="1320" w:type="dxa"/>
          </w:tcPr>
          <w:p>
            <w:pPr>
              <w:autoSpaceDE w:val="0"/>
              <w:autoSpaceDN w:val="0"/>
              <w:jc w:val="center"/>
              <w:rPr>
                <w:rFonts w:ascii="宋体" w:hAnsi="宋体"/>
                <w:szCs w:val="21"/>
                <w:highlight w:val="none"/>
              </w:rPr>
            </w:pPr>
            <w:r>
              <w:rPr>
                <w:rFonts w:hint="eastAsia"/>
                <w:highlight w:val="none"/>
              </w:rPr>
              <w:t>t</w:t>
            </w:r>
          </w:p>
        </w:tc>
        <w:tc>
          <w:tcPr>
            <w:tcW w:w="1218" w:type="dxa"/>
          </w:tcPr>
          <w:p>
            <w:pPr>
              <w:autoSpaceDE w:val="0"/>
              <w:autoSpaceDN w:val="0"/>
              <w:jc w:val="center"/>
              <w:rPr>
                <w:rFonts w:ascii="宋体" w:hAnsi="宋体"/>
                <w:szCs w:val="21"/>
                <w:highlight w:val="none"/>
              </w:rPr>
            </w:pPr>
            <w:r>
              <w:rPr>
                <w:rFonts w:hint="eastAsia"/>
                <w:highlight w:val="none"/>
              </w:rPr>
              <w:t xml:space="preserve">30.757 </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78" w:type="dxa"/>
          </w:tcPr>
          <w:p>
            <w:pPr>
              <w:autoSpaceDE w:val="0"/>
              <w:autoSpaceDN w:val="0"/>
              <w:jc w:val="center"/>
              <w:rPr>
                <w:rFonts w:ascii="宋体" w:hAnsi="宋体"/>
                <w:szCs w:val="21"/>
                <w:highlight w:val="none"/>
              </w:rPr>
            </w:pPr>
            <w:r>
              <w:rPr>
                <w:rFonts w:hint="eastAsia"/>
                <w:highlight w:val="none"/>
              </w:rPr>
              <w:t>53</w:t>
            </w:r>
          </w:p>
        </w:tc>
        <w:tc>
          <w:tcPr>
            <w:tcW w:w="3158" w:type="dxa"/>
          </w:tcPr>
          <w:p>
            <w:pPr>
              <w:autoSpaceDE w:val="0"/>
              <w:autoSpaceDN w:val="0"/>
              <w:rPr>
                <w:rFonts w:ascii="宋体" w:hAnsi="宋体"/>
                <w:szCs w:val="21"/>
                <w:highlight w:val="none"/>
              </w:rPr>
            </w:pPr>
            <w:r>
              <w:rPr>
                <w:rFonts w:hint="eastAsia"/>
                <w:highlight w:val="none"/>
              </w:rPr>
              <w:t>35kV单回转角塔钢塔，含（Q345）高强钢</w:t>
            </w:r>
          </w:p>
        </w:tc>
        <w:tc>
          <w:tcPr>
            <w:tcW w:w="1572" w:type="dxa"/>
          </w:tcPr>
          <w:p>
            <w:pPr>
              <w:autoSpaceDE w:val="0"/>
              <w:autoSpaceDN w:val="0"/>
              <w:jc w:val="center"/>
              <w:rPr>
                <w:rFonts w:ascii="宋体" w:hAnsi="宋体"/>
                <w:szCs w:val="21"/>
                <w:highlight w:val="none"/>
              </w:rPr>
            </w:pPr>
          </w:p>
        </w:tc>
        <w:tc>
          <w:tcPr>
            <w:tcW w:w="1320" w:type="dxa"/>
          </w:tcPr>
          <w:p>
            <w:pPr>
              <w:autoSpaceDE w:val="0"/>
              <w:autoSpaceDN w:val="0"/>
              <w:jc w:val="center"/>
              <w:rPr>
                <w:rFonts w:ascii="宋体" w:hAnsi="宋体"/>
                <w:szCs w:val="21"/>
                <w:highlight w:val="none"/>
              </w:rPr>
            </w:pPr>
            <w:r>
              <w:rPr>
                <w:rFonts w:hint="eastAsia"/>
                <w:highlight w:val="none"/>
              </w:rPr>
              <w:t>t</w:t>
            </w:r>
          </w:p>
        </w:tc>
        <w:tc>
          <w:tcPr>
            <w:tcW w:w="1218" w:type="dxa"/>
          </w:tcPr>
          <w:p>
            <w:pPr>
              <w:autoSpaceDE w:val="0"/>
              <w:autoSpaceDN w:val="0"/>
              <w:jc w:val="center"/>
              <w:rPr>
                <w:rFonts w:ascii="宋体" w:hAnsi="宋体"/>
                <w:szCs w:val="21"/>
                <w:highlight w:val="none"/>
              </w:rPr>
            </w:pPr>
            <w:r>
              <w:rPr>
                <w:rFonts w:hint="eastAsia"/>
                <w:highlight w:val="none"/>
              </w:rPr>
              <w:t xml:space="preserve">29.946 </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78" w:type="dxa"/>
          </w:tcPr>
          <w:p>
            <w:pPr>
              <w:autoSpaceDE w:val="0"/>
              <w:autoSpaceDN w:val="0"/>
              <w:jc w:val="center"/>
              <w:rPr>
                <w:rFonts w:ascii="宋体" w:hAnsi="宋体"/>
                <w:szCs w:val="21"/>
                <w:highlight w:val="none"/>
              </w:rPr>
            </w:pPr>
            <w:r>
              <w:rPr>
                <w:rFonts w:hint="eastAsia"/>
                <w:highlight w:val="none"/>
              </w:rPr>
              <w:t>54</w:t>
            </w:r>
          </w:p>
        </w:tc>
        <w:tc>
          <w:tcPr>
            <w:tcW w:w="3158" w:type="dxa"/>
          </w:tcPr>
          <w:p>
            <w:pPr>
              <w:autoSpaceDE w:val="0"/>
              <w:autoSpaceDN w:val="0"/>
              <w:rPr>
                <w:rFonts w:ascii="宋体" w:hAnsi="宋体"/>
                <w:szCs w:val="21"/>
                <w:highlight w:val="none"/>
              </w:rPr>
            </w:pPr>
            <w:r>
              <w:rPr>
                <w:rFonts w:hint="eastAsia"/>
                <w:highlight w:val="none"/>
              </w:rPr>
              <w:t>35kV双回转角塔钢塔，含（Q345）高强钢</w:t>
            </w:r>
          </w:p>
        </w:tc>
        <w:tc>
          <w:tcPr>
            <w:tcW w:w="1572" w:type="dxa"/>
          </w:tcPr>
          <w:p>
            <w:pPr>
              <w:autoSpaceDE w:val="0"/>
              <w:autoSpaceDN w:val="0"/>
              <w:jc w:val="center"/>
              <w:rPr>
                <w:rFonts w:ascii="宋体" w:hAnsi="宋体"/>
                <w:szCs w:val="21"/>
                <w:highlight w:val="none"/>
              </w:rPr>
            </w:pPr>
          </w:p>
        </w:tc>
        <w:tc>
          <w:tcPr>
            <w:tcW w:w="1320" w:type="dxa"/>
          </w:tcPr>
          <w:p>
            <w:pPr>
              <w:autoSpaceDE w:val="0"/>
              <w:autoSpaceDN w:val="0"/>
              <w:jc w:val="center"/>
              <w:rPr>
                <w:rFonts w:ascii="宋体" w:hAnsi="宋体"/>
                <w:szCs w:val="21"/>
                <w:highlight w:val="none"/>
              </w:rPr>
            </w:pPr>
            <w:r>
              <w:rPr>
                <w:rFonts w:hint="eastAsia"/>
                <w:highlight w:val="none"/>
              </w:rPr>
              <w:t>t</w:t>
            </w:r>
          </w:p>
        </w:tc>
        <w:tc>
          <w:tcPr>
            <w:tcW w:w="1218" w:type="dxa"/>
          </w:tcPr>
          <w:p>
            <w:pPr>
              <w:autoSpaceDE w:val="0"/>
              <w:autoSpaceDN w:val="0"/>
              <w:jc w:val="center"/>
              <w:rPr>
                <w:rFonts w:ascii="宋体" w:hAnsi="宋体"/>
                <w:szCs w:val="21"/>
                <w:highlight w:val="none"/>
              </w:rPr>
            </w:pPr>
            <w:r>
              <w:rPr>
                <w:rFonts w:hint="eastAsia"/>
                <w:highlight w:val="none"/>
              </w:rPr>
              <w:t xml:space="preserve">8.215 </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78" w:type="dxa"/>
          </w:tcPr>
          <w:p>
            <w:pPr>
              <w:autoSpaceDE w:val="0"/>
              <w:autoSpaceDN w:val="0"/>
              <w:jc w:val="center"/>
              <w:rPr>
                <w:rFonts w:ascii="宋体" w:hAnsi="宋体"/>
                <w:szCs w:val="21"/>
                <w:highlight w:val="none"/>
              </w:rPr>
            </w:pPr>
            <w:r>
              <w:rPr>
                <w:rFonts w:hint="eastAsia"/>
                <w:highlight w:val="none"/>
              </w:rPr>
              <w:t>55</w:t>
            </w:r>
          </w:p>
        </w:tc>
        <w:tc>
          <w:tcPr>
            <w:tcW w:w="3158" w:type="dxa"/>
          </w:tcPr>
          <w:p>
            <w:pPr>
              <w:autoSpaceDE w:val="0"/>
              <w:autoSpaceDN w:val="0"/>
              <w:rPr>
                <w:rFonts w:ascii="宋体" w:hAnsi="宋体"/>
                <w:szCs w:val="21"/>
                <w:highlight w:val="none"/>
              </w:rPr>
            </w:pPr>
            <w:r>
              <w:rPr>
                <w:rFonts w:hint="eastAsia"/>
                <w:highlight w:val="none"/>
              </w:rPr>
              <w:t>110kV单回直线塔钢塔，不含高强钢</w:t>
            </w:r>
          </w:p>
        </w:tc>
        <w:tc>
          <w:tcPr>
            <w:tcW w:w="1572" w:type="dxa"/>
          </w:tcPr>
          <w:p>
            <w:pPr>
              <w:autoSpaceDE w:val="0"/>
              <w:autoSpaceDN w:val="0"/>
              <w:jc w:val="center"/>
              <w:rPr>
                <w:rFonts w:ascii="宋体" w:hAnsi="宋体"/>
                <w:szCs w:val="21"/>
                <w:highlight w:val="none"/>
              </w:rPr>
            </w:pPr>
          </w:p>
        </w:tc>
        <w:tc>
          <w:tcPr>
            <w:tcW w:w="1320" w:type="dxa"/>
          </w:tcPr>
          <w:p>
            <w:pPr>
              <w:autoSpaceDE w:val="0"/>
              <w:autoSpaceDN w:val="0"/>
              <w:jc w:val="center"/>
              <w:rPr>
                <w:rFonts w:ascii="宋体" w:hAnsi="宋体"/>
                <w:szCs w:val="21"/>
                <w:highlight w:val="none"/>
              </w:rPr>
            </w:pPr>
            <w:r>
              <w:rPr>
                <w:rFonts w:hint="eastAsia"/>
                <w:highlight w:val="none"/>
              </w:rPr>
              <w:t>t</w:t>
            </w:r>
          </w:p>
        </w:tc>
        <w:tc>
          <w:tcPr>
            <w:tcW w:w="1218" w:type="dxa"/>
          </w:tcPr>
          <w:p>
            <w:pPr>
              <w:autoSpaceDE w:val="0"/>
              <w:autoSpaceDN w:val="0"/>
              <w:jc w:val="center"/>
              <w:rPr>
                <w:rFonts w:ascii="宋体" w:hAnsi="宋体"/>
                <w:szCs w:val="21"/>
                <w:highlight w:val="none"/>
              </w:rPr>
            </w:pPr>
            <w:r>
              <w:rPr>
                <w:rFonts w:hint="eastAsia"/>
                <w:highlight w:val="none"/>
              </w:rPr>
              <w:t xml:space="preserve">31.496 </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78" w:type="dxa"/>
          </w:tcPr>
          <w:p>
            <w:pPr>
              <w:autoSpaceDE w:val="0"/>
              <w:autoSpaceDN w:val="0"/>
              <w:jc w:val="center"/>
              <w:rPr>
                <w:rFonts w:ascii="宋体" w:hAnsi="宋体"/>
                <w:szCs w:val="21"/>
                <w:highlight w:val="none"/>
              </w:rPr>
            </w:pPr>
            <w:r>
              <w:rPr>
                <w:rFonts w:hint="eastAsia"/>
                <w:highlight w:val="none"/>
              </w:rPr>
              <w:t>56</w:t>
            </w:r>
          </w:p>
        </w:tc>
        <w:tc>
          <w:tcPr>
            <w:tcW w:w="3158" w:type="dxa"/>
          </w:tcPr>
          <w:p>
            <w:pPr>
              <w:autoSpaceDE w:val="0"/>
              <w:autoSpaceDN w:val="0"/>
              <w:rPr>
                <w:rFonts w:ascii="宋体" w:hAnsi="宋体"/>
                <w:szCs w:val="21"/>
                <w:highlight w:val="none"/>
              </w:rPr>
            </w:pPr>
            <w:r>
              <w:rPr>
                <w:rFonts w:hint="eastAsia"/>
                <w:highlight w:val="none"/>
              </w:rPr>
              <w:t>110kV单回转角塔钢塔，不含高强钢</w:t>
            </w:r>
          </w:p>
        </w:tc>
        <w:tc>
          <w:tcPr>
            <w:tcW w:w="1572" w:type="dxa"/>
          </w:tcPr>
          <w:p>
            <w:pPr>
              <w:autoSpaceDE w:val="0"/>
              <w:autoSpaceDN w:val="0"/>
              <w:jc w:val="center"/>
              <w:rPr>
                <w:rFonts w:ascii="宋体" w:hAnsi="宋体"/>
                <w:szCs w:val="21"/>
                <w:highlight w:val="none"/>
              </w:rPr>
            </w:pPr>
          </w:p>
        </w:tc>
        <w:tc>
          <w:tcPr>
            <w:tcW w:w="1320" w:type="dxa"/>
          </w:tcPr>
          <w:p>
            <w:pPr>
              <w:autoSpaceDE w:val="0"/>
              <w:autoSpaceDN w:val="0"/>
              <w:jc w:val="center"/>
              <w:rPr>
                <w:rFonts w:ascii="宋体" w:hAnsi="宋体"/>
                <w:szCs w:val="21"/>
                <w:highlight w:val="none"/>
              </w:rPr>
            </w:pPr>
            <w:r>
              <w:rPr>
                <w:rFonts w:hint="eastAsia"/>
                <w:highlight w:val="none"/>
              </w:rPr>
              <w:t>t</w:t>
            </w:r>
          </w:p>
        </w:tc>
        <w:tc>
          <w:tcPr>
            <w:tcW w:w="1218" w:type="dxa"/>
          </w:tcPr>
          <w:p>
            <w:pPr>
              <w:autoSpaceDE w:val="0"/>
              <w:autoSpaceDN w:val="0"/>
              <w:jc w:val="center"/>
              <w:rPr>
                <w:rFonts w:ascii="宋体" w:hAnsi="宋体"/>
                <w:szCs w:val="21"/>
                <w:highlight w:val="none"/>
              </w:rPr>
            </w:pPr>
            <w:r>
              <w:rPr>
                <w:rFonts w:hint="eastAsia"/>
                <w:highlight w:val="none"/>
              </w:rPr>
              <w:t xml:space="preserve">7.122 </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78" w:type="dxa"/>
          </w:tcPr>
          <w:p>
            <w:pPr>
              <w:autoSpaceDE w:val="0"/>
              <w:autoSpaceDN w:val="0"/>
              <w:jc w:val="center"/>
              <w:rPr>
                <w:rFonts w:ascii="宋体" w:hAnsi="宋体"/>
                <w:szCs w:val="21"/>
                <w:highlight w:val="none"/>
              </w:rPr>
            </w:pPr>
            <w:r>
              <w:rPr>
                <w:rFonts w:hint="eastAsia"/>
                <w:highlight w:val="none"/>
              </w:rPr>
              <w:t>57</w:t>
            </w:r>
          </w:p>
        </w:tc>
        <w:tc>
          <w:tcPr>
            <w:tcW w:w="3158" w:type="dxa"/>
          </w:tcPr>
          <w:p>
            <w:pPr>
              <w:autoSpaceDE w:val="0"/>
              <w:autoSpaceDN w:val="0"/>
              <w:rPr>
                <w:rFonts w:ascii="宋体" w:hAnsi="宋体"/>
                <w:szCs w:val="21"/>
                <w:highlight w:val="none"/>
              </w:rPr>
            </w:pPr>
            <w:r>
              <w:rPr>
                <w:rFonts w:hint="eastAsia"/>
                <w:highlight w:val="none"/>
              </w:rPr>
              <w:t>110kV双回直线塔钢塔，不含高强钢</w:t>
            </w:r>
          </w:p>
        </w:tc>
        <w:tc>
          <w:tcPr>
            <w:tcW w:w="1572" w:type="dxa"/>
          </w:tcPr>
          <w:p>
            <w:pPr>
              <w:autoSpaceDE w:val="0"/>
              <w:autoSpaceDN w:val="0"/>
              <w:jc w:val="center"/>
              <w:rPr>
                <w:rFonts w:ascii="宋体" w:hAnsi="宋体"/>
                <w:szCs w:val="21"/>
                <w:highlight w:val="none"/>
              </w:rPr>
            </w:pPr>
          </w:p>
        </w:tc>
        <w:tc>
          <w:tcPr>
            <w:tcW w:w="1320" w:type="dxa"/>
          </w:tcPr>
          <w:p>
            <w:pPr>
              <w:autoSpaceDE w:val="0"/>
              <w:autoSpaceDN w:val="0"/>
              <w:jc w:val="center"/>
              <w:rPr>
                <w:rFonts w:ascii="宋体" w:hAnsi="宋体"/>
                <w:szCs w:val="21"/>
                <w:highlight w:val="none"/>
              </w:rPr>
            </w:pPr>
            <w:r>
              <w:rPr>
                <w:rFonts w:hint="eastAsia"/>
                <w:highlight w:val="none"/>
              </w:rPr>
              <w:t>t</w:t>
            </w:r>
          </w:p>
        </w:tc>
        <w:tc>
          <w:tcPr>
            <w:tcW w:w="1218" w:type="dxa"/>
          </w:tcPr>
          <w:p>
            <w:pPr>
              <w:autoSpaceDE w:val="0"/>
              <w:autoSpaceDN w:val="0"/>
              <w:jc w:val="center"/>
              <w:rPr>
                <w:rFonts w:ascii="宋体" w:hAnsi="宋体"/>
                <w:szCs w:val="21"/>
                <w:highlight w:val="none"/>
              </w:rPr>
            </w:pPr>
            <w:r>
              <w:rPr>
                <w:rFonts w:hint="eastAsia"/>
                <w:highlight w:val="none"/>
              </w:rPr>
              <w:t xml:space="preserve">34.231 </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78" w:type="dxa"/>
          </w:tcPr>
          <w:p>
            <w:pPr>
              <w:autoSpaceDE w:val="0"/>
              <w:autoSpaceDN w:val="0"/>
              <w:jc w:val="center"/>
              <w:rPr>
                <w:rFonts w:ascii="宋体" w:hAnsi="宋体"/>
                <w:szCs w:val="21"/>
                <w:highlight w:val="none"/>
              </w:rPr>
            </w:pPr>
            <w:r>
              <w:rPr>
                <w:rFonts w:hint="eastAsia"/>
                <w:highlight w:val="none"/>
              </w:rPr>
              <w:t>58</w:t>
            </w:r>
          </w:p>
        </w:tc>
        <w:tc>
          <w:tcPr>
            <w:tcW w:w="3158" w:type="dxa"/>
          </w:tcPr>
          <w:p>
            <w:pPr>
              <w:autoSpaceDE w:val="0"/>
              <w:autoSpaceDN w:val="0"/>
              <w:rPr>
                <w:rFonts w:ascii="宋体" w:hAnsi="宋体"/>
                <w:szCs w:val="21"/>
                <w:highlight w:val="none"/>
              </w:rPr>
            </w:pPr>
            <w:r>
              <w:rPr>
                <w:rFonts w:hint="eastAsia"/>
                <w:highlight w:val="none"/>
              </w:rPr>
              <w:t>110kV双回直线塔钢塔，含(Q420)高强钢</w:t>
            </w:r>
          </w:p>
        </w:tc>
        <w:tc>
          <w:tcPr>
            <w:tcW w:w="1572" w:type="dxa"/>
          </w:tcPr>
          <w:p>
            <w:pPr>
              <w:autoSpaceDE w:val="0"/>
              <w:autoSpaceDN w:val="0"/>
              <w:jc w:val="center"/>
              <w:rPr>
                <w:rFonts w:ascii="宋体" w:hAnsi="宋体"/>
                <w:szCs w:val="21"/>
                <w:highlight w:val="none"/>
              </w:rPr>
            </w:pPr>
          </w:p>
        </w:tc>
        <w:tc>
          <w:tcPr>
            <w:tcW w:w="1320" w:type="dxa"/>
          </w:tcPr>
          <w:p>
            <w:pPr>
              <w:autoSpaceDE w:val="0"/>
              <w:autoSpaceDN w:val="0"/>
              <w:jc w:val="center"/>
              <w:rPr>
                <w:rFonts w:ascii="宋体" w:hAnsi="宋体"/>
                <w:szCs w:val="21"/>
                <w:highlight w:val="none"/>
              </w:rPr>
            </w:pPr>
            <w:r>
              <w:rPr>
                <w:rFonts w:hint="eastAsia"/>
                <w:highlight w:val="none"/>
              </w:rPr>
              <w:t>t</w:t>
            </w:r>
          </w:p>
        </w:tc>
        <w:tc>
          <w:tcPr>
            <w:tcW w:w="1218" w:type="dxa"/>
          </w:tcPr>
          <w:p>
            <w:pPr>
              <w:autoSpaceDE w:val="0"/>
              <w:autoSpaceDN w:val="0"/>
              <w:jc w:val="center"/>
              <w:rPr>
                <w:rFonts w:ascii="宋体" w:hAnsi="宋体"/>
                <w:szCs w:val="21"/>
                <w:highlight w:val="none"/>
              </w:rPr>
            </w:pPr>
            <w:r>
              <w:rPr>
                <w:rFonts w:hint="eastAsia"/>
                <w:highlight w:val="none"/>
              </w:rPr>
              <w:t xml:space="preserve">10.944 </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78" w:type="dxa"/>
          </w:tcPr>
          <w:p>
            <w:pPr>
              <w:autoSpaceDE w:val="0"/>
              <w:autoSpaceDN w:val="0"/>
              <w:jc w:val="center"/>
              <w:rPr>
                <w:rFonts w:ascii="宋体" w:hAnsi="宋体"/>
                <w:szCs w:val="21"/>
                <w:highlight w:val="none"/>
              </w:rPr>
            </w:pPr>
            <w:r>
              <w:rPr>
                <w:rFonts w:hint="eastAsia"/>
                <w:highlight w:val="none"/>
              </w:rPr>
              <w:t>59</w:t>
            </w:r>
          </w:p>
        </w:tc>
        <w:tc>
          <w:tcPr>
            <w:tcW w:w="3158" w:type="dxa"/>
          </w:tcPr>
          <w:p>
            <w:pPr>
              <w:autoSpaceDE w:val="0"/>
              <w:autoSpaceDN w:val="0"/>
              <w:rPr>
                <w:rFonts w:ascii="宋体" w:hAnsi="宋体"/>
                <w:szCs w:val="21"/>
                <w:highlight w:val="none"/>
              </w:rPr>
            </w:pPr>
            <w:r>
              <w:rPr>
                <w:rFonts w:hint="eastAsia"/>
                <w:highlight w:val="none"/>
              </w:rPr>
              <w:t>110kV双回转角塔钢塔，含(Q420)高强钢</w:t>
            </w:r>
          </w:p>
        </w:tc>
        <w:tc>
          <w:tcPr>
            <w:tcW w:w="1572" w:type="dxa"/>
          </w:tcPr>
          <w:p>
            <w:pPr>
              <w:autoSpaceDE w:val="0"/>
              <w:autoSpaceDN w:val="0"/>
              <w:jc w:val="center"/>
              <w:rPr>
                <w:rFonts w:ascii="宋体" w:hAnsi="宋体"/>
                <w:szCs w:val="21"/>
                <w:highlight w:val="none"/>
              </w:rPr>
            </w:pPr>
          </w:p>
        </w:tc>
        <w:tc>
          <w:tcPr>
            <w:tcW w:w="1320" w:type="dxa"/>
          </w:tcPr>
          <w:p>
            <w:pPr>
              <w:autoSpaceDE w:val="0"/>
              <w:autoSpaceDN w:val="0"/>
              <w:jc w:val="center"/>
              <w:rPr>
                <w:rFonts w:ascii="宋体" w:hAnsi="宋体"/>
                <w:szCs w:val="21"/>
                <w:highlight w:val="none"/>
              </w:rPr>
            </w:pPr>
            <w:r>
              <w:rPr>
                <w:rFonts w:hint="eastAsia"/>
                <w:highlight w:val="none"/>
              </w:rPr>
              <w:t>t</w:t>
            </w:r>
          </w:p>
        </w:tc>
        <w:tc>
          <w:tcPr>
            <w:tcW w:w="1218" w:type="dxa"/>
          </w:tcPr>
          <w:p>
            <w:pPr>
              <w:autoSpaceDE w:val="0"/>
              <w:autoSpaceDN w:val="0"/>
              <w:jc w:val="center"/>
              <w:rPr>
                <w:rFonts w:ascii="宋体" w:hAnsi="宋体"/>
                <w:szCs w:val="21"/>
                <w:highlight w:val="none"/>
              </w:rPr>
            </w:pPr>
            <w:r>
              <w:rPr>
                <w:rFonts w:hint="eastAsia"/>
                <w:highlight w:val="none"/>
              </w:rPr>
              <w:t xml:space="preserve">112.420 </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78" w:type="dxa"/>
          </w:tcPr>
          <w:p>
            <w:pPr>
              <w:autoSpaceDE w:val="0"/>
              <w:autoSpaceDN w:val="0"/>
              <w:jc w:val="center"/>
              <w:rPr>
                <w:rFonts w:ascii="宋体" w:hAnsi="宋体"/>
                <w:szCs w:val="21"/>
                <w:highlight w:val="none"/>
              </w:rPr>
            </w:pPr>
            <w:r>
              <w:rPr>
                <w:rFonts w:hint="eastAsia"/>
                <w:highlight w:val="none"/>
              </w:rPr>
              <w:t>60</w:t>
            </w:r>
          </w:p>
        </w:tc>
        <w:tc>
          <w:tcPr>
            <w:tcW w:w="3158" w:type="dxa"/>
          </w:tcPr>
          <w:p>
            <w:pPr>
              <w:autoSpaceDE w:val="0"/>
              <w:autoSpaceDN w:val="0"/>
              <w:rPr>
                <w:rFonts w:ascii="宋体" w:hAnsi="宋体"/>
                <w:szCs w:val="21"/>
                <w:highlight w:val="none"/>
              </w:rPr>
            </w:pPr>
            <w:r>
              <w:rPr>
                <w:rFonts w:hint="eastAsia"/>
                <w:highlight w:val="none"/>
              </w:rPr>
              <w:t>35kV角钢塔地脚螺栓</w:t>
            </w:r>
          </w:p>
        </w:tc>
        <w:tc>
          <w:tcPr>
            <w:tcW w:w="1572" w:type="dxa"/>
          </w:tcPr>
          <w:p>
            <w:pPr>
              <w:autoSpaceDE w:val="0"/>
              <w:autoSpaceDN w:val="0"/>
              <w:jc w:val="center"/>
              <w:rPr>
                <w:rFonts w:ascii="宋体" w:hAnsi="宋体"/>
                <w:szCs w:val="21"/>
                <w:highlight w:val="none"/>
              </w:rPr>
            </w:pPr>
          </w:p>
        </w:tc>
        <w:tc>
          <w:tcPr>
            <w:tcW w:w="1320" w:type="dxa"/>
          </w:tcPr>
          <w:p>
            <w:pPr>
              <w:autoSpaceDE w:val="0"/>
              <w:autoSpaceDN w:val="0"/>
              <w:jc w:val="center"/>
              <w:rPr>
                <w:rFonts w:ascii="宋体" w:hAnsi="宋体"/>
                <w:szCs w:val="21"/>
                <w:highlight w:val="none"/>
              </w:rPr>
            </w:pPr>
            <w:r>
              <w:rPr>
                <w:rFonts w:hint="eastAsia"/>
                <w:highlight w:val="none"/>
              </w:rPr>
              <w:t>t</w:t>
            </w:r>
          </w:p>
        </w:tc>
        <w:tc>
          <w:tcPr>
            <w:tcW w:w="1218" w:type="dxa"/>
          </w:tcPr>
          <w:p>
            <w:pPr>
              <w:autoSpaceDE w:val="0"/>
              <w:autoSpaceDN w:val="0"/>
              <w:jc w:val="center"/>
              <w:rPr>
                <w:rFonts w:ascii="宋体" w:hAnsi="宋体"/>
                <w:szCs w:val="21"/>
                <w:highlight w:val="none"/>
              </w:rPr>
            </w:pPr>
            <w:r>
              <w:rPr>
                <w:rFonts w:hint="eastAsia"/>
                <w:highlight w:val="none"/>
              </w:rPr>
              <w:t xml:space="preserve">3.616 </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78" w:type="dxa"/>
          </w:tcPr>
          <w:p>
            <w:pPr>
              <w:autoSpaceDE w:val="0"/>
              <w:autoSpaceDN w:val="0"/>
              <w:jc w:val="center"/>
              <w:rPr>
                <w:rFonts w:ascii="宋体" w:hAnsi="宋体"/>
                <w:szCs w:val="21"/>
                <w:highlight w:val="none"/>
              </w:rPr>
            </w:pPr>
            <w:r>
              <w:rPr>
                <w:rFonts w:hint="eastAsia"/>
                <w:highlight w:val="none"/>
              </w:rPr>
              <w:t>61</w:t>
            </w:r>
          </w:p>
        </w:tc>
        <w:tc>
          <w:tcPr>
            <w:tcW w:w="3158" w:type="dxa"/>
          </w:tcPr>
          <w:p>
            <w:pPr>
              <w:autoSpaceDE w:val="0"/>
              <w:autoSpaceDN w:val="0"/>
              <w:rPr>
                <w:rFonts w:ascii="宋体" w:hAnsi="宋体"/>
                <w:szCs w:val="21"/>
                <w:highlight w:val="none"/>
              </w:rPr>
            </w:pPr>
            <w:r>
              <w:rPr>
                <w:rFonts w:hint="eastAsia"/>
                <w:highlight w:val="none"/>
              </w:rPr>
              <w:t>110kV角钢塔地脚螺栓</w:t>
            </w:r>
          </w:p>
        </w:tc>
        <w:tc>
          <w:tcPr>
            <w:tcW w:w="1572" w:type="dxa"/>
          </w:tcPr>
          <w:p>
            <w:pPr>
              <w:autoSpaceDE w:val="0"/>
              <w:autoSpaceDN w:val="0"/>
              <w:jc w:val="center"/>
              <w:rPr>
                <w:rFonts w:ascii="宋体" w:hAnsi="宋体"/>
                <w:szCs w:val="21"/>
                <w:highlight w:val="none"/>
              </w:rPr>
            </w:pPr>
          </w:p>
        </w:tc>
        <w:tc>
          <w:tcPr>
            <w:tcW w:w="1320" w:type="dxa"/>
          </w:tcPr>
          <w:p>
            <w:pPr>
              <w:autoSpaceDE w:val="0"/>
              <w:autoSpaceDN w:val="0"/>
              <w:jc w:val="center"/>
              <w:rPr>
                <w:rFonts w:ascii="宋体" w:hAnsi="宋体"/>
                <w:szCs w:val="21"/>
                <w:highlight w:val="none"/>
              </w:rPr>
            </w:pPr>
            <w:r>
              <w:rPr>
                <w:rFonts w:hint="eastAsia"/>
                <w:highlight w:val="none"/>
              </w:rPr>
              <w:t>t</w:t>
            </w:r>
          </w:p>
        </w:tc>
        <w:tc>
          <w:tcPr>
            <w:tcW w:w="1218" w:type="dxa"/>
          </w:tcPr>
          <w:p>
            <w:pPr>
              <w:autoSpaceDE w:val="0"/>
              <w:autoSpaceDN w:val="0"/>
              <w:jc w:val="center"/>
              <w:rPr>
                <w:rFonts w:ascii="宋体" w:hAnsi="宋体"/>
                <w:szCs w:val="21"/>
                <w:highlight w:val="none"/>
              </w:rPr>
            </w:pPr>
            <w:r>
              <w:rPr>
                <w:rFonts w:hint="eastAsia"/>
                <w:highlight w:val="none"/>
              </w:rPr>
              <w:t xml:space="preserve">7.572 </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78" w:type="dxa"/>
          </w:tcPr>
          <w:p>
            <w:pPr>
              <w:autoSpaceDE w:val="0"/>
              <w:autoSpaceDN w:val="0"/>
              <w:jc w:val="center"/>
              <w:rPr>
                <w:rFonts w:ascii="宋体" w:hAnsi="宋体"/>
                <w:szCs w:val="21"/>
                <w:highlight w:val="none"/>
              </w:rPr>
            </w:pPr>
            <w:r>
              <w:rPr>
                <w:rFonts w:hint="eastAsia"/>
                <w:highlight w:val="none"/>
              </w:rPr>
              <w:t>62</w:t>
            </w:r>
          </w:p>
        </w:tc>
        <w:tc>
          <w:tcPr>
            <w:tcW w:w="3158" w:type="dxa"/>
          </w:tcPr>
          <w:p>
            <w:pPr>
              <w:autoSpaceDE w:val="0"/>
              <w:autoSpaceDN w:val="0"/>
              <w:rPr>
                <w:rFonts w:ascii="宋体" w:hAnsi="宋体"/>
                <w:szCs w:val="21"/>
                <w:highlight w:val="none"/>
              </w:rPr>
            </w:pPr>
            <w:r>
              <w:rPr>
                <w:rFonts w:hint="eastAsia"/>
                <w:highlight w:val="none"/>
              </w:rPr>
              <w:t>防坠落</w:t>
            </w:r>
          </w:p>
        </w:tc>
        <w:tc>
          <w:tcPr>
            <w:tcW w:w="1572" w:type="dxa"/>
          </w:tcPr>
          <w:p>
            <w:pPr>
              <w:autoSpaceDE w:val="0"/>
              <w:autoSpaceDN w:val="0"/>
              <w:jc w:val="center"/>
              <w:rPr>
                <w:rFonts w:ascii="宋体" w:hAnsi="宋体"/>
                <w:szCs w:val="21"/>
                <w:highlight w:val="none"/>
              </w:rPr>
            </w:pPr>
            <w:r>
              <w:rPr>
                <w:rFonts w:hint="eastAsia"/>
                <w:highlight w:val="none"/>
              </w:rPr>
              <w:t>铝包钢绞线</w:t>
            </w:r>
          </w:p>
        </w:tc>
        <w:tc>
          <w:tcPr>
            <w:tcW w:w="1320" w:type="dxa"/>
          </w:tcPr>
          <w:p>
            <w:pPr>
              <w:autoSpaceDE w:val="0"/>
              <w:autoSpaceDN w:val="0"/>
              <w:jc w:val="center"/>
              <w:rPr>
                <w:rFonts w:ascii="宋体" w:hAnsi="宋体"/>
                <w:szCs w:val="21"/>
                <w:highlight w:val="none"/>
              </w:rPr>
            </w:pPr>
            <w:r>
              <w:rPr>
                <w:rFonts w:hint="eastAsia"/>
                <w:highlight w:val="none"/>
              </w:rPr>
              <w:t>m</w:t>
            </w:r>
          </w:p>
        </w:tc>
        <w:tc>
          <w:tcPr>
            <w:tcW w:w="1218" w:type="dxa"/>
          </w:tcPr>
          <w:p>
            <w:pPr>
              <w:autoSpaceDE w:val="0"/>
              <w:autoSpaceDN w:val="0"/>
              <w:jc w:val="center"/>
              <w:rPr>
                <w:rFonts w:ascii="宋体" w:hAnsi="宋体"/>
                <w:szCs w:val="21"/>
                <w:highlight w:val="none"/>
              </w:rPr>
            </w:pPr>
            <w:r>
              <w:rPr>
                <w:rFonts w:hint="eastAsia"/>
                <w:highlight w:val="none"/>
              </w:rPr>
              <w:t xml:space="preserve">73.60 </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78" w:type="dxa"/>
          </w:tcPr>
          <w:p>
            <w:pPr>
              <w:autoSpaceDE w:val="0"/>
              <w:autoSpaceDN w:val="0"/>
              <w:jc w:val="center"/>
              <w:rPr>
                <w:rFonts w:ascii="宋体" w:hAnsi="宋体"/>
                <w:szCs w:val="21"/>
                <w:highlight w:val="none"/>
              </w:rPr>
            </w:pPr>
            <w:r>
              <w:rPr>
                <w:rFonts w:hint="eastAsia"/>
                <w:highlight w:val="none"/>
              </w:rPr>
              <w:t>63</w:t>
            </w:r>
          </w:p>
        </w:tc>
        <w:tc>
          <w:tcPr>
            <w:tcW w:w="3158" w:type="dxa"/>
          </w:tcPr>
          <w:p>
            <w:pPr>
              <w:autoSpaceDE w:val="0"/>
              <w:autoSpaceDN w:val="0"/>
              <w:rPr>
                <w:rFonts w:ascii="宋体" w:hAnsi="宋体"/>
                <w:szCs w:val="21"/>
                <w:highlight w:val="none"/>
              </w:rPr>
            </w:pPr>
            <w:r>
              <w:rPr>
                <w:rFonts w:hint="eastAsia"/>
                <w:highlight w:val="none"/>
              </w:rPr>
              <w:t>转向器</w:t>
            </w:r>
          </w:p>
        </w:tc>
        <w:tc>
          <w:tcPr>
            <w:tcW w:w="1572" w:type="dxa"/>
          </w:tcPr>
          <w:p>
            <w:pPr>
              <w:autoSpaceDE w:val="0"/>
              <w:autoSpaceDN w:val="0"/>
              <w:jc w:val="center"/>
              <w:rPr>
                <w:rFonts w:ascii="宋体" w:hAnsi="宋体"/>
                <w:szCs w:val="21"/>
                <w:highlight w:val="none"/>
              </w:rPr>
            </w:pPr>
          </w:p>
        </w:tc>
        <w:tc>
          <w:tcPr>
            <w:tcW w:w="1320" w:type="dxa"/>
          </w:tcPr>
          <w:p>
            <w:pPr>
              <w:autoSpaceDE w:val="0"/>
              <w:autoSpaceDN w:val="0"/>
              <w:jc w:val="center"/>
              <w:rPr>
                <w:rFonts w:ascii="宋体" w:hAnsi="宋体"/>
                <w:szCs w:val="21"/>
                <w:highlight w:val="none"/>
              </w:rPr>
            </w:pPr>
            <w:r>
              <w:rPr>
                <w:rFonts w:hint="eastAsia"/>
                <w:highlight w:val="none"/>
              </w:rPr>
              <w:t>个</w:t>
            </w:r>
          </w:p>
        </w:tc>
        <w:tc>
          <w:tcPr>
            <w:tcW w:w="1218" w:type="dxa"/>
          </w:tcPr>
          <w:p>
            <w:pPr>
              <w:autoSpaceDE w:val="0"/>
              <w:autoSpaceDN w:val="0"/>
              <w:jc w:val="center"/>
              <w:rPr>
                <w:rFonts w:ascii="宋体" w:hAnsi="宋体"/>
                <w:szCs w:val="21"/>
                <w:highlight w:val="none"/>
              </w:rPr>
            </w:pPr>
            <w:r>
              <w:rPr>
                <w:rFonts w:hint="eastAsia"/>
                <w:highlight w:val="none"/>
              </w:rPr>
              <w:t xml:space="preserve">4.00 </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78" w:type="dxa"/>
          </w:tcPr>
          <w:p>
            <w:pPr>
              <w:autoSpaceDE w:val="0"/>
              <w:autoSpaceDN w:val="0"/>
              <w:jc w:val="center"/>
              <w:rPr>
                <w:rFonts w:ascii="宋体" w:hAnsi="宋体"/>
                <w:szCs w:val="21"/>
                <w:highlight w:val="none"/>
              </w:rPr>
            </w:pPr>
            <w:r>
              <w:rPr>
                <w:rFonts w:hint="eastAsia"/>
                <w:highlight w:val="none"/>
              </w:rPr>
              <w:t>64</w:t>
            </w:r>
          </w:p>
        </w:tc>
        <w:tc>
          <w:tcPr>
            <w:tcW w:w="3158" w:type="dxa"/>
          </w:tcPr>
          <w:p>
            <w:pPr>
              <w:autoSpaceDE w:val="0"/>
              <w:autoSpaceDN w:val="0"/>
              <w:rPr>
                <w:rFonts w:ascii="宋体" w:hAnsi="宋体"/>
                <w:szCs w:val="21"/>
                <w:highlight w:val="none"/>
              </w:rPr>
            </w:pPr>
            <w:r>
              <w:rPr>
                <w:rFonts w:hint="eastAsia"/>
                <w:highlight w:val="none"/>
              </w:rPr>
              <w:t>防坠器</w:t>
            </w:r>
          </w:p>
        </w:tc>
        <w:tc>
          <w:tcPr>
            <w:tcW w:w="1572" w:type="dxa"/>
          </w:tcPr>
          <w:p>
            <w:pPr>
              <w:autoSpaceDE w:val="0"/>
              <w:autoSpaceDN w:val="0"/>
              <w:jc w:val="center"/>
              <w:rPr>
                <w:rFonts w:ascii="宋体" w:hAnsi="宋体"/>
                <w:szCs w:val="21"/>
                <w:highlight w:val="none"/>
              </w:rPr>
            </w:pPr>
          </w:p>
        </w:tc>
        <w:tc>
          <w:tcPr>
            <w:tcW w:w="1320" w:type="dxa"/>
          </w:tcPr>
          <w:p>
            <w:pPr>
              <w:autoSpaceDE w:val="0"/>
              <w:autoSpaceDN w:val="0"/>
              <w:jc w:val="center"/>
              <w:rPr>
                <w:rFonts w:ascii="宋体" w:hAnsi="宋体"/>
                <w:szCs w:val="21"/>
                <w:highlight w:val="none"/>
              </w:rPr>
            </w:pPr>
            <w:r>
              <w:rPr>
                <w:rFonts w:hint="eastAsia"/>
                <w:highlight w:val="none"/>
              </w:rPr>
              <w:t>个</w:t>
            </w:r>
          </w:p>
        </w:tc>
        <w:tc>
          <w:tcPr>
            <w:tcW w:w="1218" w:type="dxa"/>
          </w:tcPr>
          <w:p>
            <w:pPr>
              <w:autoSpaceDE w:val="0"/>
              <w:autoSpaceDN w:val="0"/>
              <w:jc w:val="center"/>
              <w:rPr>
                <w:rFonts w:ascii="宋体" w:hAnsi="宋体"/>
                <w:szCs w:val="21"/>
                <w:highlight w:val="none"/>
              </w:rPr>
            </w:pPr>
            <w:r>
              <w:rPr>
                <w:rFonts w:hint="eastAsia"/>
                <w:highlight w:val="none"/>
              </w:rPr>
              <w:t xml:space="preserve">1.00 </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78" w:type="dxa"/>
          </w:tcPr>
          <w:p>
            <w:pPr>
              <w:autoSpaceDE w:val="0"/>
              <w:autoSpaceDN w:val="0"/>
              <w:jc w:val="center"/>
              <w:rPr>
                <w:rFonts w:ascii="宋体" w:hAnsi="宋体"/>
                <w:szCs w:val="21"/>
                <w:highlight w:val="none"/>
              </w:rPr>
            </w:pPr>
            <w:r>
              <w:rPr>
                <w:rFonts w:hint="eastAsia"/>
                <w:highlight w:val="none"/>
              </w:rPr>
              <w:t>65</w:t>
            </w:r>
          </w:p>
        </w:tc>
        <w:tc>
          <w:tcPr>
            <w:tcW w:w="3158" w:type="dxa"/>
          </w:tcPr>
          <w:p>
            <w:pPr>
              <w:autoSpaceDE w:val="0"/>
              <w:autoSpaceDN w:val="0"/>
              <w:rPr>
                <w:rFonts w:ascii="宋体" w:hAnsi="宋体"/>
                <w:szCs w:val="21"/>
                <w:highlight w:val="none"/>
              </w:rPr>
            </w:pPr>
            <w:r>
              <w:rPr>
                <w:rFonts w:hint="eastAsia"/>
                <w:highlight w:val="none"/>
              </w:rPr>
              <w:t>连接绳</w:t>
            </w:r>
          </w:p>
        </w:tc>
        <w:tc>
          <w:tcPr>
            <w:tcW w:w="1572" w:type="dxa"/>
          </w:tcPr>
          <w:p>
            <w:pPr>
              <w:autoSpaceDE w:val="0"/>
              <w:autoSpaceDN w:val="0"/>
              <w:jc w:val="center"/>
              <w:rPr>
                <w:rFonts w:ascii="宋体" w:hAnsi="宋体"/>
                <w:szCs w:val="21"/>
                <w:highlight w:val="none"/>
              </w:rPr>
            </w:pPr>
          </w:p>
        </w:tc>
        <w:tc>
          <w:tcPr>
            <w:tcW w:w="1320" w:type="dxa"/>
          </w:tcPr>
          <w:p>
            <w:pPr>
              <w:autoSpaceDE w:val="0"/>
              <w:autoSpaceDN w:val="0"/>
              <w:jc w:val="center"/>
              <w:rPr>
                <w:rFonts w:ascii="宋体" w:hAnsi="宋体"/>
                <w:szCs w:val="21"/>
                <w:highlight w:val="none"/>
              </w:rPr>
            </w:pPr>
            <w:r>
              <w:rPr>
                <w:rFonts w:hint="eastAsia"/>
                <w:highlight w:val="none"/>
              </w:rPr>
              <w:t>个</w:t>
            </w:r>
          </w:p>
        </w:tc>
        <w:tc>
          <w:tcPr>
            <w:tcW w:w="1218" w:type="dxa"/>
          </w:tcPr>
          <w:p>
            <w:pPr>
              <w:autoSpaceDE w:val="0"/>
              <w:autoSpaceDN w:val="0"/>
              <w:jc w:val="center"/>
              <w:rPr>
                <w:rFonts w:ascii="宋体" w:hAnsi="宋体"/>
                <w:szCs w:val="21"/>
                <w:highlight w:val="none"/>
              </w:rPr>
            </w:pPr>
            <w:r>
              <w:rPr>
                <w:rFonts w:hint="eastAsia"/>
                <w:highlight w:val="none"/>
              </w:rPr>
              <w:t xml:space="preserve">1.00 </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78" w:type="dxa"/>
            <w:vAlign w:val="center"/>
          </w:tcPr>
          <w:p>
            <w:pPr>
              <w:widowControl/>
              <w:jc w:val="center"/>
              <w:textAlignment w:val="center"/>
              <w:rPr>
                <w:rFonts w:ascii="宋体" w:hAnsi="宋体"/>
                <w:szCs w:val="21"/>
                <w:highlight w:val="none"/>
              </w:rPr>
            </w:pPr>
            <w:r>
              <w:rPr>
                <w:rFonts w:hint="eastAsia" w:ascii="宋体" w:hAnsi="宋体" w:eastAsia="宋体" w:cs="宋体"/>
                <w:b/>
                <w:bCs/>
                <w:color w:val="000000"/>
                <w:kern w:val="0"/>
                <w:sz w:val="22"/>
                <w:szCs w:val="22"/>
                <w:highlight w:val="none"/>
                <w:lang w:bidi="ar"/>
              </w:rPr>
              <w:t>五</w:t>
            </w:r>
          </w:p>
        </w:tc>
        <w:tc>
          <w:tcPr>
            <w:tcW w:w="8363" w:type="dxa"/>
            <w:gridSpan w:val="5"/>
            <w:vAlign w:val="center"/>
          </w:tcPr>
          <w:p>
            <w:pPr>
              <w:autoSpaceDE w:val="0"/>
              <w:autoSpaceDN w:val="0"/>
              <w:jc w:val="left"/>
              <w:rPr>
                <w:rFonts w:ascii="宋体" w:hAnsi="宋体"/>
                <w:szCs w:val="21"/>
                <w:highlight w:val="none"/>
              </w:rPr>
            </w:pPr>
            <w:r>
              <w:rPr>
                <w:rFonts w:hint="eastAsia" w:ascii="宋体" w:hAnsi="宋体" w:eastAsia="宋体" w:cs="宋体"/>
                <w:b/>
                <w:bCs/>
                <w:color w:val="000000"/>
                <w:kern w:val="0"/>
                <w:sz w:val="22"/>
                <w:szCs w:val="22"/>
                <w:highlight w:val="none"/>
                <w:lang w:bidi="ar"/>
              </w:rPr>
              <w:t>揭阳揭东110千伏承泽（玉湖）变电站工程-通信部分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78" w:type="dxa"/>
            <w:vAlign w:val="center"/>
          </w:tcPr>
          <w:p>
            <w:pPr>
              <w:widowControl/>
              <w:jc w:val="center"/>
              <w:textAlignment w:val="center"/>
              <w:rPr>
                <w:rFonts w:ascii="宋体" w:hAnsi="宋体"/>
                <w:szCs w:val="21"/>
                <w:highlight w:val="none"/>
              </w:rPr>
            </w:pPr>
          </w:p>
        </w:tc>
        <w:tc>
          <w:tcPr>
            <w:tcW w:w="3158" w:type="dxa"/>
            <w:vAlign w:val="center"/>
          </w:tcPr>
          <w:p>
            <w:pPr>
              <w:widowControl/>
              <w:jc w:val="left"/>
              <w:textAlignment w:val="center"/>
              <w:rPr>
                <w:rFonts w:ascii="宋体" w:hAnsi="宋体"/>
                <w:szCs w:val="21"/>
                <w:highlight w:val="none"/>
              </w:rPr>
            </w:pPr>
            <w:r>
              <w:rPr>
                <w:rFonts w:hint="eastAsia" w:ascii="宋体" w:hAnsi="宋体"/>
                <w:b/>
                <w:bCs/>
                <w:szCs w:val="21"/>
                <w:highlight w:val="none"/>
              </w:rPr>
              <w:t>甲供设备部分</w:t>
            </w:r>
          </w:p>
        </w:tc>
        <w:tc>
          <w:tcPr>
            <w:tcW w:w="1572" w:type="dxa"/>
            <w:vAlign w:val="center"/>
          </w:tcPr>
          <w:p>
            <w:pPr>
              <w:autoSpaceDE w:val="0"/>
              <w:autoSpaceDN w:val="0"/>
              <w:jc w:val="center"/>
              <w:rPr>
                <w:rFonts w:ascii="宋体" w:hAnsi="宋体"/>
                <w:szCs w:val="21"/>
                <w:highlight w:val="none"/>
              </w:rPr>
            </w:pPr>
          </w:p>
        </w:tc>
        <w:tc>
          <w:tcPr>
            <w:tcW w:w="1320" w:type="dxa"/>
          </w:tcPr>
          <w:p>
            <w:pPr>
              <w:autoSpaceDE w:val="0"/>
              <w:autoSpaceDN w:val="0"/>
              <w:jc w:val="center"/>
              <w:rPr>
                <w:rFonts w:ascii="宋体" w:hAnsi="宋体"/>
                <w:szCs w:val="21"/>
                <w:highlight w:val="none"/>
              </w:rPr>
            </w:pPr>
          </w:p>
        </w:tc>
        <w:tc>
          <w:tcPr>
            <w:tcW w:w="1218" w:type="dxa"/>
            <w:vAlign w:val="center"/>
          </w:tcPr>
          <w:p>
            <w:pPr>
              <w:autoSpaceDE w:val="0"/>
              <w:autoSpaceDN w:val="0"/>
              <w:jc w:val="center"/>
              <w:rPr>
                <w:rFonts w:ascii="宋体" w:hAnsi="宋体"/>
                <w:szCs w:val="21"/>
                <w:highlight w:val="none"/>
              </w:rPr>
            </w:pP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78" w:type="dxa"/>
            <w:vAlign w:val="center"/>
          </w:tcPr>
          <w:p>
            <w:pPr>
              <w:widowControl/>
              <w:jc w:val="center"/>
              <w:textAlignment w:val="center"/>
              <w:rPr>
                <w:rFonts w:ascii="宋体" w:hAnsi="宋体"/>
                <w:szCs w:val="21"/>
                <w:highlight w:val="none"/>
              </w:rPr>
            </w:pPr>
            <w:r>
              <w:rPr>
                <w:rFonts w:hint="eastAsia" w:ascii="宋体" w:hAnsi="宋体" w:eastAsia="宋体" w:cs="宋体"/>
                <w:b/>
                <w:bCs/>
                <w:color w:val="000000"/>
                <w:kern w:val="0"/>
                <w:sz w:val="22"/>
                <w:szCs w:val="22"/>
                <w:highlight w:val="none"/>
                <w:lang w:bidi="ar"/>
              </w:rPr>
              <w:t>（一）</w:t>
            </w:r>
          </w:p>
        </w:tc>
        <w:tc>
          <w:tcPr>
            <w:tcW w:w="3158" w:type="dxa"/>
            <w:vAlign w:val="center"/>
          </w:tcPr>
          <w:p>
            <w:pPr>
              <w:widowControl/>
              <w:jc w:val="left"/>
              <w:textAlignment w:val="center"/>
              <w:rPr>
                <w:rFonts w:ascii="宋体" w:hAnsi="宋体"/>
                <w:szCs w:val="21"/>
                <w:highlight w:val="none"/>
              </w:rPr>
            </w:pPr>
            <w:r>
              <w:rPr>
                <w:rFonts w:hint="eastAsia" w:ascii="宋体" w:hAnsi="宋体" w:eastAsia="宋体" w:cs="宋体"/>
                <w:b/>
                <w:bCs/>
                <w:color w:val="000000"/>
                <w:kern w:val="0"/>
                <w:sz w:val="22"/>
                <w:szCs w:val="22"/>
                <w:highlight w:val="none"/>
                <w:lang w:bidi="ar"/>
              </w:rPr>
              <w:t>光传输设备</w:t>
            </w:r>
          </w:p>
        </w:tc>
        <w:tc>
          <w:tcPr>
            <w:tcW w:w="1572" w:type="dxa"/>
            <w:vAlign w:val="center"/>
          </w:tcPr>
          <w:p>
            <w:pPr>
              <w:autoSpaceDE w:val="0"/>
              <w:autoSpaceDN w:val="0"/>
              <w:jc w:val="center"/>
              <w:rPr>
                <w:rFonts w:ascii="宋体" w:hAnsi="宋体"/>
                <w:szCs w:val="21"/>
                <w:highlight w:val="none"/>
              </w:rPr>
            </w:pPr>
          </w:p>
        </w:tc>
        <w:tc>
          <w:tcPr>
            <w:tcW w:w="1320" w:type="dxa"/>
            <w:vAlign w:val="center"/>
          </w:tcPr>
          <w:p>
            <w:pPr>
              <w:jc w:val="center"/>
              <w:rPr>
                <w:rFonts w:ascii="宋体" w:hAnsi="宋体"/>
                <w:szCs w:val="21"/>
                <w:highlight w:val="none"/>
              </w:rPr>
            </w:pPr>
          </w:p>
        </w:tc>
        <w:tc>
          <w:tcPr>
            <w:tcW w:w="1218" w:type="dxa"/>
            <w:vAlign w:val="center"/>
          </w:tcPr>
          <w:p>
            <w:pPr>
              <w:jc w:val="center"/>
              <w:rPr>
                <w:rFonts w:ascii="宋体" w:hAnsi="宋体"/>
                <w:szCs w:val="21"/>
                <w:highlight w:val="none"/>
              </w:rPr>
            </w:pP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78" w:type="dxa"/>
            <w:vAlign w:val="center"/>
          </w:tcPr>
          <w:p>
            <w:pPr>
              <w:widowControl/>
              <w:jc w:val="center"/>
              <w:textAlignment w:val="center"/>
              <w:rPr>
                <w:rFonts w:ascii="宋体" w:hAnsi="宋体"/>
                <w:szCs w:val="21"/>
                <w:highlight w:val="none"/>
              </w:rPr>
            </w:pPr>
            <w:r>
              <w:rPr>
                <w:rFonts w:hint="eastAsia" w:ascii="宋体" w:hAnsi="宋体" w:eastAsia="宋体" w:cs="宋体"/>
                <w:b/>
                <w:bCs/>
                <w:color w:val="000000"/>
                <w:kern w:val="0"/>
                <w:sz w:val="22"/>
                <w:szCs w:val="22"/>
                <w:highlight w:val="none"/>
                <w:lang w:bidi="ar"/>
              </w:rPr>
              <w:t>1</w:t>
            </w:r>
          </w:p>
        </w:tc>
        <w:tc>
          <w:tcPr>
            <w:tcW w:w="3158" w:type="dxa"/>
            <w:vAlign w:val="center"/>
          </w:tcPr>
          <w:p>
            <w:pPr>
              <w:widowControl/>
              <w:jc w:val="left"/>
              <w:textAlignment w:val="center"/>
              <w:rPr>
                <w:rFonts w:ascii="宋体" w:hAnsi="宋体"/>
                <w:szCs w:val="21"/>
                <w:highlight w:val="none"/>
              </w:rPr>
            </w:pPr>
            <w:r>
              <w:rPr>
                <w:rFonts w:hint="eastAsia" w:ascii="宋体" w:hAnsi="宋体" w:eastAsia="宋体" w:cs="宋体"/>
                <w:b/>
                <w:bCs/>
                <w:color w:val="000000"/>
                <w:kern w:val="0"/>
                <w:sz w:val="22"/>
                <w:szCs w:val="22"/>
                <w:highlight w:val="none"/>
                <w:lang w:bidi="ar"/>
              </w:rPr>
              <w:t>A网STM-16 ASON光传输设备</w:t>
            </w:r>
          </w:p>
        </w:tc>
        <w:tc>
          <w:tcPr>
            <w:tcW w:w="1572" w:type="dxa"/>
            <w:vAlign w:val="center"/>
          </w:tcPr>
          <w:p>
            <w:pPr>
              <w:autoSpaceDE w:val="0"/>
              <w:autoSpaceDN w:val="0"/>
              <w:jc w:val="center"/>
              <w:rPr>
                <w:rFonts w:ascii="宋体" w:hAnsi="宋体"/>
                <w:szCs w:val="21"/>
                <w:highlight w:val="none"/>
              </w:rPr>
            </w:pPr>
          </w:p>
        </w:tc>
        <w:tc>
          <w:tcPr>
            <w:tcW w:w="1320" w:type="dxa"/>
            <w:vAlign w:val="center"/>
          </w:tcPr>
          <w:p>
            <w:pPr>
              <w:jc w:val="center"/>
              <w:rPr>
                <w:rFonts w:ascii="宋体" w:hAnsi="宋体"/>
                <w:szCs w:val="21"/>
                <w:highlight w:val="none"/>
              </w:rPr>
            </w:pPr>
          </w:p>
        </w:tc>
        <w:tc>
          <w:tcPr>
            <w:tcW w:w="1218" w:type="dxa"/>
            <w:vAlign w:val="center"/>
          </w:tcPr>
          <w:p>
            <w:pPr>
              <w:jc w:val="center"/>
              <w:rPr>
                <w:rFonts w:ascii="宋体" w:hAnsi="宋体"/>
                <w:szCs w:val="21"/>
                <w:highlight w:val="none"/>
              </w:rPr>
            </w:pP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78"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1.1</w:t>
            </w:r>
          </w:p>
        </w:tc>
        <w:tc>
          <w:tcPr>
            <w:tcW w:w="3158" w:type="dxa"/>
            <w:vAlign w:val="center"/>
          </w:tcPr>
          <w:p>
            <w:pPr>
              <w:widowControl/>
              <w:jc w:val="left"/>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A网STM-16 MSTP光传输设备（含2.5G设备子框1套）</w:t>
            </w:r>
          </w:p>
        </w:tc>
        <w:tc>
          <w:tcPr>
            <w:tcW w:w="1572" w:type="dxa"/>
            <w:vAlign w:val="center"/>
          </w:tcPr>
          <w:p>
            <w:pPr>
              <w:autoSpaceDE w:val="0"/>
              <w:autoSpaceDN w:val="0"/>
              <w:jc w:val="center"/>
              <w:rPr>
                <w:rFonts w:ascii="宋体" w:hAnsi="宋体"/>
                <w:szCs w:val="21"/>
                <w:highlight w:val="none"/>
              </w:rPr>
            </w:pPr>
          </w:p>
        </w:tc>
        <w:tc>
          <w:tcPr>
            <w:tcW w:w="1320"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套</w:t>
            </w:r>
          </w:p>
        </w:tc>
        <w:tc>
          <w:tcPr>
            <w:tcW w:w="1218"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0"/>
                <w:szCs w:val="20"/>
                <w:highlight w:val="none"/>
                <w:lang w:bidi="ar"/>
              </w:rPr>
              <w:t>1</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78"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1.2</w:t>
            </w:r>
          </w:p>
        </w:tc>
        <w:tc>
          <w:tcPr>
            <w:tcW w:w="3158" w:type="dxa"/>
            <w:vAlign w:val="center"/>
          </w:tcPr>
          <w:p>
            <w:pPr>
              <w:widowControl/>
              <w:jc w:val="left"/>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STM-16光接口板（L16.1，4光口/块板）</w:t>
            </w:r>
          </w:p>
        </w:tc>
        <w:tc>
          <w:tcPr>
            <w:tcW w:w="1572" w:type="dxa"/>
            <w:vAlign w:val="center"/>
          </w:tcPr>
          <w:p>
            <w:pPr>
              <w:autoSpaceDE w:val="0"/>
              <w:autoSpaceDN w:val="0"/>
              <w:jc w:val="center"/>
              <w:rPr>
                <w:rFonts w:ascii="宋体" w:hAnsi="宋体"/>
                <w:szCs w:val="21"/>
                <w:highlight w:val="none"/>
              </w:rPr>
            </w:pPr>
          </w:p>
        </w:tc>
        <w:tc>
          <w:tcPr>
            <w:tcW w:w="1320"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块</w:t>
            </w:r>
          </w:p>
        </w:tc>
        <w:tc>
          <w:tcPr>
            <w:tcW w:w="1218"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0"/>
                <w:szCs w:val="20"/>
                <w:highlight w:val="none"/>
                <w:lang w:bidi="ar"/>
              </w:rPr>
              <w:t>4</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78"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1.3</w:t>
            </w:r>
          </w:p>
        </w:tc>
        <w:tc>
          <w:tcPr>
            <w:tcW w:w="3158" w:type="dxa"/>
            <w:vAlign w:val="center"/>
          </w:tcPr>
          <w:p>
            <w:pPr>
              <w:widowControl/>
              <w:jc w:val="left"/>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以太网板（1000Mb/s以太网光接口单元（二层交换板、≥2端口）</w:t>
            </w:r>
          </w:p>
        </w:tc>
        <w:tc>
          <w:tcPr>
            <w:tcW w:w="1572" w:type="dxa"/>
            <w:vAlign w:val="center"/>
          </w:tcPr>
          <w:p>
            <w:pPr>
              <w:autoSpaceDE w:val="0"/>
              <w:autoSpaceDN w:val="0"/>
              <w:jc w:val="center"/>
              <w:rPr>
                <w:rFonts w:ascii="宋体" w:hAnsi="宋体"/>
                <w:szCs w:val="21"/>
                <w:highlight w:val="none"/>
              </w:rPr>
            </w:pPr>
          </w:p>
        </w:tc>
        <w:tc>
          <w:tcPr>
            <w:tcW w:w="1320"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块</w:t>
            </w:r>
          </w:p>
        </w:tc>
        <w:tc>
          <w:tcPr>
            <w:tcW w:w="1218"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0"/>
                <w:szCs w:val="20"/>
                <w:highlight w:val="none"/>
                <w:lang w:bidi="ar"/>
              </w:rPr>
              <w:t>2</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78"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1.4</w:t>
            </w:r>
          </w:p>
        </w:tc>
        <w:tc>
          <w:tcPr>
            <w:tcW w:w="3158" w:type="dxa"/>
            <w:vAlign w:val="center"/>
          </w:tcPr>
          <w:p>
            <w:pPr>
              <w:widowControl/>
              <w:jc w:val="left"/>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2M板（A网STM-16 MSTP光传输设备)</w:t>
            </w:r>
          </w:p>
        </w:tc>
        <w:tc>
          <w:tcPr>
            <w:tcW w:w="1572" w:type="dxa"/>
            <w:vAlign w:val="center"/>
          </w:tcPr>
          <w:p>
            <w:pPr>
              <w:autoSpaceDE w:val="0"/>
              <w:autoSpaceDN w:val="0"/>
              <w:jc w:val="center"/>
              <w:rPr>
                <w:rFonts w:ascii="宋体" w:hAnsi="宋体"/>
                <w:szCs w:val="21"/>
                <w:highlight w:val="none"/>
              </w:rPr>
            </w:pPr>
          </w:p>
        </w:tc>
        <w:tc>
          <w:tcPr>
            <w:tcW w:w="1320"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块</w:t>
            </w:r>
          </w:p>
        </w:tc>
        <w:tc>
          <w:tcPr>
            <w:tcW w:w="1218"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0"/>
                <w:szCs w:val="20"/>
                <w:highlight w:val="none"/>
                <w:lang w:bidi="ar"/>
              </w:rPr>
              <w:t>2</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78"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1.5</w:t>
            </w:r>
          </w:p>
        </w:tc>
        <w:tc>
          <w:tcPr>
            <w:tcW w:w="3158" w:type="dxa"/>
            <w:vAlign w:val="center"/>
          </w:tcPr>
          <w:p>
            <w:pPr>
              <w:widowControl/>
              <w:jc w:val="left"/>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2M光接口板（A网STM-16 MSTP光传输设备）</w:t>
            </w:r>
          </w:p>
        </w:tc>
        <w:tc>
          <w:tcPr>
            <w:tcW w:w="1572" w:type="dxa"/>
            <w:vAlign w:val="center"/>
          </w:tcPr>
          <w:p>
            <w:pPr>
              <w:autoSpaceDE w:val="0"/>
              <w:autoSpaceDN w:val="0"/>
              <w:jc w:val="center"/>
              <w:rPr>
                <w:rFonts w:ascii="宋体" w:hAnsi="宋体"/>
                <w:szCs w:val="21"/>
                <w:highlight w:val="none"/>
              </w:rPr>
            </w:pPr>
          </w:p>
        </w:tc>
        <w:tc>
          <w:tcPr>
            <w:tcW w:w="1320"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块</w:t>
            </w:r>
          </w:p>
        </w:tc>
        <w:tc>
          <w:tcPr>
            <w:tcW w:w="1218"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0"/>
                <w:szCs w:val="20"/>
                <w:highlight w:val="none"/>
                <w:lang w:bidi="ar"/>
              </w:rPr>
              <w:t>2</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78"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1.6</w:t>
            </w:r>
          </w:p>
        </w:tc>
        <w:tc>
          <w:tcPr>
            <w:tcW w:w="3158" w:type="dxa"/>
            <w:vAlign w:val="center"/>
          </w:tcPr>
          <w:p>
            <w:pPr>
              <w:widowControl/>
              <w:jc w:val="left"/>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PDU（A网STM-16 ASON光传输设备）</w:t>
            </w:r>
          </w:p>
        </w:tc>
        <w:tc>
          <w:tcPr>
            <w:tcW w:w="1572" w:type="dxa"/>
            <w:vAlign w:val="center"/>
          </w:tcPr>
          <w:p>
            <w:pPr>
              <w:autoSpaceDE w:val="0"/>
              <w:autoSpaceDN w:val="0"/>
              <w:jc w:val="center"/>
              <w:rPr>
                <w:rFonts w:ascii="宋体" w:hAnsi="宋体"/>
                <w:szCs w:val="21"/>
                <w:highlight w:val="none"/>
              </w:rPr>
            </w:pPr>
          </w:p>
        </w:tc>
        <w:tc>
          <w:tcPr>
            <w:tcW w:w="1320"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个</w:t>
            </w:r>
          </w:p>
        </w:tc>
        <w:tc>
          <w:tcPr>
            <w:tcW w:w="1218"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0"/>
                <w:szCs w:val="20"/>
                <w:highlight w:val="none"/>
                <w:lang w:bidi="ar"/>
              </w:rPr>
              <w:t>1</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78"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1.7</w:t>
            </w:r>
          </w:p>
        </w:tc>
        <w:tc>
          <w:tcPr>
            <w:tcW w:w="3158" w:type="dxa"/>
            <w:vAlign w:val="center"/>
          </w:tcPr>
          <w:p>
            <w:pPr>
              <w:widowControl/>
              <w:jc w:val="left"/>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机柜（800mm（宽）×600mm（深）×2200mm（高））(A网STM-16 ASON光传输设备)</w:t>
            </w:r>
          </w:p>
        </w:tc>
        <w:tc>
          <w:tcPr>
            <w:tcW w:w="1572" w:type="dxa"/>
            <w:vAlign w:val="center"/>
          </w:tcPr>
          <w:p>
            <w:pPr>
              <w:autoSpaceDE w:val="0"/>
              <w:autoSpaceDN w:val="0"/>
              <w:jc w:val="center"/>
              <w:rPr>
                <w:rFonts w:ascii="宋体" w:hAnsi="宋体"/>
                <w:szCs w:val="21"/>
                <w:highlight w:val="none"/>
              </w:rPr>
            </w:pPr>
          </w:p>
        </w:tc>
        <w:tc>
          <w:tcPr>
            <w:tcW w:w="1320"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面</w:t>
            </w:r>
          </w:p>
        </w:tc>
        <w:tc>
          <w:tcPr>
            <w:tcW w:w="1218"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0"/>
                <w:szCs w:val="20"/>
                <w:highlight w:val="none"/>
                <w:lang w:bidi="ar"/>
              </w:rPr>
              <w:t>1</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78" w:type="dxa"/>
            <w:vAlign w:val="center"/>
          </w:tcPr>
          <w:p>
            <w:pPr>
              <w:widowControl/>
              <w:jc w:val="center"/>
              <w:textAlignment w:val="center"/>
              <w:rPr>
                <w:rFonts w:ascii="宋体" w:hAnsi="宋体"/>
                <w:szCs w:val="21"/>
                <w:highlight w:val="none"/>
              </w:rPr>
            </w:pPr>
            <w:r>
              <w:rPr>
                <w:rFonts w:hint="eastAsia" w:ascii="宋体" w:hAnsi="宋体" w:eastAsia="宋体" w:cs="宋体"/>
                <w:b/>
                <w:bCs/>
                <w:color w:val="000000"/>
                <w:kern w:val="0"/>
                <w:sz w:val="22"/>
                <w:szCs w:val="22"/>
                <w:highlight w:val="none"/>
                <w:lang w:bidi="ar"/>
              </w:rPr>
              <w:t>2</w:t>
            </w:r>
          </w:p>
        </w:tc>
        <w:tc>
          <w:tcPr>
            <w:tcW w:w="3158" w:type="dxa"/>
            <w:vAlign w:val="center"/>
          </w:tcPr>
          <w:p>
            <w:pPr>
              <w:widowControl/>
              <w:jc w:val="left"/>
              <w:textAlignment w:val="center"/>
              <w:rPr>
                <w:rFonts w:ascii="宋体" w:hAnsi="宋体"/>
                <w:szCs w:val="21"/>
                <w:highlight w:val="none"/>
              </w:rPr>
            </w:pPr>
            <w:r>
              <w:rPr>
                <w:rFonts w:hint="eastAsia" w:ascii="宋体" w:hAnsi="宋体" w:eastAsia="宋体" w:cs="宋体"/>
                <w:b/>
                <w:bCs/>
                <w:color w:val="000000"/>
                <w:kern w:val="0"/>
                <w:sz w:val="22"/>
                <w:szCs w:val="22"/>
                <w:highlight w:val="none"/>
                <w:lang w:bidi="ar"/>
              </w:rPr>
              <w:t>保底网STM-64 ASON光传输设备</w:t>
            </w:r>
          </w:p>
        </w:tc>
        <w:tc>
          <w:tcPr>
            <w:tcW w:w="1572" w:type="dxa"/>
            <w:vAlign w:val="center"/>
          </w:tcPr>
          <w:p>
            <w:pPr>
              <w:autoSpaceDE w:val="0"/>
              <w:autoSpaceDN w:val="0"/>
              <w:jc w:val="center"/>
              <w:rPr>
                <w:rFonts w:ascii="宋体" w:hAnsi="宋体"/>
                <w:szCs w:val="21"/>
                <w:highlight w:val="none"/>
              </w:rPr>
            </w:pPr>
          </w:p>
        </w:tc>
        <w:tc>
          <w:tcPr>
            <w:tcW w:w="1320" w:type="dxa"/>
            <w:vAlign w:val="center"/>
          </w:tcPr>
          <w:p>
            <w:pPr>
              <w:jc w:val="center"/>
              <w:rPr>
                <w:rFonts w:ascii="宋体" w:hAnsi="宋体"/>
                <w:szCs w:val="21"/>
                <w:highlight w:val="none"/>
              </w:rPr>
            </w:pPr>
          </w:p>
        </w:tc>
        <w:tc>
          <w:tcPr>
            <w:tcW w:w="1218" w:type="dxa"/>
            <w:vAlign w:val="center"/>
          </w:tcPr>
          <w:p>
            <w:pPr>
              <w:jc w:val="center"/>
              <w:rPr>
                <w:rFonts w:ascii="宋体" w:hAnsi="宋体"/>
                <w:szCs w:val="21"/>
                <w:highlight w:val="none"/>
              </w:rPr>
            </w:pP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78"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2.1</w:t>
            </w:r>
          </w:p>
        </w:tc>
        <w:tc>
          <w:tcPr>
            <w:tcW w:w="3158" w:type="dxa"/>
            <w:vAlign w:val="center"/>
          </w:tcPr>
          <w:p>
            <w:pPr>
              <w:widowControl/>
              <w:jc w:val="left"/>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保底网STM-64 ASON光传输设备（含10G设备子框1套）</w:t>
            </w:r>
          </w:p>
        </w:tc>
        <w:tc>
          <w:tcPr>
            <w:tcW w:w="1572" w:type="dxa"/>
            <w:vAlign w:val="center"/>
          </w:tcPr>
          <w:p>
            <w:pPr>
              <w:autoSpaceDE w:val="0"/>
              <w:autoSpaceDN w:val="0"/>
              <w:jc w:val="center"/>
              <w:rPr>
                <w:rFonts w:ascii="宋体" w:hAnsi="宋体"/>
                <w:szCs w:val="21"/>
                <w:highlight w:val="none"/>
              </w:rPr>
            </w:pPr>
          </w:p>
        </w:tc>
        <w:tc>
          <w:tcPr>
            <w:tcW w:w="1320"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套</w:t>
            </w:r>
          </w:p>
        </w:tc>
        <w:tc>
          <w:tcPr>
            <w:tcW w:w="1218"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0"/>
                <w:szCs w:val="20"/>
                <w:highlight w:val="none"/>
                <w:lang w:bidi="ar"/>
              </w:rPr>
              <w:t>1</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78"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2.2</w:t>
            </w:r>
          </w:p>
        </w:tc>
        <w:tc>
          <w:tcPr>
            <w:tcW w:w="3158" w:type="dxa"/>
            <w:vAlign w:val="center"/>
          </w:tcPr>
          <w:p>
            <w:pPr>
              <w:widowControl/>
              <w:jc w:val="left"/>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 xml:space="preserve">STM-64光接口板 </w:t>
            </w:r>
          </w:p>
        </w:tc>
        <w:tc>
          <w:tcPr>
            <w:tcW w:w="1572" w:type="dxa"/>
            <w:vAlign w:val="center"/>
          </w:tcPr>
          <w:p>
            <w:pPr>
              <w:autoSpaceDE w:val="0"/>
              <w:autoSpaceDN w:val="0"/>
              <w:jc w:val="center"/>
              <w:rPr>
                <w:rFonts w:ascii="宋体" w:hAnsi="宋体"/>
                <w:szCs w:val="21"/>
                <w:highlight w:val="none"/>
              </w:rPr>
            </w:pPr>
          </w:p>
        </w:tc>
        <w:tc>
          <w:tcPr>
            <w:tcW w:w="1320"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块</w:t>
            </w:r>
          </w:p>
        </w:tc>
        <w:tc>
          <w:tcPr>
            <w:tcW w:w="1218"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0"/>
                <w:szCs w:val="20"/>
                <w:highlight w:val="none"/>
                <w:lang w:bidi="ar"/>
              </w:rPr>
              <w:t>4</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78"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2.3</w:t>
            </w:r>
          </w:p>
        </w:tc>
        <w:tc>
          <w:tcPr>
            <w:tcW w:w="3158" w:type="dxa"/>
            <w:vAlign w:val="center"/>
          </w:tcPr>
          <w:p>
            <w:pPr>
              <w:widowControl/>
              <w:jc w:val="left"/>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光模块L64.1</w:t>
            </w:r>
          </w:p>
        </w:tc>
        <w:tc>
          <w:tcPr>
            <w:tcW w:w="1572" w:type="dxa"/>
            <w:vAlign w:val="center"/>
          </w:tcPr>
          <w:p>
            <w:pPr>
              <w:autoSpaceDE w:val="0"/>
              <w:autoSpaceDN w:val="0"/>
              <w:jc w:val="center"/>
              <w:rPr>
                <w:rFonts w:ascii="宋体" w:hAnsi="宋体"/>
                <w:szCs w:val="21"/>
                <w:highlight w:val="none"/>
              </w:rPr>
            </w:pPr>
          </w:p>
        </w:tc>
        <w:tc>
          <w:tcPr>
            <w:tcW w:w="1320"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块</w:t>
            </w:r>
          </w:p>
        </w:tc>
        <w:tc>
          <w:tcPr>
            <w:tcW w:w="1218"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0"/>
                <w:szCs w:val="20"/>
                <w:highlight w:val="none"/>
                <w:lang w:bidi="ar"/>
              </w:rPr>
              <w:t>4</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78"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2.4</w:t>
            </w:r>
          </w:p>
        </w:tc>
        <w:tc>
          <w:tcPr>
            <w:tcW w:w="3158" w:type="dxa"/>
            <w:vAlign w:val="center"/>
          </w:tcPr>
          <w:p>
            <w:pPr>
              <w:widowControl/>
              <w:jc w:val="left"/>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以太网板 1000Mb/s以太网光接口单元（二层交换板、≥2端口）</w:t>
            </w:r>
          </w:p>
        </w:tc>
        <w:tc>
          <w:tcPr>
            <w:tcW w:w="1572" w:type="dxa"/>
            <w:vAlign w:val="center"/>
          </w:tcPr>
          <w:p>
            <w:pPr>
              <w:autoSpaceDE w:val="0"/>
              <w:autoSpaceDN w:val="0"/>
              <w:jc w:val="center"/>
              <w:rPr>
                <w:rFonts w:ascii="宋体" w:hAnsi="宋体"/>
                <w:szCs w:val="21"/>
                <w:highlight w:val="none"/>
              </w:rPr>
            </w:pPr>
          </w:p>
        </w:tc>
        <w:tc>
          <w:tcPr>
            <w:tcW w:w="1320"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块</w:t>
            </w:r>
          </w:p>
        </w:tc>
        <w:tc>
          <w:tcPr>
            <w:tcW w:w="1218"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0"/>
                <w:szCs w:val="20"/>
                <w:highlight w:val="none"/>
                <w:lang w:bidi="ar"/>
              </w:rPr>
              <w:t>2</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78"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2.5</w:t>
            </w:r>
          </w:p>
        </w:tc>
        <w:tc>
          <w:tcPr>
            <w:tcW w:w="3158" w:type="dxa"/>
            <w:vAlign w:val="center"/>
          </w:tcPr>
          <w:p>
            <w:pPr>
              <w:widowControl/>
              <w:jc w:val="left"/>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2M板（保底网STM-64 ASON光传输设备）</w:t>
            </w:r>
          </w:p>
        </w:tc>
        <w:tc>
          <w:tcPr>
            <w:tcW w:w="1572" w:type="dxa"/>
            <w:vAlign w:val="center"/>
          </w:tcPr>
          <w:p>
            <w:pPr>
              <w:autoSpaceDE w:val="0"/>
              <w:autoSpaceDN w:val="0"/>
              <w:jc w:val="center"/>
              <w:rPr>
                <w:rFonts w:ascii="宋体" w:hAnsi="宋体"/>
                <w:szCs w:val="21"/>
                <w:highlight w:val="none"/>
              </w:rPr>
            </w:pPr>
          </w:p>
        </w:tc>
        <w:tc>
          <w:tcPr>
            <w:tcW w:w="1320"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块</w:t>
            </w:r>
          </w:p>
        </w:tc>
        <w:tc>
          <w:tcPr>
            <w:tcW w:w="1218"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0"/>
                <w:szCs w:val="20"/>
                <w:highlight w:val="none"/>
                <w:lang w:bidi="ar"/>
              </w:rPr>
              <w:t>2</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78"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2.6</w:t>
            </w:r>
          </w:p>
        </w:tc>
        <w:tc>
          <w:tcPr>
            <w:tcW w:w="3158" w:type="dxa"/>
            <w:vAlign w:val="center"/>
          </w:tcPr>
          <w:p>
            <w:pPr>
              <w:widowControl/>
              <w:jc w:val="left"/>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2M光接口板（保底网STM-64 ASON光传输设备）</w:t>
            </w:r>
          </w:p>
        </w:tc>
        <w:tc>
          <w:tcPr>
            <w:tcW w:w="1572" w:type="dxa"/>
            <w:vAlign w:val="center"/>
          </w:tcPr>
          <w:p>
            <w:pPr>
              <w:autoSpaceDE w:val="0"/>
              <w:autoSpaceDN w:val="0"/>
              <w:jc w:val="center"/>
              <w:rPr>
                <w:rFonts w:ascii="宋体" w:hAnsi="宋体"/>
                <w:szCs w:val="21"/>
                <w:highlight w:val="none"/>
              </w:rPr>
            </w:pPr>
          </w:p>
        </w:tc>
        <w:tc>
          <w:tcPr>
            <w:tcW w:w="1320"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块</w:t>
            </w:r>
          </w:p>
        </w:tc>
        <w:tc>
          <w:tcPr>
            <w:tcW w:w="1218"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0"/>
                <w:szCs w:val="20"/>
                <w:highlight w:val="none"/>
                <w:lang w:bidi="ar"/>
              </w:rPr>
              <w:t>2</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78"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2.7</w:t>
            </w:r>
          </w:p>
        </w:tc>
        <w:tc>
          <w:tcPr>
            <w:tcW w:w="3158" w:type="dxa"/>
            <w:vAlign w:val="center"/>
          </w:tcPr>
          <w:p>
            <w:pPr>
              <w:widowControl/>
              <w:jc w:val="left"/>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PDU （保底网STM-64 ASON光传输设备）</w:t>
            </w:r>
          </w:p>
        </w:tc>
        <w:tc>
          <w:tcPr>
            <w:tcW w:w="1572" w:type="dxa"/>
            <w:vAlign w:val="center"/>
          </w:tcPr>
          <w:p>
            <w:pPr>
              <w:autoSpaceDE w:val="0"/>
              <w:autoSpaceDN w:val="0"/>
              <w:jc w:val="center"/>
              <w:rPr>
                <w:rFonts w:ascii="宋体" w:hAnsi="宋体"/>
                <w:szCs w:val="21"/>
                <w:highlight w:val="none"/>
              </w:rPr>
            </w:pPr>
          </w:p>
        </w:tc>
        <w:tc>
          <w:tcPr>
            <w:tcW w:w="1320"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个</w:t>
            </w:r>
          </w:p>
        </w:tc>
        <w:tc>
          <w:tcPr>
            <w:tcW w:w="1218"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0"/>
                <w:szCs w:val="20"/>
                <w:highlight w:val="none"/>
                <w:lang w:bidi="ar"/>
              </w:rPr>
              <w:t>1</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78"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2.8</w:t>
            </w:r>
          </w:p>
        </w:tc>
        <w:tc>
          <w:tcPr>
            <w:tcW w:w="3158" w:type="dxa"/>
            <w:vAlign w:val="center"/>
          </w:tcPr>
          <w:p>
            <w:pPr>
              <w:widowControl/>
              <w:jc w:val="left"/>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机柜 （保底网STM-64 ASON光传输设备）</w:t>
            </w:r>
          </w:p>
        </w:tc>
        <w:tc>
          <w:tcPr>
            <w:tcW w:w="1572" w:type="dxa"/>
            <w:vAlign w:val="center"/>
          </w:tcPr>
          <w:p>
            <w:pPr>
              <w:autoSpaceDE w:val="0"/>
              <w:autoSpaceDN w:val="0"/>
              <w:jc w:val="center"/>
              <w:rPr>
                <w:rFonts w:ascii="宋体" w:hAnsi="宋体"/>
                <w:szCs w:val="21"/>
                <w:highlight w:val="none"/>
              </w:rPr>
            </w:pPr>
          </w:p>
        </w:tc>
        <w:tc>
          <w:tcPr>
            <w:tcW w:w="1320"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面</w:t>
            </w:r>
          </w:p>
        </w:tc>
        <w:tc>
          <w:tcPr>
            <w:tcW w:w="1218"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0"/>
                <w:szCs w:val="20"/>
                <w:highlight w:val="none"/>
                <w:lang w:bidi="ar"/>
              </w:rPr>
              <w:t>1</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78" w:type="dxa"/>
            <w:vAlign w:val="center"/>
          </w:tcPr>
          <w:p>
            <w:pPr>
              <w:widowControl/>
              <w:jc w:val="center"/>
              <w:textAlignment w:val="center"/>
              <w:rPr>
                <w:rFonts w:ascii="宋体" w:hAnsi="宋体"/>
                <w:szCs w:val="21"/>
                <w:highlight w:val="none"/>
              </w:rPr>
            </w:pPr>
            <w:r>
              <w:rPr>
                <w:rFonts w:hint="eastAsia" w:ascii="宋体" w:hAnsi="宋体" w:eastAsia="宋体" w:cs="宋体"/>
                <w:b/>
                <w:bCs/>
                <w:color w:val="000000"/>
                <w:kern w:val="0"/>
                <w:sz w:val="22"/>
                <w:szCs w:val="22"/>
                <w:highlight w:val="none"/>
                <w:lang w:bidi="ar"/>
              </w:rPr>
              <w:t>（二）</w:t>
            </w:r>
          </w:p>
        </w:tc>
        <w:tc>
          <w:tcPr>
            <w:tcW w:w="3158" w:type="dxa"/>
            <w:vAlign w:val="center"/>
          </w:tcPr>
          <w:p>
            <w:pPr>
              <w:widowControl/>
              <w:jc w:val="left"/>
              <w:textAlignment w:val="center"/>
              <w:rPr>
                <w:rFonts w:ascii="宋体" w:hAnsi="宋体"/>
                <w:szCs w:val="21"/>
                <w:highlight w:val="none"/>
              </w:rPr>
            </w:pPr>
            <w:r>
              <w:rPr>
                <w:rFonts w:hint="eastAsia" w:ascii="宋体" w:hAnsi="宋体" w:eastAsia="宋体" w:cs="宋体"/>
                <w:b/>
                <w:bCs/>
                <w:color w:val="000000"/>
                <w:kern w:val="0"/>
                <w:sz w:val="22"/>
                <w:szCs w:val="22"/>
                <w:highlight w:val="none"/>
                <w:lang w:bidi="ar"/>
              </w:rPr>
              <w:t>数据网设备</w:t>
            </w:r>
          </w:p>
        </w:tc>
        <w:tc>
          <w:tcPr>
            <w:tcW w:w="1572" w:type="dxa"/>
            <w:vAlign w:val="center"/>
          </w:tcPr>
          <w:p>
            <w:pPr>
              <w:autoSpaceDE w:val="0"/>
              <w:autoSpaceDN w:val="0"/>
              <w:jc w:val="center"/>
              <w:rPr>
                <w:rFonts w:ascii="宋体" w:hAnsi="宋体"/>
                <w:szCs w:val="21"/>
                <w:highlight w:val="none"/>
              </w:rPr>
            </w:pPr>
          </w:p>
        </w:tc>
        <w:tc>
          <w:tcPr>
            <w:tcW w:w="1320" w:type="dxa"/>
            <w:vAlign w:val="center"/>
          </w:tcPr>
          <w:p>
            <w:pPr>
              <w:jc w:val="center"/>
              <w:rPr>
                <w:rFonts w:ascii="宋体" w:hAnsi="宋体"/>
                <w:szCs w:val="21"/>
                <w:highlight w:val="none"/>
              </w:rPr>
            </w:pPr>
          </w:p>
        </w:tc>
        <w:tc>
          <w:tcPr>
            <w:tcW w:w="1218" w:type="dxa"/>
            <w:vAlign w:val="center"/>
          </w:tcPr>
          <w:p>
            <w:pPr>
              <w:jc w:val="center"/>
              <w:rPr>
                <w:rFonts w:ascii="宋体" w:hAnsi="宋体"/>
                <w:szCs w:val="21"/>
                <w:highlight w:val="none"/>
              </w:rPr>
            </w:pP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78"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1</w:t>
            </w:r>
          </w:p>
        </w:tc>
        <w:tc>
          <w:tcPr>
            <w:tcW w:w="3158" w:type="dxa"/>
            <w:vAlign w:val="center"/>
          </w:tcPr>
          <w:p>
            <w:pPr>
              <w:widowControl/>
              <w:jc w:val="left"/>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调度数据网接入层路由器</w:t>
            </w:r>
          </w:p>
        </w:tc>
        <w:tc>
          <w:tcPr>
            <w:tcW w:w="1572" w:type="dxa"/>
            <w:vAlign w:val="center"/>
          </w:tcPr>
          <w:p>
            <w:pPr>
              <w:autoSpaceDE w:val="0"/>
              <w:autoSpaceDN w:val="0"/>
              <w:jc w:val="center"/>
              <w:rPr>
                <w:rFonts w:ascii="宋体" w:hAnsi="宋体"/>
                <w:szCs w:val="21"/>
                <w:highlight w:val="none"/>
              </w:rPr>
            </w:pPr>
          </w:p>
        </w:tc>
        <w:tc>
          <w:tcPr>
            <w:tcW w:w="1320"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套</w:t>
            </w:r>
          </w:p>
        </w:tc>
        <w:tc>
          <w:tcPr>
            <w:tcW w:w="1218"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0"/>
                <w:szCs w:val="20"/>
                <w:highlight w:val="none"/>
                <w:lang w:bidi="ar"/>
              </w:rPr>
              <w:t>2</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78"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2</w:t>
            </w:r>
          </w:p>
        </w:tc>
        <w:tc>
          <w:tcPr>
            <w:tcW w:w="3158" w:type="dxa"/>
            <w:vAlign w:val="center"/>
          </w:tcPr>
          <w:p>
            <w:pPr>
              <w:widowControl/>
              <w:jc w:val="left"/>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E1接口板（调度数据网110kV接入路由器）</w:t>
            </w:r>
          </w:p>
        </w:tc>
        <w:tc>
          <w:tcPr>
            <w:tcW w:w="1572" w:type="dxa"/>
            <w:vAlign w:val="center"/>
          </w:tcPr>
          <w:p>
            <w:pPr>
              <w:autoSpaceDE w:val="0"/>
              <w:autoSpaceDN w:val="0"/>
              <w:jc w:val="center"/>
              <w:rPr>
                <w:rFonts w:ascii="宋体" w:hAnsi="宋体"/>
                <w:szCs w:val="21"/>
                <w:highlight w:val="none"/>
              </w:rPr>
            </w:pPr>
          </w:p>
        </w:tc>
        <w:tc>
          <w:tcPr>
            <w:tcW w:w="1320"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块</w:t>
            </w:r>
          </w:p>
        </w:tc>
        <w:tc>
          <w:tcPr>
            <w:tcW w:w="1218"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0"/>
                <w:szCs w:val="20"/>
                <w:highlight w:val="none"/>
                <w:lang w:bidi="ar"/>
              </w:rPr>
              <w:t>4</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78"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3</w:t>
            </w:r>
          </w:p>
        </w:tc>
        <w:tc>
          <w:tcPr>
            <w:tcW w:w="3158" w:type="dxa"/>
            <w:vAlign w:val="center"/>
          </w:tcPr>
          <w:p>
            <w:pPr>
              <w:widowControl/>
              <w:jc w:val="left"/>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百兆以太网电接口板A（调度数据网110kV接入路由器）</w:t>
            </w:r>
          </w:p>
        </w:tc>
        <w:tc>
          <w:tcPr>
            <w:tcW w:w="1572" w:type="dxa"/>
            <w:vAlign w:val="center"/>
          </w:tcPr>
          <w:p>
            <w:pPr>
              <w:autoSpaceDE w:val="0"/>
              <w:autoSpaceDN w:val="0"/>
              <w:jc w:val="center"/>
              <w:rPr>
                <w:rFonts w:ascii="宋体" w:hAnsi="宋体"/>
                <w:szCs w:val="21"/>
                <w:highlight w:val="none"/>
              </w:rPr>
            </w:pPr>
          </w:p>
        </w:tc>
        <w:tc>
          <w:tcPr>
            <w:tcW w:w="1320"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块</w:t>
            </w:r>
          </w:p>
        </w:tc>
        <w:tc>
          <w:tcPr>
            <w:tcW w:w="1218"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0"/>
                <w:szCs w:val="20"/>
                <w:highlight w:val="none"/>
                <w:lang w:bidi="ar"/>
              </w:rPr>
              <w:t>4</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78"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4</w:t>
            </w:r>
          </w:p>
        </w:tc>
        <w:tc>
          <w:tcPr>
            <w:tcW w:w="3158" w:type="dxa"/>
            <w:vAlign w:val="center"/>
          </w:tcPr>
          <w:p>
            <w:pPr>
              <w:widowControl/>
              <w:jc w:val="left"/>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综合数据网接入路由器(含低端路由器主设备 1套，千兆以太网光接口板A 2个，百兆以太网电接口板A 2块）</w:t>
            </w:r>
          </w:p>
        </w:tc>
        <w:tc>
          <w:tcPr>
            <w:tcW w:w="1572" w:type="dxa"/>
            <w:vAlign w:val="center"/>
          </w:tcPr>
          <w:p>
            <w:pPr>
              <w:autoSpaceDE w:val="0"/>
              <w:autoSpaceDN w:val="0"/>
              <w:jc w:val="center"/>
              <w:rPr>
                <w:rFonts w:ascii="宋体" w:hAnsi="宋体"/>
                <w:szCs w:val="21"/>
                <w:highlight w:val="none"/>
              </w:rPr>
            </w:pPr>
          </w:p>
        </w:tc>
        <w:tc>
          <w:tcPr>
            <w:tcW w:w="1320"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0"/>
                <w:szCs w:val="20"/>
                <w:highlight w:val="none"/>
                <w:lang w:bidi="ar"/>
              </w:rPr>
              <w:t>套</w:t>
            </w:r>
          </w:p>
        </w:tc>
        <w:tc>
          <w:tcPr>
            <w:tcW w:w="1218"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0"/>
                <w:szCs w:val="20"/>
                <w:highlight w:val="none"/>
                <w:lang w:bidi="ar"/>
              </w:rPr>
              <w:t>1</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78"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5</w:t>
            </w:r>
          </w:p>
        </w:tc>
        <w:tc>
          <w:tcPr>
            <w:tcW w:w="3158" w:type="dxa"/>
            <w:vAlign w:val="center"/>
          </w:tcPr>
          <w:p>
            <w:pPr>
              <w:widowControl/>
              <w:jc w:val="left"/>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千兆以太网光接口模块C</w:t>
            </w:r>
          </w:p>
        </w:tc>
        <w:tc>
          <w:tcPr>
            <w:tcW w:w="1572" w:type="dxa"/>
            <w:vAlign w:val="center"/>
          </w:tcPr>
          <w:p>
            <w:pPr>
              <w:autoSpaceDE w:val="0"/>
              <w:autoSpaceDN w:val="0"/>
              <w:jc w:val="center"/>
              <w:rPr>
                <w:rFonts w:ascii="宋体" w:hAnsi="宋体"/>
                <w:szCs w:val="21"/>
                <w:highlight w:val="none"/>
              </w:rPr>
            </w:pPr>
          </w:p>
        </w:tc>
        <w:tc>
          <w:tcPr>
            <w:tcW w:w="1320"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0"/>
                <w:szCs w:val="20"/>
                <w:highlight w:val="none"/>
                <w:lang w:bidi="ar"/>
              </w:rPr>
              <w:t>个</w:t>
            </w:r>
          </w:p>
        </w:tc>
        <w:tc>
          <w:tcPr>
            <w:tcW w:w="1218"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0"/>
                <w:szCs w:val="20"/>
                <w:highlight w:val="none"/>
                <w:lang w:bidi="ar"/>
              </w:rPr>
              <w:t>4</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78"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6</w:t>
            </w:r>
          </w:p>
        </w:tc>
        <w:tc>
          <w:tcPr>
            <w:tcW w:w="3158" w:type="dxa"/>
            <w:vAlign w:val="center"/>
          </w:tcPr>
          <w:p>
            <w:pPr>
              <w:widowControl/>
              <w:jc w:val="left"/>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PDU（综合数据网接入路由器）</w:t>
            </w:r>
          </w:p>
        </w:tc>
        <w:tc>
          <w:tcPr>
            <w:tcW w:w="1572" w:type="dxa"/>
            <w:vAlign w:val="center"/>
          </w:tcPr>
          <w:p>
            <w:pPr>
              <w:autoSpaceDE w:val="0"/>
              <w:autoSpaceDN w:val="0"/>
              <w:jc w:val="center"/>
              <w:rPr>
                <w:rFonts w:ascii="宋体" w:hAnsi="宋体"/>
                <w:szCs w:val="21"/>
                <w:highlight w:val="none"/>
              </w:rPr>
            </w:pPr>
          </w:p>
        </w:tc>
        <w:tc>
          <w:tcPr>
            <w:tcW w:w="1320"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0"/>
                <w:szCs w:val="20"/>
                <w:highlight w:val="none"/>
                <w:lang w:bidi="ar"/>
              </w:rPr>
              <w:t>个</w:t>
            </w:r>
          </w:p>
        </w:tc>
        <w:tc>
          <w:tcPr>
            <w:tcW w:w="1218"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0"/>
                <w:szCs w:val="20"/>
                <w:highlight w:val="none"/>
                <w:lang w:bidi="ar"/>
              </w:rPr>
              <w:t>2</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78"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7</w:t>
            </w:r>
          </w:p>
        </w:tc>
        <w:tc>
          <w:tcPr>
            <w:tcW w:w="3158" w:type="dxa"/>
            <w:vAlign w:val="center"/>
          </w:tcPr>
          <w:p>
            <w:pPr>
              <w:widowControl/>
              <w:jc w:val="left"/>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机柜（综合数据网接入路由器）</w:t>
            </w:r>
          </w:p>
        </w:tc>
        <w:tc>
          <w:tcPr>
            <w:tcW w:w="1572" w:type="dxa"/>
            <w:vAlign w:val="center"/>
          </w:tcPr>
          <w:p>
            <w:pPr>
              <w:autoSpaceDE w:val="0"/>
              <w:autoSpaceDN w:val="0"/>
              <w:jc w:val="center"/>
              <w:rPr>
                <w:rFonts w:ascii="宋体" w:hAnsi="宋体"/>
                <w:szCs w:val="21"/>
                <w:highlight w:val="none"/>
              </w:rPr>
            </w:pPr>
          </w:p>
        </w:tc>
        <w:tc>
          <w:tcPr>
            <w:tcW w:w="1320"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0"/>
                <w:szCs w:val="20"/>
                <w:highlight w:val="none"/>
                <w:lang w:bidi="ar"/>
              </w:rPr>
              <w:t>面</w:t>
            </w:r>
          </w:p>
        </w:tc>
        <w:tc>
          <w:tcPr>
            <w:tcW w:w="1218"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0"/>
                <w:szCs w:val="20"/>
                <w:highlight w:val="none"/>
                <w:lang w:bidi="ar"/>
              </w:rPr>
              <w:t>2</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78"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8</w:t>
            </w:r>
          </w:p>
        </w:tc>
        <w:tc>
          <w:tcPr>
            <w:tcW w:w="3158" w:type="dxa"/>
            <w:vAlign w:val="center"/>
          </w:tcPr>
          <w:p>
            <w:pPr>
              <w:widowControl/>
              <w:jc w:val="left"/>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硬件防火墙（综合数据网接入路由器）</w:t>
            </w:r>
          </w:p>
        </w:tc>
        <w:tc>
          <w:tcPr>
            <w:tcW w:w="1572" w:type="dxa"/>
            <w:vAlign w:val="center"/>
          </w:tcPr>
          <w:p>
            <w:pPr>
              <w:autoSpaceDE w:val="0"/>
              <w:autoSpaceDN w:val="0"/>
              <w:jc w:val="center"/>
              <w:rPr>
                <w:rFonts w:ascii="宋体" w:hAnsi="宋体"/>
                <w:szCs w:val="21"/>
                <w:highlight w:val="none"/>
              </w:rPr>
            </w:pPr>
          </w:p>
        </w:tc>
        <w:tc>
          <w:tcPr>
            <w:tcW w:w="1320"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0"/>
                <w:szCs w:val="20"/>
                <w:highlight w:val="none"/>
                <w:lang w:bidi="ar"/>
              </w:rPr>
              <w:t>台</w:t>
            </w:r>
          </w:p>
        </w:tc>
        <w:tc>
          <w:tcPr>
            <w:tcW w:w="1218"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0"/>
                <w:szCs w:val="20"/>
                <w:highlight w:val="none"/>
                <w:lang w:bidi="ar"/>
              </w:rPr>
              <w:t>1</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78" w:type="dxa"/>
            <w:vAlign w:val="center"/>
          </w:tcPr>
          <w:p>
            <w:pPr>
              <w:widowControl/>
              <w:jc w:val="center"/>
              <w:textAlignment w:val="center"/>
              <w:rPr>
                <w:rFonts w:ascii="宋体" w:hAnsi="宋体"/>
                <w:szCs w:val="21"/>
                <w:highlight w:val="none"/>
              </w:rPr>
            </w:pPr>
            <w:r>
              <w:rPr>
                <w:rFonts w:hint="eastAsia" w:ascii="宋体" w:hAnsi="宋体" w:eastAsia="宋体" w:cs="宋体"/>
                <w:b/>
                <w:bCs/>
                <w:color w:val="000000"/>
                <w:kern w:val="0"/>
                <w:sz w:val="22"/>
                <w:szCs w:val="22"/>
                <w:highlight w:val="none"/>
                <w:lang w:bidi="ar"/>
              </w:rPr>
              <w:t>（三）</w:t>
            </w:r>
          </w:p>
        </w:tc>
        <w:tc>
          <w:tcPr>
            <w:tcW w:w="3158" w:type="dxa"/>
            <w:vAlign w:val="center"/>
          </w:tcPr>
          <w:p>
            <w:pPr>
              <w:widowControl/>
              <w:jc w:val="left"/>
              <w:textAlignment w:val="center"/>
              <w:rPr>
                <w:rFonts w:ascii="宋体" w:hAnsi="宋体"/>
                <w:szCs w:val="21"/>
                <w:highlight w:val="none"/>
              </w:rPr>
            </w:pPr>
            <w:r>
              <w:rPr>
                <w:rFonts w:hint="eastAsia" w:ascii="宋体" w:hAnsi="宋体" w:eastAsia="宋体" w:cs="宋体"/>
                <w:b/>
                <w:bCs/>
                <w:color w:val="000000"/>
                <w:kern w:val="0"/>
                <w:sz w:val="22"/>
                <w:szCs w:val="22"/>
                <w:highlight w:val="none"/>
                <w:lang w:bidi="ar"/>
              </w:rPr>
              <w:t>IAD设备</w:t>
            </w:r>
          </w:p>
        </w:tc>
        <w:tc>
          <w:tcPr>
            <w:tcW w:w="1572" w:type="dxa"/>
            <w:vAlign w:val="center"/>
          </w:tcPr>
          <w:p>
            <w:pPr>
              <w:autoSpaceDE w:val="0"/>
              <w:autoSpaceDN w:val="0"/>
              <w:jc w:val="center"/>
              <w:rPr>
                <w:rFonts w:ascii="宋体" w:hAnsi="宋体"/>
                <w:szCs w:val="21"/>
                <w:highlight w:val="none"/>
              </w:rPr>
            </w:pPr>
          </w:p>
        </w:tc>
        <w:tc>
          <w:tcPr>
            <w:tcW w:w="1320" w:type="dxa"/>
            <w:vAlign w:val="center"/>
          </w:tcPr>
          <w:p>
            <w:pPr>
              <w:jc w:val="center"/>
              <w:rPr>
                <w:rFonts w:ascii="宋体" w:hAnsi="宋体"/>
                <w:szCs w:val="21"/>
                <w:highlight w:val="none"/>
              </w:rPr>
            </w:pPr>
          </w:p>
        </w:tc>
        <w:tc>
          <w:tcPr>
            <w:tcW w:w="1218" w:type="dxa"/>
            <w:vAlign w:val="center"/>
          </w:tcPr>
          <w:p>
            <w:pPr>
              <w:jc w:val="center"/>
              <w:rPr>
                <w:rFonts w:ascii="宋体" w:hAnsi="宋体"/>
                <w:szCs w:val="21"/>
                <w:highlight w:val="none"/>
              </w:rPr>
            </w:pP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78"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1</w:t>
            </w:r>
          </w:p>
        </w:tc>
        <w:tc>
          <w:tcPr>
            <w:tcW w:w="3158" w:type="dxa"/>
            <w:vAlign w:val="center"/>
          </w:tcPr>
          <w:p>
            <w:pPr>
              <w:widowControl/>
              <w:jc w:val="left"/>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IAD设备</w:t>
            </w:r>
          </w:p>
        </w:tc>
        <w:tc>
          <w:tcPr>
            <w:tcW w:w="1572" w:type="dxa"/>
            <w:vAlign w:val="center"/>
          </w:tcPr>
          <w:p>
            <w:pPr>
              <w:autoSpaceDE w:val="0"/>
              <w:autoSpaceDN w:val="0"/>
              <w:jc w:val="center"/>
              <w:rPr>
                <w:rFonts w:ascii="宋体" w:hAnsi="宋体"/>
                <w:szCs w:val="21"/>
                <w:highlight w:val="none"/>
              </w:rPr>
            </w:pPr>
          </w:p>
        </w:tc>
        <w:tc>
          <w:tcPr>
            <w:tcW w:w="1320"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0"/>
                <w:szCs w:val="20"/>
                <w:highlight w:val="none"/>
                <w:lang w:bidi="ar"/>
              </w:rPr>
              <w:t>套</w:t>
            </w:r>
          </w:p>
        </w:tc>
        <w:tc>
          <w:tcPr>
            <w:tcW w:w="1218"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0"/>
                <w:szCs w:val="20"/>
                <w:highlight w:val="none"/>
                <w:lang w:bidi="ar"/>
              </w:rPr>
              <w:t>1</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78"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2</w:t>
            </w:r>
          </w:p>
        </w:tc>
        <w:tc>
          <w:tcPr>
            <w:tcW w:w="3158" w:type="dxa"/>
            <w:vAlign w:val="center"/>
          </w:tcPr>
          <w:p>
            <w:pPr>
              <w:widowControl/>
              <w:jc w:val="left"/>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PDU(IAD设备)</w:t>
            </w:r>
          </w:p>
        </w:tc>
        <w:tc>
          <w:tcPr>
            <w:tcW w:w="1572" w:type="dxa"/>
            <w:vAlign w:val="center"/>
          </w:tcPr>
          <w:p>
            <w:pPr>
              <w:autoSpaceDE w:val="0"/>
              <w:autoSpaceDN w:val="0"/>
              <w:jc w:val="center"/>
              <w:rPr>
                <w:rFonts w:ascii="宋体" w:hAnsi="宋体"/>
                <w:szCs w:val="21"/>
                <w:highlight w:val="none"/>
              </w:rPr>
            </w:pPr>
          </w:p>
        </w:tc>
        <w:tc>
          <w:tcPr>
            <w:tcW w:w="1320"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0"/>
                <w:szCs w:val="20"/>
                <w:highlight w:val="none"/>
                <w:lang w:bidi="ar"/>
              </w:rPr>
              <w:t>个</w:t>
            </w:r>
          </w:p>
        </w:tc>
        <w:tc>
          <w:tcPr>
            <w:tcW w:w="1218"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0"/>
                <w:szCs w:val="20"/>
                <w:highlight w:val="none"/>
                <w:lang w:bidi="ar"/>
              </w:rPr>
              <w:t>1</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78"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3</w:t>
            </w:r>
          </w:p>
        </w:tc>
        <w:tc>
          <w:tcPr>
            <w:tcW w:w="3158" w:type="dxa"/>
            <w:vAlign w:val="center"/>
          </w:tcPr>
          <w:p>
            <w:pPr>
              <w:widowControl/>
              <w:jc w:val="left"/>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E1放号接入网关设备(IAD设备)</w:t>
            </w:r>
          </w:p>
        </w:tc>
        <w:tc>
          <w:tcPr>
            <w:tcW w:w="1572" w:type="dxa"/>
            <w:vAlign w:val="center"/>
          </w:tcPr>
          <w:p>
            <w:pPr>
              <w:autoSpaceDE w:val="0"/>
              <w:autoSpaceDN w:val="0"/>
              <w:jc w:val="center"/>
              <w:rPr>
                <w:rFonts w:ascii="宋体" w:hAnsi="宋体"/>
                <w:szCs w:val="21"/>
                <w:highlight w:val="none"/>
              </w:rPr>
            </w:pPr>
          </w:p>
        </w:tc>
        <w:tc>
          <w:tcPr>
            <w:tcW w:w="1320"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0"/>
                <w:szCs w:val="20"/>
                <w:highlight w:val="none"/>
                <w:lang w:bidi="ar"/>
              </w:rPr>
              <w:t>套</w:t>
            </w:r>
          </w:p>
        </w:tc>
        <w:tc>
          <w:tcPr>
            <w:tcW w:w="1218"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0"/>
                <w:szCs w:val="20"/>
                <w:highlight w:val="none"/>
                <w:lang w:bidi="ar"/>
              </w:rPr>
              <w:t>1</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78"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4</w:t>
            </w:r>
          </w:p>
        </w:tc>
        <w:tc>
          <w:tcPr>
            <w:tcW w:w="3158" w:type="dxa"/>
            <w:vAlign w:val="center"/>
          </w:tcPr>
          <w:p>
            <w:pPr>
              <w:widowControl/>
              <w:jc w:val="left"/>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机柜(IAD设备) （800mm（宽）×600mm（深）×2200mm（高））</w:t>
            </w:r>
          </w:p>
        </w:tc>
        <w:tc>
          <w:tcPr>
            <w:tcW w:w="1572" w:type="dxa"/>
            <w:vAlign w:val="center"/>
          </w:tcPr>
          <w:p>
            <w:pPr>
              <w:autoSpaceDE w:val="0"/>
              <w:autoSpaceDN w:val="0"/>
              <w:jc w:val="center"/>
              <w:rPr>
                <w:rFonts w:ascii="宋体" w:hAnsi="宋体"/>
                <w:szCs w:val="21"/>
                <w:highlight w:val="none"/>
              </w:rPr>
            </w:pPr>
          </w:p>
        </w:tc>
        <w:tc>
          <w:tcPr>
            <w:tcW w:w="1320"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0"/>
                <w:szCs w:val="20"/>
                <w:highlight w:val="none"/>
                <w:lang w:bidi="ar"/>
              </w:rPr>
              <w:t>面</w:t>
            </w:r>
          </w:p>
        </w:tc>
        <w:tc>
          <w:tcPr>
            <w:tcW w:w="1218"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0"/>
                <w:szCs w:val="20"/>
                <w:highlight w:val="none"/>
                <w:lang w:bidi="ar"/>
              </w:rPr>
              <w:t>1</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78" w:type="dxa"/>
            <w:vAlign w:val="center"/>
          </w:tcPr>
          <w:p>
            <w:pPr>
              <w:widowControl/>
              <w:jc w:val="center"/>
              <w:textAlignment w:val="center"/>
              <w:rPr>
                <w:rFonts w:ascii="宋体" w:hAnsi="宋体"/>
                <w:szCs w:val="21"/>
                <w:highlight w:val="none"/>
              </w:rPr>
            </w:pPr>
            <w:r>
              <w:rPr>
                <w:rFonts w:hint="eastAsia" w:ascii="宋体" w:hAnsi="宋体" w:eastAsia="宋体" w:cs="宋体"/>
                <w:b/>
                <w:bCs/>
                <w:color w:val="000000"/>
                <w:kern w:val="0"/>
                <w:sz w:val="22"/>
                <w:szCs w:val="22"/>
                <w:highlight w:val="none"/>
                <w:lang w:bidi="ar"/>
              </w:rPr>
              <w:t>（四）</w:t>
            </w:r>
          </w:p>
        </w:tc>
        <w:tc>
          <w:tcPr>
            <w:tcW w:w="3158" w:type="dxa"/>
            <w:vAlign w:val="center"/>
          </w:tcPr>
          <w:p>
            <w:pPr>
              <w:widowControl/>
              <w:jc w:val="left"/>
              <w:textAlignment w:val="center"/>
              <w:rPr>
                <w:rFonts w:ascii="宋体" w:hAnsi="宋体"/>
                <w:szCs w:val="21"/>
                <w:highlight w:val="none"/>
              </w:rPr>
            </w:pPr>
            <w:r>
              <w:rPr>
                <w:rFonts w:hint="eastAsia" w:ascii="宋体" w:hAnsi="宋体" w:eastAsia="宋体" w:cs="宋体"/>
                <w:b/>
                <w:bCs/>
                <w:color w:val="000000"/>
                <w:kern w:val="0"/>
                <w:sz w:val="22"/>
                <w:szCs w:val="22"/>
                <w:highlight w:val="none"/>
                <w:lang w:bidi="ar"/>
              </w:rPr>
              <w:t>语音视频局域网设备</w:t>
            </w:r>
          </w:p>
        </w:tc>
        <w:tc>
          <w:tcPr>
            <w:tcW w:w="1572" w:type="dxa"/>
            <w:vAlign w:val="center"/>
          </w:tcPr>
          <w:p>
            <w:pPr>
              <w:autoSpaceDE w:val="0"/>
              <w:autoSpaceDN w:val="0"/>
              <w:jc w:val="center"/>
              <w:rPr>
                <w:rFonts w:ascii="宋体" w:hAnsi="宋体"/>
                <w:szCs w:val="21"/>
                <w:highlight w:val="none"/>
              </w:rPr>
            </w:pPr>
          </w:p>
        </w:tc>
        <w:tc>
          <w:tcPr>
            <w:tcW w:w="1320" w:type="dxa"/>
            <w:vAlign w:val="center"/>
          </w:tcPr>
          <w:p>
            <w:pPr>
              <w:jc w:val="center"/>
              <w:rPr>
                <w:rFonts w:ascii="宋体" w:hAnsi="宋体"/>
                <w:szCs w:val="21"/>
                <w:highlight w:val="none"/>
              </w:rPr>
            </w:pPr>
          </w:p>
        </w:tc>
        <w:tc>
          <w:tcPr>
            <w:tcW w:w="1218" w:type="dxa"/>
            <w:vAlign w:val="center"/>
          </w:tcPr>
          <w:p>
            <w:pPr>
              <w:jc w:val="center"/>
              <w:rPr>
                <w:rFonts w:ascii="宋体" w:hAnsi="宋体"/>
                <w:szCs w:val="21"/>
                <w:highlight w:val="none"/>
              </w:rPr>
            </w:pP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78"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1</w:t>
            </w:r>
          </w:p>
        </w:tc>
        <w:tc>
          <w:tcPr>
            <w:tcW w:w="3158" w:type="dxa"/>
            <w:vAlign w:val="center"/>
          </w:tcPr>
          <w:p>
            <w:pPr>
              <w:widowControl/>
              <w:jc w:val="left"/>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语音视频局域网接入交换机</w:t>
            </w:r>
          </w:p>
        </w:tc>
        <w:tc>
          <w:tcPr>
            <w:tcW w:w="1572" w:type="dxa"/>
            <w:vAlign w:val="center"/>
          </w:tcPr>
          <w:p>
            <w:pPr>
              <w:autoSpaceDE w:val="0"/>
              <w:autoSpaceDN w:val="0"/>
              <w:jc w:val="center"/>
              <w:rPr>
                <w:rFonts w:ascii="宋体" w:hAnsi="宋体"/>
                <w:szCs w:val="21"/>
                <w:highlight w:val="none"/>
              </w:rPr>
            </w:pPr>
          </w:p>
        </w:tc>
        <w:tc>
          <w:tcPr>
            <w:tcW w:w="1320"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0"/>
                <w:szCs w:val="20"/>
                <w:highlight w:val="none"/>
                <w:lang w:bidi="ar"/>
              </w:rPr>
              <w:t>套</w:t>
            </w:r>
          </w:p>
        </w:tc>
        <w:tc>
          <w:tcPr>
            <w:tcW w:w="1218"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0"/>
                <w:szCs w:val="20"/>
                <w:highlight w:val="none"/>
                <w:lang w:bidi="ar"/>
              </w:rPr>
              <w:t>1</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78"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2</w:t>
            </w:r>
          </w:p>
        </w:tc>
        <w:tc>
          <w:tcPr>
            <w:tcW w:w="3158" w:type="dxa"/>
            <w:vAlign w:val="center"/>
          </w:tcPr>
          <w:p>
            <w:pPr>
              <w:widowControl/>
              <w:jc w:val="left"/>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机柜(语音视频局域网设备)</w:t>
            </w:r>
          </w:p>
        </w:tc>
        <w:tc>
          <w:tcPr>
            <w:tcW w:w="1572" w:type="dxa"/>
            <w:vAlign w:val="center"/>
          </w:tcPr>
          <w:p>
            <w:pPr>
              <w:autoSpaceDE w:val="0"/>
              <w:autoSpaceDN w:val="0"/>
              <w:jc w:val="center"/>
              <w:rPr>
                <w:rFonts w:ascii="宋体" w:hAnsi="宋体"/>
                <w:szCs w:val="21"/>
                <w:highlight w:val="none"/>
              </w:rPr>
            </w:pPr>
          </w:p>
        </w:tc>
        <w:tc>
          <w:tcPr>
            <w:tcW w:w="1320"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0"/>
                <w:szCs w:val="20"/>
                <w:highlight w:val="none"/>
                <w:lang w:bidi="ar"/>
              </w:rPr>
              <w:t>面</w:t>
            </w:r>
          </w:p>
        </w:tc>
        <w:tc>
          <w:tcPr>
            <w:tcW w:w="1218"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0"/>
                <w:szCs w:val="20"/>
                <w:highlight w:val="none"/>
                <w:lang w:bidi="ar"/>
              </w:rPr>
              <w:t>1</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78"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3</w:t>
            </w:r>
          </w:p>
        </w:tc>
        <w:tc>
          <w:tcPr>
            <w:tcW w:w="3158" w:type="dxa"/>
            <w:vAlign w:val="center"/>
          </w:tcPr>
          <w:p>
            <w:pPr>
              <w:widowControl/>
              <w:jc w:val="left"/>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直流PDU(语音视频局域网设备)</w:t>
            </w:r>
          </w:p>
        </w:tc>
        <w:tc>
          <w:tcPr>
            <w:tcW w:w="1572" w:type="dxa"/>
            <w:vAlign w:val="center"/>
          </w:tcPr>
          <w:p>
            <w:pPr>
              <w:autoSpaceDE w:val="0"/>
              <w:autoSpaceDN w:val="0"/>
              <w:jc w:val="center"/>
              <w:rPr>
                <w:rFonts w:ascii="宋体" w:hAnsi="宋体"/>
                <w:szCs w:val="21"/>
                <w:highlight w:val="none"/>
              </w:rPr>
            </w:pPr>
          </w:p>
        </w:tc>
        <w:tc>
          <w:tcPr>
            <w:tcW w:w="1320"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0"/>
                <w:szCs w:val="20"/>
                <w:highlight w:val="none"/>
                <w:lang w:bidi="ar"/>
              </w:rPr>
              <w:t>个</w:t>
            </w:r>
          </w:p>
        </w:tc>
        <w:tc>
          <w:tcPr>
            <w:tcW w:w="1218"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0"/>
                <w:szCs w:val="20"/>
                <w:highlight w:val="none"/>
                <w:lang w:bidi="ar"/>
              </w:rPr>
              <w:t>1</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78" w:type="dxa"/>
            <w:vAlign w:val="center"/>
          </w:tcPr>
          <w:p>
            <w:pPr>
              <w:widowControl/>
              <w:jc w:val="center"/>
              <w:textAlignment w:val="center"/>
              <w:rPr>
                <w:rFonts w:ascii="宋体" w:hAnsi="宋体"/>
                <w:szCs w:val="21"/>
                <w:highlight w:val="none"/>
              </w:rPr>
            </w:pPr>
            <w:r>
              <w:rPr>
                <w:rFonts w:hint="eastAsia" w:ascii="宋体" w:hAnsi="宋体" w:eastAsia="宋体" w:cs="宋体"/>
                <w:b/>
                <w:bCs/>
                <w:color w:val="000000"/>
                <w:kern w:val="0"/>
                <w:sz w:val="22"/>
                <w:szCs w:val="22"/>
                <w:highlight w:val="none"/>
                <w:lang w:bidi="ar"/>
              </w:rPr>
              <w:t>（五）</w:t>
            </w:r>
          </w:p>
        </w:tc>
        <w:tc>
          <w:tcPr>
            <w:tcW w:w="3158" w:type="dxa"/>
            <w:vAlign w:val="center"/>
          </w:tcPr>
          <w:p>
            <w:pPr>
              <w:widowControl/>
              <w:jc w:val="left"/>
              <w:textAlignment w:val="center"/>
              <w:rPr>
                <w:rFonts w:ascii="宋体" w:hAnsi="宋体"/>
                <w:szCs w:val="21"/>
                <w:highlight w:val="none"/>
              </w:rPr>
            </w:pPr>
            <w:r>
              <w:rPr>
                <w:rFonts w:hint="eastAsia" w:ascii="宋体" w:hAnsi="宋体" w:eastAsia="宋体" w:cs="宋体"/>
                <w:b/>
                <w:bCs/>
                <w:color w:val="000000"/>
                <w:kern w:val="0"/>
                <w:sz w:val="22"/>
                <w:szCs w:val="22"/>
                <w:highlight w:val="none"/>
                <w:lang w:bidi="ar"/>
              </w:rPr>
              <w:t>配电数据网</w:t>
            </w:r>
          </w:p>
        </w:tc>
        <w:tc>
          <w:tcPr>
            <w:tcW w:w="1572" w:type="dxa"/>
            <w:vAlign w:val="center"/>
          </w:tcPr>
          <w:p>
            <w:pPr>
              <w:autoSpaceDE w:val="0"/>
              <w:autoSpaceDN w:val="0"/>
              <w:jc w:val="center"/>
              <w:rPr>
                <w:rFonts w:ascii="宋体" w:hAnsi="宋体"/>
                <w:szCs w:val="21"/>
                <w:highlight w:val="none"/>
              </w:rPr>
            </w:pPr>
          </w:p>
        </w:tc>
        <w:tc>
          <w:tcPr>
            <w:tcW w:w="1320" w:type="dxa"/>
            <w:vAlign w:val="center"/>
          </w:tcPr>
          <w:p>
            <w:pPr>
              <w:jc w:val="center"/>
              <w:rPr>
                <w:rFonts w:ascii="宋体" w:hAnsi="宋体"/>
                <w:szCs w:val="21"/>
                <w:highlight w:val="none"/>
              </w:rPr>
            </w:pPr>
          </w:p>
        </w:tc>
        <w:tc>
          <w:tcPr>
            <w:tcW w:w="1218" w:type="dxa"/>
            <w:vAlign w:val="center"/>
          </w:tcPr>
          <w:p>
            <w:pPr>
              <w:jc w:val="center"/>
              <w:rPr>
                <w:rFonts w:ascii="宋体" w:hAnsi="宋体"/>
                <w:szCs w:val="21"/>
                <w:highlight w:val="none"/>
              </w:rPr>
            </w:pP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78"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1</w:t>
            </w:r>
          </w:p>
        </w:tc>
        <w:tc>
          <w:tcPr>
            <w:tcW w:w="3158" w:type="dxa"/>
            <w:vAlign w:val="center"/>
          </w:tcPr>
          <w:p>
            <w:pPr>
              <w:widowControl/>
              <w:jc w:val="left"/>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配网汇聚层交换机(含局域网低端交换机（配置4，24千兆光口）1套，局域网低端交换机（配置4，24千兆光口）直流电源 2个），千兆以太网光接口模块（标准SFP接口） 20个，千兆以太网电接口模块 4个）</w:t>
            </w:r>
          </w:p>
        </w:tc>
        <w:tc>
          <w:tcPr>
            <w:tcW w:w="1572" w:type="dxa"/>
            <w:vAlign w:val="center"/>
          </w:tcPr>
          <w:p>
            <w:pPr>
              <w:autoSpaceDE w:val="0"/>
              <w:autoSpaceDN w:val="0"/>
              <w:jc w:val="center"/>
              <w:rPr>
                <w:rFonts w:ascii="宋体" w:hAnsi="宋体"/>
                <w:szCs w:val="21"/>
                <w:highlight w:val="none"/>
              </w:rPr>
            </w:pPr>
          </w:p>
        </w:tc>
        <w:tc>
          <w:tcPr>
            <w:tcW w:w="1320"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0"/>
                <w:szCs w:val="20"/>
                <w:highlight w:val="none"/>
                <w:lang w:bidi="ar"/>
              </w:rPr>
              <w:t>套</w:t>
            </w:r>
          </w:p>
        </w:tc>
        <w:tc>
          <w:tcPr>
            <w:tcW w:w="1218"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0"/>
                <w:szCs w:val="20"/>
                <w:highlight w:val="none"/>
                <w:lang w:bidi="ar"/>
              </w:rPr>
              <w:t>1</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78"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2</w:t>
            </w:r>
          </w:p>
        </w:tc>
        <w:tc>
          <w:tcPr>
            <w:tcW w:w="3158" w:type="dxa"/>
            <w:vAlign w:val="center"/>
          </w:tcPr>
          <w:p>
            <w:pPr>
              <w:widowControl/>
              <w:jc w:val="left"/>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PDU（配电数据网）</w:t>
            </w:r>
          </w:p>
        </w:tc>
        <w:tc>
          <w:tcPr>
            <w:tcW w:w="1572" w:type="dxa"/>
            <w:vAlign w:val="center"/>
          </w:tcPr>
          <w:p>
            <w:pPr>
              <w:autoSpaceDE w:val="0"/>
              <w:autoSpaceDN w:val="0"/>
              <w:jc w:val="center"/>
              <w:rPr>
                <w:rFonts w:ascii="宋体" w:hAnsi="宋体"/>
                <w:szCs w:val="21"/>
                <w:highlight w:val="none"/>
              </w:rPr>
            </w:pPr>
          </w:p>
        </w:tc>
        <w:tc>
          <w:tcPr>
            <w:tcW w:w="1320"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0"/>
                <w:szCs w:val="20"/>
                <w:highlight w:val="none"/>
                <w:lang w:bidi="ar"/>
              </w:rPr>
              <w:t>套</w:t>
            </w:r>
          </w:p>
        </w:tc>
        <w:tc>
          <w:tcPr>
            <w:tcW w:w="1218"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0"/>
                <w:szCs w:val="20"/>
                <w:highlight w:val="none"/>
                <w:lang w:bidi="ar"/>
              </w:rPr>
              <w:t>1</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78"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3</w:t>
            </w:r>
          </w:p>
        </w:tc>
        <w:tc>
          <w:tcPr>
            <w:tcW w:w="3158" w:type="dxa"/>
            <w:vAlign w:val="center"/>
          </w:tcPr>
          <w:p>
            <w:pPr>
              <w:widowControl/>
              <w:jc w:val="left"/>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机柜（配电数据网）(800mm（宽）×600mm（深）×2200mm（高））</w:t>
            </w:r>
          </w:p>
        </w:tc>
        <w:tc>
          <w:tcPr>
            <w:tcW w:w="1572" w:type="dxa"/>
            <w:vAlign w:val="center"/>
          </w:tcPr>
          <w:p>
            <w:pPr>
              <w:autoSpaceDE w:val="0"/>
              <w:autoSpaceDN w:val="0"/>
              <w:jc w:val="center"/>
              <w:rPr>
                <w:rFonts w:ascii="宋体" w:hAnsi="宋体"/>
                <w:szCs w:val="21"/>
                <w:highlight w:val="none"/>
              </w:rPr>
            </w:pPr>
          </w:p>
        </w:tc>
        <w:tc>
          <w:tcPr>
            <w:tcW w:w="1320"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0"/>
                <w:szCs w:val="20"/>
                <w:highlight w:val="none"/>
                <w:lang w:bidi="ar"/>
              </w:rPr>
              <w:t>面</w:t>
            </w:r>
          </w:p>
        </w:tc>
        <w:tc>
          <w:tcPr>
            <w:tcW w:w="1218"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0"/>
                <w:szCs w:val="20"/>
                <w:highlight w:val="none"/>
                <w:lang w:bidi="ar"/>
              </w:rPr>
              <w:t>1</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78" w:type="dxa"/>
            <w:vAlign w:val="center"/>
          </w:tcPr>
          <w:p>
            <w:pPr>
              <w:widowControl/>
              <w:jc w:val="center"/>
              <w:textAlignment w:val="center"/>
              <w:rPr>
                <w:rFonts w:ascii="宋体" w:hAnsi="宋体"/>
                <w:szCs w:val="21"/>
                <w:highlight w:val="none"/>
              </w:rPr>
            </w:pPr>
            <w:r>
              <w:rPr>
                <w:rFonts w:hint="eastAsia" w:ascii="宋体" w:hAnsi="宋体" w:eastAsia="宋体" w:cs="宋体"/>
                <w:b/>
                <w:bCs/>
                <w:color w:val="000000"/>
                <w:kern w:val="0"/>
                <w:sz w:val="22"/>
                <w:szCs w:val="22"/>
                <w:highlight w:val="none"/>
                <w:lang w:bidi="ar"/>
              </w:rPr>
              <w:t>（六）</w:t>
            </w:r>
          </w:p>
        </w:tc>
        <w:tc>
          <w:tcPr>
            <w:tcW w:w="3158" w:type="dxa"/>
            <w:vAlign w:val="center"/>
          </w:tcPr>
          <w:p>
            <w:pPr>
              <w:widowControl/>
              <w:jc w:val="left"/>
              <w:textAlignment w:val="center"/>
              <w:rPr>
                <w:rFonts w:ascii="宋体" w:hAnsi="宋体"/>
                <w:szCs w:val="21"/>
                <w:highlight w:val="none"/>
              </w:rPr>
            </w:pPr>
            <w:r>
              <w:rPr>
                <w:rFonts w:hint="eastAsia" w:ascii="宋体" w:hAnsi="宋体" w:eastAsia="宋体" w:cs="宋体"/>
                <w:b/>
                <w:bCs/>
                <w:color w:val="000000"/>
                <w:kern w:val="0"/>
                <w:sz w:val="22"/>
                <w:szCs w:val="22"/>
                <w:highlight w:val="none"/>
                <w:lang w:bidi="ar"/>
              </w:rPr>
              <w:t>配线设备及其它</w:t>
            </w:r>
          </w:p>
        </w:tc>
        <w:tc>
          <w:tcPr>
            <w:tcW w:w="1572" w:type="dxa"/>
            <w:vAlign w:val="center"/>
          </w:tcPr>
          <w:p>
            <w:pPr>
              <w:autoSpaceDE w:val="0"/>
              <w:autoSpaceDN w:val="0"/>
              <w:jc w:val="center"/>
              <w:rPr>
                <w:rFonts w:ascii="宋体" w:hAnsi="宋体"/>
                <w:szCs w:val="21"/>
                <w:highlight w:val="none"/>
              </w:rPr>
            </w:pPr>
          </w:p>
        </w:tc>
        <w:tc>
          <w:tcPr>
            <w:tcW w:w="1320" w:type="dxa"/>
            <w:vAlign w:val="center"/>
          </w:tcPr>
          <w:p>
            <w:pPr>
              <w:jc w:val="center"/>
              <w:rPr>
                <w:rFonts w:ascii="宋体" w:hAnsi="宋体"/>
                <w:szCs w:val="21"/>
                <w:highlight w:val="none"/>
              </w:rPr>
            </w:pPr>
          </w:p>
        </w:tc>
        <w:tc>
          <w:tcPr>
            <w:tcW w:w="1218" w:type="dxa"/>
            <w:vAlign w:val="center"/>
          </w:tcPr>
          <w:p>
            <w:pPr>
              <w:jc w:val="center"/>
              <w:rPr>
                <w:rFonts w:ascii="宋体" w:hAnsi="宋体"/>
                <w:szCs w:val="21"/>
                <w:highlight w:val="none"/>
              </w:rPr>
            </w:pP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78"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1</w:t>
            </w:r>
          </w:p>
        </w:tc>
        <w:tc>
          <w:tcPr>
            <w:tcW w:w="3158" w:type="dxa"/>
            <w:vAlign w:val="center"/>
          </w:tcPr>
          <w:p>
            <w:pPr>
              <w:widowControl/>
              <w:jc w:val="left"/>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光纤配线柜</w:t>
            </w:r>
          </w:p>
        </w:tc>
        <w:tc>
          <w:tcPr>
            <w:tcW w:w="1572" w:type="dxa"/>
            <w:vAlign w:val="center"/>
          </w:tcPr>
          <w:p>
            <w:pPr>
              <w:autoSpaceDE w:val="0"/>
              <w:autoSpaceDN w:val="0"/>
              <w:jc w:val="center"/>
              <w:rPr>
                <w:rFonts w:ascii="宋体" w:hAnsi="宋体"/>
                <w:szCs w:val="21"/>
                <w:highlight w:val="none"/>
              </w:rPr>
            </w:pPr>
          </w:p>
        </w:tc>
        <w:tc>
          <w:tcPr>
            <w:tcW w:w="1320"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0"/>
                <w:szCs w:val="20"/>
                <w:highlight w:val="none"/>
                <w:lang w:bidi="ar"/>
              </w:rPr>
              <w:t xml:space="preserve">面 </w:t>
            </w:r>
          </w:p>
        </w:tc>
        <w:tc>
          <w:tcPr>
            <w:tcW w:w="1218"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0"/>
                <w:szCs w:val="20"/>
                <w:highlight w:val="none"/>
                <w:lang w:bidi="ar"/>
              </w:rPr>
              <w:t>1</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78"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2</w:t>
            </w:r>
          </w:p>
        </w:tc>
        <w:tc>
          <w:tcPr>
            <w:tcW w:w="3158" w:type="dxa"/>
            <w:vAlign w:val="center"/>
          </w:tcPr>
          <w:p>
            <w:pPr>
              <w:widowControl/>
              <w:jc w:val="left"/>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数字配线柜</w:t>
            </w:r>
          </w:p>
        </w:tc>
        <w:tc>
          <w:tcPr>
            <w:tcW w:w="1572" w:type="dxa"/>
            <w:vAlign w:val="center"/>
          </w:tcPr>
          <w:p>
            <w:pPr>
              <w:autoSpaceDE w:val="0"/>
              <w:autoSpaceDN w:val="0"/>
              <w:jc w:val="center"/>
              <w:rPr>
                <w:rFonts w:ascii="宋体" w:hAnsi="宋体"/>
                <w:szCs w:val="21"/>
                <w:highlight w:val="none"/>
              </w:rPr>
            </w:pPr>
          </w:p>
        </w:tc>
        <w:tc>
          <w:tcPr>
            <w:tcW w:w="1320"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0"/>
                <w:szCs w:val="20"/>
                <w:highlight w:val="none"/>
                <w:lang w:bidi="ar"/>
              </w:rPr>
              <w:t xml:space="preserve">面 </w:t>
            </w:r>
          </w:p>
        </w:tc>
        <w:tc>
          <w:tcPr>
            <w:tcW w:w="1218"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0"/>
                <w:szCs w:val="20"/>
                <w:highlight w:val="none"/>
                <w:lang w:bidi="ar"/>
              </w:rPr>
              <w:t>1</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78"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3</w:t>
            </w:r>
          </w:p>
        </w:tc>
        <w:tc>
          <w:tcPr>
            <w:tcW w:w="3158" w:type="dxa"/>
            <w:vAlign w:val="center"/>
          </w:tcPr>
          <w:p>
            <w:pPr>
              <w:widowControl/>
              <w:jc w:val="left"/>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综合配线柜</w:t>
            </w:r>
          </w:p>
        </w:tc>
        <w:tc>
          <w:tcPr>
            <w:tcW w:w="1572" w:type="dxa"/>
            <w:vAlign w:val="center"/>
          </w:tcPr>
          <w:p>
            <w:pPr>
              <w:autoSpaceDE w:val="0"/>
              <w:autoSpaceDN w:val="0"/>
              <w:jc w:val="center"/>
              <w:rPr>
                <w:rFonts w:ascii="宋体" w:hAnsi="宋体"/>
                <w:szCs w:val="21"/>
                <w:highlight w:val="none"/>
              </w:rPr>
            </w:pPr>
          </w:p>
        </w:tc>
        <w:tc>
          <w:tcPr>
            <w:tcW w:w="1320"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0"/>
                <w:szCs w:val="20"/>
                <w:highlight w:val="none"/>
                <w:lang w:bidi="ar"/>
              </w:rPr>
              <w:t xml:space="preserve">面 </w:t>
            </w:r>
          </w:p>
        </w:tc>
        <w:tc>
          <w:tcPr>
            <w:tcW w:w="1218"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0"/>
                <w:szCs w:val="20"/>
                <w:highlight w:val="none"/>
                <w:lang w:bidi="ar"/>
              </w:rPr>
              <w:t>1</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78"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4</w:t>
            </w:r>
          </w:p>
        </w:tc>
        <w:tc>
          <w:tcPr>
            <w:tcW w:w="3158" w:type="dxa"/>
            <w:vAlign w:val="center"/>
          </w:tcPr>
          <w:p>
            <w:pPr>
              <w:widowControl/>
              <w:jc w:val="left"/>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通信接口屏</w:t>
            </w:r>
          </w:p>
        </w:tc>
        <w:tc>
          <w:tcPr>
            <w:tcW w:w="1572" w:type="dxa"/>
            <w:vAlign w:val="center"/>
          </w:tcPr>
          <w:p>
            <w:pPr>
              <w:autoSpaceDE w:val="0"/>
              <w:autoSpaceDN w:val="0"/>
              <w:jc w:val="center"/>
              <w:rPr>
                <w:rFonts w:ascii="宋体" w:hAnsi="宋体"/>
                <w:szCs w:val="21"/>
                <w:highlight w:val="none"/>
              </w:rPr>
            </w:pPr>
          </w:p>
        </w:tc>
        <w:tc>
          <w:tcPr>
            <w:tcW w:w="1320"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0"/>
                <w:szCs w:val="20"/>
                <w:highlight w:val="none"/>
                <w:lang w:bidi="ar"/>
              </w:rPr>
              <w:t>面</w:t>
            </w:r>
          </w:p>
        </w:tc>
        <w:tc>
          <w:tcPr>
            <w:tcW w:w="1218"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0"/>
                <w:szCs w:val="20"/>
                <w:highlight w:val="none"/>
                <w:lang w:bidi="ar"/>
              </w:rPr>
              <w:t>1</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78"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5</w:t>
            </w:r>
          </w:p>
        </w:tc>
        <w:tc>
          <w:tcPr>
            <w:tcW w:w="3158" w:type="dxa"/>
            <w:vAlign w:val="center"/>
          </w:tcPr>
          <w:p>
            <w:pPr>
              <w:widowControl/>
              <w:jc w:val="left"/>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ODF 48芯，带熔接盒及FC/PC光连接器</w:t>
            </w:r>
          </w:p>
        </w:tc>
        <w:tc>
          <w:tcPr>
            <w:tcW w:w="1572" w:type="dxa"/>
            <w:vAlign w:val="center"/>
          </w:tcPr>
          <w:p>
            <w:pPr>
              <w:autoSpaceDE w:val="0"/>
              <w:autoSpaceDN w:val="0"/>
              <w:jc w:val="center"/>
              <w:rPr>
                <w:rFonts w:ascii="宋体" w:hAnsi="宋体"/>
                <w:szCs w:val="21"/>
                <w:highlight w:val="none"/>
              </w:rPr>
            </w:pPr>
          </w:p>
        </w:tc>
        <w:tc>
          <w:tcPr>
            <w:tcW w:w="1320"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套</w:t>
            </w:r>
          </w:p>
        </w:tc>
        <w:tc>
          <w:tcPr>
            <w:tcW w:w="1218"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0"/>
                <w:szCs w:val="20"/>
                <w:highlight w:val="none"/>
                <w:lang w:bidi="ar"/>
              </w:rPr>
              <w:t>5</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78"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6</w:t>
            </w:r>
          </w:p>
        </w:tc>
        <w:tc>
          <w:tcPr>
            <w:tcW w:w="3158" w:type="dxa"/>
            <w:vAlign w:val="center"/>
          </w:tcPr>
          <w:p>
            <w:pPr>
              <w:widowControl/>
              <w:jc w:val="left"/>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ODF 24芯，带熔接盒及FC/PC光连接器</w:t>
            </w:r>
          </w:p>
        </w:tc>
        <w:tc>
          <w:tcPr>
            <w:tcW w:w="1572" w:type="dxa"/>
            <w:vAlign w:val="center"/>
          </w:tcPr>
          <w:p>
            <w:pPr>
              <w:autoSpaceDE w:val="0"/>
              <w:autoSpaceDN w:val="0"/>
              <w:jc w:val="center"/>
              <w:rPr>
                <w:rFonts w:ascii="宋体" w:hAnsi="宋体"/>
                <w:szCs w:val="21"/>
                <w:highlight w:val="none"/>
              </w:rPr>
            </w:pPr>
          </w:p>
        </w:tc>
        <w:tc>
          <w:tcPr>
            <w:tcW w:w="1320"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套</w:t>
            </w:r>
          </w:p>
        </w:tc>
        <w:tc>
          <w:tcPr>
            <w:tcW w:w="1218"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0"/>
                <w:szCs w:val="20"/>
                <w:highlight w:val="none"/>
                <w:lang w:bidi="ar"/>
              </w:rPr>
              <w:t>5</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78"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7</w:t>
            </w:r>
          </w:p>
        </w:tc>
        <w:tc>
          <w:tcPr>
            <w:tcW w:w="3158" w:type="dxa"/>
            <w:vAlign w:val="center"/>
          </w:tcPr>
          <w:p>
            <w:pPr>
              <w:widowControl/>
              <w:jc w:val="left"/>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DDF 16系统</w:t>
            </w:r>
          </w:p>
        </w:tc>
        <w:tc>
          <w:tcPr>
            <w:tcW w:w="1572" w:type="dxa"/>
            <w:vAlign w:val="center"/>
          </w:tcPr>
          <w:p>
            <w:pPr>
              <w:autoSpaceDE w:val="0"/>
              <w:autoSpaceDN w:val="0"/>
              <w:jc w:val="center"/>
              <w:rPr>
                <w:rFonts w:ascii="宋体" w:hAnsi="宋体"/>
                <w:szCs w:val="21"/>
                <w:highlight w:val="none"/>
              </w:rPr>
            </w:pPr>
          </w:p>
        </w:tc>
        <w:tc>
          <w:tcPr>
            <w:tcW w:w="1320"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套</w:t>
            </w:r>
          </w:p>
        </w:tc>
        <w:tc>
          <w:tcPr>
            <w:tcW w:w="1218"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0"/>
                <w:szCs w:val="20"/>
                <w:highlight w:val="none"/>
                <w:lang w:bidi="ar"/>
              </w:rPr>
              <w:t>12</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78"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8</w:t>
            </w:r>
          </w:p>
        </w:tc>
        <w:tc>
          <w:tcPr>
            <w:tcW w:w="3158" w:type="dxa"/>
            <w:vAlign w:val="center"/>
          </w:tcPr>
          <w:p>
            <w:pPr>
              <w:widowControl/>
              <w:jc w:val="left"/>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VDF 100回</w:t>
            </w:r>
          </w:p>
        </w:tc>
        <w:tc>
          <w:tcPr>
            <w:tcW w:w="1572" w:type="dxa"/>
            <w:vAlign w:val="center"/>
          </w:tcPr>
          <w:p>
            <w:pPr>
              <w:autoSpaceDE w:val="0"/>
              <w:autoSpaceDN w:val="0"/>
              <w:jc w:val="center"/>
              <w:rPr>
                <w:rFonts w:ascii="宋体" w:hAnsi="宋体"/>
                <w:szCs w:val="21"/>
                <w:highlight w:val="none"/>
              </w:rPr>
            </w:pPr>
          </w:p>
        </w:tc>
        <w:tc>
          <w:tcPr>
            <w:tcW w:w="1320"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套</w:t>
            </w:r>
          </w:p>
        </w:tc>
        <w:tc>
          <w:tcPr>
            <w:tcW w:w="1218"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0"/>
                <w:szCs w:val="20"/>
                <w:highlight w:val="none"/>
                <w:lang w:bidi="ar"/>
              </w:rPr>
              <w:t>4</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78"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9</w:t>
            </w:r>
          </w:p>
        </w:tc>
        <w:tc>
          <w:tcPr>
            <w:tcW w:w="3158" w:type="dxa"/>
            <w:vAlign w:val="center"/>
          </w:tcPr>
          <w:p>
            <w:pPr>
              <w:widowControl/>
              <w:jc w:val="left"/>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IDF 24口</w:t>
            </w:r>
          </w:p>
        </w:tc>
        <w:tc>
          <w:tcPr>
            <w:tcW w:w="1572" w:type="dxa"/>
            <w:vAlign w:val="center"/>
          </w:tcPr>
          <w:p>
            <w:pPr>
              <w:autoSpaceDE w:val="0"/>
              <w:autoSpaceDN w:val="0"/>
              <w:jc w:val="center"/>
              <w:rPr>
                <w:rFonts w:ascii="宋体" w:hAnsi="宋体"/>
                <w:szCs w:val="21"/>
                <w:highlight w:val="none"/>
              </w:rPr>
            </w:pPr>
          </w:p>
        </w:tc>
        <w:tc>
          <w:tcPr>
            <w:tcW w:w="1320"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套</w:t>
            </w:r>
          </w:p>
        </w:tc>
        <w:tc>
          <w:tcPr>
            <w:tcW w:w="1218"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0"/>
                <w:szCs w:val="20"/>
                <w:highlight w:val="none"/>
                <w:lang w:bidi="ar"/>
              </w:rPr>
              <w:t>10</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78"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10</w:t>
            </w:r>
          </w:p>
        </w:tc>
        <w:tc>
          <w:tcPr>
            <w:tcW w:w="3158" w:type="dxa"/>
            <w:vAlign w:val="center"/>
          </w:tcPr>
          <w:p>
            <w:pPr>
              <w:widowControl/>
              <w:jc w:val="left"/>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理线器</w:t>
            </w:r>
          </w:p>
        </w:tc>
        <w:tc>
          <w:tcPr>
            <w:tcW w:w="1572" w:type="dxa"/>
            <w:vAlign w:val="center"/>
          </w:tcPr>
          <w:p>
            <w:pPr>
              <w:autoSpaceDE w:val="0"/>
              <w:autoSpaceDN w:val="0"/>
              <w:jc w:val="center"/>
              <w:rPr>
                <w:rFonts w:ascii="宋体" w:hAnsi="宋体"/>
                <w:szCs w:val="21"/>
                <w:highlight w:val="none"/>
              </w:rPr>
            </w:pPr>
          </w:p>
        </w:tc>
        <w:tc>
          <w:tcPr>
            <w:tcW w:w="1320"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套</w:t>
            </w:r>
          </w:p>
        </w:tc>
        <w:tc>
          <w:tcPr>
            <w:tcW w:w="1218"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0"/>
                <w:szCs w:val="20"/>
                <w:highlight w:val="none"/>
                <w:lang w:bidi="ar"/>
              </w:rPr>
              <w:t>10</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78"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11</w:t>
            </w:r>
          </w:p>
        </w:tc>
        <w:tc>
          <w:tcPr>
            <w:tcW w:w="3158" w:type="dxa"/>
            <w:vAlign w:val="center"/>
          </w:tcPr>
          <w:p>
            <w:pPr>
              <w:widowControl/>
              <w:jc w:val="left"/>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电话</w:t>
            </w:r>
          </w:p>
        </w:tc>
        <w:tc>
          <w:tcPr>
            <w:tcW w:w="1572" w:type="dxa"/>
            <w:vAlign w:val="center"/>
          </w:tcPr>
          <w:p>
            <w:pPr>
              <w:autoSpaceDE w:val="0"/>
              <w:autoSpaceDN w:val="0"/>
              <w:jc w:val="center"/>
              <w:rPr>
                <w:rFonts w:ascii="宋体" w:hAnsi="宋体"/>
                <w:szCs w:val="21"/>
                <w:highlight w:val="none"/>
              </w:rPr>
            </w:pPr>
          </w:p>
        </w:tc>
        <w:tc>
          <w:tcPr>
            <w:tcW w:w="1320"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台</w:t>
            </w:r>
          </w:p>
        </w:tc>
        <w:tc>
          <w:tcPr>
            <w:tcW w:w="1218"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0"/>
                <w:szCs w:val="20"/>
                <w:highlight w:val="none"/>
                <w:lang w:bidi="ar"/>
              </w:rPr>
              <w:t>4</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78"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12</w:t>
            </w:r>
          </w:p>
        </w:tc>
        <w:tc>
          <w:tcPr>
            <w:tcW w:w="3158" w:type="dxa"/>
            <w:vAlign w:val="center"/>
          </w:tcPr>
          <w:p>
            <w:pPr>
              <w:widowControl/>
              <w:jc w:val="left"/>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市话</w:t>
            </w:r>
          </w:p>
        </w:tc>
        <w:tc>
          <w:tcPr>
            <w:tcW w:w="1572" w:type="dxa"/>
            <w:vAlign w:val="center"/>
          </w:tcPr>
          <w:p>
            <w:pPr>
              <w:autoSpaceDE w:val="0"/>
              <w:autoSpaceDN w:val="0"/>
              <w:jc w:val="center"/>
              <w:rPr>
                <w:rFonts w:ascii="宋体" w:hAnsi="宋体"/>
                <w:szCs w:val="21"/>
                <w:highlight w:val="none"/>
              </w:rPr>
            </w:pPr>
          </w:p>
        </w:tc>
        <w:tc>
          <w:tcPr>
            <w:tcW w:w="1320"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路</w:t>
            </w:r>
          </w:p>
        </w:tc>
        <w:tc>
          <w:tcPr>
            <w:tcW w:w="1218"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0"/>
                <w:szCs w:val="20"/>
                <w:highlight w:val="none"/>
                <w:lang w:bidi="ar"/>
              </w:rPr>
              <w:t>1</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78" w:type="dxa"/>
            <w:vAlign w:val="center"/>
          </w:tcPr>
          <w:p>
            <w:pPr>
              <w:widowControl/>
              <w:jc w:val="center"/>
              <w:textAlignment w:val="center"/>
              <w:rPr>
                <w:rFonts w:ascii="宋体" w:hAnsi="宋体"/>
                <w:szCs w:val="21"/>
                <w:highlight w:val="none"/>
              </w:rPr>
            </w:pPr>
          </w:p>
        </w:tc>
        <w:tc>
          <w:tcPr>
            <w:tcW w:w="3158" w:type="dxa"/>
            <w:vAlign w:val="center"/>
          </w:tcPr>
          <w:p>
            <w:pPr>
              <w:widowControl/>
              <w:jc w:val="left"/>
              <w:textAlignment w:val="center"/>
              <w:rPr>
                <w:rFonts w:ascii="宋体" w:hAnsi="宋体"/>
                <w:szCs w:val="21"/>
                <w:highlight w:val="none"/>
              </w:rPr>
            </w:pPr>
            <w:r>
              <w:rPr>
                <w:rFonts w:hint="eastAsia" w:ascii="宋体" w:hAnsi="宋体"/>
                <w:szCs w:val="21"/>
                <w:highlight w:val="none"/>
              </w:rPr>
              <w:t>数据网设备</w:t>
            </w:r>
          </w:p>
        </w:tc>
        <w:tc>
          <w:tcPr>
            <w:tcW w:w="1572" w:type="dxa"/>
            <w:vAlign w:val="center"/>
          </w:tcPr>
          <w:p>
            <w:pPr>
              <w:autoSpaceDE w:val="0"/>
              <w:autoSpaceDN w:val="0"/>
              <w:jc w:val="center"/>
              <w:rPr>
                <w:rFonts w:ascii="宋体" w:hAnsi="宋体"/>
                <w:szCs w:val="21"/>
                <w:highlight w:val="none"/>
              </w:rPr>
            </w:pPr>
          </w:p>
        </w:tc>
        <w:tc>
          <w:tcPr>
            <w:tcW w:w="1320" w:type="dxa"/>
          </w:tcPr>
          <w:p>
            <w:pPr>
              <w:autoSpaceDE w:val="0"/>
              <w:autoSpaceDN w:val="0"/>
              <w:jc w:val="center"/>
              <w:rPr>
                <w:rFonts w:ascii="宋体" w:hAnsi="宋体"/>
                <w:szCs w:val="21"/>
                <w:highlight w:val="none"/>
              </w:rPr>
            </w:pPr>
          </w:p>
        </w:tc>
        <w:tc>
          <w:tcPr>
            <w:tcW w:w="1218" w:type="dxa"/>
            <w:vAlign w:val="center"/>
          </w:tcPr>
          <w:p>
            <w:pPr>
              <w:autoSpaceDE w:val="0"/>
              <w:autoSpaceDN w:val="0"/>
              <w:jc w:val="center"/>
              <w:rPr>
                <w:rFonts w:ascii="宋体" w:hAnsi="宋体"/>
                <w:szCs w:val="21"/>
                <w:highlight w:val="none"/>
              </w:rPr>
            </w:pP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78"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1</w:t>
            </w:r>
          </w:p>
        </w:tc>
        <w:tc>
          <w:tcPr>
            <w:tcW w:w="3158" w:type="dxa"/>
            <w:vAlign w:val="center"/>
          </w:tcPr>
          <w:p>
            <w:pPr>
              <w:widowControl/>
              <w:jc w:val="left"/>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E1线缆</w:t>
            </w:r>
          </w:p>
        </w:tc>
        <w:tc>
          <w:tcPr>
            <w:tcW w:w="1572"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20米/条</w:t>
            </w:r>
          </w:p>
        </w:tc>
        <w:tc>
          <w:tcPr>
            <w:tcW w:w="1320"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条</w:t>
            </w:r>
          </w:p>
        </w:tc>
        <w:tc>
          <w:tcPr>
            <w:tcW w:w="1218"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 xml:space="preserve">4.00 </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78"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2</w:t>
            </w:r>
          </w:p>
        </w:tc>
        <w:tc>
          <w:tcPr>
            <w:tcW w:w="3158" w:type="dxa"/>
            <w:vAlign w:val="center"/>
          </w:tcPr>
          <w:p>
            <w:pPr>
              <w:widowControl/>
              <w:jc w:val="left"/>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E1线缆（汇聚层）</w:t>
            </w:r>
          </w:p>
        </w:tc>
        <w:tc>
          <w:tcPr>
            <w:tcW w:w="1572"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 xml:space="preserve"> E1线缆，（75欧姆，BNC）单条20米</w:t>
            </w:r>
          </w:p>
        </w:tc>
        <w:tc>
          <w:tcPr>
            <w:tcW w:w="1320"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条</w:t>
            </w:r>
          </w:p>
        </w:tc>
        <w:tc>
          <w:tcPr>
            <w:tcW w:w="1218"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 xml:space="preserve">6.00 </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78" w:type="dxa"/>
            <w:vAlign w:val="center"/>
          </w:tcPr>
          <w:p>
            <w:pPr>
              <w:widowControl/>
              <w:jc w:val="center"/>
              <w:textAlignment w:val="center"/>
              <w:rPr>
                <w:rFonts w:ascii="宋体" w:hAnsi="宋体"/>
                <w:szCs w:val="21"/>
                <w:highlight w:val="none"/>
              </w:rPr>
            </w:pPr>
          </w:p>
        </w:tc>
        <w:tc>
          <w:tcPr>
            <w:tcW w:w="3158" w:type="dxa"/>
            <w:vAlign w:val="center"/>
          </w:tcPr>
          <w:p>
            <w:pPr>
              <w:widowControl/>
              <w:jc w:val="left"/>
              <w:textAlignment w:val="center"/>
              <w:rPr>
                <w:rFonts w:ascii="宋体" w:hAnsi="宋体"/>
                <w:szCs w:val="21"/>
                <w:highlight w:val="none"/>
              </w:rPr>
            </w:pPr>
            <w:r>
              <w:rPr>
                <w:rFonts w:hint="eastAsia" w:ascii="宋体" w:hAnsi="宋体"/>
                <w:szCs w:val="21"/>
                <w:highlight w:val="none"/>
              </w:rPr>
              <w:t>管道光缆及相关材料</w:t>
            </w:r>
          </w:p>
        </w:tc>
        <w:tc>
          <w:tcPr>
            <w:tcW w:w="1572" w:type="dxa"/>
            <w:vAlign w:val="center"/>
          </w:tcPr>
          <w:p>
            <w:pPr>
              <w:autoSpaceDE w:val="0"/>
              <w:autoSpaceDN w:val="0"/>
              <w:jc w:val="center"/>
              <w:rPr>
                <w:rFonts w:ascii="宋体" w:hAnsi="宋体"/>
                <w:szCs w:val="21"/>
                <w:highlight w:val="none"/>
              </w:rPr>
            </w:pPr>
          </w:p>
        </w:tc>
        <w:tc>
          <w:tcPr>
            <w:tcW w:w="1320" w:type="dxa"/>
          </w:tcPr>
          <w:p>
            <w:pPr>
              <w:autoSpaceDE w:val="0"/>
              <w:autoSpaceDN w:val="0"/>
              <w:jc w:val="center"/>
              <w:rPr>
                <w:rFonts w:ascii="宋体" w:hAnsi="宋体"/>
                <w:szCs w:val="21"/>
                <w:highlight w:val="none"/>
              </w:rPr>
            </w:pPr>
          </w:p>
        </w:tc>
        <w:tc>
          <w:tcPr>
            <w:tcW w:w="1218" w:type="dxa"/>
            <w:vAlign w:val="center"/>
          </w:tcPr>
          <w:p>
            <w:pPr>
              <w:autoSpaceDE w:val="0"/>
              <w:autoSpaceDN w:val="0"/>
              <w:jc w:val="center"/>
              <w:rPr>
                <w:rFonts w:ascii="宋体" w:hAnsi="宋体"/>
                <w:szCs w:val="21"/>
                <w:highlight w:val="none"/>
              </w:rPr>
            </w:pP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78"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3</w:t>
            </w:r>
          </w:p>
        </w:tc>
        <w:tc>
          <w:tcPr>
            <w:tcW w:w="3158" w:type="dxa"/>
            <w:vAlign w:val="center"/>
          </w:tcPr>
          <w:p>
            <w:pPr>
              <w:widowControl/>
              <w:jc w:val="left"/>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48芯非金属管道光缆（GYFTZY）</w:t>
            </w:r>
          </w:p>
        </w:tc>
        <w:tc>
          <w:tcPr>
            <w:tcW w:w="1572" w:type="dxa"/>
            <w:vAlign w:val="center"/>
          </w:tcPr>
          <w:p>
            <w:pPr>
              <w:jc w:val="center"/>
              <w:rPr>
                <w:rFonts w:ascii="宋体" w:hAnsi="宋体"/>
                <w:szCs w:val="21"/>
                <w:highlight w:val="none"/>
              </w:rPr>
            </w:pPr>
          </w:p>
        </w:tc>
        <w:tc>
          <w:tcPr>
            <w:tcW w:w="1320"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km</w:t>
            </w:r>
          </w:p>
        </w:tc>
        <w:tc>
          <w:tcPr>
            <w:tcW w:w="1218"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 xml:space="preserve">1.35 </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78"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4</w:t>
            </w:r>
          </w:p>
        </w:tc>
        <w:tc>
          <w:tcPr>
            <w:tcW w:w="3158" w:type="dxa"/>
            <w:vAlign w:val="center"/>
          </w:tcPr>
          <w:p>
            <w:pPr>
              <w:widowControl/>
              <w:jc w:val="left"/>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24芯非金属管道光缆（GYFTZY）</w:t>
            </w:r>
          </w:p>
        </w:tc>
        <w:tc>
          <w:tcPr>
            <w:tcW w:w="1572" w:type="dxa"/>
            <w:vAlign w:val="center"/>
          </w:tcPr>
          <w:p>
            <w:pPr>
              <w:jc w:val="center"/>
              <w:rPr>
                <w:rFonts w:ascii="宋体" w:hAnsi="宋体"/>
                <w:szCs w:val="21"/>
                <w:highlight w:val="none"/>
              </w:rPr>
            </w:pPr>
          </w:p>
        </w:tc>
        <w:tc>
          <w:tcPr>
            <w:tcW w:w="1320"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km</w:t>
            </w:r>
          </w:p>
        </w:tc>
        <w:tc>
          <w:tcPr>
            <w:tcW w:w="1218"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 xml:space="preserve">0.45 </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78"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5</w:t>
            </w:r>
          </w:p>
        </w:tc>
        <w:tc>
          <w:tcPr>
            <w:tcW w:w="3158" w:type="dxa"/>
            <w:vAlign w:val="center"/>
          </w:tcPr>
          <w:p>
            <w:pPr>
              <w:widowControl/>
              <w:jc w:val="left"/>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HDPE管</w:t>
            </w:r>
          </w:p>
        </w:tc>
        <w:tc>
          <w:tcPr>
            <w:tcW w:w="1572"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PE80、Ф32*2</w:t>
            </w:r>
          </w:p>
        </w:tc>
        <w:tc>
          <w:tcPr>
            <w:tcW w:w="1320"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km</w:t>
            </w:r>
          </w:p>
        </w:tc>
        <w:tc>
          <w:tcPr>
            <w:tcW w:w="1218"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 xml:space="preserve">1.80 </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78" w:type="dxa"/>
            <w:vAlign w:val="center"/>
          </w:tcPr>
          <w:p>
            <w:pPr>
              <w:widowControl/>
              <w:jc w:val="center"/>
              <w:textAlignment w:val="center"/>
              <w:rPr>
                <w:rFonts w:ascii="宋体" w:hAnsi="宋体"/>
                <w:szCs w:val="21"/>
                <w:highlight w:val="none"/>
              </w:rPr>
            </w:pPr>
          </w:p>
        </w:tc>
        <w:tc>
          <w:tcPr>
            <w:tcW w:w="3158" w:type="dxa"/>
            <w:vAlign w:val="center"/>
          </w:tcPr>
          <w:p>
            <w:pPr>
              <w:widowControl/>
              <w:jc w:val="left"/>
              <w:textAlignment w:val="center"/>
              <w:rPr>
                <w:rFonts w:ascii="宋体" w:hAnsi="宋体"/>
                <w:szCs w:val="21"/>
                <w:highlight w:val="none"/>
              </w:rPr>
            </w:pPr>
            <w:r>
              <w:rPr>
                <w:rFonts w:hint="eastAsia" w:ascii="宋体" w:hAnsi="宋体"/>
                <w:szCs w:val="21"/>
                <w:highlight w:val="none"/>
              </w:rPr>
              <w:t>配线设备及其它</w:t>
            </w:r>
          </w:p>
        </w:tc>
        <w:tc>
          <w:tcPr>
            <w:tcW w:w="1572" w:type="dxa"/>
            <w:vAlign w:val="center"/>
          </w:tcPr>
          <w:p>
            <w:pPr>
              <w:autoSpaceDE w:val="0"/>
              <w:autoSpaceDN w:val="0"/>
              <w:jc w:val="center"/>
              <w:rPr>
                <w:rFonts w:ascii="宋体" w:hAnsi="宋体"/>
                <w:szCs w:val="21"/>
                <w:highlight w:val="none"/>
              </w:rPr>
            </w:pPr>
          </w:p>
        </w:tc>
        <w:tc>
          <w:tcPr>
            <w:tcW w:w="1320" w:type="dxa"/>
          </w:tcPr>
          <w:p>
            <w:pPr>
              <w:autoSpaceDE w:val="0"/>
              <w:autoSpaceDN w:val="0"/>
              <w:jc w:val="center"/>
              <w:rPr>
                <w:rFonts w:ascii="宋体" w:hAnsi="宋体"/>
                <w:szCs w:val="21"/>
                <w:highlight w:val="none"/>
              </w:rPr>
            </w:pPr>
          </w:p>
        </w:tc>
        <w:tc>
          <w:tcPr>
            <w:tcW w:w="1218" w:type="dxa"/>
            <w:vAlign w:val="center"/>
          </w:tcPr>
          <w:p>
            <w:pPr>
              <w:autoSpaceDE w:val="0"/>
              <w:autoSpaceDN w:val="0"/>
              <w:jc w:val="center"/>
              <w:rPr>
                <w:rFonts w:ascii="宋体" w:hAnsi="宋体"/>
                <w:szCs w:val="21"/>
                <w:highlight w:val="none"/>
              </w:rPr>
            </w:pP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78"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6</w:t>
            </w:r>
          </w:p>
        </w:tc>
        <w:tc>
          <w:tcPr>
            <w:tcW w:w="3158" w:type="dxa"/>
            <w:vAlign w:val="center"/>
          </w:tcPr>
          <w:p>
            <w:pPr>
              <w:widowControl/>
              <w:jc w:val="left"/>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理线器</w:t>
            </w:r>
          </w:p>
        </w:tc>
        <w:tc>
          <w:tcPr>
            <w:tcW w:w="1572"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1U高度</w:t>
            </w:r>
          </w:p>
        </w:tc>
        <w:tc>
          <w:tcPr>
            <w:tcW w:w="1320"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套</w:t>
            </w:r>
          </w:p>
        </w:tc>
        <w:tc>
          <w:tcPr>
            <w:tcW w:w="1218"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 xml:space="preserve">10.00 </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78"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7</w:t>
            </w:r>
          </w:p>
        </w:tc>
        <w:tc>
          <w:tcPr>
            <w:tcW w:w="3158" w:type="dxa"/>
            <w:vAlign w:val="center"/>
          </w:tcPr>
          <w:p>
            <w:pPr>
              <w:widowControl/>
              <w:jc w:val="left"/>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超五类屏蔽网络线</w:t>
            </w:r>
          </w:p>
        </w:tc>
        <w:tc>
          <w:tcPr>
            <w:tcW w:w="1572"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305米/箱</w:t>
            </w:r>
          </w:p>
        </w:tc>
        <w:tc>
          <w:tcPr>
            <w:tcW w:w="1320"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箱</w:t>
            </w:r>
          </w:p>
        </w:tc>
        <w:tc>
          <w:tcPr>
            <w:tcW w:w="1218"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 xml:space="preserve">4.00 </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78"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8</w:t>
            </w:r>
          </w:p>
        </w:tc>
        <w:tc>
          <w:tcPr>
            <w:tcW w:w="3158" w:type="dxa"/>
            <w:vAlign w:val="center"/>
          </w:tcPr>
          <w:p>
            <w:pPr>
              <w:widowControl/>
              <w:jc w:val="left"/>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8芯2M数字同轴电缆</w:t>
            </w:r>
          </w:p>
        </w:tc>
        <w:tc>
          <w:tcPr>
            <w:tcW w:w="1572"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SYV-75-2-1*8</w:t>
            </w:r>
          </w:p>
        </w:tc>
        <w:tc>
          <w:tcPr>
            <w:tcW w:w="1320"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米</w:t>
            </w:r>
          </w:p>
        </w:tc>
        <w:tc>
          <w:tcPr>
            <w:tcW w:w="1218"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 xml:space="preserve">300.00 </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78"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9</w:t>
            </w:r>
          </w:p>
        </w:tc>
        <w:tc>
          <w:tcPr>
            <w:tcW w:w="3158" w:type="dxa"/>
            <w:vAlign w:val="center"/>
          </w:tcPr>
          <w:p>
            <w:pPr>
              <w:widowControl/>
              <w:jc w:val="left"/>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音频电缆</w:t>
            </w:r>
          </w:p>
        </w:tc>
        <w:tc>
          <w:tcPr>
            <w:tcW w:w="1572"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HYY-10×2×0.5</w:t>
            </w:r>
          </w:p>
        </w:tc>
        <w:tc>
          <w:tcPr>
            <w:tcW w:w="1320"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米</w:t>
            </w:r>
          </w:p>
        </w:tc>
        <w:tc>
          <w:tcPr>
            <w:tcW w:w="1218"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 xml:space="preserve">200.00 </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78"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10</w:t>
            </w:r>
          </w:p>
        </w:tc>
        <w:tc>
          <w:tcPr>
            <w:tcW w:w="3158" w:type="dxa"/>
            <w:vAlign w:val="center"/>
          </w:tcPr>
          <w:p>
            <w:pPr>
              <w:widowControl/>
              <w:jc w:val="left"/>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音频电缆</w:t>
            </w:r>
          </w:p>
        </w:tc>
        <w:tc>
          <w:tcPr>
            <w:tcW w:w="1572"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HYA-50×2×0.5</w:t>
            </w:r>
          </w:p>
        </w:tc>
        <w:tc>
          <w:tcPr>
            <w:tcW w:w="1320"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米</w:t>
            </w:r>
          </w:p>
        </w:tc>
        <w:tc>
          <w:tcPr>
            <w:tcW w:w="1218"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 xml:space="preserve">200.00 </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78"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11</w:t>
            </w:r>
          </w:p>
        </w:tc>
        <w:tc>
          <w:tcPr>
            <w:tcW w:w="3158" w:type="dxa"/>
            <w:vAlign w:val="center"/>
          </w:tcPr>
          <w:p>
            <w:pPr>
              <w:widowControl/>
              <w:jc w:val="left"/>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电力电缆</w:t>
            </w:r>
          </w:p>
        </w:tc>
        <w:tc>
          <w:tcPr>
            <w:tcW w:w="1572"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ZR-VV22-1.0-2×16</w:t>
            </w:r>
          </w:p>
        </w:tc>
        <w:tc>
          <w:tcPr>
            <w:tcW w:w="1320"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米</w:t>
            </w:r>
          </w:p>
        </w:tc>
        <w:tc>
          <w:tcPr>
            <w:tcW w:w="1218"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 xml:space="preserve">200.00 </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78"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12</w:t>
            </w:r>
          </w:p>
        </w:tc>
        <w:tc>
          <w:tcPr>
            <w:tcW w:w="3158" w:type="dxa"/>
            <w:vAlign w:val="center"/>
          </w:tcPr>
          <w:p>
            <w:pPr>
              <w:widowControl/>
              <w:jc w:val="left"/>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电力电缆</w:t>
            </w:r>
          </w:p>
        </w:tc>
        <w:tc>
          <w:tcPr>
            <w:tcW w:w="1572"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ZR-VV22-1.0-2×10</w:t>
            </w:r>
          </w:p>
        </w:tc>
        <w:tc>
          <w:tcPr>
            <w:tcW w:w="1320"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米</w:t>
            </w:r>
          </w:p>
        </w:tc>
        <w:tc>
          <w:tcPr>
            <w:tcW w:w="1218"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 xml:space="preserve">250.00 </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78"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13</w:t>
            </w:r>
          </w:p>
        </w:tc>
        <w:tc>
          <w:tcPr>
            <w:tcW w:w="3158" w:type="dxa"/>
            <w:vAlign w:val="center"/>
          </w:tcPr>
          <w:p>
            <w:pPr>
              <w:widowControl/>
              <w:jc w:val="left"/>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电力电缆</w:t>
            </w:r>
          </w:p>
        </w:tc>
        <w:tc>
          <w:tcPr>
            <w:tcW w:w="1572"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ZR-VV22-1.0-2×6</w:t>
            </w:r>
          </w:p>
        </w:tc>
        <w:tc>
          <w:tcPr>
            <w:tcW w:w="1320"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米</w:t>
            </w:r>
          </w:p>
        </w:tc>
        <w:tc>
          <w:tcPr>
            <w:tcW w:w="1218"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 xml:space="preserve">200.00 </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78"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14</w:t>
            </w:r>
          </w:p>
        </w:tc>
        <w:tc>
          <w:tcPr>
            <w:tcW w:w="3158" w:type="dxa"/>
            <w:vAlign w:val="center"/>
          </w:tcPr>
          <w:p>
            <w:pPr>
              <w:widowControl/>
              <w:jc w:val="left"/>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电力电缆</w:t>
            </w:r>
          </w:p>
        </w:tc>
        <w:tc>
          <w:tcPr>
            <w:tcW w:w="1572"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ZR-VV22-1.0-1×35</w:t>
            </w:r>
          </w:p>
        </w:tc>
        <w:tc>
          <w:tcPr>
            <w:tcW w:w="1320"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米</w:t>
            </w:r>
          </w:p>
        </w:tc>
        <w:tc>
          <w:tcPr>
            <w:tcW w:w="1218"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 xml:space="preserve">50.00 </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78"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15</w:t>
            </w:r>
          </w:p>
        </w:tc>
        <w:tc>
          <w:tcPr>
            <w:tcW w:w="3158" w:type="dxa"/>
            <w:vAlign w:val="center"/>
          </w:tcPr>
          <w:p>
            <w:pPr>
              <w:widowControl/>
              <w:jc w:val="left"/>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接地铜排 50m</w:t>
            </w:r>
          </w:p>
        </w:tc>
        <w:tc>
          <w:tcPr>
            <w:tcW w:w="1572"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50mm×5mm</w:t>
            </w:r>
          </w:p>
        </w:tc>
        <w:tc>
          <w:tcPr>
            <w:tcW w:w="1320"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t</w:t>
            </w:r>
          </w:p>
        </w:tc>
        <w:tc>
          <w:tcPr>
            <w:tcW w:w="1218"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 xml:space="preserve">0.111 </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78"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16</w:t>
            </w:r>
          </w:p>
        </w:tc>
        <w:tc>
          <w:tcPr>
            <w:tcW w:w="3158" w:type="dxa"/>
            <w:vAlign w:val="center"/>
          </w:tcPr>
          <w:p>
            <w:pPr>
              <w:widowControl/>
              <w:jc w:val="left"/>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双头尾纤</w:t>
            </w:r>
          </w:p>
        </w:tc>
        <w:tc>
          <w:tcPr>
            <w:tcW w:w="1572"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20米，带FC/PC</w:t>
            </w:r>
          </w:p>
        </w:tc>
        <w:tc>
          <w:tcPr>
            <w:tcW w:w="1320"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条</w:t>
            </w:r>
          </w:p>
        </w:tc>
        <w:tc>
          <w:tcPr>
            <w:tcW w:w="1218"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 xml:space="preserve">32.00 </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78"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17</w:t>
            </w:r>
          </w:p>
        </w:tc>
        <w:tc>
          <w:tcPr>
            <w:tcW w:w="3158" w:type="dxa"/>
            <w:vAlign w:val="center"/>
          </w:tcPr>
          <w:p>
            <w:pPr>
              <w:widowControl/>
              <w:jc w:val="left"/>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双头尾纤</w:t>
            </w:r>
          </w:p>
        </w:tc>
        <w:tc>
          <w:tcPr>
            <w:tcW w:w="1572"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5米，带PC/PC</w:t>
            </w:r>
          </w:p>
        </w:tc>
        <w:tc>
          <w:tcPr>
            <w:tcW w:w="1320"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条</w:t>
            </w:r>
          </w:p>
        </w:tc>
        <w:tc>
          <w:tcPr>
            <w:tcW w:w="1218"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 xml:space="preserve">12.00 </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78"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18</w:t>
            </w:r>
          </w:p>
        </w:tc>
        <w:tc>
          <w:tcPr>
            <w:tcW w:w="3158" w:type="dxa"/>
            <w:vAlign w:val="center"/>
          </w:tcPr>
          <w:p>
            <w:pPr>
              <w:widowControl/>
              <w:jc w:val="left"/>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双头尾纤</w:t>
            </w:r>
          </w:p>
        </w:tc>
        <w:tc>
          <w:tcPr>
            <w:tcW w:w="1572"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10米，带FC/PC</w:t>
            </w:r>
          </w:p>
        </w:tc>
        <w:tc>
          <w:tcPr>
            <w:tcW w:w="1320"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条</w:t>
            </w:r>
          </w:p>
        </w:tc>
        <w:tc>
          <w:tcPr>
            <w:tcW w:w="1218"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 xml:space="preserve">10.00 </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78"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19</w:t>
            </w:r>
          </w:p>
        </w:tc>
        <w:tc>
          <w:tcPr>
            <w:tcW w:w="3158" w:type="dxa"/>
            <w:vAlign w:val="center"/>
          </w:tcPr>
          <w:p>
            <w:pPr>
              <w:widowControl/>
              <w:jc w:val="left"/>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HDPE直通头</w:t>
            </w:r>
          </w:p>
        </w:tc>
        <w:tc>
          <w:tcPr>
            <w:tcW w:w="1572"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Φ32mm</w:t>
            </w:r>
          </w:p>
        </w:tc>
        <w:tc>
          <w:tcPr>
            <w:tcW w:w="1320"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个</w:t>
            </w:r>
          </w:p>
        </w:tc>
        <w:tc>
          <w:tcPr>
            <w:tcW w:w="1218"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 xml:space="preserve">80.00 </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78"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20</w:t>
            </w:r>
          </w:p>
        </w:tc>
        <w:tc>
          <w:tcPr>
            <w:tcW w:w="3158" w:type="dxa"/>
            <w:vAlign w:val="center"/>
          </w:tcPr>
          <w:p>
            <w:pPr>
              <w:widowControl/>
              <w:jc w:val="left"/>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HDPE弯头</w:t>
            </w:r>
          </w:p>
        </w:tc>
        <w:tc>
          <w:tcPr>
            <w:tcW w:w="1572"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Φ32mm</w:t>
            </w:r>
          </w:p>
        </w:tc>
        <w:tc>
          <w:tcPr>
            <w:tcW w:w="1320"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个</w:t>
            </w:r>
          </w:p>
        </w:tc>
        <w:tc>
          <w:tcPr>
            <w:tcW w:w="1218" w:type="dxa"/>
            <w:vAlign w:val="center"/>
          </w:tcPr>
          <w:p>
            <w:pPr>
              <w:widowControl/>
              <w:jc w:val="center"/>
              <w:textAlignment w:val="center"/>
              <w:rPr>
                <w:rFonts w:ascii="宋体" w:hAnsi="宋体"/>
                <w:szCs w:val="21"/>
                <w:highlight w:val="none"/>
              </w:rPr>
            </w:pPr>
            <w:r>
              <w:rPr>
                <w:rFonts w:hint="eastAsia" w:ascii="宋体" w:hAnsi="宋体" w:eastAsia="宋体" w:cs="宋体"/>
                <w:color w:val="000000"/>
                <w:kern w:val="0"/>
                <w:sz w:val="22"/>
                <w:szCs w:val="22"/>
                <w:highlight w:val="none"/>
                <w:lang w:bidi="ar"/>
              </w:rPr>
              <w:t xml:space="preserve">80.00 </w:t>
            </w:r>
          </w:p>
        </w:tc>
        <w:tc>
          <w:tcPr>
            <w:tcW w:w="1095" w:type="dxa"/>
            <w:vAlign w:val="center"/>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78" w:type="dxa"/>
            <w:vAlign w:val="center"/>
          </w:tcPr>
          <w:p>
            <w:pPr>
              <w:widowControl/>
              <w:jc w:val="center"/>
              <w:textAlignment w:val="center"/>
              <w:rPr>
                <w:rFonts w:ascii="宋体" w:hAnsi="宋体"/>
                <w:szCs w:val="21"/>
                <w:highlight w:val="none"/>
              </w:rPr>
            </w:pPr>
            <w:r>
              <w:rPr>
                <w:rFonts w:hint="eastAsia" w:ascii="宋体" w:hAnsi="宋体" w:eastAsia="宋体" w:cs="宋体"/>
                <w:b/>
                <w:bCs/>
                <w:color w:val="000000"/>
                <w:kern w:val="0"/>
                <w:sz w:val="22"/>
                <w:szCs w:val="22"/>
                <w:highlight w:val="none"/>
                <w:lang w:bidi="ar"/>
              </w:rPr>
              <w:t>六</w:t>
            </w:r>
          </w:p>
        </w:tc>
        <w:tc>
          <w:tcPr>
            <w:tcW w:w="8363" w:type="dxa"/>
            <w:gridSpan w:val="5"/>
            <w:vAlign w:val="center"/>
          </w:tcPr>
          <w:p>
            <w:pPr>
              <w:autoSpaceDE w:val="0"/>
              <w:autoSpaceDN w:val="0"/>
              <w:jc w:val="left"/>
              <w:rPr>
                <w:rFonts w:ascii="宋体" w:hAnsi="宋体"/>
                <w:szCs w:val="21"/>
                <w:highlight w:val="none"/>
              </w:rPr>
            </w:pPr>
            <w:r>
              <w:rPr>
                <w:rFonts w:hint="eastAsia" w:ascii="宋体" w:hAnsi="宋体" w:eastAsia="宋体" w:cs="宋体"/>
                <w:b/>
                <w:bCs/>
                <w:color w:val="000000"/>
                <w:kern w:val="0"/>
                <w:sz w:val="22"/>
                <w:szCs w:val="22"/>
                <w:highlight w:val="none"/>
                <w:lang w:bidi="ar"/>
              </w:rPr>
              <w:t>110kV锦霖至承泽（玉湖）线路配套OPGW光缆工程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78" w:type="dxa"/>
          </w:tcPr>
          <w:p>
            <w:pPr>
              <w:widowControl/>
              <w:jc w:val="center"/>
              <w:textAlignment w:val="center"/>
              <w:rPr>
                <w:rFonts w:ascii="宋体" w:hAnsi="宋体"/>
                <w:szCs w:val="21"/>
                <w:highlight w:val="none"/>
              </w:rPr>
            </w:pPr>
            <w:r>
              <w:rPr>
                <w:rFonts w:hint="eastAsia"/>
                <w:highlight w:val="none"/>
              </w:rPr>
              <w:t>1</w:t>
            </w:r>
          </w:p>
        </w:tc>
        <w:tc>
          <w:tcPr>
            <w:tcW w:w="3158" w:type="dxa"/>
          </w:tcPr>
          <w:p>
            <w:pPr>
              <w:widowControl/>
              <w:jc w:val="left"/>
              <w:textAlignment w:val="center"/>
              <w:rPr>
                <w:rFonts w:ascii="宋体" w:hAnsi="宋体"/>
                <w:szCs w:val="21"/>
                <w:highlight w:val="none"/>
              </w:rPr>
            </w:pPr>
            <w:r>
              <w:rPr>
                <w:rFonts w:hint="eastAsia"/>
                <w:highlight w:val="none"/>
              </w:rPr>
              <w:t>OPGW光缆</w:t>
            </w:r>
          </w:p>
        </w:tc>
        <w:tc>
          <w:tcPr>
            <w:tcW w:w="1572" w:type="dxa"/>
          </w:tcPr>
          <w:p>
            <w:pPr>
              <w:autoSpaceDE w:val="0"/>
              <w:autoSpaceDN w:val="0"/>
              <w:jc w:val="center"/>
              <w:rPr>
                <w:rFonts w:ascii="宋体" w:hAnsi="宋体"/>
                <w:szCs w:val="21"/>
                <w:highlight w:val="none"/>
              </w:rPr>
            </w:pPr>
            <w:r>
              <w:rPr>
                <w:rFonts w:hint="eastAsia"/>
                <w:highlight w:val="none"/>
              </w:rPr>
              <w:t>OPGW-80-48-1-1</w:t>
            </w:r>
          </w:p>
        </w:tc>
        <w:tc>
          <w:tcPr>
            <w:tcW w:w="1320" w:type="dxa"/>
          </w:tcPr>
          <w:p>
            <w:pPr>
              <w:autoSpaceDE w:val="0"/>
              <w:autoSpaceDN w:val="0"/>
              <w:jc w:val="center"/>
              <w:rPr>
                <w:rFonts w:ascii="宋体" w:hAnsi="宋体"/>
                <w:szCs w:val="21"/>
                <w:highlight w:val="none"/>
              </w:rPr>
            </w:pPr>
            <w:r>
              <w:rPr>
                <w:rFonts w:hint="eastAsia"/>
                <w:highlight w:val="none"/>
              </w:rPr>
              <w:t>km</w:t>
            </w:r>
          </w:p>
        </w:tc>
        <w:tc>
          <w:tcPr>
            <w:tcW w:w="1218" w:type="dxa"/>
          </w:tcPr>
          <w:p>
            <w:pPr>
              <w:autoSpaceDE w:val="0"/>
              <w:autoSpaceDN w:val="0"/>
              <w:jc w:val="center"/>
              <w:rPr>
                <w:rFonts w:ascii="宋体" w:hAnsi="宋体"/>
                <w:szCs w:val="21"/>
                <w:highlight w:val="none"/>
              </w:rPr>
            </w:pPr>
            <w:r>
              <w:rPr>
                <w:rFonts w:hint="eastAsia"/>
                <w:highlight w:val="none"/>
              </w:rPr>
              <w:t xml:space="preserve">20.966 </w:t>
            </w:r>
          </w:p>
        </w:tc>
        <w:tc>
          <w:tcPr>
            <w:tcW w:w="1095" w:type="dxa"/>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78" w:type="dxa"/>
          </w:tcPr>
          <w:p>
            <w:pPr>
              <w:autoSpaceDE w:val="0"/>
              <w:autoSpaceDN w:val="0"/>
              <w:jc w:val="center"/>
              <w:rPr>
                <w:rFonts w:ascii="宋体" w:hAnsi="宋体"/>
                <w:szCs w:val="21"/>
                <w:highlight w:val="none"/>
              </w:rPr>
            </w:pPr>
            <w:r>
              <w:rPr>
                <w:rFonts w:hint="eastAsia"/>
                <w:highlight w:val="none"/>
              </w:rPr>
              <w:t>2</w:t>
            </w:r>
          </w:p>
        </w:tc>
        <w:tc>
          <w:tcPr>
            <w:tcW w:w="3158" w:type="dxa"/>
          </w:tcPr>
          <w:p>
            <w:pPr>
              <w:autoSpaceDE w:val="0"/>
              <w:autoSpaceDN w:val="0"/>
              <w:rPr>
                <w:rFonts w:ascii="宋体" w:hAnsi="宋体"/>
                <w:szCs w:val="21"/>
                <w:highlight w:val="none"/>
              </w:rPr>
            </w:pPr>
            <w:r>
              <w:rPr>
                <w:rFonts w:hint="eastAsia"/>
                <w:highlight w:val="none"/>
              </w:rPr>
              <w:t>OPGW光缆进构架耐张串</w:t>
            </w:r>
          </w:p>
        </w:tc>
        <w:tc>
          <w:tcPr>
            <w:tcW w:w="1572" w:type="dxa"/>
          </w:tcPr>
          <w:p>
            <w:pPr>
              <w:autoSpaceDE w:val="0"/>
              <w:autoSpaceDN w:val="0"/>
              <w:jc w:val="center"/>
              <w:rPr>
                <w:rFonts w:ascii="宋体" w:hAnsi="宋体"/>
                <w:szCs w:val="21"/>
                <w:highlight w:val="none"/>
              </w:rPr>
            </w:pPr>
          </w:p>
        </w:tc>
        <w:tc>
          <w:tcPr>
            <w:tcW w:w="1320" w:type="dxa"/>
          </w:tcPr>
          <w:p>
            <w:pPr>
              <w:autoSpaceDE w:val="0"/>
              <w:autoSpaceDN w:val="0"/>
              <w:jc w:val="center"/>
              <w:rPr>
                <w:rFonts w:ascii="宋体" w:hAnsi="宋体"/>
                <w:szCs w:val="21"/>
                <w:highlight w:val="none"/>
              </w:rPr>
            </w:pPr>
            <w:r>
              <w:rPr>
                <w:rFonts w:hint="eastAsia"/>
                <w:highlight w:val="none"/>
              </w:rPr>
              <w:t>串</w:t>
            </w:r>
          </w:p>
        </w:tc>
        <w:tc>
          <w:tcPr>
            <w:tcW w:w="1218" w:type="dxa"/>
          </w:tcPr>
          <w:p>
            <w:pPr>
              <w:autoSpaceDE w:val="0"/>
              <w:autoSpaceDN w:val="0"/>
              <w:jc w:val="center"/>
              <w:rPr>
                <w:rFonts w:ascii="宋体" w:hAnsi="宋体"/>
                <w:szCs w:val="21"/>
                <w:highlight w:val="none"/>
              </w:rPr>
            </w:pPr>
            <w:r>
              <w:rPr>
                <w:rFonts w:hint="eastAsia"/>
                <w:highlight w:val="none"/>
              </w:rPr>
              <w:t xml:space="preserve">10.00 </w:t>
            </w:r>
          </w:p>
        </w:tc>
        <w:tc>
          <w:tcPr>
            <w:tcW w:w="1095" w:type="dxa"/>
          </w:tcPr>
          <w:p>
            <w:pPr>
              <w:autoSpaceDE w:val="0"/>
              <w:autoSpaceDN w:val="0"/>
              <w:jc w:val="center"/>
              <w:rPr>
                <w:rFonts w:ascii="宋体" w:hAnsi="宋体"/>
                <w:szCs w:val="21"/>
                <w:highlight w:val="none"/>
              </w:rPr>
            </w:pPr>
            <w:r>
              <w:rPr>
                <w:rFonts w:hint="eastAsia"/>
                <w:highlight w:val="none"/>
              </w:rPr>
              <w:t>含试验6套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78" w:type="dxa"/>
          </w:tcPr>
          <w:p>
            <w:pPr>
              <w:autoSpaceDE w:val="0"/>
              <w:autoSpaceDN w:val="0"/>
              <w:jc w:val="center"/>
              <w:rPr>
                <w:rFonts w:ascii="宋体" w:hAnsi="宋体"/>
                <w:szCs w:val="21"/>
                <w:highlight w:val="none"/>
              </w:rPr>
            </w:pPr>
            <w:r>
              <w:rPr>
                <w:rFonts w:hint="eastAsia"/>
                <w:highlight w:val="none"/>
              </w:rPr>
              <w:t>3</w:t>
            </w:r>
          </w:p>
        </w:tc>
        <w:tc>
          <w:tcPr>
            <w:tcW w:w="3158" w:type="dxa"/>
          </w:tcPr>
          <w:p>
            <w:pPr>
              <w:autoSpaceDE w:val="0"/>
              <w:autoSpaceDN w:val="0"/>
              <w:rPr>
                <w:rFonts w:ascii="宋体" w:hAnsi="宋体"/>
                <w:szCs w:val="21"/>
                <w:highlight w:val="none"/>
              </w:rPr>
            </w:pPr>
            <w:r>
              <w:rPr>
                <w:rFonts w:hint="eastAsia"/>
                <w:highlight w:val="none"/>
              </w:rPr>
              <w:t>OPGW光缆耐张金具串</w:t>
            </w:r>
          </w:p>
        </w:tc>
        <w:tc>
          <w:tcPr>
            <w:tcW w:w="1572" w:type="dxa"/>
          </w:tcPr>
          <w:p>
            <w:pPr>
              <w:autoSpaceDE w:val="0"/>
              <w:autoSpaceDN w:val="0"/>
              <w:jc w:val="center"/>
              <w:rPr>
                <w:rFonts w:ascii="宋体" w:hAnsi="宋体"/>
                <w:szCs w:val="21"/>
                <w:highlight w:val="none"/>
              </w:rPr>
            </w:pPr>
          </w:p>
        </w:tc>
        <w:tc>
          <w:tcPr>
            <w:tcW w:w="1320" w:type="dxa"/>
          </w:tcPr>
          <w:p>
            <w:pPr>
              <w:autoSpaceDE w:val="0"/>
              <w:autoSpaceDN w:val="0"/>
              <w:jc w:val="center"/>
              <w:rPr>
                <w:rFonts w:ascii="宋体" w:hAnsi="宋体"/>
                <w:szCs w:val="21"/>
                <w:highlight w:val="none"/>
              </w:rPr>
            </w:pPr>
            <w:r>
              <w:rPr>
                <w:rFonts w:hint="eastAsia"/>
                <w:highlight w:val="none"/>
              </w:rPr>
              <w:t>串</w:t>
            </w:r>
          </w:p>
        </w:tc>
        <w:tc>
          <w:tcPr>
            <w:tcW w:w="1218" w:type="dxa"/>
          </w:tcPr>
          <w:p>
            <w:pPr>
              <w:autoSpaceDE w:val="0"/>
              <w:autoSpaceDN w:val="0"/>
              <w:jc w:val="center"/>
              <w:rPr>
                <w:rFonts w:ascii="宋体" w:hAnsi="宋体"/>
                <w:szCs w:val="21"/>
                <w:highlight w:val="none"/>
              </w:rPr>
            </w:pPr>
            <w:r>
              <w:rPr>
                <w:rFonts w:hint="eastAsia"/>
                <w:highlight w:val="none"/>
              </w:rPr>
              <w:t xml:space="preserve">90.00 </w:t>
            </w:r>
          </w:p>
        </w:tc>
        <w:tc>
          <w:tcPr>
            <w:tcW w:w="1095" w:type="dxa"/>
          </w:tcPr>
          <w:p>
            <w:pPr>
              <w:autoSpaceDE w:val="0"/>
              <w:autoSpaceDN w:val="0"/>
              <w:jc w:val="center"/>
              <w:rPr>
                <w:rFonts w:ascii="宋体" w:hAnsi="宋体"/>
                <w:szCs w:val="21"/>
                <w:highlight w:val="none"/>
              </w:rPr>
            </w:pPr>
            <w:r>
              <w:rPr>
                <w:rFonts w:hint="eastAsia"/>
                <w:highlight w:val="none"/>
              </w:rPr>
              <w:t>含试验6套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78" w:type="dxa"/>
          </w:tcPr>
          <w:p>
            <w:pPr>
              <w:autoSpaceDE w:val="0"/>
              <w:autoSpaceDN w:val="0"/>
              <w:jc w:val="center"/>
              <w:rPr>
                <w:rFonts w:ascii="宋体" w:hAnsi="宋体"/>
                <w:szCs w:val="21"/>
                <w:highlight w:val="none"/>
              </w:rPr>
            </w:pPr>
            <w:r>
              <w:rPr>
                <w:rFonts w:hint="eastAsia"/>
                <w:highlight w:val="none"/>
              </w:rPr>
              <w:t>4</w:t>
            </w:r>
          </w:p>
        </w:tc>
        <w:tc>
          <w:tcPr>
            <w:tcW w:w="3158" w:type="dxa"/>
          </w:tcPr>
          <w:p>
            <w:pPr>
              <w:autoSpaceDE w:val="0"/>
              <w:autoSpaceDN w:val="0"/>
              <w:rPr>
                <w:rFonts w:ascii="宋体" w:hAnsi="宋体"/>
                <w:szCs w:val="21"/>
                <w:highlight w:val="none"/>
              </w:rPr>
            </w:pPr>
            <w:r>
              <w:rPr>
                <w:rFonts w:hint="eastAsia"/>
                <w:highlight w:val="none"/>
              </w:rPr>
              <w:t>OPGW光缆双悬垂串</w:t>
            </w:r>
          </w:p>
        </w:tc>
        <w:tc>
          <w:tcPr>
            <w:tcW w:w="1572" w:type="dxa"/>
          </w:tcPr>
          <w:p>
            <w:pPr>
              <w:autoSpaceDE w:val="0"/>
              <w:autoSpaceDN w:val="0"/>
              <w:jc w:val="center"/>
              <w:rPr>
                <w:rFonts w:ascii="宋体" w:hAnsi="宋体"/>
                <w:szCs w:val="21"/>
                <w:highlight w:val="none"/>
              </w:rPr>
            </w:pPr>
          </w:p>
        </w:tc>
        <w:tc>
          <w:tcPr>
            <w:tcW w:w="1320" w:type="dxa"/>
          </w:tcPr>
          <w:p>
            <w:pPr>
              <w:autoSpaceDE w:val="0"/>
              <w:autoSpaceDN w:val="0"/>
              <w:jc w:val="center"/>
              <w:rPr>
                <w:rFonts w:ascii="宋体" w:hAnsi="宋体"/>
                <w:szCs w:val="21"/>
                <w:highlight w:val="none"/>
              </w:rPr>
            </w:pPr>
            <w:r>
              <w:rPr>
                <w:rFonts w:hint="eastAsia"/>
                <w:highlight w:val="none"/>
              </w:rPr>
              <w:t>串</w:t>
            </w:r>
          </w:p>
        </w:tc>
        <w:tc>
          <w:tcPr>
            <w:tcW w:w="1218" w:type="dxa"/>
          </w:tcPr>
          <w:p>
            <w:pPr>
              <w:autoSpaceDE w:val="0"/>
              <w:autoSpaceDN w:val="0"/>
              <w:jc w:val="center"/>
              <w:rPr>
                <w:rFonts w:ascii="宋体" w:hAnsi="宋体"/>
                <w:szCs w:val="21"/>
                <w:highlight w:val="none"/>
              </w:rPr>
            </w:pPr>
            <w:r>
              <w:rPr>
                <w:rFonts w:hint="eastAsia"/>
                <w:highlight w:val="none"/>
              </w:rPr>
              <w:t xml:space="preserve">24.00 </w:t>
            </w:r>
          </w:p>
        </w:tc>
        <w:tc>
          <w:tcPr>
            <w:tcW w:w="1095" w:type="dxa"/>
          </w:tcPr>
          <w:p>
            <w:pPr>
              <w:autoSpaceDE w:val="0"/>
              <w:autoSpaceDN w:val="0"/>
              <w:jc w:val="center"/>
              <w:rPr>
                <w:rFonts w:ascii="宋体" w:hAnsi="宋体"/>
                <w:szCs w:val="21"/>
                <w:highlight w:val="none"/>
              </w:rPr>
            </w:pPr>
            <w:r>
              <w:rPr>
                <w:rFonts w:hint="eastAsia"/>
                <w:highlight w:val="none"/>
              </w:rPr>
              <w:t>含试验6套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78" w:type="dxa"/>
          </w:tcPr>
          <w:p>
            <w:pPr>
              <w:widowControl/>
              <w:jc w:val="center"/>
              <w:textAlignment w:val="center"/>
              <w:rPr>
                <w:rFonts w:ascii="宋体" w:hAnsi="宋体"/>
                <w:szCs w:val="21"/>
                <w:highlight w:val="none"/>
              </w:rPr>
            </w:pPr>
            <w:r>
              <w:rPr>
                <w:rFonts w:hint="eastAsia"/>
                <w:highlight w:val="none"/>
              </w:rPr>
              <w:t>5</w:t>
            </w:r>
          </w:p>
        </w:tc>
        <w:tc>
          <w:tcPr>
            <w:tcW w:w="3158" w:type="dxa"/>
          </w:tcPr>
          <w:p>
            <w:pPr>
              <w:widowControl/>
              <w:jc w:val="left"/>
              <w:textAlignment w:val="center"/>
              <w:rPr>
                <w:rFonts w:ascii="宋体" w:hAnsi="宋体"/>
                <w:szCs w:val="21"/>
                <w:highlight w:val="none"/>
              </w:rPr>
            </w:pPr>
            <w:r>
              <w:rPr>
                <w:rFonts w:hint="eastAsia"/>
                <w:highlight w:val="none"/>
              </w:rPr>
              <w:t>引下夹具</w:t>
            </w:r>
          </w:p>
        </w:tc>
        <w:tc>
          <w:tcPr>
            <w:tcW w:w="1572" w:type="dxa"/>
          </w:tcPr>
          <w:p>
            <w:pPr>
              <w:autoSpaceDE w:val="0"/>
              <w:autoSpaceDN w:val="0"/>
              <w:jc w:val="center"/>
              <w:rPr>
                <w:rFonts w:ascii="宋体" w:hAnsi="宋体"/>
                <w:szCs w:val="21"/>
                <w:highlight w:val="none"/>
              </w:rPr>
            </w:pPr>
            <w:r>
              <w:rPr>
                <w:rFonts w:hint="eastAsia"/>
                <w:highlight w:val="none"/>
              </w:rPr>
              <w:t>构架用（钢带型）</w:t>
            </w:r>
          </w:p>
        </w:tc>
        <w:tc>
          <w:tcPr>
            <w:tcW w:w="1320" w:type="dxa"/>
          </w:tcPr>
          <w:p>
            <w:pPr>
              <w:autoSpaceDE w:val="0"/>
              <w:autoSpaceDN w:val="0"/>
              <w:jc w:val="center"/>
              <w:rPr>
                <w:rFonts w:ascii="宋体" w:hAnsi="宋体"/>
                <w:szCs w:val="21"/>
                <w:highlight w:val="none"/>
              </w:rPr>
            </w:pPr>
            <w:r>
              <w:rPr>
                <w:rFonts w:hint="eastAsia"/>
                <w:highlight w:val="none"/>
              </w:rPr>
              <w:t>套</w:t>
            </w:r>
          </w:p>
        </w:tc>
        <w:tc>
          <w:tcPr>
            <w:tcW w:w="1218" w:type="dxa"/>
          </w:tcPr>
          <w:p>
            <w:pPr>
              <w:autoSpaceDE w:val="0"/>
              <w:autoSpaceDN w:val="0"/>
              <w:jc w:val="center"/>
              <w:rPr>
                <w:rFonts w:ascii="宋体" w:hAnsi="宋体"/>
                <w:szCs w:val="21"/>
                <w:highlight w:val="none"/>
              </w:rPr>
            </w:pPr>
            <w:r>
              <w:rPr>
                <w:rFonts w:hint="eastAsia"/>
                <w:highlight w:val="none"/>
              </w:rPr>
              <w:t xml:space="preserve">40.00 </w:t>
            </w:r>
          </w:p>
        </w:tc>
        <w:tc>
          <w:tcPr>
            <w:tcW w:w="1095" w:type="dxa"/>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78" w:type="dxa"/>
          </w:tcPr>
          <w:p>
            <w:pPr>
              <w:widowControl/>
              <w:jc w:val="center"/>
              <w:textAlignment w:val="center"/>
              <w:rPr>
                <w:rFonts w:ascii="宋体" w:hAnsi="宋体"/>
                <w:szCs w:val="21"/>
                <w:highlight w:val="none"/>
              </w:rPr>
            </w:pPr>
            <w:r>
              <w:rPr>
                <w:rFonts w:hint="eastAsia"/>
                <w:highlight w:val="none"/>
              </w:rPr>
              <w:t>6</w:t>
            </w:r>
          </w:p>
        </w:tc>
        <w:tc>
          <w:tcPr>
            <w:tcW w:w="3158" w:type="dxa"/>
          </w:tcPr>
          <w:p>
            <w:pPr>
              <w:widowControl/>
              <w:jc w:val="left"/>
              <w:textAlignment w:val="center"/>
              <w:rPr>
                <w:rFonts w:ascii="宋体" w:hAnsi="宋体"/>
                <w:szCs w:val="21"/>
                <w:highlight w:val="none"/>
              </w:rPr>
            </w:pPr>
            <w:r>
              <w:rPr>
                <w:rFonts w:hint="eastAsia"/>
                <w:highlight w:val="none"/>
              </w:rPr>
              <w:t>引下夹具</w:t>
            </w:r>
          </w:p>
        </w:tc>
        <w:tc>
          <w:tcPr>
            <w:tcW w:w="1572" w:type="dxa"/>
          </w:tcPr>
          <w:p>
            <w:pPr>
              <w:autoSpaceDE w:val="0"/>
              <w:autoSpaceDN w:val="0"/>
              <w:jc w:val="center"/>
              <w:rPr>
                <w:rFonts w:ascii="宋体" w:hAnsi="宋体"/>
                <w:szCs w:val="21"/>
                <w:highlight w:val="none"/>
              </w:rPr>
            </w:pPr>
            <w:r>
              <w:rPr>
                <w:rFonts w:hint="eastAsia"/>
                <w:highlight w:val="none"/>
              </w:rPr>
              <w:t>塔用</w:t>
            </w:r>
          </w:p>
        </w:tc>
        <w:tc>
          <w:tcPr>
            <w:tcW w:w="1320" w:type="dxa"/>
          </w:tcPr>
          <w:p>
            <w:pPr>
              <w:autoSpaceDE w:val="0"/>
              <w:autoSpaceDN w:val="0"/>
              <w:jc w:val="center"/>
              <w:rPr>
                <w:rFonts w:ascii="宋体" w:hAnsi="宋体"/>
                <w:szCs w:val="21"/>
                <w:highlight w:val="none"/>
              </w:rPr>
            </w:pPr>
            <w:r>
              <w:rPr>
                <w:rFonts w:hint="eastAsia"/>
                <w:highlight w:val="none"/>
              </w:rPr>
              <w:t>套</w:t>
            </w:r>
          </w:p>
        </w:tc>
        <w:tc>
          <w:tcPr>
            <w:tcW w:w="1218" w:type="dxa"/>
          </w:tcPr>
          <w:p>
            <w:pPr>
              <w:autoSpaceDE w:val="0"/>
              <w:autoSpaceDN w:val="0"/>
              <w:jc w:val="center"/>
              <w:rPr>
                <w:rFonts w:ascii="宋体" w:hAnsi="宋体"/>
                <w:szCs w:val="21"/>
                <w:highlight w:val="none"/>
              </w:rPr>
            </w:pPr>
            <w:r>
              <w:rPr>
                <w:rFonts w:hint="eastAsia"/>
                <w:highlight w:val="none"/>
              </w:rPr>
              <w:t xml:space="preserve">78.00 </w:t>
            </w:r>
          </w:p>
        </w:tc>
        <w:tc>
          <w:tcPr>
            <w:tcW w:w="1095" w:type="dxa"/>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78" w:type="dxa"/>
          </w:tcPr>
          <w:p>
            <w:pPr>
              <w:widowControl/>
              <w:jc w:val="center"/>
              <w:textAlignment w:val="center"/>
              <w:rPr>
                <w:rFonts w:ascii="宋体" w:hAnsi="宋体"/>
                <w:szCs w:val="21"/>
                <w:highlight w:val="none"/>
              </w:rPr>
            </w:pPr>
            <w:r>
              <w:rPr>
                <w:rFonts w:hint="eastAsia"/>
                <w:highlight w:val="none"/>
              </w:rPr>
              <w:t>7</w:t>
            </w:r>
          </w:p>
        </w:tc>
        <w:tc>
          <w:tcPr>
            <w:tcW w:w="3158" w:type="dxa"/>
          </w:tcPr>
          <w:p>
            <w:pPr>
              <w:widowControl/>
              <w:jc w:val="left"/>
              <w:textAlignment w:val="center"/>
              <w:rPr>
                <w:rFonts w:ascii="宋体" w:hAnsi="宋体"/>
                <w:szCs w:val="21"/>
                <w:highlight w:val="none"/>
              </w:rPr>
            </w:pPr>
            <w:r>
              <w:rPr>
                <w:rFonts w:hint="eastAsia"/>
                <w:highlight w:val="none"/>
              </w:rPr>
              <w:t>中间接头盒</w:t>
            </w:r>
          </w:p>
        </w:tc>
        <w:tc>
          <w:tcPr>
            <w:tcW w:w="1572" w:type="dxa"/>
          </w:tcPr>
          <w:p>
            <w:pPr>
              <w:autoSpaceDE w:val="0"/>
              <w:autoSpaceDN w:val="0"/>
              <w:jc w:val="center"/>
              <w:rPr>
                <w:rFonts w:ascii="宋体" w:hAnsi="宋体"/>
                <w:szCs w:val="21"/>
                <w:highlight w:val="none"/>
              </w:rPr>
            </w:pPr>
            <w:r>
              <w:rPr>
                <w:rFonts w:hint="eastAsia"/>
                <w:highlight w:val="none"/>
              </w:rPr>
              <w:t>塔用</w:t>
            </w:r>
          </w:p>
        </w:tc>
        <w:tc>
          <w:tcPr>
            <w:tcW w:w="1320" w:type="dxa"/>
          </w:tcPr>
          <w:p>
            <w:pPr>
              <w:autoSpaceDE w:val="0"/>
              <w:autoSpaceDN w:val="0"/>
              <w:jc w:val="center"/>
              <w:rPr>
                <w:rFonts w:ascii="宋体" w:hAnsi="宋体"/>
                <w:szCs w:val="21"/>
                <w:highlight w:val="none"/>
              </w:rPr>
            </w:pPr>
            <w:r>
              <w:rPr>
                <w:rFonts w:hint="eastAsia"/>
                <w:highlight w:val="none"/>
              </w:rPr>
              <w:t>套</w:t>
            </w:r>
          </w:p>
        </w:tc>
        <w:tc>
          <w:tcPr>
            <w:tcW w:w="1218" w:type="dxa"/>
          </w:tcPr>
          <w:p>
            <w:pPr>
              <w:autoSpaceDE w:val="0"/>
              <w:autoSpaceDN w:val="0"/>
              <w:jc w:val="center"/>
              <w:rPr>
                <w:rFonts w:ascii="宋体" w:hAnsi="宋体"/>
                <w:szCs w:val="21"/>
                <w:highlight w:val="none"/>
              </w:rPr>
            </w:pPr>
            <w:r>
              <w:rPr>
                <w:rFonts w:hint="eastAsia"/>
                <w:highlight w:val="none"/>
              </w:rPr>
              <w:t xml:space="preserve">4.00 </w:t>
            </w:r>
          </w:p>
        </w:tc>
        <w:tc>
          <w:tcPr>
            <w:tcW w:w="1095" w:type="dxa"/>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78" w:type="dxa"/>
          </w:tcPr>
          <w:p>
            <w:pPr>
              <w:autoSpaceDE w:val="0"/>
              <w:autoSpaceDN w:val="0"/>
              <w:jc w:val="center"/>
              <w:rPr>
                <w:rFonts w:ascii="宋体" w:hAnsi="宋体"/>
                <w:szCs w:val="21"/>
                <w:highlight w:val="none"/>
              </w:rPr>
            </w:pPr>
            <w:r>
              <w:rPr>
                <w:rFonts w:hint="eastAsia"/>
                <w:highlight w:val="none"/>
              </w:rPr>
              <w:t>8</w:t>
            </w:r>
          </w:p>
        </w:tc>
        <w:tc>
          <w:tcPr>
            <w:tcW w:w="3158" w:type="dxa"/>
          </w:tcPr>
          <w:p>
            <w:pPr>
              <w:autoSpaceDE w:val="0"/>
              <w:autoSpaceDN w:val="0"/>
              <w:rPr>
                <w:rFonts w:ascii="宋体" w:hAnsi="宋体"/>
                <w:szCs w:val="21"/>
                <w:highlight w:val="none"/>
              </w:rPr>
            </w:pPr>
            <w:r>
              <w:rPr>
                <w:rFonts w:hint="eastAsia"/>
                <w:highlight w:val="none"/>
              </w:rPr>
              <w:t>终端接头盒</w:t>
            </w:r>
          </w:p>
        </w:tc>
        <w:tc>
          <w:tcPr>
            <w:tcW w:w="1572" w:type="dxa"/>
          </w:tcPr>
          <w:p>
            <w:pPr>
              <w:autoSpaceDE w:val="0"/>
              <w:autoSpaceDN w:val="0"/>
              <w:jc w:val="center"/>
              <w:rPr>
                <w:rFonts w:ascii="宋体" w:hAnsi="宋体"/>
                <w:szCs w:val="21"/>
                <w:highlight w:val="none"/>
              </w:rPr>
            </w:pPr>
            <w:r>
              <w:rPr>
                <w:rFonts w:hint="eastAsia"/>
                <w:highlight w:val="none"/>
              </w:rPr>
              <w:t>构架用（钢带型）</w:t>
            </w:r>
          </w:p>
        </w:tc>
        <w:tc>
          <w:tcPr>
            <w:tcW w:w="1320" w:type="dxa"/>
          </w:tcPr>
          <w:p>
            <w:pPr>
              <w:autoSpaceDE w:val="0"/>
              <w:autoSpaceDN w:val="0"/>
              <w:jc w:val="center"/>
              <w:rPr>
                <w:rFonts w:ascii="宋体" w:hAnsi="宋体"/>
                <w:szCs w:val="21"/>
                <w:highlight w:val="none"/>
              </w:rPr>
            </w:pPr>
            <w:r>
              <w:rPr>
                <w:rFonts w:hint="eastAsia"/>
                <w:highlight w:val="none"/>
              </w:rPr>
              <w:t>套</w:t>
            </w:r>
          </w:p>
        </w:tc>
        <w:tc>
          <w:tcPr>
            <w:tcW w:w="1218" w:type="dxa"/>
          </w:tcPr>
          <w:p>
            <w:pPr>
              <w:autoSpaceDE w:val="0"/>
              <w:autoSpaceDN w:val="0"/>
              <w:jc w:val="center"/>
              <w:rPr>
                <w:rFonts w:ascii="宋体" w:hAnsi="宋体"/>
                <w:szCs w:val="21"/>
                <w:highlight w:val="none"/>
              </w:rPr>
            </w:pPr>
            <w:r>
              <w:rPr>
                <w:rFonts w:hint="eastAsia"/>
                <w:highlight w:val="none"/>
              </w:rPr>
              <w:t xml:space="preserve">4.00 </w:t>
            </w:r>
          </w:p>
        </w:tc>
        <w:tc>
          <w:tcPr>
            <w:tcW w:w="1095" w:type="dxa"/>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78" w:type="dxa"/>
          </w:tcPr>
          <w:p>
            <w:pPr>
              <w:autoSpaceDE w:val="0"/>
              <w:autoSpaceDN w:val="0"/>
              <w:jc w:val="center"/>
              <w:rPr>
                <w:rFonts w:ascii="宋体" w:hAnsi="宋体"/>
                <w:szCs w:val="21"/>
                <w:highlight w:val="none"/>
              </w:rPr>
            </w:pPr>
            <w:r>
              <w:rPr>
                <w:rFonts w:hint="eastAsia"/>
                <w:highlight w:val="none"/>
              </w:rPr>
              <w:t>9</w:t>
            </w:r>
          </w:p>
        </w:tc>
        <w:tc>
          <w:tcPr>
            <w:tcW w:w="3158" w:type="dxa"/>
          </w:tcPr>
          <w:p>
            <w:pPr>
              <w:autoSpaceDE w:val="0"/>
              <w:autoSpaceDN w:val="0"/>
              <w:rPr>
                <w:rFonts w:ascii="宋体" w:hAnsi="宋体"/>
                <w:szCs w:val="21"/>
                <w:highlight w:val="none"/>
              </w:rPr>
            </w:pPr>
            <w:r>
              <w:rPr>
                <w:rFonts w:hint="eastAsia"/>
                <w:highlight w:val="none"/>
              </w:rPr>
              <w:t>余缆架</w:t>
            </w:r>
          </w:p>
        </w:tc>
        <w:tc>
          <w:tcPr>
            <w:tcW w:w="1572" w:type="dxa"/>
          </w:tcPr>
          <w:p>
            <w:pPr>
              <w:autoSpaceDE w:val="0"/>
              <w:autoSpaceDN w:val="0"/>
              <w:jc w:val="center"/>
              <w:rPr>
                <w:rFonts w:ascii="宋体" w:hAnsi="宋体"/>
                <w:szCs w:val="21"/>
                <w:highlight w:val="none"/>
              </w:rPr>
            </w:pPr>
            <w:r>
              <w:rPr>
                <w:rFonts w:hint="eastAsia"/>
                <w:highlight w:val="none"/>
              </w:rPr>
              <w:t>构架用（钢带型）</w:t>
            </w:r>
          </w:p>
        </w:tc>
        <w:tc>
          <w:tcPr>
            <w:tcW w:w="1320" w:type="dxa"/>
          </w:tcPr>
          <w:p>
            <w:pPr>
              <w:autoSpaceDE w:val="0"/>
              <w:autoSpaceDN w:val="0"/>
              <w:jc w:val="center"/>
              <w:rPr>
                <w:rFonts w:ascii="宋体" w:hAnsi="宋体"/>
                <w:szCs w:val="21"/>
                <w:highlight w:val="none"/>
              </w:rPr>
            </w:pPr>
            <w:r>
              <w:rPr>
                <w:rFonts w:hint="eastAsia"/>
                <w:highlight w:val="none"/>
              </w:rPr>
              <w:t>套</w:t>
            </w:r>
          </w:p>
        </w:tc>
        <w:tc>
          <w:tcPr>
            <w:tcW w:w="1218" w:type="dxa"/>
          </w:tcPr>
          <w:p>
            <w:pPr>
              <w:autoSpaceDE w:val="0"/>
              <w:autoSpaceDN w:val="0"/>
              <w:jc w:val="center"/>
              <w:rPr>
                <w:rFonts w:ascii="宋体" w:hAnsi="宋体"/>
                <w:szCs w:val="21"/>
                <w:highlight w:val="none"/>
              </w:rPr>
            </w:pPr>
            <w:r>
              <w:rPr>
                <w:rFonts w:hint="eastAsia"/>
                <w:highlight w:val="none"/>
              </w:rPr>
              <w:t xml:space="preserve">4.00 </w:t>
            </w:r>
          </w:p>
        </w:tc>
        <w:tc>
          <w:tcPr>
            <w:tcW w:w="1095" w:type="dxa"/>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78" w:type="dxa"/>
          </w:tcPr>
          <w:p>
            <w:pPr>
              <w:autoSpaceDE w:val="0"/>
              <w:autoSpaceDN w:val="0"/>
              <w:jc w:val="center"/>
              <w:rPr>
                <w:rFonts w:ascii="宋体" w:hAnsi="宋体"/>
                <w:szCs w:val="21"/>
                <w:highlight w:val="none"/>
              </w:rPr>
            </w:pPr>
            <w:r>
              <w:rPr>
                <w:rFonts w:hint="eastAsia"/>
                <w:highlight w:val="none"/>
              </w:rPr>
              <w:t>10</w:t>
            </w:r>
          </w:p>
        </w:tc>
        <w:tc>
          <w:tcPr>
            <w:tcW w:w="3158" w:type="dxa"/>
          </w:tcPr>
          <w:p>
            <w:pPr>
              <w:autoSpaceDE w:val="0"/>
              <w:autoSpaceDN w:val="0"/>
              <w:rPr>
                <w:rFonts w:ascii="宋体" w:hAnsi="宋体"/>
                <w:szCs w:val="21"/>
                <w:highlight w:val="none"/>
              </w:rPr>
            </w:pPr>
            <w:r>
              <w:rPr>
                <w:rFonts w:hint="eastAsia"/>
                <w:highlight w:val="none"/>
              </w:rPr>
              <w:t>余缆架</w:t>
            </w:r>
          </w:p>
        </w:tc>
        <w:tc>
          <w:tcPr>
            <w:tcW w:w="1572" w:type="dxa"/>
          </w:tcPr>
          <w:p>
            <w:pPr>
              <w:autoSpaceDE w:val="0"/>
              <w:autoSpaceDN w:val="0"/>
              <w:jc w:val="center"/>
              <w:rPr>
                <w:rFonts w:ascii="宋体" w:hAnsi="宋体"/>
                <w:szCs w:val="21"/>
                <w:highlight w:val="none"/>
              </w:rPr>
            </w:pPr>
            <w:r>
              <w:rPr>
                <w:rFonts w:hint="eastAsia"/>
                <w:highlight w:val="none"/>
              </w:rPr>
              <w:t>塔用</w:t>
            </w:r>
          </w:p>
        </w:tc>
        <w:tc>
          <w:tcPr>
            <w:tcW w:w="1320" w:type="dxa"/>
          </w:tcPr>
          <w:p>
            <w:pPr>
              <w:autoSpaceDE w:val="0"/>
              <w:autoSpaceDN w:val="0"/>
              <w:jc w:val="center"/>
              <w:rPr>
                <w:rFonts w:ascii="宋体" w:hAnsi="宋体"/>
                <w:szCs w:val="21"/>
                <w:highlight w:val="none"/>
              </w:rPr>
            </w:pPr>
            <w:r>
              <w:rPr>
                <w:rFonts w:hint="eastAsia"/>
                <w:highlight w:val="none"/>
              </w:rPr>
              <w:t>套</w:t>
            </w:r>
          </w:p>
        </w:tc>
        <w:tc>
          <w:tcPr>
            <w:tcW w:w="1218" w:type="dxa"/>
          </w:tcPr>
          <w:p>
            <w:pPr>
              <w:autoSpaceDE w:val="0"/>
              <w:autoSpaceDN w:val="0"/>
              <w:jc w:val="center"/>
              <w:rPr>
                <w:rFonts w:ascii="宋体" w:hAnsi="宋体"/>
                <w:szCs w:val="21"/>
                <w:highlight w:val="none"/>
              </w:rPr>
            </w:pPr>
            <w:r>
              <w:rPr>
                <w:rFonts w:hint="eastAsia"/>
                <w:highlight w:val="none"/>
              </w:rPr>
              <w:t xml:space="preserve">4.00 </w:t>
            </w:r>
          </w:p>
        </w:tc>
        <w:tc>
          <w:tcPr>
            <w:tcW w:w="1095" w:type="dxa"/>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78" w:type="dxa"/>
          </w:tcPr>
          <w:p>
            <w:pPr>
              <w:widowControl/>
              <w:jc w:val="center"/>
              <w:textAlignment w:val="center"/>
              <w:rPr>
                <w:rFonts w:ascii="宋体" w:hAnsi="宋体"/>
                <w:szCs w:val="21"/>
                <w:highlight w:val="none"/>
              </w:rPr>
            </w:pPr>
            <w:r>
              <w:rPr>
                <w:rFonts w:hint="eastAsia"/>
                <w:highlight w:val="none"/>
              </w:rPr>
              <w:t>11</w:t>
            </w:r>
          </w:p>
        </w:tc>
        <w:tc>
          <w:tcPr>
            <w:tcW w:w="3158" w:type="dxa"/>
          </w:tcPr>
          <w:p>
            <w:pPr>
              <w:widowControl/>
              <w:jc w:val="left"/>
              <w:textAlignment w:val="center"/>
              <w:rPr>
                <w:rFonts w:ascii="宋体" w:hAnsi="宋体"/>
                <w:szCs w:val="21"/>
                <w:highlight w:val="none"/>
              </w:rPr>
            </w:pPr>
            <w:r>
              <w:rPr>
                <w:rFonts w:hint="eastAsia"/>
                <w:highlight w:val="none"/>
              </w:rPr>
              <w:t>防振锤</w:t>
            </w:r>
          </w:p>
        </w:tc>
        <w:tc>
          <w:tcPr>
            <w:tcW w:w="1572" w:type="dxa"/>
          </w:tcPr>
          <w:p>
            <w:pPr>
              <w:autoSpaceDE w:val="0"/>
              <w:autoSpaceDN w:val="0"/>
              <w:jc w:val="center"/>
              <w:rPr>
                <w:rFonts w:ascii="宋体" w:hAnsi="宋体"/>
                <w:szCs w:val="21"/>
                <w:highlight w:val="none"/>
              </w:rPr>
            </w:pPr>
          </w:p>
        </w:tc>
        <w:tc>
          <w:tcPr>
            <w:tcW w:w="1320" w:type="dxa"/>
          </w:tcPr>
          <w:p>
            <w:pPr>
              <w:autoSpaceDE w:val="0"/>
              <w:autoSpaceDN w:val="0"/>
              <w:jc w:val="center"/>
              <w:rPr>
                <w:rFonts w:ascii="宋体" w:hAnsi="宋体"/>
                <w:szCs w:val="21"/>
                <w:highlight w:val="none"/>
              </w:rPr>
            </w:pPr>
            <w:r>
              <w:rPr>
                <w:rFonts w:hint="eastAsia"/>
                <w:highlight w:val="none"/>
              </w:rPr>
              <w:t>套</w:t>
            </w:r>
          </w:p>
        </w:tc>
        <w:tc>
          <w:tcPr>
            <w:tcW w:w="1218" w:type="dxa"/>
          </w:tcPr>
          <w:p>
            <w:pPr>
              <w:autoSpaceDE w:val="0"/>
              <w:autoSpaceDN w:val="0"/>
              <w:jc w:val="center"/>
              <w:rPr>
                <w:rFonts w:ascii="宋体" w:hAnsi="宋体"/>
                <w:szCs w:val="21"/>
                <w:highlight w:val="none"/>
              </w:rPr>
            </w:pPr>
            <w:r>
              <w:rPr>
                <w:rFonts w:hint="eastAsia"/>
                <w:highlight w:val="none"/>
              </w:rPr>
              <w:t xml:space="preserve">184.00 </w:t>
            </w:r>
          </w:p>
        </w:tc>
        <w:tc>
          <w:tcPr>
            <w:tcW w:w="1095" w:type="dxa"/>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78" w:type="dxa"/>
            <w:vAlign w:val="center"/>
          </w:tcPr>
          <w:p>
            <w:pPr>
              <w:widowControl/>
              <w:jc w:val="center"/>
              <w:textAlignment w:val="center"/>
              <w:rPr>
                <w:rFonts w:ascii="宋体" w:hAnsi="宋体"/>
                <w:szCs w:val="21"/>
                <w:highlight w:val="none"/>
              </w:rPr>
            </w:pPr>
            <w:r>
              <w:rPr>
                <w:rFonts w:hint="eastAsia" w:ascii="宋体" w:hAnsi="宋体" w:eastAsia="宋体" w:cs="宋体"/>
                <w:b/>
                <w:bCs/>
                <w:color w:val="000000"/>
                <w:kern w:val="0"/>
                <w:sz w:val="22"/>
                <w:szCs w:val="22"/>
                <w:highlight w:val="none"/>
                <w:lang w:bidi="ar"/>
              </w:rPr>
              <w:t>七</w:t>
            </w:r>
          </w:p>
        </w:tc>
        <w:tc>
          <w:tcPr>
            <w:tcW w:w="8363" w:type="dxa"/>
            <w:gridSpan w:val="5"/>
            <w:vAlign w:val="center"/>
          </w:tcPr>
          <w:p>
            <w:pPr>
              <w:autoSpaceDE w:val="0"/>
              <w:autoSpaceDN w:val="0"/>
              <w:jc w:val="left"/>
              <w:rPr>
                <w:rFonts w:ascii="宋体" w:hAnsi="宋体"/>
                <w:szCs w:val="21"/>
                <w:highlight w:val="none"/>
              </w:rPr>
            </w:pPr>
            <w:r>
              <w:rPr>
                <w:rFonts w:hint="eastAsia" w:ascii="宋体" w:hAnsi="宋体" w:eastAsia="宋体" w:cs="宋体"/>
                <w:b/>
                <w:bCs/>
                <w:color w:val="000000"/>
                <w:kern w:val="0"/>
                <w:sz w:val="22"/>
                <w:szCs w:val="22"/>
                <w:highlight w:val="none"/>
                <w:lang w:bidi="ar"/>
              </w:rPr>
              <w:t>承泽（玉湖）站T接35kV双坪线配套OPGW光缆工程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78" w:type="dxa"/>
          </w:tcPr>
          <w:p>
            <w:pPr>
              <w:autoSpaceDE w:val="0"/>
              <w:autoSpaceDN w:val="0"/>
              <w:jc w:val="center"/>
              <w:rPr>
                <w:rFonts w:ascii="宋体" w:hAnsi="宋体"/>
                <w:szCs w:val="21"/>
                <w:highlight w:val="none"/>
              </w:rPr>
            </w:pPr>
            <w:r>
              <w:rPr>
                <w:rFonts w:hint="eastAsia"/>
                <w:highlight w:val="none"/>
              </w:rPr>
              <w:t>1</w:t>
            </w:r>
          </w:p>
        </w:tc>
        <w:tc>
          <w:tcPr>
            <w:tcW w:w="3158" w:type="dxa"/>
          </w:tcPr>
          <w:p>
            <w:pPr>
              <w:autoSpaceDE w:val="0"/>
              <w:autoSpaceDN w:val="0"/>
              <w:rPr>
                <w:rFonts w:ascii="宋体" w:hAnsi="宋体"/>
                <w:szCs w:val="21"/>
                <w:highlight w:val="none"/>
              </w:rPr>
            </w:pPr>
            <w:r>
              <w:rPr>
                <w:rFonts w:hint="eastAsia"/>
                <w:highlight w:val="none"/>
              </w:rPr>
              <w:t>24芯OPGW光缆</w:t>
            </w:r>
          </w:p>
        </w:tc>
        <w:tc>
          <w:tcPr>
            <w:tcW w:w="1572" w:type="dxa"/>
          </w:tcPr>
          <w:p>
            <w:pPr>
              <w:autoSpaceDE w:val="0"/>
              <w:autoSpaceDN w:val="0"/>
              <w:jc w:val="center"/>
              <w:rPr>
                <w:rFonts w:ascii="宋体" w:hAnsi="宋体"/>
                <w:szCs w:val="21"/>
                <w:highlight w:val="none"/>
              </w:rPr>
            </w:pPr>
            <w:r>
              <w:rPr>
                <w:rFonts w:hint="eastAsia"/>
                <w:highlight w:val="none"/>
              </w:rPr>
              <w:t>OPGW-40-24-1-2</w:t>
            </w:r>
          </w:p>
        </w:tc>
        <w:tc>
          <w:tcPr>
            <w:tcW w:w="1320" w:type="dxa"/>
          </w:tcPr>
          <w:p>
            <w:pPr>
              <w:autoSpaceDE w:val="0"/>
              <w:autoSpaceDN w:val="0"/>
              <w:jc w:val="center"/>
              <w:rPr>
                <w:rFonts w:ascii="宋体" w:hAnsi="宋体"/>
                <w:szCs w:val="21"/>
                <w:highlight w:val="none"/>
              </w:rPr>
            </w:pPr>
            <w:r>
              <w:rPr>
                <w:rFonts w:hint="eastAsia"/>
                <w:highlight w:val="none"/>
              </w:rPr>
              <w:t>km</w:t>
            </w:r>
          </w:p>
        </w:tc>
        <w:tc>
          <w:tcPr>
            <w:tcW w:w="1218" w:type="dxa"/>
          </w:tcPr>
          <w:p>
            <w:pPr>
              <w:autoSpaceDE w:val="0"/>
              <w:autoSpaceDN w:val="0"/>
              <w:jc w:val="center"/>
              <w:rPr>
                <w:rFonts w:ascii="宋体" w:hAnsi="宋体"/>
                <w:szCs w:val="21"/>
                <w:highlight w:val="none"/>
              </w:rPr>
            </w:pPr>
            <w:r>
              <w:rPr>
                <w:rFonts w:hint="eastAsia"/>
                <w:highlight w:val="none"/>
              </w:rPr>
              <w:t xml:space="preserve">17.167 </w:t>
            </w:r>
          </w:p>
        </w:tc>
        <w:tc>
          <w:tcPr>
            <w:tcW w:w="1095" w:type="dxa"/>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78" w:type="dxa"/>
          </w:tcPr>
          <w:p>
            <w:pPr>
              <w:autoSpaceDE w:val="0"/>
              <w:autoSpaceDN w:val="0"/>
              <w:jc w:val="center"/>
              <w:rPr>
                <w:rFonts w:ascii="宋体" w:hAnsi="宋体"/>
                <w:szCs w:val="21"/>
                <w:highlight w:val="none"/>
              </w:rPr>
            </w:pPr>
            <w:r>
              <w:rPr>
                <w:rFonts w:hint="eastAsia"/>
                <w:highlight w:val="none"/>
              </w:rPr>
              <w:t>2</w:t>
            </w:r>
          </w:p>
        </w:tc>
        <w:tc>
          <w:tcPr>
            <w:tcW w:w="3158" w:type="dxa"/>
          </w:tcPr>
          <w:p>
            <w:pPr>
              <w:autoSpaceDE w:val="0"/>
              <w:autoSpaceDN w:val="0"/>
              <w:rPr>
                <w:rFonts w:ascii="宋体" w:hAnsi="宋体"/>
                <w:szCs w:val="21"/>
                <w:highlight w:val="none"/>
              </w:rPr>
            </w:pPr>
            <w:r>
              <w:rPr>
                <w:rFonts w:hint="eastAsia"/>
                <w:highlight w:val="none"/>
              </w:rPr>
              <w:t>48芯OPGW光缆</w:t>
            </w:r>
          </w:p>
        </w:tc>
        <w:tc>
          <w:tcPr>
            <w:tcW w:w="1572" w:type="dxa"/>
          </w:tcPr>
          <w:p>
            <w:pPr>
              <w:autoSpaceDE w:val="0"/>
              <w:autoSpaceDN w:val="0"/>
              <w:jc w:val="center"/>
              <w:rPr>
                <w:rFonts w:ascii="宋体" w:hAnsi="宋体"/>
                <w:szCs w:val="21"/>
                <w:highlight w:val="none"/>
              </w:rPr>
            </w:pPr>
            <w:r>
              <w:rPr>
                <w:rFonts w:hint="eastAsia"/>
                <w:highlight w:val="none"/>
              </w:rPr>
              <w:t>OPGW-80-48-1-1</w:t>
            </w:r>
          </w:p>
        </w:tc>
        <w:tc>
          <w:tcPr>
            <w:tcW w:w="1320" w:type="dxa"/>
          </w:tcPr>
          <w:p>
            <w:pPr>
              <w:autoSpaceDE w:val="0"/>
              <w:autoSpaceDN w:val="0"/>
              <w:jc w:val="center"/>
              <w:rPr>
                <w:rFonts w:ascii="宋体" w:hAnsi="宋体"/>
                <w:szCs w:val="21"/>
                <w:highlight w:val="none"/>
              </w:rPr>
            </w:pPr>
            <w:r>
              <w:rPr>
                <w:rFonts w:hint="eastAsia"/>
                <w:highlight w:val="none"/>
              </w:rPr>
              <w:t>km</w:t>
            </w:r>
          </w:p>
        </w:tc>
        <w:tc>
          <w:tcPr>
            <w:tcW w:w="1218" w:type="dxa"/>
          </w:tcPr>
          <w:p>
            <w:pPr>
              <w:autoSpaceDE w:val="0"/>
              <w:autoSpaceDN w:val="0"/>
              <w:jc w:val="center"/>
              <w:rPr>
                <w:rFonts w:ascii="宋体" w:hAnsi="宋体"/>
                <w:szCs w:val="21"/>
                <w:highlight w:val="none"/>
              </w:rPr>
            </w:pPr>
            <w:r>
              <w:rPr>
                <w:rFonts w:hint="eastAsia"/>
                <w:highlight w:val="none"/>
              </w:rPr>
              <w:t xml:space="preserve">4.111 </w:t>
            </w:r>
          </w:p>
        </w:tc>
        <w:tc>
          <w:tcPr>
            <w:tcW w:w="1095" w:type="dxa"/>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78" w:type="dxa"/>
          </w:tcPr>
          <w:p>
            <w:pPr>
              <w:widowControl/>
              <w:jc w:val="center"/>
              <w:textAlignment w:val="center"/>
              <w:rPr>
                <w:rFonts w:ascii="宋体" w:hAnsi="宋体"/>
                <w:szCs w:val="21"/>
                <w:highlight w:val="none"/>
              </w:rPr>
            </w:pPr>
            <w:r>
              <w:rPr>
                <w:rFonts w:hint="eastAsia"/>
                <w:highlight w:val="none"/>
              </w:rPr>
              <w:t>3</w:t>
            </w:r>
          </w:p>
        </w:tc>
        <w:tc>
          <w:tcPr>
            <w:tcW w:w="3158" w:type="dxa"/>
          </w:tcPr>
          <w:p>
            <w:pPr>
              <w:widowControl/>
              <w:jc w:val="left"/>
              <w:textAlignment w:val="center"/>
              <w:rPr>
                <w:rFonts w:ascii="宋体" w:hAnsi="宋体"/>
                <w:szCs w:val="21"/>
                <w:highlight w:val="none"/>
              </w:rPr>
            </w:pPr>
            <w:r>
              <w:rPr>
                <w:rFonts w:hint="eastAsia"/>
                <w:highlight w:val="none"/>
              </w:rPr>
              <w:t>OPGW光缆进构架耐张串组装图</w:t>
            </w:r>
          </w:p>
        </w:tc>
        <w:tc>
          <w:tcPr>
            <w:tcW w:w="1572" w:type="dxa"/>
          </w:tcPr>
          <w:p>
            <w:pPr>
              <w:autoSpaceDE w:val="0"/>
              <w:autoSpaceDN w:val="0"/>
              <w:jc w:val="center"/>
              <w:rPr>
                <w:rFonts w:ascii="宋体" w:hAnsi="宋体"/>
                <w:szCs w:val="21"/>
                <w:highlight w:val="none"/>
              </w:rPr>
            </w:pPr>
          </w:p>
        </w:tc>
        <w:tc>
          <w:tcPr>
            <w:tcW w:w="1320" w:type="dxa"/>
          </w:tcPr>
          <w:p>
            <w:pPr>
              <w:autoSpaceDE w:val="0"/>
              <w:autoSpaceDN w:val="0"/>
              <w:jc w:val="center"/>
              <w:rPr>
                <w:rFonts w:ascii="宋体" w:hAnsi="宋体"/>
                <w:szCs w:val="21"/>
                <w:highlight w:val="none"/>
              </w:rPr>
            </w:pPr>
            <w:r>
              <w:rPr>
                <w:rFonts w:hint="eastAsia"/>
                <w:highlight w:val="none"/>
              </w:rPr>
              <w:t>串</w:t>
            </w:r>
          </w:p>
        </w:tc>
        <w:tc>
          <w:tcPr>
            <w:tcW w:w="1218" w:type="dxa"/>
          </w:tcPr>
          <w:p>
            <w:pPr>
              <w:autoSpaceDE w:val="0"/>
              <w:autoSpaceDN w:val="0"/>
              <w:jc w:val="center"/>
              <w:rPr>
                <w:rFonts w:ascii="宋体" w:hAnsi="宋体"/>
                <w:szCs w:val="21"/>
                <w:highlight w:val="none"/>
              </w:rPr>
            </w:pPr>
            <w:r>
              <w:rPr>
                <w:rFonts w:hint="eastAsia"/>
                <w:highlight w:val="none"/>
              </w:rPr>
              <w:t xml:space="preserve">2.00 </w:t>
            </w:r>
          </w:p>
        </w:tc>
        <w:tc>
          <w:tcPr>
            <w:tcW w:w="1095" w:type="dxa"/>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78" w:type="dxa"/>
          </w:tcPr>
          <w:p>
            <w:pPr>
              <w:widowControl/>
              <w:jc w:val="center"/>
              <w:textAlignment w:val="center"/>
              <w:rPr>
                <w:rFonts w:ascii="宋体" w:hAnsi="宋体"/>
                <w:szCs w:val="21"/>
                <w:highlight w:val="none"/>
              </w:rPr>
            </w:pPr>
            <w:r>
              <w:rPr>
                <w:rFonts w:hint="eastAsia"/>
                <w:highlight w:val="none"/>
              </w:rPr>
              <w:t>4</w:t>
            </w:r>
          </w:p>
        </w:tc>
        <w:tc>
          <w:tcPr>
            <w:tcW w:w="3158" w:type="dxa"/>
          </w:tcPr>
          <w:p>
            <w:pPr>
              <w:widowControl/>
              <w:jc w:val="left"/>
              <w:textAlignment w:val="center"/>
              <w:rPr>
                <w:rFonts w:ascii="宋体" w:hAnsi="宋体"/>
                <w:szCs w:val="21"/>
                <w:highlight w:val="none"/>
              </w:rPr>
            </w:pPr>
            <w:r>
              <w:rPr>
                <w:rFonts w:hint="eastAsia"/>
                <w:highlight w:val="none"/>
              </w:rPr>
              <w:t>OPGW光缆耐张金具串组装图</w:t>
            </w:r>
          </w:p>
        </w:tc>
        <w:tc>
          <w:tcPr>
            <w:tcW w:w="1572" w:type="dxa"/>
          </w:tcPr>
          <w:p>
            <w:pPr>
              <w:autoSpaceDE w:val="0"/>
              <w:autoSpaceDN w:val="0"/>
              <w:jc w:val="center"/>
              <w:rPr>
                <w:rFonts w:ascii="宋体" w:hAnsi="宋体"/>
                <w:szCs w:val="21"/>
                <w:highlight w:val="none"/>
              </w:rPr>
            </w:pPr>
          </w:p>
        </w:tc>
        <w:tc>
          <w:tcPr>
            <w:tcW w:w="1320" w:type="dxa"/>
          </w:tcPr>
          <w:p>
            <w:pPr>
              <w:autoSpaceDE w:val="0"/>
              <w:autoSpaceDN w:val="0"/>
              <w:jc w:val="center"/>
              <w:rPr>
                <w:rFonts w:ascii="宋体" w:hAnsi="宋体"/>
                <w:szCs w:val="21"/>
                <w:highlight w:val="none"/>
              </w:rPr>
            </w:pPr>
            <w:r>
              <w:rPr>
                <w:rFonts w:hint="eastAsia"/>
                <w:highlight w:val="none"/>
              </w:rPr>
              <w:t>串</w:t>
            </w:r>
          </w:p>
        </w:tc>
        <w:tc>
          <w:tcPr>
            <w:tcW w:w="1218" w:type="dxa"/>
          </w:tcPr>
          <w:p>
            <w:pPr>
              <w:autoSpaceDE w:val="0"/>
              <w:autoSpaceDN w:val="0"/>
              <w:jc w:val="center"/>
              <w:rPr>
                <w:rFonts w:ascii="宋体" w:hAnsi="宋体"/>
                <w:szCs w:val="21"/>
                <w:highlight w:val="none"/>
              </w:rPr>
            </w:pPr>
            <w:r>
              <w:rPr>
                <w:rFonts w:hint="eastAsia"/>
                <w:highlight w:val="none"/>
              </w:rPr>
              <w:t xml:space="preserve">62.00 </w:t>
            </w:r>
          </w:p>
        </w:tc>
        <w:tc>
          <w:tcPr>
            <w:tcW w:w="1095" w:type="dxa"/>
          </w:tcPr>
          <w:p>
            <w:pPr>
              <w:autoSpaceDE w:val="0"/>
              <w:autoSpaceDN w:val="0"/>
              <w:jc w:val="center"/>
              <w:rPr>
                <w:rFonts w:ascii="宋体" w:hAnsi="宋体"/>
                <w:szCs w:val="21"/>
                <w:highlight w:val="none"/>
              </w:rPr>
            </w:pPr>
            <w:r>
              <w:rPr>
                <w:rFonts w:hint="eastAsia"/>
                <w:highlight w:val="none"/>
              </w:rPr>
              <w:t>24芯光缆和48芯光缆各含试验6套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78" w:type="dxa"/>
          </w:tcPr>
          <w:p>
            <w:pPr>
              <w:widowControl/>
              <w:jc w:val="center"/>
              <w:textAlignment w:val="center"/>
              <w:rPr>
                <w:rFonts w:ascii="宋体" w:hAnsi="宋体"/>
                <w:szCs w:val="21"/>
                <w:highlight w:val="none"/>
              </w:rPr>
            </w:pPr>
            <w:r>
              <w:rPr>
                <w:rFonts w:hint="eastAsia"/>
                <w:highlight w:val="none"/>
              </w:rPr>
              <w:t>5</w:t>
            </w:r>
          </w:p>
        </w:tc>
        <w:tc>
          <w:tcPr>
            <w:tcW w:w="3158" w:type="dxa"/>
          </w:tcPr>
          <w:p>
            <w:pPr>
              <w:widowControl/>
              <w:jc w:val="left"/>
              <w:textAlignment w:val="center"/>
              <w:rPr>
                <w:rFonts w:ascii="宋体" w:hAnsi="宋体"/>
                <w:szCs w:val="21"/>
                <w:highlight w:val="none"/>
              </w:rPr>
            </w:pPr>
            <w:r>
              <w:rPr>
                <w:rFonts w:hint="eastAsia"/>
                <w:highlight w:val="none"/>
              </w:rPr>
              <w:t>OPGW光缆双悬垂线夹组装图</w:t>
            </w:r>
          </w:p>
        </w:tc>
        <w:tc>
          <w:tcPr>
            <w:tcW w:w="1572" w:type="dxa"/>
          </w:tcPr>
          <w:p>
            <w:pPr>
              <w:autoSpaceDE w:val="0"/>
              <w:autoSpaceDN w:val="0"/>
              <w:jc w:val="center"/>
              <w:rPr>
                <w:rFonts w:ascii="宋体" w:hAnsi="宋体"/>
                <w:szCs w:val="21"/>
                <w:highlight w:val="none"/>
              </w:rPr>
            </w:pPr>
          </w:p>
        </w:tc>
        <w:tc>
          <w:tcPr>
            <w:tcW w:w="1320" w:type="dxa"/>
          </w:tcPr>
          <w:p>
            <w:pPr>
              <w:autoSpaceDE w:val="0"/>
              <w:autoSpaceDN w:val="0"/>
              <w:jc w:val="center"/>
              <w:rPr>
                <w:rFonts w:ascii="宋体" w:hAnsi="宋体"/>
                <w:szCs w:val="21"/>
                <w:highlight w:val="none"/>
              </w:rPr>
            </w:pPr>
            <w:r>
              <w:rPr>
                <w:rFonts w:hint="eastAsia"/>
                <w:highlight w:val="none"/>
              </w:rPr>
              <w:t>串</w:t>
            </w:r>
          </w:p>
        </w:tc>
        <w:tc>
          <w:tcPr>
            <w:tcW w:w="1218" w:type="dxa"/>
          </w:tcPr>
          <w:p>
            <w:pPr>
              <w:autoSpaceDE w:val="0"/>
              <w:autoSpaceDN w:val="0"/>
              <w:jc w:val="center"/>
              <w:rPr>
                <w:rFonts w:ascii="宋体" w:hAnsi="宋体"/>
                <w:szCs w:val="21"/>
                <w:highlight w:val="none"/>
              </w:rPr>
            </w:pPr>
            <w:r>
              <w:rPr>
                <w:rFonts w:hint="eastAsia"/>
                <w:highlight w:val="none"/>
              </w:rPr>
              <w:t xml:space="preserve">32.00 </w:t>
            </w:r>
          </w:p>
        </w:tc>
        <w:tc>
          <w:tcPr>
            <w:tcW w:w="1095" w:type="dxa"/>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78" w:type="dxa"/>
          </w:tcPr>
          <w:p>
            <w:pPr>
              <w:autoSpaceDE w:val="0"/>
              <w:autoSpaceDN w:val="0"/>
              <w:jc w:val="center"/>
              <w:rPr>
                <w:rFonts w:ascii="宋体" w:hAnsi="宋体"/>
                <w:szCs w:val="21"/>
                <w:highlight w:val="none"/>
              </w:rPr>
            </w:pPr>
            <w:r>
              <w:rPr>
                <w:rFonts w:hint="eastAsia"/>
                <w:highlight w:val="none"/>
              </w:rPr>
              <w:t>6</w:t>
            </w:r>
          </w:p>
        </w:tc>
        <w:tc>
          <w:tcPr>
            <w:tcW w:w="3158" w:type="dxa"/>
          </w:tcPr>
          <w:p>
            <w:pPr>
              <w:autoSpaceDE w:val="0"/>
              <w:autoSpaceDN w:val="0"/>
              <w:rPr>
                <w:rFonts w:ascii="宋体" w:hAnsi="宋体"/>
                <w:szCs w:val="21"/>
                <w:highlight w:val="none"/>
              </w:rPr>
            </w:pPr>
            <w:r>
              <w:rPr>
                <w:rFonts w:hint="eastAsia"/>
                <w:highlight w:val="none"/>
              </w:rPr>
              <w:t>接头盒</w:t>
            </w:r>
          </w:p>
        </w:tc>
        <w:tc>
          <w:tcPr>
            <w:tcW w:w="1572" w:type="dxa"/>
          </w:tcPr>
          <w:p>
            <w:pPr>
              <w:autoSpaceDE w:val="0"/>
              <w:autoSpaceDN w:val="0"/>
              <w:jc w:val="center"/>
              <w:rPr>
                <w:rFonts w:ascii="宋体" w:hAnsi="宋体"/>
                <w:szCs w:val="21"/>
                <w:highlight w:val="none"/>
              </w:rPr>
            </w:pPr>
            <w:r>
              <w:rPr>
                <w:rFonts w:hint="eastAsia"/>
                <w:highlight w:val="none"/>
              </w:rPr>
              <w:t>24芯、塔用</w:t>
            </w:r>
          </w:p>
        </w:tc>
        <w:tc>
          <w:tcPr>
            <w:tcW w:w="1320" w:type="dxa"/>
          </w:tcPr>
          <w:p>
            <w:pPr>
              <w:autoSpaceDE w:val="0"/>
              <w:autoSpaceDN w:val="0"/>
              <w:jc w:val="center"/>
              <w:rPr>
                <w:rFonts w:ascii="宋体" w:hAnsi="宋体"/>
                <w:szCs w:val="21"/>
                <w:highlight w:val="none"/>
              </w:rPr>
            </w:pPr>
            <w:r>
              <w:rPr>
                <w:rFonts w:hint="eastAsia"/>
                <w:highlight w:val="none"/>
              </w:rPr>
              <w:t>套</w:t>
            </w:r>
          </w:p>
        </w:tc>
        <w:tc>
          <w:tcPr>
            <w:tcW w:w="1218" w:type="dxa"/>
          </w:tcPr>
          <w:p>
            <w:pPr>
              <w:autoSpaceDE w:val="0"/>
              <w:autoSpaceDN w:val="0"/>
              <w:jc w:val="center"/>
              <w:rPr>
                <w:rFonts w:ascii="宋体" w:hAnsi="宋体"/>
                <w:szCs w:val="21"/>
                <w:highlight w:val="none"/>
              </w:rPr>
            </w:pPr>
            <w:r>
              <w:rPr>
                <w:rFonts w:hint="eastAsia"/>
                <w:highlight w:val="none"/>
              </w:rPr>
              <w:t xml:space="preserve">2.00 </w:t>
            </w:r>
          </w:p>
        </w:tc>
        <w:tc>
          <w:tcPr>
            <w:tcW w:w="1095" w:type="dxa"/>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78" w:type="dxa"/>
          </w:tcPr>
          <w:p>
            <w:pPr>
              <w:autoSpaceDE w:val="0"/>
              <w:autoSpaceDN w:val="0"/>
              <w:jc w:val="center"/>
              <w:rPr>
                <w:rFonts w:ascii="宋体" w:hAnsi="宋体"/>
                <w:szCs w:val="21"/>
                <w:highlight w:val="none"/>
              </w:rPr>
            </w:pPr>
            <w:r>
              <w:rPr>
                <w:rFonts w:hint="eastAsia"/>
                <w:highlight w:val="none"/>
              </w:rPr>
              <w:t>7</w:t>
            </w:r>
          </w:p>
        </w:tc>
        <w:tc>
          <w:tcPr>
            <w:tcW w:w="3158" w:type="dxa"/>
          </w:tcPr>
          <w:p>
            <w:pPr>
              <w:autoSpaceDE w:val="0"/>
              <w:autoSpaceDN w:val="0"/>
              <w:rPr>
                <w:rFonts w:ascii="宋体" w:hAnsi="宋体"/>
                <w:szCs w:val="21"/>
                <w:highlight w:val="none"/>
              </w:rPr>
            </w:pPr>
            <w:r>
              <w:rPr>
                <w:rFonts w:hint="eastAsia"/>
                <w:highlight w:val="none"/>
              </w:rPr>
              <w:t>接头盒</w:t>
            </w:r>
          </w:p>
        </w:tc>
        <w:tc>
          <w:tcPr>
            <w:tcW w:w="1572" w:type="dxa"/>
          </w:tcPr>
          <w:p>
            <w:pPr>
              <w:autoSpaceDE w:val="0"/>
              <w:autoSpaceDN w:val="0"/>
              <w:jc w:val="center"/>
              <w:rPr>
                <w:rFonts w:ascii="宋体" w:hAnsi="宋体"/>
                <w:szCs w:val="21"/>
                <w:highlight w:val="none"/>
              </w:rPr>
            </w:pPr>
            <w:r>
              <w:rPr>
                <w:rFonts w:hint="eastAsia"/>
                <w:highlight w:val="none"/>
              </w:rPr>
              <w:t>24芯、杆用</w:t>
            </w:r>
          </w:p>
        </w:tc>
        <w:tc>
          <w:tcPr>
            <w:tcW w:w="1320" w:type="dxa"/>
          </w:tcPr>
          <w:p>
            <w:pPr>
              <w:autoSpaceDE w:val="0"/>
              <w:autoSpaceDN w:val="0"/>
              <w:jc w:val="center"/>
              <w:rPr>
                <w:rFonts w:ascii="宋体" w:hAnsi="宋体"/>
                <w:szCs w:val="21"/>
                <w:highlight w:val="none"/>
              </w:rPr>
            </w:pPr>
            <w:r>
              <w:rPr>
                <w:rFonts w:hint="eastAsia"/>
                <w:highlight w:val="none"/>
              </w:rPr>
              <w:t>套</w:t>
            </w:r>
          </w:p>
        </w:tc>
        <w:tc>
          <w:tcPr>
            <w:tcW w:w="1218" w:type="dxa"/>
          </w:tcPr>
          <w:p>
            <w:pPr>
              <w:autoSpaceDE w:val="0"/>
              <w:autoSpaceDN w:val="0"/>
              <w:jc w:val="center"/>
              <w:rPr>
                <w:rFonts w:ascii="宋体" w:hAnsi="宋体"/>
                <w:szCs w:val="21"/>
                <w:highlight w:val="none"/>
              </w:rPr>
            </w:pPr>
            <w:r>
              <w:rPr>
                <w:rFonts w:hint="eastAsia"/>
                <w:highlight w:val="none"/>
              </w:rPr>
              <w:t xml:space="preserve">1.00 </w:t>
            </w:r>
          </w:p>
        </w:tc>
        <w:tc>
          <w:tcPr>
            <w:tcW w:w="1095" w:type="dxa"/>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78" w:type="dxa"/>
          </w:tcPr>
          <w:p>
            <w:pPr>
              <w:autoSpaceDE w:val="0"/>
              <w:autoSpaceDN w:val="0"/>
              <w:jc w:val="center"/>
              <w:rPr>
                <w:rFonts w:ascii="宋体" w:hAnsi="宋体"/>
                <w:szCs w:val="21"/>
                <w:highlight w:val="none"/>
              </w:rPr>
            </w:pPr>
            <w:r>
              <w:rPr>
                <w:rFonts w:hint="eastAsia"/>
                <w:highlight w:val="none"/>
              </w:rPr>
              <w:t>8</w:t>
            </w:r>
          </w:p>
        </w:tc>
        <w:tc>
          <w:tcPr>
            <w:tcW w:w="3158" w:type="dxa"/>
          </w:tcPr>
          <w:p>
            <w:pPr>
              <w:autoSpaceDE w:val="0"/>
              <w:autoSpaceDN w:val="0"/>
              <w:rPr>
                <w:rFonts w:ascii="宋体" w:hAnsi="宋体"/>
                <w:szCs w:val="21"/>
                <w:highlight w:val="none"/>
              </w:rPr>
            </w:pPr>
            <w:r>
              <w:rPr>
                <w:rFonts w:hint="eastAsia"/>
                <w:highlight w:val="none"/>
              </w:rPr>
              <w:t>余缆架</w:t>
            </w:r>
          </w:p>
        </w:tc>
        <w:tc>
          <w:tcPr>
            <w:tcW w:w="1572" w:type="dxa"/>
          </w:tcPr>
          <w:p>
            <w:pPr>
              <w:autoSpaceDE w:val="0"/>
              <w:autoSpaceDN w:val="0"/>
              <w:jc w:val="center"/>
              <w:rPr>
                <w:rFonts w:ascii="宋体" w:hAnsi="宋体"/>
                <w:szCs w:val="21"/>
                <w:highlight w:val="none"/>
              </w:rPr>
            </w:pPr>
            <w:r>
              <w:rPr>
                <w:rFonts w:hint="eastAsia"/>
                <w:highlight w:val="none"/>
              </w:rPr>
              <w:t>塔用</w:t>
            </w:r>
          </w:p>
        </w:tc>
        <w:tc>
          <w:tcPr>
            <w:tcW w:w="1320" w:type="dxa"/>
          </w:tcPr>
          <w:p>
            <w:pPr>
              <w:autoSpaceDE w:val="0"/>
              <w:autoSpaceDN w:val="0"/>
              <w:jc w:val="center"/>
              <w:rPr>
                <w:rFonts w:ascii="宋体" w:hAnsi="宋体"/>
                <w:szCs w:val="21"/>
                <w:highlight w:val="none"/>
              </w:rPr>
            </w:pPr>
            <w:r>
              <w:rPr>
                <w:rFonts w:hint="eastAsia"/>
                <w:highlight w:val="none"/>
              </w:rPr>
              <w:t>个</w:t>
            </w:r>
          </w:p>
        </w:tc>
        <w:tc>
          <w:tcPr>
            <w:tcW w:w="1218" w:type="dxa"/>
          </w:tcPr>
          <w:p>
            <w:pPr>
              <w:autoSpaceDE w:val="0"/>
              <w:autoSpaceDN w:val="0"/>
              <w:jc w:val="center"/>
              <w:rPr>
                <w:rFonts w:ascii="宋体" w:hAnsi="宋体"/>
                <w:szCs w:val="21"/>
                <w:highlight w:val="none"/>
              </w:rPr>
            </w:pPr>
            <w:r>
              <w:rPr>
                <w:rFonts w:hint="eastAsia"/>
                <w:highlight w:val="none"/>
              </w:rPr>
              <w:t xml:space="preserve">5.00 </w:t>
            </w:r>
          </w:p>
        </w:tc>
        <w:tc>
          <w:tcPr>
            <w:tcW w:w="1095" w:type="dxa"/>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78" w:type="dxa"/>
          </w:tcPr>
          <w:p>
            <w:pPr>
              <w:widowControl/>
              <w:jc w:val="center"/>
              <w:textAlignment w:val="center"/>
              <w:rPr>
                <w:rFonts w:ascii="宋体" w:hAnsi="宋体"/>
                <w:szCs w:val="21"/>
                <w:highlight w:val="none"/>
              </w:rPr>
            </w:pPr>
            <w:r>
              <w:rPr>
                <w:rFonts w:hint="eastAsia"/>
                <w:highlight w:val="none"/>
              </w:rPr>
              <w:t>9</w:t>
            </w:r>
          </w:p>
        </w:tc>
        <w:tc>
          <w:tcPr>
            <w:tcW w:w="3158" w:type="dxa"/>
          </w:tcPr>
          <w:p>
            <w:pPr>
              <w:widowControl/>
              <w:jc w:val="left"/>
              <w:textAlignment w:val="center"/>
              <w:rPr>
                <w:rFonts w:ascii="宋体" w:hAnsi="宋体"/>
                <w:szCs w:val="21"/>
                <w:highlight w:val="none"/>
              </w:rPr>
            </w:pPr>
            <w:r>
              <w:rPr>
                <w:rFonts w:hint="eastAsia"/>
                <w:highlight w:val="none"/>
              </w:rPr>
              <w:t>余缆架</w:t>
            </w:r>
          </w:p>
        </w:tc>
        <w:tc>
          <w:tcPr>
            <w:tcW w:w="1572" w:type="dxa"/>
          </w:tcPr>
          <w:p>
            <w:pPr>
              <w:autoSpaceDE w:val="0"/>
              <w:autoSpaceDN w:val="0"/>
              <w:jc w:val="center"/>
              <w:rPr>
                <w:rFonts w:ascii="宋体" w:hAnsi="宋体"/>
                <w:szCs w:val="21"/>
                <w:highlight w:val="none"/>
              </w:rPr>
            </w:pPr>
            <w:r>
              <w:rPr>
                <w:rFonts w:hint="eastAsia"/>
                <w:highlight w:val="none"/>
              </w:rPr>
              <w:t>杆用</w:t>
            </w:r>
          </w:p>
        </w:tc>
        <w:tc>
          <w:tcPr>
            <w:tcW w:w="1320" w:type="dxa"/>
          </w:tcPr>
          <w:p>
            <w:pPr>
              <w:autoSpaceDE w:val="0"/>
              <w:autoSpaceDN w:val="0"/>
              <w:jc w:val="center"/>
              <w:rPr>
                <w:rFonts w:ascii="宋体" w:hAnsi="宋体"/>
                <w:szCs w:val="21"/>
                <w:highlight w:val="none"/>
              </w:rPr>
            </w:pPr>
            <w:r>
              <w:rPr>
                <w:rFonts w:hint="eastAsia"/>
                <w:highlight w:val="none"/>
              </w:rPr>
              <w:t>个</w:t>
            </w:r>
          </w:p>
        </w:tc>
        <w:tc>
          <w:tcPr>
            <w:tcW w:w="1218" w:type="dxa"/>
          </w:tcPr>
          <w:p>
            <w:pPr>
              <w:autoSpaceDE w:val="0"/>
              <w:autoSpaceDN w:val="0"/>
              <w:jc w:val="center"/>
              <w:rPr>
                <w:rFonts w:ascii="宋体" w:hAnsi="宋体"/>
                <w:szCs w:val="21"/>
                <w:highlight w:val="none"/>
              </w:rPr>
            </w:pPr>
            <w:r>
              <w:rPr>
                <w:rFonts w:hint="eastAsia"/>
                <w:highlight w:val="none"/>
              </w:rPr>
              <w:t xml:space="preserve">2.00 </w:t>
            </w:r>
          </w:p>
        </w:tc>
        <w:tc>
          <w:tcPr>
            <w:tcW w:w="1095" w:type="dxa"/>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78" w:type="dxa"/>
          </w:tcPr>
          <w:p>
            <w:pPr>
              <w:widowControl/>
              <w:jc w:val="center"/>
              <w:textAlignment w:val="center"/>
              <w:rPr>
                <w:rFonts w:ascii="宋体" w:hAnsi="宋体"/>
                <w:szCs w:val="21"/>
                <w:highlight w:val="none"/>
              </w:rPr>
            </w:pPr>
            <w:r>
              <w:rPr>
                <w:rFonts w:hint="eastAsia"/>
                <w:highlight w:val="none"/>
              </w:rPr>
              <w:t>10</w:t>
            </w:r>
          </w:p>
        </w:tc>
        <w:tc>
          <w:tcPr>
            <w:tcW w:w="3158" w:type="dxa"/>
          </w:tcPr>
          <w:p>
            <w:pPr>
              <w:widowControl/>
              <w:jc w:val="left"/>
              <w:textAlignment w:val="center"/>
              <w:rPr>
                <w:rFonts w:ascii="宋体" w:hAnsi="宋体"/>
                <w:szCs w:val="21"/>
                <w:highlight w:val="none"/>
              </w:rPr>
            </w:pPr>
            <w:r>
              <w:rPr>
                <w:rFonts w:hint="eastAsia"/>
                <w:highlight w:val="none"/>
              </w:rPr>
              <w:t>防振锤</w:t>
            </w:r>
          </w:p>
        </w:tc>
        <w:tc>
          <w:tcPr>
            <w:tcW w:w="1572" w:type="dxa"/>
          </w:tcPr>
          <w:p>
            <w:pPr>
              <w:autoSpaceDE w:val="0"/>
              <w:autoSpaceDN w:val="0"/>
              <w:jc w:val="center"/>
              <w:rPr>
                <w:rFonts w:ascii="宋体" w:hAnsi="宋体"/>
                <w:szCs w:val="21"/>
                <w:highlight w:val="none"/>
              </w:rPr>
            </w:pPr>
          </w:p>
        </w:tc>
        <w:tc>
          <w:tcPr>
            <w:tcW w:w="1320" w:type="dxa"/>
          </w:tcPr>
          <w:p>
            <w:pPr>
              <w:autoSpaceDE w:val="0"/>
              <w:autoSpaceDN w:val="0"/>
              <w:jc w:val="center"/>
              <w:rPr>
                <w:rFonts w:ascii="宋体" w:hAnsi="宋体"/>
                <w:szCs w:val="21"/>
                <w:highlight w:val="none"/>
              </w:rPr>
            </w:pPr>
            <w:r>
              <w:rPr>
                <w:rFonts w:hint="eastAsia"/>
                <w:highlight w:val="none"/>
              </w:rPr>
              <w:t>套</w:t>
            </w:r>
          </w:p>
        </w:tc>
        <w:tc>
          <w:tcPr>
            <w:tcW w:w="1218" w:type="dxa"/>
          </w:tcPr>
          <w:p>
            <w:pPr>
              <w:autoSpaceDE w:val="0"/>
              <w:autoSpaceDN w:val="0"/>
              <w:jc w:val="center"/>
              <w:rPr>
                <w:rFonts w:ascii="宋体" w:hAnsi="宋体"/>
                <w:szCs w:val="21"/>
                <w:highlight w:val="none"/>
              </w:rPr>
            </w:pPr>
            <w:r>
              <w:rPr>
                <w:rFonts w:hint="eastAsia"/>
                <w:highlight w:val="none"/>
              </w:rPr>
              <w:t xml:space="preserve">208.00 </w:t>
            </w:r>
          </w:p>
        </w:tc>
        <w:tc>
          <w:tcPr>
            <w:tcW w:w="1095" w:type="dxa"/>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78" w:type="dxa"/>
          </w:tcPr>
          <w:p>
            <w:pPr>
              <w:widowControl/>
              <w:jc w:val="center"/>
              <w:textAlignment w:val="center"/>
              <w:rPr>
                <w:rFonts w:ascii="宋体" w:hAnsi="宋体"/>
                <w:szCs w:val="21"/>
                <w:highlight w:val="none"/>
              </w:rPr>
            </w:pPr>
            <w:r>
              <w:rPr>
                <w:rFonts w:hint="eastAsia"/>
                <w:highlight w:val="none"/>
              </w:rPr>
              <w:t>11</w:t>
            </w:r>
          </w:p>
        </w:tc>
        <w:tc>
          <w:tcPr>
            <w:tcW w:w="3158" w:type="dxa"/>
          </w:tcPr>
          <w:p>
            <w:pPr>
              <w:widowControl/>
              <w:jc w:val="left"/>
              <w:textAlignment w:val="center"/>
              <w:rPr>
                <w:rFonts w:ascii="宋体" w:hAnsi="宋体"/>
                <w:szCs w:val="21"/>
                <w:highlight w:val="none"/>
              </w:rPr>
            </w:pPr>
            <w:r>
              <w:rPr>
                <w:rFonts w:hint="eastAsia"/>
                <w:highlight w:val="none"/>
              </w:rPr>
              <w:t>引下夹具</w:t>
            </w:r>
          </w:p>
        </w:tc>
        <w:tc>
          <w:tcPr>
            <w:tcW w:w="1572" w:type="dxa"/>
          </w:tcPr>
          <w:p>
            <w:pPr>
              <w:autoSpaceDE w:val="0"/>
              <w:autoSpaceDN w:val="0"/>
              <w:jc w:val="center"/>
              <w:rPr>
                <w:rFonts w:ascii="宋体" w:hAnsi="宋体"/>
                <w:szCs w:val="21"/>
                <w:highlight w:val="none"/>
              </w:rPr>
            </w:pPr>
            <w:r>
              <w:rPr>
                <w:rFonts w:hint="eastAsia"/>
                <w:highlight w:val="none"/>
              </w:rPr>
              <w:t>塔用</w:t>
            </w:r>
          </w:p>
        </w:tc>
        <w:tc>
          <w:tcPr>
            <w:tcW w:w="1320" w:type="dxa"/>
          </w:tcPr>
          <w:p>
            <w:pPr>
              <w:autoSpaceDE w:val="0"/>
              <w:autoSpaceDN w:val="0"/>
              <w:jc w:val="center"/>
              <w:rPr>
                <w:rFonts w:ascii="宋体" w:hAnsi="宋体"/>
                <w:szCs w:val="21"/>
                <w:highlight w:val="none"/>
              </w:rPr>
            </w:pPr>
            <w:r>
              <w:rPr>
                <w:rFonts w:hint="eastAsia"/>
                <w:highlight w:val="none"/>
              </w:rPr>
              <w:t>套</w:t>
            </w:r>
          </w:p>
        </w:tc>
        <w:tc>
          <w:tcPr>
            <w:tcW w:w="1218" w:type="dxa"/>
          </w:tcPr>
          <w:p>
            <w:pPr>
              <w:autoSpaceDE w:val="0"/>
              <w:autoSpaceDN w:val="0"/>
              <w:jc w:val="center"/>
              <w:rPr>
                <w:rFonts w:ascii="宋体" w:hAnsi="宋体"/>
                <w:szCs w:val="21"/>
                <w:highlight w:val="none"/>
              </w:rPr>
            </w:pPr>
            <w:r>
              <w:rPr>
                <w:rFonts w:hint="eastAsia"/>
                <w:highlight w:val="none"/>
              </w:rPr>
              <w:t xml:space="preserve">171.00 </w:t>
            </w:r>
          </w:p>
        </w:tc>
        <w:tc>
          <w:tcPr>
            <w:tcW w:w="1095" w:type="dxa"/>
          </w:tcPr>
          <w:p>
            <w:pPr>
              <w:autoSpaceDE w:val="0"/>
              <w:autoSpaceDN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78" w:type="dxa"/>
          </w:tcPr>
          <w:p>
            <w:pPr>
              <w:autoSpaceDE w:val="0"/>
              <w:autoSpaceDN w:val="0"/>
              <w:jc w:val="center"/>
              <w:rPr>
                <w:rFonts w:ascii="宋体" w:hAnsi="宋体"/>
                <w:szCs w:val="21"/>
                <w:highlight w:val="none"/>
              </w:rPr>
            </w:pPr>
            <w:r>
              <w:rPr>
                <w:rFonts w:hint="eastAsia"/>
                <w:highlight w:val="none"/>
              </w:rPr>
              <w:t>12</w:t>
            </w:r>
          </w:p>
        </w:tc>
        <w:tc>
          <w:tcPr>
            <w:tcW w:w="3158" w:type="dxa"/>
          </w:tcPr>
          <w:p>
            <w:pPr>
              <w:autoSpaceDE w:val="0"/>
              <w:autoSpaceDN w:val="0"/>
              <w:rPr>
                <w:rFonts w:ascii="宋体" w:hAnsi="宋体"/>
                <w:szCs w:val="21"/>
                <w:highlight w:val="none"/>
              </w:rPr>
            </w:pPr>
            <w:r>
              <w:rPr>
                <w:rFonts w:hint="eastAsia"/>
                <w:highlight w:val="none"/>
              </w:rPr>
              <w:t>引下夹具</w:t>
            </w:r>
          </w:p>
        </w:tc>
        <w:tc>
          <w:tcPr>
            <w:tcW w:w="1572" w:type="dxa"/>
          </w:tcPr>
          <w:p>
            <w:pPr>
              <w:autoSpaceDE w:val="0"/>
              <w:autoSpaceDN w:val="0"/>
              <w:jc w:val="center"/>
              <w:rPr>
                <w:rFonts w:ascii="宋体" w:hAnsi="宋体"/>
                <w:szCs w:val="21"/>
                <w:highlight w:val="none"/>
              </w:rPr>
            </w:pPr>
            <w:r>
              <w:rPr>
                <w:rFonts w:hint="eastAsia"/>
                <w:highlight w:val="none"/>
              </w:rPr>
              <w:t>杆用</w:t>
            </w:r>
          </w:p>
        </w:tc>
        <w:tc>
          <w:tcPr>
            <w:tcW w:w="1320" w:type="dxa"/>
          </w:tcPr>
          <w:p>
            <w:pPr>
              <w:autoSpaceDE w:val="0"/>
              <w:autoSpaceDN w:val="0"/>
              <w:jc w:val="center"/>
              <w:rPr>
                <w:rFonts w:ascii="宋体" w:hAnsi="宋体"/>
                <w:szCs w:val="21"/>
                <w:highlight w:val="none"/>
              </w:rPr>
            </w:pPr>
            <w:r>
              <w:rPr>
                <w:rFonts w:hint="eastAsia"/>
                <w:highlight w:val="none"/>
              </w:rPr>
              <w:t>套</w:t>
            </w:r>
          </w:p>
        </w:tc>
        <w:tc>
          <w:tcPr>
            <w:tcW w:w="1218" w:type="dxa"/>
          </w:tcPr>
          <w:p>
            <w:pPr>
              <w:autoSpaceDE w:val="0"/>
              <w:autoSpaceDN w:val="0"/>
              <w:jc w:val="center"/>
              <w:rPr>
                <w:rFonts w:ascii="宋体" w:hAnsi="宋体"/>
                <w:szCs w:val="21"/>
                <w:highlight w:val="none"/>
              </w:rPr>
            </w:pPr>
            <w:r>
              <w:rPr>
                <w:rFonts w:hint="eastAsia"/>
                <w:highlight w:val="none"/>
              </w:rPr>
              <w:t xml:space="preserve">20.00 </w:t>
            </w:r>
          </w:p>
        </w:tc>
        <w:tc>
          <w:tcPr>
            <w:tcW w:w="1095" w:type="dxa"/>
          </w:tcPr>
          <w:p>
            <w:pPr>
              <w:autoSpaceDE w:val="0"/>
              <w:autoSpaceDN w:val="0"/>
              <w:jc w:val="center"/>
              <w:rPr>
                <w:rFonts w:ascii="宋体" w:hAnsi="宋体"/>
                <w:szCs w:val="21"/>
                <w:highlight w:val="none"/>
              </w:rPr>
            </w:pPr>
          </w:p>
        </w:tc>
      </w:tr>
    </w:tbl>
    <w:p>
      <w:pPr>
        <w:rPr>
          <w:rFonts w:hint="default"/>
          <w:highlight w:val="none"/>
          <w:lang w:val="en-US" w:eastAsia="zh-CN"/>
        </w:rPr>
      </w:pPr>
    </w:p>
    <w:p>
      <w:pPr>
        <w:rPr>
          <w:rFonts w:hint="eastAsia" w:ascii="宋体" w:hAnsi="宋体" w:eastAsia="宋体" w:cs="宋体"/>
          <w:b/>
          <w:bCs/>
          <w:i w:val="0"/>
          <w:iCs w:val="0"/>
          <w:color w:val="auto"/>
          <w:kern w:val="0"/>
          <w:sz w:val="21"/>
          <w:szCs w:val="21"/>
          <w:highlight w:val="none"/>
          <w:u w:val="none"/>
          <w:lang w:val="en-US" w:eastAsia="zh-CN" w:bidi="ar"/>
        </w:rPr>
      </w:pPr>
    </w:p>
    <w:p>
      <w:pPr>
        <w:rPr>
          <w:rFonts w:hint="eastAsia" w:ascii="宋体" w:hAnsi="宋体" w:eastAsia="宋体" w:cs="宋体"/>
          <w:b/>
          <w:bCs/>
          <w:i w:val="0"/>
          <w:iCs w:val="0"/>
          <w:color w:val="auto"/>
          <w:kern w:val="0"/>
          <w:sz w:val="21"/>
          <w:szCs w:val="21"/>
          <w:highlight w:val="none"/>
          <w:u w:val="none"/>
          <w:lang w:val="en-US" w:eastAsia="zh-CN" w:bidi="ar"/>
        </w:rPr>
      </w:pPr>
      <w:r>
        <w:rPr>
          <w:rFonts w:hint="eastAsia" w:ascii="宋体" w:hAnsi="宋体" w:eastAsia="宋体" w:cs="宋体"/>
          <w:b/>
          <w:bCs/>
          <w:i w:val="0"/>
          <w:iCs w:val="0"/>
          <w:color w:val="auto"/>
          <w:kern w:val="0"/>
          <w:sz w:val="21"/>
          <w:szCs w:val="21"/>
          <w:highlight w:val="none"/>
          <w:u w:val="none"/>
          <w:lang w:val="en-US" w:eastAsia="zh-CN" w:bidi="ar"/>
        </w:rPr>
        <w:br w:type="page"/>
      </w:r>
    </w:p>
    <w:p>
      <w:pPr>
        <w:rPr>
          <w:rFonts w:hint="eastAsia" w:ascii="宋体" w:hAnsi="宋体" w:eastAsia="宋体" w:cs="宋体"/>
          <w:b/>
          <w:bCs/>
          <w:i w:val="0"/>
          <w:iCs w:val="0"/>
          <w:color w:val="auto"/>
          <w:kern w:val="0"/>
          <w:sz w:val="21"/>
          <w:szCs w:val="21"/>
          <w:highlight w:val="none"/>
          <w:u w:val="none"/>
          <w:lang w:val="en-US" w:eastAsia="zh-CN" w:bidi="ar"/>
        </w:rPr>
      </w:pPr>
      <w:r>
        <w:rPr>
          <w:rFonts w:hint="eastAsia" w:ascii="宋体" w:hAnsi="宋体" w:eastAsia="宋体" w:cs="宋体"/>
          <w:b/>
          <w:bCs/>
          <w:i w:val="0"/>
          <w:iCs w:val="0"/>
          <w:color w:val="auto"/>
          <w:kern w:val="0"/>
          <w:sz w:val="21"/>
          <w:szCs w:val="21"/>
          <w:highlight w:val="none"/>
          <w:u w:val="none"/>
          <w:lang w:val="en-US" w:eastAsia="zh-CN" w:bidi="ar"/>
        </w:rPr>
        <w:t>标的6标段1：惠州博罗110千伏竹园（桔头）输变电工程施工</w:t>
      </w:r>
    </w:p>
    <w:p>
      <w:pPr>
        <w:rPr>
          <w:rFonts w:hint="default" w:ascii="宋体" w:hAnsi="宋体" w:eastAsia="宋体" w:cs="宋体"/>
          <w:b w:val="0"/>
          <w:bCs w:val="0"/>
          <w:i w:val="0"/>
          <w:iCs w:val="0"/>
          <w:color w:val="auto"/>
          <w:kern w:val="0"/>
          <w:sz w:val="21"/>
          <w:szCs w:val="21"/>
          <w:highlight w:val="none"/>
          <w:u w:val="none"/>
          <w:lang w:val="en-US" w:eastAsia="zh-CN" w:bidi="ar"/>
        </w:rPr>
      </w:pPr>
      <w:r>
        <w:rPr>
          <w:rFonts w:hint="eastAsia" w:ascii="宋体" w:hAnsi="宋体" w:eastAsia="宋体" w:cs="宋体"/>
          <w:b w:val="0"/>
          <w:bCs w:val="0"/>
          <w:i w:val="0"/>
          <w:iCs w:val="0"/>
          <w:color w:val="auto"/>
          <w:kern w:val="0"/>
          <w:sz w:val="21"/>
          <w:szCs w:val="21"/>
          <w:highlight w:val="none"/>
          <w:u w:val="none"/>
          <w:lang w:val="en-US" w:eastAsia="zh-CN" w:bidi="ar"/>
        </w:rPr>
        <w:t>无</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华文中宋">
    <w:altName w:val="宋体"/>
    <w:panose1 w:val="02010600040101010101"/>
    <w:charset w:val="86"/>
    <w:family w:val="auto"/>
    <w:pitch w:val="default"/>
    <w:sig w:usb0="00000000" w:usb1="00000000" w:usb2="00000000" w:usb3="00000000" w:csb0="0004009F" w:csb1="DFD70000"/>
  </w:font>
  <w:font w:name="楷体_GB2312">
    <w:altName w:val="楷体"/>
    <w:panose1 w:val="02010609030101010101"/>
    <w:charset w:val="86"/>
    <w:family w:val="auto"/>
    <w:pitch w:val="default"/>
    <w:sig w:usb0="00000000" w:usb1="00000000" w:usb2="00000000" w:usb3="00000000" w:csb0="00040000" w:csb1="00000000"/>
  </w:font>
  <w:font w:name="仿宋_GB2312">
    <w:altName w:val="仿宋"/>
    <w:panose1 w:val="02010609030101010101"/>
    <w:charset w:val="86"/>
    <w:family w:val="swiss"/>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VkNTRhZTIzMWIyMWYwMzg4OGNjMTc5MjM2ZWQwZjcifQ=="/>
  </w:docVars>
  <w:rsids>
    <w:rsidRoot w:val="25F74951"/>
    <w:rsid w:val="006E1C74"/>
    <w:rsid w:val="2051643C"/>
    <w:rsid w:val="25F74951"/>
    <w:rsid w:val="2A907CD0"/>
    <w:rsid w:val="2F382405"/>
    <w:rsid w:val="3679167E"/>
    <w:rsid w:val="4CC0038E"/>
    <w:rsid w:val="54D335D7"/>
    <w:rsid w:val="634835CD"/>
    <w:rsid w:val="68526F23"/>
    <w:rsid w:val="789A53D0"/>
    <w:rsid w:val="7AC609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5">
    <w:name w:val="heading 2"/>
    <w:basedOn w:val="1"/>
    <w:next w:val="1"/>
    <w:unhideWhenUsed/>
    <w:qFormat/>
    <w:uiPriority w:val="0"/>
    <w:pPr>
      <w:keepNext/>
      <w:keepLines/>
      <w:spacing w:before="100" w:beforeLines="0" w:after="100" w:afterLines="0" w:line="416" w:lineRule="auto"/>
      <w:outlineLvl w:val="1"/>
    </w:pPr>
    <w:rPr>
      <w:rFonts w:ascii="Arial" w:hAnsi="Arial" w:eastAsia="黑体"/>
      <w:b/>
      <w:bCs/>
      <w:sz w:val="32"/>
      <w:szCs w:val="32"/>
    </w:rPr>
  </w:style>
  <w:style w:type="paragraph" w:styleId="6">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w:basedOn w:val="3"/>
    <w:next w:val="3"/>
    <w:unhideWhenUsed/>
    <w:qFormat/>
    <w:uiPriority w:val="99"/>
    <w:pPr>
      <w:spacing w:after="120"/>
    </w:pPr>
  </w:style>
  <w:style w:type="paragraph" w:styleId="3">
    <w:name w:val="Title"/>
    <w:basedOn w:val="1"/>
    <w:next w:val="1"/>
    <w:qFormat/>
    <w:uiPriority w:val="0"/>
    <w:pPr>
      <w:widowControl/>
      <w:spacing w:before="240" w:after="60" w:line="560" w:lineRule="exact"/>
      <w:jc w:val="center"/>
      <w:outlineLvl w:val="0"/>
    </w:pPr>
    <w:rPr>
      <w:rFonts w:ascii="Arial" w:hAnsi="Arial" w:eastAsia="华文中宋" w:cs="Arial"/>
      <w:b/>
      <w:bCs/>
      <w:color w:val="FF0000"/>
      <w:kern w:val="0"/>
      <w:sz w:val="84"/>
      <w:szCs w:val="32"/>
    </w:rPr>
  </w:style>
  <w:style w:type="paragraph" w:styleId="7">
    <w:name w:val="annotation text"/>
    <w:basedOn w:val="1"/>
    <w:qFormat/>
    <w:uiPriority w:val="0"/>
    <w:pPr>
      <w:jc w:val="left"/>
    </w:pPr>
  </w:style>
  <w:style w:type="paragraph" w:styleId="8">
    <w:name w:val="Plain Text"/>
    <w:basedOn w:val="1"/>
    <w:qFormat/>
    <w:uiPriority w:val="0"/>
    <w:rPr>
      <w:rFonts w:ascii="宋体" w:hAnsi="Courier New"/>
    </w:rPr>
  </w:style>
  <w:style w:type="character" w:customStyle="1" w:styleId="11">
    <w:name w:val="font51"/>
    <w:basedOn w:val="10"/>
    <w:qFormat/>
    <w:uiPriority w:val="0"/>
    <w:rPr>
      <w:rFonts w:hint="eastAsia" w:ascii="宋体" w:hAnsi="宋体" w:eastAsia="宋体" w:cs="宋体"/>
      <w:color w:val="000000"/>
      <w:sz w:val="18"/>
      <w:szCs w:val="18"/>
      <w:u w:val="none"/>
    </w:rPr>
  </w:style>
  <w:style w:type="character" w:customStyle="1" w:styleId="12">
    <w:name w:val="font71"/>
    <w:basedOn w:val="10"/>
    <w:qFormat/>
    <w:uiPriority w:val="0"/>
    <w:rPr>
      <w:rFonts w:hint="default" w:ascii="Times New Roman" w:hAnsi="Times New Roman" w:cs="Times New Roman"/>
      <w:color w:val="000000"/>
      <w:sz w:val="18"/>
      <w:szCs w:val="18"/>
      <w:u w:val="none"/>
    </w:rPr>
  </w:style>
  <w:style w:type="character" w:customStyle="1" w:styleId="13">
    <w:name w:val="font61"/>
    <w:basedOn w:val="10"/>
    <w:qFormat/>
    <w:uiPriority w:val="0"/>
    <w:rPr>
      <w:rFonts w:hint="eastAsia" w:ascii="宋体" w:hAnsi="宋体" w:eastAsia="宋体" w:cs="宋体"/>
      <w:b/>
      <w:bCs/>
      <w:color w:val="000000"/>
      <w:sz w:val="18"/>
      <w:szCs w:val="18"/>
      <w:u w:val="none"/>
    </w:rPr>
  </w:style>
  <w:style w:type="character" w:customStyle="1" w:styleId="14">
    <w:name w:val="font41"/>
    <w:basedOn w:val="10"/>
    <w:qFormat/>
    <w:uiPriority w:val="0"/>
    <w:rPr>
      <w:rFonts w:hint="default" w:ascii="Times New Roman" w:hAnsi="Times New Roman" w:cs="Times New Roman"/>
      <w:b/>
      <w:bCs/>
      <w:color w:val="000000"/>
      <w:sz w:val="20"/>
      <w:szCs w:val="20"/>
      <w:u w:val="none"/>
    </w:rPr>
  </w:style>
  <w:style w:type="character" w:customStyle="1" w:styleId="15">
    <w:name w:val="font31"/>
    <w:basedOn w:val="10"/>
    <w:qFormat/>
    <w:uiPriority w:val="0"/>
    <w:rPr>
      <w:rFonts w:hint="eastAsia" w:ascii="宋体" w:hAnsi="宋体" w:eastAsia="宋体" w:cs="宋体"/>
      <w:b/>
      <w:bCs/>
      <w:color w:val="000000"/>
      <w:sz w:val="20"/>
      <w:szCs w:val="20"/>
      <w:u w:val="none"/>
    </w:rPr>
  </w:style>
  <w:style w:type="character" w:customStyle="1" w:styleId="16">
    <w:name w:val="font21"/>
    <w:basedOn w:val="10"/>
    <w:qFormat/>
    <w:uiPriority w:val="0"/>
    <w:rPr>
      <w:rFonts w:hint="default" w:ascii="Times New Roman" w:hAnsi="Times New Roman" w:cs="Times New Roman"/>
      <w:color w:val="000000"/>
      <w:sz w:val="20"/>
      <w:szCs w:val="20"/>
      <w:u w:val="none"/>
    </w:rPr>
  </w:style>
  <w:style w:type="character" w:customStyle="1" w:styleId="17">
    <w:name w:val="font112"/>
    <w:basedOn w:val="10"/>
    <w:qFormat/>
    <w:uiPriority w:val="0"/>
    <w:rPr>
      <w:rFonts w:hint="eastAsia" w:ascii="楷体_GB2312" w:eastAsia="楷体_GB2312" w:cs="楷体_GB2312"/>
      <w:color w:val="000000"/>
      <w:sz w:val="20"/>
      <w:szCs w:val="20"/>
      <w:u w:val="none"/>
      <w:vertAlign w:val="superscript"/>
    </w:rPr>
  </w:style>
  <w:style w:type="character" w:customStyle="1" w:styleId="18">
    <w:name w:val="font91"/>
    <w:basedOn w:val="10"/>
    <w:qFormat/>
    <w:uiPriority w:val="0"/>
    <w:rPr>
      <w:rFonts w:hint="default" w:ascii="Times New Roman" w:hAnsi="Times New Roman" w:cs="Times New Roman"/>
      <w:color w:val="000000"/>
      <w:sz w:val="20"/>
      <w:szCs w:val="20"/>
      <w:u w:val="none"/>
    </w:rPr>
  </w:style>
  <w:style w:type="character" w:customStyle="1" w:styleId="19">
    <w:name w:val="font11"/>
    <w:basedOn w:val="10"/>
    <w:qFormat/>
    <w:uiPriority w:val="0"/>
    <w:rPr>
      <w:rFonts w:hint="default" w:ascii="Times New Roman" w:hAnsi="Times New Roman" w:cs="Times New Roman"/>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6" Type="http://schemas.openxmlformats.org/officeDocument/2006/relationships/fontTable" Target="fontTable.xml"/><Relationship Id="rId35" Type="http://schemas.openxmlformats.org/officeDocument/2006/relationships/image" Target="media/image32.png"/><Relationship Id="rId34" Type="http://schemas.openxmlformats.org/officeDocument/2006/relationships/image" Target="media/image31.png"/><Relationship Id="rId33" Type="http://schemas.openxmlformats.org/officeDocument/2006/relationships/image" Target="media/image30.png"/><Relationship Id="rId32" Type="http://schemas.openxmlformats.org/officeDocument/2006/relationships/image" Target="media/image29.png"/><Relationship Id="rId31" Type="http://schemas.openxmlformats.org/officeDocument/2006/relationships/image" Target="media/image28.png"/><Relationship Id="rId30" Type="http://schemas.openxmlformats.org/officeDocument/2006/relationships/image" Target="media/image27.png"/><Relationship Id="rId3" Type="http://schemas.openxmlformats.org/officeDocument/2006/relationships/theme" Target="theme/theme1.xml"/><Relationship Id="rId29" Type="http://schemas.openxmlformats.org/officeDocument/2006/relationships/image" Target="media/image26.png"/><Relationship Id="rId28" Type="http://schemas.openxmlformats.org/officeDocument/2006/relationships/image" Target="media/image25.png"/><Relationship Id="rId27" Type="http://schemas.openxmlformats.org/officeDocument/2006/relationships/image" Target="media/image24.png"/><Relationship Id="rId26" Type="http://schemas.openxmlformats.org/officeDocument/2006/relationships/image" Target="media/image23.png"/><Relationship Id="rId25" Type="http://schemas.openxmlformats.org/officeDocument/2006/relationships/image" Target="media/image22.png"/><Relationship Id="rId24" Type="http://schemas.openxmlformats.org/officeDocument/2006/relationships/image" Target="media/image21.png"/><Relationship Id="rId23" Type="http://schemas.openxmlformats.org/officeDocument/2006/relationships/image" Target="media/image20.png"/><Relationship Id="rId22" Type="http://schemas.openxmlformats.org/officeDocument/2006/relationships/image" Target="media/image19.png"/><Relationship Id="rId21" Type="http://schemas.openxmlformats.org/officeDocument/2006/relationships/image" Target="media/image18.png"/><Relationship Id="rId20" Type="http://schemas.openxmlformats.org/officeDocument/2006/relationships/image" Target="media/image17.png"/><Relationship Id="rId2" Type="http://schemas.openxmlformats.org/officeDocument/2006/relationships/settings" Target="settings.xml"/><Relationship Id="rId19" Type="http://schemas.openxmlformats.org/officeDocument/2006/relationships/image" Target="media/image16.png"/><Relationship Id="rId18" Type="http://schemas.openxmlformats.org/officeDocument/2006/relationships/image" Target="media/image15.png"/><Relationship Id="rId17" Type="http://schemas.openxmlformats.org/officeDocument/2006/relationships/image" Target="media/image14.png"/><Relationship Id="rId16" Type="http://schemas.openxmlformats.org/officeDocument/2006/relationships/image" Target="media/image13.png"/><Relationship Id="rId15" Type="http://schemas.openxmlformats.org/officeDocument/2006/relationships/image" Target="media/image12.png"/><Relationship Id="rId14" Type="http://schemas.openxmlformats.org/officeDocument/2006/relationships/image" Target="media/image11.png"/><Relationship Id="rId13" Type="http://schemas.openxmlformats.org/officeDocument/2006/relationships/image" Target="media/image10.png"/><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148</Pages>
  <Words>0</Words>
  <Characters>0</Characters>
  <Lines>0</Lines>
  <Paragraphs>0</Paragraphs>
  <TotalTime>20</TotalTime>
  <ScaleCrop>false</ScaleCrop>
  <LinksUpToDate>false</LinksUpToDate>
  <CharactersWithSpaces>0</CharactersWithSpaces>
  <Application>WPS Office_11.8.2.12265_F1E327BC-269C-435d-A152-05C5408002CA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2024-06-13T15:09:00Z</dcterms:created>
  <dc:creator>Edwina</dc:creator>
  <cp:lastModifiedBy>HJH</cp:lastModifiedBy>
  <dcterms:modified xsi:type="dcterms:W3CDTF">2024-06-19T01:50:07Z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2052-11.8.2.12265</vt:lpwstr>
  </property>
  <property fmtid="{D5CDD505-2E9C-101B-9397-08002B2CF9AE}" pid="3" name="ICV">
    <vt:lpwstr>854A99CD8A304D999386392D15BFD82B_11</vt:lpwstr>
  </property>
</Properties>
</file>