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highlight w:val="none"/>
          <w:lang w:val="en-US" w:eastAsia="zh-CN"/>
        </w:rPr>
      </w:pPr>
      <w:r>
        <w:rPr>
          <w:rFonts w:hint="eastAsia" w:ascii="宋体" w:hAnsi="宋体" w:eastAsia="Calibri" w:cs="宋体"/>
          <w:kern w:val="0"/>
          <w:sz w:val="22"/>
          <w:szCs w:val="21"/>
          <w:highlight w:val="none"/>
          <w:lang w:val="en-US" w:eastAsia="zh-CN"/>
        </w:rPr>
        <w:t>附件2</w:t>
      </w:r>
    </w:p>
    <w:p>
      <w:pPr>
        <w:spacing w:line="400" w:lineRule="exact"/>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实施能力审查评分表设置说明</w:t>
      </w:r>
    </w:p>
    <w:tbl>
      <w:tblPr>
        <w:tblStyle w:val="3"/>
        <w:tblW w:w="15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134"/>
        <w:gridCol w:w="773"/>
        <w:gridCol w:w="1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6" w:type="dxa"/>
            <w:gridSpan w:val="2"/>
            <w:noWrap/>
            <w:vAlign w:val="center"/>
          </w:tcPr>
          <w:p>
            <w:pPr>
              <w:jc w:val="center"/>
              <w:rPr>
                <w:rFonts w:hint="eastAsia" w:ascii="宋体" w:hAnsi="宋体" w:eastAsia="宋体" w:cs="宋体"/>
                <w:b/>
                <w:bCs/>
                <w:szCs w:val="21"/>
                <w:highlight w:val="none"/>
              </w:rPr>
            </w:pPr>
            <w:bookmarkStart w:id="0" w:name="_GoBack"/>
            <w:bookmarkEnd w:id="0"/>
            <w:r>
              <w:rPr>
                <w:rFonts w:hint="eastAsia" w:ascii="宋体" w:hAnsi="宋体" w:eastAsia="宋体" w:cs="宋体"/>
                <w:b/>
                <w:bCs/>
                <w:szCs w:val="21"/>
                <w:highlight w:val="none"/>
              </w:rPr>
              <w:t>评审项目</w:t>
            </w:r>
          </w:p>
        </w:tc>
        <w:tc>
          <w:tcPr>
            <w:tcW w:w="773" w:type="dxa"/>
            <w:vMerge w:val="restart"/>
            <w:noWrap/>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取值范围</w:t>
            </w:r>
          </w:p>
        </w:tc>
        <w:tc>
          <w:tcPr>
            <w:tcW w:w="12484" w:type="dxa"/>
            <w:vMerge w:val="restart"/>
            <w:noWrap/>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noWrap/>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名称</w:t>
            </w:r>
          </w:p>
        </w:tc>
        <w:tc>
          <w:tcPr>
            <w:tcW w:w="1134" w:type="dxa"/>
            <w:noWrap/>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子项</w:t>
            </w:r>
          </w:p>
        </w:tc>
        <w:tc>
          <w:tcPr>
            <w:tcW w:w="773" w:type="dxa"/>
            <w:vMerge w:val="continue"/>
            <w:noWrap/>
            <w:vAlign w:val="center"/>
          </w:tcPr>
          <w:p>
            <w:pPr>
              <w:rPr>
                <w:rFonts w:hint="eastAsia" w:ascii="宋体" w:hAnsi="宋体" w:eastAsia="宋体" w:cs="宋体"/>
                <w:szCs w:val="21"/>
                <w:highlight w:val="none"/>
              </w:rPr>
            </w:pPr>
          </w:p>
        </w:tc>
        <w:tc>
          <w:tcPr>
            <w:tcW w:w="12484" w:type="dxa"/>
            <w:vMerge w:val="continue"/>
            <w:noWrap/>
            <w:vAlign w:val="center"/>
          </w:tcPr>
          <w:p>
            <w:pP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Merge w:val="restart"/>
            <w:noWrap/>
            <w:vAlign w:val="center"/>
          </w:tcPr>
          <w:p>
            <w:pPr>
              <w:widowControl/>
              <w:jc w:val="center"/>
              <w:rPr>
                <w:rFonts w:hint="eastAsia" w:ascii="宋体" w:hAnsi="宋体" w:eastAsia="宋体" w:cs="宋体"/>
                <w:szCs w:val="21"/>
                <w:highlight w:val="none"/>
              </w:rPr>
            </w:pPr>
            <w:r>
              <w:rPr>
                <w:rFonts w:hint="eastAsia" w:ascii="宋体" w:hAnsi="宋体" w:eastAsia="宋体" w:cs="宋体"/>
                <w:bCs/>
                <w:kern w:val="0"/>
                <w:szCs w:val="21"/>
                <w:highlight w:val="none"/>
              </w:rPr>
              <w:t>一、项目管理机构能力</w:t>
            </w:r>
          </w:p>
        </w:tc>
        <w:tc>
          <w:tcPr>
            <w:tcW w:w="1134" w:type="dxa"/>
            <w:vMerge w:val="restart"/>
            <w:noWrap/>
            <w:vAlign w:val="center"/>
          </w:tcPr>
          <w:p>
            <w:pPr>
              <w:rPr>
                <w:rFonts w:hint="eastAsia" w:ascii="宋体" w:hAnsi="宋体" w:eastAsia="宋体" w:cs="宋体"/>
                <w:szCs w:val="21"/>
                <w:highlight w:val="none"/>
              </w:rPr>
            </w:pPr>
            <w:r>
              <w:rPr>
                <w:rFonts w:hint="eastAsia" w:ascii="宋体" w:hAnsi="宋体" w:eastAsia="宋体" w:cs="宋体"/>
                <w:szCs w:val="21"/>
                <w:highlight w:val="none"/>
              </w:rPr>
              <w:t>项目负责人能力</w:t>
            </w:r>
          </w:p>
        </w:tc>
        <w:tc>
          <w:tcPr>
            <w:tcW w:w="773" w:type="dxa"/>
            <w:vMerge w:val="restart"/>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30</w:t>
            </w:r>
          </w:p>
        </w:tc>
        <w:tc>
          <w:tcPr>
            <w:tcW w:w="12484" w:type="dxa"/>
            <w:noWrap/>
            <w:vAlign w:val="center"/>
          </w:tcPr>
          <w:p>
            <w:pPr>
              <w:adjustRightInd w:val="0"/>
              <w:snapToGrid w:val="0"/>
              <w:rPr>
                <w:rFonts w:hint="eastAsia" w:ascii="宋体" w:hAnsi="宋体" w:eastAsia="宋体" w:cs="宋体"/>
                <w:b/>
                <w:kern w:val="1"/>
                <w:szCs w:val="21"/>
                <w:highlight w:val="none"/>
              </w:rPr>
            </w:pPr>
            <w:r>
              <w:rPr>
                <w:rFonts w:hint="eastAsia" w:ascii="宋体" w:hAnsi="宋体" w:eastAsia="宋体" w:cs="宋体"/>
                <w:b/>
                <w:szCs w:val="21"/>
                <w:highlight w:val="none"/>
              </w:rPr>
              <w:t>1、施工项目负责人</w:t>
            </w:r>
            <w:r>
              <w:rPr>
                <w:rFonts w:hint="eastAsia" w:ascii="宋体" w:hAnsi="宋体" w:eastAsia="宋体" w:cs="宋体"/>
                <w:b/>
                <w:kern w:val="1"/>
                <w:szCs w:val="21"/>
                <w:highlight w:val="none"/>
              </w:rPr>
              <w:t>（若为联合体，由联合体主办方提供）</w:t>
            </w:r>
          </w:p>
          <w:p>
            <w:p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bCs/>
                <w:color w:val="000000"/>
                <w:szCs w:val="21"/>
                <w:highlight w:val="none"/>
              </w:rPr>
              <w:t>具有</w:t>
            </w:r>
            <w:r>
              <w:rPr>
                <w:rFonts w:hint="eastAsia" w:ascii="宋体" w:hAnsi="宋体" w:eastAsia="宋体" w:cs="宋体"/>
                <w:bCs/>
                <w:color w:val="000000"/>
                <w:szCs w:val="21"/>
                <w:highlight w:val="none"/>
                <w:lang w:val="zh-TW"/>
              </w:rPr>
              <w:t>10年或以上</w:t>
            </w:r>
            <w:r>
              <w:rPr>
                <w:rFonts w:hint="eastAsia" w:ascii="宋体" w:hAnsi="宋体" w:eastAsia="宋体" w:cs="宋体"/>
                <w:bCs/>
                <w:color w:val="000000"/>
                <w:szCs w:val="21"/>
                <w:highlight w:val="none"/>
              </w:rPr>
              <w:t>施工管理工作经验</w:t>
            </w:r>
            <w:r>
              <w:rPr>
                <w:rFonts w:hint="eastAsia" w:ascii="宋体" w:hAnsi="宋体" w:eastAsia="宋体" w:cs="宋体"/>
                <w:bCs/>
                <w:color w:val="000000"/>
                <w:szCs w:val="21"/>
                <w:highlight w:val="none"/>
                <w:lang w:val="zh-TW"/>
              </w:rPr>
              <w:t>的</w:t>
            </w:r>
            <w:r>
              <w:rPr>
                <w:rFonts w:hint="eastAsia" w:ascii="宋体" w:hAnsi="宋体" w:eastAsia="宋体" w:cs="宋体"/>
                <w:bCs/>
                <w:color w:val="000000"/>
                <w:szCs w:val="21"/>
                <w:highlight w:val="none"/>
              </w:rPr>
              <w:t>得2</w:t>
            </w:r>
            <w:r>
              <w:rPr>
                <w:rFonts w:hint="eastAsia" w:ascii="宋体" w:hAnsi="宋体" w:eastAsia="宋体" w:cs="宋体"/>
                <w:bCs/>
                <w:color w:val="000000"/>
                <w:szCs w:val="21"/>
                <w:highlight w:val="none"/>
                <w:lang w:val="zh-TW"/>
              </w:rPr>
              <w:t>分，5年-9年的</w:t>
            </w:r>
            <w:r>
              <w:rPr>
                <w:rFonts w:hint="eastAsia" w:ascii="宋体" w:hAnsi="宋体" w:eastAsia="宋体" w:cs="宋体"/>
                <w:bCs/>
                <w:color w:val="000000"/>
                <w:szCs w:val="21"/>
                <w:highlight w:val="none"/>
              </w:rPr>
              <w:t>得0.5</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zh-TW" w:eastAsia="zh-CN"/>
              </w:rPr>
              <w:t>，</w:t>
            </w:r>
            <w:r>
              <w:rPr>
                <w:rFonts w:hint="eastAsia" w:ascii="宋体" w:hAnsi="宋体" w:eastAsia="宋体" w:cs="宋体"/>
                <w:bCs/>
                <w:color w:val="000000"/>
                <w:szCs w:val="21"/>
                <w:highlight w:val="none"/>
                <w:lang w:val="en-US" w:eastAsia="zh-CN"/>
              </w:rPr>
              <w:t>4年-1年的得0.2分</w:t>
            </w:r>
            <w:r>
              <w:rPr>
                <w:rFonts w:hint="eastAsia" w:ascii="宋体" w:hAnsi="宋体" w:eastAsia="宋体" w:cs="宋体"/>
                <w:bCs/>
                <w:color w:val="000000"/>
                <w:szCs w:val="21"/>
                <w:highlight w:val="none"/>
                <w:lang w:val="zh-TW"/>
              </w:rPr>
              <w:t>；</w:t>
            </w:r>
          </w:p>
          <w:p>
            <w:p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bCs/>
                <w:color w:val="000000"/>
                <w:szCs w:val="21"/>
                <w:highlight w:val="none"/>
              </w:rPr>
              <w:t>注：</w:t>
            </w:r>
            <w:r>
              <w:rPr>
                <w:rFonts w:hint="eastAsia" w:ascii="宋体" w:hAnsi="宋体" w:eastAsia="宋体" w:cs="宋体"/>
                <w:szCs w:val="21"/>
                <w:highlight w:val="none"/>
                <w:lang w:val="zh-TW"/>
              </w:rPr>
              <w:t>施工管理工作经验以</w:t>
            </w:r>
            <w:r>
              <w:rPr>
                <w:rFonts w:hint="eastAsia" w:ascii="宋体" w:hAnsi="宋体" w:eastAsia="宋体" w:cs="宋体"/>
                <w:color w:val="auto"/>
                <w:szCs w:val="21"/>
                <w:highlight w:val="none"/>
                <w:lang w:val="zh-TW"/>
              </w:rPr>
              <w:t>工程相关专业大</w:t>
            </w:r>
            <w:r>
              <w:rPr>
                <w:rFonts w:hint="eastAsia" w:ascii="宋体" w:hAnsi="宋体" w:eastAsia="宋体" w:cs="宋体"/>
                <w:color w:val="auto"/>
                <w:szCs w:val="21"/>
                <w:highlight w:val="none"/>
              </w:rPr>
              <w:t>专</w:t>
            </w:r>
            <w:r>
              <w:rPr>
                <w:rFonts w:hint="eastAsia" w:ascii="宋体" w:hAnsi="宋体" w:eastAsia="宋体" w:cs="宋体"/>
                <w:szCs w:val="21"/>
                <w:highlight w:val="none"/>
              </w:rPr>
              <w:t>（或以上）</w:t>
            </w:r>
            <w:r>
              <w:rPr>
                <w:rFonts w:hint="eastAsia" w:ascii="宋体" w:hAnsi="宋体" w:eastAsia="宋体" w:cs="宋体"/>
                <w:szCs w:val="21"/>
                <w:highlight w:val="none"/>
                <w:lang w:val="zh-TW"/>
              </w:rPr>
              <w:t>毕业证载明毕业时间为准。</w:t>
            </w:r>
            <w:r>
              <w:rPr>
                <w:rFonts w:hint="eastAsia" w:ascii="宋体" w:hAnsi="宋体" w:eastAsia="宋体" w:cs="宋体"/>
                <w:szCs w:val="21"/>
                <w:highlight w:val="none"/>
              </w:rPr>
              <w:t>限提供一人相关证书，多提供不得分。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002" w:type="dxa"/>
            <w:vMerge w:val="continue"/>
            <w:noWrap/>
            <w:vAlign w:val="center"/>
          </w:tcPr>
          <w:p>
            <w:pPr>
              <w:widowControl/>
              <w:jc w:val="center"/>
              <w:rPr>
                <w:rFonts w:hint="eastAsia" w:ascii="宋体" w:hAnsi="宋体" w:eastAsia="宋体" w:cs="宋体"/>
                <w:szCs w:val="21"/>
                <w:highlight w:val="none"/>
              </w:rPr>
            </w:pPr>
          </w:p>
        </w:tc>
        <w:tc>
          <w:tcPr>
            <w:tcW w:w="1134" w:type="dxa"/>
            <w:vMerge w:val="continue"/>
            <w:noWrap/>
            <w:vAlign w:val="center"/>
          </w:tcPr>
          <w:p>
            <w:pPr>
              <w:jc w:val="center"/>
              <w:rPr>
                <w:rFonts w:hint="eastAsia" w:ascii="宋体" w:hAnsi="宋体" w:eastAsia="宋体" w:cs="宋体"/>
                <w:szCs w:val="21"/>
                <w:highlight w:val="none"/>
              </w:rPr>
            </w:pPr>
          </w:p>
        </w:tc>
        <w:tc>
          <w:tcPr>
            <w:tcW w:w="773" w:type="dxa"/>
            <w:vMerge w:val="continue"/>
            <w:noWrap/>
            <w:vAlign w:val="center"/>
          </w:tcPr>
          <w:p>
            <w:pPr>
              <w:jc w:val="center"/>
              <w:rPr>
                <w:rFonts w:hint="eastAsia" w:ascii="宋体" w:hAnsi="宋体" w:eastAsia="宋体" w:cs="宋体"/>
                <w:szCs w:val="21"/>
                <w:highlight w:val="none"/>
              </w:rPr>
            </w:pPr>
          </w:p>
        </w:tc>
        <w:tc>
          <w:tcPr>
            <w:tcW w:w="12484" w:type="dxa"/>
            <w:noWrap/>
            <w:vAlign w:val="center"/>
          </w:tcPr>
          <w:p>
            <w:pPr>
              <w:numPr>
                <w:ilvl w:val="0"/>
                <w:numId w:val="1"/>
              </w:numPr>
              <w:topLinePunct/>
              <w:adjustRightInd w:val="0"/>
              <w:snapToGrid w:val="0"/>
              <w:rPr>
                <w:rFonts w:hint="eastAsia" w:ascii="宋体" w:hAnsi="宋体" w:eastAsia="宋体" w:cs="宋体"/>
                <w:b/>
                <w:bCs/>
                <w:szCs w:val="21"/>
                <w:highlight w:val="none"/>
              </w:rPr>
            </w:pPr>
            <w:r>
              <w:rPr>
                <w:rFonts w:hint="eastAsia" w:ascii="宋体" w:hAnsi="宋体" w:eastAsia="宋体" w:cs="宋体"/>
                <w:b/>
                <w:bCs/>
                <w:szCs w:val="21"/>
                <w:highlight w:val="none"/>
              </w:rPr>
              <w:t>设计项目负责人（若为联合体，由承担设计工作的单位提供）</w:t>
            </w:r>
          </w:p>
          <w:p>
            <w:pPr>
              <w:numPr>
                <w:ilvl w:val="0"/>
                <w:numId w:val="0"/>
              </w:num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bCs/>
                <w:color w:val="000000"/>
                <w:szCs w:val="21"/>
                <w:highlight w:val="none"/>
                <w:lang w:val="zh-TW"/>
              </w:rPr>
              <w:t>（</w:t>
            </w:r>
            <w:r>
              <w:rPr>
                <w:rFonts w:hint="eastAsia" w:ascii="宋体" w:hAnsi="宋体" w:eastAsia="宋体" w:cs="宋体"/>
                <w:bCs/>
                <w:color w:val="000000"/>
                <w:szCs w:val="21"/>
                <w:highlight w:val="none"/>
              </w:rPr>
              <w:t>1）</w:t>
            </w:r>
            <w:r>
              <w:rPr>
                <w:rFonts w:hint="eastAsia" w:ascii="宋体" w:hAnsi="宋体" w:eastAsia="宋体" w:cs="宋体"/>
                <w:b w:val="0"/>
                <w:bCs/>
                <w:color w:val="000000"/>
                <w:szCs w:val="21"/>
                <w:highlight w:val="none"/>
                <w:lang w:val="en-US" w:eastAsia="zh-CN"/>
              </w:rPr>
              <w:t>设计</w:t>
            </w:r>
            <w:r>
              <w:rPr>
                <w:rFonts w:hint="eastAsia" w:ascii="宋体" w:hAnsi="宋体" w:eastAsia="宋体" w:cs="宋体"/>
                <w:bCs/>
                <w:color w:val="000000"/>
                <w:szCs w:val="21"/>
                <w:highlight w:val="none"/>
                <w:lang w:val="zh-TW"/>
              </w:rPr>
              <w:t>负责人</w:t>
            </w:r>
            <w:r>
              <w:rPr>
                <w:rFonts w:hint="eastAsia" w:ascii="宋体" w:hAnsi="宋体" w:eastAsia="宋体" w:cs="宋体"/>
                <w:bCs/>
                <w:color w:val="000000"/>
                <w:szCs w:val="21"/>
                <w:highlight w:val="none"/>
              </w:rPr>
              <w:t>具有</w:t>
            </w:r>
            <w:r>
              <w:rPr>
                <w:rFonts w:hint="eastAsia" w:ascii="宋体" w:hAnsi="宋体" w:eastAsia="宋体" w:cs="宋体"/>
                <w:bCs/>
                <w:color w:val="000000"/>
                <w:szCs w:val="21"/>
                <w:highlight w:val="none"/>
                <w:lang w:val="en-US" w:eastAsia="zh-CN"/>
              </w:rPr>
              <w:t>1</w:t>
            </w:r>
            <w:r>
              <w:rPr>
                <w:rFonts w:hint="eastAsia" w:ascii="宋体" w:hAnsi="宋体" w:eastAsia="宋体" w:cs="宋体"/>
                <w:bCs/>
                <w:color w:val="000000"/>
                <w:szCs w:val="21"/>
                <w:highlight w:val="none"/>
                <w:lang w:val="zh-TW"/>
              </w:rPr>
              <w:t>0年或以上</w:t>
            </w:r>
            <w:r>
              <w:rPr>
                <w:rFonts w:hint="eastAsia" w:ascii="宋体" w:hAnsi="宋体" w:eastAsia="宋体" w:cs="宋体"/>
                <w:bCs/>
                <w:color w:val="000000"/>
                <w:szCs w:val="21"/>
                <w:highlight w:val="none"/>
              </w:rPr>
              <w:t>工作经验</w:t>
            </w:r>
            <w:r>
              <w:rPr>
                <w:rFonts w:hint="eastAsia" w:ascii="宋体" w:hAnsi="宋体" w:eastAsia="宋体" w:cs="宋体"/>
                <w:bCs/>
                <w:color w:val="000000"/>
                <w:szCs w:val="21"/>
                <w:highlight w:val="none"/>
                <w:lang w:val="zh-TW"/>
              </w:rPr>
              <w:t>的</w:t>
            </w:r>
            <w:r>
              <w:rPr>
                <w:rFonts w:hint="eastAsia" w:ascii="宋体" w:hAnsi="宋体" w:eastAsia="宋体" w:cs="宋体"/>
                <w:bCs/>
                <w:color w:val="000000"/>
                <w:szCs w:val="21"/>
                <w:highlight w:val="none"/>
              </w:rPr>
              <w:t>得</w:t>
            </w:r>
            <w:r>
              <w:rPr>
                <w:rFonts w:hint="eastAsia" w:ascii="宋体" w:hAnsi="宋体" w:eastAsia="宋体" w:cs="宋体"/>
                <w:bCs/>
                <w:color w:val="000000"/>
                <w:szCs w:val="21"/>
                <w:highlight w:val="none"/>
                <w:lang w:val="en-US" w:eastAsia="zh-CN"/>
              </w:rPr>
              <w:t>2</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en-US" w:eastAsia="zh-CN"/>
              </w:rPr>
              <w:t>5</w:t>
            </w:r>
            <w:r>
              <w:rPr>
                <w:rFonts w:hint="eastAsia" w:ascii="宋体" w:hAnsi="宋体" w:eastAsia="宋体" w:cs="宋体"/>
                <w:bCs/>
                <w:color w:val="000000"/>
                <w:szCs w:val="21"/>
                <w:highlight w:val="none"/>
                <w:lang w:val="zh-TW"/>
              </w:rPr>
              <w:t>年-</w:t>
            </w:r>
            <w:r>
              <w:rPr>
                <w:rFonts w:hint="eastAsia" w:ascii="宋体" w:hAnsi="宋体" w:eastAsia="宋体" w:cs="宋体"/>
                <w:bCs/>
                <w:color w:val="000000"/>
                <w:szCs w:val="21"/>
                <w:highlight w:val="none"/>
                <w:lang w:val="en-US" w:eastAsia="zh-CN"/>
              </w:rPr>
              <w:t>9</w:t>
            </w:r>
            <w:r>
              <w:rPr>
                <w:rFonts w:hint="eastAsia" w:ascii="宋体" w:hAnsi="宋体" w:eastAsia="宋体" w:cs="宋体"/>
                <w:bCs/>
                <w:color w:val="000000"/>
                <w:szCs w:val="21"/>
                <w:highlight w:val="none"/>
                <w:lang w:val="zh-TW"/>
              </w:rPr>
              <w:t>年的</w:t>
            </w:r>
            <w:r>
              <w:rPr>
                <w:rFonts w:hint="eastAsia" w:ascii="宋体" w:hAnsi="宋体" w:eastAsia="宋体" w:cs="宋体"/>
                <w:bCs/>
                <w:color w:val="000000"/>
                <w:szCs w:val="21"/>
                <w:highlight w:val="none"/>
              </w:rPr>
              <w:t>得</w:t>
            </w:r>
            <w:r>
              <w:rPr>
                <w:rFonts w:hint="eastAsia" w:ascii="宋体" w:hAnsi="宋体" w:eastAsia="宋体" w:cs="宋体"/>
                <w:bCs/>
                <w:color w:val="000000"/>
                <w:szCs w:val="21"/>
                <w:highlight w:val="none"/>
                <w:lang w:val="en-US" w:eastAsia="zh-CN"/>
              </w:rPr>
              <w:t>0.5</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en-US" w:eastAsia="zh-CN"/>
              </w:rPr>
              <w:t>4年-1年的得0.2分</w:t>
            </w:r>
            <w:r>
              <w:rPr>
                <w:rFonts w:hint="eastAsia" w:ascii="宋体" w:hAnsi="宋体" w:eastAsia="宋体" w:cs="宋体"/>
                <w:bCs/>
                <w:color w:val="000000"/>
                <w:szCs w:val="21"/>
                <w:highlight w:val="none"/>
                <w:lang w:val="zh-TW"/>
              </w:rPr>
              <w:t>；</w:t>
            </w:r>
          </w:p>
          <w:p>
            <w:pPr>
              <w:topLinePunct/>
              <w:adjustRightInd w:val="0"/>
              <w:snapToGrid w:val="0"/>
              <w:rPr>
                <w:rFonts w:hint="eastAsia" w:ascii="宋体" w:hAnsi="宋体" w:eastAsia="宋体" w:cs="宋体"/>
                <w:bCs/>
                <w:color w:val="000000"/>
                <w:szCs w:val="21"/>
                <w:highlight w:val="none"/>
              </w:rPr>
            </w:pPr>
            <w:r>
              <w:rPr>
                <w:rFonts w:hint="eastAsia" w:ascii="宋体" w:hAnsi="宋体" w:eastAsia="宋体" w:cs="宋体"/>
                <w:szCs w:val="21"/>
                <w:highlight w:val="none"/>
                <w:lang w:val="en-US" w:eastAsia="zh-CN"/>
              </w:rPr>
              <w:t>注;</w:t>
            </w:r>
            <w:r>
              <w:rPr>
                <w:rFonts w:hint="eastAsia" w:ascii="宋体" w:hAnsi="宋体" w:eastAsia="宋体" w:cs="宋体"/>
                <w:szCs w:val="21"/>
                <w:highlight w:val="none"/>
                <w:lang w:val="zh-TW"/>
              </w:rPr>
              <w:t>工作经验以大</w:t>
            </w:r>
            <w:r>
              <w:rPr>
                <w:rFonts w:hint="eastAsia" w:ascii="宋体" w:hAnsi="宋体" w:eastAsia="宋体" w:cs="宋体"/>
                <w:szCs w:val="21"/>
                <w:highlight w:val="none"/>
              </w:rPr>
              <w:t>专（或以上）</w:t>
            </w:r>
            <w:r>
              <w:rPr>
                <w:rFonts w:hint="eastAsia" w:ascii="宋体" w:hAnsi="宋体" w:eastAsia="宋体" w:cs="宋体"/>
                <w:szCs w:val="21"/>
                <w:highlight w:val="none"/>
                <w:lang w:val="zh-TW"/>
              </w:rPr>
              <w:t>毕业证载明毕业时间为准。</w:t>
            </w:r>
            <w:r>
              <w:rPr>
                <w:rFonts w:hint="eastAsia" w:ascii="宋体" w:hAnsi="宋体" w:eastAsia="宋体" w:cs="宋体"/>
                <w:szCs w:val="21"/>
                <w:highlight w:val="none"/>
              </w:rPr>
              <w:t>限提供一人相关证书，多提供不得分。</w:t>
            </w:r>
          </w:p>
          <w:p>
            <w:p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bCs/>
                <w:color w:val="000000"/>
                <w:szCs w:val="21"/>
                <w:highlight w:val="none"/>
                <w:lang w:val="zh-TW"/>
              </w:rPr>
              <w:t>（</w:t>
            </w:r>
            <w:r>
              <w:rPr>
                <w:rFonts w:hint="eastAsia" w:ascii="宋体" w:hAnsi="宋体" w:eastAsia="宋体" w:cs="宋体"/>
                <w:bCs/>
                <w:color w:val="000000"/>
                <w:szCs w:val="21"/>
                <w:highlight w:val="none"/>
              </w:rPr>
              <w:t>2）</w:t>
            </w:r>
            <w:r>
              <w:rPr>
                <w:rFonts w:hint="eastAsia" w:ascii="宋体" w:hAnsi="宋体" w:eastAsia="宋体" w:cs="宋体"/>
                <w:bCs/>
                <w:color w:val="000000"/>
                <w:szCs w:val="21"/>
                <w:highlight w:val="none"/>
                <w:lang w:val="zh-TW"/>
              </w:rPr>
              <w:t>项目设计负责人曾获得（</w:t>
            </w:r>
            <w:r>
              <w:rPr>
                <w:rFonts w:hint="eastAsia" w:ascii="宋体" w:hAnsi="宋体" w:eastAsia="宋体" w:cs="宋体"/>
                <w:szCs w:val="21"/>
                <w:highlight w:val="none"/>
              </w:rPr>
              <w:t>国家级</w:t>
            </w:r>
            <w:r>
              <w:rPr>
                <w:rFonts w:hint="eastAsia" w:ascii="宋体" w:hAnsi="宋体" w:eastAsia="宋体" w:cs="宋体"/>
                <w:szCs w:val="21"/>
                <w:highlight w:val="none"/>
                <w:lang w:val="zh-CN" w:bidi="ar"/>
              </w:rPr>
              <w:t>风景园林类</w:t>
            </w:r>
            <w:r>
              <w:rPr>
                <w:rFonts w:hint="eastAsia" w:ascii="宋体" w:hAnsi="宋体" w:eastAsia="宋体" w:cs="宋体"/>
                <w:szCs w:val="21"/>
                <w:highlight w:val="none"/>
              </w:rPr>
              <w:t>奖项的，每项得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分；获省级</w:t>
            </w:r>
            <w:r>
              <w:rPr>
                <w:rFonts w:hint="eastAsia" w:ascii="宋体" w:hAnsi="宋体" w:eastAsia="宋体" w:cs="宋体"/>
                <w:szCs w:val="21"/>
                <w:highlight w:val="none"/>
                <w:lang w:val="zh-CN" w:bidi="ar"/>
              </w:rPr>
              <w:t>（含副省级）风景园林类</w:t>
            </w:r>
            <w:r>
              <w:rPr>
                <w:rFonts w:hint="eastAsia" w:ascii="宋体" w:hAnsi="宋体" w:eastAsia="宋体" w:cs="宋体"/>
                <w:szCs w:val="21"/>
                <w:highlight w:val="none"/>
              </w:rPr>
              <w:t>奖项的，每项得0.5分；获</w:t>
            </w:r>
            <w:r>
              <w:rPr>
                <w:rFonts w:hint="eastAsia" w:ascii="宋体" w:hAnsi="宋体" w:eastAsia="宋体" w:cs="宋体"/>
                <w:szCs w:val="21"/>
                <w:highlight w:val="none"/>
                <w:lang w:bidi="ar"/>
              </w:rPr>
              <w:t>市级</w:t>
            </w:r>
            <w:r>
              <w:rPr>
                <w:rFonts w:hint="eastAsia" w:ascii="宋体" w:hAnsi="宋体" w:eastAsia="宋体" w:cs="宋体"/>
                <w:szCs w:val="21"/>
                <w:highlight w:val="none"/>
                <w:lang w:val="zh-CN" w:bidi="ar"/>
              </w:rPr>
              <w:t>风景园林类奖</w:t>
            </w:r>
            <w:r>
              <w:rPr>
                <w:rFonts w:hint="eastAsia" w:ascii="宋体" w:hAnsi="宋体" w:eastAsia="宋体" w:cs="宋体"/>
                <w:szCs w:val="21"/>
                <w:highlight w:val="none"/>
              </w:rPr>
              <w:t>的，每项得0.25分。本项最多得1</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分。</w:t>
            </w:r>
          </w:p>
          <w:p>
            <w:pPr>
              <w:topLinePunct/>
              <w:adjustRightInd w:val="0"/>
              <w:snapToGrid w:val="0"/>
              <w:rPr>
                <w:rFonts w:hint="eastAsia" w:ascii="宋体" w:hAnsi="宋体" w:eastAsia="宋体" w:cs="宋体"/>
                <w:szCs w:val="21"/>
                <w:highlight w:val="none"/>
                <w:lang w:val="zh-TW"/>
              </w:rPr>
            </w:pPr>
            <w:r>
              <w:rPr>
                <w:rFonts w:hint="eastAsia" w:ascii="宋体" w:hAnsi="宋体" w:eastAsia="宋体" w:cs="宋体"/>
                <w:bCs/>
                <w:color w:val="000000"/>
                <w:szCs w:val="21"/>
                <w:highlight w:val="none"/>
              </w:rPr>
              <w:t>注：</w:t>
            </w:r>
            <w:r>
              <w:rPr>
                <w:rFonts w:hint="eastAsia" w:ascii="宋体" w:hAnsi="宋体" w:eastAsia="宋体" w:cs="宋体"/>
                <w:szCs w:val="21"/>
                <w:highlight w:val="none"/>
                <w:lang w:val="zh-TW"/>
              </w:rPr>
              <w:t>投标人须提交相关证书扫描件。</w:t>
            </w:r>
            <w:r>
              <w:rPr>
                <w:rFonts w:hint="eastAsia" w:ascii="宋体" w:hAnsi="宋体" w:eastAsia="宋体" w:cs="宋体"/>
                <w:szCs w:val="21"/>
                <w:highlight w:val="none"/>
              </w:rPr>
              <w:t>限提供一人相关证书，多提供不得分。</w:t>
            </w:r>
          </w:p>
          <w:p>
            <w:pPr>
              <w:topLinePunct/>
              <w:adjustRightInd w:val="0"/>
              <w:snapToGrid w:val="0"/>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国家级</w:t>
            </w:r>
            <w:r>
              <w:rPr>
                <w:rFonts w:hint="eastAsia" w:ascii="宋体" w:hAnsi="宋体" w:eastAsia="宋体" w:cs="宋体"/>
                <w:szCs w:val="21"/>
                <w:highlight w:val="none"/>
                <w:lang w:val="zh-CN" w:bidi="ar"/>
              </w:rPr>
              <w:t>风景园林类</w:t>
            </w:r>
            <w:r>
              <w:rPr>
                <w:rFonts w:hint="eastAsia" w:ascii="宋体" w:hAnsi="宋体" w:eastAsia="宋体" w:cs="宋体"/>
                <w:szCs w:val="21"/>
                <w:highlight w:val="none"/>
              </w:rPr>
              <w:t>奖为</w:t>
            </w:r>
            <w:r>
              <w:rPr>
                <w:rFonts w:hint="eastAsia" w:ascii="宋体" w:hAnsi="宋体" w:eastAsia="宋体" w:cs="宋体"/>
                <w:bCs/>
                <w:szCs w:val="21"/>
                <w:highlight w:val="none"/>
                <w:lang w:val="en-US" w:eastAsia="zh-CN"/>
              </w:rPr>
              <w:t>行业行政主管部门或</w:t>
            </w:r>
            <w:r>
              <w:rPr>
                <w:rFonts w:hint="eastAsia" w:ascii="宋体" w:hAnsi="宋体" w:eastAsia="宋体" w:cs="宋体"/>
                <w:szCs w:val="21"/>
                <w:highlight w:val="none"/>
              </w:rPr>
              <w:t>中国风景园林学会颁发，省级</w:t>
            </w:r>
            <w:r>
              <w:rPr>
                <w:rFonts w:hint="eastAsia" w:ascii="宋体" w:hAnsi="宋体" w:eastAsia="宋体" w:cs="宋体"/>
                <w:szCs w:val="21"/>
                <w:highlight w:val="none"/>
                <w:lang w:val="zh-CN" w:bidi="ar"/>
              </w:rPr>
              <w:t>（含副省级）风景园林类</w:t>
            </w:r>
            <w:r>
              <w:rPr>
                <w:rFonts w:hint="eastAsia" w:ascii="宋体" w:hAnsi="宋体" w:eastAsia="宋体" w:cs="宋体"/>
                <w:szCs w:val="21"/>
                <w:highlight w:val="none"/>
              </w:rPr>
              <w:t>奖为</w:t>
            </w:r>
            <w:r>
              <w:rPr>
                <w:rFonts w:hint="eastAsia" w:ascii="宋体" w:hAnsi="宋体" w:eastAsia="宋体" w:cs="宋体"/>
                <w:bCs/>
                <w:szCs w:val="21"/>
                <w:highlight w:val="none"/>
                <w:lang w:val="en-US" w:eastAsia="zh-CN"/>
              </w:rPr>
              <w:t>省级</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w:t>
            </w:r>
            <w:r>
              <w:rPr>
                <w:rFonts w:hint="eastAsia" w:ascii="宋体" w:hAnsi="宋体" w:eastAsia="宋体" w:cs="宋体"/>
                <w:szCs w:val="21"/>
                <w:highlight w:val="none"/>
              </w:rPr>
              <w:t>省级</w:t>
            </w:r>
            <w:r>
              <w:rPr>
                <w:rFonts w:hint="eastAsia" w:ascii="宋体" w:hAnsi="宋体" w:eastAsia="宋体" w:cs="宋体"/>
                <w:szCs w:val="21"/>
                <w:highlight w:val="none"/>
                <w:lang w:val="zh-CN" w:bidi="ar"/>
              </w:rPr>
              <w:t>（含副省级）</w:t>
            </w:r>
            <w:r>
              <w:rPr>
                <w:rFonts w:hint="eastAsia" w:ascii="宋体" w:hAnsi="宋体" w:eastAsia="宋体" w:cs="宋体"/>
                <w:szCs w:val="21"/>
                <w:highlight w:val="none"/>
              </w:rPr>
              <w:t>风景园林学会颁发，</w:t>
            </w:r>
            <w:r>
              <w:rPr>
                <w:rFonts w:hint="eastAsia" w:ascii="宋体" w:hAnsi="宋体" w:eastAsia="宋体" w:cs="宋体"/>
                <w:szCs w:val="21"/>
                <w:highlight w:val="none"/>
                <w:lang w:bidi="ar"/>
              </w:rPr>
              <w:t>市级</w:t>
            </w:r>
            <w:r>
              <w:rPr>
                <w:rFonts w:hint="eastAsia" w:ascii="宋体" w:hAnsi="宋体" w:eastAsia="宋体" w:cs="宋体"/>
                <w:szCs w:val="21"/>
                <w:highlight w:val="none"/>
                <w:lang w:val="zh-CN" w:bidi="ar"/>
              </w:rPr>
              <w:t>风景园林类奖</w:t>
            </w:r>
            <w:r>
              <w:rPr>
                <w:rFonts w:hint="eastAsia" w:ascii="宋体" w:hAnsi="宋体" w:eastAsia="宋体" w:cs="宋体"/>
                <w:szCs w:val="21"/>
                <w:highlight w:val="none"/>
              </w:rPr>
              <w:t>为</w:t>
            </w:r>
            <w:r>
              <w:rPr>
                <w:rFonts w:hint="eastAsia" w:ascii="宋体" w:hAnsi="宋体" w:eastAsia="宋体" w:cs="宋体"/>
                <w:bCs/>
                <w:szCs w:val="21"/>
                <w:highlight w:val="none"/>
                <w:lang w:val="en-US" w:eastAsia="zh-CN"/>
              </w:rPr>
              <w:t>市级</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w:t>
            </w:r>
            <w:r>
              <w:rPr>
                <w:rFonts w:hint="eastAsia" w:ascii="宋体" w:hAnsi="宋体" w:eastAsia="宋体" w:cs="宋体"/>
                <w:szCs w:val="21"/>
                <w:highlight w:val="none"/>
              </w:rPr>
              <w:t>市级风景园林学会颁发。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002" w:type="dxa"/>
            <w:vMerge w:val="continue"/>
            <w:noWrap/>
            <w:vAlign w:val="center"/>
          </w:tcPr>
          <w:p>
            <w:pPr>
              <w:widowControl/>
              <w:jc w:val="center"/>
              <w:rPr>
                <w:rFonts w:hint="eastAsia" w:ascii="宋体" w:hAnsi="宋体" w:eastAsia="宋体" w:cs="宋体"/>
                <w:bCs/>
                <w:kern w:val="0"/>
                <w:szCs w:val="21"/>
                <w:highlight w:val="none"/>
              </w:rPr>
            </w:pPr>
          </w:p>
        </w:tc>
        <w:tc>
          <w:tcPr>
            <w:tcW w:w="1134" w:type="dxa"/>
            <w:vMerge w:val="continue"/>
            <w:noWrap/>
            <w:vAlign w:val="center"/>
          </w:tcPr>
          <w:p>
            <w:pPr>
              <w:jc w:val="center"/>
              <w:rPr>
                <w:rFonts w:hint="eastAsia" w:ascii="宋体" w:hAnsi="宋体" w:eastAsia="宋体" w:cs="宋体"/>
                <w:szCs w:val="21"/>
                <w:highlight w:val="none"/>
              </w:rPr>
            </w:pPr>
          </w:p>
        </w:tc>
        <w:tc>
          <w:tcPr>
            <w:tcW w:w="773" w:type="dxa"/>
            <w:vMerge w:val="continue"/>
            <w:noWrap/>
            <w:vAlign w:val="center"/>
          </w:tcPr>
          <w:p>
            <w:pPr>
              <w:jc w:val="center"/>
              <w:rPr>
                <w:rFonts w:hint="eastAsia" w:ascii="宋体" w:hAnsi="宋体" w:eastAsia="宋体" w:cs="宋体"/>
                <w:szCs w:val="21"/>
                <w:highlight w:val="none"/>
              </w:rPr>
            </w:pPr>
          </w:p>
        </w:tc>
        <w:tc>
          <w:tcPr>
            <w:tcW w:w="12484" w:type="dxa"/>
            <w:noWrap/>
            <w:vAlign w:val="center"/>
          </w:tcPr>
          <w:p>
            <w:pPr>
              <w:adjustRightInd w:val="0"/>
              <w:snapToGrid w:val="0"/>
              <w:spacing w:line="300" w:lineRule="auto"/>
              <w:ind w:firstLine="0" w:firstLineChars="0"/>
              <w:rPr>
                <w:rFonts w:hint="eastAsia" w:ascii="宋体" w:hAnsi="宋体" w:eastAsia="宋体" w:cs="宋体"/>
                <w:b/>
                <w:bCs/>
                <w:szCs w:val="21"/>
                <w:highlight w:val="none"/>
              </w:rPr>
            </w:pPr>
            <w:r>
              <w:rPr>
                <w:rFonts w:hint="eastAsia" w:ascii="宋体" w:hAnsi="宋体" w:eastAsia="宋体" w:cs="宋体"/>
                <w:b/>
                <w:bCs/>
                <w:szCs w:val="21"/>
                <w:highlight w:val="none"/>
              </w:rPr>
              <w:t>3、勘察项目负责人（若为联合体，由承担勘察工作的单位提供）</w:t>
            </w:r>
          </w:p>
          <w:p>
            <w:pPr>
              <w:topLinePunct w:val="0"/>
              <w:adjustRightInd w:val="0"/>
              <w:snapToGrid w:val="0"/>
              <w:spacing w:line="300" w:lineRule="auto"/>
              <w:ind w:firstLine="0" w:firstLineChars="0"/>
              <w:rPr>
                <w:rFonts w:hint="eastAsia" w:ascii="宋体" w:hAnsi="宋体" w:eastAsia="宋体" w:cs="宋体"/>
                <w:bCs/>
                <w:color w:val="000000"/>
                <w:szCs w:val="21"/>
                <w:highlight w:val="none"/>
                <w:lang w:val="zh-TW"/>
              </w:rPr>
            </w:pPr>
            <w:r>
              <w:rPr>
                <w:rFonts w:hint="eastAsia" w:ascii="宋体" w:hAnsi="宋体" w:eastAsia="宋体" w:cs="宋体"/>
                <w:b/>
                <w:bCs/>
                <w:szCs w:val="21"/>
                <w:highlight w:val="none"/>
                <w:lang w:val="zh-TW"/>
              </w:rPr>
              <w:t>（1）</w:t>
            </w:r>
            <w:r>
              <w:rPr>
                <w:rFonts w:hint="eastAsia" w:ascii="宋体" w:hAnsi="宋体" w:eastAsia="宋体" w:cs="宋体"/>
                <w:b w:val="0"/>
                <w:bCs/>
                <w:color w:val="000000"/>
                <w:szCs w:val="21"/>
                <w:highlight w:val="none"/>
                <w:lang w:val="zh-TW" w:eastAsia="zh-CN"/>
              </w:rPr>
              <w:t>勘察</w:t>
            </w:r>
            <w:r>
              <w:rPr>
                <w:rFonts w:hint="eastAsia" w:ascii="宋体" w:hAnsi="宋体" w:eastAsia="宋体" w:cs="宋体"/>
                <w:bCs/>
                <w:color w:val="000000"/>
                <w:szCs w:val="21"/>
                <w:highlight w:val="none"/>
                <w:lang w:val="zh-TW"/>
              </w:rPr>
              <w:t>负责人</w:t>
            </w:r>
            <w:r>
              <w:rPr>
                <w:rFonts w:hint="eastAsia" w:ascii="宋体" w:hAnsi="宋体" w:eastAsia="宋体" w:cs="宋体"/>
                <w:bCs/>
                <w:color w:val="000000"/>
                <w:szCs w:val="21"/>
                <w:highlight w:val="none"/>
              </w:rPr>
              <w:t>具有</w:t>
            </w:r>
            <w:r>
              <w:rPr>
                <w:rFonts w:hint="eastAsia" w:ascii="宋体" w:hAnsi="宋体" w:eastAsia="宋体" w:cs="宋体"/>
                <w:bCs/>
                <w:color w:val="000000"/>
                <w:szCs w:val="21"/>
                <w:highlight w:val="none"/>
                <w:lang w:val="en-US" w:eastAsia="zh-CN"/>
              </w:rPr>
              <w:t>1</w:t>
            </w:r>
            <w:r>
              <w:rPr>
                <w:rFonts w:hint="eastAsia" w:ascii="宋体" w:hAnsi="宋体" w:eastAsia="宋体" w:cs="宋体"/>
                <w:bCs/>
                <w:color w:val="000000"/>
                <w:szCs w:val="21"/>
                <w:highlight w:val="none"/>
                <w:lang w:val="zh-TW"/>
              </w:rPr>
              <w:t>0年或以上</w:t>
            </w:r>
            <w:r>
              <w:rPr>
                <w:rFonts w:hint="eastAsia" w:ascii="宋体" w:hAnsi="宋体" w:eastAsia="宋体" w:cs="宋体"/>
                <w:bCs/>
                <w:color w:val="000000"/>
                <w:szCs w:val="21"/>
                <w:highlight w:val="none"/>
              </w:rPr>
              <w:t>工作经验</w:t>
            </w:r>
            <w:r>
              <w:rPr>
                <w:rFonts w:hint="eastAsia" w:ascii="宋体" w:hAnsi="宋体" w:eastAsia="宋体" w:cs="宋体"/>
                <w:bCs/>
                <w:color w:val="000000"/>
                <w:szCs w:val="21"/>
                <w:highlight w:val="none"/>
                <w:lang w:val="zh-TW"/>
              </w:rPr>
              <w:t>的</w:t>
            </w:r>
            <w:r>
              <w:rPr>
                <w:rFonts w:hint="eastAsia" w:ascii="宋体" w:hAnsi="宋体" w:eastAsia="宋体" w:cs="宋体"/>
                <w:bCs/>
                <w:color w:val="000000"/>
                <w:szCs w:val="21"/>
                <w:highlight w:val="none"/>
              </w:rPr>
              <w:t>得</w:t>
            </w:r>
            <w:r>
              <w:rPr>
                <w:rFonts w:hint="eastAsia" w:ascii="宋体" w:hAnsi="宋体" w:eastAsia="宋体" w:cs="宋体"/>
                <w:bCs/>
                <w:color w:val="000000"/>
                <w:szCs w:val="21"/>
                <w:highlight w:val="none"/>
                <w:lang w:val="en-US" w:eastAsia="zh-CN"/>
              </w:rPr>
              <w:t>2</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en-US" w:eastAsia="zh-CN"/>
              </w:rPr>
              <w:t>5</w:t>
            </w:r>
            <w:r>
              <w:rPr>
                <w:rFonts w:hint="eastAsia" w:ascii="宋体" w:hAnsi="宋体" w:eastAsia="宋体" w:cs="宋体"/>
                <w:bCs/>
                <w:color w:val="000000"/>
                <w:szCs w:val="21"/>
                <w:highlight w:val="none"/>
                <w:lang w:val="zh-TW"/>
              </w:rPr>
              <w:t>年-</w:t>
            </w:r>
            <w:r>
              <w:rPr>
                <w:rFonts w:hint="eastAsia" w:ascii="宋体" w:hAnsi="宋体" w:eastAsia="宋体" w:cs="宋体"/>
                <w:bCs/>
                <w:color w:val="000000"/>
                <w:szCs w:val="21"/>
                <w:highlight w:val="none"/>
                <w:lang w:val="en-US" w:eastAsia="zh-CN"/>
              </w:rPr>
              <w:t>9</w:t>
            </w:r>
            <w:r>
              <w:rPr>
                <w:rFonts w:hint="eastAsia" w:ascii="宋体" w:hAnsi="宋体" w:eastAsia="宋体" w:cs="宋体"/>
                <w:bCs/>
                <w:color w:val="000000"/>
                <w:szCs w:val="21"/>
                <w:highlight w:val="none"/>
                <w:lang w:val="zh-TW"/>
              </w:rPr>
              <w:t>年的</w:t>
            </w:r>
            <w:r>
              <w:rPr>
                <w:rFonts w:hint="eastAsia" w:ascii="宋体" w:hAnsi="宋体" w:eastAsia="宋体" w:cs="宋体"/>
                <w:bCs/>
                <w:color w:val="000000"/>
                <w:szCs w:val="21"/>
                <w:highlight w:val="none"/>
              </w:rPr>
              <w:t>得</w:t>
            </w:r>
            <w:r>
              <w:rPr>
                <w:rFonts w:hint="eastAsia" w:ascii="宋体" w:hAnsi="宋体" w:eastAsia="宋体" w:cs="宋体"/>
                <w:bCs/>
                <w:color w:val="000000"/>
                <w:szCs w:val="21"/>
                <w:highlight w:val="none"/>
                <w:lang w:val="en-US" w:eastAsia="zh-CN"/>
              </w:rPr>
              <w:t>0.5</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en-US" w:eastAsia="zh-CN"/>
              </w:rPr>
              <w:t>4年-1年的得0.2分</w:t>
            </w:r>
            <w:r>
              <w:rPr>
                <w:rFonts w:hint="eastAsia" w:ascii="宋体" w:hAnsi="宋体" w:eastAsia="宋体" w:cs="宋体"/>
                <w:bCs/>
                <w:color w:val="000000"/>
                <w:szCs w:val="21"/>
                <w:highlight w:val="none"/>
                <w:lang w:val="zh-TW"/>
              </w:rPr>
              <w:t>；</w:t>
            </w:r>
          </w:p>
          <w:p>
            <w:p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szCs w:val="21"/>
                <w:highlight w:val="none"/>
                <w:lang w:val="en-US" w:eastAsia="zh-CN"/>
              </w:rPr>
              <w:t>注;</w:t>
            </w:r>
            <w:r>
              <w:rPr>
                <w:rFonts w:hint="eastAsia" w:ascii="宋体" w:hAnsi="宋体" w:eastAsia="宋体" w:cs="宋体"/>
                <w:szCs w:val="21"/>
                <w:highlight w:val="none"/>
                <w:lang w:val="zh-TW"/>
              </w:rPr>
              <w:t>工作经验以大</w:t>
            </w:r>
            <w:r>
              <w:rPr>
                <w:rFonts w:hint="eastAsia" w:ascii="宋体" w:hAnsi="宋体" w:eastAsia="宋体" w:cs="宋体"/>
                <w:szCs w:val="21"/>
                <w:highlight w:val="none"/>
              </w:rPr>
              <w:t>专（或以上）</w:t>
            </w:r>
            <w:r>
              <w:rPr>
                <w:rFonts w:hint="eastAsia" w:ascii="宋体" w:hAnsi="宋体" w:eastAsia="宋体" w:cs="宋体"/>
                <w:szCs w:val="21"/>
                <w:highlight w:val="none"/>
                <w:lang w:val="zh-TW"/>
              </w:rPr>
              <w:t>毕业证载明毕业时间为准。</w:t>
            </w:r>
            <w:r>
              <w:rPr>
                <w:rFonts w:hint="eastAsia" w:ascii="宋体" w:hAnsi="宋体" w:eastAsia="宋体" w:cs="宋体"/>
                <w:szCs w:val="21"/>
                <w:highlight w:val="none"/>
              </w:rPr>
              <w:t>限提供一人相关证书，多提供不得分。</w:t>
            </w:r>
          </w:p>
          <w:p>
            <w:pPr>
              <w:adjustRightInd w:val="0"/>
              <w:snapToGrid w:val="0"/>
              <w:spacing w:line="300" w:lineRule="auto"/>
              <w:ind w:firstLine="0" w:firstLineChars="0"/>
              <w:rPr>
                <w:rFonts w:hint="eastAsia" w:ascii="宋体" w:hAnsi="宋体" w:eastAsia="宋体" w:cs="宋体"/>
                <w:szCs w:val="21"/>
                <w:highlight w:val="none"/>
              </w:rPr>
            </w:pPr>
            <w:r>
              <w:rPr>
                <w:rFonts w:hint="eastAsia" w:ascii="宋体" w:hAnsi="宋体" w:eastAsia="宋体" w:cs="宋体"/>
                <w:b/>
                <w:bCs/>
                <w:szCs w:val="21"/>
                <w:highlight w:val="none"/>
                <w:lang w:val="zh-TW"/>
              </w:rPr>
              <w:t>（2）</w:t>
            </w:r>
            <w:r>
              <w:rPr>
                <w:rFonts w:hint="eastAsia" w:ascii="宋体" w:hAnsi="宋体" w:eastAsia="宋体" w:cs="宋体"/>
                <w:szCs w:val="21"/>
                <w:highlight w:val="none"/>
              </w:rPr>
              <w:t>具有注册土木工程师（岩土）注册证书得2分；</w:t>
            </w:r>
          </w:p>
          <w:p>
            <w:pPr>
              <w:topLinePunct w:val="0"/>
              <w:adjustRightInd w:val="0"/>
              <w:snapToGrid w:val="0"/>
              <w:spacing w:line="300" w:lineRule="auto"/>
              <w:ind w:firstLine="0" w:firstLineChars="0"/>
              <w:rPr>
                <w:rFonts w:ascii="Times New Roman" w:hAnsi="Times New Roman" w:eastAsia="宋体" w:cs="Times New Roman"/>
                <w:szCs w:val="24"/>
                <w:highlight w:val="none"/>
              </w:rPr>
            </w:pPr>
            <w:r>
              <w:rPr>
                <w:rFonts w:hint="eastAsia" w:ascii="宋体" w:hAnsi="宋体" w:eastAsia="宋体" w:cs="宋体"/>
                <w:b/>
                <w:bCs/>
                <w:szCs w:val="21"/>
                <w:highlight w:val="none"/>
                <w:lang w:val="zh-TW"/>
              </w:rPr>
              <w:t>（3）</w:t>
            </w:r>
            <w:r>
              <w:rPr>
                <w:rFonts w:hint="eastAsia" w:ascii="宋体" w:hAnsi="宋体" w:eastAsia="宋体" w:cs="宋体"/>
                <w:bCs/>
                <w:color w:val="000000"/>
                <w:szCs w:val="21"/>
                <w:highlight w:val="none"/>
                <w:lang w:val="en-US" w:eastAsia="zh-CN"/>
              </w:rPr>
              <w:t>勘察</w:t>
            </w:r>
            <w:r>
              <w:rPr>
                <w:rFonts w:hint="eastAsia" w:ascii="宋体" w:hAnsi="宋体" w:eastAsia="宋体" w:cs="宋体"/>
                <w:bCs/>
                <w:color w:val="000000"/>
                <w:szCs w:val="21"/>
                <w:highlight w:val="none"/>
                <w:lang w:val="zh-TW"/>
              </w:rPr>
              <w:t>负责人曾获得（</w:t>
            </w:r>
            <w:r>
              <w:rPr>
                <w:rFonts w:hint="eastAsia" w:ascii="宋体" w:hAnsi="宋体" w:eastAsia="宋体" w:cs="宋体"/>
                <w:szCs w:val="21"/>
                <w:highlight w:val="none"/>
              </w:rPr>
              <w:t>国家级</w:t>
            </w:r>
            <w:r>
              <w:rPr>
                <w:rFonts w:hint="eastAsia" w:ascii="宋体" w:hAnsi="宋体" w:eastAsia="宋体" w:cs="宋体"/>
                <w:szCs w:val="21"/>
                <w:highlight w:val="none"/>
                <w:lang w:val="en-US" w:eastAsia="zh-CN"/>
              </w:rPr>
              <w:t>勘察</w:t>
            </w:r>
            <w:r>
              <w:rPr>
                <w:rFonts w:hint="eastAsia" w:ascii="宋体" w:hAnsi="宋体" w:eastAsia="宋体" w:cs="宋体"/>
                <w:szCs w:val="21"/>
                <w:highlight w:val="none"/>
              </w:rPr>
              <w:t>奖项的，每项得</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分；获省级</w:t>
            </w:r>
            <w:r>
              <w:rPr>
                <w:rFonts w:hint="eastAsia" w:ascii="宋体" w:hAnsi="宋体" w:eastAsia="宋体" w:cs="宋体"/>
                <w:szCs w:val="21"/>
                <w:highlight w:val="none"/>
                <w:lang w:val="zh-CN" w:bidi="ar"/>
              </w:rPr>
              <w:t>（含副省级）</w:t>
            </w:r>
            <w:r>
              <w:rPr>
                <w:rFonts w:hint="eastAsia" w:ascii="宋体" w:hAnsi="宋体" w:eastAsia="宋体" w:cs="宋体"/>
                <w:szCs w:val="21"/>
                <w:highlight w:val="none"/>
                <w:lang w:val="en-US" w:eastAsia="zh-CN" w:bidi="ar"/>
              </w:rPr>
              <w:t>勘察</w:t>
            </w:r>
            <w:r>
              <w:rPr>
                <w:rFonts w:hint="eastAsia" w:ascii="宋体" w:hAnsi="宋体" w:eastAsia="宋体" w:cs="宋体"/>
                <w:szCs w:val="21"/>
                <w:highlight w:val="none"/>
              </w:rPr>
              <w:t>奖项的，每项得0.</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分；获</w:t>
            </w:r>
            <w:r>
              <w:rPr>
                <w:rFonts w:hint="eastAsia" w:ascii="宋体" w:hAnsi="宋体" w:eastAsia="宋体" w:cs="宋体"/>
                <w:szCs w:val="21"/>
                <w:highlight w:val="none"/>
                <w:lang w:bidi="ar"/>
              </w:rPr>
              <w:t>市级</w:t>
            </w:r>
            <w:r>
              <w:rPr>
                <w:rFonts w:hint="eastAsia" w:ascii="宋体" w:hAnsi="宋体" w:eastAsia="宋体" w:cs="宋体"/>
                <w:szCs w:val="21"/>
                <w:highlight w:val="none"/>
                <w:lang w:val="en-US" w:eastAsia="zh-CN" w:bidi="ar"/>
              </w:rPr>
              <w:t>勘察</w:t>
            </w:r>
            <w:r>
              <w:rPr>
                <w:rFonts w:hint="eastAsia" w:ascii="宋体" w:hAnsi="宋体" w:eastAsia="宋体" w:cs="宋体"/>
                <w:szCs w:val="21"/>
                <w:highlight w:val="none"/>
                <w:lang w:val="zh-CN" w:bidi="ar"/>
              </w:rPr>
              <w:t>奖</w:t>
            </w:r>
            <w:r>
              <w:rPr>
                <w:rFonts w:hint="eastAsia" w:ascii="宋体" w:hAnsi="宋体" w:eastAsia="宋体" w:cs="宋体"/>
                <w:szCs w:val="21"/>
                <w:highlight w:val="none"/>
                <w:lang w:val="en-US" w:eastAsia="zh-CN" w:bidi="ar"/>
              </w:rPr>
              <w:t>项</w:t>
            </w:r>
            <w:r>
              <w:rPr>
                <w:rFonts w:hint="eastAsia" w:ascii="宋体" w:hAnsi="宋体" w:eastAsia="宋体" w:cs="宋体"/>
                <w:szCs w:val="21"/>
                <w:highlight w:val="none"/>
              </w:rPr>
              <w:t>的，每项得0.</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分。本项最多得</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分。</w:t>
            </w:r>
          </w:p>
          <w:p>
            <w:pPr>
              <w:adjustRightInd w:val="0"/>
              <w:snapToGrid w:val="0"/>
              <w:spacing w:line="300" w:lineRule="auto"/>
              <w:ind w:firstLine="420" w:firstLineChars="200"/>
              <w:rPr>
                <w:rFonts w:hint="eastAsia" w:ascii="宋体" w:hAnsi="宋体" w:eastAsia="宋体" w:cs="宋体"/>
                <w:szCs w:val="21"/>
                <w:highlight w:val="none"/>
              </w:rPr>
            </w:pPr>
            <w:r>
              <w:rPr>
                <w:rFonts w:hint="eastAsia" w:ascii="宋体" w:hAnsi="宋体" w:eastAsia="宋体" w:cs="宋体"/>
                <w:bCs/>
                <w:color w:val="000000"/>
                <w:szCs w:val="21"/>
                <w:highlight w:val="none"/>
              </w:rPr>
              <w:t>注：</w:t>
            </w:r>
            <w:r>
              <w:rPr>
                <w:rFonts w:hint="eastAsia" w:ascii="宋体" w:hAnsi="宋体" w:eastAsia="宋体" w:cs="宋体"/>
                <w:szCs w:val="21"/>
                <w:highlight w:val="none"/>
                <w:lang w:val="zh-TW"/>
              </w:rPr>
              <w:t>投标人须提交人员相关证书扫描件。</w:t>
            </w:r>
            <w:r>
              <w:rPr>
                <w:rFonts w:hint="eastAsia" w:ascii="宋体" w:hAnsi="宋体" w:eastAsia="宋体" w:cs="宋体"/>
                <w:szCs w:val="21"/>
                <w:highlight w:val="none"/>
              </w:rPr>
              <w:t>限提供一人相关证书，多提供不得分。</w:t>
            </w:r>
          </w:p>
          <w:p>
            <w:pPr>
              <w:adjustRightInd w:val="0"/>
              <w:snapToGrid w:val="0"/>
              <w:spacing w:line="300" w:lineRule="auto"/>
              <w:ind w:firstLine="420" w:firstLineChars="200"/>
              <w:rPr>
                <w:rFonts w:hint="eastAsia" w:ascii="Times New Roman" w:hAnsi="Times New Roman" w:eastAsia="宋体" w:cs="Times New Roman"/>
                <w:szCs w:val="24"/>
                <w:highlight w:val="none"/>
              </w:rPr>
            </w:pPr>
            <w:r>
              <w:rPr>
                <w:rFonts w:hint="eastAsia" w:ascii="宋体" w:hAnsi="宋体" w:eastAsia="宋体" w:cs="宋体"/>
                <w:b w:val="0"/>
                <w:bCs w:val="0"/>
                <w:kern w:val="2"/>
                <w:sz w:val="21"/>
                <w:szCs w:val="21"/>
                <w:highlight w:val="none"/>
                <w:lang w:val="en-US" w:eastAsia="zh-CN"/>
              </w:rPr>
              <w:t>国家级奖项是由国家</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或中国勘察设计协会颁发的全国优秀工程勘察设计奖，</w:t>
            </w:r>
            <w:r>
              <w:rPr>
                <w:rFonts w:hint="eastAsia" w:ascii="宋体" w:hAnsi="宋体" w:eastAsia="宋体" w:cs="宋体"/>
                <w:b w:val="0"/>
                <w:bCs w:val="0"/>
                <w:kern w:val="2"/>
                <w:sz w:val="21"/>
                <w:szCs w:val="21"/>
                <w:highlight w:val="none"/>
                <w:lang w:val="zh-TW"/>
              </w:rPr>
              <w:t>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w:t>
            </w:r>
            <w:r>
              <w:rPr>
                <w:rFonts w:hint="eastAsia" w:ascii="宋体" w:hAnsi="宋体" w:eastAsia="宋体" w:cs="宋体"/>
                <w:b w:val="0"/>
                <w:bCs w:val="0"/>
                <w:kern w:val="2"/>
                <w:sz w:val="21"/>
                <w:szCs w:val="21"/>
                <w:highlight w:val="none"/>
                <w:lang w:val="en-US" w:eastAsia="zh-CN"/>
              </w:rPr>
              <w:t>是由省级</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或省勘察设计协会颁发的省级优秀工程勘察设计奖，市级</w:t>
            </w:r>
            <w:r>
              <w:rPr>
                <w:rFonts w:hint="eastAsia" w:ascii="宋体" w:hAnsi="宋体" w:eastAsia="宋体" w:cs="宋体"/>
                <w:b w:val="0"/>
                <w:bCs w:val="0"/>
                <w:kern w:val="2"/>
                <w:sz w:val="21"/>
                <w:szCs w:val="21"/>
                <w:highlight w:val="none"/>
                <w:lang w:val="zh-TW"/>
              </w:rPr>
              <w:t>奖项</w:t>
            </w:r>
            <w:r>
              <w:rPr>
                <w:rFonts w:hint="eastAsia" w:ascii="宋体" w:hAnsi="宋体" w:eastAsia="宋体" w:cs="宋体"/>
                <w:b w:val="0"/>
                <w:bCs w:val="0"/>
                <w:kern w:val="2"/>
                <w:sz w:val="21"/>
                <w:szCs w:val="21"/>
                <w:highlight w:val="none"/>
                <w:lang w:val="en-US" w:eastAsia="zh-CN"/>
              </w:rPr>
              <w:t>是由市级</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或市城市规划协会颁发的市级优秀工程勘察设计奖。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02" w:type="dxa"/>
            <w:vMerge w:val="continue"/>
            <w:noWrap/>
            <w:vAlign w:val="center"/>
          </w:tcPr>
          <w:p>
            <w:pPr>
              <w:jc w:val="center"/>
              <w:rPr>
                <w:rFonts w:hint="eastAsia" w:ascii="宋体" w:hAnsi="宋体" w:eastAsia="宋体" w:cs="宋体"/>
                <w:szCs w:val="21"/>
                <w:highlight w:val="none"/>
              </w:rPr>
            </w:pPr>
          </w:p>
        </w:tc>
        <w:tc>
          <w:tcPr>
            <w:tcW w:w="1134"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企业技术力量配备情况</w:t>
            </w:r>
          </w:p>
        </w:tc>
        <w:tc>
          <w:tcPr>
            <w:tcW w:w="773" w:type="dxa"/>
            <w:noWrap/>
            <w:vAlign w:val="center"/>
          </w:tcPr>
          <w:p>
            <w:pPr>
              <w:jc w:val="center"/>
              <w:rPr>
                <w:rFonts w:hint="eastAsia" w:ascii="宋体" w:hAnsi="宋体" w:eastAsia="宋体" w:cs="宋体"/>
                <w:szCs w:val="21"/>
                <w:highlight w:val="none"/>
                <w:lang w:val="zh-TW"/>
              </w:rPr>
            </w:pPr>
            <w:r>
              <w:rPr>
                <w:rFonts w:hint="eastAsia" w:ascii="宋体" w:hAnsi="宋体" w:eastAsia="宋体" w:cs="宋体"/>
                <w:szCs w:val="21"/>
                <w:highlight w:val="none"/>
                <w:lang w:val="zh-TW"/>
              </w:rPr>
              <w:t>20</w:t>
            </w:r>
          </w:p>
        </w:tc>
        <w:tc>
          <w:tcPr>
            <w:tcW w:w="12484" w:type="dxa"/>
            <w:noWrap/>
            <w:vAlign w:val="top"/>
          </w:tcPr>
          <w:p>
            <w:pPr>
              <w:adjustRightInd w:val="0"/>
              <w:snapToGrid w:val="0"/>
              <w:jc w:val="left"/>
              <w:rPr>
                <w:rFonts w:hint="eastAsia" w:ascii="宋体" w:hAnsi="宋体" w:eastAsia="宋体" w:cs="宋体"/>
                <w:b/>
                <w:bCs/>
                <w:szCs w:val="21"/>
                <w:highlight w:val="none"/>
                <w:lang w:val="zh-TW"/>
              </w:rPr>
            </w:pPr>
            <w:r>
              <w:rPr>
                <w:rFonts w:hint="eastAsia" w:ascii="宋体" w:hAnsi="宋体" w:eastAsia="宋体" w:cs="宋体"/>
                <w:b/>
                <w:bCs/>
                <w:szCs w:val="21"/>
                <w:highlight w:val="none"/>
                <w:lang w:val="zh-TW"/>
              </w:rPr>
              <w:t>投标人拟投入本项目的项目管理机构人员</w:t>
            </w:r>
          </w:p>
          <w:p>
            <w:pPr>
              <w:adjustRightInd w:val="0"/>
              <w:snapToGrid w:val="0"/>
              <w:jc w:val="left"/>
              <w:rPr>
                <w:rFonts w:hint="eastAsia" w:ascii="宋体" w:hAnsi="宋体" w:eastAsia="宋体" w:cs="宋体"/>
                <w:b/>
                <w:bCs/>
                <w:szCs w:val="21"/>
                <w:highlight w:val="none"/>
                <w:lang w:val="zh-TW"/>
              </w:rPr>
            </w:pPr>
            <w:r>
              <w:rPr>
                <w:rFonts w:hint="eastAsia" w:ascii="宋体" w:hAnsi="宋体" w:eastAsia="宋体" w:cs="宋体"/>
                <w:b/>
                <w:bCs/>
                <w:szCs w:val="21"/>
                <w:highlight w:val="none"/>
                <w:lang w:val="zh-TW"/>
              </w:rPr>
              <w:t>1、施工管理人员（由</w:t>
            </w:r>
            <w:r>
              <w:rPr>
                <w:rFonts w:hint="eastAsia" w:ascii="宋体" w:hAnsi="宋体" w:eastAsia="宋体" w:cs="宋体"/>
                <w:b/>
                <w:bCs/>
                <w:szCs w:val="21"/>
                <w:highlight w:val="none"/>
              </w:rPr>
              <w:t>联合体主办方</w:t>
            </w:r>
            <w:r>
              <w:rPr>
                <w:rFonts w:hint="eastAsia" w:ascii="宋体" w:hAnsi="宋体" w:eastAsia="宋体" w:cs="宋体"/>
                <w:b/>
                <w:bCs/>
                <w:szCs w:val="21"/>
                <w:highlight w:val="none"/>
                <w:lang w:val="zh-TW"/>
              </w:rPr>
              <w:t>提供）：（</w:t>
            </w:r>
            <w:r>
              <w:rPr>
                <w:rFonts w:hint="eastAsia" w:ascii="宋体" w:hAnsi="宋体" w:eastAsia="宋体" w:cs="宋体"/>
                <w:b/>
                <w:bCs/>
                <w:szCs w:val="21"/>
                <w:highlight w:val="none"/>
                <w:lang w:val="en-US" w:eastAsia="zh-CN"/>
              </w:rPr>
              <w:t>1</w:t>
            </w:r>
            <w:r>
              <w:rPr>
                <w:rFonts w:hint="eastAsia" w:ascii="宋体" w:hAnsi="宋体" w:eastAsia="宋体" w:cs="宋体"/>
                <w:b/>
                <w:bCs/>
                <w:szCs w:val="21"/>
                <w:highlight w:val="none"/>
                <w:lang w:val="zh-TW"/>
              </w:rPr>
              <w:t>分）</w:t>
            </w:r>
          </w:p>
          <w:p>
            <w:pPr>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（1）技术负责人：</w:t>
            </w:r>
            <w:r>
              <w:rPr>
                <w:rFonts w:hint="eastAsia" w:ascii="宋体" w:hAnsi="宋体" w:eastAsia="宋体" w:cs="宋体"/>
                <w:szCs w:val="21"/>
                <w:highlight w:val="none"/>
                <w:lang w:val="zh-TW"/>
              </w:rPr>
              <w:t>具有</w:t>
            </w:r>
            <w:r>
              <w:rPr>
                <w:rFonts w:hint="eastAsia" w:ascii="宋体" w:hAnsi="宋体" w:eastAsia="宋体" w:cs="宋体"/>
                <w:szCs w:val="21"/>
                <w:highlight w:val="none"/>
                <w:lang w:val="en-US" w:eastAsia="zh-CN"/>
              </w:rPr>
              <w:t>市政类或风景园林类</w:t>
            </w:r>
            <w:r>
              <w:rPr>
                <w:rFonts w:hint="eastAsia" w:ascii="宋体" w:hAnsi="宋体" w:eastAsia="宋体" w:cs="宋体"/>
                <w:szCs w:val="21"/>
                <w:highlight w:val="none"/>
                <w:lang w:val="zh-TW"/>
              </w:rPr>
              <w:t>高级或以上职称的，得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分；具有</w:t>
            </w:r>
            <w:r>
              <w:rPr>
                <w:rFonts w:hint="eastAsia" w:ascii="宋体" w:hAnsi="宋体" w:eastAsia="宋体" w:cs="宋体"/>
                <w:szCs w:val="21"/>
                <w:highlight w:val="none"/>
                <w:lang w:val="en-US" w:eastAsia="zh-CN"/>
              </w:rPr>
              <w:t>市政类或风景园林</w:t>
            </w:r>
            <w:r>
              <w:rPr>
                <w:rFonts w:hint="eastAsia" w:ascii="宋体" w:hAnsi="宋体" w:eastAsia="宋体" w:cs="宋体"/>
                <w:szCs w:val="21"/>
                <w:highlight w:val="none"/>
                <w:lang w:val="zh-TW"/>
              </w:rPr>
              <w:t>类中级职称的，得0.</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lang w:val="zh-TW"/>
              </w:rPr>
              <w:t>分；</w:t>
            </w:r>
          </w:p>
          <w:p>
            <w:pPr>
              <w:tabs>
                <w:tab w:val="left" w:pos="360"/>
              </w:tabs>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（2）造价负责人：</w:t>
            </w:r>
            <w:r>
              <w:rPr>
                <w:rFonts w:hint="eastAsia" w:ascii="宋体" w:hAnsi="宋体" w:eastAsia="宋体" w:cs="宋体"/>
                <w:szCs w:val="21"/>
                <w:highlight w:val="none"/>
                <w:lang w:val="zh-TW"/>
              </w:rPr>
              <w:t>具有</w:t>
            </w:r>
            <w:r>
              <w:rPr>
                <w:rFonts w:hint="eastAsia" w:ascii="宋体" w:hAnsi="宋体" w:eastAsia="宋体" w:cs="宋体"/>
                <w:szCs w:val="21"/>
                <w:highlight w:val="none"/>
              </w:rPr>
              <w:t>一</w:t>
            </w:r>
            <w:r>
              <w:rPr>
                <w:rFonts w:hint="eastAsia" w:ascii="宋体" w:hAnsi="宋体" w:eastAsia="宋体" w:cs="宋体"/>
                <w:szCs w:val="21"/>
                <w:highlight w:val="none"/>
                <w:lang w:val="zh-TW"/>
              </w:rPr>
              <w:t>级注册造价工程师资格证的，得0.</w:t>
            </w:r>
            <w:r>
              <w:rPr>
                <w:rFonts w:hint="eastAsia" w:ascii="宋体" w:hAnsi="宋体" w:eastAsia="宋体" w:cs="宋体"/>
                <w:szCs w:val="21"/>
                <w:highlight w:val="none"/>
              </w:rPr>
              <w:t>5</w:t>
            </w:r>
            <w:r>
              <w:rPr>
                <w:rFonts w:hint="eastAsia" w:ascii="宋体" w:hAnsi="宋体" w:eastAsia="宋体" w:cs="宋体"/>
                <w:szCs w:val="21"/>
                <w:highlight w:val="none"/>
                <w:lang w:val="zh-TW"/>
              </w:rPr>
              <w:t>分，具有二级注册造价工程师资格证的，得0.1分。</w:t>
            </w:r>
          </w:p>
          <w:p>
            <w:pPr>
              <w:numPr>
                <w:ilvl w:val="0"/>
                <w:numId w:val="0"/>
              </w:numPr>
              <w:adjustRightInd w:val="0"/>
              <w:snapToGrid w:val="0"/>
              <w:jc w:val="left"/>
              <w:rPr>
                <w:rFonts w:hint="eastAsia" w:ascii="宋体" w:hAnsi="宋体" w:eastAsia="宋体" w:cs="宋体"/>
                <w:b/>
                <w:bCs/>
                <w:szCs w:val="21"/>
                <w:highlight w:val="none"/>
                <w:lang w:val="zh-TW"/>
              </w:rPr>
            </w:pPr>
            <w:r>
              <w:rPr>
                <w:rFonts w:hint="eastAsia" w:ascii="宋体" w:hAnsi="宋体" w:eastAsia="宋体" w:cs="宋体"/>
                <w:b/>
                <w:bCs/>
                <w:szCs w:val="21"/>
                <w:highlight w:val="none"/>
                <w:lang w:val="zh-TW"/>
              </w:rPr>
              <w:t>设计管理人员（由负责设计工作的单位提供）： （</w:t>
            </w:r>
            <w:r>
              <w:rPr>
                <w:rFonts w:hint="eastAsia" w:ascii="宋体" w:hAnsi="宋体" w:eastAsia="宋体" w:cs="宋体"/>
                <w:b/>
                <w:bCs/>
                <w:szCs w:val="21"/>
                <w:highlight w:val="none"/>
                <w:lang w:val="zh-TW" w:eastAsia="zh-TW"/>
              </w:rPr>
              <w:t>1</w:t>
            </w:r>
            <w:r>
              <w:rPr>
                <w:rFonts w:hint="eastAsia" w:ascii="宋体" w:hAnsi="宋体" w:eastAsia="宋体" w:cs="宋体"/>
                <w:b/>
                <w:bCs/>
                <w:szCs w:val="21"/>
                <w:highlight w:val="none"/>
                <w:lang w:val="en-US" w:eastAsia="zh-CN"/>
              </w:rPr>
              <w:t>7</w:t>
            </w:r>
            <w:r>
              <w:rPr>
                <w:rFonts w:hint="eastAsia" w:ascii="宋体" w:hAnsi="宋体" w:eastAsia="宋体" w:cs="宋体"/>
                <w:b/>
                <w:bCs/>
                <w:szCs w:val="21"/>
                <w:highlight w:val="none"/>
                <w:lang w:val="zh-TW"/>
              </w:rPr>
              <w:t>分）</w:t>
            </w:r>
          </w:p>
          <w:p>
            <w:pPr>
              <w:widowControl/>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（1）风景园林专业设计负责人：</w:t>
            </w:r>
            <w:r>
              <w:rPr>
                <w:rFonts w:hint="eastAsia" w:ascii="宋体" w:hAnsi="宋体" w:eastAsia="宋体" w:cs="宋体"/>
                <w:szCs w:val="21"/>
                <w:highlight w:val="none"/>
                <w:lang w:val="zh-TW"/>
              </w:rPr>
              <w:t>具有风景园林设计</w:t>
            </w:r>
            <w:r>
              <w:rPr>
                <w:rFonts w:hint="eastAsia" w:ascii="宋体" w:hAnsi="宋体" w:eastAsia="宋体" w:cs="宋体"/>
                <w:bCs/>
                <w:color w:val="000000"/>
                <w:szCs w:val="21"/>
                <w:highlight w:val="none"/>
              </w:rPr>
              <w:t>专业</w:t>
            </w:r>
            <w:r>
              <w:rPr>
                <w:rFonts w:hint="eastAsia" w:ascii="宋体" w:hAnsi="宋体" w:eastAsia="宋体" w:cs="宋体"/>
                <w:bCs/>
                <w:color w:val="000000"/>
                <w:szCs w:val="21"/>
                <w:highlight w:val="none"/>
                <w:lang w:val="zh-TW"/>
              </w:rPr>
              <w:t>教授级</w:t>
            </w:r>
            <w:r>
              <w:rPr>
                <w:rFonts w:hint="eastAsia" w:ascii="宋体" w:hAnsi="宋体" w:eastAsia="宋体" w:cs="宋体"/>
                <w:bCs/>
                <w:color w:val="000000"/>
                <w:szCs w:val="21"/>
                <w:highlight w:val="none"/>
              </w:rPr>
              <w:t>或正</w:t>
            </w:r>
            <w:r>
              <w:rPr>
                <w:rFonts w:hint="eastAsia" w:ascii="宋体" w:hAnsi="宋体" w:eastAsia="宋体" w:cs="宋体"/>
                <w:bCs/>
                <w:color w:val="000000"/>
                <w:szCs w:val="21"/>
                <w:highlight w:val="none"/>
                <w:lang w:val="zh-TW"/>
              </w:rPr>
              <w:t>高级职称</w:t>
            </w:r>
            <w:r>
              <w:rPr>
                <w:rFonts w:hint="eastAsia" w:ascii="宋体" w:hAnsi="宋体" w:eastAsia="宋体" w:cs="宋体"/>
                <w:szCs w:val="21"/>
                <w:highlight w:val="none"/>
                <w:lang w:val="zh-TW"/>
              </w:rPr>
              <w:t>的</w:t>
            </w:r>
            <w:r>
              <w:rPr>
                <w:rFonts w:hint="eastAsia" w:ascii="宋体" w:hAnsi="宋体" w:eastAsia="宋体" w:cs="宋体"/>
                <w:szCs w:val="21"/>
                <w:highlight w:val="none"/>
              </w:rPr>
              <w:t>得</w:t>
            </w:r>
            <w:r>
              <w:rPr>
                <w:rFonts w:hint="eastAsia" w:ascii="宋体" w:hAnsi="宋体" w:eastAsia="宋体" w:cs="宋体"/>
                <w:szCs w:val="21"/>
                <w:highlight w:val="none"/>
                <w:lang w:val="en-US" w:eastAsia="zh-CN"/>
              </w:rPr>
              <w:t>2.5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具有副高级职称得0.</w:t>
            </w:r>
            <w:r>
              <w:rPr>
                <w:rFonts w:hint="eastAsia" w:ascii="宋体" w:hAnsi="宋体" w:eastAsia="宋体" w:cs="宋体"/>
                <w:bCs/>
                <w:color w:val="000000"/>
                <w:szCs w:val="21"/>
                <w:highlight w:val="none"/>
                <w:lang w:val="en-US" w:eastAsia="zh-CN"/>
              </w:rPr>
              <w:t>5</w:t>
            </w:r>
            <w:r>
              <w:rPr>
                <w:rFonts w:hint="eastAsia" w:ascii="宋体" w:hAnsi="宋体" w:eastAsia="宋体" w:cs="宋体"/>
                <w:bCs/>
                <w:color w:val="000000"/>
                <w:szCs w:val="21"/>
                <w:highlight w:val="none"/>
              </w:rPr>
              <w:t>分</w:t>
            </w:r>
            <w:r>
              <w:rPr>
                <w:rFonts w:hint="eastAsia" w:ascii="宋体" w:hAnsi="宋体" w:eastAsia="宋体" w:cs="宋体"/>
                <w:szCs w:val="21"/>
                <w:highlight w:val="none"/>
                <w:lang w:val="zh-TW"/>
              </w:rPr>
              <w:t>，其它情况不得分，本小项满分2</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 xml:space="preserve">分。 </w:t>
            </w:r>
          </w:p>
          <w:p>
            <w:pPr>
              <w:widowControl/>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（2）建筑专业设计负责人：</w:t>
            </w:r>
            <w:r>
              <w:rPr>
                <w:rFonts w:hint="eastAsia" w:ascii="宋体" w:hAnsi="宋体" w:eastAsia="宋体" w:cs="宋体"/>
                <w:szCs w:val="21"/>
                <w:highlight w:val="none"/>
                <w:lang w:val="zh-TW"/>
              </w:rPr>
              <w:t>具有建筑学专业</w:t>
            </w:r>
            <w:r>
              <w:rPr>
                <w:rFonts w:hint="eastAsia" w:ascii="宋体" w:hAnsi="宋体" w:eastAsia="宋体" w:cs="宋体"/>
                <w:bCs/>
                <w:color w:val="000000"/>
                <w:szCs w:val="21"/>
                <w:highlight w:val="none"/>
                <w:lang w:val="zh-TW"/>
              </w:rPr>
              <w:t>教授级</w:t>
            </w:r>
            <w:r>
              <w:rPr>
                <w:rFonts w:hint="eastAsia" w:ascii="宋体" w:hAnsi="宋体" w:eastAsia="宋体" w:cs="宋体"/>
                <w:bCs/>
                <w:color w:val="000000"/>
                <w:szCs w:val="21"/>
                <w:highlight w:val="none"/>
              </w:rPr>
              <w:t>或</w:t>
            </w:r>
            <w:r>
              <w:rPr>
                <w:rFonts w:hint="eastAsia" w:ascii="宋体" w:hAnsi="宋体" w:eastAsia="宋体" w:cs="宋体"/>
                <w:szCs w:val="21"/>
                <w:highlight w:val="none"/>
                <w:lang w:val="zh-TW"/>
              </w:rPr>
              <w:t>正高级职称的得 1</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具有副高级职称得0.2分；</w:t>
            </w:r>
            <w:r>
              <w:rPr>
                <w:rFonts w:hint="eastAsia" w:ascii="宋体" w:hAnsi="宋体" w:eastAsia="宋体" w:cs="宋体"/>
                <w:szCs w:val="21"/>
                <w:highlight w:val="none"/>
                <w:lang w:val="zh-TW"/>
              </w:rPr>
              <w:t>具备注册一级建筑师注册证书的得 1 分；其它情况不得分，本小项满分2</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分。</w:t>
            </w:r>
          </w:p>
          <w:p>
            <w:pPr>
              <w:widowControl/>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（3）结构专业设计负责人：</w:t>
            </w:r>
            <w:r>
              <w:rPr>
                <w:rFonts w:hint="eastAsia" w:ascii="宋体" w:hAnsi="宋体" w:eastAsia="宋体" w:cs="宋体"/>
                <w:szCs w:val="21"/>
                <w:highlight w:val="none"/>
                <w:lang w:val="zh-TW"/>
              </w:rPr>
              <w:t>具有建筑结构设计专业教授级</w:t>
            </w:r>
            <w:r>
              <w:rPr>
                <w:rFonts w:hint="eastAsia" w:ascii="宋体" w:hAnsi="宋体" w:eastAsia="宋体" w:cs="宋体"/>
                <w:szCs w:val="21"/>
                <w:highlight w:val="none"/>
              </w:rPr>
              <w:t>或正</w:t>
            </w:r>
            <w:r>
              <w:rPr>
                <w:rFonts w:hint="eastAsia" w:ascii="宋体" w:hAnsi="宋体" w:eastAsia="宋体" w:cs="宋体"/>
                <w:szCs w:val="21"/>
                <w:highlight w:val="none"/>
                <w:lang w:val="zh-TW"/>
              </w:rPr>
              <w:t>高级职称的得 1</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具有副高级职称得0.2分；</w:t>
            </w:r>
            <w:r>
              <w:rPr>
                <w:rFonts w:hint="eastAsia" w:ascii="宋体" w:hAnsi="宋体" w:eastAsia="宋体" w:cs="宋体"/>
                <w:szCs w:val="21"/>
                <w:highlight w:val="none"/>
                <w:lang w:val="zh-TW"/>
              </w:rPr>
              <w:t>具有一级注册结构工程师注册证书的得 1 分；其他情况不得分，本小项满分 2</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 xml:space="preserve">分。 </w:t>
            </w:r>
          </w:p>
          <w:p>
            <w:pPr>
              <w:adjustRightInd w:val="0"/>
              <w:snapToGrid w:val="0"/>
              <w:jc w:val="left"/>
              <w:rPr>
                <w:rFonts w:hint="eastAsia" w:ascii="宋体" w:hAnsi="宋体" w:eastAsia="宋体" w:cs="宋体"/>
                <w:color w:val="auto"/>
                <w:szCs w:val="21"/>
                <w:highlight w:val="none"/>
                <w:lang w:val="zh-TW"/>
              </w:rPr>
            </w:pPr>
            <w:r>
              <w:rPr>
                <w:rFonts w:hint="eastAsia" w:ascii="宋体" w:hAnsi="宋体" w:eastAsia="宋体" w:cs="宋体"/>
                <w:b/>
                <w:bCs/>
                <w:color w:val="auto"/>
                <w:szCs w:val="21"/>
                <w:highlight w:val="none"/>
                <w:lang w:val="zh-TW"/>
              </w:rPr>
              <w:t>（4）桥梁专业</w:t>
            </w:r>
            <w:r>
              <w:rPr>
                <w:rFonts w:hint="eastAsia" w:ascii="宋体" w:hAnsi="宋体" w:eastAsia="宋体" w:cs="宋体"/>
                <w:b/>
                <w:bCs/>
                <w:color w:val="auto"/>
                <w:szCs w:val="21"/>
                <w:highlight w:val="none"/>
                <w:lang w:val="en-US" w:eastAsia="zh-CN"/>
              </w:rPr>
              <w:t>设计</w:t>
            </w:r>
            <w:r>
              <w:rPr>
                <w:rFonts w:hint="eastAsia" w:ascii="宋体" w:hAnsi="宋体" w:eastAsia="宋体" w:cs="宋体"/>
                <w:b/>
                <w:bCs/>
                <w:color w:val="auto"/>
                <w:szCs w:val="21"/>
                <w:highlight w:val="none"/>
                <w:lang w:val="zh-TW"/>
              </w:rPr>
              <w:t>负责人：</w:t>
            </w:r>
            <w:r>
              <w:rPr>
                <w:rFonts w:hint="eastAsia" w:ascii="宋体" w:hAnsi="宋体" w:eastAsia="宋体" w:cs="宋体"/>
                <w:color w:val="auto"/>
                <w:szCs w:val="21"/>
                <w:highlight w:val="none"/>
                <w:lang w:val="zh-TW"/>
              </w:rPr>
              <w:t>具有市政路桥设计专业教授级</w:t>
            </w:r>
            <w:r>
              <w:rPr>
                <w:rFonts w:hint="eastAsia" w:ascii="宋体" w:hAnsi="宋体" w:eastAsia="宋体" w:cs="宋体"/>
                <w:color w:val="auto"/>
                <w:szCs w:val="21"/>
                <w:highlight w:val="none"/>
              </w:rPr>
              <w:t>或正</w:t>
            </w:r>
            <w:r>
              <w:rPr>
                <w:rFonts w:hint="eastAsia" w:ascii="宋体" w:hAnsi="宋体" w:eastAsia="宋体" w:cs="宋体"/>
                <w:color w:val="auto"/>
                <w:szCs w:val="21"/>
                <w:highlight w:val="none"/>
                <w:lang w:val="zh-TW"/>
              </w:rPr>
              <w:t>高级职称的得 1</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val="zh-TW"/>
              </w:rPr>
              <w:t>分，</w:t>
            </w:r>
            <w:r>
              <w:rPr>
                <w:rFonts w:hint="eastAsia" w:ascii="宋体" w:hAnsi="宋体" w:eastAsia="宋体" w:cs="宋体"/>
                <w:bCs/>
                <w:color w:val="auto"/>
                <w:szCs w:val="21"/>
                <w:highlight w:val="none"/>
              </w:rPr>
              <w:t>具有副高级职称得0.2分；</w:t>
            </w:r>
            <w:r>
              <w:rPr>
                <w:rFonts w:hint="eastAsia" w:ascii="宋体" w:hAnsi="宋体" w:eastAsia="宋体" w:cs="宋体"/>
                <w:color w:val="auto"/>
                <w:szCs w:val="21"/>
                <w:highlight w:val="none"/>
                <w:lang w:val="zh-TW"/>
              </w:rPr>
              <w:t>具备注册土木工程师（道路工程）注册证书的得1</w:t>
            </w:r>
            <w:r>
              <w:rPr>
                <w:rFonts w:hint="eastAsia" w:ascii="宋体" w:hAnsi="宋体" w:eastAsia="宋体" w:cs="宋体"/>
                <w:b w:val="0"/>
                <w:bCs w:val="0"/>
                <w:color w:val="auto"/>
                <w:szCs w:val="21"/>
                <w:highlight w:val="none"/>
                <w:lang w:val="zh-TW"/>
              </w:rPr>
              <w:t>分</w:t>
            </w:r>
            <w:r>
              <w:rPr>
                <w:rFonts w:hint="eastAsia" w:ascii="宋体" w:hAnsi="宋体" w:eastAsia="宋体" w:cs="宋体"/>
                <w:color w:val="auto"/>
                <w:szCs w:val="21"/>
                <w:highlight w:val="none"/>
                <w:lang w:val="zh-TW"/>
              </w:rPr>
              <w:t>；其他情况不得分，本小项满分 2</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val="zh-TW"/>
              </w:rPr>
              <w:t xml:space="preserve">分。 </w:t>
            </w:r>
          </w:p>
          <w:p>
            <w:pPr>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bCs/>
                <w:color w:val="auto"/>
                <w:szCs w:val="21"/>
                <w:highlight w:val="none"/>
                <w:lang w:val="zh-TW" w:eastAsia="zh-CN"/>
              </w:rPr>
              <w:t>（</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lang w:val="zh-TW" w:eastAsia="zh-CN"/>
              </w:rPr>
              <w:t>）</w:t>
            </w:r>
            <w:r>
              <w:rPr>
                <w:rFonts w:hint="eastAsia" w:ascii="宋体" w:hAnsi="宋体" w:eastAsia="宋体" w:cs="宋体"/>
                <w:b/>
                <w:bCs/>
                <w:szCs w:val="21"/>
                <w:highlight w:val="none"/>
                <w:lang w:val="zh-TW"/>
              </w:rPr>
              <w:t>给排水专业设计负责人：</w:t>
            </w:r>
            <w:r>
              <w:rPr>
                <w:rFonts w:hint="eastAsia" w:ascii="宋体" w:hAnsi="宋体" w:eastAsia="宋体" w:cs="宋体"/>
                <w:szCs w:val="21"/>
                <w:highlight w:val="none"/>
                <w:lang w:val="zh-TW"/>
              </w:rPr>
              <w:t>具有给水排水设计专业高级</w:t>
            </w:r>
            <w:r>
              <w:rPr>
                <w:rFonts w:hint="eastAsia" w:ascii="宋体" w:hAnsi="宋体" w:eastAsia="宋体" w:cs="宋体"/>
                <w:szCs w:val="21"/>
                <w:highlight w:val="none"/>
                <w:lang w:val="en-US" w:eastAsia="zh-CN"/>
              </w:rPr>
              <w:t>或以上</w:t>
            </w:r>
            <w:r>
              <w:rPr>
                <w:rFonts w:hint="eastAsia" w:ascii="宋体" w:hAnsi="宋体" w:eastAsia="宋体" w:cs="宋体"/>
                <w:szCs w:val="21"/>
                <w:highlight w:val="none"/>
                <w:lang w:val="zh-TW"/>
              </w:rPr>
              <w:t>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w:t>
            </w:r>
            <w:r>
              <w:rPr>
                <w:rFonts w:hint="eastAsia" w:ascii="宋体" w:hAnsi="宋体" w:eastAsia="宋体" w:cs="宋体"/>
                <w:szCs w:val="21"/>
                <w:highlight w:val="none"/>
                <w:lang w:val="zh-TW"/>
              </w:rPr>
              <w:t>具备注册公用设备工程师（给水排水）注册证书的得 1 分；；</w:t>
            </w:r>
            <w:r>
              <w:rPr>
                <w:rFonts w:hint="eastAsia" w:ascii="宋体" w:hAnsi="宋体" w:eastAsia="宋体" w:cs="宋体"/>
                <w:b w:val="0"/>
                <w:bCs w:val="0"/>
                <w:kern w:val="2"/>
                <w:sz w:val="21"/>
                <w:szCs w:val="21"/>
                <w:highlight w:val="none"/>
                <w:lang w:val="en-US" w:eastAsia="zh-CN"/>
              </w:rPr>
              <w:t>给排水</w:t>
            </w:r>
            <w:r>
              <w:rPr>
                <w:rFonts w:hint="eastAsia" w:ascii="宋体" w:hAnsi="宋体" w:eastAsia="宋体" w:cs="宋体"/>
                <w:b w:val="0"/>
                <w:bCs w:val="0"/>
                <w:kern w:val="2"/>
                <w:sz w:val="21"/>
                <w:szCs w:val="21"/>
                <w:highlight w:val="none"/>
                <w:lang w:val="zh-TW" w:eastAsia="zh-CN"/>
              </w:rPr>
              <w:t>专业</w:t>
            </w:r>
            <w:r>
              <w:rPr>
                <w:rFonts w:hint="eastAsia" w:ascii="宋体" w:hAnsi="宋体" w:eastAsia="宋体" w:cs="宋体"/>
                <w:b w:val="0"/>
                <w:bCs w:val="0"/>
                <w:kern w:val="2"/>
                <w:sz w:val="21"/>
                <w:szCs w:val="21"/>
                <w:highlight w:val="none"/>
                <w:lang w:val="en-US" w:eastAsia="zh-CN"/>
              </w:rPr>
              <w:t>设计</w:t>
            </w:r>
            <w:r>
              <w:rPr>
                <w:rFonts w:hint="eastAsia" w:ascii="宋体" w:hAnsi="宋体" w:eastAsia="宋体" w:cs="宋体"/>
                <w:b w:val="0"/>
                <w:bCs w:val="0"/>
                <w:kern w:val="2"/>
                <w:sz w:val="21"/>
                <w:szCs w:val="21"/>
                <w:highlight w:val="none"/>
                <w:lang w:val="zh-TW"/>
              </w:rPr>
              <w:t>负责人曾获得（国家级奖项的，每项得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分；获省级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奖项的，每项得0.</w:t>
            </w:r>
            <w:r>
              <w:rPr>
                <w:rFonts w:hint="eastAsia" w:ascii="宋体" w:hAnsi="宋体" w:eastAsia="宋体" w:cs="宋体"/>
                <w:b w:val="0"/>
                <w:bCs w:val="0"/>
                <w:kern w:val="2"/>
                <w:sz w:val="21"/>
                <w:szCs w:val="21"/>
                <w:highlight w:val="none"/>
                <w:lang w:val="en-US" w:eastAsia="zh-CN"/>
              </w:rPr>
              <w:t>2</w:t>
            </w:r>
            <w:r>
              <w:rPr>
                <w:rFonts w:hint="eastAsia" w:ascii="宋体" w:hAnsi="宋体" w:eastAsia="宋体" w:cs="宋体"/>
                <w:b w:val="0"/>
                <w:bCs w:val="0"/>
                <w:kern w:val="2"/>
                <w:sz w:val="21"/>
                <w:szCs w:val="21"/>
                <w:highlight w:val="none"/>
                <w:lang w:val="zh-TW"/>
              </w:rPr>
              <w:t>分；获</w:t>
            </w:r>
            <w:r>
              <w:rPr>
                <w:rFonts w:hint="eastAsia" w:ascii="宋体" w:hAnsi="宋体" w:eastAsia="宋体" w:cs="宋体"/>
                <w:b w:val="0"/>
                <w:bCs w:val="0"/>
                <w:kern w:val="2"/>
                <w:sz w:val="21"/>
                <w:szCs w:val="21"/>
                <w:highlight w:val="none"/>
                <w:lang w:val="zh-TW" w:bidi="ar-SA"/>
              </w:rPr>
              <w:t>市级奖</w:t>
            </w:r>
            <w:r>
              <w:rPr>
                <w:rFonts w:hint="eastAsia" w:ascii="宋体" w:hAnsi="宋体" w:eastAsia="宋体" w:cs="宋体"/>
                <w:b w:val="0"/>
                <w:bCs w:val="0"/>
                <w:kern w:val="2"/>
                <w:sz w:val="21"/>
                <w:szCs w:val="21"/>
                <w:highlight w:val="none"/>
                <w:lang w:val="zh-TW" w:eastAsia="zh-CN" w:bidi="ar-SA"/>
              </w:rPr>
              <w:t>项</w:t>
            </w:r>
            <w:r>
              <w:rPr>
                <w:rFonts w:hint="eastAsia" w:ascii="宋体" w:hAnsi="宋体" w:eastAsia="宋体" w:cs="宋体"/>
                <w:b w:val="0"/>
                <w:bCs w:val="0"/>
                <w:kern w:val="2"/>
                <w:sz w:val="21"/>
                <w:szCs w:val="21"/>
                <w:highlight w:val="none"/>
                <w:lang w:val="zh-TW"/>
              </w:rPr>
              <w:t>的，每项得0.</w:t>
            </w:r>
            <w:r>
              <w:rPr>
                <w:rFonts w:hint="eastAsia" w:ascii="宋体" w:hAnsi="宋体" w:eastAsia="宋体" w:cs="宋体"/>
                <w:b w:val="0"/>
                <w:bCs w:val="0"/>
                <w:kern w:val="2"/>
                <w:sz w:val="21"/>
                <w:szCs w:val="21"/>
                <w:highlight w:val="none"/>
                <w:lang w:val="zh-TW" w:eastAsia="zh-CN"/>
              </w:rPr>
              <w:t>1</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最多得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w:t>
            </w:r>
            <w:r>
              <w:rPr>
                <w:rFonts w:hint="eastAsia" w:ascii="宋体" w:hAnsi="宋体" w:eastAsia="宋体" w:cs="宋体"/>
                <w:b w:val="0"/>
                <w:bCs w:val="0"/>
                <w:kern w:val="2"/>
                <w:sz w:val="21"/>
                <w:szCs w:val="21"/>
                <w:highlight w:val="none"/>
                <w:lang w:val="en-US" w:eastAsia="zh-CN"/>
              </w:rPr>
              <w:t>本小项满分2分，不提供不得分。</w:t>
            </w:r>
          </w:p>
          <w:p>
            <w:pPr>
              <w:widowControl/>
              <w:numPr>
                <w:ilvl w:val="0"/>
                <w:numId w:val="0"/>
              </w:numPr>
              <w:adjustRightInd w:val="0"/>
              <w:snapToGrid w:val="0"/>
              <w:jc w:val="left"/>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bCs/>
                <w:szCs w:val="21"/>
                <w:highlight w:val="none"/>
                <w:lang w:val="zh-TW"/>
              </w:rPr>
              <w:t>（6）电气专业设计负责人：</w:t>
            </w:r>
            <w:r>
              <w:rPr>
                <w:rFonts w:hint="eastAsia" w:ascii="宋体" w:hAnsi="宋体" w:eastAsia="宋体" w:cs="宋体"/>
                <w:szCs w:val="21"/>
                <w:highlight w:val="none"/>
                <w:lang w:val="zh-TW"/>
              </w:rPr>
              <w:t>具有有建筑电气设计</w:t>
            </w:r>
            <w:r>
              <w:rPr>
                <w:rFonts w:hint="eastAsia" w:ascii="宋体" w:hAnsi="宋体" w:eastAsia="宋体" w:cs="宋体"/>
                <w:szCs w:val="21"/>
                <w:highlight w:val="none"/>
                <w:lang w:val="en-US" w:eastAsia="zh-CN"/>
              </w:rPr>
              <w:t>专业</w:t>
            </w:r>
            <w:r>
              <w:rPr>
                <w:rFonts w:hint="eastAsia" w:ascii="宋体" w:hAnsi="宋体" w:eastAsia="宋体" w:cs="宋体"/>
                <w:szCs w:val="21"/>
                <w:highlight w:val="none"/>
                <w:lang w:val="zh-TW"/>
              </w:rPr>
              <w:t>高级</w:t>
            </w:r>
            <w:r>
              <w:rPr>
                <w:rFonts w:hint="eastAsia" w:ascii="宋体" w:hAnsi="宋体" w:eastAsia="宋体" w:cs="宋体"/>
                <w:szCs w:val="21"/>
                <w:highlight w:val="none"/>
                <w:lang w:val="en-US" w:eastAsia="zh-CN"/>
              </w:rPr>
              <w:t>或以上</w:t>
            </w:r>
            <w:r>
              <w:rPr>
                <w:rFonts w:hint="eastAsia" w:ascii="宋体" w:hAnsi="宋体" w:eastAsia="宋体" w:cs="宋体"/>
                <w:szCs w:val="21"/>
                <w:highlight w:val="none"/>
                <w:lang w:val="zh-TW"/>
              </w:rPr>
              <w:t>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w:t>
            </w:r>
            <w:r>
              <w:rPr>
                <w:rFonts w:hint="eastAsia" w:ascii="宋体" w:hAnsi="宋体" w:eastAsia="宋体" w:cs="宋体"/>
                <w:szCs w:val="21"/>
                <w:highlight w:val="none"/>
                <w:lang w:val="zh-TW"/>
              </w:rPr>
              <w:t>具备一级注册电气工程师证书的得1分；</w:t>
            </w:r>
            <w:r>
              <w:rPr>
                <w:rFonts w:hint="eastAsia" w:ascii="宋体" w:hAnsi="宋体" w:eastAsia="宋体" w:cs="宋体"/>
                <w:b w:val="0"/>
                <w:bCs w:val="0"/>
                <w:szCs w:val="21"/>
                <w:highlight w:val="none"/>
                <w:lang w:val="zh-TW"/>
              </w:rPr>
              <w:t>电气</w:t>
            </w:r>
            <w:r>
              <w:rPr>
                <w:rFonts w:hint="eastAsia" w:ascii="宋体" w:hAnsi="宋体" w:eastAsia="宋体" w:cs="宋体"/>
                <w:b w:val="0"/>
                <w:bCs w:val="0"/>
                <w:kern w:val="2"/>
                <w:sz w:val="21"/>
                <w:szCs w:val="21"/>
                <w:highlight w:val="none"/>
                <w:lang w:val="zh-TW" w:eastAsia="zh-CN"/>
              </w:rPr>
              <w:t>专业</w:t>
            </w:r>
            <w:r>
              <w:rPr>
                <w:rFonts w:hint="eastAsia" w:ascii="宋体" w:hAnsi="宋体" w:eastAsia="宋体" w:cs="宋体"/>
                <w:b w:val="0"/>
                <w:bCs w:val="0"/>
                <w:kern w:val="2"/>
                <w:sz w:val="21"/>
                <w:szCs w:val="21"/>
                <w:highlight w:val="none"/>
                <w:lang w:val="en-US" w:eastAsia="zh-CN"/>
              </w:rPr>
              <w:t>设计</w:t>
            </w:r>
            <w:r>
              <w:rPr>
                <w:rFonts w:hint="eastAsia" w:ascii="宋体" w:hAnsi="宋体" w:eastAsia="宋体" w:cs="宋体"/>
                <w:b w:val="0"/>
                <w:bCs w:val="0"/>
                <w:kern w:val="2"/>
                <w:sz w:val="21"/>
                <w:szCs w:val="21"/>
                <w:highlight w:val="none"/>
                <w:lang w:val="zh-TW"/>
              </w:rPr>
              <w:t>负责人曾获得（国家级奖项的，每项得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分；获省级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奖项的，每项得0.</w:t>
            </w:r>
            <w:r>
              <w:rPr>
                <w:rFonts w:hint="eastAsia" w:ascii="宋体" w:hAnsi="宋体" w:eastAsia="宋体" w:cs="宋体"/>
                <w:b w:val="0"/>
                <w:bCs w:val="0"/>
                <w:kern w:val="2"/>
                <w:sz w:val="21"/>
                <w:szCs w:val="21"/>
                <w:highlight w:val="none"/>
                <w:lang w:val="en-US" w:eastAsia="zh-CN"/>
              </w:rPr>
              <w:t>2</w:t>
            </w:r>
            <w:r>
              <w:rPr>
                <w:rFonts w:hint="eastAsia" w:ascii="宋体" w:hAnsi="宋体" w:eastAsia="宋体" w:cs="宋体"/>
                <w:b w:val="0"/>
                <w:bCs w:val="0"/>
                <w:kern w:val="2"/>
                <w:sz w:val="21"/>
                <w:szCs w:val="21"/>
                <w:highlight w:val="none"/>
                <w:lang w:val="zh-TW"/>
              </w:rPr>
              <w:t>分；获</w:t>
            </w:r>
            <w:r>
              <w:rPr>
                <w:rFonts w:hint="eastAsia" w:ascii="宋体" w:hAnsi="宋体" w:eastAsia="宋体" w:cs="宋体"/>
                <w:b w:val="0"/>
                <w:bCs w:val="0"/>
                <w:kern w:val="2"/>
                <w:sz w:val="21"/>
                <w:szCs w:val="21"/>
                <w:highlight w:val="none"/>
                <w:lang w:val="zh-TW" w:bidi="ar-SA"/>
              </w:rPr>
              <w:t>市级奖</w:t>
            </w:r>
            <w:r>
              <w:rPr>
                <w:rFonts w:hint="eastAsia" w:ascii="宋体" w:hAnsi="宋体" w:eastAsia="宋体" w:cs="宋体"/>
                <w:b w:val="0"/>
                <w:bCs w:val="0"/>
                <w:kern w:val="2"/>
                <w:sz w:val="21"/>
                <w:szCs w:val="21"/>
                <w:highlight w:val="none"/>
                <w:lang w:val="zh-TW" w:eastAsia="zh-CN" w:bidi="ar-SA"/>
              </w:rPr>
              <w:t>项</w:t>
            </w:r>
            <w:r>
              <w:rPr>
                <w:rFonts w:hint="eastAsia" w:ascii="宋体" w:hAnsi="宋体" w:eastAsia="宋体" w:cs="宋体"/>
                <w:b w:val="0"/>
                <w:bCs w:val="0"/>
                <w:kern w:val="2"/>
                <w:sz w:val="21"/>
                <w:szCs w:val="21"/>
                <w:highlight w:val="none"/>
                <w:lang w:val="zh-TW"/>
              </w:rPr>
              <w:t>的，每项得0.</w:t>
            </w:r>
            <w:r>
              <w:rPr>
                <w:rFonts w:hint="eastAsia" w:ascii="宋体" w:hAnsi="宋体" w:eastAsia="宋体" w:cs="宋体"/>
                <w:b w:val="0"/>
                <w:bCs w:val="0"/>
                <w:kern w:val="2"/>
                <w:sz w:val="21"/>
                <w:szCs w:val="21"/>
                <w:highlight w:val="none"/>
                <w:lang w:val="zh-TW" w:eastAsia="zh-CN"/>
              </w:rPr>
              <w:t>1</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最多得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w:t>
            </w:r>
            <w:r>
              <w:rPr>
                <w:rFonts w:hint="eastAsia" w:ascii="宋体" w:hAnsi="宋体" w:eastAsia="宋体" w:cs="宋体"/>
                <w:b w:val="0"/>
                <w:bCs w:val="0"/>
                <w:kern w:val="2"/>
                <w:sz w:val="21"/>
                <w:szCs w:val="21"/>
                <w:highlight w:val="none"/>
                <w:lang w:val="en-US" w:eastAsia="zh-CN"/>
              </w:rPr>
              <w:t>本小项满分2分，不提供不得分。</w:t>
            </w:r>
          </w:p>
          <w:p>
            <w:pPr>
              <w:widowControl/>
              <w:adjustRightInd w:val="0"/>
              <w:snapToGrid w:val="0"/>
              <w:jc w:val="left"/>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bCs/>
                <w:szCs w:val="21"/>
                <w:highlight w:val="none"/>
                <w:lang w:val="zh-TW" w:eastAsia="zh-CN"/>
              </w:rPr>
              <w:t>（</w:t>
            </w:r>
            <w:r>
              <w:rPr>
                <w:rFonts w:hint="eastAsia" w:ascii="宋体" w:hAnsi="宋体" w:eastAsia="宋体" w:cs="宋体"/>
                <w:b/>
                <w:bCs/>
                <w:szCs w:val="21"/>
                <w:highlight w:val="none"/>
                <w:lang w:val="en-US" w:eastAsia="zh-CN"/>
              </w:rPr>
              <w:t>7）</w:t>
            </w:r>
            <w:r>
              <w:rPr>
                <w:rFonts w:hint="eastAsia" w:ascii="宋体" w:hAnsi="宋体" w:eastAsia="宋体" w:cs="宋体"/>
                <w:b/>
                <w:bCs/>
                <w:szCs w:val="21"/>
                <w:highlight w:val="none"/>
                <w:lang w:val="zh-TW"/>
              </w:rPr>
              <w:t>道路专业</w:t>
            </w:r>
            <w:r>
              <w:rPr>
                <w:rFonts w:hint="eastAsia" w:ascii="宋体" w:hAnsi="宋体" w:eastAsia="宋体" w:cs="宋体"/>
                <w:b/>
                <w:bCs/>
                <w:szCs w:val="21"/>
                <w:highlight w:val="none"/>
                <w:lang w:val="en-US" w:eastAsia="zh-CN"/>
              </w:rPr>
              <w:t>设计</w:t>
            </w:r>
            <w:r>
              <w:rPr>
                <w:rFonts w:hint="eastAsia" w:ascii="宋体" w:hAnsi="宋体" w:eastAsia="宋体" w:cs="宋体"/>
                <w:b/>
                <w:bCs/>
                <w:szCs w:val="21"/>
                <w:highlight w:val="none"/>
                <w:lang w:val="zh-TW"/>
              </w:rPr>
              <w:t>负责人：</w:t>
            </w:r>
            <w:r>
              <w:rPr>
                <w:rFonts w:hint="eastAsia" w:ascii="宋体" w:hAnsi="宋体" w:eastAsia="宋体" w:cs="宋体"/>
                <w:szCs w:val="21"/>
                <w:highlight w:val="none"/>
                <w:lang w:val="zh-TW"/>
              </w:rPr>
              <w:t>具有市政路桥设计专业高级</w:t>
            </w:r>
            <w:r>
              <w:rPr>
                <w:rFonts w:hint="eastAsia" w:ascii="宋体" w:hAnsi="宋体" w:eastAsia="宋体" w:cs="宋体"/>
                <w:szCs w:val="21"/>
                <w:highlight w:val="none"/>
                <w:lang w:val="en-US" w:eastAsia="zh-CN"/>
              </w:rPr>
              <w:t>或以上</w:t>
            </w:r>
            <w:r>
              <w:rPr>
                <w:rFonts w:hint="eastAsia" w:ascii="宋体" w:hAnsi="宋体" w:eastAsia="宋体" w:cs="宋体"/>
                <w:szCs w:val="21"/>
                <w:highlight w:val="none"/>
                <w:lang w:val="zh-TW"/>
              </w:rPr>
              <w:t>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w:t>
            </w:r>
            <w:r>
              <w:rPr>
                <w:rFonts w:hint="eastAsia" w:ascii="宋体" w:hAnsi="宋体" w:eastAsia="宋体" w:cs="宋体"/>
                <w:szCs w:val="21"/>
                <w:highlight w:val="none"/>
                <w:lang w:val="zh-TW"/>
              </w:rPr>
              <w:t>具备注册土木工程师（道路工程）证书的得 1 分；；</w:t>
            </w:r>
            <w:r>
              <w:rPr>
                <w:rFonts w:hint="eastAsia" w:ascii="宋体" w:hAnsi="宋体" w:eastAsia="宋体" w:cs="宋体"/>
                <w:b w:val="0"/>
                <w:bCs w:val="0"/>
                <w:kern w:val="2"/>
                <w:sz w:val="21"/>
                <w:szCs w:val="21"/>
                <w:highlight w:val="none"/>
                <w:lang w:val="en-US" w:eastAsia="zh-CN"/>
              </w:rPr>
              <w:t>道路</w:t>
            </w:r>
            <w:r>
              <w:rPr>
                <w:rFonts w:hint="eastAsia" w:ascii="宋体" w:hAnsi="宋体" w:eastAsia="宋体" w:cs="宋体"/>
                <w:b w:val="0"/>
                <w:bCs w:val="0"/>
                <w:kern w:val="2"/>
                <w:sz w:val="21"/>
                <w:szCs w:val="21"/>
                <w:highlight w:val="none"/>
                <w:lang w:val="zh-TW" w:eastAsia="zh-CN"/>
              </w:rPr>
              <w:t>专业</w:t>
            </w:r>
            <w:r>
              <w:rPr>
                <w:rFonts w:hint="eastAsia" w:ascii="宋体" w:hAnsi="宋体" w:eastAsia="宋体" w:cs="宋体"/>
                <w:b w:val="0"/>
                <w:bCs w:val="0"/>
                <w:kern w:val="2"/>
                <w:sz w:val="21"/>
                <w:szCs w:val="21"/>
                <w:highlight w:val="none"/>
                <w:lang w:val="en-US" w:eastAsia="zh-CN"/>
              </w:rPr>
              <w:t>设计</w:t>
            </w:r>
            <w:r>
              <w:rPr>
                <w:rFonts w:hint="eastAsia" w:ascii="宋体" w:hAnsi="宋体" w:eastAsia="宋体" w:cs="宋体"/>
                <w:b w:val="0"/>
                <w:bCs w:val="0"/>
                <w:kern w:val="2"/>
                <w:sz w:val="21"/>
                <w:szCs w:val="21"/>
                <w:highlight w:val="none"/>
                <w:lang w:val="zh-TW"/>
              </w:rPr>
              <w:t>负责人曾获得（国家级奖项的，每项得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分；获省级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奖项的，每项得0.</w:t>
            </w:r>
            <w:r>
              <w:rPr>
                <w:rFonts w:hint="eastAsia" w:ascii="宋体" w:hAnsi="宋体" w:eastAsia="宋体" w:cs="宋体"/>
                <w:b w:val="0"/>
                <w:bCs w:val="0"/>
                <w:kern w:val="2"/>
                <w:sz w:val="21"/>
                <w:szCs w:val="21"/>
                <w:highlight w:val="none"/>
                <w:lang w:val="en-US" w:eastAsia="zh-CN"/>
              </w:rPr>
              <w:t>2</w:t>
            </w:r>
            <w:r>
              <w:rPr>
                <w:rFonts w:hint="eastAsia" w:ascii="宋体" w:hAnsi="宋体" w:eastAsia="宋体" w:cs="宋体"/>
                <w:b w:val="0"/>
                <w:bCs w:val="0"/>
                <w:kern w:val="2"/>
                <w:sz w:val="21"/>
                <w:szCs w:val="21"/>
                <w:highlight w:val="none"/>
                <w:lang w:val="zh-TW"/>
              </w:rPr>
              <w:t>分；获</w:t>
            </w:r>
            <w:r>
              <w:rPr>
                <w:rFonts w:hint="eastAsia" w:ascii="宋体" w:hAnsi="宋体" w:eastAsia="宋体" w:cs="宋体"/>
                <w:b w:val="0"/>
                <w:bCs w:val="0"/>
                <w:kern w:val="2"/>
                <w:sz w:val="21"/>
                <w:szCs w:val="21"/>
                <w:highlight w:val="none"/>
                <w:lang w:val="zh-TW" w:bidi="ar-SA"/>
              </w:rPr>
              <w:t>市级奖</w:t>
            </w:r>
            <w:r>
              <w:rPr>
                <w:rFonts w:hint="eastAsia" w:ascii="宋体" w:hAnsi="宋体" w:eastAsia="宋体" w:cs="宋体"/>
                <w:b w:val="0"/>
                <w:bCs w:val="0"/>
                <w:kern w:val="2"/>
                <w:sz w:val="21"/>
                <w:szCs w:val="21"/>
                <w:highlight w:val="none"/>
                <w:lang w:val="zh-TW" w:eastAsia="zh-CN" w:bidi="ar-SA"/>
              </w:rPr>
              <w:t>项</w:t>
            </w:r>
            <w:r>
              <w:rPr>
                <w:rFonts w:hint="eastAsia" w:ascii="宋体" w:hAnsi="宋体" w:eastAsia="宋体" w:cs="宋体"/>
                <w:b w:val="0"/>
                <w:bCs w:val="0"/>
                <w:kern w:val="2"/>
                <w:sz w:val="21"/>
                <w:szCs w:val="21"/>
                <w:highlight w:val="none"/>
                <w:lang w:val="zh-TW"/>
              </w:rPr>
              <w:t>的，每项得0.</w:t>
            </w:r>
            <w:r>
              <w:rPr>
                <w:rFonts w:hint="eastAsia" w:ascii="宋体" w:hAnsi="宋体" w:eastAsia="宋体" w:cs="宋体"/>
                <w:b w:val="0"/>
                <w:bCs w:val="0"/>
                <w:kern w:val="2"/>
                <w:sz w:val="21"/>
                <w:szCs w:val="21"/>
                <w:highlight w:val="none"/>
                <w:lang w:val="zh-TW" w:eastAsia="zh-CN"/>
              </w:rPr>
              <w:t>1</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最多得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w:t>
            </w:r>
            <w:r>
              <w:rPr>
                <w:rFonts w:hint="eastAsia" w:ascii="宋体" w:hAnsi="宋体" w:eastAsia="宋体" w:cs="宋体"/>
                <w:b w:val="0"/>
                <w:bCs w:val="0"/>
                <w:kern w:val="2"/>
                <w:sz w:val="21"/>
                <w:szCs w:val="21"/>
                <w:highlight w:val="none"/>
                <w:lang w:val="en-US" w:eastAsia="zh-CN"/>
              </w:rPr>
              <w:t>本小项满分2分，不提供不得分。</w:t>
            </w:r>
          </w:p>
          <w:p>
            <w:pPr>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（8）造价负责人：</w:t>
            </w:r>
            <w:r>
              <w:rPr>
                <w:rFonts w:hint="eastAsia" w:ascii="宋体" w:hAnsi="宋体" w:eastAsia="宋体" w:cs="宋体"/>
                <w:szCs w:val="21"/>
                <w:highlight w:val="none"/>
                <w:lang w:val="zh-TW"/>
              </w:rPr>
              <w:t>具备</w:t>
            </w:r>
            <w:r>
              <w:rPr>
                <w:rFonts w:hint="eastAsia" w:ascii="宋体" w:hAnsi="宋体" w:eastAsia="宋体" w:cs="宋体"/>
                <w:szCs w:val="21"/>
                <w:highlight w:val="none"/>
                <w:lang w:val="en-US" w:eastAsia="zh-CN"/>
              </w:rPr>
              <w:t>注册</w:t>
            </w:r>
            <w:r>
              <w:rPr>
                <w:rFonts w:hint="eastAsia" w:ascii="宋体" w:hAnsi="宋体" w:eastAsia="宋体" w:cs="宋体"/>
                <w:szCs w:val="21"/>
                <w:highlight w:val="none"/>
                <w:lang w:val="zh-TW"/>
              </w:rPr>
              <w:t>造价师证书的得1分；其他情况不得分，本小项满分</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lang w:val="zh-TW"/>
              </w:rPr>
              <w:t>分。</w:t>
            </w:r>
          </w:p>
          <w:p>
            <w:pPr>
              <w:adjustRightInd w:val="0"/>
              <w:snapToGrid w:val="0"/>
              <w:jc w:val="left"/>
              <w:rPr>
                <w:rFonts w:hint="eastAsia" w:ascii="宋体" w:hAnsi="宋体" w:eastAsia="宋体" w:cs="宋体"/>
                <w:b/>
                <w:bCs/>
                <w:szCs w:val="21"/>
                <w:highlight w:val="none"/>
                <w:lang w:val="zh-TW"/>
              </w:rPr>
            </w:pPr>
            <w:r>
              <w:rPr>
                <w:rFonts w:hint="eastAsia" w:ascii="宋体" w:hAnsi="宋体" w:eastAsia="宋体" w:cs="宋体"/>
                <w:b/>
                <w:bCs/>
                <w:szCs w:val="21"/>
                <w:highlight w:val="none"/>
                <w:lang w:val="zh-TW"/>
              </w:rPr>
              <w:t>3、勘察管理人员（由负责勘察工作的单位提供）：（2分）</w:t>
            </w:r>
          </w:p>
          <w:p>
            <w:pPr>
              <w:rPr>
                <w:rFonts w:ascii="Times New Roman" w:hAnsi="Times New Roman" w:eastAsia="宋体" w:cs="Times New Roman"/>
                <w:szCs w:val="24"/>
                <w:highlight w:val="none"/>
              </w:rPr>
            </w:pPr>
            <w:r>
              <w:rPr>
                <w:rFonts w:hint="eastAsia" w:ascii="宋体" w:hAnsi="宋体" w:eastAsia="宋体" w:cs="宋体"/>
                <w:b/>
                <w:bCs/>
                <w:szCs w:val="21"/>
                <w:highlight w:val="none"/>
                <w:lang w:val="en-US" w:eastAsia="zh-CN"/>
              </w:rPr>
              <w:t>（1）岩土专业负责人：</w:t>
            </w:r>
            <w:r>
              <w:rPr>
                <w:rFonts w:hint="eastAsia" w:ascii="宋体" w:hAnsi="宋体" w:eastAsia="宋体" w:cs="宋体"/>
                <w:szCs w:val="21"/>
                <w:highlight w:val="none"/>
                <w:lang w:val="zh-TW"/>
              </w:rPr>
              <w:t>具有工程勘察高级</w:t>
            </w:r>
            <w:r>
              <w:rPr>
                <w:rFonts w:hint="eastAsia" w:ascii="宋体" w:hAnsi="宋体" w:eastAsia="宋体" w:cs="宋体"/>
                <w:szCs w:val="21"/>
                <w:highlight w:val="none"/>
                <w:lang w:val="en-US" w:eastAsia="zh-CN"/>
              </w:rPr>
              <w:t>或以上</w:t>
            </w:r>
            <w:r>
              <w:rPr>
                <w:rFonts w:hint="eastAsia" w:ascii="宋体" w:hAnsi="宋体" w:eastAsia="宋体" w:cs="宋体"/>
                <w:szCs w:val="21"/>
                <w:highlight w:val="none"/>
                <w:lang w:val="zh-TW"/>
              </w:rPr>
              <w:t>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w:t>
            </w:r>
            <w:r>
              <w:rPr>
                <w:rFonts w:hint="eastAsia" w:ascii="宋体" w:hAnsi="宋体" w:eastAsia="宋体" w:cs="宋体"/>
                <w:szCs w:val="21"/>
                <w:highlight w:val="none"/>
                <w:lang w:val="zh-TW"/>
              </w:rPr>
              <w:t>具备注册土木工程师（岩土）执业资质的得 1 分；</w:t>
            </w:r>
            <w:r>
              <w:rPr>
                <w:rFonts w:hint="eastAsia" w:ascii="宋体" w:hAnsi="宋体" w:eastAsia="宋体" w:cs="宋体"/>
                <w:b w:val="0"/>
                <w:bCs w:val="0"/>
                <w:kern w:val="2"/>
                <w:sz w:val="21"/>
                <w:szCs w:val="21"/>
                <w:highlight w:val="none"/>
                <w:lang w:val="en-US" w:eastAsia="zh-CN"/>
              </w:rPr>
              <w:t>岩土</w:t>
            </w:r>
            <w:r>
              <w:rPr>
                <w:rFonts w:hint="eastAsia" w:ascii="宋体" w:hAnsi="宋体" w:eastAsia="宋体" w:cs="宋体"/>
                <w:b w:val="0"/>
                <w:bCs w:val="0"/>
                <w:kern w:val="2"/>
                <w:sz w:val="21"/>
                <w:szCs w:val="21"/>
                <w:highlight w:val="none"/>
                <w:lang w:val="zh-TW" w:eastAsia="zh-CN"/>
              </w:rPr>
              <w:t>专业</w:t>
            </w:r>
            <w:r>
              <w:rPr>
                <w:rFonts w:hint="eastAsia" w:ascii="宋体" w:hAnsi="宋体" w:eastAsia="宋体" w:cs="宋体"/>
                <w:b w:val="0"/>
                <w:bCs w:val="0"/>
                <w:kern w:val="2"/>
                <w:sz w:val="21"/>
                <w:szCs w:val="21"/>
                <w:highlight w:val="none"/>
                <w:lang w:val="en-US" w:eastAsia="zh-CN"/>
              </w:rPr>
              <w:t>设计</w:t>
            </w:r>
            <w:r>
              <w:rPr>
                <w:rFonts w:hint="eastAsia" w:ascii="宋体" w:hAnsi="宋体" w:eastAsia="宋体" w:cs="宋体"/>
                <w:b w:val="0"/>
                <w:bCs w:val="0"/>
                <w:kern w:val="2"/>
                <w:sz w:val="21"/>
                <w:szCs w:val="21"/>
                <w:highlight w:val="none"/>
                <w:lang w:val="zh-TW"/>
              </w:rPr>
              <w:t>负责人曾获得（国家级奖项的，每项得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分；获省级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奖项的，每项得0.</w:t>
            </w:r>
            <w:r>
              <w:rPr>
                <w:rFonts w:hint="eastAsia" w:ascii="宋体" w:hAnsi="宋体" w:eastAsia="宋体" w:cs="宋体"/>
                <w:b w:val="0"/>
                <w:bCs w:val="0"/>
                <w:kern w:val="2"/>
                <w:sz w:val="21"/>
                <w:szCs w:val="21"/>
                <w:highlight w:val="none"/>
                <w:lang w:val="en-US" w:eastAsia="zh-CN"/>
              </w:rPr>
              <w:t>2</w:t>
            </w:r>
            <w:r>
              <w:rPr>
                <w:rFonts w:hint="eastAsia" w:ascii="宋体" w:hAnsi="宋体" w:eastAsia="宋体" w:cs="宋体"/>
                <w:b w:val="0"/>
                <w:bCs w:val="0"/>
                <w:kern w:val="2"/>
                <w:sz w:val="21"/>
                <w:szCs w:val="21"/>
                <w:highlight w:val="none"/>
                <w:lang w:val="zh-TW"/>
              </w:rPr>
              <w:t>分；获</w:t>
            </w:r>
            <w:r>
              <w:rPr>
                <w:rFonts w:hint="eastAsia" w:ascii="宋体" w:hAnsi="宋体" w:eastAsia="宋体" w:cs="宋体"/>
                <w:b w:val="0"/>
                <w:bCs w:val="0"/>
                <w:kern w:val="2"/>
                <w:sz w:val="21"/>
                <w:szCs w:val="21"/>
                <w:highlight w:val="none"/>
                <w:lang w:val="zh-TW" w:bidi="ar-SA"/>
              </w:rPr>
              <w:t>市级奖</w:t>
            </w:r>
            <w:r>
              <w:rPr>
                <w:rFonts w:hint="eastAsia" w:ascii="宋体" w:hAnsi="宋体" w:eastAsia="宋体" w:cs="宋体"/>
                <w:b w:val="0"/>
                <w:bCs w:val="0"/>
                <w:kern w:val="2"/>
                <w:sz w:val="21"/>
                <w:szCs w:val="21"/>
                <w:highlight w:val="none"/>
                <w:lang w:val="zh-TW" w:eastAsia="zh-CN" w:bidi="ar-SA"/>
              </w:rPr>
              <w:t>项</w:t>
            </w:r>
            <w:r>
              <w:rPr>
                <w:rFonts w:hint="eastAsia" w:ascii="宋体" w:hAnsi="宋体" w:eastAsia="宋体" w:cs="宋体"/>
                <w:b w:val="0"/>
                <w:bCs w:val="0"/>
                <w:kern w:val="2"/>
                <w:sz w:val="21"/>
                <w:szCs w:val="21"/>
                <w:highlight w:val="none"/>
                <w:lang w:val="zh-TW"/>
              </w:rPr>
              <w:t>的，每项得0.</w:t>
            </w:r>
            <w:r>
              <w:rPr>
                <w:rFonts w:hint="eastAsia" w:ascii="宋体" w:hAnsi="宋体" w:eastAsia="宋体" w:cs="宋体"/>
                <w:b w:val="0"/>
                <w:bCs w:val="0"/>
                <w:kern w:val="2"/>
                <w:sz w:val="21"/>
                <w:szCs w:val="21"/>
                <w:highlight w:val="none"/>
                <w:lang w:val="zh-TW" w:eastAsia="zh-CN"/>
              </w:rPr>
              <w:t>1</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最多得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w:t>
            </w:r>
            <w:r>
              <w:rPr>
                <w:rFonts w:hint="eastAsia" w:ascii="宋体" w:hAnsi="宋体" w:eastAsia="宋体" w:cs="宋体"/>
                <w:b w:val="0"/>
                <w:bCs w:val="0"/>
                <w:kern w:val="2"/>
                <w:sz w:val="21"/>
                <w:szCs w:val="21"/>
                <w:highlight w:val="none"/>
                <w:lang w:val="en-US" w:eastAsia="zh-CN"/>
              </w:rPr>
              <w:t>本小项满分2分，不提供不得分。</w:t>
            </w:r>
          </w:p>
          <w:p>
            <w:pPr>
              <w:widowControl/>
              <w:adjustRightInd w:val="0"/>
              <w:snapToGrid w:val="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zh-TW"/>
              </w:rPr>
              <w:t>注：1）上述人员岗位不能相互兼任，否则不得分。2）上表中的人员以相关职称证书或执业资格证书或执业注册证书为准，投标人须提交人员相关证书扫描件；同时提供上述全部人员截止投标前近一个月（即2024年</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lang w:val="zh-TW"/>
              </w:rPr>
              <w:t>月）在本单位（不含投标人的子公司、分公司或分支机构）购买社保的缴费记录。3）证件取得年限，以证书核发日期起算至投标截止时间为准。4）联合体投标的，项目团队中的设计</w:t>
            </w:r>
            <w:r>
              <w:rPr>
                <w:rFonts w:hint="eastAsia" w:ascii="宋体" w:hAnsi="宋体" w:eastAsia="宋体" w:cs="宋体"/>
                <w:szCs w:val="21"/>
                <w:highlight w:val="none"/>
                <w:lang w:val="en-US" w:eastAsia="zh-CN"/>
              </w:rPr>
              <w:t>管理</w:t>
            </w:r>
            <w:r>
              <w:rPr>
                <w:rFonts w:hint="eastAsia" w:ascii="宋体" w:hAnsi="宋体" w:eastAsia="宋体" w:cs="宋体"/>
                <w:szCs w:val="21"/>
                <w:highlight w:val="none"/>
                <w:lang w:val="zh-TW"/>
              </w:rPr>
              <w:t>人员（各专业设计负责人）应为联合体中负责设计任务成员方人员；勘察</w:t>
            </w:r>
            <w:r>
              <w:rPr>
                <w:rFonts w:hint="eastAsia" w:ascii="宋体" w:hAnsi="宋体" w:eastAsia="宋体" w:cs="宋体"/>
                <w:szCs w:val="21"/>
                <w:highlight w:val="none"/>
                <w:lang w:val="en-US" w:eastAsia="zh-CN"/>
              </w:rPr>
              <w:t>管理人员</w:t>
            </w:r>
            <w:r>
              <w:rPr>
                <w:rFonts w:hint="eastAsia" w:ascii="宋体" w:hAnsi="宋体" w:eastAsia="宋体" w:cs="宋体"/>
                <w:szCs w:val="21"/>
                <w:highlight w:val="none"/>
                <w:lang w:val="zh-TW"/>
              </w:rPr>
              <w:t>应为联合体中负责勘察任务成员方人员，其他施工管理人员均要求为联合体主办方人员。5）不符合上述条件或未提供相关证明材料的不得分。6）若联合体投标中有两家以上单位承担设计工作或有两家以上单位承担勘察工作，则此项评分只对其中一家单位的评审材料进行评审（即只需提供其中一家单位的评审材料）。</w:t>
            </w:r>
            <w:r>
              <w:rPr>
                <w:rFonts w:hint="eastAsia" w:ascii="宋体" w:hAnsi="宋体" w:eastAsia="宋体" w:cs="宋体"/>
                <w:szCs w:val="21"/>
                <w:highlight w:val="none"/>
                <w:lang w:val="en-US" w:eastAsia="zh-CN"/>
              </w:rPr>
              <w:t>7）</w:t>
            </w:r>
            <w:r>
              <w:rPr>
                <w:rFonts w:hint="eastAsia" w:ascii="宋体" w:hAnsi="宋体" w:eastAsia="宋体" w:cs="宋体"/>
                <w:b w:val="0"/>
                <w:bCs w:val="0"/>
                <w:kern w:val="2"/>
                <w:sz w:val="21"/>
                <w:szCs w:val="21"/>
                <w:highlight w:val="none"/>
                <w:lang w:val="en-US" w:eastAsia="zh-CN"/>
              </w:rPr>
              <w:t>国家级奖项是由国家</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或中国勘察设计协会颁发的全国优秀工程勘察设计奖，</w:t>
            </w:r>
            <w:r>
              <w:rPr>
                <w:rFonts w:hint="eastAsia" w:ascii="宋体" w:hAnsi="宋体" w:eastAsia="宋体" w:cs="宋体"/>
                <w:b w:val="0"/>
                <w:bCs w:val="0"/>
                <w:kern w:val="2"/>
                <w:sz w:val="21"/>
                <w:szCs w:val="21"/>
                <w:highlight w:val="none"/>
                <w:lang w:val="zh-TW"/>
              </w:rPr>
              <w:t>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w:t>
            </w:r>
            <w:r>
              <w:rPr>
                <w:rFonts w:hint="eastAsia" w:ascii="宋体" w:hAnsi="宋体" w:eastAsia="宋体" w:cs="宋体"/>
                <w:b w:val="0"/>
                <w:bCs w:val="0"/>
                <w:kern w:val="2"/>
                <w:sz w:val="21"/>
                <w:szCs w:val="21"/>
                <w:highlight w:val="none"/>
                <w:lang w:val="en-US" w:eastAsia="zh-CN"/>
              </w:rPr>
              <w:t>是由省级</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或省勘察设计协会颁发的省级优秀工程勘察设计奖，市级</w:t>
            </w:r>
            <w:r>
              <w:rPr>
                <w:rFonts w:hint="eastAsia" w:ascii="宋体" w:hAnsi="宋体" w:eastAsia="宋体" w:cs="宋体"/>
                <w:b w:val="0"/>
                <w:bCs w:val="0"/>
                <w:kern w:val="2"/>
                <w:sz w:val="21"/>
                <w:szCs w:val="21"/>
                <w:highlight w:val="none"/>
                <w:lang w:val="zh-TW"/>
              </w:rPr>
              <w:t>奖项</w:t>
            </w:r>
            <w:r>
              <w:rPr>
                <w:rFonts w:hint="eastAsia" w:ascii="宋体" w:hAnsi="宋体" w:eastAsia="宋体" w:cs="宋体"/>
                <w:b w:val="0"/>
                <w:bCs w:val="0"/>
                <w:kern w:val="2"/>
                <w:sz w:val="21"/>
                <w:szCs w:val="21"/>
                <w:highlight w:val="none"/>
                <w:lang w:val="en-US" w:eastAsia="zh-CN"/>
              </w:rPr>
              <w:t>是由市级</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或市城市规划协会颁发的市级优秀工程勘察设计奖。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002" w:type="dxa"/>
            <w:noWrap/>
            <w:vAlign w:val="center"/>
          </w:tcPr>
          <w:p>
            <w:pPr>
              <w:jc w:val="center"/>
              <w:rPr>
                <w:rFonts w:hint="eastAsia" w:ascii="宋体" w:hAnsi="宋体" w:eastAsia="宋体" w:cs="宋体"/>
                <w:szCs w:val="21"/>
                <w:highlight w:val="none"/>
              </w:rPr>
            </w:pPr>
            <w:r>
              <w:rPr>
                <w:rFonts w:hint="eastAsia" w:ascii="宋体" w:hAnsi="宋体" w:eastAsia="宋体" w:cs="宋体"/>
                <w:bCs/>
                <w:kern w:val="0"/>
                <w:szCs w:val="21"/>
                <w:highlight w:val="none"/>
              </w:rPr>
              <w:t>二、机械设备投入情况</w:t>
            </w:r>
          </w:p>
        </w:tc>
        <w:tc>
          <w:tcPr>
            <w:tcW w:w="1134"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机械设备</w:t>
            </w:r>
          </w:p>
          <w:p>
            <w:pPr>
              <w:jc w:val="center"/>
              <w:rPr>
                <w:rFonts w:hint="eastAsia" w:ascii="宋体" w:hAnsi="宋体" w:eastAsia="宋体" w:cs="宋体"/>
                <w:szCs w:val="21"/>
                <w:highlight w:val="none"/>
              </w:rPr>
            </w:pPr>
            <w:r>
              <w:rPr>
                <w:rFonts w:hint="eastAsia" w:ascii="宋体" w:hAnsi="宋体" w:eastAsia="宋体" w:cs="宋体"/>
                <w:szCs w:val="21"/>
                <w:highlight w:val="none"/>
              </w:rPr>
              <w:t>配备</w:t>
            </w:r>
          </w:p>
        </w:tc>
        <w:tc>
          <w:tcPr>
            <w:tcW w:w="773"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5</w:t>
            </w:r>
          </w:p>
        </w:tc>
        <w:tc>
          <w:tcPr>
            <w:tcW w:w="12484" w:type="dxa"/>
            <w:noWrap/>
            <w:vAlign w:val="center"/>
          </w:tcPr>
          <w:p>
            <w:pPr>
              <w:pStyle w:val="5"/>
              <w:topLinePunct/>
              <w:adjustRightInd w:val="0"/>
              <w:jc w:val="left"/>
              <w:rPr>
                <w:rFonts w:hint="eastAsia" w:ascii="宋体" w:hAnsi="宋体" w:cs="宋体"/>
                <w:bCs/>
                <w:szCs w:val="21"/>
                <w:highlight w:val="none"/>
              </w:rPr>
            </w:pPr>
            <w:r>
              <w:rPr>
                <w:rFonts w:hint="eastAsia" w:ascii="宋体" w:hAnsi="宋体" w:cs="宋体"/>
                <w:bCs/>
                <w:szCs w:val="21"/>
                <w:highlight w:val="none"/>
              </w:rPr>
              <w:t>为满足施工要求，配备机械设备：</w:t>
            </w:r>
          </w:p>
          <w:p>
            <w:pPr>
              <w:pStyle w:val="5"/>
              <w:topLinePunct/>
              <w:adjustRightInd w:val="0"/>
              <w:jc w:val="left"/>
              <w:rPr>
                <w:rFonts w:hint="eastAsia" w:ascii="宋体" w:hAnsi="宋体" w:cs="宋体"/>
                <w:bCs/>
                <w:szCs w:val="21"/>
                <w:highlight w:val="none"/>
              </w:rPr>
            </w:pPr>
            <w:r>
              <w:rPr>
                <w:rFonts w:hint="eastAsia" w:ascii="宋体" w:hAnsi="宋体" w:cs="宋体"/>
                <w:bCs/>
                <w:szCs w:val="21"/>
                <w:highlight w:val="none"/>
                <w:lang w:val="en-US" w:eastAsia="zh-CN"/>
              </w:rPr>
              <w:t>随车吊</w:t>
            </w:r>
            <w:r>
              <w:rPr>
                <w:rFonts w:hint="eastAsia" w:ascii="宋体" w:hAnsi="宋体" w:cs="宋体"/>
                <w:bCs/>
                <w:szCs w:val="21"/>
                <w:highlight w:val="none"/>
              </w:rPr>
              <w:t>1台</w:t>
            </w:r>
            <w:r>
              <w:rPr>
                <w:rFonts w:hint="eastAsia" w:ascii="宋体" w:hAnsi="宋体" w:cs="宋体"/>
                <w:bCs/>
                <w:szCs w:val="21"/>
                <w:highlight w:val="none"/>
                <w:lang w:val="en-US" w:eastAsia="zh-CN"/>
              </w:rPr>
              <w:t>得1分</w:t>
            </w:r>
            <w:r>
              <w:rPr>
                <w:rFonts w:hint="eastAsia" w:ascii="宋体" w:hAnsi="宋体" w:cs="宋体"/>
                <w:bCs/>
                <w:szCs w:val="21"/>
                <w:highlight w:val="none"/>
              </w:rPr>
              <w:t>，</w:t>
            </w:r>
            <w:r>
              <w:rPr>
                <w:rFonts w:hint="eastAsia" w:ascii="宋体" w:hAnsi="宋体" w:cs="宋体"/>
                <w:bCs/>
                <w:szCs w:val="21"/>
                <w:highlight w:val="none"/>
                <w:lang w:val="en-US" w:eastAsia="zh-CN"/>
              </w:rPr>
              <w:t>装载机</w:t>
            </w:r>
            <w:r>
              <w:rPr>
                <w:rFonts w:hint="eastAsia" w:ascii="宋体" w:hAnsi="宋体" w:cs="宋体"/>
                <w:bCs/>
                <w:szCs w:val="21"/>
                <w:highlight w:val="none"/>
              </w:rPr>
              <w:t>1台</w:t>
            </w:r>
            <w:r>
              <w:rPr>
                <w:rFonts w:hint="eastAsia" w:ascii="宋体" w:hAnsi="宋体" w:cs="宋体"/>
                <w:bCs/>
                <w:szCs w:val="21"/>
                <w:highlight w:val="none"/>
                <w:lang w:val="en-US" w:eastAsia="zh-CN"/>
              </w:rPr>
              <w:t>得1分</w:t>
            </w:r>
            <w:r>
              <w:rPr>
                <w:rFonts w:hint="eastAsia" w:ascii="宋体" w:hAnsi="宋体" w:cs="宋体"/>
                <w:bCs/>
                <w:szCs w:val="21"/>
                <w:highlight w:val="none"/>
              </w:rPr>
              <w:t>，</w:t>
            </w:r>
            <w:r>
              <w:rPr>
                <w:rFonts w:hint="eastAsia" w:ascii="宋体" w:hAnsi="宋体" w:cs="宋体"/>
                <w:bCs/>
                <w:szCs w:val="21"/>
                <w:highlight w:val="none"/>
                <w:lang w:val="en-US" w:eastAsia="zh-CN"/>
              </w:rPr>
              <w:t>高空作业车</w:t>
            </w:r>
            <w:r>
              <w:rPr>
                <w:rFonts w:hint="eastAsia" w:ascii="宋体" w:hAnsi="宋体" w:cs="宋体"/>
                <w:bCs/>
                <w:szCs w:val="21"/>
                <w:highlight w:val="none"/>
              </w:rPr>
              <w:t>1台</w:t>
            </w:r>
            <w:r>
              <w:rPr>
                <w:rFonts w:hint="eastAsia" w:ascii="宋体" w:hAnsi="宋体" w:cs="宋体"/>
                <w:bCs/>
                <w:szCs w:val="21"/>
                <w:highlight w:val="none"/>
                <w:lang w:val="en-US" w:eastAsia="zh-CN"/>
              </w:rPr>
              <w:t>得1分</w:t>
            </w:r>
            <w:r>
              <w:rPr>
                <w:rFonts w:hint="eastAsia" w:ascii="宋体" w:hAnsi="宋体" w:cs="宋体"/>
                <w:bCs/>
                <w:szCs w:val="21"/>
                <w:highlight w:val="none"/>
              </w:rPr>
              <w:t>，洒水车1台</w:t>
            </w:r>
            <w:r>
              <w:rPr>
                <w:rFonts w:hint="eastAsia" w:ascii="宋体" w:hAnsi="宋体" w:cs="宋体"/>
                <w:bCs/>
                <w:szCs w:val="21"/>
                <w:highlight w:val="none"/>
                <w:lang w:val="en-US" w:eastAsia="zh-CN"/>
              </w:rPr>
              <w:t>得1分</w:t>
            </w:r>
            <w:r>
              <w:rPr>
                <w:rFonts w:hint="eastAsia" w:ascii="宋体" w:hAnsi="宋体" w:cs="宋体"/>
                <w:bCs/>
                <w:szCs w:val="21"/>
                <w:highlight w:val="none"/>
              </w:rPr>
              <w:t>，</w:t>
            </w:r>
            <w:r>
              <w:rPr>
                <w:rFonts w:hint="eastAsia" w:ascii="宋体" w:hAnsi="宋体" w:cs="宋体"/>
                <w:bCs/>
                <w:szCs w:val="21"/>
                <w:highlight w:val="none"/>
                <w:lang w:val="en-US" w:eastAsia="zh-CN"/>
              </w:rPr>
              <w:t>挖掘机</w:t>
            </w:r>
            <w:r>
              <w:rPr>
                <w:rFonts w:hint="eastAsia" w:ascii="宋体" w:hAnsi="宋体" w:cs="宋体"/>
                <w:bCs/>
                <w:szCs w:val="21"/>
                <w:highlight w:val="none"/>
              </w:rPr>
              <w:t>1台</w:t>
            </w:r>
            <w:r>
              <w:rPr>
                <w:rFonts w:hint="eastAsia" w:ascii="宋体" w:hAnsi="宋体" w:cs="宋体"/>
                <w:bCs/>
                <w:szCs w:val="21"/>
                <w:highlight w:val="none"/>
                <w:lang w:val="en-US" w:eastAsia="zh-CN"/>
              </w:rPr>
              <w:t>得1分</w:t>
            </w:r>
            <w:r>
              <w:rPr>
                <w:rFonts w:hint="eastAsia" w:ascii="宋体" w:hAnsi="宋体" w:cs="宋体"/>
                <w:bCs/>
                <w:szCs w:val="21"/>
                <w:highlight w:val="none"/>
              </w:rPr>
              <w:t>。</w:t>
            </w:r>
            <w:r>
              <w:rPr>
                <w:rFonts w:hint="eastAsia" w:ascii="宋体" w:hAnsi="宋体" w:cs="宋体"/>
                <w:bCs/>
                <w:szCs w:val="21"/>
                <w:highlight w:val="none"/>
                <w:lang w:val="en-US" w:eastAsia="zh-CN"/>
              </w:rPr>
              <w:t>不提供不得分，</w:t>
            </w:r>
            <w:r>
              <w:rPr>
                <w:rFonts w:hint="eastAsia" w:ascii="宋体" w:hAnsi="宋体" w:cs="宋体"/>
                <w:bCs/>
                <w:szCs w:val="21"/>
                <w:highlight w:val="none"/>
              </w:rPr>
              <w:t>本项最高得5分。</w:t>
            </w:r>
          </w:p>
          <w:p>
            <w:pPr>
              <w:rPr>
                <w:rFonts w:hint="eastAsia" w:ascii="宋体" w:hAnsi="宋体" w:eastAsia="宋体" w:cs="宋体"/>
                <w:szCs w:val="21"/>
                <w:highlight w:val="none"/>
              </w:rPr>
            </w:pPr>
            <w:r>
              <w:rPr>
                <w:rFonts w:hint="eastAsia" w:ascii="宋体" w:hAnsi="宋体" w:eastAsia="宋体" w:cs="宋体"/>
                <w:bCs/>
                <w:szCs w:val="21"/>
                <w:highlight w:val="none"/>
              </w:rPr>
              <w:t>备注：提供《拟投入的机械设备</w:t>
            </w:r>
            <w:r>
              <w:rPr>
                <w:rFonts w:hint="eastAsia" w:ascii="宋体" w:hAnsi="宋体" w:eastAsia="宋体" w:cs="宋体"/>
                <w:bCs/>
                <w:szCs w:val="21"/>
                <w:highlight w:val="none"/>
                <w:lang w:val="en-US" w:eastAsia="zh-CN"/>
              </w:rPr>
              <w:t>表</w:t>
            </w:r>
            <w:r>
              <w:rPr>
                <w:rFonts w:hint="eastAsia" w:ascii="宋体" w:hAnsi="宋体" w:eastAsia="宋体" w:cs="宋体"/>
                <w:bCs/>
                <w:szCs w:val="21"/>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1002" w:type="dxa"/>
            <w:noWrap/>
            <w:vAlign w:val="center"/>
          </w:tcPr>
          <w:p>
            <w:pPr>
              <w:jc w:val="center"/>
              <w:rPr>
                <w:rFonts w:hint="eastAsia" w:ascii="宋体" w:hAnsi="宋体" w:eastAsia="宋体" w:cs="宋体"/>
                <w:szCs w:val="21"/>
                <w:highlight w:val="none"/>
              </w:rPr>
            </w:pPr>
            <w:r>
              <w:rPr>
                <w:rFonts w:hint="eastAsia" w:ascii="宋体" w:hAnsi="宋体" w:eastAsia="宋体" w:cs="宋体"/>
                <w:bCs/>
                <w:szCs w:val="21"/>
                <w:highlight w:val="none"/>
              </w:rPr>
              <w:t>三、企业经验</w:t>
            </w:r>
          </w:p>
        </w:tc>
        <w:tc>
          <w:tcPr>
            <w:tcW w:w="1134"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类似业绩</w:t>
            </w:r>
          </w:p>
        </w:tc>
        <w:tc>
          <w:tcPr>
            <w:tcW w:w="773"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25</w:t>
            </w:r>
          </w:p>
        </w:tc>
        <w:tc>
          <w:tcPr>
            <w:tcW w:w="12484" w:type="dxa"/>
            <w:noWrap/>
            <w:vAlign w:val="center"/>
          </w:tcPr>
          <w:p>
            <w:pPr>
              <w:widowControl/>
              <w:adjustRightInd w:val="0"/>
              <w:snapToGrid w:val="0"/>
              <w:rPr>
                <w:rFonts w:hint="eastAsia" w:ascii="宋体" w:hAnsi="宋体" w:eastAsia="宋体" w:cs="宋体"/>
                <w:color w:val="000000"/>
                <w:szCs w:val="21"/>
                <w:highlight w:val="none"/>
                <w:shd w:val="clear" w:color="auto" w:fill="FFFFFF"/>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投标人</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指承担设计任务一方</w:t>
            </w:r>
            <w:r>
              <w:rPr>
                <w:rFonts w:hint="eastAsia" w:ascii="宋体" w:hAnsi="宋体" w:eastAsia="宋体" w:cs="宋体"/>
                <w:szCs w:val="21"/>
                <w:highlight w:val="none"/>
                <w:lang w:val="zh-CN"/>
              </w:rPr>
              <w:t>）</w:t>
            </w:r>
            <w:r>
              <w:rPr>
                <w:rFonts w:hint="eastAsia" w:ascii="宋体" w:hAnsi="宋体" w:eastAsia="宋体" w:cs="宋体"/>
                <w:szCs w:val="21"/>
                <w:highlight w:val="none"/>
              </w:rPr>
              <w:t>自2019年1月1日至投标截止日止，承接过</w:t>
            </w:r>
            <w:r>
              <w:rPr>
                <w:rFonts w:hint="eastAsia" w:ascii="宋体" w:hAnsi="宋体" w:eastAsia="宋体" w:cs="宋体"/>
                <w:szCs w:val="21"/>
                <w:highlight w:val="none"/>
                <w:lang w:bidi="ar"/>
              </w:rPr>
              <w:t>相关风景园林类工程设计</w:t>
            </w:r>
            <w:r>
              <w:rPr>
                <w:rFonts w:hint="eastAsia" w:ascii="宋体" w:hAnsi="宋体" w:eastAsia="宋体" w:cs="宋体"/>
                <w:szCs w:val="21"/>
                <w:highlight w:val="none"/>
                <w:lang w:val="zh-CN"/>
              </w:rPr>
              <w:t>项目</w:t>
            </w:r>
            <w:r>
              <w:rPr>
                <w:rFonts w:hint="eastAsia" w:ascii="宋体" w:hAnsi="宋体" w:eastAsia="宋体" w:cs="宋体"/>
                <w:szCs w:val="21"/>
                <w:highlight w:val="none"/>
                <w:lang w:bidi="ar"/>
              </w:rPr>
              <w:t>业绩，</w:t>
            </w:r>
            <w:r>
              <w:rPr>
                <w:rFonts w:hint="eastAsia" w:ascii="宋体" w:hAnsi="宋体" w:eastAsia="宋体" w:cs="宋体"/>
                <w:color w:val="000000"/>
                <w:szCs w:val="21"/>
                <w:highlight w:val="none"/>
                <w:shd w:val="clear" w:color="auto" w:fill="FFFFFF"/>
              </w:rPr>
              <w:t>设计部分合同金额达到3</w:t>
            </w:r>
            <w:r>
              <w:rPr>
                <w:rFonts w:hint="eastAsia" w:ascii="宋体" w:hAnsi="宋体" w:eastAsia="宋体" w:cs="宋体"/>
                <w:color w:val="000000"/>
                <w:szCs w:val="21"/>
                <w:highlight w:val="none"/>
                <w:shd w:val="clear" w:color="auto" w:fill="FFFFFF"/>
                <w:lang w:val="en-US" w:eastAsia="zh-CN"/>
              </w:rPr>
              <w:t>0</w:t>
            </w:r>
            <w:r>
              <w:rPr>
                <w:rFonts w:hint="eastAsia" w:ascii="宋体" w:hAnsi="宋体" w:eastAsia="宋体" w:cs="宋体"/>
                <w:color w:val="000000"/>
                <w:szCs w:val="21"/>
                <w:highlight w:val="none"/>
                <w:shd w:val="clear" w:color="auto" w:fill="FFFFFF"/>
              </w:rPr>
              <w:t>0万或以上，</w:t>
            </w:r>
            <w:r>
              <w:rPr>
                <w:rFonts w:hint="eastAsia" w:ascii="宋体" w:hAnsi="宋体" w:eastAsia="宋体" w:cs="宋体"/>
                <w:szCs w:val="21"/>
                <w:highlight w:val="none"/>
                <w:lang w:bidi="ar"/>
              </w:rPr>
              <w:t>每项得</w:t>
            </w:r>
            <w:r>
              <w:rPr>
                <w:rFonts w:hint="eastAsia" w:ascii="宋体" w:hAnsi="宋体" w:eastAsia="宋体" w:cs="宋体"/>
                <w:szCs w:val="21"/>
                <w:highlight w:val="none"/>
                <w:lang w:val="en-US" w:eastAsia="zh-CN" w:bidi="ar"/>
              </w:rPr>
              <w:t>5</w:t>
            </w:r>
            <w:r>
              <w:rPr>
                <w:rFonts w:hint="eastAsia" w:ascii="宋体" w:hAnsi="宋体" w:eastAsia="宋体" w:cs="宋体"/>
                <w:szCs w:val="21"/>
                <w:highlight w:val="none"/>
                <w:lang w:bidi="ar"/>
              </w:rPr>
              <w:t>分，本项最多得</w:t>
            </w:r>
            <w:r>
              <w:rPr>
                <w:rFonts w:hint="eastAsia" w:ascii="宋体" w:hAnsi="宋体" w:eastAsia="宋体" w:cs="宋体"/>
                <w:szCs w:val="21"/>
                <w:highlight w:val="none"/>
                <w:lang w:val="en-US" w:eastAsia="zh-CN" w:bidi="ar"/>
              </w:rPr>
              <w:t>20</w:t>
            </w:r>
            <w:r>
              <w:rPr>
                <w:rFonts w:hint="eastAsia" w:ascii="宋体" w:hAnsi="宋体" w:eastAsia="宋体" w:cs="宋体"/>
                <w:szCs w:val="21"/>
                <w:highlight w:val="none"/>
                <w:lang w:bidi="ar"/>
              </w:rPr>
              <w:t>分</w:t>
            </w:r>
            <w:r>
              <w:rPr>
                <w:rFonts w:hint="eastAsia" w:ascii="宋体" w:hAnsi="宋体" w:eastAsia="宋体" w:cs="宋体"/>
                <w:szCs w:val="21"/>
                <w:highlight w:val="none"/>
              </w:rPr>
              <w:t>。</w:t>
            </w:r>
          </w:p>
          <w:p>
            <w:pPr>
              <w:widowControl/>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注：1）若为联合体投标，两家或以上联合体成员同时提供的，只以其中一方提供资料为准，不累计计算。</w:t>
            </w:r>
          </w:p>
          <w:p>
            <w:pPr>
              <w:widowControl/>
              <w:adjustRightInd w:val="0"/>
              <w:snapToGrid w:val="0"/>
              <w:ind w:firstLine="0" w:firstLineChars="0"/>
              <w:rPr>
                <w:rFonts w:hint="eastAsia" w:ascii="宋体" w:hAnsi="宋体" w:eastAsia="宋体" w:cs="宋体"/>
                <w:szCs w:val="21"/>
                <w:highlight w:val="none"/>
                <w:lang w:bidi="ar"/>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lang w:bidi="ar"/>
              </w:rPr>
              <w:t>须提供合同关键页扫描件（含签订合同双方的单位名称、合同项目名称、签订合同双方的落款盖章、签订日期的关键页）。</w:t>
            </w:r>
            <w:r>
              <w:rPr>
                <w:rFonts w:hint="eastAsia" w:ascii="宋体" w:hAnsi="宋体" w:eastAsia="宋体" w:cs="宋体"/>
                <w:szCs w:val="21"/>
                <w:highlight w:val="none"/>
                <w:lang w:val="zh-TW"/>
              </w:rPr>
              <w:t>未按要求提供证明材料的，不得分</w:t>
            </w:r>
            <w:r>
              <w:rPr>
                <w:rFonts w:hint="eastAsia" w:ascii="宋体" w:hAnsi="宋体" w:eastAsia="宋体" w:cs="宋体"/>
                <w:szCs w:val="21"/>
                <w:highlight w:val="none"/>
                <w:lang w:bidi="ar"/>
              </w:rPr>
              <w:t>。</w:t>
            </w:r>
          </w:p>
          <w:p>
            <w:pPr>
              <w:widowControl/>
              <w:adjustRightInd w:val="0"/>
              <w:snapToGrid w:val="0"/>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投标人</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w:t>
            </w:r>
            <w:r>
              <w:rPr>
                <w:rFonts w:hint="eastAsia" w:ascii="宋体" w:hAnsi="宋体" w:eastAsia="宋体" w:cs="宋体"/>
                <w:szCs w:val="21"/>
                <w:highlight w:val="none"/>
                <w:lang w:val="en-US" w:eastAsia="zh-CN"/>
              </w:rPr>
              <w:t>联合体主办</w:t>
            </w:r>
            <w:r>
              <w:rPr>
                <w:rFonts w:hint="eastAsia" w:ascii="宋体" w:hAnsi="宋体" w:eastAsia="宋体" w:cs="宋体"/>
                <w:szCs w:val="21"/>
                <w:highlight w:val="none"/>
              </w:rPr>
              <w:t>方</w:t>
            </w:r>
            <w:r>
              <w:rPr>
                <w:rFonts w:hint="eastAsia" w:ascii="宋体" w:hAnsi="宋体" w:eastAsia="宋体" w:cs="宋体"/>
                <w:szCs w:val="21"/>
                <w:highlight w:val="none"/>
                <w:lang w:val="zh-CN"/>
              </w:rPr>
              <w:t>）</w:t>
            </w:r>
            <w:r>
              <w:rPr>
                <w:rFonts w:hint="eastAsia" w:ascii="宋体" w:hAnsi="宋体" w:eastAsia="宋体" w:cs="宋体"/>
                <w:szCs w:val="21"/>
                <w:highlight w:val="none"/>
              </w:rPr>
              <w:t>自2019年1月1日至投标截止日止，</w:t>
            </w:r>
            <w:r>
              <w:rPr>
                <w:rFonts w:hint="eastAsia" w:ascii="宋体" w:hAnsi="宋体" w:eastAsia="宋体" w:cs="宋体"/>
                <w:szCs w:val="21"/>
                <w:highlight w:val="none"/>
                <w:lang w:val="en-US" w:eastAsia="zh-CN"/>
              </w:rPr>
              <w:t>完成</w:t>
            </w:r>
            <w:r>
              <w:rPr>
                <w:rFonts w:hint="eastAsia" w:ascii="宋体" w:hAnsi="宋体" w:eastAsia="宋体" w:cs="宋体"/>
                <w:szCs w:val="21"/>
                <w:highlight w:val="none"/>
              </w:rPr>
              <w:t>过</w:t>
            </w:r>
            <w:r>
              <w:rPr>
                <w:rFonts w:hint="eastAsia" w:ascii="宋体" w:hAnsi="宋体" w:eastAsia="宋体" w:cs="宋体"/>
                <w:szCs w:val="21"/>
                <w:highlight w:val="none"/>
                <w:lang w:val="en-US" w:eastAsia="zh-CN" w:bidi="ar"/>
              </w:rPr>
              <w:t>风景园林</w:t>
            </w:r>
            <w:r>
              <w:rPr>
                <w:rFonts w:hint="eastAsia" w:ascii="宋体" w:hAnsi="宋体" w:eastAsia="宋体" w:cs="宋体"/>
                <w:szCs w:val="21"/>
                <w:highlight w:val="none"/>
                <w:lang w:bidi="ar"/>
              </w:rPr>
              <w:t>工程</w:t>
            </w:r>
            <w:r>
              <w:rPr>
                <w:rFonts w:hint="eastAsia" w:ascii="宋体" w:hAnsi="宋体" w:eastAsia="宋体" w:cs="宋体"/>
                <w:szCs w:val="21"/>
                <w:highlight w:val="none"/>
                <w:lang w:val="en-US" w:eastAsia="zh-CN" w:bidi="ar"/>
              </w:rPr>
              <w:t>施工</w:t>
            </w:r>
            <w:r>
              <w:rPr>
                <w:rFonts w:hint="eastAsia" w:ascii="宋体" w:hAnsi="宋体" w:eastAsia="宋体" w:cs="宋体"/>
                <w:szCs w:val="21"/>
                <w:highlight w:val="none"/>
                <w:lang w:bidi="ar"/>
              </w:rPr>
              <w:t>业绩，</w:t>
            </w:r>
            <w:r>
              <w:rPr>
                <w:rFonts w:hint="eastAsia" w:ascii="宋体" w:hAnsi="宋体" w:eastAsia="宋体" w:cs="宋体"/>
                <w:color w:val="000000"/>
                <w:szCs w:val="21"/>
                <w:highlight w:val="none"/>
                <w:shd w:val="clear" w:color="auto" w:fill="FFFFFF"/>
                <w:lang w:val="en-US" w:eastAsia="zh-CN"/>
              </w:rPr>
              <w:t>总</w:t>
            </w:r>
            <w:r>
              <w:rPr>
                <w:rFonts w:hint="eastAsia" w:ascii="宋体" w:hAnsi="宋体" w:eastAsia="宋体" w:cs="宋体"/>
                <w:color w:val="000000"/>
                <w:szCs w:val="21"/>
                <w:highlight w:val="none"/>
                <w:shd w:val="clear" w:color="auto" w:fill="FFFFFF"/>
              </w:rPr>
              <w:t>合同金额达到</w:t>
            </w:r>
            <w:r>
              <w:rPr>
                <w:rFonts w:hint="eastAsia" w:ascii="宋体" w:hAnsi="宋体" w:eastAsia="宋体" w:cs="宋体"/>
                <w:color w:val="000000"/>
                <w:szCs w:val="21"/>
                <w:highlight w:val="none"/>
                <w:shd w:val="clear" w:color="auto" w:fill="FFFFFF"/>
                <w:lang w:val="en-US" w:eastAsia="zh-CN"/>
              </w:rPr>
              <w:t>7000</w:t>
            </w:r>
            <w:r>
              <w:rPr>
                <w:rFonts w:hint="eastAsia" w:ascii="宋体" w:hAnsi="宋体" w:eastAsia="宋体" w:cs="宋体"/>
                <w:color w:val="000000"/>
                <w:szCs w:val="21"/>
                <w:highlight w:val="none"/>
                <w:shd w:val="clear" w:color="auto" w:fill="FFFFFF"/>
              </w:rPr>
              <w:t>万或以上，</w:t>
            </w:r>
            <w:r>
              <w:rPr>
                <w:rFonts w:hint="eastAsia" w:ascii="宋体" w:hAnsi="宋体" w:eastAsia="宋体" w:cs="宋体"/>
                <w:szCs w:val="21"/>
                <w:highlight w:val="none"/>
                <w:lang w:bidi="ar"/>
              </w:rPr>
              <w:t>每项得</w:t>
            </w:r>
            <w:r>
              <w:rPr>
                <w:rFonts w:hint="eastAsia" w:ascii="宋体" w:hAnsi="宋体" w:eastAsia="宋体" w:cs="宋体"/>
                <w:szCs w:val="21"/>
                <w:highlight w:val="none"/>
                <w:lang w:val="en-US" w:eastAsia="zh-CN" w:bidi="ar"/>
              </w:rPr>
              <w:t>0.2</w:t>
            </w:r>
            <w:r>
              <w:rPr>
                <w:rFonts w:hint="eastAsia" w:ascii="宋体" w:hAnsi="宋体" w:eastAsia="宋体" w:cs="宋体"/>
                <w:szCs w:val="21"/>
                <w:highlight w:val="none"/>
                <w:lang w:bidi="ar"/>
              </w:rPr>
              <w:t>分，本项最多得</w:t>
            </w:r>
            <w:r>
              <w:rPr>
                <w:rFonts w:hint="eastAsia" w:ascii="宋体" w:hAnsi="宋体" w:eastAsia="宋体" w:cs="宋体"/>
                <w:szCs w:val="21"/>
                <w:highlight w:val="none"/>
                <w:lang w:val="en-US" w:eastAsia="zh-CN" w:bidi="ar"/>
              </w:rPr>
              <w:t>1</w:t>
            </w:r>
            <w:r>
              <w:rPr>
                <w:rFonts w:hint="eastAsia" w:ascii="宋体" w:hAnsi="宋体" w:eastAsia="宋体" w:cs="宋体"/>
                <w:szCs w:val="21"/>
                <w:highlight w:val="none"/>
                <w:lang w:bidi="ar"/>
              </w:rPr>
              <w:t>分</w:t>
            </w:r>
            <w:r>
              <w:rPr>
                <w:rFonts w:hint="eastAsia" w:ascii="宋体" w:hAnsi="宋体" w:eastAsia="宋体" w:cs="宋体"/>
                <w:szCs w:val="21"/>
                <w:highlight w:val="none"/>
              </w:rPr>
              <w:t>。</w:t>
            </w:r>
          </w:p>
          <w:p>
            <w:pPr>
              <w:widowControl/>
              <w:adjustRightInd w:val="0"/>
              <w:snapToGrid w:val="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注：①业绩取自广州交易集团有限公司（广州公共资源交易中心）城市园林绿化企业工程业绩库；</w:t>
            </w:r>
          </w:p>
          <w:p>
            <w:pPr>
              <w:widowControl/>
              <w:adjustRightInd w:val="0"/>
              <w:snapToGrid w:val="0"/>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②业绩需同时提供广州公共资源交易中心城市园林绿化企业工程业绩库打印页、中标通知书、施工合同、竣工验收备案表。</w:t>
            </w:r>
          </w:p>
          <w:p>
            <w:pPr>
              <w:widowControl/>
              <w:adjustRightInd w:val="0"/>
              <w:snapToGrid w:val="0"/>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③业绩金额以中标通知书为准，中标通知书上没有金额的，以施工合同（不含补充合同）为准，完成时间以竣工验收备案表时间为准。</w:t>
            </w:r>
          </w:p>
          <w:p>
            <w:pPr>
              <w:widowControl/>
              <w:adjustRightInd w:val="0"/>
              <w:snapToGrid w:val="0"/>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④属于联合体业绩的，按中标通知书金额乘以联合体双方盖章确认的协议书比例为准或施工合同（不含补充合同）的金额为准。</w:t>
            </w:r>
          </w:p>
          <w:p>
            <w:pPr>
              <w:widowControl/>
              <w:adjustRightInd w:val="0"/>
              <w:snapToGrid w:val="0"/>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投标人</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w:t>
            </w:r>
            <w:r>
              <w:rPr>
                <w:rFonts w:hint="eastAsia" w:ascii="宋体" w:hAnsi="宋体" w:eastAsia="宋体" w:cs="宋体"/>
                <w:szCs w:val="21"/>
                <w:highlight w:val="none"/>
                <w:lang w:val="en-US" w:eastAsia="zh-CN"/>
              </w:rPr>
              <w:t>承担勘察任务一</w:t>
            </w:r>
            <w:r>
              <w:rPr>
                <w:rFonts w:hint="eastAsia" w:ascii="宋体" w:hAnsi="宋体" w:eastAsia="宋体" w:cs="宋体"/>
                <w:szCs w:val="21"/>
                <w:highlight w:val="none"/>
              </w:rPr>
              <w:t>方</w:t>
            </w:r>
            <w:r>
              <w:rPr>
                <w:rFonts w:hint="eastAsia" w:ascii="宋体" w:hAnsi="宋体" w:eastAsia="宋体" w:cs="宋体"/>
                <w:szCs w:val="21"/>
                <w:highlight w:val="none"/>
                <w:lang w:val="zh-CN"/>
              </w:rPr>
              <w:t>）</w:t>
            </w:r>
            <w:r>
              <w:rPr>
                <w:rFonts w:hint="eastAsia" w:ascii="宋体" w:hAnsi="宋体" w:eastAsia="宋体" w:cs="宋体"/>
                <w:szCs w:val="21"/>
                <w:highlight w:val="none"/>
              </w:rPr>
              <w:t>自2019年1月1日至投标截止日止，</w:t>
            </w:r>
            <w:r>
              <w:rPr>
                <w:rFonts w:hint="eastAsia" w:ascii="宋体" w:hAnsi="宋体" w:eastAsia="宋体" w:cs="宋体"/>
                <w:szCs w:val="21"/>
                <w:highlight w:val="none"/>
                <w:lang w:val="en-US" w:eastAsia="zh-CN"/>
              </w:rPr>
              <w:t>完成</w:t>
            </w:r>
            <w:r>
              <w:rPr>
                <w:rFonts w:hint="eastAsia" w:ascii="宋体" w:hAnsi="宋体" w:eastAsia="宋体" w:cs="宋体"/>
                <w:szCs w:val="21"/>
                <w:highlight w:val="none"/>
              </w:rPr>
              <w:t>过相关</w:t>
            </w:r>
            <w:r>
              <w:rPr>
                <w:rFonts w:hint="eastAsia" w:ascii="宋体" w:hAnsi="宋体" w:eastAsia="宋体" w:cs="宋体"/>
                <w:szCs w:val="21"/>
                <w:highlight w:val="none"/>
                <w:lang w:val="en-US" w:eastAsia="zh-CN"/>
              </w:rPr>
              <w:t>风景园林</w:t>
            </w:r>
            <w:r>
              <w:rPr>
                <w:rFonts w:hint="eastAsia" w:ascii="宋体" w:hAnsi="宋体" w:eastAsia="宋体" w:cs="宋体"/>
                <w:szCs w:val="21"/>
                <w:highlight w:val="none"/>
              </w:rPr>
              <w:t>工程</w:t>
            </w:r>
            <w:r>
              <w:rPr>
                <w:rFonts w:hint="eastAsia" w:ascii="宋体" w:hAnsi="宋体" w:eastAsia="宋体" w:cs="宋体"/>
                <w:szCs w:val="21"/>
                <w:highlight w:val="none"/>
                <w:lang w:val="en-US" w:eastAsia="zh-CN"/>
              </w:rPr>
              <w:t>勘察</w:t>
            </w:r>
            <w:r>
              <w:rPr>
                <w:rFonts w:hint="eastAsia" w:ascii="宋体" w:hAnsi="宋体" w:eastAsia="宋体" w:cs="宋体"/>
                <w:szCs w:val="21"/>
                <w:highlight w:val="none"/>
              </w:rPr>
              <w:t>业绩，</w:t>
            </w:r>
            <w:r>
              <w:rPr>
                <w:rFonts w:hint="eastAsia" w:ascii="宋体" w:hAnsi="宋体" w:eastAsia="宋体" w:cs="宋体"/>
                <w:szCs w:val="21"/>
                <w:highlight w:val="none"/>
                <w:lang w:val="en-US" w:eastAsia="zh-CN"/>
              </w:rPr>
              <w:t>总</w:t>
            </w:r>
            <w:r>
              <w:rPr>
                <w:rFonts w:hint="eastAsia" w:ascii="宋体" w:hAnsi="宋体" w:eastAsia="宋体" w:cs="宋体"/>
                <w:szCs w:val="21"/>
                <w:highlight w:val="none"/>
              </w:rPr>
              <w:t>合同金额达到</w:t>
            </w:r>
            <w:r>
              <w:rPr>
                <w:rFonts w:hint="eastAsia" w:ascii="宋体" w:hAnsi="宋体" w:eastAsia="宋体" w:cs="宋体"/>
                <w:szCs w:val="21"/>
                <w:highlight w:val="none"/>
                <w:lang w:val="en-US" w:eastAsia="zh-CN"/>
              </w:rPr>
              <w:t>100</w:t>
            </w:r>
            <w:r>
              <w:rPr>
                <w:rFonts w:hint="eastAsia" w:ascii="宋体" w:hAnsi="宋体" w:eastAsia="宋体" w:cs="宋体"/>
                <w:szCs w:val="21"/>
                <w:highlight w:val="none"/>
              </w:rPr>
              <w:t>万或以上，每项得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分，本项最多得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w:t>
            </w:r>
          </w:p>
          <w:p>
            <w:pPr>
              <w:widowControl/>
              <w:adjustRightInd w:val="0"/>
              <w:snapToGrid w:val="0"/>
              <w:rPr>
                <w:rFonts w:hint="eastAsia"/>
                <w:highlight w:val="none"/>
              </w:rPr>
            </w:pPr>
            <w:r>
              <w:rPr>
                <w:rFonts w:hint="eastAsia" w:ascii="宋体" w:hAnsi="宋体" w:eastAsia="宋体" w:cs="宋体"/>
                <w:szCs w:val="21"/>
                <w:highlight w:val="none"/>
                <w:lang w:val="en-US" w:eastAsia="zh-CN" w:bidi="ar"/>
              </w:rPr>
              <w:t>注：</w:t>
            </w:r>
            <w:r>
              <w:rPr>
                <w:rFonts w:hint="eastAsia" w:ascii="宋体" w:hAnsi="宋体" w:eastAsia="宋体" w:cs="宋体"/>
                <w:szCs w:val="21"/>
                <w:highlight w:val="none"/>
                <w:lang w:bidi="ar"/>
              </w:rPr>
              <w:t>须提供合同关键页扫描件（含签订合同双方的单位名称、合同项目名称、签订合同双方的落款盖章、签订日期的关键页）。</w:t>
            </w:r>
            <w:r>
              <w:rPr>
                <w:rFonts w:hint="eastAsia" w:ascii="宋体" w:hAnsi="宋体" w:eastAsia="宋体" w:cs="宋体"/>
                <w:szCs w:val="21"/>
                <w:highlight w:val="none"/>
                <w:lang w:val="zh-TW"/>
              </w:rPr>
              <w:t>未按要求提供证明材料的，不得分</w:t>
            </w:r>
            <w:r>
              <w:rPr>
                <w:rFonts w:hint="eastAsia" w:ascii="宋体" w:hAnsi="宋体" w:eastAsia="宋体" w:cs="宋体"/>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002" w:type="dxa"/>
            <w:vMerge w:val="restart"/>
            <w:noWrap/>
            <w:vAlign w:val="center"/>
          </w:tcPr>
          <w:p>
            <w:pPr>
              <w:rPr>
                <w:rFonts w:hint="eastAsia" w:ascii="宋体" w:hAnsi="宋体" w:eastAsia="宋体" w:cs="宋体"/>
                <w:bCs/>
                <w:szCs w:val="21"/>
                <w:highlight w:val="none"/>
              </w:rPr>
            </w:pPr>
          </w:p>
          <w:p>
            <w:pPr>
              <w:jc w:val="center"/>
              <w:rPr>
                <w:rFonts w:hint="eastAsia" w:ascii="宋体" w:hAnsi="宋体" w:eastAsia="宋体" w:cs="宋体"/>
                <w:bCs/>
                <w:szCs w:val="21"/>
                <w:highlight w:val="none"/>
              </w:rPr>
            </w:pPr>
            <w:r>
              <w:rPr>
                <w:rFonts w:hint="eastAsia" w:ascii="宋体" w:hAnsi="宋体" w:eastAsia="宋体" w:cs="宋体"/>
                <w:bCs/>
                <w:szCs w:val="21"/>
                <w:highlight w:val="none"/>
              </w:rPr>
              <w:t>四、企业信誉</w:t>
            </w:r>
          </w:p>
        </w:tc>
        <w:tc>
          <w:tcPr>
            <w:tcW w:w="1134" w:type="dxa"/>
            <w:vMerge w:val="restart"/>
            <w:noWrap/>
            <w:vAlign w:val="center"/>
          </w:tcPr>
          <w:p>
            <w:pPr>
              <w:rPr>
                <w:rFonts w:hint="eastAsia" w:ascii="宋体" w:hAnsi="宋体" w:eastAsia="宋体" w:cs="宋体"/>
                <w:bCs/>
                <w:szCs w:val="21"/>
                <w:highlight w:val="none"/>
              </w:rPr>
            </w:pPr>
            <w:r>
              <w:rPr>
                <w:rFonts w:hint="eastAsia" w:ascii="宋体" w:hAnsi="宋体" w:eastAsia="宋体" w:cs="宋体"/>
                <w:bCs/>
                <w:szCs w:val="21"/>
                <w:highlight w:val="none"/>
              </w:rPr>
              <w:t>企业信誉</w:t>
            </w:r>
          </w:p>
        </w:tc>
        <w:tc>
          <w:tcPr>
            <w:tcW w:w="773" w:type="dxa"/>
            <w:vMerge w:val="restart"/>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10</w:t>
            </w:r>
          </w:p>
        </w:tc>
        <w:tc>
          <w:tcPr>
            <w:tcW w:w="12484" w:type="dxa"/>
            <w:noWrap/>
            <w:vAlign w:val="top"/>
          </w:tcPr>
          <w:p>
            <w:pPr>
              <w:adjustRightInd w:val="0"/>
              <w:snapToGrid w:val="0"/>
              <w:rPr>
                <w:rFonts w:hint="eastAsia" w:ascii="宋体" w:hAnsi="宋体" w:eastAsia="宋体" w:cs="宋体"/>
                <w:szCs w:val="21"/>
                <w:highlight w:val="none"/>
                <w:lang w:val="zh-CN"/>
              </w:rPr>
            </w:pPr>
            <w:r>
              <w:rPr>
                <w:rFonts w:hint="eastAsia" w:ascii="宋体" w:hAnsi="宋体" w:eastAsia="宋体" w:cs="宋体"/>
                <w:kern w:val="0"/>
                <w:szCs w:val="21"/>
                <w:highlight w:val="none"/>
              </w:rPr>
              <w:t>1、</w:t>
            </w:r>
            <w:r>
              <w:rPr>
                <w:rFonts w:hint="eastAsia" w:ascii="宋体" w:hAnsi="宋体" w:eastAsia="宋体" w:cs="宋体"/>
                <w:szCs w:val="21"/>
                <w:highlight w:val="none"/>
                <w:lang w:val="zh-CN"/>
              </w:rPr>
              <w:t>投标人</w:t>
            </w:r>
            <w:r>
              <w:rPr>
                <w:rFonts w:hint="eastAsia" w:ascii="宋体" w:hAnsi="宋体" w:eastAsia="宋体" w:cs="宋体"/>
                <w:szCs w:val="21"/>
                <w:highlight w:val="none"/>
                <w:lang w:val="zh-TW"/>
              </w:rPr>
              <w:t>（</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指联合体设计方</w:t>
            </w:r>
            <w:r>
              <w:rPr>
                <w:rFonts w:hint="eastAsia" w:ascii="宋体" w:hAnsi="宋体" w:eastAsia="宋体" w:cs="宋体"/>
                <w:szCs w:val="21"/>
                <w:highlight w:val="none"/>
                <w:lang w:val="zh-TW"/>
              </w:rPr>
              <w:t>）</w:t>
            </w:r>
            <w:r>
              <w:rPr>
                <w:rFonts w:hint="eastAsia" w:ascii="宋体" w:hAnsi="宋体" w:eastAsia="宋体" w:cs="宋体"/>
                <w:szCs w:val="21"/>
                <w:highlight w:val="none"/>
                <w:lang w:val="zh-CN"/>
              </w:rPr>
              <w:t>截止</w:t>
            </w:r>
            <w:r>
              <w:rPr>
                <w:rFonts w:hint="eastAsia" w:ascii="宋体" w:hAnsi="宋体" w:eastAsia="宋体" w:cs="宋体"/>
                <w:szCs w:val="21"/>
                <w:highlight w:val="none"/>
              </w:rPr>
              <w:t>2023</w:t>
            </w:r>
            <w:r>
              <w:rPr>
                <w:rFonts w:hint="eastAsia" w:ascii="宋体" w:hAnsi="宋体" w:eastAsia="宋体" w:cs="宋体"/>
                <w:szCs w:val="21"/>
                <w:highlight w:val="none"/>
                <w:lang w:val="zh-CN"/>
              </w:rPr>
              <w:t>年度（</w:t>
            </w:r>
            <w:r>
              <w:rPr>
                <w:rFonts w:hint="eastAsia" w:ascii="宋体" w:hAnsi="宋体" w:eastAsia="宋体" w:cs="宋体"/>
                <w:szCs w:val="21"/>
                <w:highlight w:val="none"/>
              </w:rPr>
              <w:t>须包含2023年）</w:t>
            </w:r>
            <w:r>
              <w:rPr>
                <w:rFonts w:hint="eastAsia" w:ascii="宋体" w:hAnsi="宋体" w:eastAsia="宋体" w:cs="宋体"/>
                <w:szCs w:val="21"/>
                <w:highlight w:val="none"/>
                <w:lang w:val="zh-CN"/>
              </w:rPr>
              <w:t>，连续取得“纳税信用A级纳税人”</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CN"/>
              </w:rPr>
              <w:t>年或以上的，得</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CN"/>
              </w:rPr>
              <w:t>分；</w:t>
            </w:r>
            <w:r>
              <w:rPr>
                <w:rFonts w:hint="eastAsia" w:ascii="宋体" w:hAnsi="宋体" w:eastAsia="宋体" w:cs="宋体"/>
                <w:szCs w:val="21"/>
                <w:highlight w:val="none"/>
              </w:rPr>
              <w:t>连续</w:t>
            </w:r>
            <w:r>
              <w:rPr>
                <w:rFonts w:hint="eastAsia" w:ascii="宋体" w:hAnsi="宋体" w:eastAsia="宋体" w:cs="宋体"/>
                <w:szCs w:val="21"/>
                <w:highlight w:val="none"/>
                <w:lang w:val="en-US" w:eastAsia="zh-CN"/>
              </w:rPr>
              <w:t>3-4</w:t>
            </w:r>
            <w:r>
              <w:rPr>
                <w:rFonts w:hint="eastAsia" w:ascii="宋体" w:hAnsi="宋体" w:eastAsia="宋体" w:cs="宋体"/>
                <w:szCs w:val="21"/>
                <w:highlight w:val="none"/>
                <w:lang w:val="zh-CN"/>
              </w:rPr>
              <w:t>年的，得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lang w:val="zh-CN"/>
              </w:rPr>
              <w:t>分；</w:t>
            </w:r>
            <w:r>
              <w:rPr>
                <w:rFonts w:hint="eastAsia" w:ascii="宋体" w:hAnsi="宋体" w:eastAsia="宋体" w:cs="宋体"/>
                <w:szCs w:val="21"/>
                <w:highlight w:val="none"/>
              </w:rPr>
              <w:t>连续</w:t>
            </w:r>
            <w:r>
              <w:rPr>
                <w:rFonts w:hint="eastAsia" w:ascii="宋体" w:hAnsi="宋体" w:eastAsia="宋体" w:cs="宋体"/>
                <w:szCs w:val="21"/>
                <w:highlight w:val="none"/>
                <w:lang w:val="en-US" w:eastAsia="zh-CN"/>
              </w:rPr>
              <w:t>1-2</w:t>
            </w:r>
            <w:r>
              <w:rPr>
                <w:rFonts w:hint="eastAsia" w:ascii="宋体" w:hAnsi="宋体" w:eastAsia="宋体" w:cs="宋体"/>
                <w:szCs w:val="21"/>
                <w:highlight w:val="none"/>
                <w:lang w:val="zh-CN"/>
              </w:rPr>
              <w:t>年的，得</w:t>
            </w:r>
            <w:r>
              <w:rPr>
                <w:rFonts w:hint="eastAsia" w:ascii="宋体" w:hAnsi="宋体" w:eastAsia="宋体" w:cs="宋体"/>
                <w:szCs w:val="21"/>
                <w:highlight w:val="none"/>
              </w:rPr>
              <w:t>0.5</w:t>
            </w:r>
            <w:r>
              <w:rPr>
                <w:rFonts w:hint="eastAsia" w:ascii="宋体" w:hAnsi="宋体" w:eastAsia="宋体" w:cs="宋体"/>
                <w:szCs w:val="21"/>
                <w:highlight w:val="none"/>
                <w:lang w:val="zh-CN"/>
              </w:rPr>
              <w:t>分；其它的不得分。本小项最高得</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CN"/>
              </w:rPr>
              <w:t>分</w:t>
            </w:r>
            <w:r>
              <w:rPr>
                <w:rFonts w:hint="eastAsia" w:ascii="宋体" w:hAnsi="宋体" w:eastAsia="宋体" w:cs="宋体"/>
                <w:szCs w:val="21"/>
                <w:highlight w:val="none"/>
              </w:rPr>
              <w:t>。</w:t>
            </w:r>
          </w:p>
          <w:p>
            <w:pPr>
              <w:adjustRightInd w:val="0"/>
              <w:snapToGrid w:val="0"/>
              <w:rPr>
                <w:rFonts w:hint="eastAsia" w:ascii="宋体" w:hAnsi="宋体" w:eastAsia="宋体" w:cs="宋体"/>
                <w:szCs w:val="21"/>
                <w:highlight w:val="none"/>
              </w:rPr>
            </w:pPr>
            <w:r>
              <w:rPr>
                <w:rFonts w:hint="eastAsia" w:ascii="宋体" w:hAnsi="宋体" w:eastAsia="宋体" w:cs="宋体"/>
                <w:szCs w:val="21"/>
                <w:highlight w:val="none"/>
                <w:lang w:val="zh-CN"/>
              </w:rPr>
              <w:t>注:</w:t>
            </w:r>
            <w:r>
              <w:rPr>
                <w:rFonts w:hint="eastAsia" w:ascii="宋体" w:hAnsi="宋体" w:eastAsia="宋体" w:cs="宋体"/>
                <w:szCs w:val="21"/>
                <w:highlight w:val="none"/>
              </w:rPr>
              <w:t>1）若为联合体投标，两家或以上联合体成员同时提供的，只以其中一方提供资料为准，不累计计算。</w:t>
            </w:r>
          </w:p>
          <w:p>
            <w:pPr>
              <w:adjustRightInd w:val="0"/>
              <w:snapToGrid w:val="0"/>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zh-CN"/>
              </w:rPr>
              <w:t>提供</w:t>
            </w:r>
            <w:r>
              <w:rPr>
                <w:rFonts w:hint="eastAsia" w:ascii="宋体" w:hAnsi="宋体" w:eastAsia="宋体" w:cs="宋体"/>
                <w:szCs w:val="21"/>
                <w:highlight w:val="none"/>
              </w:rPr>
              <w:t>“</w:t>
            </w:r>
            <w:r>
              <w:rPr>
                <w:rFonts w:hint="eastAsia" w:ascii="宋体" w:hAnsi="宋体" w:eastAsia="宋体" w:cs="宋体"/>
                <w:szCs w:val="21"/>
                <w:highlight w:val="none"/>
                <w:lang w:val="zh-CN"/>
              </w:rPr>
              <w:t>国家税务总局</w:t>
            </w:r>
            <w:r>
              <w:rPr>
                <w:rFonts w:hint="eastAsia" w:ascii="宋体" w:hAnsi="宋体" w:eastAsia="宋体" w:cs="宋体"/>
                <w:szCs w:val="21"/>
                <w:highlight w:val="none"/>
              </w:rPr>
              <w:t>”</w:t>
            </w:r>
            <w:r>
              <w:rPr>
                <w:rFonts w:hint="eastAsia" w:ascii="宋体" w:hAnsi="宋体" w:eastAsia="宋体" w:cs="宋体"/>
                <w:szCs w:val="21"/>
                <w:highlight w:val="none"/>
                <w:lang w:val="zh-CN"/>
              </w:rPr>
              <w:t>官网</w:t>
            </w:r>
            <w:r>
              <w:rPr>
                <w:rFonts w:hint="eastAsia" w:ascii="宋体" w:hAnsi="宋体" w:eastAsia="宋体" w:cs="宋体"/>
                <w:bCs/>
                <w:szCs w:val="21"/>
                <w:highlight w:val="none"/>
              </w:rPr>
              <w:t>（http://www.chinatax.gov.cn/）</w:t>
            </w:r>
            <w:r>
              <w:rPr>
                <w:rFonts w:hint="eastAsia" w:ascii="宋体" w:hAnsi="宋体" w:eastAsia="宋体" w:cs="宋体"/>
                <w:szCs w:val="21"/>
                <w:highlight w:val="none"/>
                <w:lang w:val="zh-CN"/>
              </w:rPr>
              <w:t>查询结果网页打印页及纳税信用等级证书</w:t>
            </w:r>
            <w:r>
              <w:rPr>
                <w:rFonts w:hint="eastAsia" w:ascii="宋体" w:hAnsi="宋体" w:eastAsia="宋体" w:cs="宋体"/>
                <w:szCs w:val="21"/>
                <w:highlight w:val="none"/>
              </w:rPr>
              <w:t>，</w:t>
            </w:r>
            <w:r>
              <w:rPr>
                <w:rFonts w:hint="eastAsia" w:ascii="宋体" w:hAnsi="宋体" w:eastAsia="宋体" w:cs="宋体"/>
                <w:szCs w:val="21"/>
                <w:highlight w:val="none"/>
                <w:lang w:val="zh-TW"/>
              </w:rPr>
              <w:t>未按要求提供证明材料的，不得分</w:t>
            </w:r>
            <w:r>
              <w:rPr>
                <w:rFonts w:hint="eastAsia" w:ascii="宋体" w:hAnsi="宋体" w:eastAsia="宋体" w:cs="宋体"/>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Merge w:val="continue"/>
            <w:tcBorders>
              <w:bottom w:val="single" w:color="auto" w:sz="4" w:space="0"/>
            </w:tcBorders>
            <w:noWrap/>
            <w:vAlign w:val="center"/>
          </w:tcPr>
          <w:p>
            <w:pPr>
              <w:jc w:val="center"/>
              <w:rPr>
                <w:rFonts w:hint="eastAsia" w:ascii="宋体" w:hAnsi="宋体" w:eastAsia="宋体" w:cs="宋体"/>
                <w:bCs/>
                <w:szCs w:val="21"/>
                <w:highlight w:val="none"/>
              </w:rPr>
            </w:pPr>
          </w:p>
        </w:tc>
        <w:tc>
          <w:tcPr>
            <w:tcW w:w="1134" w:type="dxa"/>
            <w:vMerge w:val="continue"/>
            <w:tcBorders>
              <w:bottom w:val="single" w:color="auto" w:sz="4" w:space="0"/>
            </w:tcBorders>
            <w:noWrap/>
            <w:vAlign w:val="center"/>
          </w:tcPr>
          <w:p>
            <w:pPr>
              <w:jc w:val="center"/>
              <w:rPr>
                <w:rFonts w:hint="eastAsia" w:ascii="宋体" w:hAnsi="宋体" w:eastAsia="宋体" w:cs="宋体"/>
                <w:bCs/>
                <w:szCs w:val="21"/>
                <w:highlight w:val="none"/>
              </w:rPr>
            </w:pPr>
          </w:p>
        </w:tc>
        <w:tc>
          <w:tcPr>
            <w:tcW w:w="773" w:type="dxa"/>
            <w:vMerge w:val="continue"/>
            <w:tcBorders>
              <w:bottom w:val="single" w:color="auto" w:sz="4" w:space="0"/>
            </w:tcBorders>
            <w:noWrap/>
            <w:vAlign w:val="center"/>
          </w:tcPr>
          <w:p>
            <w:pPr>
              <w:jc w:val="center"/>
              <w:rPr>
                <w:rFonts w:hint="eastAsia" w:ascii="宋体" w:hAnsi="宋体" w:eastAsia="宋体" w:cs="宋体"/>
                <w:szCs w:val="21"/>
                <w:highlight w:val="none"/>
              </w:rPr>
            </w:pPr>
          </w:p>
        </w:tc>
        <w:tc>
          <w:tcPr>
            <w:tcW w:w="12484" w:type="dxa"/>
            <w:tcBorders>
              <w:bottom w:val="single" w:color="auto" w:sz="4" w:space="0"/>
            </w:tcBorders>
            <w:noWrap/>
            <w:vAlign w:val="top"/>
          </w:tcPr>
          <w:p>
            <w:pPr>
              <w:adjustRightInd w:val="0"/>
              <w:snapToGrid w:val="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、投标人（若为联合体投标，指</w:t>
            </w:r>
            <w:r>
              <w:rPr>
                <w:rFonts w:hint="eastAsia" w:ascii="宋体" w:hAnsi="宋体" w:eastAsia="宋体" w:cs="宋体"/>
                <w:bCs/>
                <w:szCs w:val="21"/>
                <w:highlight w:val="none"/>
              </w:rPr>
              <w:t>联合体主办方</w:t>
            </w:r>
            <w:r>
              <w:rPr>
                <w:rFonts w:hint="eastAsia" w:ascii="宋体" w:hAnsi="宋体" w:eastAsia="宋体" w:cs="宋体"/>
                <w:szCs w:val="21"/>
                <w:highlight w:val="none"/>
              </w:rPr>
              <w:t>）自投标截止之日止往前计算（须包含2023年），获得由中国施工企业管理协会颁发的“企业信用等级证书”：</w:t>
            </w:r>
          </w:p>
          <w:p>
            <w:pPr>
              <w:adjustRightInd w:val="0"/>
              <w:snapToGrid w:val="0"/>
              <w:jc w:val="left"/>
              <w:rPr>
                <w:rFonts w:hint="eastAsia" w:ascii="宋体" w:hAnsi="宋体" w:eastAsia="宋体" w:cs="宋体"/>
                <w:szCs w:val="21"/>
                <w:highlight w:val="none"/>
              </w:rPr>
            </w:pPr>
            <w:r>
              <w:rPr>
                <w:rFonts w:hint="eastAsia" w:ascii="宋体" w:hAnsi="宋体" w:eastAsia="宋体" w:cs="宋体"/>
                <w:szCs w:val="21"/>
                <w:highlight w:val="none"/>
              </w:rPr>
              <w:t>（1）连续</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年或以上信用状况评价或复审结果为AAA级，得</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分；</w:t>
            </w:r>
          </w:p>
          <w:p>
            <w:pPr>
              <w:adjustRightInd w:val="0"/>
              <w:snapToGrid w:val="0"/>
              <w:jc w:val="left"/>
              <w:rPr>
                <w:rFonts w:hint="eastAsia" w:ascii="宋体" w:hAnsi="宋体" w:eastAsia="宋体" w:cs="宋体"/>
                <w:szCs w:val="21"/>
                <w:highlight w:val="none"/>
              </w:rPr>
            </w:pPr>
            <w:r>
              <w:rPr>
                <w:rFonts w:hint="eastAsia" w:ascii="宋体" w:hAnsi="宋体" w:eastAsia="宋体" w:cs="宋体"/>
                <w:szCs w:val="21"/>
                <w:highlight w:val="none"/>
              </w:rPr>
              <w:t>（2）连续</w:t>
            </w:r>
            <w:r>
              <w:rPr>
                <w:rFonts w:hint="eastAsia" w:ascii="宋体" w:hAnsi="宋体" w:eastAsia="宋体" w:cs="宋体"/>
                <w:szCs w:val="21"/>
                <w:highlight w:val="none"/>
                <w:lang w:val="en-US" w:eastAsia="zh-CN"/>
              </w:rPr>
              <w:t>3-4</w:t>
            </w:r>
            <w:r>
              <w:rPr>
                <w:rFonts w:hint="eastAsia" w:ascii="宋体" w:hAnsi="宋体" w:eastAsia="宋体" w:cs="宋体"/>
                <w:szCs w:val="21"/>
                <w:highlight w:val="none"/>
              </w:rPr>
              <w:t>年信用状况评价或复审结果为AAA级，得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w:t>
            </w:r>
          </w:p>
          <w:p>
            <w:pPr>
              <w:adjustRightInd w:val="0"/>
              <w:snapToGrid w:val="0"/>
              <w:jc w:val="left"/>
              <w:rPr>
                <w:rFonts w:hint="eastAsia" w:ascii="宋体" w:hAnsi="宋体" w:eastAsia="宋体" w:cs="宋体"/>
                <w:szCs w:val="21"/>
                <w:highlight w:val="none"/>
              </w:rPr>
            </w:pPr>
            <w:r>
              <w:rPr>
                <w:rFonts w:hint="eastAsia" w:ascii="宋体" w:hAnsi="宋体" w:eastAsia="宋体" w:cs="宋体"/>
                <w:szCs w:val="21"/>
                <w:highlight w:val="none"/>
              </w:rPr>
              <w:t>（3）连续1-</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年信用状况评价或复审结果为AAA级，得0.5分。</w:t>
            </w:r>
          </w:p>
          <w:p>
            <w:pPr>
              <w:adjustRightInd w:val="0"/>
              <w:snapToGrid w:val="0"/>
              <w:ind w:left="38"/>
              <w:rPr>
                <w:rFonts w:hint="eastAsia" w:ascii="宋体" w:hAnsi="宋体" w:eastAsia="宋体" w:cs="宋体"/>
                <w:szCs w:val="21"/>
                <w:highlight w:val="none"/>
              </w:rPr>
            </w:pPr>
            <w:r>
              <w:rPr>
                <w:rFonts w:hint="eastAsia" w:ascii="宋体" w:hAnsi="宋体" w:eastAsia="宋体" w:cs="宋体"/>
                <w:szCs w:val="21"/>
                <w:highlight w:val="none"/>
              </w:rPr>
              <w:t>注：本项最高得3分。提供相关证</w:t>
            </w:r>
            <w:r>
              <w:rPr>
                <w:rFonts w:hint="eastAsia" w:ascii="宋体" w:hAnsi="宋体" w:eastAsia="宋体" w:cs="宋体"/>
                <w:szCs w:val="21"/>
                <w:highlight w:val="none"/>
                <w:lang w:val="en-US" w:eastAsia="zh-CN"/>
              </w:rPr>
              <w:t>明文件和网页查询截图，时间以网页查询截图为准</w:t>
            </w:r>
            <w:r>
              <w:rPr>
                <w:rFonts w:hint="eastAsia" w:ascii="宋体" w:hAnsi="宋体" w:eastAsia="宋体" w:cs="宋体"/>
                <w:szCs w:val="21"/>
                <w:highlight w:val="none"/>
              </w:rPr>
              <w:t>。不提供或不符评审要求的不得分。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eastAsia="宋体" w:cs="宋体"/>
                <w:szCs w:val="21"/>
                <w:highlight w:val="none"/>
              </w:rPr>
            </w:pPr>
            <w:r>
              <w:rPr>
                <w:rFonts w:hint="eastAsia" w:ascii="宋体" w:hAnsi="宋体" w:eastAsia="宋体" w:cs="宋体"/>
                <w:bCs/>
                <w:kern w:val="0"/>
                <w:szCs w:val="21"/>
                <w:highlight w:val="none"/>
              </w:rPr>
              <w:t>五、其他评审内容</w:t>
            </w:r>
          </w:p>
        </w:tc>
        <w:tc>
          <w:tcPr>
            <w:tcW w:w="1134" w:type="dxa"/>
            <w:vMerge w:val="restart"/>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专利及获奖</w:t>
            </w:r>
          </w:p>
        </w:tc>
        <w:tc>
          <w:tcPr>
            <w:tcW w:w="773" w:type="dxa"/>
            <w:vMerge w:val="restart"/>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10</w:t>
            </w:r>
          </w:p>
        </w:tc>
        <w:tc>
          <w:tcPr>
            <w:tcW w:w="12484"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tabs>
                <w:tab w:val="left" w:pos="373"/>
              </w:tabs>
              <w:adjustRightInd w:val="0"/>
              <w:snapToGrid w:val="0"/>
              <w:ind w:firstLine="0" w:firstLineChars="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kern w:val="0"/>
                <w:szCs w:val="21"/>
                <w:highlight w:val="none"/>
              </w:rPr>
              <w:t>、</w:t>
            </w:r>
            <w:r>
              <w:rPr>
                <w:rFonts w:hint="eastAsia" w:ascii="宋体" w:hAnsi="宋体" w:eastAsia="宋体" w:cs="宋体"/>
                <w:szCs w:val="21"/>
                <w:highlight w:val="none"/>
              </w:rPr>
              <w:t>投标人</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指联合体设计方</w:t>
            </w:r>
            <w:r>
              <w:rPr>
                <w:rFonts w:hint="eastAsia" w:ascii="宋体" w:hAnsi="宋体" w:eastAsia="宋体" w:cs="宋体"/>
                <w:szCs w:val="21"/>
                <w:highlight w:val="none"/>
                <w:lang w:val="zh-CN"/>
              </w:rPr>
              <w:t>）</w:t>
            </w:r>
            <w:r>
              <w:rPr>
                <w:rFonts w:hint="eastAsia" w:ascii="宋体" w:hAnsi="宋体" w:eastAsia="宋体" w:cs="宋体"/>
                <w:szCs w:val="21"/>
                <w:highlight w:val="none"/>
              </w:rPr>
              <w:t>自2019年1月1日至投标截止日止，承接的</w:t>
            </w:r>
            <w:r>
              <w:rPr>
                <w:rFonts w:hint="eastAsia" w:ascii="宋体" w:hAnsi="宋体" w:eastAsia="宋体" w:cs="宋体"/>
                <w:szCs w:val="21"/>
                <w:highlight w:val="none"/>
                <w:lang w:bidi="ar"/>
              </w:rPr>
              <w:t>风景园林</w:t>
            </w:r>
            <w:r>
              <w:rPr>
                <w:rFonts w:hint="eastAsia" w:ascii="宋体" w:hAnsi="宋体" w:eastAsia="宋体" w:cs="宋体"/>
                <w:szCs w:val="21"/>
                <w:highlight w:val="none"/>
              </w:rPr>
              <w:t>项目获国家级</w:t>
            </w:r>
            <w:r>
              <w:rPr>
                <w:rFonts w:hint="eastAsia" w:ascii="宋体" w:hAnsi="宋体" w:eastAsia="宋体" w:cs="宋体"/>
                <w:szCs w:val="21"/>
                <w:highlight w:val="none"/>
                <w:lang w:val="zh-CN" w:bidi="ar"/>
              </w:rPr>
              <w:t>风景园林类</w:t>
            </w:r>
            <w:r>
              <w:rPr>
                <w:rFonts w:hint="eastAsia" w:ascii="宋体" w:hAnsi="宋体" w:eastAsia="宋体" w:cs="宋体"/>
                <w:szCs w:val="21"/>
                <w:highlight w:val="none"/>
              </w:rPr>
              <w:t>奖项的，每项得0.6分；获省级</w:t>
            </w:r>
            <w:r>
              <w:rPr>
                <w:rFonts w:hint="eastAsia" w:ascii="宋体" w:hAnsi="宋体" w:eastAsia="宋体" w:cs="宋体"/>
                <w:szCs w:val="21"/>
                <w:highlight w:val="none"/>
                <w:lang w:val="zh-CN" w:bidi="ar"/>
              </w:rPr>
              <w:t>（含副省级）风景园林类</w:t>
            </w:r>
            <w:r>
              <w:rPr>
                <w:rFonts w:hint="eastAsia" w:ascii="宋体" w:hAnsi="宋体" w:eastAsia="宋体" w:cs="宋体"/>
                <w:szCs w:val="21"/>
                <w:highlight w:val="none"/>
              </w:rPr>
              <w:t>奖项的，每项得0.2分；获市级或</w:t>
            </w:r>
            <w:r>
              <w:rPr>
                <w:rFonts w:hint="eastAsia" w:ascii="宋体" w:hAnsi="宋体" w:eastAsia="宋体" w:cs="宋体"/>
                <w:szCs w:val="21"/>
                <w:highlight w:val="none"/>
                <w:lang w:bidi="ar"/>
              </w:rPr>
              <w:t>市级</w:t>
            </w:r>
            <w:r>
              <w:rPr>
                <w:rFonts w:hint="eastAsia" w:ascii="宋体" w:hAnsi="宋体" w:eastAsia="宋体" w:cs="宋体"/>
                <w:szCs w:val="21"/>
                <w:highlight w:val="none"/>
                <w:lang w:val="zh-CN" w:bidi="ar"/>
              </w:rPr>
              <w:t>风景园林类奖</w:t>
            </w:r>
            <w:r>
              <w:rPr>
                <w:rFonts w:hint="eastAsia" w:ascii="宋体" w:hAnsi="宋体" w:eastAsia="宋体" w:cs="宋体"/>
                <w:szCs w:val="21"/>
                <w:highlight w:val="none"/>
              </w:rPr>
              <w:t>的，每项得0.1分。本项最多得3分。</w:t>
            </w:r>
          </w:p>
          <w:p>
            <w:pPr>
              <w:widowControl/>
              <w:numPr>
                <w:ilvl w:val="0"/>
                <w:numId w:val="0"/>
              </w:numPr>
              <w:tabs>
                <w:tab w:val="left" w:pos="373"/>
              </w:tabs>
              <w:adjustRightInd w:val="0"/>
              <w:snapToGrid w:val="0"/>
              <w:ind w:firstLine="0" w:firstLineChars="0"/>
              <w:rPr>
                <w:rFonts w:hint="eastAsia" w:ascii="宋体" w:hAnsi="宋体" w:eastAsia="宋体" w:cs="宋体"/>
                <w:szCs w:val="21"/>
                <w:highlight w:val="none"/>
              </w:rPr>
            </w:pPr>
            <w:r>
              <w:rPr>
                <w:rFonts w:hint="eastAsia" w:ascii="宋体" w:hAnsi="宋体" w:eastAsia="宋体" w:cs="宋体"/>
                <w:szCs w:val="21"/>
                <w:highlight w:val="none"/>
              </w:rPr>
              <w:t>注：1）若为联合体投标，两家或以上联合体成员同时提供的，只以其中一方提供资料为准，不累计计算。</w:t>
            </w:r>
          </w:p>
          <w:p>
            <w:pPr>
              <w:widowControl/>
              <w:numPr>
                <w:ilvl w:val="0"/>
                <w:numId w:val="0"/>
              </w:numPr>
              <w:tabs>
                <w:tab w:val="left" w:pos="373"/>
              </w:tabs>
              <w:adjustRightInd w:val="0"/>
              <w:snapToGrid w:val="0"/>
              <w:ind w:firstLine="420" w:firstLineChars="200"/>
              <w:rPr>
                <w:rFonts w:hint="eastAsia" w:ascii="Times New Roman" w:hAnsi="Times New Roman" w:eastAsia="宋体" w:cs="Times New Roman"/>
                <w:szCs w:val="24"/>
                <w:highlight w:val="none"/>
              </w:rPr>
            </w:pPr>
            <w:r>
              <w:rPr>
                <w:rFonts w:hint="eastAsia" w:ascii="宋体" w:hAnsi="宋体" w:eastAsia="宋体" w:cs="宋体"/>
                <w:szCs w:val="21"/>
                <w:highlight w:val="none"/>
                <w:lang w:val="en-US" w:eastAsia="zh-CN" w:bidi="ar"/>
              </w:rPr>
              <w:t>2）</w:t>
            </w:r>
            <w:r>
              <w:rPr>
                <w:rFonts w:hint="eastAsia" w:ascii="宋体" w:hAnsi="宋体" w:eastAsia="宋体" w:cs="宋体"/>
                <w:szCs w:val="21"/>
                <w:highlight w:val="none"/>
                <w:lang w:val="zh-CN" w:bidi="ar"/>
              </w:rPr>
              <w:t>同一项目获得多个级别奖项的，按所满足的最高等级计分一次。投标人须提供相关获奖证书扫描件，获奖时间以证书中载明的发证时间为准</w:t>
            </w:r>
            <w:r>
              <w:rPr>
                <w:rFonts w:hint="eastAsia" w:ascii="宋体" w:hAnsi="宋体" w:eastAsia="宋体" w:cs="宋体"/>
                <w:szCs w:val="21"/>
                <w:highlight w:val="none"/>
              </w:rPr>
              <w:t>，</w:t>
            </w:r>
            <w:r>
              <w:rPr>
                <w:rFonts w:hint="eastAsia" w:ascii="宋体" w:hAnsi="宋体" w:eastAsia="宋体" w:cs="宋体"/>
                <w:szCs w:val="21"/>
                <w:highlight w:val="none"/>
                <w:lang w:val="zh-TW"/>
              </w:rPr>
              <w:t>未按要求提供证明材料的，不得分</w:t>
            </w:r>
            <w:r>
              <w:rPr>
                <w:rFonts w:hint="eastAsia" w:ascii="宋体" w:hAnsi="宋体" w:eastAsia="宋体" w:cs="宋体"/>
                <w:szCs w:val="21"/>
                <w:highlight w:val="none"/>
              </w:rPr>
              <w:t>。</w:t>
            </w:r>
          </w:p>
          <w:p>
            <w:pPr>
              <w:widowControl/>
              <w:numPr>
                <w:ilvl w:val="0"/>
                <w:numId w:val="0"/>
              </w:numPr>
              <w:tabs>
                <w:tab w:val="left" w:pos="373"/>
              </w:tabs>
              <w:adjustRightInd w:val="0"/>
              <w:snapToGrid w:val="0"/>
              <w:ind w:firstLine="420" w:firstLineChars="200"/>
              <w:rPr>
                <w:rFonts w:hint="eastAsia" w:ascii="Times New Roman" w:hAnsi="Times New Roman" w:eastAsia="宋体" w:cs="Times New Roman"/>
                <w:szCs w:val="24"/>
                <w:highlight w:val="none"/>
              </w:rPr>
            </w:pPr>
            <w:r>
              <w:rPr>
                <w:rFonts w:hint="eastAsia" w:ascii="宋体" w:hAnsi="宋体" w:eastAsia="宋体" w:cs="宋体"/>
                <w:b w:val="0"/>
                <w:bCs w:val="0"/>
                <w:kern w:val="2"/>
                <w:sz w:val="21"/>
                <w:szCs w:val="21"/>
                <w:highlight w:val="none"/>
                <w:lang w:val="en-US" w:eastAsia="zh-CN"/>
              </w:rPr>
              <w:t>3）</w:t>
            </w:r>
            <w:r>
              <w:rPr>
                <w:rFonts w:hint="eastAsia" w:ascii="宋体" w:hAnsi="宋体" w:eastAsia="宋体" w:cs="宋体"/>
                <w:b w:val="0"/>
                <w:bCs w:val="0"/>
                <w:kern w:val="2"/>
                <w:sz w:val="21"/>
                <w:szCs w:val="21"/>
                <w:highlight w:val="none"/>
                <w:lang w:val="zh-TW"/>
              </w:rPr>
              <w:t>国家级</w:t>
            </w:r>
            <w:r>
              <w:rPr>
                <w:rFonts w:hint="eastAsia" w:ascii="宋体" w:hAnsi="宋体" w:eastAsia="宋体" w:cs="宋体"/>
                <w:b w:val="0"/>
                <w:bCs w:val="0"/>
                <w:kern w:val="2"/>
                <w:sz w:val="21"/>
                <w:szCs w:val="21"/>
                <w:highlight w:val="none"/>
                <w:lang w:val="zh-TW" w:bidi="ar-SA"/>
              </w:rPr>
              <w:t>风景园林类</w:t>
            </w:r>
            <w:r>
              <w:rPr>
                <w:rFonts w:hint="eastAsia" w:ascii="宋体" w:hAnsi="宋体" w:eastAsia="宋体" w:cs="宋体"/>
                <w:b w:val="0"/>
                <w:bCs w:val="0"/>
                <w:kern w:val="2"/>
                <w:sz w:val="21"/>
                <w:szCs w:val="21"/>
                <w:highlight w:val="none"/>
                <w:lang w:val="zh-TW"/>
              </w:rPr>
              <w:t>奖为中国风景园林学会颁发，省级</w:t>
            </w:r>
            <w:r>
              <w:rPr>
                <w:rFonts w:hint="eastAsia" w:ascii="宋体" w:hAnsi="宋体" w:eastAsia="宋体" w:cs="宋体"/>
                <w:b w:val="0"/>
                <w:bCs w:val="0"/>
                <w:kern w:val="2"/>
                <w:sz w:val="21"/>
                <w:szCs w:val="21"/>
                <w:highlight w:val="none"/>
                <w:lang w:val="zh-TW" w:bidi="ar-SA"/>
              </w:rPr>
              <w:t>（含副省级）风景园林类</w:t>
            </w:r>
            <w:r>
              <w:rPr>
                <w:rFonts w:hint="eastAsia" w:ascii="宋体" w:hAnsi="宋体" w:eastAsia="宋体" w:cs="宋体"/>
                <w:b w:val="0"/>
                <w:bCs w:val="0"/>
                <w:kern w:val="2"/>
                <w:sz w:val="21"/>
                <w:szCs w:val="21"/>
                <w:highlight w:val="none"/>
                <w:lang w:val="zh-TW"/>
              </w:rPr>
              <w:t>奖为省级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风景园林学会颁发，</w:t>
            </w:r>
            <w:r>
              <w:rPr>
                <w:rFonts w:hint="eastAsia" w:ascii="宋体" w:hAnsi="宋体" w:eastAsia="宋体" w:cs="宋体"/>
                <w:b w:val="0"/>
                <w:bCs w:val="0"/>
                <w:kern w:val="2"/>
                <w:sz w:val="21"/>
                <w:szCs w:val="21"/>
                <w:highlight w:val="none"/>
                <w:lang w:val="zh-TW" w:bidi="ar-SA"/>
              </w:rPr>
              <w:t>市级风景园林类奖</w:t>
            </w:r>
            <w:r>
              <w:rPr>
                <w:rFonts w:hint="eastAsia" w:ascii="宋体" w:hAnsi="宋体" w:eastAsia="宋体" w:cs="宋体"/>
                <w:b w:val="0"/>
                <w:bCs w:val="0"/>
                <w:kern w:val="2"/>
                <w:sz w:val="21"/>
                <w:szCs w:val="21"/>
                <w:highlight w:val="none"/>
                <w:lang w:val="zh-TW"/>
              </w:rPr>
              <w:t>为市级风景园林学会颁发。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02"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bCs/>
                <w:kern w:val="0"/>
                <w:szCs w:val="21"/>
                <w:highlight w:val="none"/>
              </w:rPr>
            </w:pPr>
          </w:p>
        </w:tc>
        <w:tc>
          <w:tcPr>
            <w:tcW w:w="1134"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773"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12484" w:type="dxa"/>
            <w:tcBorders>
              <w:top w:val="single" w:color="auto" w:sz="4" w:space="0"/>
              <w:left w:val="single" w:color="auto" w:sz="4" w:space="0"/>
              <w:bottom w:val="single" w:color="auto" w:sz="4" w:space="0"/>
              <w:right w:val="single" w:color="auto" w:sz="4" w:space="0"/>
            </w:tcBorders>
            <w:noWrap/>
            <w:vAlign w:val="center"/>
          </w:tcPr>
          <w:p>
            <w:pPr>
              <w:widowControl/>
              <w:ind w:left="38" w:right="210" w:rightChars="100"/>
              <w:jc w:val="left"/>
              <w:rPr>
                <w:rFonts w:ascii="宋体" w:hAnsi="宋体" w:cs="宋体"/>
                <w:szCs w:val="22"/>
                <w:highlight w:val="none"/>
                <w:lang w:val="zh-CN"/>
              </w:rPr>
            </w:pPr>
            <w:r>
              <w:rPr>
                <w:rFonts w:hint="eastAsia" w:ascii="宋体" w:hAnsi="宋体" w:cs="宋体"/>
                <w:szCs w:val="22"/>
                <w:highlight w:val="none"/>
                <w:lang w:val="en-US" w:eastAsia="zh-CN"/>
              </w:rPr>
              <w:t>2</w:t>
            </w:r>
            <w:r>
              <w:rPr>
                <w:rFonts w:hint="eastAsia" w:ascii="宋体" w:hAnsi="宋体" w:cs="宋体"/>
                <w:szCs w:val="22"/>
                <w:highlight w:val="none"/>
              </w:rPr>
              <w:t>、</w:t>
            </w:r>
            <w:r>
              <w:rPr>
                <w:rFonts w:hint="eastAsia" w:ascii="宋体" w:hAnsi="宋体" w:cs="宋体"/>
                <w:szCs w:val="22"/>
                <w:highlight w:val="none"/>
                <w:lang w:val="zh-CN"/>
              </w:rPr>
              <w:t>20</w:t>
            </w:r>
            <w:r>
              <w:rPr>
                <w:rFonts w:hint="eastAsia" w:ascii="宋体" w:hAnsi="宋体" w:cs="宋体"/>
                <w:szCs w:val="22"/>
                <w:highlight w:val="none"/>
                <w:lang w:val="en-US" w:eastAsia="zh-CN"/>
              </w:rPr>
              <w:t>19</w:t>
            </w:r>
            <w:r>
              <w:rPr>
                <w:rFonts w:hint="eastAsia" w:ascii="宋体" w:hAnsi="宋体" w:cs="宋体"/>
                <w:szCs w:val="22"/>
                <w:highlight w:val="none"/>
                <w:lang w:val="zh-CN"/>
              </w:rPr>
              <w:t>年1月1日至今，投标人</w:t>
            </w:r>
            <w:r>
              <w:rPr>
                <w:rFonts w:hint="eastAsia" w:ascii="宋体" w:hAnsi="宋体" w:cs="宋体"/>
                <w:highlight w:val="none"/>
                <w:lang w:val="zh-CN"/>
              </w:rPr>
              <w:t>（若为联合体，指</w:t>
            </w:r>
            <w:r>
              <w:rPr>
                <w:rFonts w:hint="eastAsia" w:ascii="宋体" w:hAnsi="宋体" w:cs="宋体"/>
                <w:szCs w:val="22"/>
                <w:highlight w:val="none"/>
                <w:lang w:val="zh-CN"/>
              </w:rPr>
              <w:t>联合体主办方</w:t>
            </w:r>
            <w:r>
              <w:rPr>
                <w:rFonts w:hint="eastAsia" w:ascii="宋体" w:hAnsi="宋体" w:cs="宋体"/>
                <w:highlight w:val="none"/>
                <w:lang w:val="zh-CN"/>
              </w:rPr>
              <w:t>）</w:t>
            </w:r>
            <w:r>
              <w:rPr>
                <w:rFonts w:hint="eastAsia" w:ascii="宋体" w:hAnsi="宋体" w:cs="宋体"/>
                <w:szCs w:val="22"/>
                <w:highlight w:val="none"/>
                <w:lang w:val="zh-CN"/>
              </w:rPr>
              <w:t>获得建设行政主管部门颁发的</w:t>
            </w:r>
            <w:r>
              <w:rPr>
                <w:rFonts w:hint="eastAsia" w:ascii="宋体" w:hAnsi="宋体" w:cs="宋体"/>
                <w:szCs w:val="22"/>
                <w:highlight w:val="none"/>
                <w:lang w:val="en-US" w:eastAsia="zh-CN"/>
              </w:rPr>
              <w:t>土木</w:t>
            </w:r>
            <w:r>
              <w:rPr>
                <w:rFonts w:hint="eastAsia" w:ascii="宋体" w:hAnsi="宋体" w:cs="宋体"/>
                <w:szCs w:val="22"/>
                <w:highlight w:val="none"/>
                <w:lang w:val="zh-CN"/>
              </w:rPr>
              <w:t>工程类的工法：</w:t>
            </w:r>
          </w:p>
          <w:p>
            <w:pPr>
              <w:widowControl/>
              <w:ind w:right="210" w:rightChars="100"/>
              <w:jc w:val="left"/>
              <w:rPr>
                <w:rFonts w:ascii="宋体" w:hAnsi="宋体" w:cs="宋体"/>
                <w:szCs w:val="22"/>
                <w:highlight w:val="none"/>
                <w:lang w:val="zh-CN"/>
              </w:rPr>
            </w:pPr>
            <w:r>
              <w:rPr>
                <w:rFonts w:hint="eastAsia" w:ascii="宋体" w:hAnsi="宋体" w:cs="宋体"/>
                <w:highlight w:val="none"/>
                <w:lang w:val="zh-CN"/>
              </w:rPr>
              <w:t>（</w:t>
            </w:r>
            <w:r>
              <w:rPr>
                <w:rFonts w:hint="eastAsia" w:ascii="宋体" w:hAnsi="宋体" w:cs="宋体"/>
                <w:highlight w:val="none"/>
              </w:rPr>
              <w:t>1）</w:t>
            </w:r>
            <w:r>
              <w:rPr>
                <w:rFonts w:hint="eastAsia" w:ascii="宋体" w:hAnsi="宋体" w:cs="宋体"/>
                <w:szCs w:val="22"/>
                <w:highlight w:val="none"/>
                <w:lang w:val="zh-CN"/>
              </w:rPr>
              <w:t>省级或以上工法，每项得0.2分；</w:t>
            </w:r>
          </w:p>
          <w:p>
            <w:pPr>
              <w:widowControl/>
              <w:ind w:right="210" w:rightChars="100"/>
              <w:jc w:val="left"/>
              <w:rPr>
                <w:rFonts w:ascii="宋体" w:hAnsi="宋体" w:cs="宋体"/>
                <w:szCs w:val="22"/>
                <w:highlight w:val="none"/>
                <w:lang w:val="zh-CN"/>
              </w:rPr>
            </w:pPr>
            <w:r>
              <w:rPr>
                <w:rFonts w:hint="eastAsia" w:ascii="宋体" w:hAnsi="宋体" w:cs="宋体"/>
                <w:szCs w:val="22"/>
                <w:highlight w:val="none"/>
                <w:lang w:val="zh-CN"/>
              </w:rPr>
              <w:t>（2）市级工法，每项得0.1分；</w:t>
            </w:r>
          </w:p>
          <w:p>
            <w:pPr>
              <w:widowControl/>
              <w:tabs>
                <w:tab w:val="left" w:pos="373"/>
              </w:tabs>
              <w:adjustRightInd w:val="0"/>
              <w:snapToGrid w:val="0"/>
              <w:rPr>
                <w:rFonts w:hint="eastAsia" w:ascii="宋体" w:hAnsi="宋体" w:eastAsia="宋体" w:cs="宋体"/>
                <w:szCs w:val="21"/>
                <w:highlight w:val="none"/>
                <w:lang w:bidi="ar"/>
              </w:rPr>
            </w:pPr>
            <w:r>
              <w:rPr>
                <w:rFonts w:hint="eastAsia" w:ascii="宋体" w:hAnsi="宋体" w:cs="宋体"/>
                <w:szCs w:val="22"/>
                <w:highlight w:val="none"/>
                <w:lang w:val="zh-CN"/>
              </w:rPr>
              <w:t>注：须提供建设行政主管部门颁发的工法证书原件扫描件或相关证明文件，时间以发证时间为准；不符合上述条件或未提供上述资料的不得分。本项最高得1分。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02"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bCs/>
                <w:kern w:val="0"/>
                <w:szCs w:val="21"/>
                <w:highlight w:val="none"/>
              </w:rPr>
            </w:pPr>
          </w:p>
        </w:tc>
        <w:tc>
          <w:tcPr>
            <w:tcW w:w="1134"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773"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1248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ind w:right="210" w:rightChars="100"/>
              <w:jc w:val="left"/>
              <w:rPr>
                <w:rFonts w:ascii="宋体" w:hAnsi="宋体" w:cs="宋体"/>
                <w:szCs w:val="22"/>
                <w:highlight w:val="none"/>
                <w:lang w:val="zh-CN"/>
              </w:rPr>
            </w:pPr>
            <w:r>
              <w:rPr>
                <w:rFonts w:hint="eastAsia" w:ascii="宋体" w:hAnsi="宋体" w:cs="宋体"/>
                <w:szCs w:val="22"/>
                <w:highlight w:val="none"/>
                <w:lang w:val="en-US" w:eastAsia="zh-CN"/>
              </w:rPr>
              <w:t>3</w:t>
            </w:r>
            <w:r>
              <w:rPr>
                <w:rFonts w:hint="eastAsia" w:ascii="宋体" w:hAnsi="宋体" w:cs="宋体"/>
                <w:szCs w:val="22"/>
                <w:highlight w:val="none"/>
              </w:rPr>
              <w:t>、</w:t>
            </w:r>
            <w:r>
              <w:rPr>
                <w:rFonts w:hint="eastAsia" w:ascii="宋体" w:hAnsi="宋体" w:cs="宋体"/>
                <w:szCs w:val="22"/>
                <w:highlight w:val="none"/>
                <w:lang w:val="zh-CN"/>
              </w:rPr>
              <w:t>20</w:t>
            </w:r>
            <w:r>
              <w:rPr>
                <w:rFonts w:hint="eastAsia" w:ascii="宋体" w:hAnsi="宋体" w:cs="宋体"/>
                <w:szCs w:val="22"/>
                <w:highlight w:val="none"/>
                <w:lang w:val="en-US" w:eastAsia="zh-CN"/>
              </w:rPr>
              <w:t>19</w:t>
            </w:r>
            <w:r>
              <w:rPr>
                <w:rFonts w:hint="eastAsia" w:ascii="宋体" w:hAnsi="宋体" w:cs="宋体"/>
                <w:szCs w:val="22"/>
                <w:highlight w:val="none"/>
                <w:lang w:val="zh-CN"/>
              </w:rPr>
              <w:t>年1月1日至今，投标人（若为联合体，指联合体主办方）独立获得过已授权的工程建设类发明专利，每项得</w:t>
            </w:r>
            <w:r>
              <w:rPr>
                <w:rFonts w:hint="eastAsia" w:ascii="宋体" w:hAnsi="宋体" w:cs="宋体"/>
                <w:highlight w:val="none"/>
              </w:rPr>
              <w:t>0.</w:t>
            </w:r>
            <w:r>
              <w:rPr>
                <w:rFonts w:hint="eastAsia" w:ascii="宋体" w:hAnsi="宋体" w:cs="宋体"/>
                <w:highlight w:val="none"/>
                <w:lang w:val="en-US" w:eastAsia="zh-CN"/>
              </w:rPr>
              <w:t>4</w:t>
            </w:r>
            <w:r>
              <w:rPr>
                <w:rFonts w:hint="eastAsia" w:ascii="宋体" w:hAnsi="宋体" w:cs="宋体"/>
                <w:szCs w:val="22"/>
                <w:highlight w:val="none"/>
                <w:lang w:val="zh-CN"/>
              </w:rPr>
              <w:t>分，其他不得分。本项最高得</w:t>
            </w:r>
            <w:r>
              <w:rPr>
                <w:rFonts w:hint="eastAsia" w:ascii="宋体" w:hAnsi="宋体" w:cs="宋体"/>
                <w:highlight w:val="none"/>
                <w:lang w:val="en-US" w:eastAsia="zh-CN"/>
              </w:rPr>
              <w:t>2</w:t>
            </w:r>
            <w:r>
              <w:rPr>
                <w:rFonts w:hint="eastAsia" w:ascii="宋体" w:hAnsi="宋体" w:cs="宋体"/>
                <w:szCs w:val="22"/>
                <w:highlight w:val="none"/>
                <w:lang w:val="zh-CN"/>
              </w:rPr>
              <w:t>分。</w:t>
            </w:r>
          </w:p>
          <w:p>
            <w:pPr>
              <w:widowControl/>
              <w:tabs>
                <w:tab w:val="left" w:pos="373"/>
              </w:tabs>
              <w:adjustRightInd w:val="0"/>
              <w:snapToGrid w:val="0"/>
              <w:rPr>
                <w:rFonts w:hint="eastAsia" w:ascii="宋体" w:hAnsi="宋体" w:eastAsia="宋体" w:cs="宋体"/>
                <w:szCs w:val="21"/>
                <w:highlight w:val="none"/>
                <w:lang w:bidi="ar"/>
              </w:rPr>
            </w:pPr>
            <w:r>
              <w:rPr>
                <w:rFonts w:hint="eastAsia" w:ascii="宋体" w:hAnsi="宋体" w:cs="宋体"/>
                <w:szCs w:val="22"/>
                <w:highlight w:val="none"/>
                <w:lang w:val="zh-CN"/>
              </w:rPr>
              <w:t>注：须提供发明专利证书扫描件</w:t>
            </w:r>
            <w:r>
              <w:rPr>
                <w:rFonts w:hint="eastAsia" w:ascii="宋体" w:hAnsi="宋体" w:cs="宋体"/>
                <w:szCs w:val="22"/>
                <w:highlight w:val="none"/>
                <w:lang w:val="en-US" w:eastAsia="zh-CN"/>
              </w:rPr>
              <w:t>或网上查询截图</w:t>
            </w:r>
            <w:r>
              <w:rPr>
                <w:rFonts w:hint="eastAsia" w:ascii="宋体" w:hAnsi="宋体" w:cs="宋体"/>
                <w:szCs w:val="22"/>
                <w:highlight w:val="none"/>
                <w:lang w:val="zh-CN"/>
              </w:rPr>
              <w:t>，专利证书的专利权人必须为投标人（专利权人不得含有除投标人以外的其他单位），获得时间以授权公告日为准，以子公司名义获得的证书不作计算，并提供国家知识产权局网上查询截图http://epub.cnipa.gov.cn/；不符合上述条件或未提供上述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02"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bCs/>
                <w:kern w:val="0"/>
                <w:szCs w:val="21"/>
                <w:highlight w:val="none"/>
              </w:rPr>
            </w:pPr>
          </w:p>
        </w:tc>
        <w:tc>
          <w:tcPr>
            <w:tcW w:w="1134"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773"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12484" w:type="dxa"/>
            <w:noWrap/>
            <w:vAlign w:val="center"/>
          </w:tcPr>
          <w:p>
            <w:pPr>
              <w:widowControl/>
              <w:adjustRightInd w:val="0"/>
              <w:snapToGrid w:val="0"/>
              <w:jc w:val="left"/>
              <w:rPr>
                <w:rFonts w:hint="eastAsia" w:ascii="宋体" w:hAnsi="宋体" w:eastAsia="宋体" w:cs="宋体"/>
                <w:szCs w:val="21"/>
                <w:highlight w:val="none"/>
                <w:lang w:val="zh-CN"/>
              </w:rPr>
            </w:pP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w:t>
            </w:r>
            <w:r>
              <w:rPr>
                <w:rFonts w:hint="eastAsia" w:ascii="宋体" w:hAnsi="宋体" w:eastAsia="宋体" w:cs="宋体"/>
                <w:szCs w:val="21"/>
                <w:highlight w:val="none"/>
                <w:lang w:val="zh-CN"/>
              </w:rPr>
              <w:t>20</w:t>
            </w:r>
            <w:r>
              <w:rPr>
                <w:rFonts w:hint="eastAsia" w:ascii="宋体" w:hAnsi="宋体" w:eastAsia="宋体" w:cs="宋体"/>
                <w:szCs w:val="21"/>
                <w:highlight w:val="none"/>
              </w:rPr>
              <w:t>19</w:t>
            </w:r>
            <w:r>
              <w:rPr>
                <w:rFonts w:hint="eastAsia" w:ascii="宋体" w:hAnsi="宋体" w:eastAsia="宋体" w:cs="宋体"/>
                <w:szCs w:val="21"/>
                <w:highlight w:val="none"/>
                <w:lang w:val="zh-CN"/>
              </w:rPr>
              <w:t>年1月1日至今，投标人（若为联合体，指联合体</w:t>
            </w:r>
            <w:r>
              <w:rPr>
                <w:rFonts w:hint="eastAsia" w:ascii="宋体" w:hAnsi="宋体" w:eastAsia="宋体" w:cs="宋体"/>
                <w:szCs w:val="21"/>
                <w:highlight w:val="none"/>
              </w:rPr>
              <w:t>设计</w:t>
            </w:r>
            <w:r>
              <w:rPr>
                <w:rFonts w:hint="eastAsia" w:ascii="宋体" w:hAnsi="宋体" w:eastAsia="宋体" w:cs="宋体"/>
                <w:szCs w:val="21"/>
                <w:highlight w:val="none"/>
                <w:lang w:val="zh-CN"/>
              </w:rPr>
              <w:t>方）</w:t>
            </w:r>
            <w:r>
              <w:rPr>
                <w:rFonts w:hint="eastAsia" w:ascii="宋体" w:hAnsi="宋体" w:eastAsia="宋体" w:cs="宋体"/>
                <w:szCs w:val="21"/>
                <w:highlight w:val="none"/>
              </w:rPr>
              <w:t>承接的</w:t>
            </w:r>
            <w:r>
              <w:rPr>
                <w:rFonts w:hint="eastAsia" w:ascii="宋体" w:hAnsi="宋体" w:eastAsia="宋体" w:cs="宋体"/>
                <w:szCs w:val="21"/>
                <w:highlight w:val="none"/>
                <w:lang w:bidi="ar"/>
              </w:rPr>
              <w:t>风景园林</w:t>
            </w:r>
            <w:r>
              <w:rPr>
                <w:rFonts w:hint="eastAsia" w:ascii="宋体" w:hAnsi="宋体" w:eastAsia="宋体" w:cs="宋体"/>
                <w:szCs w:val="21"/>
                <w:highlight w:val="none"/>
              </w:rPr>
              <w:t>项目：</w:t>
            </w:r>
          </w:p>
          <w:p>
            <w:pPr>
              <w:pStyle w:val="2"/>
              <w:rPr>
                <w:rFonts w:hint="eastAsia" w:ascii="宋体" w:hAnsi="宋体" w:eastAsia="宋体" w:cs="宋体"/>
                <w:szCs w:val="21"/>
                <w:highlight w:val="none"/>
              </w:rPr>
            </w:pPr>
            <w:r>
              <w:rPr>
                <w:rFonts w:hint="eastAsia" w:ascii="宋体" w:hAnsi="宋体" w:eastAsia="宋体" w:cs="宋体"/>
                <w:szCs w:val="21"/>
                <w:highlight w:val="none"/>
              </w:rPr>
              <w:t>①获得国家级科学技术</w:t>
            </w:r>
            <w:r>
              <w:rPr>
                <w:rFonts w:hint="eastAsia" w:ascii="宋体" w:hAnsi="宋体" w:eastAsia="宋体" w:cs="宋体"/>
                <w:szCs w:val="21"/>
                <w:highlight w:val="none"/>
                <w:lang w:val="en-US" w:eastAsia="zh-CN"/>
              </w:rPr>
              <w:t>类</w:t>
            </w:r>
            <w:r>
              <w:rPr>
                <w:rFonts w:hint="eastAsia" w:ascii="宋体" w:hAnsi="宋体" w:eastAsia="宋体" w:cs="宋体"/>
                <w:szCs w:val="21"/>
                <w:highlight w:val="none"/>
              </w:rPr>
              <w:t>奖</w:t>
            </w:r>
            <w:r>
              <w:rPr>
                <w:rFonts w:hint="eastAsia" w:ascii="宋体" w:hAnsi="宋体" w:eastAsia="宋体" w:cs="宋体"/>
                <w:szCs w:val="21"/>
                <w:highlight w:val="none"/>
                <w:lang w:val="en-US" w:eastAsia="zh-CN"/>
              </w:rPr>
              <w:t>项</w:t>
            </w:r>
            <w:r>
              <w:rPr>
                <w:rFonts w:hint="eastAsia" w:ascii="宋体" w:hAnsi="宋体" w:eastAsia="宋体" w:cs="宋体"/>
                <w:szCs w:val="21"/>
                <w:highlight w:val="none"/>
              </w:rPr>
              <w:t>的，每项得0.4分；</w:t>
            </w:r>
          </w:p>
          <w:p>
            <w:pPr>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②获得省级科学技术</w:t>
            </w:r>
            <w:r>
              <w:rPr>
                <w:rFonts w:hint="eastAsia" w:ascii="宋体" w:hAnsi="宋体" w:eastAsia="宋体" w:cs="宋体"/>
                <w:szCs w:val="21"/>
                <w:highlight w:val="none"/>
                <w:lang w:val="en-US" w:eastAsia="zh-CN"/>
              </w:rPr>
              <w:t>类</w:t>
            </w:r>
            <w:r>
              <w:rPr>
                <w:rFonts w:hint="eastAsia" w:ascii="宋体" w:hAnsi="宋体" w:eastAsia="宋体" w:cs="宋体"/>
                <w:szCs w:val="21"/>
                <w:highlight w:val="none"/>
              </w:rPr>
              <w:t>奖</w:t>
            </w:r>
            <w:r>
              <w:rPr>
                <w:rFonts w:hint="eastAsia" w:ascii="宋体" w:hAnsi="宋体" w:eastAsia="宋体" w:cs="宋体"/>
                <w:szCs w:val="21"/>
                <w:highlight w:val="none"/>
                <w:lang w:val="en-US" w:eastAsia="zh-CN"/>
              </w:rPr>
              <w:t>项</w:t>
            </w:r>
            <w:r>
              <w:rPr>
                <w:rFonts w:hint="eastAsia" w:ascii="宋体" w:hAnsi="宋体" w:eastAsia="宋体" w:cs="宋体"/>
                <w:szCs w:val="21"/>
                <w:highlight w:val="none"/>
              </w:rPr>
              <w:t>的，每项得0.1分；</w:t>
            </w:r>
          </w:p>
          <w:p>
            <w:pPr>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③获得市级科学技术</w:t>
            </w:r>
            <w:r>
              <w:rPr>
                <w:rFonts w:hint="eastAsia" w:ascii="宋体" w:hAnsi="宋体" w:eastAsia="宋体" w:cs="宋体"/>
                <w:szCs w:val="21"/>
                <w:highlight w:val="none"/>
                <w:lang w:val="en-US" w:eastAsia="zh-CN"/>
              </w:rPr>
              <w:t>类</w:t>
            </w:r>
            <w:r>
              <w:rPr>
                <w:rFonts w:hint="eastAsia" w:ascii="宋体" w:hAnsi="宋体" w:eastAsia="宋体" w:cs="宋体"/>
                <w:szCs w:val="21"/>
                <w:highlight w:val="none"/>
              </w:rPr>
              <w:t>奖</w:t>
            </w:r>
            <w:r>
              <w:rPr>
                <w:rFonts w:hint="eastAsia" w:ascii="宋体" w:hAnsi="宋体" w:eastAsia="宋体" w:cs="宋体"/>
                <w:szCs w:val="21"/>
                <w:highlight w:val="none"/>
                <w:lang w:val="en-US" w:eastAsia="zh-CN"/>
              </w:rPr>
              <w:t>项</w:t>
            </w:r>
            <w:r>
              <w:rPr>
                <w:rFonts w:hint="eastAsia" w:ascii="宋体" w:hAnsi="宋体" w:eastAsia="宋体" w:cs="宋体"/>
                <w:szCs w:val="21"/>
                <w:highlight w:val="none"/>
              </w:rPr>
              <w:t>的，每项得0.05分。</w:t>
            </w:r>
          </w:p>
          <w:p>
            <w:pPr>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注：本项合计最高得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w:t>
            </w:r>
          </w:p>
          <w:p>
            <w:pPr>
              <w:adjustRightInd w:val="0"/>
              <w:snapToGrid w:val="0"/>
              <w:rPr>
                <w:rFonts w:hint="eastAsia" w:ascii="宋体" w:hAnsi="宋体" w:eastAsia="宋体" w:cs="宋体"/>
                <w:bCs/>
                <w:szCs w:val="21"/>
                <w:highlight w:val="none"/>
              </w:rPr>
            </w:pPr>
            <w:r>
              <w:rPr>
                <w:rFonts w:hint="eastAsia" w:ascii="宋体" w:hAnsi="宋体" w:eastAsia="宋体" w:cs="宋体"/>
                <w:bCs/>
                <w:szCs w:val="21"/>
                <w:highlight w:val="none"/>
              </w:rPr>
              <w:t>1）</w:t>
            </w:r>
            <w:r>
              <w:rPr>
                <w:rFonts w:hint="eastAsia" w:ascii="宋体" w:hAnsi="宋体" w:eastAsia="宋体" w:cs="宋体"/>
                <w:szCs w:val="21"/>
                <w:highlight w:val="none"/>
              </w:rPr>
              <w:t>若为联合体投标，两家或以上联合体成员同时提供的，只以其中一方提供资料为准，不累计计算。</w:t>
            </w:r>
          </w:p>
          <w:p>
            <w:pPr>
              <w:adjustRightInd w:val="0"/>
              <w:snapToGrid w:val="0"/>
              <w:rPr>
                <w:rFonts w:hint="eastAsia" w:ascii="宋体" w:hAnsi="宋体" w:eastAsia="宋体" w:cs="宋体"/>
                <w:bCs/>
                <w:szCs w:val="21"/>
                <w:highlight w:val="none"/>
              </w:rPr>
            </w:pPr>
            <w:r>
              <w:rPr>
                <w:rFonts w:hint="eastAsia" w:ascii="宋体" w:hAnsi="宋体" w:eastAsia="宋体" w:cs="宋体"/>
                <w:bCs/>
                <w:szCs w:val="21"/>
                <w:highlight w:val="none"/>
              </w:rPr>
              <w:t>2）国家级科学技术奖是指由</w:t>
            </w:r>
            <w:r>
              <w:rPr>
                <w:rFonts w:hint="eastAsia" w:ascii="宋体" w:hAnsi="宋体" w:eastAsia="宋体" w:cs="宋体"/>
                <w:bCs/>
                <w:szCs w:val="21"/>
                <w:highlight w:val="none"/>
                <w:lang w:val="en-US" w:eastAsia="zh-CN"/>
              </w:rPr>
              <w:t>国家</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或者中国风景园林学会颁发的</w:t>
            </w:r>
            <w:r>
              <w:rPr>
                <w:rFonts w:hint="eastAsia" w:ascii="宋体" w:hAnsi="宋体" w:eastAsia="宋体" w:cs="宋体"/>
                <w:bCs/>
                <w:szCs w:val="21"/>
                <w:highlight w:val="none"/>
              </w:rPr>
              <w:t>科学技术</w:t>
            </w:r>
            <w:r>
              <w:rPr>
                <w:rFonts w:hint="eastAsia" w:ascii="宋体" w:hAnsi="宋体" w:eastAsia="宋体" w:cs="宋体"/>
                <w:bCs/>
                <w:szCs w:val="21"/>
                <w:highlight w:val="none"/>
                <w:lang w:val="en-US" w:eastAsia="zh-CN"/>
              </w:rPr>
              <w:t>类</w:t>
            </w:r>
            <w:r>
              <w:rPr>
                <w:rFonts w:hint="eastAsia" w:ascii="宋体" w:hAnsi="宋体" w:eastAsia="宋体" w:cs="宋体"/>
                <w:bCs/>
                <w:szCs w:val="21"/>
                <w:highlight w:val="none"/>
              </w:rPr>
              <w:t>奖</w:t>
            </w:r>
            <w:r>
              <w:rPr>
                <w:rFonts w:hint="eastAsia" w:ascii="宋体" w:hAnsi="宋体" w:eastAsia="宋体" w:cs="宋体"/>
                <w:bCs/>
                <w:szCs w:val="21"/>
                <w:highlight w:val="none"/>
                <w:lang w:val="en-US" w:eastAsia="zh-CN"/>
              </w:rPr>
              <w:t>项</w:t>
            </w:r>
            <w:r>
              <w:rPr>
                <w:rFonts w:hint="eastAsia" w:ascii="宋体" w:hAnsi="宋体" w:eastAsia="宋体" w:cs="宋体"/>
                <w:bCs/>
                <w:szCs w:val="21"/>
                <w:highlight w:val="none"/>
              </w:rPr>
              <w:t>；省级科学技术奖是指各</w:t>
            </w:r>
            <w:r>
              <w:rPr>
                <w:rFonts w:hint="eastAsia" w:ascii="宋体" w:hAnsi="宋体" w:eastAsia="宋体" w:cs="宋体"/>
                <w:bCs/>
                <w:szCs w:val="21"/>
                <w:highlight w:val="none"/>
                <w:lang w:val="en-US" w:eastAsia="zh-CN"/>
              </w:rPr>
              <w:t>省级</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或者省级风景园林学会</w:t>
            </w:r>
            <w:r>
              <w:rPr>
                <w:rFonts w:hint="eastAsia" w:ascii="宋体" w:hAnsi="宋体" w:eastAsia="宋体" w:cs="宋体"/>
                <w:bCs/>
                <w:szCs w:val="21"/>
                <w:highlight w:val="none"/>
              </w:rPr>
              <w:t>颁发的科学技术</w:t>
            </w:r>
            <w:r>
              <w:rPr>
                <w:rFonts w:hint="eastAsia" w:ascii="宋体" w:hAnsi="宋体" w:eastAsia="宋体" w:cs="宋体"/>
                <w:bCs/>
                <w:szCs w:val="21"/>
                <w:highlight w:val="none"/>
                <w:lang w:val="en-US" w:eastAsia="zh-CN"/>
              </w:rPr>
              <w:t>类</w:t>
            </w:r>
            <w:r>
              <w:rPr>
                <w:rFonts w:hint="eastAsia" w:ascii="宋体" w:hAnsi="宋体" w:eastAsia="宋体" w:cs="宋体"/>
                <w:bCs/>
                <w:szCs w:val="21"/>
                <w:highlight w:val="none"/>
              </w:rPr>
              <w:t>奖</w:t>
            </w:r>
            <w:r>
              <w:rPr>
                <w:rFonts w:hint="eastAsia" w:ascii="宋体" w:hAnsi="宋体" w:eastAsia="宋体" w:cs="宋体"/>
                <w:bCs/>
                <w:szCs w:val="21"/>
                <w:highlight w:val="none"/>
                <w:lang w:val="en-US" w:eastAsia="zh-CN"/>
              </w:rPr>
              <w:t>项</w:t>
            </w:r>
            <w:r>
              <w:rPr>
                <w:rFonts w:hint="eastAsia" w:ascii="宋体" w:hAnsi="宋体" w:eastAsia="宋体" w:cs="宋体"/>
                <w:bCs/>
                <w:szCs w:val="21"/>
                <w:highlight w:val="none"/>
              </w:rPr>
              <w:t>；市级科学技术奖是指各</w:t>
            </w:r>
            <w:r>
              <w:rPr>
                <w:rFonts w:hint="eastAsia" w:ascii="宋体" w:hAnsi="宋体" w:eastAsia="宋体" w:cs="宋体"/>
                <w:bCs/>
                <w:szCs w:val="21"/>
                <w:highlight w:val="none"/>
                <w:lang w:val="en-US" w:eastAsia="zh-CN"/>
              </w:rPr>
              <w:t>市级</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或者市级风景园林学会</w:t>
            </w:r>
            <w:r>
              <w:rPr>
                <w:rFonts w:hint="eastAsia" w:ascii="宋体" w:hAnsi="宋体" w:eastAsia="宋体" w:cs="宋体"/>
                <w:bCs/>
                <w:szCs w:val="21"/>
                <w:highlight w:val="none"/>
              </w:rPr>
              <w:t>颁发的科学技术</w:t>
            </w:r>
            <w:r>
              <w:rPr>
                <w:rFonts w:hint="eastAsia" w:ascii="宋体" w:hAnsi="宋体" w:eastAsia="宋体" w:cs="宋体"/>
                <w:bCs/>
                <w:szCs w:val="21"/>
                <w:highlight w:val="none"/>
                <w:lang w:val="en-US" w:eastAsia="zh-CN"/>
              </w:rPr>
              <w:t>类</w:t>
            </w:r>
            <w:r>
              <w:rPr>
                <w:rFonts w:hint="eastAsia" w:ascii="宋体" w:hAnsi="宋体" w:eastAsia="宋体" w:cs="宋体"/>
                <w:bCs/>
                <w:szCs w:val="21"/>
                <w:highlight w:val="none"/>
              </w:rPr>
              <w:t>奖</w:t>
            </w:r>
            <w:r>
              <w:rPr>
                <w:rFonts w:hint="eastAsia" w:ascii="宋体" w:hAnsi="宋体" w:eastAsia="宋体" w:cs="宋体"/>
                <w:bCs/>
                <w:szCs w:val="21"/>
                <w:highlight w:val="none"/>
                <w:lang w:val="en-US" w:eastAsia="zh-CN"/>
              </w:rPr>
              <w:t>项</w:t>
            </w:r>
            <w:r>
              <w:rPr>
                <w:rFonts w:hint="eastAsia" w:ascii="宋体" w:hAnsi="宋体" w:eastAsia="宋体" w:cs="宋体"/>
                <w:bCs/>
                <w:szCs w:val="21"/>
                <w:highlight w:val="none"/>
              </w:rPr>
              <w:t>。</w:t>
            </w:r>
          </w:p>
          <w:p>
            <w:pPr>
              <w:widowControl/>
              <w:adjustRightInd w:val="0"/>
              <w:snapToGrid w:val="0"/>
              <w:rPr>
                <w:rFonts w:hint="eastAsia" w:ascii="宋体" w:hAnsi="宋体" w:eastAsia="宋体" w:cs="宋体"/>
                <w:szCs w:val="21"/>
                <w:highlight w:val="none"/>
                <w:lang w:val="zh-CN"/>
              </w:rPr>
            </w:pPr>
            <w:r>
              <w:rPr>
                <w:rFonts w:hint="eastAsia" w:ascii="宋体" w:hAnsi="宋体" w:eastAsia="宋体" w:cs="宋体"/>
                <w:bCs/>
                <w:szCs w:val="21"/>
                <w:highlight w:val="none"/>
              </w:rPr>
              <w:t>3）投标人须同时提供网页公示信息截图和奖项证书扫描件，并加盖投标单位公章。同一项目业绩奖项只计算一次，不累加计算。获奖时间以获奖证书发证日期为准。不符合上述条件或未按上述要求提供资料的不得分。</w:t>
            </w:r>
          </w:p>
        </w:tc>
      </w:tr>
    </w:tbl>
    <w:p/>
    <w:sectPr>
      <w:pgSz w:w="16838" w:h="11906" w:orient="landscape"/>
      <w:pgMar w:top="134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0BAA50"/>
    <w:multiLevelType w:val="singleLevel"/>
    <w:tmpl w:val="D90BAA5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NDdlNThkOTAzODYzM2I5NTcxYjliMzhkNjBkNjkifQ=="/>
  </w:docVars>
  <w:rsids>
    <w:rsidRoot w:val="1AC6273B"/>
    <w:rsid w:val="1AC62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qFormat/>
    <w:uiPriority w:val="0"/>
    <w:pPr>
      <w:widowControl w:val="0"/>
    </w:pPr>
    <w:rPr>
      <w:rFonts w:ascii="Times New Roman" w:hAnsi="Times New Roman" w:eastAsia="宋体" w:cs="Times New Roman"/>
      <w:kern w:val="2"/>
      <w:sz w:val="21"/>
      <w:szCs w:val="24"/>
      <w:lang w:val="en-US" w:eastAsia="zh-CN" w:bidi="ar-SA"/>
    </w:rPr>
  </w:style>
  <w:style w:type="paragraph" w:customStyle="1" w:styleId="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2024-06-21T05:48:00Z</dcterms:created>
  <dc:creator>大钊</dc:creator>
  <cp:lastModifiedBy>大钊</cp:lastModifiedBy>
  <dcterms:modified xsi:type="dcterms:W3CDTF">2024-06-21T05:50:39Z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0A2AB892DF7C45E59B91668EBC3EC6AC_11</vt:lpwstr>
  </property>
</Properties>
</file>