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tabs>
          <w:tab w:val="right" w:leader="dot" w:pos="8250"/>
        </w:tabs>
        <w:jc w:val="center"/>
        <w:rPr>
          <w:rFonts w:hint="eastAsia" w:ascii="楷体" w:hAnsi="楷体" w:eastAsia="楷体" w:cs="楷体"/>
          <w:b/>
          <w:bCs/>
          <w:sz w:val="28"/>
          <w:szCs w:val="28"/>
          <w:shd w:val="clear" w:fill="FFFFFF" w:themeFill="background1"/>
          <w:lang w:val="en-US" w:eastAsia="zh-CN"/>
        </w:rPr>
      </w:pPr>
      <w:r>
        <w:rPr>
          <w:rFonts w:hint="eastAsia" w:ascii="楷体" w:hAnsi="楷体" w:eastAsia="楷体" w:cs="楷体"/>
          <w:b/>
          <w:bCs/>
          <w:sz w:val="28"/>
          <w:szCs w:val="28"/>
          <w:shd w:val="clear" w:fill="FFFFFF" w:themeFill="background1"/>
          <w:lang w:val="en-US" w:eastAsia="zh-CN"/>
        </w:rPr>
        <w:t>暨南大学番禺校区实验动物大楼二次装修项目水处理及自动饮水系统项目招标技术需求书</w:t>
      </w:r>
    </w:p>
    <w:p>
      <w:pPr>
        <w:keepNext w:val="0"/>
        <w:keepLines w:val="0"/>
        <w:pageBreakBefore w:val="0"/>
        <w:kinsoku/>
        <w:overflowPunct/>
        <w:topLinePunct w:val="0"/>
        <w:bidi w:val="0"/>
        <w:snapToGrid/>
        <w:spacing w:line="360" w:lineRule="auto"/>
        <w:outlineLvl w:val="0"/>
        <w:rPr>
          <w:rFonts w:hint="eastAsia" w:ascii="宋体" w:hAnsi="宋体" w:eastAsia="宋体" w:cs="宋体"/>
          <w:b/>
          <w:bCs/>
          <w:sz w:val="24"/>
          <w:szCs w:val="24"/>
          <w:shd w:val="clear" w:fill="FFFFFF" w:themeFill="background1"/>
          <w:lang w:val="en-US" w:eastAsia="zh-CN"/>
        </w:rPr>
      </w:pPr>
      <w:r>
        <w:rPr>
          <w:rFonts w:hint="eastAsia" w:ascii="宋体" w:hAnsi="宋体" w:eastAsia="宋体" w:cs="宋体"/>
          <w:b/>
          <w:bCs/>
          <w:sz w:val="24"/>
          <w:szCs w:val="24"/>
          <w:shd w:val="clear" w:fill="FFFFFF" w:themeFill="background1"/>
          <w:lang w:val="en-US" w:eastAsia="zh-CN"/>
        </w:rPr>
        <w:t>一、总则</w:t>
      </w:r>
    </w:p>
    <w:p>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b/>
          <w:bCs/>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本需求是为了规</w:t>
      </w:r>
      <w:r>
        <w:rPr>
          <w:rFonts w:hint="eastAsia" w:ascii="宋体" w:hAnsi="宋体" w:eastAsia="宋体" w:cs="宋体"/>
          <w:color w:val="000000" w:themeColor="text1"/>
          <w:sz w:val="24"/>
          <w:szCs w:val="24"/>
          <w:lang w:val="en-US" w:eastAsia="zh-CN"/>
          <w14:textFill>
            <w14:solidFill>
              <w14:schemeClr w14:val="tx1"/>
            </w14:solidFill>
          </w14:textFill>
        </w:rPr>
        <w:t>定</w:t>
      </w:r>
      <w:r>
        <w:rPr>
          <w:rFonts w:hint="eastAsia" w:ascii="宋体" w:hAnsi="宋体" w:eastAsia="宋体" w:cs="宋体"/>
          <w:b/>
          <w:bCs/>
          <w:color w:val="000000" w:themeColor="text1"/>
          <w:sz w:val="24"/>
          <w:szCs w:val="24"/>
          <w:u w:val="single"/>
          <w:lang w:val="en-US" w:eastAsia="zh-CN"/>
          <w14:textFill>
            <w14:solidFill>
              <w14:schemeClr w14:val="tx1"/>
            </w14:solidFill>
          </w14:textFill>
        </w:rPr>
        <w:t>暨南大学番禺校区实验动物大楼二次装修项目水处理及自动饮水系统项目（以下称“本项目”）</w:t>
      </w:r>
      <w:r>
        <w:rPr>
          <w:rFonts w:hint="eastAsia" w:ascii="宋体" w:hAnsi="宋体" w:eastAsia="宋体" w:cs="宋体"/>
          <w:color w:val="000000" w:themeColor="text1"/>
          <w:sz w:val="24"/>
          <w:szCs w:val="24"/>
          <w14:textFill>
            <w14:solidFill>
              <w14:schemeClr w14:val="tx1"/>
            </w14:solidFill>
          </w14:textFill>
        </w:rPr>
        <w:t>的技术要求，也作为项目安装与</w:t>
      </w:r>
      <w:r>
        <w:rPr>
          <w:rFonts w:hint="eastAsia" w:ascii="宋体" w:hAnsi="宋体" w:eastAsia="宋体" w:cs="宋体"/>
          <w:color w:val="000000" w:themeColor="text1"/>
          <w:sz w:val="24"/>
          <w:szCs w:val="24"/>
          <w:lang w:val="en-US" w:eastAsia="zh-CN"/>
          <w14:textFill>
            <w14:solidFill>
              <w14:schemeClr w14:val="tx1"/>
            </w14:solidFill>
          </w14:textFill>
        </w:rPr>
        <w:t>工程</w:t>
      </w:r>
      <w:r>
        <w:rPr>
          <w:rFonts w:hint="eastAsia" w:ascii="宋体" w:hAnsi="宋体" w:eastAsia="宋体" w:cs="宋体"/>
          <w:color w:val="000000" w:themeColor="text1"/>
          <w:sz w:val="24"/>
          <w:szCs w:val="24"/>
          <w14:textFill>
            <w14:solidFill>
              <w14:schemeClr w14:val="tx1"/>
            </w14:solidFill>
          </w14:textFill>
        </w:rPr>
        <w:t>界面衔接、材料选型</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采购安装、完工调试、启动试运行、便利维护、利于操作</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保质保效交付使用的说明和最低要求。</w:t>
      </w:r>
      <w:r>
        <w:rPr>
          <w:rFonts w:hint="eastAsia" w:ascii="宋体" w:hAnsi="宋体" w:eastAsia="宋体" w:cs="宋体"/>
          <w:b/>
          <w:bCs/>
          <w:color w:val="000000" w:themeColor="text1"/>
          <w:sz w:val="24"/>
          <w:szCs w:val="24"/>
          <w:u w:val="single"/>
          <w:lang w:val="en-US" w:eastAsia="zh-CN"/>
          <w14:textFill>
            <w14:solidFill>
              <w14:schemeClr w14:val="tx1"/>
            </w14:solidFill>
          </w14:textFill>
        </w:rPr>
        <w:t>本项目所有部件及材料</w:t>
      </w:r>
      <w:r>
        <w:rPr>
          <w:rFonts w:hint="eastAsia" w:ascii="宋体" w:hAnsi="宋体" w:eastAsia="宋体" w:cs="宋体"/>
          <w:b/>
          <w:bCs/>
          <w:color w:val="000000" w:themeColor="text1"/>
          <w:sz w:val="24"/>
          <w:szCs w:val="24"/>
          <w:u w:val="single"/>
          <w14:textFill>
            <w14:solidFill>
              <w14:schemeClr w14:val="tx1"/>
            </w14:solidFill>
          </w14:textFill>
        </w:rPr>
        <w:t>应满足</w:t>
      </w:r>
      <w:r>
        <w:rPr>
          <w:rFonts w:hint="eastAsia" w:ascii="宋体" w:hAnsi="宋体" w:eastAsia="宋体" w:cs="宋体"/>
          <w:b/>
          <w:bCs/>
          <w:color w:val="000000" w:themeColor="text1"/>
          <w:sz w:val="24"/>
          <w:szCs w:val="24"/>
          <w:u w:val="single"/>
          <w:lang w:val="en-US" w:eastAsia="zh-CN"/>
          <w14:textFill>
            <w14:solidFill>
              <w14:schemeClr w14:val="tx1"/>
            </w14:solidFill>
          </w14:textFill>
        </w:rPr>
        <w:t>工艺</w:t>
      </w:r>
      <w:r>
        <w:rPr>
          <w:rFonts w:hint="eastAsia" w:ascii="宋体" w:hAnsi="宋体" w:eastAsia="宋体" w:cs="宋体"/>
          <w:b/>
          <w:bCs/>
          <w:color w:val="000000" w:themeColor="text1"/>
          <w:sz w:val="24"/>
          <w:szCs w:val="24"/>
          <w:u w:val="single"/>
          <w14:textFill>
            <w14:solidFill>
              <w14:schemeClr w14:val="tx1"/>
            </w14:solidFill>
          </w14:textFill>
        </w:rPr>
        <w:t>施工图</w:t>
      </w:r>
      <w:r>
        <w:rPr>
          <w:rFonts w:hint="eastAsia" w:ascii="宋体" w:hAnsi="宋体" w:eastAsia="宋体" w:cs="宋体"/>
          <w:b/>
          <w:bCs/>
          <w:color w:val="000000" w:themeColor="text1"/>
          <w:sz w:val="24"/>
          <w:szCs w:val="24"/>
          <w:u w:val="single"/>
          <w:lang w:val="en-US" w:eastAsia="zh-CN"/>
          <w14:textFill>
            <w14:solidFill>
              <w14:schemeClr w14:val="tx1"/>
            </w14:solidFill>
          </w14:textFill>
        </w:rPr>
        <w:t>和BIM、</w:t>
      </w:r>
      <w:r>
        <w:rPr>
          <w:rFonts w:hint="eastAsia" w:ascii="宋体" w:hAnsi="宋体" w:eastAsia="宋体" w:cs="宋体"/>
          <w:b/>
          <w:bCs/>
          <w:color w:val="000000" w:themeColor="text1"/>
          <w:sz w:val="24"/>
          <w:szCs w:val="24"/>
          <w:u w:val="single"/>
          <w14:textFill>
            <w14:solidFill>
              <w14:schemeClr w14:val="tx1"/>
            </w14:solidFill>
          </w14:textFill>
        </w:rPr>
        <w:t>功能实现、安全稳定运行</w:t>
      </w:r>
      <w:r>
        <w:rPr>
          <w:rFonts w:hint="eastAsia" w:ascii="宋体" w:hAnsi="宋体" w:eastAsia="宋体" w:cs="宋体"/>
          <w:b/>
          <w:bCs/>
          <w:color w:val="000000" w:themeColor="text1"/>
          <w:sz w:val="24"/>
          <w:szCs w:val="24"/>
          <w:u w:val="single"/>
          <w:lang w:eastAsia="zh-CN"/>
          <w14:textFill>
            <w14:solidFill>
              <w14:schemeClr w14:val="tx1"/>
            </w14:solidFill>
          </w14:textFill>
        </w:rPr>
        <w:t>（</w:t>
      </w:r>
      <w:r>
        <w:rPr>
          <w:rFonts w:hint="eastAsia" w:ascii="宋体" w:hAnsi="宋体" w:eastAsia="宋体" w:cs="宋体"/>
          <w:b/>
          <w:bCs/>
          <w:color w:val="000000" w:themeColor="text1"/>
          <w:sz w:val="24"/>
          <w:szCs w:val="24"/>
          <w:u w:val="single"/>
          <w:lang w:val="en-US" w:eastAsia="zh-CN"/>
          <w14:textFill>
            <w14:solidFill>
              <w14:schemeClr w14:val="tx1"/>
            </w14:solidFill>
          </w14:textFill>
        </w:rPr>
        <w:t>水质无菌、无泄漏、故障远程控制</w:t>
      </w:r>
      <w:r>
        <w:rPr>
          <w:rFonts w:hint="eastAsia" w:ascii="宋体" w:hAnsi="宋体" w:eastAsia="宋体" w:cs="宋体"/>
          <w:b/>
          <w:bCs/>
          <w:color w:val="000000" w:themeColor="text1"/>
          <w:sz w:val="24"/>
          <w:szCs w:val="24"/>
          <w:u w:val="single"/>
          <w:lang w:eastAsia="zh-CN"/>
          <w14:textFill>
            <w14:solidFill>
              <w14:schemeClr w14:val="tx1"/>
            </w14:solidFill>
          </w14:textFill>
        </w:rPr>
        <w:t>）</w:t>
      </w:r>
      <w:r>
        <w:rPr>
          <w:rFonts w:hint="eastAsia" w:ascii="宋体" w:hAnsi="宋体" w:eastAsia="宋体" w:cs="宋体"/>
          <w:b/>
          <w:bCs/>
          <w:color w:val="000000" w:themeColor="text1"/>
          <w:sz w:val="24"/>
          <w:szCs w:val="24"/>
          <w:u w:val="single"/>
          <w14:textFill>
            <w14:solidFill>
              <w14:schemeClr w14:val="tx1"/>
            </w14:solidFill>
          </w14:textFill>
        </w:rPr>
        <w:t>、便利运维</w:t>
      </w:r>
      <w:r>
        <w:rPr>
          <w:rFonts w:hint="eastAsia" w:ascii="宋体" w:hAnsi="宋体" w:eastAsia="宋体" w:cs="宋体"/>
          <w:b/>
          <w:bCs/>
          <w:color w:val="000000" w:themeColor="text1"/>
          <w:sz w:val="24"/>
          <w:szCs w:val="24"/>
          <w:u w:val="single"/>
          <w:lang w:eastAsia="zh-CN"/>
          <w14:textFill>
            <w14:solidFill>
              <w14:schemeClr w14:val="tx1"/>
            </w14:solidFill>
          </w14:textFill>
        </w:rPr>
        <w:t>、</w:t>
      </w:r>
      <w:r>
        <w:rPr>
          <w:rFonts w:hint="eastAsia" w:ascii="宋体" w:hAnsi="宋体" w:eastAsia="宋体" w:cs="宋体"/>
          <w:b/>
          <w:bCs/>
          <w:color w:val="000000" w:themeColor="text1"/>
          <w:sz w:val="24"/>
          <w:szCs w:val="24"/>
          <w:u w:val="single"/>
          <w14:textFill>
            <w14:solidFill>
              <w14:schemeClr w14:val="tx1"/>
            </w14:solidFill>
          </w14:textFill>
        </w:rPr>
        <w:t>实验动物行业规范、强制性标准</w:t>
      </w:r>
      <w:r>
        <w:rPr>
          <w:rFonts w:hint="eastAsia" w:ascii="宋体" w:hAnsi="宋体" w:eastAsia="宋体" w:cs="宋体"/>
          <w:b/>
          <w:bCs/>
          <w:color w:val="000000" w:themeColor="text1"/>
          <w:sz w:val="24"/>
          <w:szCs w:val="24"/>
          <w:u w:val="single"/>
          <w:lang w:val="en-US" w:eastAsia="zh-CN"/>
          <w14:textFill>
            <w14:solidFill>
              <w14:schemeClr w14:val="tx1"/>
            </w14:solidFill>
          </w14:textFill>
        </w:rPr>
        <w:t>等</w:t>
      </w:r>
      <w:r>
        <w:rPr>
          <w:rFonts w:hint="eastAsia" w:ascii="宋体" w:hAnsi="宋体" w:eastAsia="宋体" w:cs="宋体"/>
          <w:b/>
          <w:bCs/>
          <w:color w:val="000000" w:themeColor="text1"/>
          <w:sz w:val="24"/>
          <w:szCs w:val="24"/>
          <w:u w:val="single"/>
          <w14:textFill>
            <w14:solidFill>
              <w14:schemeClr w14:val="tx1"/>
            </w14:solidFill>
          </w14:textFill>
        </w:rPr>
        <w:t>要求。</w:t>
      </w:r>
    </w:p>
    <w:p>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本需求中不限制且鼓励</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厂商提供具有更高的制造标准、更加完善的功能、更完善的配置、更优异的性能部件和更高水平控制系统等优于本需求的产品或方案。</w:t>
      </w:r>
    </w:p>
    <w:p>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b w:val="0"/>
          <w:bCs w:val="0"/>
          <w:color w:val="000000" w:themeColor="text1"/>
          <w:sz w:val="24"/>
          <w:szCs w:val="24"/>
          <w:u w:val="none"/>
          <w14:textFill>
            <w14:solidFill>
              <w14:schemeClr w14:val="tx1"/>
            </w14:solidFill>
          </w14:textFill>
        </w:rPr>
      </w:pPr>
      <w:r>
        <w:rPr>
          <w:rFonts w:hint="eastAsia" w:ascii="宋体" w:hAnsi="宋体" w:eastAsia="宋体" w:cs="宋体"/>
          <w:b w:val="0"/>
          <w:bCs w:val="0"/>
          <w:color w:val="000000" w:themeColor="text1"/>
          <w:sz w:val="24"/>
          <w:szCs w:val="24"/>
          <w:u w:val="none"/>
          <w14:textFill>
            <w14:solidFill>
              <w14:schemeClr w14:val="tx1"/>
            </w14:solidFill>
          </w14:textFill>
        </w:rPr>
        <w:t>本项目</w:t>
      </w:r>
      <w:r>
        <w:rPr>
          <w:rFonts w:hint="eastAsia" w:ascii="宋体" w:hAnsi="宋体" w:eastAsia="宋体" w:cs="宋体"/>
          <w:b/>
          <w:bCs/>
          <w:color w:val="000000" w:themeColor="text1"/>
          <w:sz w:val="24"/>
          <w:szCs w:val="24"/>
          <w:u w:val="single"/>
          <w14:textFill>
            <w14:solidFill>
              <w14:schemeClr w14:val="tx1"/>
            </w14:solidFill>
          </w14:textFill>
        </w:rPr>
        <w:t>所有</w:t>
      </w:r>
      <w:r>
        <w:rPr>
          <w:rFonts w:hint="eastAsia" w:ascii="宋体" w:hAnsi="宋体" w:eastAsia="宋体" w:cs="宋体"/>
          <w:b/>
          <w:bCs/>
          <w:color w:val="000000" w:themeColor="text1"/>
          <w:sz w:val="24"/>
          <w:szCs w:val="24"/>
          <w:u w:val="single"/>
          <w:lang w:val="en-US" w:eastAsia="zh-CN"/>
          <w14:textFill>
            <w14:solidFill>
              <w14:schemeClr w14:val="tx1"/>
            </w14:solidFill>
          </w14:textFill>
        </w:rPr>
        <w:t>安装</w:t>
      </w:r>
      <w:r>
        <w:rPr>
          <w:rFonts w:hint="eastAsia" w:ascii="宋体" w:hAnsi="宋体" w:eastAsia="宋体" w:cs="宋体"/>
          <w:b/>
          <w:bCs/>
          <w:color w:val="000000" w:themeColor="text1"/>
          <w:sz w:val="24"/>
          <w:szCs w:val="24"/>
          <w:u w:val="single"/>
          <w14:textFill>
            <w14:solidFill>
              <w14:schemeClr w14:val="tx1"/>
            </w14:solidFill>
          </w14:textFill>
        </w:rPr>
        <w:t>工序实施前执行BIM方案先行原则。</w:t>
      </w:r>
      <w:r>
        <w:rPr>
          <w:rFonts w:hint="eastAsia" w:ascii="宋体" w:hAnsi="宋体" w:eastAsia="宋体" w:cs="宋体"/>
          <w:b w:val="0"/>
          <w:bCs w:val="0"/>
          <w:color w:val="000000" w:themeColor="text1"/>
          <w:sz w:val="24"/>
          <w:szCs w:val="24"/>
          <w:u w:val="none"/>
          <w14:textFill>
            <w14:solidFill>
              <w14:schemeClr w14:val="tx1"/>
            </w14:solidFill>
          </w14:textFill>
        </w:rPr>
        <w:t>本项目</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安装</w:t>
      </w:r>
      <w:r>
        <w:rPr>
          <w:rFonts w:hint="eastAsia" w:ascii="宋体" w:hAnsi="宋体" w:eastAsia="宋体" w:cs="宋体"/>
          <w:b w:val="0"/>
          <w:bCs w:val="0"/>
          <w:color w:val="000000" w:themeColor="text1"/>
          <w:sz w:val="24"/>
          <w:szCs w:val="24"/>
          <w:u w:val="none"/>
          <w14:textFill>
            <w14:solidFill>
              <w14:schemeClr w14:val="tx1"/>
            </w14:solidFill>
          </w14:textFill>
        </w:rPr>
        <w:t>施工前，</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中标方</w:t>
      </w:r>
      <w:r>
        <w:rPr>
          <w:rFonts w:hint="eastAsia" w:ascii="宋体" w:hAnsi="宋体" w:eastAsia="宋体" w:cs="宋体"/>
          <w:b w:val="0"/>
          <w:bCs w:val="0"/>
          <w:color w:val="000000" w:themeColor="text1"/>
          <w:sz w:val="24"/>
          <w:szCs w:val="24"/>
          <w:u w:val="none"/>
          <w14:textFill>
            <w14:solidFill>
              <w14:schemeClr w14:val="tx1"/>
            </w14:solidFill>
          </w14:textFill>
        </w:rPr>
        <w:t>需</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根据</w:t>
      </w:r>
      <w:r>
        <w:rPr>
          <w:rFonts w:hint="eastAsia" w:ascii="宋体" w:hAnsi="宋体" w:eastAsia="宋体" w:cs="宋体"/>
          <w:b w:val="0"/>
          <w:bCs w:val="0"/>
          <w:color w:val="000000" w:themeColor="text1"/>
          <w:sz w:val="24"/>
          <w:szCs w:val="24"/>
          <w:u w:val="none"/>
          <w14:textFill>
            <w14:solidFill>
              <w14:schemeClr w14:val="tx1"/>
            </w14:solidFill>
          </w14:textFill>
        </w:rPr>
        <w:t>工程施工安装</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工艺和</w:t>
      </w:r>
      <w:r>
        <w:rPr>
          <w:rFonts w:hint="eastAsia" w:ascii="宋体" w:hAnsi="宋体" w:eastAsia="宋体" w:cs="宋体"/>
          <w:b w:val="0"/>
          <w:bCs w:val="0"/>
          <w:color w:val="000000" w:themeColor="text1"/>
          <w:sz w:val="24"/>
          <w:szCs w:val="24"/>
          <w:u w:val="none"/>
          <w14:textFill>
            <w14:solidFill>
              <w14:schemeClr w14:val="tx1"/>
            </w14:solidFill>
          </w14:textFill>
        </w:rPr>
        <w:t>BIM</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施工</w:t>
      </w:r>
      <w:r>
        <w:rPr>
          <w:rFonts w:hint="eastAsia" w:ascii="宋体" w:hAnsi="宋体" w:eastAsia="宋体" w:cs="宋体"/>
          <w:b w:val="0"/>
          <w:bCs w:val="0"/>
          <w:color w:val="000000" w:themeColor="text1"/>
          <w:sz w:val="24"/>
          <w:szCs w:val="24"/>
          <w:u w:val="none"/>
          <w14:textFill>
            <w14:solidFill>
              <w14:schemeClr w14:val="tx1"/>
            </w14:solidFill>
          </w14:textFill>
        </w:rPr>
        <w:t>图，提供施工方案报</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暨南大学</w:t>
      </w:r>
      <w:r>
        <w:rPr>
          <w:rFonts w:hint="eastAsia" w:ascii="宋体" w:hAnsi="宋体" w:eastAsia="宋体" w:cs="宋体"/>
          <w:b w:val="0"/>
          <w:bCs w:val="0"/>
          <w:color w:val="000000" w:themeColor="text1"/>
          <w:sz w:val="24"/>
          <w:szCs w:val="24"/>
          <w:u w:val="none"/>
          <w:lang w:eastAsia="zh-CN"/>
          <w14:textFill>
            <w14:solidFill>
              <w14:schemeClr w14:val="tx1"/>
            </w14:solidFill>
          </w14:textFill>
        </w:rPr>
        <w:t>、</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中国电子系统工程第二建设有限公司</w:t>
      </w:r>
      <w:r>
        <w:rPr>
          <w:rFonts w:hint="eastAsia" w:ascii="宋体" w:hAnsi="宋体" w:eastAsia="宋体" w:cs="宋体"/>
          <w:b w:val="0"/>
          <w:bCs w:val="0"/>
          <w:color w:val="000000" w:themeColor="text1"/>
          <w:sz w:val="24"/>
          <w:szCs w:val="24"/>
          <w:u w:val="none"/>
          <w14:textFill>
            <w14:solidFill>
              <w14:schemeClr w14:val="tx1"/>
            </w14:solidFill>
          </w14:textFill>
        </w:rPr>
        <w:t>和监理方审核确认</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后方可进行货物安装</w:t>
      </w:r>
      <w:r>
        <w:rPr>
          <w:rFonts w:hint="eastAsia" w:ascii="宋体" w:hAnsi="宋体" w:eastAsia="宋体" w:cs="宋体"/>
          <w:b w:val="0"/>
          <w:bCs w:val="0"/>
          <w:color w:val="000000" w:themeColor="text1"/>
          <w:sz w:val="24"/>
          <w:szCs w:val="24"/>
          <w:u w:val="none"/>
          <w14:textFill>
            <w14:solidFill>
              <w14:schemeClr w14:val="tx1"/>
            </w14:solidFill>
          </w14:textFill>
        </w:rPr>
        <w:t>。</w:t>
      </w:r>
    </w:p>
    <w:p>
      <w:pPr>
        <w:keepNext w:val="0"/>
        <w:keepLines w:val="0"/>
        <w:pageBreakBefore w:val="0"/>
        <w:kinsoku/>
        <w:overflowPunct/>
        <w:topLinePunct w:val="0"/>
        <w:bidi w:val="0"/>
        <w:snapToGrid/>
        <w:spacing w:line="360" w:lineRule="auto"/>
        <w:outlineLvl w:val="0"/>
        <w:rPr>
          <w:rFonts w:hint="eastAsia" w:ascii="宋体" w:hAnsi="宋体" w:eastAsia="宋体" w:cs="宋体"/>
          <w:b/>
          <w:bCs/>
          <w:sz w:val="24"/>
          <w:szCs w:val="24"/>
          <w:shd w:val="clear" w:fill="FFFFFF" w:themeFill="background1"/>
          <w:lang w:val="en-US" w:eastAsia="zh-CN"/>
        </w:rPr>
      </w:pPr>
      <w:r>
        <w:rPr>
          <w:rFonts w:hint="eastAsia" w:ascii="宋体" w:hAnsi="宋体" w:eastAsia="宋体" w:cs="宋体"/>
          <w:b/>
          <w:bCs/>
          <w:sz w:val="24"/>
          <w:szCs w:val="24"/>
          <w:shd w:val="clear" w:fill="FFFFFF" w:themeFill="background1"/>
          <w:lang w:val="en-US" w:eastAsia="zh-CN"/>
        </w:rPr>
        <w:t>二、项目概况</w:t>
      </w:r>
    </w:p>
    <w:p>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b w:val="0"/>
          <w:bCs w:val="0"/>
          <w:color w:val="000000" w:themeColor="text1"/>
          <w:sz w:val="24"/>
          <w:szCs w:val="24"/>
          <w:u w:val="none"/>
          <w14:textFill>
            <w14:solidFill>
              <w14:schemeClr w14:val="tx1"/>
            </w14:solidFill>
          </w14:textFill>
        </w:rPr>
      </w:pPr>
      <w:r>
        <w:rPr>
          <w:rFonts w:hint="eastAsia" w:ascii="宋体" w:hAnsi="宋体" w:eastAsia="宋体" w:cs="宋体"/>
          <w:b w:val="0"/>
          <w:bCs w:val="0"/>
          <w:color w:val="000000" w:themeColor="text1"/>
          <w:sz w:val="24"/>
          <w:szCs w:val="24"/>
          <w:u w:val="none"/>
          <w14:textFill>
            <w14:solidFill>
              <w14:schemeClr w14:val="tx1"/>
            </w14:solidFill>
          </w14:textFill>
        </w:rPr>
        <w:t>本项目招标</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工程</w:t>
      </w:r>
      <w:r>
        <w:rPr>
          <w:rFonts w:hint="eastAsia" w:ascii="宋体" w:hAnsi="宋体" w:eastAsia="宋体" w:cs="宋体"/>
          <w:b w:val="0"/>
          <w:bCs w:val="0"/>
          <w:color w:val="000000" w:themeColor="text1"/>
          <w:sz w:val="24"/>
          <w:szCs w:val="24"/>
          <w:u w:val="none"/>
          <w14:textFill>
            <w14:solidFill>
              <w14:schemeClr w14:val="tx1"/>
            </w14:solidFill>
          </w14:textFill>
        </w:rPr>
        <w:t>概况如下：</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实验动物大楼</w:t>
      </w:r>
      <w:r>
        <w:rPr>
          <w:rFonts w:hint="eastAsia" w:ascii="宋体" w:hAnsi="宋体" w:eastAsia="宋体" w:cs="宋体"/>
          <w:b w:val="0"/>
          <w:bCs w:val="0"/>
          <w:color w:val="000000" w:themeColor="text1"/>
          <w:sz w:val="24"/>
          <w:szCs w:val="24"/>
          <w:u w:val="none"/>
          <w14:textFill>
            <w14:solidFill>
              <w14:schemeClr w14:val="tx1"/>
            </w14:solidFill>
          </w14:textFill>
        </w:rPr>
        <w:t>总建筑面积约8997.81平方米，建筑高度为36.1m，其中地上共6层，层高：5.2m，地下共1层（半地下），层高：4.7m。。</w:t>
      </w:r>
    </w:p>
    <w:p>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本项目招标内容为：</w:t>
      </w:r>
      <w:r>
        <w:rPr>
          <w:rFonts w:hint="eastAsia" w:ascii="宋体" w:hAnsi="宋体" w:eastAsia="宋体" w:cs="宋体"/>
          <w:b/>
          <w:bCs/>
          <w:color w:val="000000" w:themeColor="text1"/>
          <w:sz w:val="24"/>
          <w:szCs w:val="24"/>
          <w:u w:val="single"/>
          <w:lang w:val="en-US" w:eastAsia="zh-CN"/>
          <w14:textFill>
            <w14:solidFill>
              <w14:schemeClr w14:val="tx1"/>
            </w14:solidFill>
          </w14:textFill>
        </w:rPr>
        <w:t>（1）设备用软水系统；（2）实验室用纯水和超纯水系统；（3）小鼠、大鼠、豚鼠、兔、犬、猪、猴用自动饮用水系统；（5）行为学水迷宫实验室用水系统。各内容用水量、管道布局、设备位置、用水点位除满足本需求外，还需同时满足或优于水处理及自动饮水用工艺和BIM设计图纸要求</w:t>
      </w:r>
      <w:r>
        <w:rPr>
          <w:rFonts w:hint="eastAsia" w:ascii="宋体" w:hAnsi="宋体" w:eastAsia="宋体" w:cs="宋体"/>
          <w:b/>
          <w:bCs/>
          <w:color w:val="000000" w:themeColor="text1"/>
          <w:sz w:val="24"/>
          <w:szCs w:val="24"/>
          <w:u w:val="single"/>
          <w14:textFill>
            <w14:solidFill>
              <w14:schemeClr w14:val="tx1"/>
            </w14:solidFill>
          </w14:textFill>
        </w:rPr>
        <w:t>（详见平面布局</w:t>
      </w:r>
      <w:r>
        <w:rPr>
          <w:rFonts w:hint="eastAsia" w:ascii="宋体" w:hAnsi="宋体" w:eastAsia="宋体" w:cs="宋体"/>
          <w:b/>
          <w:bCs/>
          <w:color w:val="000000" w:themeColor="text1"/>
          <w:sz w:val="24"/>
          <w:szCs w:val="24"/>
          <w:u w:val="single"/>
          <w:lang w:val="en-US" w:eastAsia="zh-CN"/>
          <w14:textFill>
            <w14:solidFill>
              <w14:schemeClr w14:val="tx1"/>
            </w14:solidFill>
          </w14:textFill>
        </w:rPr>
        <w:t>和BIM设计图纸</w:t>
      </w:r>
      <w:r>
        <w:rPr>
          <w:rFonts w:hint="eastAsia" w:ascii="宋体" w:hAnsi="宋体" w:eastAsia="宋体" w:cs="宋体"/>
          <w:b/>
          <w:bCs/>
          <w:color w:val="000000" w:themeColor="text1"/>
          <w:sz w:val="24"/>
          <w:szCs w:val="24"/>
          <w:u w:val="single"/>
          <w14:textFill>
            <w14:solidFill>
              <w14:schemeClr w14:val="tx1"/>
            </w14:solidFill>
          </w14:textFill>
        </w:rPr>
        <w:t>）</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p>
    <w:p>
      <w:pPr>
        <w:keepNext w:val="0"/>
        <w:keepLines w:val="0"/>
        <w:pageBreakBefore w:val="0"/>
        <w:kinsoku/>
        <w:overflowPunct/>
        <w:topLinePunct w:val="0"/>
        <w:bidi w:val="0"/>
        <w:snapToGrid/>
        <w:spacing w:line="360" w:lineRule="auto"/>
        <w:outlineLvl w:val="0"/>
        <w:rPr>
          <w:rFonts w:hint="eastAsia" w:ascii="宋体" w:hAnsi="宋体" w:eastAsia="宋体" w:cs="宋体"/>
          <w:b/>
          <w:bCs/>
          <w:sz w:val="24"/>
          <w:szCs w:val="24"/>
          <w:shd w:val="clear" w:fill="FFFFFF" w:themeFill="background1"/>
          <w:lang w:val="en-US" w:eastAsia="zh-CN"/>
        </w:rPr>
      </w:pPr>
      <w:r>
        <w:rPr>
          <w:rFonts w:hint="eastAsia" w:ascii="宋体" w:hAnsi="宋体" w:eastAsia="宋体" w:cs="宋体"/>
          <w:b/>
          <w:bCs/>
          <w:sz w:val="24"/>
          <w:szCs w:val="24"/>
          <w:shd w:val="clear" w:fill="FFFFFF" w:themeFill="background1"/>
          <w:lang w:val="en-US" w:eastAsia="zh-CN"/>
        </w:rPr>
        <w:t>三、处理工艺</w:t>
      </w:r>
    </w:p>
    <w:p>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14:textFill>
            <w14:solidFill>
              <w14:schemeClr w14:val="tx1"/>
            </w14:solidFill>
          </w14:textFill>
        </w:rPr>
        <w:t>详见</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水处理及自动饮用水系统工艺和BIM设计图纸。</w:t>
      </w:r>
    </w:p>
    <w:p>
      <w:pPr>
        <w:keepNext w:val="0"/>
        <w:keepLines w:val="0"/>
        <w:pageBreakBefore w:val="0"/>
        <w:kinsoku/>
        <w:overflowPunct/>
        <w:topLinePunct w:val="0"/>
        <w:bidi w:val="0"/>
        <w:snapToGrid/>
        <w:spacing w:line="360" w:lineRule="auto"/>
        <w:outlineLvl w:val="0"/>
        <w:rPr>
          <w:rFonts w:hint="eastAsia" w:ascii="宋体" w:hAnsi="宋体" w:eastAsia="宋体" w:cs="宋体"/>
          <w:b/>
          <w:bCs/>
          <w:sz w:val="24"/>
          <w:szCs w:val="24"/>
          <w:shd w:val="clear" w:fill="FFFFFF" w:themeFill="background1"/>
          <w:lang w:val="en-US" w:eastAsia="zh-CN"/>
        </w:rPr>
      </w:pPr>
      <w:r>
        <w:rPr>
          <w:rFonts w:hint="eastAsia" w:ascii="宋体" w:hAnsi="宋体" w:eastAsia="宋体" w:cs="宋体"/>
          <w:b/>
          <w:bCs/>
          <w:sz w:val="24"/>
          <w:szCs w:val="24"/>
          <w:shd w:val="clear" w:fill="FFFFFF" w:themeFill="background1"/>
          <w:lang w:val="en-US" w:eastAsia="zh-CN"/>
        </w:rPr>
        <w:t>四、项目设备</w:t>
      </w:r>
    </w:p>
    <w:p>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配置清单如下：</w:t>
      </w:r>
    </w:p>
    <w:tbl>
      <w:tblPr>
        <w:tblStyle w:val="8"/>
        <w:tblW w:w="85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17"/>
        <w:gridCol w:w="1445"/>
        <w:gridCol w:w="5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5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配置清单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 w:hRule="atLeast"/>
        </w:trPr>
        <w:tc>
          <w:tcPr>
            <w:tcW w:w="85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一、普通级大动物自动饮水系统               1套</w:t>
            </w:r>
          </w:p>
        </w:tc>
        <w:tc>
          <w:tcPr>
            <w:tcW w:w="1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1、系统主管道  </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1.1房间管道≥25.4*1.65mm          约50m    （按需配置，不调增调减）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1.2房间管道≥19.05*1.65mm     约300m  （按需配置，不调增调减）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1.3房间管道≥12.7*1.0mm      约800m   （按需配置，不调增调减）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2、减压站                      5组</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2.1高压减压阀              5套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2.2低压减压阀              5套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2.3流量传感器              5套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2.4压力传感器              5套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2.5压力表                  5套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2.6控制板                  5套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2.7触摸屏                  5套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2.8电控箱                  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2.9服务器                  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2.10显示器（≥19英寸）     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2.11全千兆交换机 （≥16口）1套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6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3、内联站                      128个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6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4、进水快接装置                128个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6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5、房间排放电磁阀及取样阀      13个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6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6、管道连接件                  1批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6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7、自动饮用水控制软件系统      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8、大动物自动饮水系统笼架支管 （按需配置，不调增调减）       </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8.1笼架饮水支管（猴）      80套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8.2笼架饮水支管（犬）      20套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8.3笼架饮水支管（猪）      14套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8.4笼架饮水支管（兔）      16套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8.5笼架饮水支管（豚鼠）    8套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9、大动物自动饮水系统饮水阀</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9.1猴：首次安装160个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9.2犬：首次安装40个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9.3猪：首次安装28个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9.4兔（快插式）：首次安装96个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9.5豚鼠（快插式）：首次安装96个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10、消毒设备</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10.1联合冲洗站，1套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10.2移动消毒站，2套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二、SPF级大小鼠自动饮水系统                1套</w:t>
            </w:r>
          </w:p>
        </w:tc>
        <w:tc>
          <w:tcPr>
            <w:tcW w:w="1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1、系统主管道</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1.1房间管道25.4*1.65mm      约150m    （按需配置，不调增调减）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1.2房间管道19.05*1.65mm     约500m    （按需配置，不调增调减）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1.3房间管道12.7*1.0mm       约1700m   （按需配置，不调增调减）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2、减压站                      9套（6层9套）</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2.1高压减压阀               9套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2.2低压减压阀               9套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2.3流量传感器               9套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2.4压力传感器              9套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2.5压力表                  9套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2.6控制板                  9套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2.7触摸屏                  9套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2.8电控箱                  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2.9服务器                  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2.10显示器（≥19英寸）     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2.11全千兆交换机 （≥16口）1套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6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3、内联站                   912个（6层为296个，3-5层为616个）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6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4、进水快接装置              296个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5、大小鼠快插式饮水阀</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5.1小鼠：首次安装8478个，备用不少于424个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5.2大鼠：首次安装720个，备用不少于36个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6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6、管道连接件                  1批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7、IVC自动饮水系统笼架支管及控制系统：  148套（按需配置，不调增调减）</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 6列*9层小鼠笼架支管及控制系统：25套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 8列*9层小鼠笼架支管及控制系统：32套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 8列*9层小鼠笼架支管及控制系统：67套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 5列*6层大鼠笼架支管及控制系统：24套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6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8、自动饮用水控制软件系统      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9、消毒设备：</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9.1联合冲洗站，1套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ind w:firstLineChars="2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9.2移动消毒站，1套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三、水处理系统                             1套</w:t>
            </w:r>
          </w:p>
        </w:tc>
        <w:tc>
          <w:tcPr>
            <w:tcW w:w="1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1、预处理系统          1套</w:t>
            </w: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1.1原水泵（增压泵） 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1.2机械过滤器     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1.3活性炭过滤器     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1.4软化过滤器     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5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1.5保安过滤器     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6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2、双级反渗透系统      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6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3、EDI系统             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6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4、恒压供水系统        5套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6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5、消毒系统            5套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6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6、氯化复压系统        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6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7、循环管路在线UV装置  5套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bidi w:val="0"/>
              <w:snapToGrid/>
              <w:spacing w:line="360" w:lineRule="auto"/>
              <w:jc w:val="center"/>
              <w:rPr>
                <w:rFonts w:hint="eastAsia" w:ascii="宋体" w:hAnsi="宋体" w:eastAsia="宋体" w:cs="宋体"/>
                <w:i w:val="0"/>
                <w:iCs w:val="0"/>
                <w:color w:val="000000"/>
                <w:sz w:val="24"/>
                <w:szCs w:val="24"/>
                <w:u w:val="none"/>
              </w:rPr>
            </w:pPr>
          </w:p>
        </w:tc>
        <w:tc>
          <w:tcPr>
            <w:tcW w:w="6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8、阻菌器             5套</w:t>
            </w:r>
          </w:p>
        </w:tc>
      </w:tr>
    </w:tbl>
    <w:p>
      <w:pPr>
        <w:keepNext w:val="0"/>
        <w:keepLines w:val="0"/>
        <w:pageBreakBefore w:val="0"/>
        <w:kinsoku/>
        <w:overflowPunct/>
        <w:topLinePunct w:val="0"/>
        <w:bidi w:val="0"/>
        <w:snapToGrid/>
        <w:spacing w:line="360" w:lineRule="auto"/>
        <w:outlineLvl w:val="0"/>
        <w:rPr>
          <w:rFonts w:hint="eastAsia" w:ascii="宋体" w:hAnsi="宋体" w:eastAsia="宋体" w:cs="宋体"/>
          <w:b/>
          <w:bCs/>
          <w:sz w:val="24"/>
          <w:szCs w:val="24"/>
          <w:shd w:val="clear" w:fill="FFFFFF" w:themeFill="background1"/>
          <w:lang w:val="en-US" w:eastAsia="zh-CN"/>
        </w:rPr>
      </w:pPr>
      <w:r>
        <w:rPr>
          <w:rFonts w:hint="eastAsia" w:ascii="宋体" w:hAnsi="宋体" w:eastAsia="宋体" w:cs="宋体"/>
          <w:b/>
          <w:bCs/>
          <w:sz w:val="24"/>
          <w:szCs w:val="24"/>
          <w:shd w:val="clear" w:fill="FFFFFF" w:themeFill="background1"/>
          <w:lang w:val="en-US" w:eastAsia="zh-CN"/>
        </w:rPr>
        <w:t>五、技术标准和规范</w:t>
      </w:r>
    </w:p>
    <w:p>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所选择技术标准包括不限于以下标准：</w:t>
      </w:r>
    </w:p>
    <w:p>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5.1 GB14925-2010《实验动物 环境及设施》</w:t>
      </w:r>
    </w:p>
    <w:p>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5.2 GB5749-2022《生活饮用水卫生标准》</w:t>
      </w:r>
    </w:p>
    <w:p>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5.3 GB50591-2015《洁净室施工及验收规范》</w:t>
      </w:r>
    </w:p>
    <w:p>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5.4 GB50268-2008《给水排水管道工程施工及验收规范》</w:t>
      </w:r>
    </w:p>
    <w:p>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5.5 GB6682-2008《中国国家实验室分析用水标准》</w:t>
      </w:r>
    </w:p>
    <w:p>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5.6 GB50447-2008《实验动物设施建筑技术规范》</w:t>
      </w:r>
    </w:p>
    <w:p>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5.7 GB50346-2011《生物安全实验室建筑技术规范》</w:t>
      </w:r>
    </w:p>
    <w:p>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5.8其它</w:t>
      </w:r>
    </w:p>
    <w:p>
      <w:pPr>
        <w:keepNext w:val="0"/>
        <w:keepLines w:val="0"/>
        <w:pageBreakBefore w:val="0"/>
        <w:kinsoku/>
        <w:overflowPunct/>
        <w:topLinePunct w:val="0"/>
        <w:bidi w:val="0"/>
        <w:snapToGrid/>
        <w:spacing w:line="360" w:lineRule="auto"/>
        <w:outlineLvl w:val="0"/>
        <w:rPr>
          <w:rFonts w:hint="eastAsia" w:ascii="宋体" w:hAnsi="宋体" w:eastAsia="宋体" w:cs="宋体"/>
          <w:b/>
          <w:bCs/>
          <w:sz w:val="24"/>
          <w:szCs w:val="24"/>
          <w:shd w:val="clear" w:fill="FFFFFF" w:themeFill="background1"/>
          <w:lang w:val="en-US" w:eastAsia="zh-CN"/>
        </w:rPr>
      </w:pPr>
      <w:r>
        <w:rPr>
          <w:rFonts w:hint="eastAsia" w:ascii="宋体" w:hAnsi="宋体" w:eastAsia="宋体" w:cs="宋体"/>
          <w:b/>
          <w:bCs/>
          <w:sz w:val="24"/>
          <w:szCs w:val="24"/>
          <w:shd w:val="clear" w:fill="FFFFFF" w:themeFill="background1"/>
          <w:lang w:val="en-US" w:eastAsia="zh-CN"/>
        </w:rPr>
        <w:t>六</w:t>
      </w:r>
      <w:r>
        <w:rPr>
          <w:rFonts w:hint="eastAsia" w:cs="宋体"/>
          <w:b/>
          <w:bCs/>
          <w:sz w:val="24"/>
          <w:szCs w:val="24"/>
          <w:shd w:val="clear" w:fill="FFFFFF" w:themeFill="background1"/>
          <w:lang w:val="en-US" w:eastAsia="zh-CN"/>
        </w:rPr>
        <w:t>、</w:t>
      </w:r>
      <w:r>
        <w:rPr>
          <w:rFonts w:hint="eastAsia" w:ascii="宋体" w:hAnsi="宋体" w:eastAsia="宋体" w:cs="宋体"/>
          <w:b/>
          <w:bCs/>
          <w:sz w:val="24"/>
          <w:szCs w:val="24"/>
          <w:shd w:val="clear" w:fill="FFFFFF" w:themeFill="background1"/>
          <w:lang w:val="en-US" w:eastAsia="zh-CN"/>
        </w:rPr>
        <w:t>工艺技术要求</w:t>
      </w:r>
    </w:p>
    <w:p>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详见水处理及自动饮用水系统设计工艺和BIM图纸</w:t>
      </w:r>
    </w:p>
    <w:p>
      <w:pPr>
        <w:keepNext w:val="0"/>
        <w:keepLines w:val="0"/>
        <w:pageBreakBefore w:val="0"/>
        <w:kinsoku/>
        <w:overflowPunct/>
        <w:topLinePunct w:val="0"/>
        <w:bidi w:val="0"/>
        <w:snapToGrid/>
        <w:spacing w:line="360" w:lineRule="auto"/>
        <w:outlineLvl w:val="0"/>
        <w:rPr>
          <w:rFonts w:hint="eastAsia" w:ascii="宋体" w:hAnsi="宋体" w:eastAsia="宋体" w:cs="宋体"/>
          <w:b/>
          <w:bCs/>
          <w:sz w:val="24"/>
          <w:szCs w:val="24"/>
          <w:shd w:val="clear" w:fill="FFFFFF" w:themeFill="background1"/>
          <w:lang w:val="en-US" w:eastAsia="zh-CN"/>
        </w:rPr>
      </w:pPr>
      <w:r>
        <w:rPr>
          <w:rFonts w:hint="eastAsia" w:ascii="宋体" w:hAnsi="宋体" w:eastAsia="宋体" w:cs="宋体"/>
          <w:b/>
          <w:bCs/>
          <w:sz w:val="24"/>
          <w:szCs w:val="24"/>
          <w:shd w:val="clear" w:fill="FFFFFF" w:themeFill="background1"/>
          <w:lang w:val="en-US" w:eastAsia="zh-CN"/>
        </w:rPr>
        <w:t>七</w:t>
      </w:r>
      <w:r>
        <w:rPr>
          <w:rFonts w:hint="eastAsia" w:cs="宋体"/>
          <w:b/>
          <w:bCs/>
          <w:sz w:val="24"/>
          <w:szCs w:val="24"/>
          <w:shd w:val="clear" w:fill="FFFFFF" w:themeFill="background1"/>
          <w:lang w:val="en-US" w:eastAsia="zh-CN"/>
        </w:rPr>
        <w:t>、</w:t>
      </w:r>
      <w:r>
        <w:rPr>
          <w:rFonts w:hint="eastAsia" w:ascii="宋体" w:hAnsi="宋体" w:eastAsia="宋体" w:cs="宋体"/>
          <w:b/>
          <w:bCs/>
          <w:sz w:val="24"/>
          <w:szCs w:val="24"/>
          <w:shd w:val="clear" w:fill="FFFFFF" w:themeFill="background1"/>
          <w:lang w:val="en-US" w:eastAsia="zh-CN"/>
        </w:rPr>
        <w:t>技术培训及售后服务</w:t>
      </w:r>
    </w:p>
    <w:p>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7.1培训</w:t>
      </w:r>
    </w:p>
    <w:p>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提供免费上门培训和操作指导，保证用户可以正确使用货物。货物试运行期间，丙方负责根据投标文件提供的培训方案和行业规范向甲方至少2名人员进行现场培训，培训内容至少包括货物现场操作使用、运行、维护、修理等相关课程，提供必需的培训资料、完整的仪器操作和维护手册等。培训费用全部包含在合同总价中，甲方不再支付任何费用.</w:t>
      </w:r>
    </w:p>
    <w:p>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7.2 售后服务</w:t>
      </w:r>
    </w:p>
    <w:p>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7.2.1货物免费全质保至少 5 年，自最终验收合格之日起计算，软件终身免费升级。在质保期内，一旦发生质量问题，中标人保证在接到通知后 2 小时内响应，  4 小时内赶到现场进行修理或更换。中标人负责对其提供的货物上门进行硬件维修、软件维护和升级等免费服务，采购人不再支付任何费用，但人为因素或自然灾害造成的损坏除外。</w:t>
      </w:r>
    </w:p>
    <w:p>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7.2.2如果需要更换配件，所更换配件应与被更换的品牌、类型相一致或者是同类更高档次的替代品，且须征得用户同意。因设备故障停用的时间，保修期应顺延。</w:t>
      </w:r>
    </w:p>
    <w:p>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7.2.3保修期间要对设备进行定期（1次/三个月）巡检。</w:t>
      </w:r>
    </w:p>
    <w:p>
      <w:pPr>
        <w:keepNext w:val="0"/>
        <w:keepLines w:val="0"/>
        <w:pageBreakBefore w:val="0"/>
        <w:kinsoku/>
        <w:overflowPunct/>
        <w:topLinePunct w:val="0"/>
        <w:bidi w:val="0"/>
        <w:snapToGrid/>
        <w:spacing w:line="360" w:lineRule="auto"/>
        <w:outlineLvl w:val="0"/>
        <w:rPr>
          <w:rFonts w:hint="eastAsia" w:ascii="宋体" w:hAnsi="宋体" w:eastAsia="宋体" w:cs="宋体"/>
          <w:b/>
          <w:bCs/>
          <w:sz w:val="24"/>
          <w:szCs w:val="24"/>
          <w:shd w:val="clear" w:fill="FFFFFF" w:themeFill="background1"/>
          <w:lang w:val="en-US" w:eastAsia="zh-CN"/>
        </w:rPr>
      </w:pPr>
      <w:r>
        <w:rPr>
          <w:rFonts w:hint="eastAsia" w:ascii="宋体" w:hAnsi="宋体" w:eastAsia="宋体" w:cs="宋体"/>
          <w:b/>
          <w:bCs/>
          <w:sz w:val="24"/>
          <w:szCs w:val="24"/>
          <w:shd w:val="clear" w:fill="FFFFFF" w:themeFill="background1"/>
          <w:lang w:val="en-US" w:eastAsia="zh-CN"/>
        </w:rPr>
        <w:t>八</w:t>
      </w:r>
      <w:r>
        <w:rPr>
          <w:rFonts w:hint="eastAsia" w:cs="宋体"/>
          <w:b/>
          <w:bCs/>
          <w:sz w:val="24"/>
          <w:szCs w:val="24"/>
          <w:shd w:val="clear" w:fill="FFFFFF" w:themeFill="background1"/>
          <w:lang w:val="en-US" w:eastAsia="zh-CN"/>
        </w:rPr>
        <w:t>、</w:t>
      </w:r>
      <w:r>
        <w:rPr>
          <w:rFonts w:hint="eastAsia" w:ascii="宋体" w:hAnsi="宋体" w:eastAsia="宋体" w:cs="宋体"/>
          <w:b/>
          <w:bCs/>
          <w:sz w:val="24"/>
          <w:szCs w:val="24"/>
          <w:shd w:val="clear" w:fill="FFFFFF" w:themeFill="background1"/>
          <w:lang w:val="en-US" w:eastAsia="zh-CN"/>
        </w:rPr>
        <w:t>质量保证</w:t>
      </w:r>
    </w:p>
    <w:p>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8.1提供的货物为全新的、未使用过的原厂原包装产品（含零部件、配件、随机工具、技术文件等），具出厂合格证，序列号、包装箱号与出厂批号一致，可追索查阅，进货渠道合法。</w:t>
      </w:r>
    </w:p>
    <w:p>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8.2货物包装必须与合同约定相符，包装外观完好、无破损，货物洁净完好、无划痕、无凹陷、无褪色、无锈迹。</w:t>
      </w:r>
    </w:p>
    <w:p>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8.3实际到货的货物名称、数量、品牌、型号、规格、配置、产地等信息须与合同一致。</w:t>
      </w:r>
    </w:p>
    <w:p>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8.4货物性能参数及技术指标必须与招标文件要求及投标文件响应的内容相符，并达到中华人民共和国国家相关标准及行业标准。</w:t>
      </w:r>
    </w:p>
    <w:p>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8.5进口配件必须具备原产地证明和商检局的检验证明。</w:t>
      </w:r>
    </w:p>
    <w:p>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8.6因货物的质量问题发生争议，由甲、乙、丙三方认可的检测机构进行质量鉴定。货物符合质量标准的，鉴定费由甲方承担；货物不符合质量标准的，鉴定费由投标人承担。</w:t>
      </w:r>
    </w:p>
    <w:p>
      <w:pPr>
        <w:keepNext w:val="0"/>
        <w:keepLines w:val="0"/>
        <w:pageBreakBefore w:val="0"/>
        <w:kinsoku/>
        <w:overflowPunct/>
        <w:topLinePunct w:val="0"/>
        <w:bidi w:val="0"/>
        <w:snapToGrid/>
        <w:spacing w:line="360" w:lineRule="auto"/>
        <w:outlineLvl w:val="0"/>
        <w:rPr>
          <w:rFonts w:hint="eastAsia" w:ascii="宋体" w:hAnsi="宋体" w:eastAsia="宋体" w:cs="宋体"/>
          <w:b/>
          <w:bCs/>
          <w:sz w:val="24"/>
          <w:szCs w:val="24"/>
          <w:shd w:val="clear" w:fill="FFFFFF" w:themeFill="background1"/>
          <w:lang w:val="en-US" w:eastAsia="zh-CN"/>
        </w:rPr>
      </w:pPr>
      <w:r>
        <w:rPr>
          <w:rFonts w:hint="eastAsia" w:ascii="宋体" w:hAnsi="宋体" w:eastAsia="宋体" w:cs="宋体"/>
          <w:b/>
          <w:bCs/>
          <w:sz w:val="24"/>
          <w:szCs w:val="24"/>
          <w:shd w:val="clear" w:fill="FFFFFF" w:themeFill="background1"/>
          <w:lang w:val="en-US" w:eastAsia="zh-CN"/>
        </w:rPr>
        <w:t>九</w:t>
      </w:r>
      <w:r>
        <w:rPr>
          <w:rFonts w:hint="eastAsia" w:cs="宋体"/>
          <w:b/>
          <w:bCs/>
          <w:sz w:val="24"/>
          <w:szCs w:val="24"/>
          <w:shd w:val="clear" w:fill="FFFFFF" w:themeFill="background1"/>
          <w:lang w:val="en-US" w:eastAsia="zh-CN"/>
        </w:rPr>
        <w:t>、</w:t>
      </w:r>
      <w:r>
        <w:rPr>
          <w:rFonts w:hint="eastAsia" w:ascii="宋体" w:hAnsi="宋体" w:eastAsia="宋体" w:cs="宋体"/>
          <w:b/>
          <w:bCs/>
          <w:sz w:val="24"/>
          <w:szCs w:val="24"/>
          <w:shd w:val="clear" w:fill="FFFFFF" w:themeFill="background1"/>
          <w:lang w:val="en-US" w:eastAsia="zh-CN"/>
        </w:rPr>
        <w:t>备品备件</w:t>
      </w:r>
    </w:p>
    <w:p>
      <w:pPr>
        <w:pStyle w:val="10"/>
        <w:keepNext w:val="0"/>
        <w:keepLines w:val="0"/>
        <w:pageBreakBefore w:val="0"/>
        <w:numPr>
          <w:ilvl w:val="0"/>
          <w:numId w:val="0"/>
        </w:numPr>
        <w:tabs>
          <w:tab w:val="left" w:pos="2207"/>
        </w:tabs>
        <w:kinsoku/>
        <w:overflowPunct/>
        <w:topLinePunct w:val="0"/>
        <w:bidi w:val="0"/>
        <w:snapToGrid/>
        <w:spacing w:line="360" w:lineRule="auto"/>
        <w:ind w:leftChars="0"/>
        <w:rPr>
          <w:rFonts w:hint="eastAsia" w:ascii="宋体" w:hAnsi="宋体" w:eastAsia="宋体" w:cs="宋体"/>
          <w:b w:val="0"/>
          <w:bCs w:val="0"/>
          <w:color w:val="000000" w:themeColor="text1"/>
          <w:sz w:val="24"/>
          <w:szCs w:val="24"/>
          <w:u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bidi="ar-SA"/>
          <w14:textFill>
            <w14:solidFill>
              <w14:schemeClr w14:val="tx1"/>
            </w14:solidFill>
          </w14:textFill>
        </w:rPr>
        <w:t>（1）猴：备用不少于16个饮水阀</w:t>
      </w:r>
    </w:p>
    <w:p>
      <w:pPr>
        <w:pStyle w:val="10"/>
        <w:keepNext w:val="0"/>
        <w:keepLines w:val="0"/>
        <w:pageBreakBefore w:val="0"/>
        <w:numPr>
          <w:ilvl w:val="0"/>
          <w:numId w:val="0"/>
        </w:numPr>
        <w:tabs>
          <w:tab w:val="left" w:pos="2207"/>
        </w:tabs>
        <w:kinsoku/>
        <w:overflowPunct/>
        <w:topLinePunct w:val="0"/>
        <w:bidi w:val="0"/>
        <w:snapToGrid/>
        <w:spacing w:line="360" w:lineRule="auto"/>
        <w:ind w:leftChars="0"/>
        <w:rPr>
          <w:rFonts w:hint="eastAsia" w:ascii="宋体" w:hAnsi="宋体" w:eastAsia="宋体" w:cs="宋体"/>
          <w:b w:val="0"/>
          <w:bCs w:val="0"/>
          <w:color w:val="000000" w:themeColor="text1"/>
          <w:sz w:val="24"/>
          <w:szCs w:val="24"/>
          <w:u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bidi="ar-SA"/>
          <w14:textFill>
            <w14:solidFill>
              <w14:schemeClr w14:val="tx1"/>
            </w14:solidFill>
          </w14:textFill>
        </w:rPr>
        <w:t>（2）犬：备用不少于4个饮水阀</w:t>
      </w:r>
    </w:p>
    <w:p>
      <w:pPr>
        <w:pStyle w:val="10"/>
        <w:keepNext w:val="0"/>
        <w:keepLines w:val="0"/>
        <w:pageBreakBefore w:val="0"/>
        <w:numPr>
          <w:ilvl w:val="0"/>
          <w:numId w:val="0"/>
        </w:numPr>
        <w:tabs>
          <w:tab w:val="left" w:pos="2207"/>
        </w:tabs>
        <w:kinsoku/>
        <w:overflowPunct/>
        <w:topLinePunct w:val="0"/>
        <w:bidi w:val="0"/>
        <w:snapToGrid/>
        <w:spacing w:line="360" w:lineRule="auto"/>
        <w:ind w:leftChars="0"/>
        <w:rPr>
          <w:rFonts w:hint="eastAsia" w:ascii="宋体" w:hAnsi="宋体" w:eastAsia="宋体" w:cs="宋体"/>
          <w:b w:val="0"/>
          <w:bCs w:val="0"/>
          <w:color w:val="000000" w:themeColor="text1"/>
          <w:sz w:val="24"/>
          <w:szCs w:val="24"/>
          <w:u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bidi="ar-SA"/>
          <w14:textFill>
            <w14:solidFill>
              <w14:schemeClr w14:val="tx1"/>
            </w14:solidFill>
          </w14:textFill>
        </w:rPr>
        <w:t>（3）猪：备用不少于3个饮水阀</w:t>
      </w:r>
    </w:p>
    <w:p>
      <w:pPr>
        <w:pStyle w:val="10"/>
        <w:keepNext w:val="0"/>
        <w:keepLines w:val="0"/>
        <w:pageBreakBefore w:val="0"/>
        <w:numPr>
          <w:ilvl w:val="0"/>
          <w:numId w:val="0"/>
        </w:numPr>
        <w:tabs>
          <w:tab w:val="left" w:pos="2207"/>
        </w:tabs>
        <w:kinsoku/>
        <w:overflowPunct/>
        <w:topLinePunct w:val="0"/>
        <w:bidi w:val="0"/>
        <w:snapToGrid/>
        <w:spacing w:line="360" w:lineRule="auto"/>
        <w:ind w:leftChars="0"/>
        <w:rPr>
          <w:rFonts w:hint="eastAsia" w:ascii="宋体" w:hAnsi="宋体" w:eastAsia="宋体" w:cs="宋体"/>
          <w:b w:val="0"/>
          <w:bCs w:val="0"/>
          <w:color w:val="000000" w:themeColor="text1"/>
          <w:sz w:val="24"/>
          <w:szCs w:val="24"/>
          <w:u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bidi="ar-SA"/>
          <w14:textFill>
            <w14:solidFill>
              <w14:schemeClr w14:val="tx1"/>
            </w14:solidFill>
          </w14:textFill>
        </w:rPr>
        <w:t>（4）兔：备用不少于10个快插式饮水阀</w:t>
      </w:r>
    </w:p>
    <w:p>
      <w:pPr>
        <w:pStyle w:val="10"/>
        <w:keepNext w:val="0"/>
        <w:keepLines w:val="0"/>
        <w:pageBreakBefore w:val="0"/>
        <w:numPr>
          <w:ilvl w:val="0"/>
          <w:numId w:val="0"/>
        </w:numPr>
        <w:tabs>
          <w:tab w:val="left" w:pos="2207"/>
        </w:tabs>
        <w:kinsoku/>
        <w:overflowPunct/>
        <w:topLinePunct w:val="0"/>
        <w:bidi w:val="0"/>
        <w:snapToGrid/>
        <w:spacing w:line="360" w:lineRule="auto"/>
        <w:ind w:leftChars="0"/>
        <w:rPr>
          <w:rFonts w:hint="eastAsia" w:ascii="宋体" w:hAnsi="宋体" w:eastAsia="宋体" w:cs="宋体"/>
          <w:b w:val="0"/>
          <w:bCs w:val="0"/>
          <w:color w:val="000000" w:themeColor="text1"/>
          <w:sz w:val="24"/>
          <w:szCs w:val="24"/>
          <w:u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bidi="ar-SA"/>
          <w14:textFill>
            <w14:solidFill>
              <w14:schemeClr w14:val="tx1"/>
            </w14:solidFill>
          </w14:textFill>
        </w:rPr>
        <w:t>（5）豚鼠：备用不少于10个快插式饮水阀</w:t>
      </w:r>
    </w:p>
    <w:p>
      <w:pPr>
        <w:pStyle w:val="10"/>
        <w:keepNext w:val="0"/>
        <w:keepLines w:val="0"/>
        <w:pageBreakBefore w:val="0"/>
        <w:numPr>
          <w:ilvl w:val="0"/>
          <w:numId w:val="0"/>
        </w:numPr>
        <w:tabs>
          <w:tab w:val="left" w:pos="2207"/>
        </w:tabs>
        <w:kinsoku/>
        <w:overflowPunct/>
        <w:topLinePunct w:val="0"/>
        <w:bidi w:val="0"/>
        <w:snapToGrid/>
        <w:spacing w:line="360" w:lineRule="auto"/>
        <w:ind w:leftChars="0"/>
        <w:rPr>
          <w:rFonts w:hint="eastAsia" w:ascii="宋体" w:hAnsi="宋体" w:eastAsia="宋体" w:cs="宋体"/>
          <w:b w:val="0"/>
          <w:bCs w:val="0"/>
          <w:color w:val="000000" w:themeColor="text1"/>
          <w:sz w:val="24"/>
          <w:szCs w:val="24"/>
          <w:u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bidi="ar-SA"/>
          <w14:textFill>
            <w14:solidFill>
              <w14:schemeClr w14:val="tx1"/>
            </w14:solidFill>
          </w14:textFill>
        </w:rPr>
        <w:t>（6）小鼠：备用不少于424个快插式饮水阀</w:t>
      </w:r>
    </w:p>
    <w:p>
      <w:pPr>
        <w:pStyle w:val="10"/>
        <w:keepNext w:val="0"/>
        <w:keepLines w:val="0"/>
        <w:pageBreakBefore w:val="0"/>
        <w:numPr>
          <w:ilvl w:val="0"/>
          <w:numId w:val="0"/>
        </w:numPr>
        <w:tabs>
          <w:tab w:val="left" w:pos="2207"/>
        </w:tabs>
        <w:kinsoku/>
        <w:overflowPunct/>
        <w:topLinePunct w:val="0"/>
        <w:bidi w:val="0"/>
        <w:snapToGrid/>
        <w:spacing w:line="360" w:lineRule="auto"/>
        <w:ind w:leftChars="0"/>
        <w:rPr>
          <w:rFonts w:hint="eastAsia" w:ascii="宋体" w:hAnsi="宋体" w:eastAsia="宋体" w:cs="宋体"/>
          <w:b w:val="0"/>
          <w:bCs w:val="0"/>
          <w:color w:val="000000" w:themeColor="text1"/>
          <w:sz w:val="24"/>
          <w:szCs w:val="24"/>
          <w:u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bidi="ar-SA"/>
          <w14:textFill>
            <w14:solidFill>
              <w14:schemeClr w14:val="tx1"/>
            </w14:solidFill>
          </w14:textFill>
        </w:rPr>
        <w:t>（7）大鼠：备用不少于36个快插式饮水阀</w:t>
      </w:r>
    </w:p>
    <w:p>
      <w:pPr>
        <w:keepNext w:val="0"/>
        <w:keepLines w:val="0"/>
        <w:pageBreakBefore w:val="0"/>
        <w:kinsoku/>
        <w:overflowPunct/>
        <w:topLinePunct w:val="0"/>
        <w:bidi w:val="0"/>
        <w:snapToGrid/>
        <w:spacing w:line="360" w:lineRule="auto"/>
        <w:outlineLvl w:val="0"/>
        <w:rPr>
          <w:rFonts w:hint="eastAsia" w:ascii="宋体" w:hAnsi="宋体" w:eastAsia="宋体" w:cs="宋体"/>
          <w:b/>
          <w:bCs/>
          <w:sz w:val="24"/>
          <w:szCs w:val="24"/>
          <w:shd w:val="clear" w:fill="FFFFFF" w:themeFill="background1"/>
          <w:lang w:val="en-US" w:eastAsia="zh-CN"/>
        </w:rPr>
      </w:pPr>
      <w:r>
        <w:rPr>
          <w:rFonts w:hint="eastAsia" w:ascii="宋体" w:hAnsi="宋体" w:eastAsia="宋体" w:cs="宋体"/>
          <w:b/>
          <w:bCs/>
          <w:sz w:val="24"/>
          <w:szCs w:val="24"/>
          <w:shd w:val="clear" w:fill="FFFFFF" w:themeFill="background1"/>
          <w:lang w:val="en-US" w:eastAsia="zh-CN"/>
        </w:rPr>
        <w:t>十</w:t>
      </w:r>
      <w:r>
        <w:rPr>
          <w:rFonts w:hint="eastAsia" w:cs="宋体"/>
          <w:b/>
          <w:bCs/>
          <w:sz w:val="24"/>
          <w:szCs w:val="24"/>
          <w:shd w:val="clear" w:fill="FFFFFF" w:themeFill="background1"/>
          <w:lang w:val="en-US" w:eastAsia="zh-CN"/>
        </w:rPr>
        <w:t>、</w:t>
      </w:r>
      <w:r>
        <w:rPr>
          <w:rFonts w:hint="eastAsia" w:ascii="宋体" w:hAnsi="宋体" w:eastAsia="宋体" w:cs="宋体"/>
          <w:b/>
          <w:bCs/>
          <w:sz w:val="24"/>
          <w:szCs w:val="24"/>
          <w:shd w:val="clear" w:fill="FFFFFF" w:themeFill="background1"/>
          <w:lang w:val="en-US" w:eastAsia="zh-CN"/>
        </w:rPr>
        <w:t>货物的移交</w:t>
      </w:r>
    </w:p>
    <w:p>
      <w:pPr>
        <w:keepNext w:val="0"/>
        <w:keepLines w:val="0"/>
        <w:pageBreakBefore w:val="0"/>
        <w:kinsoku/>
        <w:overflowPunct/>
        <w:topLinePunct w:val="0"/>
        <w:bidi w:val="0"/>
        <w:snapToGrid/>
        <w:spacing w:line="360" w:lineRule="auto"/>
        <w:ind w:firstLine="240" w:firstLineChars="100"/>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完成安装、调试、培训，试运行正常后，根据施工验收进度计划，随暨南大学番禺校区实验动物大楼二次装修项目工程整体验收。待验收合格后，向甲方移交所有货物相关材料。</w:t>
      </w:r>
    </w:p>
    <w:p>
      <w:pPr>
        <w:keepNext w:val="0"/>
        <w:keepLines w:val="0"/>
        <w:pageBreakBefore w:val="0"/>
        <w:kinsoku/>
        <w:overflowPunct/>
        <w:topLinePunct w:val="0"/>
        <w:bidi w:val="0"/>
        <w:snapToGrid/>
        <w:spacing w:line="360" w:lineRule="auto"/>
        <w:outlineLvl w:val="0"/>
        <w:rPr>
          <w:rFonts w:hint="eastAsia" w:ascii="宋体" w:hAnsi="宋体" w:eastAsia="宋体" w:cs="宋体"/>
          <w:b/>
          <w:bCs/>
          <w:sz w:val="24"/>
          <w:szCs w:val="24"/>
          <w:shd w:val="clear" w:fill="FFFFFF" w:themeFill="background1"/>
          <w:lang w:val="en-US" w:eastAsia="zh-CN"/>
        </w:rPr>
      </w:pPr>
      <w:r>
        <w:rPr>
          <w:rFonts w:hint="eastAsia" w:ascii="宋体" w:hAnsi="宋体" w:eastAsia="宋体" w:cs="宋体"/>
          <w:b/>
          <w:bCs/>
          <w:sz w:val="24"/>
          <w:szCs w:val="24"/>
          <w:shd w:val="clear" w:fill="FFFFFF" w:themeFill="background1"/>
          <w:lang w:val="en-US" w:eastAsia="zh-CN"/>
        </w:rPr>
        <w:t>十一</w:t>
      </w:r>
      <w:r>
        <w:rPr>
          <w:rFonts w:hint="eastAsia" w:cs="宋体"/>
          <w:b/>
          <w:bCs/>
          <w:sz w:val="24"/>
          <w:szCs w:val="24"/>
          <w:shd w:val="clear" w:fill="FFFFFF" w:themeFill="background1"/>
          <w:lang w:val="en-US" w:eastAsia="zh-CN"/>
        </w:rPr>
        <w:t>、</w:t>
      </w:r>
      <w:r>
        <w:rPr>
          <w:rFonts w:hint="eastAsia" w:ascii="宋体" w:hAnsi="宋体" w:eastAsia="宋体" w:cs="宋体"/>
          <w:b/>
          <w:bCs/>
          <w:sz w:val="24"/>
          <w:szCs w:val="24"/>
          <w:shd w:val="clear" w:fill="FFFFFF" w:themeFill="background1"/>
          <w:lang w:val="en-US" w:eastAsia="zh-CN"/>
        </w:rPr>
        <w:t>设备检验、安装、调试、验收和技术服务</w:t>
      </w:r>
    </w:p>
    <w:p>
      <w:pPr>
        <w:pStyle w:val="10"/>
        <w:keepNext w:val="0"/>
        <w:keepLines w:val="0"/>
        <w:pageBreakBefore w:val="0"/>
        <w:numPr>
          <w:ilvl w:val="0"/>
          <w:numId w:val="0"/>
        </w:numPr>
        <w:tabs>
          <w:tab w:val="left" w:pos="2207"/>
        </w:tabs>
        <w:kinsoku/>
        <w:overflowPunct/>
        <w:topLinePunct w:val="0"/>
        <w:bidi w:val="0"/>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详见招标合同</w:t>
      </w:r>
    </w:p>
    <w:p>
      <w:pPr>
        <w:keepNext w:val="0"/>
        <w:keepLines w:val="0"/>
        <w:pageBreakBefore w:val="0"/>
        <w:kinsoku/>
        <w:overflowPunct/>
        <w:topLinePunct w:val="0"/>
        <w:bidi w:val="0"/>
        <w:snapToGrid/>
        <w:spacing w:line="360" w:lineRule="auto"/>
        <w:outlineLvl w:val="0"/>
        <w:rPr>
          <w:rFonts w:hint="eastAsia" w:ascii="宋体" w:hAnsi="宋体" w:eastAsia="宋体" w:cs="宋体"/>
          <w:b/>
          <w:bCs/>
          <w:sz w:val="24"/>
          <w:szCs w:val="24"/>
          <w:shd w:val="clear" w:fill="FFFFFF" w:themeFill="background1"/>
          <w:lang w:val="en-US" w:eastAsia="zh-CN"/>
        </w:rPr>
      </w:pPr>
      <w:r>
        <w:rPr>
          <w:rFonts w:hint="eastAsia" w:ascii="宋体" w:hAnsi="宋体" w:eastAsia="宋体" w:cs="宋体"/>
          <w:b/>
          <w:bCs/>
          <w:sz w:val="24"/>
          <w:szCs w:val="24"/>
          <w:shd w:val="clear" w:fill="FFFFFF" w:themeFill="background1"/>
          <w:lang w:val="en-US" w:eastAsia="zh-CN"/>
        </w:rPr>
        <w:t>十二</w:t>
      </w:r>
      <w:r>
        <w:rPr>
          <w:rFonts w:hint="eastAsia" w:cs="宋体"/>
          <w:b/>
          <w:bCs/>
          <w:sz w:val="24"/>
          <w:szCs w:val="24"/>
          <w:shd w:val="clear" w:fill="FFFFFF" w:themeFill="background1"/>
          <w:lang w:val="en-US" w:eastAsia="zh-CN"/>
        </w:rPr>
        <w:t>、</w:t>
      </w:r>
      <w:r>
        <w:rPr>
          <w:rFonts w:hint="eastAsia" w:ascii="宋体" w:hAnsi="宋体" w:eastAsia="宋体" w:cs="宋体"/>
          <w:b/>
          <w:bCs/>
          <w:sz w:val="24"/>
          <w:szCs w:val="24"/>
          <w:shd w:val="clear" w:fill="FFFFFF" w:themeFill="background1"/>
          <w:lang w:val="en-US" w:eastAsia="zh-CN"/>
        </w:rPr>
        <w:t>技术需求书附件</w:t>
      </w:r>
    </w:p>
    <w:p>
      <w:pPr>
        <w:keepNext w:val="0"/>
        <w:keepLines w:val="0"/>
        <w:pageBreakBefore w:val="0"/>
        <w:kinsoku/>
        <w:overflowPunct/>
        <w:topLinePunct w:val="0"/>
        <w:bidi w:val="0"/>
        <w:snapToGrid/>
        <w:spacing w:line="360" w:lineRule="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普通级大动物自动饮水系统：</w:t>
      </w:r>
    </w:p>
    <w:p>
      <w:pPr>
        <w:keepNext w:val="0"/>
        <w:keepLines w:val="0"/>
        <w:pageBreakBefore w:val="0"/>
        <w:widowControl w:val="0"/>
        <w:kinsoku/>
        <w:overflowPunct/>
        <w:topLinePunct w:val="0"/>
        <w:bidi w:val="0"/>
        <w:snapToGrid/>
        <w:spacing w:line="360" w:lineRule="auto"/>
        <w:ind w:firstLine="480" w:firstLineChars="200"/>
        <w:textAlignment w:val="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.自动饮水控制系统</w:t>
      </w:r>
    </w:p>
    <w:p>
      <w:pPr>
        <w:pStyle w:val="13"/>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1.1显示屏大小≥10寸，控制程序，具备查看、设置、报警功能；</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none"/>
        </w:rPr>
        <w:t>1.2▲可通过电脑、云端</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rPr>
        <w:t>手机</w:t>
      </w:r>
      <w:r>
        <w:rPr>
          <w:rFonts w:hint="eastAsia" w:ascii="宋体" w:hAnsi="宋体" w:eastAsia="宋体" w:cs="宋体"/>
          <w:sz w:val="24"/>
          <w:szCs w:val="24"/>
          <w:highlight w:val="none"/>
          <w:lang w:val="en-US" w:eastAsia="zh-CN"/>
        </w:rPr>
        <w:t>微信小程序等常用</w:t>
      </w:r>
      <w:r>
        <w:rPr>
          <w:rFonts w:hint="eastAsia" w:ascii="宋体" w:hAnsi="宋体" w:eastAsia="宋体" w:cs="宋体"/>
          <w:sz w:val="24"/>
          <w:szCs w:val="24"/>
          <w:highlight w:val="none"/>
        </w:rPr>
        <w:t>远程控制系统</w:t>
      </w:r>
      <w:r>
        <w:rPr>
          <w:rFonts w:hint="eastAsia" w:ascii="宋体" w:hAnsi="宋体" w:eastAsia="宋体" w:cs="宋体"/>
          <w:sz w:val="24"/>
          <w:szCs w:val="24"/>
          <w:highlight w:val="none"/>
          <w:lang w:val="en-US" w:eastAsia="zh-CN"/>
        </w:rPr>
        <w:t>进行操作</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实现</w:t>
      </w:r>
      <w:r>
        <w:rPr>
          <w:rFonts w:hint="eastAsia" w:ascii="宋体" w:hAnsi="宋体" w:eastAsia="宋体" w:cs="宋体"/>
          <w:sz w:val="24"/>
          <w:szCs w:val="24"/>
          <w:highlight w:val="none"/>
        </w:rPr>
        <w:t>数据实时查看，实时在线和远程报警，</w:t>
      </w:r>
      <w:r>
        <w:rPr>
          <w:rFonts w:hint="eastAsia" w:ascii="宋体" w:hAnsi="宋体" w:eastAsia="宋体" w:cs="宋体"/>
          <w:sz w:val="24"/>
          <w:szCs w:val="24"/>
          <w:highlight w:val="none"/>
          <w:lang w:val="en-US" w:eastAsia="zh-CN"/>
        </w:rPr>
        <w:t>以及具有操作权限人员进行开和关的控制；</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能实时监控各减压站的压力、流量的实时数据和累计数据，并通过可设定的报警逻辑（设定范围包括压力、流量的异常范围、报警延迟时间等），在异常情况发生时，提供现场提示报警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远程报警</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rPr>
        <w:t>微信平台报警等多种报警途径；</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1.4▲数据的采集和储存：采集频率可自定义，频率</w:t>
      </w:r>
      <w:r>
        <w:rPr>
          <w:rFonts w:hint="eastAsia" w:ascii="宋体" w:hAnsi="宋体" w:eastAsia="宋体" w:cs="宋体"/>
          <w:sz w:val="24"/>
          <w:szCs w:val="24"/>
        </w:rPr>
        <w:t>最小为≦10s</w:t>
      </w:r>
      <w:r>
        <w:rPr>
          <w:rFonts w:hint="eastAsia" w:ascii="宋体" w:hAnsi="宋体" w:eastAsia="宋体" w:cs="宋体"/>
          <w:sz w:val="24"/>
          <w:szCs w:val="24"/>
          <w:lang w:val="en-US" w:eastAsia="zh-CN"/>
        </w:rPr>
        <w:t>/</w:t>
      </w:r>
      <w:r>
        <w:rPr>
          <w:rFonts w:hint="eastAsia" w:ascii="宋体" w:hAnsi="宋体" w:eastAsia="宋体" w:cs="宋体"/>
          <w:sz w:val="24"/>
          <w:szCs w:val="24"/>
        </w:rPr>
        <w:t>次</w:t>
      </w:r>
      <w:r>
        <w:rPr>
          <w:rFonts w:hint="eastAsia" w:ascii="宋体" w:hAnsi="宋体" w:eastAsia="宋体" w:cs="宋体"/>
          <w:sz w:val="24"/>
          <w:szCs w:val="24"/>
          <w:highlight w:val="none"/>
        </w:rPr>
        <w:t>，数据存储空间</w:t>
      </w:r>
      <w:r>
        <w:rPr>
          <w:rFonts w:hint="eastAsia" w:ascii="宋体" w:hAnsi="宋体" w:eastAsia="宋体" w:cs="宋体"/>
          <w:sz w:val="24"/>
          <w:szCs w:val="24"/>
          <w:highlight w:val="none"/>
          <w:lang w:val="en-US" w:eastAsia="zh-CN"/>
        </w:rPr>
        <w:t>≥8G，数量≥800万条，数据存储时间</w:t>
      </w:r>
      <w:r>
        <w:rPr>
          <w:rFonts w:hint="eastAsia" w:ascii="宋体" w:hAnsi="宋体" w:eastAsia="宋体" w:cs="宋体"/>
          <w:sz w:val="24"/>
          <w:szCs w:val="24"/>
          <w:highlight w:val="none"/>
        </w:rPr>
        <w:t>≧3年；数据</w:t>
      </w:r>
      <w:r>
        <w:rPr>
          <w:rFonts w:hint="eastAsia" w:ascii="宋体" w:hAnsi="宋体" w:eastAsia="宋体" w:cs="宋体"/>
          <w:sz w:val="24"/>
          <w:szCs w:val="24"/>
          <w:highlight w:val="none"/>
          <w:lang w:val="en-US" w:eastAsia="zh-CN"/>
        </w:rPr>
        <w:t>存储在本地服务器，支持离线</w:t>
      </w:r>
      <w:r>
        <w:rPr>
          <w:rFonts w:hint="eastAsia" w:ascii="宋体" w:hAnsi="宋体" w:eastAsia="宋体" w:cs="宋体"/>
          <w:sz w:val="24"/>
          <w:szCs w:val="24"/>
          <w:highlight w:val="none"/>
        </w:rPr>
        <w:t>下载或导出</w:t>
      </w:r>
      <w:r>
        <w:rPr>
          <w:rFonts w:hint="eastAsia" w:ascii="宋体" w:hAnsi="宋体" w:eastAsia="宋体" w:cs="宋体"/>
          <w:sz w:val="24"/>
          <w:szCs w:val="24"/>
          <w:highlight w:val="none"/>
          <w:lang w:val="en-US" w:eastAsia="zh-CN"/>
        </w:rPr>
        <w:t>功能</w:t>
      </w:r>
      <w:r>
        <w:rPr>
          <w:rFonts w:hint="eastAsia" w:ascii="宋体" w:hAnsi="宋体" w:eastAsia="宋体" w:cs="宋体"/>
          <w:sz w:val="24"/>
          <w:szCs w:val="24"/>
          <w:highlight w:val="none"/>
        </w:rPr>
        <w:t>，数据储存格式有PDF和EXCEL可选；</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1.5用户权限管理，至少分为工程师，管理员和一般用户三级；</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1.6主要功能要求：</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（1）智能感知水流，检测漏水点；</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（2）电脑控制排放系统，每天定时排放管道内滞留不动的水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电脑和减压站双重控制系统，</w:t>
      </w:r>
      <w:r>
        <w:rPr>
          <w:rFonts w:hint="eastAsia" w:ascii="宋体" w:hAnsi="宋体" w:eastAsia="宋体" w:cs="宋体"/>
          <w:sz w:val="24"/>
          <w:szCs w:val="24"/>
          <w:lang w:val="en-US" w:eastAsia="zh-CN"/>
        </w:rPr>
        <w:t>大动物笼架≤50个</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（3）可通过电话、短信、手机微信</w:t>
      </w:r>
      <w:r>
        <w:rPr>
          <w:rFonts w:hint="eastAsia" w:ascii="宋体" w:hAnsi="宋体" w:eastAsia="宋体" w:cs="宋体"/>
          <w:sz w:val="24"/>
          <w:szCs w:val="24"/>
          <w:highlight w:val="none"/>
          <w:lang w:val="en-US" w:eastAsia="zh-CN"/>
        </w:rPr>
        <w:t>小程序</w:t>
      </w:r>
      <w:r>
        <w:rPr>
          <w:rFonts w:hint="eastAsia" w:ascii="宋体" w:hAnsi="宋体" w:eastAsia="宋体" w:cs="宋体"/>
          <w:sz w:val="24"/>
          <w:szCs w:val="24"/>
          <w:highlight w:val="none"/>
        </w:rPr>
        <w:t>和邮件方式将警报告知用户；</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（4）能根据自定义编制饮水运行报告和报警处理报告</w:t>
      </w:r>
      <w:r>
        <w:rPr>
          <w:rFonts w:hint="eastAsia" w:ascii="宋体" w:hAnsi="宋体" w:eastAsia="宋体" w:cs="宋体"/>
          <w:sz w:val="24"/>
          <w:szCs w:val="24"/>
          <w:highlight w:val="none"/>
          <w:lang w:val="en-US" w:eastAsia="zh-CN"/>
        </w:rPr>
        <w:t>；</w:t>
      </w:r>
    </w:p>
    <w:p>
      <w:pPr>
        <w:pStyle w:val="14"/>
        <w:keepNext w:val="0"/>
        <w:keepLines w:val="0"/>
        <w:pageBreakBefore w:val="0"/>
        <w:widowControl w:val="0"/>
        <w:kinsoku/>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1.7自动控制系统界面</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bidi="ar-SA"/>
        </w:rPr>
        <w:t>（1）根据人员不同权限级别，可分别进入对应权限功能页面位置，分别查看对应权限位置的实时数据值；</w:t>
      </w:r>
    </w:p>
    <w:p>
      <w:pPr>
        <w:pStyle w:val="14"/>
        <w:keepNext w:val="0"/>
        <w:keepLines w:val="0"/>
        <w:pageBreakBefore w:val="0"/>
        <w:widowControl w:val="0"/>
        <w:kinsoku/>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）可显示点活动的图形，表示和定义的阈值；</w:t>
      </w:r>
    </w:p>
    <w:p>
      <w:pPr>
        <w:pStyle w:val="14"/>
        <w:keepNext w:val="0"/>
        <w:keepLines w:val="0"/>
        <w:pageBreakBefore w:val="0"/>
        <w:widowControl w:val="0"/>
        <w:kinsoku/>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）可通过警报指示器显示自动控制器上的当前警报</w:t>
      </w:r>
      <w:r>
        <w:rPr>
          <w:rFonts w:hint="eastAsia" w:ascii="宋体" w:hAnsi="宋体" w:eastAsia="宋体" w:cs="宋体"/>
          <w:kern w:val="0"/>
          <w:sz w:val="24"/>
          <w:szCs w:val="24"/>
          <w:highlight w:val="none"/>
          <w:lang w:val="en-US" w:eastAsia="zh-CN"/>
        </w:rPr>
        <w:t>对应房间和对应笼架的数量和位置</w:t>
      </w:r>
      <w:r>
        <w:rPr>
          <w:rFonts w:hint="eastAsia" w:ascii="宋体" w:hAnsi="宋体" w:eastAsia="宋体" w:cs="宋体"/>
          <w:sz w:val="24"/>
          <w:szCs w:val="24"/>
          <w:highlight w:val="none"/>
        </w:rPr>
        <w:t xml:space="preserve">，查看当前警报和预警，确认警报，查看警报和预警点信息； </w:t>
      </w:r>
    </w:p>
    <w:p>
      <w:pPr>
        <w:pStyle w:val="14"/>
        <w:keepNext w:val="0"/>
        <w:keepLines w:val="0"/>
        <w:pageBreakBefore w:val="0"/>
        <w:widowControl w:val="0"/>
        <w:kinsoku/>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en-US" w:eastAsia="zh-CN"/>
        </w:rPr>
        <w:t>根据人员不同权限级别，</w:t>
      </w:r>
      <w:r>
        <w:rPr>
          <w:rFonts w:hint="eastAsia" w:ascii="宋体" w:hAnsi="宋体" w:eastAsia="宋体" w:cs="宋体"/>
          <w:sz w:val="24"/>
          <w:szCs w:val="24"/>
          <w:highlight w:val="none"/>
        </w:rPr>
        <w:t>可</w:t>
      </w:r>
      <w:r>
        <w:rPr>
          <w:rFonts w:hint="eastAsia" w:ascii="宋体" w:hAnsi="宋体" w:eastAsia="宋体" w:cs="宋体"/>
          <w:sz w:val="24"/>
          <w:szCs w:val="24"/>
          <w:highlight w:val="none"/>
          <w:lang w:val="en-US" w:eastAsia="zh-CN"/>
        </w:rPr>
        <w:t>对应</w:t>
      </w:r>
      <w:r>
        <w:rPr>
          <w:rFonts w:hint="eastAsia" w:ascii="宋体" w:hAnsi="宋体" w:eastAsia="宋体" w:cs="宋体"/>
          <w:sz w:val="24"/>
          <w:szCs w:val="24"/>
          <w:highlight w:val="none"/>
        </w:rPr>
        <w:t xml:space="preserve">编制警报、审核、趋势、事件和配置的预定义报告； </w:t>
      </w:r>
    </w:p>
    <w:p>
      <w:pPr>
        <w:pStyle w:val="14"/>
        <w:keepNext w:val="0"/>
        <w:keepLines w:val="0"/>
        <w:pageBreakBefore w:val="0"/>
        <w:widowControl w:val="0"/>
        <w:kinsoku/>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）可根据警报模块和警报类型进行用户设置，每个类型最多10个设置；</w:t>
      </w:r>
    </w:p>
    <w:p>
      <w:pPr>
        <w:pStyle w:val="14"/>
        <w:keepNext w:val="0"/>
        <w:keepLines w:val="0"/>
        <w:pageBreakBefore w:val="0"/>
        <w:widowControl w:val="0"/>
        <w:kinsoku/>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）▲可按</w:t>
      </w:r>
      <w:r>
        <w:rPr>
          <w:rFonts w:hint="eastAsia" w:ascii="宋体" w:hAnsi="宋体" w:eastAsia="宋体" w:cs="宋体"/>
          <w:sz w:val="24"/>
          <w:szCs w:val="24"/>
          <w:highlight w:val="none"/>
          <w:lang w:val="en-US" w:eastAsia="zh-CN"/>
        </w:rPr>
        <w:t>不同</w:t>
      </w:r>
      <w:r>
        <w:rPr>
          <w:rFonts w:hint="eastAsia" w:ascii="宋体" w:hAnsi="宋体" w:eastAsia="宋体" w:cs="宋体"/>
          <w:kern w:val="0"/>
          <w:sz w:val="24"/>
          <w:szCs w:val="24"/>
          <w:highlight w:val="none"/>
          <w:lang w:val="en-US" w:eastAsia="zh-CN"/>
        </w:rPr>
        <w:t>楼层、房间、笼架分别进行整体或多个或单一笼架同时或分别</w:t>
      </w:r>
      <w:r>
        <w:rPr>
          <w:rFonts w:hint="eastAsia" w:ascii="宋体" w:hAnsi="宋体" w:eastAsia="宋体" w:cs="宋体"/>
          <w:sz w:val="24"/>
          <w:szCs w:val="24"/>
          <w:highlight w:val="none"/>
        </w:rPr>
        <w:t xml:space="preserve">进行笼架端冲洗，冲洗时间、冲洗时长可自定义； </w:t>
      </w:r>
    </w:p>
    <w:p>
      <w:pPr>
        <w:pStyle w:val="14"/>
        <w:keepNext w:val="0"/>
        <w:keepLines w:val="0"/>
        <w:pageBreakBefore w:val="0"/>
        <w:widowControl w:val="0"/>
        <w:kinsoku/>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）事件通知模板，</w:t>
      </w:r>
      <w:r>
        <w:rPr>
          <w:rFonts w:hint="eastAsia" w:ascii="宋体" w:hAnsi="宋体" w:eastAsia="宋体" w:cs="宋体"/>
          <w:sz w:val="24"/>
          <w:szCs w:val="24"/>
          <w:highlight w:val="none"/>
          <w:lang w:val="en-US" w:eastAsia="zh-CN"/>
        </w:rPr>
        <w:t>凡发生所有安全隐患类型的报警时间，均应在线和远程报警到指定用户。</w:t>
      </w:r>
      <w:r>
        <w:rPr>
          <w:rFonts w:hint="eastAsia" w:ascii="宋体" w:hAnsi="宋体" w:eastAsia="宋体" w:cs="宋体"/>
          <w:sz w:val="24"/>
          <w:szCs w:val="24"/>
          <w:highlight w:val="none"/>
        </w:rPr>
        <w:t xml:space="preserve"> </w:t>
      </w:r>
    </w:p>
    <w:p>
      <w:pPr>
        <w:pStyle w:val="14"/>
        <w:keepNext w:val="0"/>
        <w:keepLines w:val="0"/>
        <w:pageBreakBefore w:val="0"/>
        <w:widowControl w:val="0"/>
        <w:kinsoku/>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根据不同用户人员权限级别</w:t>
      </w:r>
      <w:r>
        <w:rPr>
          <w:rFonts w:hint="eastAsia" w:ascii="宋体" w:hAnsi="宋体" w:eastAsia="宋体" w:cs="宋体"/>
          <w:sz w:val="24"/>
          <w:szCs w:val="24"/>
          <w:highlight w:val="none"/>
        </w:rPr>
        <w:t>设置</w:t>
      </w:r>
      <w:r>
        <w:rPr>
          <w:rFonts w:hint="eastAsia" w:ascii="宋体" w:hAnsi="宋体" w:eastAsia="宋体" w:cs="宋体"/>
          <w:sz w:val="24"/>
          <w:szCs w:val="24"/>
          <w:highlight w:val="none"/>
          <w:lang w:val="en-US" w:eastAsia="zh-CN"/>
        </w:rPr>
        <w:t>不同功能区楼层、房间及房间内笼架</w:t>
      </w:r>
      <w:r>
        <w:rPr>
          <w:rFonts w:hint="eastAsia" w:ascii="宋体" w:hAnsi="宋体" w:eastAsia="宋体" w:cs="宋体"/>
          <w:sz w:val="24"/>
          <w:szCs w:val="24"/>
          <w:highlight w:val="none"/>
        </w:rPr>
        <w:t>监测点的趋势变率和监控点的单位</w:t>
      </w:r>
      <w:r>
        <w:rPr>
          <w:rFonts w:hint="eastAsia" w:ascii="宋体" w:hAnsi="宋体" w:eastAsia="宋体" w:cs="宋体"/>
          <w:sz w:val="24"/>
          <w:szCs w:val="24"/>
          <w:highlight w:val="none"/>
          <w:lang w:eastAsia="zh-CN"/>
        </w:rPr>
        <w:t>；</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）实时显示每个IVC鼠笼架的当前流量和流量是否异常的运行状态</w:t>
      </w:r>
    </w:p>
    <w:p>
      <w:pPr>
        <w:keepNext w:val="0"/>
        <w:keepLines w:val="0"/>
        <w:pageBreakBefore w:val="0"/>
        <w:widowControl w:val="0"/>
        <w:kinsoku/>
        <w:overflowPunct/>
        <w:topLinePunct w:val="0"/>
        <w:bidi w:val="0"/>
        <w:snapToGrid/>
        <w:spacing w:line="360" w:lineRule="auto"/>
        <w:ind w:firstLine="480" w:firstLineChars="200"/>
        <w:textAlignment w:val="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减压站</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2.1减压站通过二级减压，能将后端供给动物的压力稳定在约0.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5</w:t>
      </w:r>
      <w:r>
        <w:rPr>
          <w:rFonts w:hint="eastAsia" w:ascii="宋体" w:hAnsi="宋体" w:eastAsia="宋体" w:cs="宋体"/>
          <w:i w:val="0"/>
          <w:iCs w:val="0"/>
          <w:caps w:val="0"/>
          <w:color w:val="333333"/>
          <w:spacing w:val="0"/>
          <w:sz w:val="24"/>
          <w:szCs w:val="24"/>
          <w:highlight w:val="none"/>
          <w:shd w:val="clear" w:color="auto" w:fill="auto"/>
        </w:rPr>
        <w:t>MPa</w:t>
      </w:r>
      <w:r>
        <w:rPr>
          <w:rFonts w:hint="eastAsia" w:ascii="宋体" w:hAnsi="宋体" w:eastAsia="宋体" w:cs="宋体"/>
          <w:sz w:val="24"/>
          <w:szCs w:val="24"/>
          <w:highlight w:val="none"/>
        </w:rPr>
        <w:t>并在需要冲洗时可切换至约0.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12</w:t>
      </w:r>
      <w:r>
        <w:rPr>
          <w:rFonts w:hint="eastAsia" w:ascii="宋体" w:hAnsi="宋体" w:eastAsia="宋体" w:cs="宋体"/>
          <w:i w:val="0"/>
          <w:iCs w:val="0"/>
          <w:caps w:val="0"/>
          <w:color w:val="333333"/>
          <w:spacing w:val="0"/>
          <w:sz w:val="24"/>
          <w:szCs w:val="24"/>
          <w:highlight w:val="none"/>
          <w:shd w:val="clear" w:color="auto" w:fill="auto"/>
        </w:rPr>
        <w:t>MPa</w:t>
      </w:r>
      <w:r>
        <w:rPr>
          <w:rFonts w:hint="eastAsia" w:ascii="宋体" w:hAnsi="宋体" w:eastAsia="宋体" w:cs="宋体"/>
          <w:sz w:val="24"/>
          <w:szCs w:val="24"/>
          <w:highlight w:val="none"/>
        </w:rPr>
        <w:t>的高压力；</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2.2流量传感计，</w:t>
      </w:r>
      <w:r>
        <w:rPr>
          <w:rFonts w:hint="eastAsia" w:ascii="宋体" w:hAnsi="宋体" w:eastAsia="宋体" w:cs="宋体"/>
          <w:sz w:val="24"/>
          <w:szCs w:val="24"/>
          <w:highlight w:val="none"/>
          <w:lang w:val="en-US" w:eastAsia="zh-CN"/>
        </w:rPr>
        <w:t>防水和防尘</w:t>
      </w:r>
      <w:r>
        <w:rPr>
          <w:rFonts w:hint="eastAsia" w:ascii="宋体" w:hAnsi="宋体" w:eastAsia="宋体" w:cs="宋体"/>
          <w:sz w:val="24"/>
          <w:szCs w:val="24"/>
          <w:highlight w:val="none"/>
        </w:rPr>
        <w:t>等级≧IP65，精度≧20ml/min；</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2.3压力传感器，量程范围约0-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1</w:t>
      </w:r>
      <w:r>
        <w:rPr>
          <w:rFonts w:hint="eastAsia" w:ascii="宋体" w:hAnsi="宋体" w:eastAsia="宋体" w:cs="宋体"/>
          <w:i w:val="0"/>
          <w:iCs w:val="0"/>
          <w:caps w:val="0"/>
          <w:spacing w:val="0"/>
          <w:sz w:val="24"/>
          <w:szCs w:val="24"/>
          <w:highlight w:val="none"/>
          <w:shd w:val="clear" w:color="auto" w:fill="auto"/>
        </w:rPr>
        <w:t>MPa</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防水和防尘</w:t>
      </w:r>
      <w:r>
        <w:rPr>
          <w:rFonts w:hint="eastAsia" w:ascii="宋体" w:hAnsi="宋体" w:eastAsia="宋体" w:cs="宋体"/>
          <w:sz w:val="24"/>
          <w:szCs w:val="24"/>
          <w:highlight w:val="none"/>
        </w:rPr>
        <w:t>等级≧I</w:t>
      </w:r>
      <w:r>
        <w:rPr>
          <w:rFonts w:hint="eastAsia" w:ascii="宋体" w:hAnsi="宋体" w:eastAsia="宋体" w:cs="宋体"/>
          <w:sz w:val="24"/>
          <w:szCs w:val="24"/>
          <w:highlight w:val="none"/>
          <w:lang w:val="en-US" w:eastAsia="zh-CN"/>
        </w:rPr>
        <w:t>P65，精度≤1级；</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2.4高压冲洗电磁阀的</w:t>
      </w:r>
      <w:r>
        <w:rPr>
          <w:rFonts w:hint="eastAsia" w:ascii="宋体" w:hAnsi="宋体" w:eastAsia="宋体" w:cs="宋体"/>
          <w:sz w:val="24"/>
          <w:szCs w:val="24"/>
          <w:highlight w:val="none"/>
          <w:lang w:val="en-US" w:eastAsia="zh-CN"/>
        </w:rPr>
        <w:t>防水和防尘</w:t>
      </w:r>
      <w:r>
        <w:rPr>
          <w:rFonts w:hint="eastAsia" w:ascii="宋体" w:hAnsi="宋体" w:eastAsia="宋体" w:cs="宋体"/>
          <w:sz w:val="24"/>
          <w:szCs w:val="24"/>
          <w:highlight w:val="none"/>
        </w:rPr>
        <w:t>等级≧IP56，保持饮水端水压持续稳定在约0.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5</w:t>
      </w:r>
      <w:r>
        <w:rPr>
          <w:rFonts w:hint="eastAsia" w:ascii="宋体" w:hAnsi="宋体" w:eastAsia="宋体" w:cs="宋体"/>
          <w:i w:val="0"/>
          <w:iCs w:val="0"/>
          <w:caps w:val="0"/>
          <w:spacing w:val="0"/>
          <w:sz w:val="24"/>
          <w:szCs w:val="24"/>
          <w:highlight w:val="none"/>
          <w:shd w:val="clear" w:color="auto" w:fill="auto"/>
        </w:rPr>
        <w:t>MPa</w:t>
      </w:r>
      <w:r>
        <w:rPr>
          <w:rFonts w:hint="eastAsia" w:ascii="宋体" w:hAnsi="宋体" w:eastAsia="宋体" w:cs="宋体"/>
          <w:sz w:val="24"/>
          <w:szCs w:val="24"/>
          <w:highlight w:val="none"/>
        </w:rPr>
        <w:t>，可设置每天定时冲洗≧4次；</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 每1个减压站连接≦50个支管接口；</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2.6减压站</w:t>
      </w:r>
      <w:r>
        <w:rPr>
          <w:rFonts w:hint="eastAsia" w:ascii="宋体" w:hAnsi="宋体" w:eastAsia="宋体" w:cs="宋体"/>
          <w:sz w:val="24"/>
          <w:szCs w:val="24"/>
          <w:highlight w:val="none"/>
          <w:lang w:val="en-US" w:eastAsia="zh-CN"/>
        </w:rPr>
        <w:t>及相关</w:t>
      </w:r>
      <w:r>
        <w:rPr>
          <w:rFonts w:hint="eastAsia" w:ascii="宋体" w:hAnsi="宋体" w:eastAsia="宋体" w:cs="宋体"/>
          <w:sz w:val="24"/>
          <w:szCs w:val="24"/>
          <w:highlight w:val="none"/>
        </w:rPr>
        <w:t>配置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应包括但不限于配套专用服务器、交换机、</w:t>
      </w:r>
      <w:r>
        <w:rPr>
          <w:rFonts w:hint="eastAsia" w:ascii="宋体" w:hAnsi="宋体" w:eastAsia="宋体" w:cs="宋体"/>
          <w:sz w:val="24"/>
          <w:szCs w:val="24"/>
          <w:highlight w:val="none"/>
        </w:rPr>
        <w:t>彩色触摸显示屏，</w:t>
      </w:r>
      <w:r>
        <w:rPr>
          <w:rFonts w:hint="eastAsia" w:ascii="宋体" w:hAnsi="宋体" w:eastAsia="宋体" w:cs="宋体"/>
          <w:sz w:val="24"/>
          <w:szCs w:val="24"/>
          <w:highlight w:val="none"/>
          <w:lang w:val="en-US" w:eastAsia="zh-CN"/>
        </w:rPr>
        <w:t>须实现</w:t>
      </w:r>
      <w:r>
        <w:rPr>
          <w:rFonts w:hint="eastAsia" w:ascii="宋体" w:hAnsi="宋体" w:eastAsia="宋体" w:cs="宋体"/>
          <w:sz w:val="24"/>
          <w:szCs w:val="24"/>
          <w:highlight w:val="none"/>
        </w:rPr>
        <w:t>控制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数据信息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设置</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rPr>
        <w:t>功能。</w:t>
      </w:r>
    </w:p>
    <w:p>
      <w:pPr>
        <w:keepNext w:val="0"/>
        <w:keepLines w:val="0"/>
        <w:pageBreakBefore w:val="0"/>
        <w:widowControl w:val="0"/>
        <w:kinsoku/>
        <w:overflowPunct/>
        <w:topLinePunct w:val="0"/>
        <w:bidi w:val="0"/>
        <w:snapToGrid/>
        <w:spacing w:line="360" w:lineRule="auto"/>
        <w:ind w:firstLine="480" w:firstLineChars="200"/>
        <w:textAlignment w:val="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3.氯化复压系统</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3.1 ▲根据用水量及承重需求配置合适需求的食品级PE材质浓氯水箱。确保饮用水中的游离氯控制在约</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2ppm之间，配置单向阀，</w:t>
      </w:r>
      <w:r>
        <w:rPr>
          <w:rFonts w:hint="eastAsia" w:ascii="宋体" w:hAnsi="宋体" w:eastAsia="宋体" w:cs="宋体"/>
          <w:sz w:val="24"/>
          <w:szCs w:val="24"/>
          <w:highlight w:val="none"/>
          <w:lang w:val="en-US" w:eastAsia="zh-CN"/>
        </w:rPr>
        <w:t>确保</w:t>
      </w:r>
      <w:r>
        <w:rPr>
          <w:rFonts w:hint="eastAsia" w:ascii="宋体" w:hAnsi="宋体" w:eastAsia="宋体" w:cs="宋体"/>
          <w:sz w:val="24"/>
          <w:szCs w:val="24"/>
          <w:highlight w:val="none"/>
        </w:rPr>
        <w:t>前端水源不被污染</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且</w:t>
      </w:r>
      <w:r>
        <w:rPr>
          <w:rFonts w:hint="eastAsia" w:ascii="宋体" w:hAnsi="宋体" w:eastAsia="宋体" w:cs="宋体"/>
          <w:sz w:val="24"/>
          <w:szCs w:val="24"/>
          <w:highlight w:val="none"/>
        </w:rPr>
        <w:t>水质需满足GB5749-2022 《生活饮用水卫生标准》和GB14925-2010《实验动物环境及设施标准》的动物饮水无菌标准。</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安装完成后验收时，需</w:t>
      </w:r>
      <w:r>
        <w:rPr>
          <w:rFonts w:hint="eastAsia" w:ascii="宋体" w:hAnsi="宋体" w:eastAsia="宋体" w:cs="宋体"/>
          <w:b/>
          <w:bCs/>
          <w:sz w:val="24"/>
          <w:szCs w:val="24"/>
          <w:highlight w:val="none"/>
        </w:rPr>
        <w:t>提供第三方检测机构出具的自动饮水系统饮水嘴取样的无菌检测报告）</w:t>
      </w:r>
      <w:r>
        <w:rPr>
          <w:rFonts w:hint="eastAsia" w:ascii="宋体" w:hAnsi="宋体" w:eastAsia="宋体" w:cs="宋体"/>
          <w:b/>
          <w:bCs/>
          <w:sz w:val="24"/>
          <w:szCs w:val="24"/>
          <w:highlight w:val="none"/>
          <w:lang w:eastAsia="zh-CN"/>
        </w:rPr>
        <w:t>。</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3.2 </w:t>
      </w:r>
      <w:r>
        <w:rPr>
          <w:rFonts w:hint="eastAsia" w:ascii="宋体" w:hAnsi="宋体" w:eastAsia="宋体" w:cs="宋体"/>
          <w:sz w:val="24"/>
          <w:szCs w:val="24"/>
          <w:highlight w:val="none"/>
          <w:lang w:val="en-US" w:eastAsia="zh-CN"/>
        </w:rPr>
        <w:t>配备</w:t>
      </w:r>
      <w:r>
        <w:rPr>
          <w:rFonts w:hint="eastAsia" w:ascii="宋体" w:hAnsi="宋体" w:eastAsia="宋体" w:cs="宋体"/>
          <w:sz w:val="24"/>
          <w:szCs w:val="24"/>
          <w:highlight w:val="none"/>
        </w:rPr>
        <w:t>流量开关，</w:t>
      </w:r>
      <w:r>
        <w:rPr>
          <w:rFonts w:hint="eastAsia" w:ascii="宋体" w:hAnsi="宋体" w:eastAsia="宋体" w:cs="宋体"/>
          <w:sz w:val="24"/>
          <w:szCs w:val="24"/>
          <w:highlight w:val="none"/>
          <w:lang w:val="en-US" w:eastAsia="zh-CN"/>
        </w:rPr>
        <w:t>流量范围</w:t>
      </w:r>
      <w:r>
        <w:rPr>
          <w:rFonts w:hint="eastAsia" w:ascii="宋体" w:hAnsi="宋体" w:eastAsia="宋体" w:cs="宋体"/>
          <w:sz w:val="24"/>
          <w:szCs w:val="24"/>
          <w:highlight w:val="none"/>
        </w:rPr>
        <w:t>可调，结构采用316L不锈钢；</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3.3 </w:t>
      </w:r>
      <w:r>
        <w:rPr>
          <w:rFonts w:hint="eastAsia" w:ascii="宋体" w:hAnsi="宋体" w:eastAsia="宋体" w:cs="宋体"/>
          <w:sz w:val="24"/>
          <w:szCs w:val="24"/>
          <w:highlight w:val="none"/>
          <w:lang w:val="en-US" w:eastAsia="zh-CN"/>
        </w:rPr>
        <w:t>配备</w:t>
      </w:r>
      <w:r>
        <w:rPr>
          <w:rFonts w:hint="eastAsia" w:ascii="宋体" w:hAnsi="宋体" w:eastAsia="宋体" w:cs="宋体"/>
          <w:sz w:val="24"/>
          <w:szCs w:val="24"/>
          <w:highlight w:val="none"/>
        </w:rPr>
        <w:t>计量泵，量程约0-20L/h；</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w:t>
      </w:r>
      <w:r>
        <w:rPr>
          <w:rFonts w:hint="eastAsia" w:ascii="宋体" w:hAnsi="宋体" w:eastAsia="宋体" w:cs="宋体"/>
          <w:sz w:val="24"/>
          <w:szCs w:val="24"/>
          <w:lang w:val="en-US" w:eastAsia="zh-CN"/>
        </w:rPr>
        <w:t>配备</w:t>
      </w:r>
      <w:r>
        <w:rPr>
          <w:rFonts w:hint="eastAsia" w:ascii="宋体" w:hAnsi="宋体" w:eastAsia="宋体" w:cs="宋体"/>
          <w:sz w:val="24"/>
          <w:szCs w:val="24"/>
          <w:highlight w:val="none"/>
        </w:rPr>
        <w:t>流量计，测量范围约为0-30L/min,流量精确度≦2.5%测量值，重复精度≦0.2%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最终测量范围和流量开关协同</w:t>
      </w:r>
      <w:r>
        <w:rPr>
          <w:rFonts w:hint="eastAsia" w:ascii="宋体" w:hAnsi="宋体" w:eastAsia="宋体" w:cs="宋体"/>
          <w:sz w:val="24"/>
          <w:szCs w:val="24"/>
          <w:highlight w:val="none"/>
          <w:lang w:val="en-US" w:eastAsia="zh-CN"/>
        </w:rPr>
        <w:t>工作</w:t>
      </w:r>
      <w:r>
        <w:rPr>
          <w:rFonts w:hint="eastAsia" w:ascii="宋体" w:hAnsi="宋体" w:eastAsia="宋体" w:cs="宋体"/>
          <w:sz w:val="24"/>
          <w:szCs w:val="24"/>
          <w:highlight w:val="none"/>
        </w:rPr>
        <w:t>；</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3.5氯化水储罐，</w:t>
      </w:r>
      <w:r>
        <w:rPr>
          <w:rFonts w:hint="eastAsia" w:ascii="宋体" w:hAnsi="宋体" w:eastAsia="宋体" w:cs="宋体"/>
          <w:sz w:val="24"/>
          <w:szCs w:val="24"/>
          <w:highlight w:val="none"/>
          <w:lang w:val="en-US" w:eastAsia="zh-CN"/>
        </w:rPr>
        <w:t>容量≥1500L,材质</w:t>
      </w:r>
      <w:r>
        <w:rPr>
          <w:rFonts w:hint="eastAsia" w:ascii="宋体" w:hAnsi="宋体" w:eastAsia="宋体" w:cs="宋体"/>
          <w:sz w:val="24"/>
          <w:szCs w:val="24"/>
          <w:highlight w:val="none"/>
        </w:rPr>
        <w:t>采用316L不锈钢；</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3.6过滤器孔径≦0.22微米；</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3.7多级离心变频输送泵，1用1备，卧式多级离心泵，</w:t>
      </w:r>
      <w:r>
        <w:rPr>
          <w:rFonts w:hint="eastAsia" w:ascii="宋体" w:hAnsi="宋体" w:eastAsia="宋体" w:cs="宋体"/>
          <w:sz w:val="24"/>
          <w:szCs w:val="24"/>
          <w:highlight w:val="none"/>
          <w:lang w:val="en-US" w:eastAsia="zh-CN"/>
        </w:rPr>
        <w:t>防水和防尘</w:t>
      </w:r>
      <w:r>
        <w:rPr>
          <w:rFonts w:hint="eastAsia" w:ascii="宋体" w:hAnsi="宋体" w:eastAsia="宋体" w:cs="宋体"/>
          <w:sz w:val="24"/>
          <w:szCs w:val="24"/>
          <w:highlight w:val="none"/>
        </w:rPr>
        <w:t>等级≧IP55，绝缘等级为F级，噪声≦65dB；</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缓冲罐，隔膜缓冲，承受压力≧1.0Mpa，能耐受约0-10 ppm次氯酸，容量≧30L。</w:t>
      </w:r>
    </w:p>
    <w:p>
      <w:pPr>
        <w:keepNext w:val="0"/>
        <w:keepLines w:val="0"/>
        <w:pageBreakBefore w:val="0"/>
        <w:widowControl w:val="0"/>
        <w:kinsoku/>
        <w:overflowPunct/>
        <w:topLinePunct w:val="0"/>
        <w:bidi w:val="0"/>
        <w:snapToGrid/>
        <w:spacing w:line="360" w:lineRule="auto"/>
        <w:ind w:firstLine="480" w:firstLineChars="200"/>
        <w:textAlignment w:val="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4.管道分配系统</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4.1▲夹层主管道,不锈钢部分，采用管径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外径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≧19.05mm、壁厚≧ 1.65mm的316L不锈钢无缝管道，采用自动焊接工艺；饲养间的管道，不锈钢部分采用管径</w:t>
      </w:r>
      <w:r>
        <w:rPr>
          <w:rFonts w:hint="eastAsia" w:ascii="宋体" w:hAnsi="宋体" w:eastAsia="宋体" w:cs="宋体"/>
          <w:sz w:val="24"/>
          <w:szCs w:val="24"/>
          <w:highlight w:val="none"/>
          <w:lang w:eastAsia="zh-CN"/>
        </w:rPr>
        <w:t>（外径）</w:t>
      </w:r>
      <w:r>
        <w:rPr>
          <w:rFonts w:hint="eastAsia" w:ascii="宋体" w:hAnsi="宋体" w:eastAsia="宋体" w:cs="宋体"/>
          <w:sz w:val="24"/>
          <w:szCs w:val="24"/>
          <w:highlight w:val="none"/>
        </w:rPr>
        <w:t>≧12.70 毫米、壁厚≥ 1.00 毫米的316L不锈钢无缝管道，</w:t>
      </w:r>
      <w:r>
        <w:rPr>
          <w:rFonts w:hint="eastAsia" w:ascii="宋体" w:hAnsi="宋体" w:eastAsia="宋体" w:cs="宋体"/>
          <w:sz w:val="24"/>
          <w:szCs w:val="24"/>
          <w:highlight w:val="none"/>
          <w:lang w:val="en-US" w:eastAsia="zh-CN"/>
        </w:rPr>
        <w:t>管道明装，</w:t>
      </w:r>
      <w:r>
        <w:rPr>
          <w:rFonts w:hint="eastAsia" w:ascii="宋体" w:hAnsi="宋体" w:eastAsia="宋体" w:cs="宋体"/>
          <w:sz w:val="24"/>
          <w:szCs w:val="24"/>
          <w:highlight w:val="none"/>
        </w:rPr>
        <w:t>距离墙面≦2-2.5cm，采用洁净卡套链接工艺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确保密封性、避免死角，易清洁</w:t>
      </w:r>
      <w:r>
        <w:rPr>
          <w:rFonts w:hint="eastAsia" w:ascii="宋体" w:hAnsi="宋体" w:eastAsia="宋体" w:cs="宋体"/>
          <w:sz w:val="24"/>
          <w:szCs w:val="24"/>
          <w:highlight w:val="none"/>
        </w:rPr>
        <w:t>；</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连接软管为PVDF材质，外加防护，避免动物损坏，可拆卸，快速插拔接头，接头材质为316L不锈钢；</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▲所有管道焊接处内部光滑，无缝隙、无间隙</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安装完成后验收时，需</w:t>
      </w:r>
      <w:r>
        <w:rPr>
          <w:rFonts w:hint="eastAsia" w:ascii="宋体" w:hAnsi="宋体" w:eastAsia="宋体" w:cs="宋体"/>
          <w:b/>
          <w:bCs/>
          <w:sz w:val="24"/>
          <w:szCs w:val="24"/>
          <w:highlight w:val="none"/>
        </w:rPr>
        <w:t>提供第三方检测机构出具的</w:t>
      </w:r>
      <w:r>
        <w:rPr>
          <w:rFonts w:hint="eastAsia" w:ascii="宋体" w:hAnsi="宋体" w:eastAsia="宋体" w:cs="宋体"/>
          <w:b/>
          <w:bCs/>
          <w:sz w:val="24"/>
          <w:szCs w:val="24"/>
          <w:highlight w:val="none"/>
          <w:lang w:val="en-US" w:eastAsia="zh-CN"/>
        </w:rPr>
        <w:t>检测</w:t>
      </w:r>
      <w:r>
        <w:rPr>
          <w:rFonts w:hint="eastAsia" w:ascii="宋体" w:hAnsi="宋体" w:eastAsia="宋体" w:cs="宋体"/>
          <w:b/>
          <w:bCs/>
          <w:sz w:val="24"/>
          <w:szCs w:val="24"/>
          <w:highlight w:val="none"/>
        </w:rPr>
        <w:t>报告）。</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所有不锈钢管道以及洁净连接件的耐腐蚀性达到GB/T 10125-2021《人造气氛腐蚀试验盐雾试验》的要求。</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在施工前，由安装单位提供</w:t>
      </w:r>
      <w:r>
        <w:rPr>
          <w:rFonts w:hint="eastAsia" w:ascii="宋体" w:hAnsi="宋体" w:eastAsia="宋体" w:cs="宋体"/>
          <w:b/>
          <w:bCs/>
          <w:sz w:val="24"/>
          <w:szCs w:val="24"/>
          <w:highlight w:val="none"/>
        </w:rPr>
        <w:t>第三方检测机构出具的盐雾试验报告</w:t>
      </w:r>
      <w:r>
        <w:rPr>
          <w:rFonts w:hint="eastAsia" w:ascii="宋体" w:hAnsi="宋体" w:eastAsia="宋体" w:cs="宋体"/>
          <w:b/>
          <w:bCs/>
          <w:sz w:val="24"/>
          <w:szCs w:val="24"/>
          <w:highlight w:val="none"/>
          <w:lang w:val="en-US" w:eastAsia="zh-CN"/>
        </w:rPr>
        <w:t>给建设单位及监理单位核验</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w:t>
      </w:r>
    </w:p>
    <w:p>
      <w:pPr>
        <w:keepNext w:val="0"/>
        <w:keepLines w:val="0"/>
        <w:pageBreakBefore w:val="0"/>
        <w:widowControl w:val="0"/>
        <w:kinsoku/>
        <w:overflowPunct/>
        <w:topLinePunct w:val="0"/>
        <w:bidi w:val="0"/>
        <w:snapToGrid/>
        <w:spacing w:line="360" w:lineRule="auto"/>
        <w:ind w:firstLine="480" w:firstLineChars="200"/>
        <w:textAlignment w:val="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cs="宋体"/>
          <w:sz w:val="24"/>
          <w:szCs w:val="24"/>
          <w:highlight w:val="none"/>
          <w:lang w:val="en-US" w:eastAsia="zh-CN"/>
        </w:rPr>
        <w:t>.</w:t>
      </w:r>
      <w:r>
        <w:rPr>
          <w:rFonts w:hint="eastAsia" w:ascii="宋体" w:hAnsi="宋体" w:eastAsia="宋体" w:cs="宋体"/>
          <w:sz w:val="24"/>
          <w:szCs w:val="24"/>
          <w:highlight w:val="none"/>
        </w:rPr>
        <w:t>笼架饮水支管及饮水阀</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 笼架支管顶端配备316L不锈钢快速接头母头；</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 笼架支管底部配置排空阀；</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5.3 笼架支管和饮水阀材质：</w:t>
      </w:r>
      <w:r>
        <w:rPr>
          <w:rFonts w:hint="eastAsia" w:ascii="宋体" w:hAnsi="宋体" w:eastAsia="宋体" w:cs="宋体"/>
          <w:sz w:val="24"/>
          <w:szCs w:val="24"/>
          <w:highlight w:val="none"/>
          <w:lang w:val="en-US" w:eastAsia="zh-CN"/>
        </w:rPr>
        <w:t>采用</w:t>
      </w:r>
      <w:r>
        <w:rPr>
          <w:rFonts w:hint="eastAsia" w:ascii="宋体" w:hAnsi="宋体" w:eastAsia="宋体" w:cs="宋体"/>
          <w:sz w:val="24"/>
          <w:szCs w:val="24"/>
          <w:highlight w:val="none"/>
        </w:rPr>
        <w:t>316L不锈钢</w:t>
      </w:r>
      <w:r>
        <w:rPr>
          <w:rFonts w:hint="eastAsia" w:ascii="宋体" w:hAnsi="宋体" w:eastAsia="宋体" w:cs="宋体"/>
          <w:sz w:val="24"/>
          <w:szCs w:val="24"/>
          <w:highlight w:val="none"/>
          <w:lang w:val="en-US" w:eastAsia="zh-CN"/>
        </w:rPr>
        <w:t>材质，密封材质采用</w:t>
      </w:r>
      <w:r>
        <w:rPr>
          <w:rFonts w:hint="eastAsia" w:ascii="宋体" w:hAnsi="宋体" w:eastAsia="宋体" w:cs="宋体"/>
          <w:sz w:val="24"/>
          <w:szCs w:val="24"/>
          <w:highlight w:val="none"/>
        </w:rPr>
        <w:t>卫生级硅胶；</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 饮水阀符合对应种属动物的饮水咬合习惯（动物种属包括豚鼠</w:t>
      </w:r>
      <w:r>
        <w:rPr>
          <w:rFonts w:hint="eastAsia" w:ascii="宋体" w:hAnsi="宋体" w:eastAsia="宋体" w:cs="宋体"/>
          <w:sz w:val="24"/>
          <w:szCs w:val="24"/>
          <w:highlight w:val="none"/>
          <w:lang w:val="en-US" w:eastAsia="zh-CN"/>
        </w:rPr>
        <w:t>(快插式)</w:t>
      </w:r>
      <w:r>
        <w:rPr>
          <w:rFonts w:hint="eastAsia" w:ascii="宋体" w:hAnsi="宋体" w:eastAsia="宋体" w:cs="宋体"/>
          <w:sz w:val="24"/>
          <w:szCs w:val="24"/>
          <w:highlight w:val="none"/>
        </w:rPr>
        <w:t>、兔</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快插式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、猴、犬、猪等）；</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5.5 饮水阀耐≧ 121℃高温高压，饮水阀硅橡胶圈材质为</w:t>
      </w:r>
      <w:r>
        <w:rPr>
          <w:rFonts w:hint="eastAsia" w:ascii="宋体" w:hAnsi="宋体" w:eastAsia="宋体" w:cs="宋体"/>
          <w:sz w:val="24"/>
          <w:szCs w:val="24"/>
          <w:highlight w:val="none"/>
          <w:lang w:val="en-US" w:eastAsia="zh-CN"/>
        </w:rPr>
        <w:t>可</w:t>
      </w:r>
      <w:r>
        <w:rPr>
          <w:rFonts w:hint="eastAsia" w:ascii="宋体" w:hAnsi="宋体" w:eastAsia="宋体" w:cs="宋体"/>
          <w:sz w:val="24"/>
          <w:szCs w:val="24"/>
          <w:highlight w:val="none"/>
        </w:rPr>
        <w:t>灭菌的</w:t>
      </w:r>
      <w:r>
        <w:rPr>
          <w:rFonts w:hint="eastAsia" w:ascii="宋体" w:hAnsi="宋体" w:eastAsia="宋体" w:cs="宋体"/>
          <w:sz w:val="24"/>
          <w:szCs w:val="24"/>
          <w:highlight w:val="none"/>
          <w:lang w:val="en-US" w:eastAsia="zh-CN"/>
        </w:rPr>
        <w:t>卫生</w:t>
      </w:r>
      <w:r>
        <w:rPr>
          <w:rFonts w:hint="eastAsia" w:ascii="宋体" w:hAnsi="宋体" w:eastAsia="宋体" w:cs="宋体"/>
          <w:sz w:val="24"/>
          <w:szCs w:val="24"/>
          <w:highlight w:val="none"/>
        </w:rPr>
        <w:t>级材质；</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5.6 饮水阀出水压力约在0.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5</w:t>
      </w:r>
      <w:r>
        <w:rPr>
          <w:rFonts w:hint="eastAsia" w:ascii="宋体" w:hAnsi="宋体" w:eastAsia="宋体" w:cs="宋体"/>
          <w:i w:val="0"/>
          <w:iCs w:val="0"/>
          <w:caps w:val="0"/>
          <w:spacing w:val="0"/>
          <w:sz w:val="24"/>
          <w:szCs w:val="24"/>
          <w:highlight w:val="none"/>
          <w:shd w:val="clear" w:color="auto" w:fill="auto"/>
        </w:rPr>
        <w:t>MPa</w:t>
      </w:r>
      <w:r>
        <w:rPr>
          <w:rFonts w:hint="eastAsia" w:ascii="宋体" w:hAnsi="宋体" w:eastAsia="宋体" w:cs="宋体"/>
          <w:sz w:val="24"/>
          <w:szCs w:val="24"/>
          <w:highlight w:val="none"/>
        </w:rPr>
        <w:t>，不反流；</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5.7流量控制在每分钟约25-60ml之间；</w:t>
      </w:r>
    </w:p>
    <w:p>
      <w:pPr>
        <w:keepNext w:val="0"/>
        <w:keepLines w:val="0"/>
        <w:pageBreakBefore w:val="0"/>
        <w:widowControl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▲饮水阀的每日非人为漏水率应不超过十万分之三</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lang w:val="en-US" w:eastAsia="zh-CN"/>
        </w:rPr>
        <w:t>投标人须出具质量</w:t>
      </w:r>
      <w:r>
        <w:rPr>
          <w:rFonts w:hint="eastAsia" w:ascii="宋体" w:hAnsi="宋体" w:eastAsia="宋体" w:cs="宋体"/>
          <w:b/>
          <w:bCs/>
          <w:sz w:val="24"/>
          <w:szCs w:val="24"/>
          <w:highlight w:val="none"/>
        </w:rPr>
        <w:t>承诺函</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以及至少1份加盖用户单位公章的相关业绩的使用评价）</w:t>
      </w:r>
      <w:r>
        <w:rPr>
          <w:rFonts w:hint="eastAsia" w:ascii="宋体" w:hAnsi="宋体" w:eastAsia="宋体" w:cs="宋体"/>
          <w:b/>
          <w:bCs/>
          <w:sz w:val="24"/>
          <w:szCs w:val="24"/>
          <w:highlight w:val="none"/>
        </w:rPr>
        <w:t>。</w:t>
      </w:r>
    </w:p>
    <w:p>
      <w:pPr>
        <w:keepNext w:val="0"/>
        <w:keepLines w:val="0"/>
        <w:pageBreakBefore w:val="0"/>
        <w:widowControl w:val="0"/>
        <w:kinsoku/>
        <w:overflowPunct/>
        <w:topLinePunct w:val="0"/>
        <w:bidi w:val="0"/>
        <w:snapToGrid/>
        <w:spacing w:line="360" w:lineRule="auto"/>
        <w:ind w:firstLine="480" w:firstLineChars="200"/>
        <w:textAlignment w:val="auto"/>
        <w:outlineLvl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6.其它：水系统管道走向布置、减压站分布点位和实现功能、内联站位置、各动物笼器具数量、位置及布局等需同时满足设计图纸和BIM模型要求。</w:t>
      </w:r>
    </w:p>
    <w:p>
      <w:pPr>
        <w:keepNext w:val="0"/>
        <w:keepLines w:val="0"/>
        <w:pageBreakBefore w:val="0"/>
        <w:kinsoku/>
        <w:overflowPunct/>
        <w:topLinePunct w:val="0"/>
        <w:bidi w:val="0"/>
        <w:snapToGrid/>
        <w:spacing w:line="360" w:lineRule="auto"/>
        <w:outlineLvl w:val="1"/>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（二）SPF级大小鼠自动饮水系统：</w:t>
      </w:r>
    </w:p>
    <w:p>
      <w:pPr>
        <w:keepNext w:val="0"/>
        <w:keepLines w:val="0"/>
        <w:pageBreakBefore w:val="0"/>
        <w:kinsoku/>
        <w:overflowPunct/>
        <w:topLinePunct w:val="0"/>
        <w:bidi w:val="0"/>
        <w:snapToGrid/>
        <w:spacing w:line="360" w:lineRule="auto"/>
        <w:ind w:firstLine="480" w:firstLineChars="200"/>
        <w:textAlignment w:val="auto"/>
        <w:outlineLvl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.自动饮水控制系统</w:t>
      </w:r>
    </w:p>
    <w:p>
      <w:pPr>
        <w:pStyle w:val="14"/>
        <w:keepNext w:val="0"/>
        <w:keepLines w:val="0"/>
        <w:pageBreakBefore w:val="0"/>
        <w:kinsoku/>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1.1基于</w:t>
      </w:r>
      <w:r>
        <w:rPr>
          <w:rFonts w:hint="eastAsia" w:ascii="宋体" w:hAnsi="宋体" w:eastAsia="宋体" w:cs="宋体"/>
          <w:sz w:val="24"/>
          <w:szCs w:val="24"/>
          <w:highlight w:val="none"/>
          <w:lang w:val="en-US" w:eastAsia="zh-CN"/>
        </w:rPr>
        <w:t>电脑、云端或手机微信小程序等常用自动控制系统软件，实时查看水系统运行情况等数据，实现在线和远程报警，以及具有操作权限人员进行远程控制给水、排水等功能。并提供以往案例的远程控制系统的界面；</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▲系统控制器能实时监控各</w:t>
      </w:r>
      <w:r>
        <w:rPr>
          <w:rFonts w:hint="eastAsia" w:ascii="宋体" w:hAnsi="宋体" w:eastAsia="宋体" w:cs="宋体"/>
          <w:sz w:val="24"/>
          <w:szCs w:val="24"/>
          <w:highlight w:val="none"/>
          <w:lang w:val="en-US" w:eastAsia="zh-CN"/>
        </w:rPr>
        <w:t>减压站和</w:t>
      </w:r>
      <w:r>
        <w:rPr>
          <w:rFonts w:hint="eastAsia" w:ascii="宋体" w:hAnsi="宋体" w:eastAsia="宋体" w:cs="宋体"/>
          <w:sz w:val="24"/>
          <w:szCs w:val="24"/>
          <w:highlight w:val="none"/>
        </w:rPr>
        <w:t>IVC鼠笼架的压力、流量的实时数据和累计数据，并通过可设定的报警逻辑（设定范围包括压力、流量的异常范围、报警延迟时间等），在异常情况发生时，提供现场提示报警、微信平台报警远程报警等多种报警途径，并可远程选择切断指定笼架供水避免实验动物溺亡；</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▲数据的采集和储存：采集频率可自定义，频率</w:t>
      </w:r>
      <w:r>
        <w:rPr>
          <w:rFonts w:hint="eastAsia" w:ascii="宋体" w:hAnsi="宋体" w:eastAsia="宋体" w:cs="宋体"/>
          <w:sz w:val="24"/>
          <w:szCs w:val="24"/>
        </w:rPr>
        <w:t>最小为≦10s</w:t>
      </w:r>
      <w:r>
        <w:rPr>
          <w:rFonts w:hint="eastAsia" w:ascii="宋体" w:hAnsi="宋体" w:eastAsia="宋体" w:cs="宋体"/>
          <w:sz w:val="24"/>
          <w:szCs w:val="24"/>
          <w:lang w:val="en-US" w:eastAsia="zh-CN"/>
        </w:rPr>
        <w:t>/</w:t>
      </w:r>
      <w:r>
        <w:rPr>
          <w:rFonts w:hint="eastAsia" w:ascii="宋体" w:hAnsi="宋体" w:eastAsia="宋体" w:cs="宋体"/>
          <w:sz w:val="24"/>
          <w:szCs w:val="24"/>
        </w:rPr>
        <w:t>次</w:t>
      </w:r>
      <w:r>
        <w:rPr>
          <w:rFonts w:hint="eastAsia" w:ascii="宋体" w:hAnsi="宋体" w:eastAsia="宋体" w:cs="宋体"/>
          <w:sz w:val="24"/>
          <w:szCs w:val="24"/>
          <w:highlight w:val="none"/>
        </w:rPr>
        <w:t>，数据存储空间</w:t>
      </w:r>
      <w:r>
        <w:rPr>
          <w:rFonts w:hint="eastAsia" w:ascii="宋体" w:hAnsi="宋体" w:eastAsia="宋体" w:cs="宋体"/>
          <w:sz w:val="24"/>
          <w:szCs w:val="24"/>
          <w:highlight w:val="none"/>
          <w:lang w:val="en-US" w:eastAsia="zh-CN"/>
        </w:rPr>
        <w:t>≥8G，数量≥800万条，数据存储时间</w:t>
      </w:r>
      <w:r>
        <w:rPr>
          <w:rFonts w:hint="eastAsia" w:ascii="宋体" w:hAnsi="宋体" w:eastAsia="宋体" w:cs="宋体"/>
          <w:sz w:val="24"/>
          <w:szCs w:val="24"/>
          <w:highlight w:val="none"/>
        </w:rPr>
        <w:t>≧3年；数据</w:t>
      </w:r>
      <w:r>
        <w:rPr>
          <w:rFonts w:hint="eastAsia" w:ascii="宋体" w:hAnsi="宋体" w:eastAsia="宋体" w:cs="宋体"/>
          <w:sz w:val="24"/>
          <w:szCs w:val="24"/>
          <w:highlight w:val="none"/>
          <w:lang w:val="en-US" w:eastAsia="zh-CN"/>
        </w:rPr>
        <w:t>存储在本地服务器，支持离线</w:t>
      </w:r>
      <w:r>
        <w:rPr>
          <w:rFonts w:hint="eastAsia" w:ascii="宋体" w:hAnsi="宋体" w:eastAsia="宋体" w:cs="宋体"/>
          <w:sz w:val="24"/>
          <w:szCs w:val="24"/>
          <w:highlight w:val="none"/>
        </w:rPr>
        <w:t>下载或导出</w:t>
      </w:r>
      <w:r>
        <w:rPr>
          <w:rFonts w:hint="eastAsia" w:ascii="宋体" w:hAnsi="宋体" w:eastAsia="宋体" w:cs="宋体"/>
          <w:sz w:val="24"/>
          <w:szCs w:val="24"/>
          <w:highlight w:val="none"/>
          <w:lang w:val="en-US" w:eastAsia="zh-CN"/>
        </w:rPr>
        <w:t>功能</w:t>
      </w:r>
      <w:r>
        <w:rPr>
          <w:rFonts w:hint="eastAsia" w:ascii="宋体" w:hAnsi="宋体" w:eastAsia="宋体" w:cs="宋体"/>
          <w:sz w:val="24"/>
          <w:szCs w:val="24"/>
          <w:highlight w:val="none"/>
        </w:rPr>
        <w:t>，数据储存格式有PDF和EXCEL可选；</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控制器用户权限管理，至少分为工程师，管理员和一般用户三级；</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系统控制器主要功能要求：</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（1）智能感知水流，检测漏水点；</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（2）电脑控制排放系统，每天定时排放管道内滞留不动的水；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电脑和减压站双重控制系统，大、小鼠笼架≤20个</w:t>
      </w:r>
      <w:r>
        <w:rPr>
          <w:rFonts w:hint="eastAsia" w:ascii="宋体" w:hAnsi="宋体" w:eastAsia="宋体" w:cs="宋体"/>
          <w:sz w:val="24"/>
          <w:szCs w:val="24"/>
          <w:highlight w:val="none"/>
          <w:lang w:eastAsia="zh-CN"/>
        </w:rPr>
        <w:t>）</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（3）可通过电话、短信、手机微信</w:t>
      </w:r>
      <w:r>
        <w:rPr>
          <w:rFonts w:hint="eastAsia" w:ascii="宋体" w:hAnsi="宋体" w:eastAsia="宋体" w:cs="宋体"/>
          <w:sz w:val="24"/>
          <w:szCs w:val="24"/>
          <w:highlight w:val="none"/>
          <w:lang w:val="en-US" w:eastAsia="zh-CN"/>
        </w:rPr>
        <w:t>小程序</w:t>
      </w:r>
      <w:r>
        <w:rPr>
          <w:rFonts w:hint="eastAsia" w:ascii="宋体" w:hAnsi="宋体" w:eastAsia="宋体" w:cs="宋体"/>
          <w:sz w:val="24"/>
          <w:szCs w:val="24"/>
          <w:highlight w:val="none"/>
        </w:rPr>
        <w:t>和邮件方式将警报告知用户；</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（4）能根据自定义编制，饮水运行报告和报警处理报告</w:t>
      </w:r>
      <w:r>
        <w:rPr>
          <w:rFonts w:hint="eastAsia" w:ascii="宋体" w:hAnsi="宋体" w:eastAsia="宋体" w:cs="宋体"/>
          <w:sz w:val="24"/>
          <w:szCs w:val="24"/>
          <w:highlight w:val="none"/>
          <w:lang w:val="en" w:eastAsia="zh-CN"/>
        </w:rPr>
        <w:t>；</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6自动控制系统界面</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根据人员不同权限级别，可分别进入对应权限功能页面</w:t>
      </w:r>
      <w:r>
        <w:rPr>
          <w:rFonts w:hint="eastAsia" w:ascii="宋体" w:hAnsi="宋体" w:eastAsia="宋体" w:cs="宋体"/>
          <w:sz w:val="24"/>
          <w:szCs w:val="24"/>
          <w:highlight w:val="none"/>
        </w:rPr>
        <w:t>位置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分别</w:t>
      </w:r>
      <w:r>
        <w:rPr>
          <w:rFonts w:hint="eastAsia" w:ascii="宋体" w:hAnsi="宋体" w:eastAsia="宋体" w:cs="宋体"/>
          <w:sz w:val="24"/>
          <w:szCs w:val="24"/>
          <w:highlight w:val="none"/>
        </w:rPr>
        <w:t>查看</w:t>
      </w:r>
      <w:r>
        <w:rPr>
          <w:rFonts w:hint="eastAsia" w:ascii="宋体" w:hAnsi="宋体" w:eastAsia="宋体" w:cs="宋体"/>
          <w:sz w:val="24"/>
          <w:szCs w:val="24"/>
          <w:highlight w:val="none"/>
          <w:lang w:val="en-US" w:eastAsia="zh-CN"/>
        </w:rPr>
        <w:t>对应权限</w:t>
      </w:r>
      <w:r>
        <w:rPr>
          <w:rFonts w:hint="eastAsia" w:ascii="宋体" w:hAnsi="宋体" w:eastAsia="宋体" w:cs="宋体"/>
          <w:sz w:val="24"/>
          <w:szCs w:val="24"/>
          <w:highlight w:val="none"/>
        </w:rPr>
        <w:t xml:space="preserve">位置的实时数据值； </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）可显示点活动的图形，表示和定义的阈值；</w:t>
      </w:r>
    </w:p>
    <w:p>
      <w:pPr>
        <w:pStyle w:val="14"/>
        <w:keepNext w:val="0"/>
        <w:keepLines w:val="0"/>
        <w:pageBreakBefore w:val="0"/>
        <w:kinsoku/>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）可通过警报指示器显示自动控制器上的当前警报</w:t>
      </w:r>
      <w:r>
        <w:rPr>
          <w:rFonts w:hint="eastAsia" w:ascii="宋体" w:hAnsi="宋体" w:eastAsia="宋体" w:cs="宋体"/>
          <w:kern w:val="0"/>
          <w:sz w:val="24"/>
          <w:szCs w:val="24"/>
          <w:highlight w:val="none"/>
          <w:lang w:val="en-US" w:eastAsia="zh-CN"/>
        </w:rPr>
        <w:t>对应房间和对应笼架的数量和位置</w:t>
      </w:r>
      <w:r>
        <w:rPr>
          <w:rFonts w:hint="eastAsia" w:ascii="宋体" w:hAnsi="宋体" w:eastAsia="宋体" w:cs="宋体"/>
          <w:sz w:val="24"/>
          <w:szCs w:val="24"/>
          <w:highlight w:val="none"/>
        </w:rPr>
        <w:t xml:space="preserve">，查看当前警报和预警，确认警报，查看警报和预警点信息； </w:t>
      </w:r>
    </w:p>
    <w:p>
      <w:pPr>
        <w:pStyle w:val="14"/>
        <w:keepNext w:val="0"/>
        <w:keepLines w:val="0"/>
        <w:pageBreakBefore w:val="0"/>
        <w:kinsoku/>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en-US" w:eastAsia="zh-CN"/>
        </w:rPr>
        <w:t>根据人员不同权限级别，</w:t>
      </w:r>
      <w:r>
        <w:rPr>
          <w:rFonts w:hint="eastAsia" w:ascii="宋体" w:hAnsi="宋体" w:eastAsia="宋体" w:cs="宋体"/>
          <w:sz w:val="24"/>
          <w:szCs w:val="24"/>
          <w:highlight w:val="none"/>
        </w:rPr>
        <w:t>可</w:t>
      </w:r>
      <w:r>
        <w:rPr>
          <w:rFonts w:hint="eastAsia" w:ascii="宋体" w:hAnsi="宋体" w:eastAsia="宋体" w:cs="宋体"/>
          <w:sz w:val="24"/>
          <w:szCs w:val="24"/>
          <w:highlight w:val="none"/>
          <w:lang w:val="en-US" w:eastAsia="zh-CN"/>
        </w:rPr>
        <w:t>对应</w:t>
      </w:r>
      <w:r>
        <w:rPr>
          <w:rFonts w:hint="eastAsia" w:ascii="宋体" w:hAnsi="宋体" w:eastAsia="宋体" w:cs="宋体"/>
          <w:sz w:val="24"/>
          <w:szCs w:val="24"/>
          <w:highlight w:val="none"/>
        </w:rPr>
        <w:t xml:space="preserve">编制警报、审核、趋势、事件和配置的预定义报告； </w:t>
      </w:r>
    </w:p>
    <w:p>
      <w:pPr>
        <w:pStyle w:val="14"/>
        <w:keepNext w:val="0"/>
        <w:keepLines w:val="0"/>
        <w:pageBreakBefore w:val="0"/>
        <w:kinsoku/>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）可根据警报模块和警报类型进行用户设置； </w:t>
      </w:r>
    </w:p>
    <w:p>
      <w:pPr>
        <w:pStyle w:val="14"/>
        <w:keepNext w:val="0"/>
        <w:keepLines w:val="0"/>
        <w:pageBreakBefore w:val="0"/>
        <w:kinsoku/>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）▲可按</w:t>
      </w:r>
      <w:r>
        <w:rPr>
          <w:rFonts w:hint="eastAsia" w:ascii="宋体" w:hAnsi="宋体" w:eastAsia="宋体" w:cs="宋体"/>
          <w:sz w:val="24"/>
          <w:szCs w:val="24"/>
          <w:highlight w:val="none"/>
          <w:lang w:val="en-US" w:eastAsia="zh-CN"/>
        </w:rPr>
        <w:t>不同</w:t>
      </w:r>
      <w:r>
        <w:rPr>
          <w:rFonts w:hint="eastAsia" w:ascii="宋体" w:hAnsi="宋体" w:eastAsia="宋体" w:cs="宋体"/>
          <w:kern w:val="0"/>
          <w:sz w:val="24"/>
          <w:szCs w:val="24"/>
          <w:highlight w:val="none"/>
          <w:lang w:val="en-US" w:eastAsia="zh-CN"/>
        </w:rPr>
        <w:t>楼层、房间、笼架分别进行整体或多个或单一笼架同时或分别</w:t>
      </w:r>
      <w:r>
        <w:rPr>
          <w:rFonts w:hint="eastAsia" w:ascii="宋体" w:hAnsi="宋体" w:eastAsia="宋体" w:cs="宋体"/>
          <w:sz w:val="24"/>
          <w:szCs w:val="24"/>
          <w:highlight w:val="none"/>
        </w:rPr>
        <w:t>进行笼架端冲</w:t>
      </w:r>
      <w:r>
        <w:rPr>
          <w:rFonts w:hint="eastAsia" w:ascii="宋体" w:hAnsi="宋体" w:eastAsia="宋体" w:cs="宋体"/>
          <w:sz w:val="24"/>
          <w:szCs w:val="24"/>
          <w:highlight w:val="none"/>
          <w:lang w:val="en-US" w:eastAsia="zh-CN" w:bidi="ar-SA"/>
        </w:rPr>
        <w:t xml:space="preserve">洗，冲洗时间、冲洗时长可自定义； </w:t>
      </w:r>
    </w:p>
    <w:p>
      <w:pPr>
        <w:pStyle w:val="14"/>
        <w:keepNext w:val="0"/>
        <w:keepLines w:val="0"/>
        <w:pageBreakBefore w:val="0"/>
        <w:kinsoku/>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 xml:space="preserve">（7）事件通知模板，凡发生所有安全隐患类型的报警时间，均应在线和远程报警到用户人员。 </w:t>
      </w:r>
    </w:p>
    <w:p>
      <w:pPr>
        <w:pStyle w:val="14"/>
        <w:keepNext w:val="0"/>
        <w:keepLines w:val="0"/>
        <w:pageBreakBefore w:val="0"/>
        <w:kinsoku/>
        <w:overflowPunct/>
        <w:topLinePunct w:val="0"/>
        <w:bidi w:val="0"/>
        <w:snapToGrid/>
        <w:spacing w:line="360" w:lineRule="auto"/>
        <w:ind w:left="0" w:firstLine="480" w:firstLineChars="200"/>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（8）▲根据不同用户人员权限级别设置不同功能区楼层、房间及房间内笼架监测点的趋势变率和监控点的单位。</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（9）实时显示每个IVC鼠笼架的当前流量和流量是否异常的运行状态；</w:t>
      </w:r>
    </w:p>
    <w:p>
      <w:pPr>
        <w:keepNext w:val="0"/>
        <w:keepLines w:val="0"/>
        <w:pageBreakBefore w:val="0"/>
        <w:kinsoku/>
        <w:overflowPunct/>
        <w:topLinePunct w:val="0"/>
        <w:bidi w:val="0"/>
        <w:snapToGrid/>
        <w:spacing w:line="360" w:lineRule="auto"/>
        <w:ind w:firstLine="480" w:firstLineChars="200"/>
        <w:textAlignment w:val="auto"/>
        <w:outlineLvl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cs="宋体"/>
          <w:sz w:val="24"/>
          <w:szCs w:val="24"/>
          <w:highlight w:val="none"/>
          <w:lang w:val="en-US" w:eastAsia="zh-CN"/>
        </w:rPr>
        <w:t>.</w:t>
      </w:r>
      <w:r>
        <w:rPr>
          <w:rFonts w:hint="eastAsia" w:ascii="宋体" w:hAnsi="宋体" w:eastAsia="宋体" w:cs="宋体"/>
          <w:sz w:val="24"/>
          <w:szCs w:val="24"/>
          <w:highlight w:val="none"/>
          <w:lang w:val="en-US" w:eastAsia="zh-CN"/>
        </w:rPr>
        <w:t>减压站</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2.1减压站通过二级减压，能将后端供给动物的压力稳定在约0.02-0.05MPa并在需要冲洗时可切换至约0.08-0.12MPa的高压力；</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2.2流量传感计，防水和防尘等级≧IP65，精度≧20ml/min；</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2.3压力传感器，量程范围约0-0.1MPa，防水和防尘等级≧IP65，精度≤1级；</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2.4高压冲洗电磁阀的</w:t>
      </w:r>
      <w:r>
        <w:rPr>
          <w:rFonts w:hint="eastAsia" w:ascii="宋体" w:hAnsi="宋体" w:eastAsia="宋体" w:cs="宋体"/>
          <w:sz w:val="24"/>
          <w:szCs w:val="24"/>
          <w:highlight w:val="none"/>
          <w:lang w:val="en-US" w:eastAsia="zh-CN"/>
        </w:rPr>
        <w:t>防水和防尘</w:t>
      </w:r>
      <w:r>
        <w:rPr>
          <w:rFonts w:hint="eastAsia" w:ascii="宋体" w:hAnsi="宋体" w:eastAsia="宋体" w:cs="宋体"/>
          <w:sz w:val="24"/>
          <w:szCs w:val="24"/>
          <w:highlight w:val="none"/>
        </w:rPr>
        <w:t>等级≧IP56，保持饮水端水压持续稳定在约0.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5</w:t>
      </w:r>
      <w:r>
        <w:rPr>
          <w:rFonts w:hint="eastAsia" w:ascii="宋体" w:hAnsi="宋体" w:eastAsia="宋体" w:cs="宋体"/>
          <w:i w:val="0"/>
          <w:iCs w:val="0"/>
          <w:caps w:val="0"/>
          <w:spacing w:val="0"/>
          <w:sz w:val="24"/>
          <w:szCs w:val="24"/>
          <w:highlight w:val="none"/>
          <w:shd w:val="clear" w:color="auto" w:fill="auto"/>
        </w:rPr>
        <w:t>MPa</w:t>
      </w:r>
      <w:r>
        <w:rPr>
          <w:rFonts w:hint="eastAsia" w:ascii="宋体" w:hAnsi="宋体" w:eastAsia="宋体" w:cs="宋体"/>
          <w:sz w:val="24"/>
          <w:szCs w:val="24"/>
          <w:highlight w:val="none"/>
        </w:rPr>
        <w:t>，可设置每天定时冲洗≧4次；</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 每1个减压站连接≦20个支管接口；</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2.6减压站</w:t>
      </w:r>
      <w:r>
        <w:rPr>
          <w:rFonts w:hint="eastAsia" w:ascii="宋体" w:hAnsi="宋体" w:eastAsia="宋体" w:cs="宋体"/>
          <w:sz w:val="24"/>
          <w:szCs w:val="24"/>
          <w:highlight w:val="none"/>
          <w:lang w:val="en-US" w:eastAsia="zh-CN"/>
        </w:rPr>
        <w:t>及相关</w:t>
      </w:r>
      <w:r>
        <w:rPr>
          <w:rFonts w:hint="eastAsia" w:ascii="宋体" w:hAnsi="宋体" w:eastAsia="宋体" w:cs="宋体"/>
          <w:sz w:val="24"/>
          <w:szCs w:val="24"/>
          <w:highlight w:val="none"/>
        </w:rPr>
        <w:t>配置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应包括但不限于配套专用服务器、交换机、</w:t>
      </w:r>
      <w:r>
        <w:rPr>
          <w:rFonts w:hint="eastAsia" w:ascii="宋体" w:hAnsi="宋体" w:eastAsia="宋体" w:cs="宋体"/>
          <w:sz w:val="24"/>
          <w:szCs w:val="24"/>
          <w:highlight w:val="none"/>
        </w:rPr>
        <w:t>彩色触摸显示屏，</w:t>
      </w:r>
      <w:r>
        <w:rPr>
          <w:rFonts w:hint="eastAsia" w:ascii="宋体" w:hAnsi="宋体" w:eastAsia="宋体" w:cs="宋体"/>
          <w:sz w:val="24"/>
          <w:szCs w:val="24"/>
          <w:highlight w:val="none"/>
          <w:lang w:val="en-US" w:eastAsia="zh-CN"/>
        </w:rPr>
        <w:t>须实现</w:t>
      </w:r>
      <w:r>
        <w:rPr>
          <w:rFonts w:hint="eastAsia" w:ascii="宋体" w:hAnsi="宋体" w:eastAsia="宋体" w:cs="宋体"/>
          <w:sz w:val="24"/>
          <w:szCs w:val="24"/>
          <w:highlight w:val="none"/>
        </w:rPr>
        <w:t>控制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数据信息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设置</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rPr>
        <w:t>功能。</w:t>
      </w:r>
    </w:p>
    <w:p>
      <w:pPr>
        <w:keepNext w:val="0"/>
        <w:keepLines w:val="0"/>
        <w:pageBreakBefore w:val="0"/>
        <w:kinsoku/>
        <w:overflowPunct/>
        <w:topLinePunct w:val="0"/>
        <w:bidi w:val="0"/>
        <w:snapToGrid/>
        <w:spacing w:line="360" w:lineRule="auto"/>
        <w:ind w:firstLine="480" w:firstLineChars="200"/>
        <w:textAlignment w:val="auto"/>
        <w:outlineLvl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3.氯化复压系统</w:t>
      </w:r>
    </w:p>
    <w:p>
      <w:pPr>
        <w:keepNext w:val="0"/>
        <w:keepLines w:val="0"/>
        <w:pageBreakBefore w:val="0"/>
        <w:widowControl/>
        <w:kinsoku/>
        <w:overflowPunct/>
        <w:topLinePunct w:val="0"/>
        <w:bidi w:val="0"/>
        <w:adjustRightInd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3.1 根据用水量及承重需求配置合适需求的食品级PE材质浓氯水箱。确保饮用水中的游离氯控制在约</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2ppm之间，配置单向阀，</w:t>
      </w:r>
      <w:r>
        <w:rPr>
          <w:rFonts w:hint="eastAsia" w:ascii="宋体" w:hAnsi="宋体" w:eastAsia="宋体" w:cs="宋体"/>
          <w:sz w:val="24"/>
          <w:szCs w:val="24"/>
          <w:highlight w:val="none"/>
          <w:lang w:val="en-US" w:eastAsia="zh-CN"/>
        </w:rPr>
        <w:t>确保</w:t>
      </w:r>
      <w:r>
        <w:rPr>
          <w:rFonts w:hint="eastAsia" w:ascii="宋体" w:hAnsi="宋体" w:eastAsia="宋体" w:cs="宋体"/>
          <w:sz w:val="24"/>
          <w:szCs w:val="24"/>
          <w:highlight w:val="none"/>
        </w:rPr>
        <w:t>前端水源不被污染</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能使饮用水完全杀菌。</w:t>
      </w:r>
      <w:r>
        <w:rPr>
          <w:rFonts w:hint="eastAsia" w:ascii="宋体" w:hAnsi="宋体" w:eastAsia="宋体" w:cs="宋体"/>
          <w:sz w:val="24"/>
          <w:szCs w:val="24"/>
          <w:highlight w:val="none"/>
          <w:lang w:val="en-US" w:eastAsia="zh-CN"/>
        </w:rPr>
        <w:t>且</w:t>
      </w:r>
      <w:r>
        <w:rPr>
          <w:rFonts w:hint="eastAsia" w:ascii="宋体" w:hAnsi="宋体" w:eastAsia="宋体" w:cs="宋体"/>
          <w:sz w:val="24"/>
          <w:szCs w:val="24"/>
          <w:highlight w:val="none"/>
        </w:rPr>
        <w:t>水质需满足GB5749-2022 《生活饮用水卫生标准》和GB14925-2010《实验动物环境及设施标准》的动物饮水无菌标准。</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安装完成后验收时，需</w:t>
      </w:r>
      <w:r>
        <w:rPr>
          <w:rFonts w:hint="eastAsia" w:ascii="宋体" w:hAnsi="宋体" w:eastAsia="宋体" w:cs="宋体"/>
          <w:b/>
          <w:bCs/>
          <w:sz w:val="24"/>
          <w:szCs w:val="24"/>
          <w:highlight w:val="none"/>
        </w:rPr>
        <w:t>提供第三方检测机构出具的自动饮水系统饮水嘴取样的无菌检测报告）</w:t>
      </w:r>
      <w:r>
        <w:rPr>
          <w:rFonts w:hint="eastAsia" w:ascii="宋体" w:hAnsi="宋体" w:eastAsia="宋体" w:cs="宋体"/>
          <w:sz w:val="24"/>
          <w:szCs w:val="24"/>
          <w:highlight w:val="none"/>
          <w:lang w:eastAsia="zh-CN"/>
        </w:rPr>
        <w:t>。</w:t>
      </w:r>
    </w:p>
    <w:p>
      <w:pPr>
        <w:keepNext w:val="0"/>
        <w:keepLines w:val="0"/>
        <w:pageBreakBefore w:val="0"/>
        <w:widowControl/>
        <w:kinsoku/>
        <w:overflowPunct/>
        <w:topLinePunct w:val="0"/>
        <w:bidi w:val="0"/>
        <w:adjustRightInd w:val="0"/>
        <w:snapToGrid/>
        <w:spacing w:line="360" w:lineRule="auto"/>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3.2</w:t>
      </w:r>
      <w:r>
        <w:rPr>
          <w:rFonts w:hint="eastAsia" w:ascii="宋体" w:hAnsi="宋体" w:eastAsia="宋体" w:cs="宋体"/>
          <w:sz w:val="24"/>
          <w:szCs w:val="24"/>
          <w:highlight w:val="none"/>
        </w:rPr>
        <w:t>应提供在线游离氯浓度实时监控系统，</w:t>
      </w:r>
      <w:r>
        <w:rPr>
          <w:rFonts w:hint="eastAsia" w:ascii="宋体" w:hAnsi="宋体" w:eastAsia="宋体" w:cs="宋体"/>
          <w:sz w:val="24"/>
          <w:szCs w:val="24"/>
          <w:highlight w:val="none"/>
          <w:lang w:val="en-US" w:eastAsia="zh-CN"/>
        </w:rPr>
        <w:t>应</w:t>
      </w:r>
      <w:r>
        <w:rPr>
          <w:rFonts w:hint="eastAsia" w:ascii="宋体" w:hAnsi="宋体" w:eastAsia="宋体" w:cs="宋体"/>
          <w:sz w:val="24"/>
          <w:szCs w:val="24"/>
          <w:highlight w:val="none"/>
        </w:rPr>
        <w:t>保证动物饮水中游离氯浓度的稳定，且游离氯浓度可以在线报警；</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安装完成后验收时，需</w:t>
      </w:r>
      <w:r>
        <w:rPr>
          <w:rFonts w:hint="eastAsia" w:ascii="宋体" w:hAnsi="宋体" w:eastAsia="宋体" w:cs="宋体"/>
          <w:b/>
          <w:bCs/>
          <w:sz w:val="24"/>
          <w:szCs w:val="24"/>
          <w:highlight w:val="none"/>
        </w:rPr>
        <w:t>提供第三方检测机构出具的系统末端水样的无菌</w:t>
      </w:r>
      <w:r>
        <w:rPr>
          <w:rFonts w:hint="eastAsia" w:ascii="宋体" w:hAnsi="宋体" w:eastAsia="宋体" w:cs="宋体"/>
          <w:b/>
          <w:bCs/>
          <w:sz w:val="24"/>
          <w:szCs w:val="24"/>
          <w:highlight w:val="none"/>
          <w:lang w:val="en-US" w:eastAsia="zh-CN"/>
        </w:rPr>
        <w:t>和游离氯含量的</w:t>
      </w:r>
      <w:r>
        <w:rPr>
          <w:rFonts w:hint="eastAsia" w:ascii="宋体" w:hAnsi="宋体" w:eastAsia="宋体" w:cs="宋体"/>
          <w:b/>
          <w:bCs/>
          <w:sz w:val="24"/>
          <w:szCs w:val="24"/>
          <w:highlight w:val="none"/>
        </w:rPr>
        <w:t>测试报告）</w:t>
      </w:r>
    </w:p>
    <w:p>
      <w:pPr>
        <w:keepNext w:val="0"/>
        <w:keepLines w:val="0"/>
        <w:pageBreakBefore w:val="0"/>
        <w:widowControl/>
        <w:kinsoku/>
        <w:overflowPunct/>
        <w:topLinePunct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w:t>
      </w:r>
      <w:r>
        <w:rPr>
          <w:rFonts w:hint="eastAsia" w:ascii="宋体" w:hAnsi="宋体" w:eastAsia="宋体" w:cs="宋体"/>
          <w:sz w:val="24"/>
          <w:szCs w:val="24"/>
          <w:highlight w:val="none"/>
          <w:lang w:val="en-US" w:eastAsia="zh-CN"/>
        </w:rPr>
        <w:t>配备</w:t>
      </w:r>
      <w:r>
        <w:rPr>
          <w:rFonts w:hint="eastAsia" w:ascii="宋体" w:hAnsi="宋体" w:eastAsia="宋体" w:cs="宋体"/>
          <w:sz w:val="24"/>
          <w:szCs w:val="24"/>
          <w:highlight w:val="none"/>
        </w:rPr>
        <w:t>流量开关，</w:t>
      </w:r>
      <w:r>
        <w:rPr>
          <w:rFonts w:hint="eastAsia" w:ascii="宋体" w:hAnsi="宋体" w:eastAsia="宋体" w:cs="宋体"/>
          <w:sz w:val="24"/>
          <w:szCs w:val="24"/>
          <w:highlight w:val="none"/>
          <w:lang w:val="en-US" w:eastAsia="zh-CN"/>
        </w:rPr>
        <w:t>流量范围</w:t>
      </w:r>
      <w:r>
        <w:rPr>
          <w:rFonts w:hint="eastAsia" w:ascii="宋体" w:hAnsi="宋体" w:eastAsia="宋体" w:cs="宋体"/>
          <w:sz w:val="24"/>
          <w:szCs w:val="24"/>
          <w:highlight w:val="none"/>
        </w:rPr>
        <w:t>可调，结构采用316L不锈钢；</w:t>
      </w:r>
    </w:p>
    <w:p>
      <w:pPr>
        <w:keepNext w:val="0"/>
        <w:keepLines w:val="0"/>
        <w:pageBreakBefore w:val="0"/>
        <w:widowControl/>
        <w:kinsoku/>
        <w:overflowPunct/>
        <w:topLinePunct w:val="0"/>
        <w:bidi w:val="0"/>
        <w:adjustRightInd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3.4</w:t>
      </w:r>
      <w:r>
        <w:rPr>
          <w:rFonts w:hint="eastAsia" w:ascii="宋体" w:hAnsi="宋体" w:eastAsia="宋体" w:cs="宋体"/>
          <w:sz w:val="24"/>
          <w:szCs w:val="24"/>
          <w:highlight w:val="none"/>
          <w:lang w:val="en-US" w:eastAsia="zh-CN"/>
        </w:rPr>
        <w:t>配备</w:t>
      </w:r>
      <w:r>
        <w:rPr>
          <w:rFonts w:hint="eastAsia" w:ascii="宋体" w:hAnsi="宋体" w:eastAsia="宋体" w:cs="宋体"/>
          <w:sz w:val="24"/>
          <w:szCs w:val="24"/>
          <w:highlight w:val="none"/>
        </w:rPr>
        <w:t>计量泵，单向阀，量程约0-20L/h</w:t>
      </w:r>
      <w:r>
        <w:rPr>
          <w:rFonts w:hint="eastAsia" w:ascii="宋体" w:hAnsi="宋体" w:eastAsia="宋体" w:cs="宋体"/>
          <w:sz w:val="24"/>
          <w:szCs w:val="24"/>
          <w:highlight w:val="none"/>
          <w:lang w:eastAsia="zh-CN"/>
        </w:rPr>
        <w:t>；</w:t>
      </w:r>
    </w:p>
    <w:p>
      <w:pPr>
        <w:keepNext w:val="0"/>
        <w:keepLines w:val="0"/>
        <w:pageBreakBefore w:val="0"/>
        <w:widowControl/>
        <w:kinsoku/>
        <w:overflowPunct/>
        <w:topLinePunct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w:t>
      </w:r>
      <w:r>
        <w:rPr>
          <w:rFonts w:hint="eastAsia" w:ascii="宋体" w:hAnsi="宋体" w:eastAsia="宋体" w:cs="宋体"/>
          <w:sz w:val="24"/>
          <w:szCs w:val="24"/>
          <w:highlight w:val="none"/>
          <w:lang w:val="en-US" w:eastAsia="zh-CN"/>
        </w:rPr>
        <w:t>配备</w:t>
      </w:r>
      <w:r>
        <w:rPr>
          <w:rFonts w:hint="eastAsia" w:ascii="宋体" w:hAnsi="宋体" w:eastAsia="宋体" w:cs="宋体"/>
          <w:sz w:val="24"/>
          <w:szCs w:val="24"/>
          <w:highlight w:val="none"/>
        </w:rPr>
        <w:t>流量计，测量范围约为0-30L/min,流量精确度≦2.5%测量值，重复精度≦0.2%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最终测量范围和流量开关协同</w:t>
      </w:r>
      <w:r>
        <w:rPr>
          <w:rFonts w:hint="eastAsia" w:ascii="宋体" w:hAnsi="宋体" w:eastAsia="宋体" w:cs="宋体"/>
          <w:sz w:val="24"/>
          <w:szCs w:val="24"/>
          <w:highlight w:val="none"/>
          <w:lang w:val="en-US" w:eastAsia="zh-CN"/>
        </w:rPr>
        <w:t>工作</w:t>
      </w:r>
      <w:r>
        <w:rPr>
          <w:rFonts w:hint="eastAsia" w:ascii="宋体" w:hAnsi="宋体" w:eastAsia="宋体" w:cs="宋体"/>
          <w:sz w:val="24"/>
          <w:szCs w:val="24"/>
          <w:highlight w:val="none"/>
        </w:rPr>
        <w:t>；</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3.6氯化水储罐，</w:t>
      </w:r>
      <w:r>
        <w:rPr>
          <w:rFonts w:hint="eastAsia" w:ascii="宋体" w:hAnsi="宋体" w:eastAsia="宋体" w:cs="宋体"/>
          <w:sz w:val="24"/>
          <w:szCs w:val="24"/>
          <w:highlight w:val="none"/>
          <w:lang w:val="en-US" w:eastAsia="zh-CN"/>
        </w:rPr>
        <w:t>容量≥1500L,材质</w:t>
      </w:r>
      <w:r>
        <w:rPr>
          <w:rFonts w:hint="eastAsia" w:ascii="宋体" w:hAnsi="宋体" w:eastAsia="宋体" w:cs="宋体"/>
          <w:sz w:val="24"/>
          <w:szCs w:val="24"/>
          <w:highlight w:val="none"/>
        </w:rPr>
        <w:t>采用食品级316L不锈钢；</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3.7过滤器孔径≦0.22微米；</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3.8多级离心变频输送泵，1用1备，卧式多级离心泵，防护等级≧IP55，绝缘等级为F，噪声≦65dB；</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3.9缓冲罐，隔膜缓冲，承受压力≧1.0Mpa，能耐受约0-10 ppm次氯酸，容量≧30L。</w:t>
      </w:r>
    </w:p>
    <w:p>
      <w:pPr>
        <w:keepNext w:val="0"/>
        <w:keepLines w:val="0"/>
        <w:pageBreakBefore w:val="0"/>
        <w:kinsoku/>
        <w:overflowPunct/>
        <w:topLinePunct w:val="0"/>
        <w:bidi w:val="0"/>
        <w:snapToGrid/>
        <w:spacing w:line="360" w:lineRule="auto"/>
        <w:ind w:firstLine="480" w:firstLineChars="200"/>
        <w:textAlignment w:val="auto"/>
        <w:outlineLvl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4.管道分配系统</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4.1夹层主管道,不锈钢部分，管径</w:t>
      </w:r>
      <w:r>
        <w:rPr>
          <w:rFonts w:hint="eastAsia" w:ascii="宋体" w:hAnsi="宋体" w:eastAsia="宋体" w:cs="宋体"/>
          <w:sz w:val="24"/>
          <w:szCs w:val="24"/>
          <w:highlight w:val="none"/>
          <w:lang w:eastAsia="zh-CN"/>
        </w:rPr>
        <w:t>（外径）</w:t>
      </w:r>
      <w:r>
        <w:rPr>
          <w:rFonts w:hint="eastAsia" w:ascii="宋体" w:hAnsi="宋体" w:eastAsia="宋体" w:cs="宋体"/>
          <w:sz w:val="24"/>
          <w:szCs w:val="24"/>
          <w:highlight w:val="none"/>
        </w:rPr>
        <w:t>≧19.05mm，壁厚≧ 1.65mm的316L不锈钢无缝管道，采用自动焊接工艺；</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4.2饲养间的管道，不锈钢部分管径</w:t>
      </w:r>
      <w:r>
        <w:rPr>
          <w:rFonts w:hint="eastAsia" w:ascii="宋体" w:hAnsi="宋体" w:eastAsia="宋体" w:cs="宋体"/>
          <w:sz w:val="24"/>
          <w:szCs w:val="24"/>
          <w:highlight w:val="none"/>
          <w:lang w:eastAsia="zh-CN"/>
        </w:rPr>
        <w:t>（外径）</w:t>
      </w:r>
      <w:r>
        <w:rPr>
          <w:rFonts w:hint="eastAsia" w:ascii="宋体" w:hAnsi="宋体" w:eastAsia="宋体" w:cs="宋体"/>
          <w:sz w:val="24"/>
          <w:szCs w:val="24"/>
          <w:highlight w:val="none"/>
        </w:rPr>
        <w:t xml:space="preserve">≧12.70 </w:t>
      </w:r>
      <w:r>
        <w:rPr>
          <w:rFonts w:hint="eastAsia" w:ascii="宋体" w:hAnsi="宋体" w:eastAsia="宋体" w:cs="宋体"/>
          <w:sz w:val="24"/>
          <w:szCs w:val="24"/>
          <w:highlight w:val="none"/>
          <w:lang w:eastAsia="zh-CN"/>
        </w:rPr>
        <w:t>m</w:t>
      </w:r>
      <w:r>
        <w:rPr>
          <w:rFonts w:hint="eastAsia" w:ascii="宋体" w:hAnsi="宋体" w:eastAsia="宋体" w:cs="宋体"/>
          <w:sz w:val="24"/>
          <w:szCs w:val="24"/>
          <w:highlight w:val="none"/>
          <w:lang w:val="en-US" w:eastAsia="zh-CN"/>
        </w:rPr>
        <w:t>m</w:t>
      </w:r>
      <w:r>
        <w:rPr>
          <w:rFonts w:hint="eastAsia" w:ascii="宋体" w:hAnsi="宋体" w:eastAsia="宋体" w:cs="宋体"/>
          <w:sz w:val="24"/>
          <w:szCs w:val="24"/>
          <w:highlight w:val="none"/>
        </w:rPr>
        <w:t xml:space="preserve">，壁厚≥ 1.00 </w:t>
      </w:r>
      <w:r>
        <w:rPr>
          <w:rFonts w:hint="eastAsia" w:ascii="宋体" w:hAnsi="宋体" w:eastAsia="宋体" w:cs="宋体"/>
          <w:sz w:val="24"/>
          <w:szCs w:val="24"/>
          <w:highlight w:val="none"/>
          <w:lang w:eastAsia="zh-CN"/>
        </w:rPr>
        <w:t>m</w:t>
      </w:r>
      <w:r>
        <w:rPr>
          <w:rFonts w:hint="eastAsia" w:ascii="宋体" w:hAnsi="宋体" w:eastAsia="宋体" w:cs="宋体"/>
          <w:sz w:val="24"/>
          <w:szCs w:val="24"/>
          <w:highlight w:val="none"/>
          <w:lang w:val="en-US" w:eastAsia="zh-CN"/>
        </w:rPr>
        <w:t>m</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316L</w:t>
      </w:r>
      <w:r>
        <w:rPr>
          <w:rFonts w:hint="eastAsia" w:ascii="宋体" w:hAnsi="宋体" w:eastAsia="宋体" w:cs="宋体"/>
          <w:sz w:val="24"/>
          <w:szCs w:val="24"/>
          <w:highlight w:val="none"/>
        </w:rPr>
        <w:t>不锈钢</w:t>
      </w:r>
      <w:r>
        <w:rPr>
          <w:rFonts w:hint="eastAsia" w:ascii="宋体" w:hAnsi="宋体" w:eastAsia="宋体" w:cs="宋体"/>
          <w:sz w:val="24"/>
          <w:szCs w:val="24"/>
          <w:highlight w:val="none"/>
          <w:lang w:val="en-US" w:eastAsia="zh-CN"/>
        </w:rPr>
        <w:t>材质，管道明装，管道</w:t>
      </w:r>
      <w:r>
        <w:rPr>
          <w:rFonts w:hint="eastAsia" w:ascii="宋体" w:hAnsi="宋体" w:eastAsia="宋体" w:cs="宋体"/>
          <w:sz w:val="24"/>
          <w:szCs w:val="24"/>
          <w:highlight w:val="none"/>
        </w:rPr>
        <w:t>距离墙面≦2-2.5cm，采用洁净卡套链接工艺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确保密封性、避免死角，易清洁</w:t>
      </w:r>
      <w:r>
        <w:rPr>
          <w:rFonts w:hint="eastAsia" w:ascii="宋体" w:hAnsi="宋体" w:eastAsia="宋体" w:cs="宋体"/>
          <w:sz w:val="24"/>
          <w:szCs w:val="24"/>
          <w:highlight w:val="none"/>
        </w:rPr>
        <w:t>；</w:t>
      </w:r>
    </w:p>
    <w:p>
      <w:pPr>
        <w:keepNext w:val="0"/>
        <w:keepLines w:val="0"/>
        <w:pageBreakBefore w:val="0"/>
        <w:widowControl/>
        <w:kinsoku/>
        <w:overflowPunct/>
        <w:topLinePunct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4.3连接软管为PVDF材质，外加防护，避免动物损坏，可拆卸，快速插拔接头，接头材质为316L不锈钢；</w:t>
      </w:r>
    </w:p>
    <w:p>
      <w:pPr>
        <w:keepNext w:val="0"/>
        <w:keepLines w:val="0"/>
        <w:pageBreakBefore w:val="0"/>
        <w:widowControl/>
        <w:kinsoku/>
        <w:overflowPunct/>
        <w:topLinePunct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4.4所有管道焊接处内部光滑，无缝隙、无间隙</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lang w:val="en-US" w:eastAsia="zh-CN"/>
        </w:rPr>
        <w:t>安装完成后验收时，需</w:t>
      </w:r>
      <w:r>
        <w:rPr>
          <w:rFonts w:hint="eastAsia" w:ascii="宋体" w:hAnsi="宋体" w:eastAsia="宋体" w:cs="宋体"/>
          <w:b/>
          <w:bCs/>
          <w:sz w:val="24"/>
          <w:szCs w:val="24"/>
          <w:highlight w:val="none"/>
        </w:rPr>
        <w:t>提供第三方检测机构出具的</w:t>
      </w:r>
      <w:r>
        <w:rPr>
          <w:rFonts w:hint="eastAsia" w:ascii="宋体" w:hAnsi="宋体" w:eastAsia="宋体" w:cs="宋体"/>
          <w:b/>
          <w:bCs/>
          <w:sz w:val="24"/>
          <w:szCs w:val="24"/>
          <w:highlight w:val="none"/>
          <w:lang w:val="en-US" w:eastAsia="zh-CN"/>
        </w:rPr>
        <w:t>检测</w:t>
      </w:r>
      <w:r>
        <w:rPr>
          <w:rFonts w:hint="eastAsia" w:ascii="宋体" w:hAnsi="宋体" w:eastAsia="宋体" w:cs="宋体"/>
          <w:b/>
          <w:bCs/>
          <w:sz w:val="24"/>
          <w:szCs w:val="24"/>
          <w:highlight w:val="none"/>
        </w:rPr>
        <w:t>报告）</w:t>
      </w:r>
      <w:r>
        <w:rPr>
          <w:rFonts w:hint="eastAsia" w:ascii="宋体" w:hAnsi="宋体" w:eastAsia="宋体" w:cs="宋体"/>
          <w:sz w:val="24"/>
          <w:szCs w:val="24"/>
          <w:highlight w:val="none"/>
        </w:rPr>
        <w:t>。</w:t>
      </w:r>
    </w:p>
    <w:p>
      <w:pPr>
        <w:keepNext w:val="0"/>
        <w:keepLines w:val="0"/>
        <w:pageBreakBefore w:val="0"/>
        <w:widowControl/>
        <w:kinsoku/>
        <w:overflowPunct/>
        <w:topLinePunct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4.5所有不锈钢管道以及洁净连接件的耐腐蚀性达到GB/T 10125-2021《人造气氛腐蚀试验 盐雾试验》的要求。</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在施工前，由安装单位提供</w:t>
      </w:r>
      <w:r>
        <w:rPr>
          <w:rFonts w:hint="eastAsia" w:ascii="宋体" w:hAnsi="宋体" w:eastAsia="宋体" w:cs="宋体"/>
          <w:b/>
          <w:bCs/>
          <w:sz w:val="24"/>
          <w:szCs w:val="24"/>
          <w:highlight w:val="none"/>
        </w:rPr>
        <w:t>第三方检测机构出具的盐雾试验报告</w:t>
      </w:r>
      <w:r>
        <w:rPr>
          <w:rFonts w:hint="eastAsia" w:ascii="宋体" w:hAnsi="宋体" w:eastAsia="宋体" w:cs="宋体"/>
          <w:b/>
          <w:bCs/>
          <w:sz w:val="24"/>
          <w:szCs w:val="24"/>
          <w:highlight w:val="none"/>
          <w:lang w:val="en-US" w:eastAsia="zh-CN"/>
        </w:rPr>
        <w:t>给建设单位及监理单位核验</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lang w:eastAsia="zh-CN"/>
        </w:rPr>
        <w:t>；</w:t>
      </w:r>
    </w:p>
    <w:p>
      <w:pPr>
        <w:keepNext w:val="0"/>
        <w:keepLines w:val="0"/>
        <w:pageBreakBefore w:val="0"/>
        <w:kinsoku/>
        <w:overflowPunct/>
        <w:topLinePunct w:val="0"/>
        <w:bidi w:val="0"/>
        <w:snapToGrid/>
        <w:spacing w:line="360" w:lineRule="auto"/>
        <w:ind w:firstLine="480" w:firstLineChars="200"/>
        <w:textAlignment w:val="auto"/>
        <w:outlineLvl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5.笼架饮水支管及饮水阀</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房间管道和IVC鼠笼架饮水支管采用可在线冲洗单个笼架的方式，每个独立IVC水管道应配置有进水及排水两个快速插拔接头；每套IVC鼠笼架应配备独立的进水电磁阀和排水电磁阀，且每个电磁阀均与控制系统相连接，能够做到疑似IVC漏水时关闭IVC笼架端进水和实现笼架在线冲洗；</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▲IVC鼠笼架饮水阀应采用</w:t>
      </w:r>
      <w:r>
        <w:rPr>
          <w:rFonts w:hint="eastAsia" w:ascii="宋体" w:hAnsi="宋体" w:eastAsia="宋体" w:cs="宋体"/>
          <w:sz w:val="24"/>
          <w:szCs w:val="24"/>
          <w:highlight w:val="none"/>
          <w:lang w:val="en-US" w:eastAsia="zh-CN"/>
        </w:rPr>
        <w:t>快</w:t>
      </w:r>
      <w:r>
        <w:rPr>
          <w:rFonts w:hint="eastAsia" w:ascii="宋体" w:hAnsi="宋体" w:eastAsia="宋体" w:cs="宋体"/>
          <w:sz w:val="24"/>
          <w:szCs w:val="24"/>
          <w:highlight w:val="none"/>
        </w:rPr>
        <w:t>插式快速连接系统，可不需要额外工具的情况下手动快速卸除饮水嘴阀体，且饮水嘴阀体拆卸后，饮水嘴阀体底座能够自动密封，从而满足可以方便独立切断单个IVC笼盒的供水，方便特殊的饮水需求的实验；</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饮水阀符合对应种属动物的饮水咬合习惯（动物种属包括大鼠、小鼠等）；</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饮水阀耐≧ 121℃高温高压，饮水阀硅橡胶圈材质为灭菌的</w:t>
      </w:r>
      <w:r>
        <w:rPr>
          <w:rFonts w:hint="eastAsia" w:ascii="宋体" w:hAnsi="宋体" w:eastAsia="宋体" w:cs="宋体"/>
          <w:sz w:val="24"/>
          <w:szCs w:val="24"/>
          <w:highlight w:val="none"/>
          <w:lang w:val="en-US" w:eastAsia="zh-CN"/>
        </w:rPr>
        <w:t>卫生</w:t>
      </w:r>
      <w:r>
        <w:rPr>
          <w:rFonts w:hint="eastAsia" w:ascii="宋体" w:hAnsi="宋体" w:eastAsia="宋体" w:cs="宋体"/>
          <w:sz w:val="24"/>
          <w:szCs w:val="24"/>
          <w:highlight w:val="none"/>
        </w:rPr>
        <w:t>级材质；；</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饮水阀出水压力约在0.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5bar</w:t>
      </w:r>
      <w:r>
        <w:rPr>
          <w:rFonts w:hint="eastAsia" w:ascii="宋体" w:hAnsi="宋体" w:eastAsia="宋体" w:cs="宋体"/>
          <w:i w:val="0"/>
          <w:iCs w:val="0"/>
          <w:caps w:val="0"/>
          <w:spacing w:val="0"/>
          <w:sz w:val="24"/>
          <w:szCs w:val="24"/>
          <w:highlight w:val="none"/>
          <w:shd w:val="clear"/>
        </w:rPr>
        <w:t>MPa</w:t>
      </w:r>
      <w:r>
        <w:rPr>
          <w:rFonts w:hint="eastAsia" w:ascii="宋体" w:hAnsi="宋体" w:eastAsia="宋体" w:cs="宋体"/>
          <w:sz w:val="24"/>
          <w:szCs w:val="24"/>
          <w:highlight w:val="none"/>
        </w:rPr>
        <w:t>，不反流；</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流量控制在每分钟约25-60ml之间；</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en"/>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▲饮水阀流量可以调节的触发压力为2到10克，</w:t>
      </w:r>
      <w:r>
        <w:rPr>
          <w:rFonts w:hint="eastAsia" w:ascii="宋体" w:hAnsi="宋体" w:eastAsia="宋体" w:cs="宋体"/>
          <w:b/>
          <w:bCs/>
          <w:sz w:val="24"/>
          <w:szCs w:val="24"/>
          <w:highlight w:val="none"/>
          <w:lang w:val="en"/>
        </w:rPr>
        <w:t>（提供</w:t>
      </w:r>
      <w:r>
        <w:rPr>
          <w:rFonts w:hint="eastAsia" w:ascii="宋体" w:hAnsi="宋体" w:eastAsia="宋体" w:cs="宋体"/>
          <w:b/>
          <w:bCs/>
          <w:sz w:val="24"/>
          <w:szCs w:val="24"/>
          <w:highlight w:val="none"/>
        </w:rPr>
        <w:t>第三方专业机构触发压力检测报告</w:t>
      </w:r>
      <w:r>
        <w:rPr>
          <w:rFonts w:hint="eastAsia" w:ascii="宋体" w:hAnsi="宋体" w:eastAsia="宋体" w:cs="宋体"/>
          <w:b/>
          <w:bCs/>
          <w:sz w:val="24"/>
          <w:szCs w:val="24"/>
          <w:highlight w:val="none"/>
          <w:lang w:val="en"/>
        </w:rPr>
        <w:t>）</w:t>
      </w:r>
      <w:r>
        <w:rPr>
          <w:rFonts w:hint="eastAsia" w:ascii="宋体" w:hAnsi="宋体" w:eastAsia="宋体" w:cs="宋体"/>
          <w:sz w:val="24"/>
          <w:szCs w:val="24"/>
          <w:highlight w:val="none"/>
          <w:lang w:val="en"/>
        </w:rPr>
        <w:t>；</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▲饮水阀的每日非人为漏水率应不超过十万分之三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投标人须出具质量</w:t>
      </w:r>
      <w:r>
        <w:rPr>
          <w:rFonts w:hint="eastAsia" w:ascii="宋体" w:hAnsi="宋体" w:eastAsia="宋体" w:cs="宋体"/>
          <w:b/>
          <w:bCs/>
          <w:sz w:val="24"/>
          <w:szCs w:val="24"/>
          <w:highlight w:val="none"/>
        </w:rPr>
        <w:t>承诺函</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以及至少1份加盖用户单位公章的相关业绩的使用评价）</w:t>
      </w:r>
      <w:r>
        <w:rPr>
          <w:rFonts w:hint="eastAsia" w:ascii="宋体" w:hAnsi="宋体" w:eastAsia="宋体" w:cs="宋体"/>
          <w:sz w:val="24"/>
          <w:szCs w:val="24"/>
          <w:highlight w:val="none"/>
        </w:rPr>
        <w:t>。</w:t>
      </w:r>
    </w:p>
    <w:p>
      <w:pPr>
        <w:keepNext w:val="0"/>
        <w:keepLines w:val="0"/>
        <w:pageBreakBefore w:val="0"/>
        <w:kinsoku/>
        <w:overflowPunct/>
        <w:topLinePunct w:val="0"/>
        <w:bidi w:val="0"/>
        <w:snapToGrid/>
        <w:spacing w:line="360" w:lineRule="auto"/>
        <w:ind w:firstLine="480" w:firstLineChars="200"/>
        <w:textAlignment w:val="auto"/>
        <w:outlineLvl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6.▲笼盒孔洞开孔及密封设计</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w:t>
      </w:r>
      <w:r>
        <w:rPr>
          <w:rFonts w:hint="eastAsia" w:ascii="宋体" w:hAnsi="宋体" w:eastAsia="宋体" w:cs="宋体"/>
          <w:sz w:val="24"/>
          <w:szCs w:val="24"/>
          <w:highlight w:val="none"/>
          <w:lang w:val="en-US" w:eastAsia="zh-CN"/>
        </w:rPr>
        <w:t>应配备</w:t>
      </w:r>
      <w:r>
        <w:rPr>
          <w:rFonts w:hint="eastAsia" w:ascii="宋体" w:hAnsi="宋体" w:eastAsia="宋体" w:cs="宋体"/>
          <w:sz w:val="24"/>
          <w:szCs w:val="24"/>
          <w:highlight w:val="none"/>
        </w:rPr>
        <w:t>有</w:t>
      </w:r>
      <w:r>
        <w:rPr>
          <w:rFonts w:hint="eastAsia" w:ascii="宋体" w:hAnsi="宋体" w:eastAsia="宋体" w:cs="宋体"/>
          <w:sz w:val="24"/>
          <w:szCs w:val="24"/>
          <w:highlight w:val="none"/>
          <w:lang w:val="en-US" w:eastAsia="zh-CN"/>
        </w:rPr>
        <w:t>大、</w:t>
      </w:r>
      <w:r>
        <w:rPr>
          <w:rFonts w:hint="eastAsia" w:ascii="宋体" w:hAnsi="宋体" w:eastAsia="宋体" w:cs="宋体"/>
          <w:sz w:val="24"/>
          <w:szCs w:val="24"/>
          <w:highlight w:val="none"/>
        </w:rPr>
        <w:t>小鼠自动饮水水阀</w:t>
      </w:r>
      <w:r>
        <w:rPr>
          <w:rFonts w:hint="eastAsia" w:ascii="宋体" w:hAnsi="宋体" w:eastAsia="宋体" w:cs="宋体"/>
          <w:sz w:val="24"/>
          <w:szCs w:val="24"/>
          <w:highlight w:val="none"/>
          <w:lang w:val="en-US" w:eastAsia="zh-CN"/>
        </w:rPr>
        <w:t>笼盒</w:t>
      </w:r>
      <w:r>
        <w:rPr>
          <w:rFonts w:hint="eastAsia" w:ascii="宋体" w:hAnsi="宋体" w:eastAsia="宋体" w:cs="宋体"/>
          <w:sz w:val="24"/>
          <w:szCs w:val="24"/>
          <w:highlight w:val="none"/>
        </w:rPr>
        <w:t>孔洞密封件，并能与</w:t>
      </w:r>
      <w:r>
        <w:rPr>
          <w:rFonts w:hint="eastAsia" w:ascii="宋体" w:hAnsi="宋体" w:eastAsia="宋体" w:cs="宋体"/>
          <w:sz w:val="24"/>
          <w:szCs w:val="24"/>
          <w:highlight w:val="none"/>
          <w:lang w:val="en-US" w:eastAsia="zh-CN"/>
        </w:rPr>
        <w:t>大、</w:t>
      </w:r>
      <w:r>
        <w:rPr>
          <w:rFonts w:hint="eastAsia" w:ascii="宋体" w:hAnsi="宋体" w:eastAsia="宋体" w:cs="宋体"/>
          <w:sz w:val="24"/>
          <w:szCs w:val="24"/>
          <w:highlight w:val="none"/>
        </w:rPr>
        <w:t>小鼠自动饮水水阀插入后紧密吻合连接，当饮水阀拔出后，</w:t>
      </w:r>
      <w:r>
        <w:rPr>
          <w:rFonts w:hint="eastAsia" w:ascii="宋体" w:hAnsi="宋体" w:eastAsia="宋体" w:cs="宋体"/>
          <w:sz w:val="24"/>
          <w:szCs w:val="24"/>
          <w:highlight w:val="none"/>
          <w:lang w:val="en-US" w:eastAsia="zh-CN"/>
        </w:rPr>
        <w:t>笼盒</w:t>
      </w:r>
      <w:r>
        <w:rPr>
          <w:rFonts w:hint="eastAsia" w:ascii="宋体" w:hAnsi="宋体" w:eastAsia="宋体" w:cs="宋体"/>
          <w:sz w:val="24"/>
          <w:szCs w:val="24"/>
          <w:highlight w:val="none"/>
        </w:rPr>
        <w:t>孔洞能自动关闭</w:t>
      </w:r>
      <w:r>
        <w:rPr>
          <w:rFonts w:hint="eastAsia" w:ascii="宋体" w:hAnsi="宋体" w:eastAsia="宋体" w:cs="宋体"/>
          <w:sz w:val="24"/>
          <w:szCs w:val="24"/>
          <w:highlight w:val="none"/>
          <w:lang w:val="en-US" w:eastAsia="zh-CN"/>
        </w:rPr>
        <w:t>并密封无泄漏</w:t>
      </w:r>
      <w:r>
        <w:rPr>
          <w:rFonts w:hint="eastAsia" w:ascii="宋体" w:hAnsi="宋体" w:eastAsia="宋体" w:cs="宋体"/>
          <w:sz w:val="24"/>
          <w:szCs w:val="24"/>
          <w:highlight w:val="none"/>
        </w:rPr>
        <w:t>。</w:t>
      </w:r>
    </w:p>
    <w:p>
      <w:pPr>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需具备用于饮水阀的IVC笼盒开孔及密封工艺，需对IVC笼盒进行开</w:t>
      </w:r>
      <w:r>
        <w:rPr>
          <w:rFonts w:hint="eastAsia" w:ascii="宋体" w:hAnsi="宋体" w:eastAsia="宋体" w:cs="宋体"/>
          <w:sz w:val="24"/>
          <w:szCs w:val="24"/>
          <w:highlight w:val="none"/>
          <w:lang w:eastAsia="zh-CN"/>
        </w:rPr>
        <w:t>孔</w:t>
      </w:r>
      <w:r>
        <w:rPr>
          <w:rFonts w:hint="eastAsia" w:ascii="宋体" w:hAnsi="宋体" w:eastAsia="宋体" w:cs="宋体"/>
          <w:sz w:val="24"/>
          <w:szCs w:val="24"/>
          <w:highlight w:val="none"/>
        </w:rPr>
        <w:t>及密封。</w:t>
      </w:r>
    </w:p>
    <w:p>
      <w:pPr>
        <w:keepNext w:val="0"/>
        <w:keepLines w:val="0"/>
        <w:pageBreakBefore w:val="0"/>
        <w:kinsoku/>
        <w:overflowPunct/>
        <w:topLinePunct w:val="0"/>
        <w:bidi w:val="0"/>
        <w:snapToGrid/>
        <w:spacing w:line="360" w:lineRule="auto"/>
        <w:ind w:firstLine="480" w:firstLineChars="200"/>
        <w:textAlignment w:val="auto"/>
        <w:outlineLvl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7.其它：水系统管道走向布置、减压站分布点位和实现功能、内联站位置、各动物笼器具数量、位置及布局等需同时满足设计图纸和BIM模型要求。</w:t>
      </w:r>
    </w:p>
    <w:p>
      <w:pPr>
        <w:keepNext w:val="0"/>
        <w:keepLines w:val="0"/>
        <w:pageBreakBefore w:val="0"/>
        <w:kinsoku/>
        <w:overflowPunct/>
        <w:topLinePunct w:val="0"/>
        <w:bidi w:val="0"/>
        <w:snapToGrid/>
        <w:spacing w:line="360" w:lineRule="auto"/>
        <w:outlineLvl w:val="1"/>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（三）水处理系统</w:t>
      </w:r>
    </w:p>
    <w:p>
      <w:pPr>
        <w:pStyle w:val="11"/>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主要由预处理系统、反渗透系统、EDI、恒压供水系统、消毒系统组成，系统采用PLC+触摸屏控制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对水处理关键设备应采取防尘、防野鼠、防昆虫、防水措施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分别满足水系统设计图纸注明的供应需水量（1）设备用软水：主要有：6台蒸汽发生器、2台隧道式洗笼机、1台步入式洗笼机、1台动物无害化处理设备；（2）动物用自动饮水：各种动物满负荷使用时用水需求，需考虑约10-15%冗余；（3）实验室用纯水；（4）实验室用超纯水。各功能需求除需满足以下技术需求外，还需满足设计图纸功能工艺及功能布局的要求。</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预处理系统：</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1.1预处理系统由机械过滤器、软化过滤器、活性炭过滤</w:t>
      </w:r>
      <w:r>
        <w:rPr>
          <w:rFonts w:hint="eastAsia" w:ascii="宋体" w:hAnsi="宋体" w:eastAsia="宋体" w:cs="宋体"/>
          <w:sz w:val="24"/>
          <w:szCs w:val="24"/>
          <w:highlight w:val="none"/>
          <w:lang w:val="en-US" w:eastAsia="zh-CN"/>
        </w:rPr>
        <w:t>器</w:t>
      </w:r>
      <w:r>
        <w:rPr>
          <w:rFonts w:hint="eastAsia" w:ascii="宋体" w:hAnsi="宋体" w:eastAsia="宋体" w:cs="宋体"/>
          <w:sz w:val="24"/>
          <w:szCs w:val="24"/>
          <w:highlight w:val="none"/>
        </w:rPr>
        <w:t>、保安过滤器组成</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1.2机械过滤器：</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1.2.1 滤料为活性炭</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1.2.2污染指数（SDI）≤4；</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1.2.3处理量≥4m</w:t>
      </w:r>
      <w:r>
        <w:rPr>
          <w:rFonts w:hint="eastAsia" w:ascii="宋体" w:hAnsi="宋体" w:eastAsia="宋体" w:cs="宋体"/>
          <w:sz w:val="24"/>
          <w:szCs w:val="24"/>
          <w:highlight w:val="none"/>
          <w:vertAlign w:val="superscript"/>
        </w:rPr>
        <w:t>3</w:t>
      </w:r>
      <w:r>
        <w:rPr>
          <w:rFonts w:hint="eastAsia" w:ascii="宋体" w:hAnsi="宋体" w:eastAsia="宋体" w:cs="宋体"/>
          <w:sz w:val="24"/>
          <w:szCs w:val="24"/>
          <w:highlight w:val="none"/>
        </w:rPr>
        <w:t>/h</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1.2.4罐体规格为1665树脂罐</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1.2.5 阀体为全自动控制阀</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 软化过滤器：</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1.3.1滤料为强酸性阳离子树脂，流量≥4m³/h</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1.3.2罐体规格为1665树脂罐</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1.3.3阀体为全自动控制阀，</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1.3.4盐箱：容积≥200L，材质PE</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1.4活性炭过滤器：</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1.4.1滤料为椰壳净水级活性炭，流量≥2m³/h</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1.4.2罐体规格为300玻璃钢树脂罐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1.4.3控制阀为全自动过滤控制阀</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1.5保安过滤器：</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1.5.1规格：20英寸×3芯</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1.5.2材质： PP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1.5.3过滤精度：≥5um</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1.5.4 控制阀为全自动过滤控制阀。</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一级反渗透+加氯系统（动物饮水）</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 处理方式：一级反渗透</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 一级高压泵：泵体材质为不锈钢；流量≥ 4 m³/h；扬程≥ 11</w:t>
      </w:r>
      <w:r>
        <w:rPr>
          <w:rFonts w:hint="eastAsia" w:ascii="宋体" w:hAnsi="宋体" w:eastAsia="宋体" w:cs="宋体"/>
          <w:sz w:val="24"/>
          <w:szCs w:val="24"/>
          <w:highlight w:val="none"/>
          <w:lang w:val="en-US" w:eastAsia="zh-CN"/>
        </w:rPr>
        <w:t>0</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 一级膜元件：</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2.3.1脱盐率≥99%</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2.3.2膜片类型：芳香族聚酰胺复合膜</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2.3.3产水量：≥ 2m³/H/支</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2.3.4膜元件数量：≥8根/套</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 氯化复压:</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2.4.1根据用水量及承重需求配置合适需求的食品级PE材质水箱。</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2.4.2饮用水中的游离氯控制在≤2ppm之间，抑制细菌滋生，确保水质安全稳定。</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2.4.3单向阀，保证前端水源不被污染。</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2.4.4流量开关：可调，结构采用316L不锈钢，确保加氯浓度的稳定性；</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cs="宋体"/>
          <w:sz w:val="24"/>
          <w:szCs w:val="24"/>
          <w:highlight w:val="none"/>
          <w:lang w:val="en-US" w:eastAsia="zh-CN"/>
        </w:rPr>
        <w:t>.</w:t>
      </w:r>
      <w:r>
        <w:rPr>
          <w:rFonts w:hint="eastAsia" w:ascii="宋体" w:hAnsi="宋体" w:eastAsia="宋体" w:cs="宋体"/>
          <w:sz w:val="24"/>
          <w:szCs w:val="24"/>
          <w:highlight w:val="none"/>
        </w:rPr>
        <w:t>二级反渗透+EDI系统（超纯水）</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 EDI模块：在前端一级反渗透产水的基础上进行超纯水处理；</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3.2配置：250L/H二级反渗透+100L/H EDI超纯水</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3.3二级高压泵：泵体材质为不锈钢；流量≥ 0.3 m³/h；扬程≥ 80m</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3.4二级膜元件要求：脱盐率≥99%</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3.5膜片类型：芳香族聚酰胺复合膜</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3.6产水量：≥ 0.25m³/H/支</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3.7膜元件数量：1根/套</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3.8 EDI模块：采取全自动程序控制运行，再生无化学污染，节约成本，可连续制水，稳定输出，满足水质≥10MΩ·cm</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cs="宋体"/>
          <w:sz w:val="24"/>
          <w:szCs w:val="24"/>
          <w:highlight w:val="none"/>
          <w:lang w:val="en-US" w:eastAsia="zh-CN"/>
        </w:rPr>
        <w:t>.</w:t>
      </w:r>
      <w:r>
        <w:rPr>
          <w:rFonts w:hint="eastAsia" w:ascii="宋体" w:hAnsi="宋体" w:eastAsia="宋体" w:cs="宋体"/>
          <w:sz w:val="24"/>
          <w:szCs w:val="24"/>
          <w:highlight w:val="none"/>
        </w:rPr>
        <w:t>恒压供水系统：</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4.1由纯水泵、储水箱、恒压供水系统，紫外线，阻菌器等组成</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4.2纯水泵：材质为</w:t>
      </w:r>
      <w:r>
        <w:rPr>
          <w:rFonts w:hint="eastAsia" w:ascii="宋体" w:hAnsi="宋体" w:eastAsia="宋体" w:cs="宋体"/>
          <w:sz w:val="24"/>
          <w:szCs w:val="24"/>
          <w:highlight w:val="none"/>
          <w:lang w:val="en-US" w:eastAsia="zh-CN"/>
        </w:rPr>
        <w:t>316L</w:t>
      </w:r>
      <w:r>
        <w:rPr>
          <w:rFonts w:hint="eastAsia" w:ascii="宋体" w:hAnsi="宋体" w:eastAsia="宋体" w:cs="宋体"/>
          <w:sz w:val="24"/>
          <w:szCs w:val="24"/>
          <w:highlight w:val="none"/>
        </w:rPr>
        <w:t>不锈钢；流量≥2m³/h；扬程≥75m</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4.3无菌水箱：</w:t>
      </w:r>
      <w:r>
        <w:rPr>
          <w:rFonts w:hint="eastAsia" w:ascii="宋体" w:hAnsi="宋体" w:eastAsia="宋体" w:cs="宋体"/>
          <w:sz w:val="24"/>
          <w:szCs w:val="24"/>
          <w:highlight w:val="none"/>
          <w:lang w:val="en-US" w:eastAsia="zh-CN"/>
        </w:rPr>
        <w:t>316L</w:t>
      </w:r>
      <w:r>
        <w:rPr>
          <w:rFonts w:hint="eastAsia" w:ascii="宋体" w:hAnsi="宋体" w:eastAsia="宋体" w:cs="宋体"/>
          <w:sz w:val="24"/>
          <w:szCs w:val="24"/>
          <w:highlight w:val="none"/>
        </w:rPr>
        <w:t>不锈钢，佩带液位装置</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4.4恒压系统：采用恒压供水系统</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4.4.1 供水控制：同时受水箱液位和压力控制器的双重控制，以实现整个系统的平衡</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4.4.2 稳定运行和对纯水泵的缺水运行保护</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4.4.3 紫外线</w:t>
      </w:r>
      <w:r>
        <w:rPr>
          <w:rFonts w:hint="eastAsia" w:ascii="宋体" w:hAnsi="宋体" w:eastAsia="宋体" w:cs="宋体"/>
          <w:sz w:val="24"/>
          <w:szCs w:val="24"/>
          <w:highlight w:val="none"/>
          <w:lang w:val="en-US" w:eastAsia="zh-CN"/>
        </w:rPr>
        <w:t>灯</w:t>
      </w:r>
      <w:r>
        <w:rPr>
          <w:rFonts w:hint="eastAsia" w:ascii="宋体" w:hAnsi="宋体" w:eastAsia="宋体" w:cs="宋体"/>
          <w:sz w:val="24"/>
          <w:szCs w:val="24"/>
          <w:highlight w:val="none"/>
        </w:rPr>
        <w:t>外壳为</w:t>
      </w:r>
      <w:r>
        <w:rPr>
          <w:rFonts w:hint="eastAsia" w:ascii="宋体" w:hAnsi="宋体" w:eastAsia="宋体" w:cs="宋体"/>
          <w:sz w:val="24"/>
          <w:szCs w:val="24"/>
          <w:highlight w:val="none"/>
          <w:lang w:val="en-US" w:eastAsia="zh-CN"/>
        </w:rPr>
        <w:t>316L</w:t>
      </w:r>
      <w:r>
        <w:rPr>
          <w:rFonts w:hint="eastAsia" w:ascii="宋体" w:hAnsi="宋体" w:eastAsia="宋体" w:cs="宋体"/>
          <w:sz w:val="24"/>
          <w:szCs w:val="24"/>
          <w:highlight w:val="none"/>
        </w:rPr>
        <w:t>不锈钢材质，紫外线灯管波长</w:t>
      </w:r>
      <w:r>
        <w:rPr>
          <w:rFonts w:hint="eastAsia" w:ascii="宋体" w:hAnsi="宋体" w:eastAsia="宋体" w:cs="宋体"/>
          <w:sz w:val="24"/>
          <w:szCs w:val="24"/>
          <w:highlight w:val="none"/>
          <w:lang w:val="en-US" w:eastAsia="zh-CN"/>
        </w:rPr>
        <w:t>约</w:t>
      </w:r>
      <w:r>
        <w:rPr>
          <w:rFonts w:hint="eastAsia" w:ascii="宋体" w:hAnsi="宋体" w:eastAsia="宋体" w:cs="宋体"/>
          <w:sz w:val="24"/>
          <w:szCs w:val="24"/>
          <w:highlight w:val="none"/>
        </w:rPr>
        <w:t>为253.7nm</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4.4.4 阻菌器外壳为316</w:t>
      </w:r>
      <w:r>
        <w:rPr>
          <w:rFonts w:hint="eastAsia" w:ascii="宋体" w:hAnsi="宋体" w:eastAsia="宋体" w:cs="宋体"/>
          <w:sz w:val="24"/>
          <w:szCs w:val="24"/>
          <w:highlight w:val="none"/>
          <w:lang w:val="en-US" w:eastAsia="zh-CN"/>
        </w:rPr>
        <w:t>L</w:t>
      </w:r>
      <w:r>
        <w:rPr>
          <w:rFonts w:hint="eastAsia" w:ascii="宋体" w:hAnsi="宋体" w:eastAsia="宋体" w:cs="宋体"/>
          <w:sz w:val="24"/>
          <w:szCs w:val="24"/>
          <w:highlight w:val="none"/>
        </w:rPr>
        <w:t>不锈钢材质，滤芯孔径</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0.2um</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消毒系统：巴</w:t>
      </w:r>
      <w:r>
        <w:rPr>
          <w:rFonts w:hint="eastAsia" w:ascii="宋体" w:hAnsi="宋体" w:eastAsia="宋体" w:cs="宋体"/>
          <w:sz w:val="24"/>
          <w:szCs w:val="24"/>
          <w:highlight w:val="none"/>
          <w:lang w:val="en-US" w:eastAsia="zh-CN"/>
        </w:rPr>
        <w:t>氏</w:t>
      </w:r>
      <w:r>
        <w:rPr>
          <w:rFonts w:hint="eastAsia" w:ascii="宋体" w:hAnsi="宋体" w:eastAsia="宋体" w:cs="宋体"/>
          <w:sz w:val="24"/>
          <w:szCs w:val="24"/>
          <w:highlight w:val="none"/>
        </w:rPr>
        <w:t>灭菌周期性对预处理单元，存储与分配管网、RO/EDI单元预防性消毒。</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管道：卫生级</w:t>
      </w:r>
      <w:r>
        <w:rPr>
          <w:rFonts w:hint="eastAsia" w:ascii="宋体" w:hAnsi="宋体" w:eastAsia="宋体" w:cs="宋体"/>
          <w:sz w:val="24"/>
          <w:szCs w:val="24"/>
          <w:highlight w:val="none"/>
          <w:lang w:val="en-US" w:eastAsia="zh-CN"/>
        </w:rPr>
        <w:t>316L</w:t>
      </w:r>
      <w:r>
        <w:rPr>
          <w:rFonts w:hint="eastAsia" w:ascii="宋体" w:hAnsi="宋体" w:eastAsia="宋体" w:cs="宋体"/>
          <w:sz w:val="24"/>
          <w:szCs w:val="24"/>
          <w:highlight w:val="none"/>
        </w:rPr>
        <w:t>不锈钢</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水处理系统采用PLC+触摸屏控制。</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 预处理系统自动冲洗及再生运行</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 反渗主机具有自动清洗保养、自动冲洗功能</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7.3 具备无水保护等多种安全自锁装置</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7.4 多功能监测可实现水质、压力等参数的在线显示</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7.5 智能平衡系统确保设备运行的稳定与安全</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7.6 动物饮水和超纯水都有独立的分配系统</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7.7 有独立的储氯系统</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8</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产水量：</w:t>
      </w:r>
      <w:r>
        <w:rPr>
          <w:rFonts w:hint="eastAsia" w:ascii="宋体" w:hAnsi="宋体" w:eastAsia="宋体" w:cs="宋体"/>
          <w:sz w:val="24"/>
          <w:szCs w:val="24"/>
          <w:highlight w:val="none"/>
          <w:lang w:val="en-US" w:eastAsia="zh-CN"/>
        </w:rPr>
        <w:t>每小时纯水产水量</w:t>
      </w:r>
      <w:bookmarkStart w:id="0" w:name="_GoBack"/>
      <w:bookmarkEnd w:id="0"/>
      <w:r>
        <w:rPr>
          <w:rFonts w:hint="eastAsia" w:ascii="宋体" w:hAnsi="宋体" w:eastAsia="宋体" w:cs="宋体"/>
          <w:sz w:val="24"/>
          <w:szCs w:val="24"/>
          <w:highlight w:val="none"/>
          <w:lang w:val="en-US" w:eastAsia="zh-CN"/>
        </w:rPr>
        <w:t>为2000L，每小时超纯水产水量为100L</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水利用率：≥70%</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10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脱盐率：≥ 99%</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产水水质：</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11.1 超纯水产水电阻率：≥15MΩ.cm （25℃）</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 动物饮水一级反渗透产水电导率：≤15μs/cm （25℃）</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11.3 处理方式：双级反渗透+EDI</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2"/>
        <w:rPr>
          <w:rFonts w:hint="eastAsia" w:ascii="宋体" w:hAnsi="宋体" w:eastAsia="宋体" w:cs="宋体"/>
          <w:sz w:val="24"/>
          <w:szCs w:val="24"/>
          <w:shd w:val="clear" w:fill="FFFFFF" w:themeFill="background1"/>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氯化负压系统、紫外消毒系统、巴氏消毒系统根据需求可实现同时或单独控制实现其对应等功能。</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ODQ5MzQ1ZWFlZWNkOWFhOWI3MmEwMjc5YTljZTAifQ=="/>
    <w:docVar w:name="KSO_WPS_MARK_KEY" w:val="9696e838-e330-46c8-99a9-b25dfdeb0064"/>
  </w:docVars>
  <w:rsids>
    <w:rsidRoot w:val="07077CCE"/>
    <w:rsid w:val="021F48E0"/>
    <w:rsid w:val="06B64A6C"/>
    <w:rsid w:val="06D05B2E"/>
    <w:rsid w:val="07077CCE"/>
    <w:rsid w:val="072365A6"/>
    <w:rsid w:val="07F910B5"/>
    <w:rsid w:val="08CD2A2D"/>
    <w:rsid w:val="091B245F"/>
    <w:rsid w:val="094B3B92"/>
    <w:rsid w:val="0BF027CF"/>
    <w:rsid w:val="0C684A5B"/>
    <w:rsid w:val="0D224C0A"/>
    <w:rsid w:val="0F4F5A5E"/>
    <w:rsid w:val="0FE16FFE"/>
    <w:rsid w:val="15C61B48"/>
    <w:rsid w:val="15C745A0"/>
    <w:rsid w:val="15FA6724"/>
    <w:rsid w:val="17214184"/>
    <w:rsid w:val="17914494"/>
    <w:rsid w:val="18C66D91"/>
    <w:rsid w:val="18CB43A7"/>
    <w:rsid w:val="1A1E49AB"/>
    <w:rsid w:val="1A444411"/>
    <w:rsid w:val="1A917BE9"/>
    <w:rsid w:val="1AB84DFF"/>
    <w:rsid w:val="1B5E59A7"/>
    <w:rsid w:val="1B723200"/>
    <w:rsid w:val="1BA3785E"/>
    <w:rsid w:val="1C705992"/>
    <w:rsid w:val="1C751FF0"/>
    <w:rsid w:val="1CE65C54"/>
    <w:rsid w:val="1E2E2452"/>
    <w:rsid w:val="1E59157D"/>
    <w:rsid w:val="1E877674"/>
    <w:rsid w:val="20140D2A"/>
    <w:rsid w:val="222D60D3"/>
    <w:rsid w:val="22A00653"/>
    <w:rsid w:val="23244DE0"/>
    <w:rsid w:val="232E5C5F"/>
    <w:rsid w:val="254554E2"/>
    <w:rsid w:val="25C805EC"/>
    <w:rsid w:val="2AF373AC"/>
    <w:rsid w:val="2C1F083A"/>
    <w:rsid w:val="2C534988"/>
    <w:rsid w:val="2FC31E25"/>
    <w:rsid w:val="30297EDA"/>
    <w:rsid w:val="312F7772"/>
    <w:rsid w:val="31CF4B4C"/>
    <w:rsid w:val="32621481"/>
    <w:rsid w:val="334D0383"/>
    <w:rsid w:val="340E41EE"/>
    <w:rsid w:val="355F439E"/>
    <w:rsid w:val="356C2617"/>
    <w:rsid w:val="35BF6BEA"/>
    <w:rsid w:val="38CC1D4A"/>
    <w:rsid w:val="393D49F6"/>
    <w:rsid w:val="39FA4695"/>
    <w:rsid w:val="3A127C30"/>
    <w:rsid w:val="3A173499"/>
    <w:rsid w:val="3A52627F"/>
    <w:rsid w:val="3AA06FEA"/>
    <w:rsid w:val="3AC84793"/>
    <w:rsid w:val="3B787F67"/>
    <w:rsid w:val="3B9159BE"/>
    <w:rsid w:val="3BEB24E7"/>
    <w:rsid w:val="3CCC3428"/>
    <w:rsid w:val="3D483969"/>
    <w:rsid w:val="3DD60F75"/>
    <w:rsid w:val="3E1877DF"/>
    <w:rsid w:val="3E3C34CE"/>
    <w:rsid w:val="3ED74FA5"/>
    <w:rsid w:val="3EDA6843"/>
    <w:rsid w:val="3F4F0FDF"/>
    <w:rsid w:val="40D43E92"/>
    <w:rsid w:val="40FF22AF"/>
    <w:rsid w:val="43106CD7"/>
    <w:rsid w:val="44A21BB1"/>
    <w:rsid w:val="44E4041B"/>
    <w:rsid w:val="454D7D6F"/>
    <w:rsid w:val="4BE55F9E"/>
    <w:rsid w:val="50836D3A"/>
    <w:rsid w:val="50B27620"/>
    <w:rsid w:val="511B6F73"/>
    <w:rsid w:val="511D718F"/>
    <w:rsid w:val="54CB6F02"/>
    <w:rsid w:val="552D54C7"/>
    <w:rsid w:val="56BC4D54"/>
    <w:rsid w:val="57F4051E"/>
    <w:rsid w:val="5C8C6F77"/>
    <w:rsid w:val="5D1D0ABC"/>
    <w:rsid w:val="5E27034E"/>
    <w:rsid w:val="5E5723C8"/>
    <w:rsid w:val="5FCB425A"/>
    <w:rsid w:val="5FF05A6E"/>
    <w:rsid w:val="60854409"/>
    <w:rsid w:val="60D55390"/>
    <w:rsid w:val="613F0A5C"/>
    <w:rsid w:val="61897F29"/>
    <w:rsid w:val="61D92C5E"/>
    <w:rsid w:val="62022B38"/>
    <w:rsid w:val="623460E6"/>
    <w:rsid w:val="64EA5182"/>
    <w:rsid w:val="67DA0FB7"/>
    <w:rsid w:val="6B01428F"/>
    <w:rsid w:val="6B4E646B"/>
    <w:rsid w:val="6B793957"/>
    <w:rsid w:val="6D48513C"/>
    <w:rsid w:val="6E2C2368"/>
    <w:rsid w:val="6E7D2BC3"/>
    <w:rsid w:val="6EF07839"/>
    <w:rsid w:val="6F0A08FB"/>
    <w:rsid w:val="700C41FF"/>
    <w:rsid w:val="71E9122A"/>
    <w:rsid w:val="72077373"/>
    <w:rsid w:val="7289422C"/>
    <w:rsid w:val="72D7211E"/>
    <w:rsid w:val="748C1DB2"/>
    <w:rsid w:val="752B15CB"/>
    <w:rsid w:val="76544B51"/>
    <w:rsid w:val="77F04406"/>
    <w:rsid w:val="79BF0534"/>
    <w:rsid w:val="7A4078C7"/>
    <w:rsid w:val="7A652E89"/>
    <w:rsid w:val="7B892BA7"/>
    <w:rsid w:val="7BBD0AA3"/>
    <w:rsid w:val="7CEC5AE4"/>
    <w:rsid w:val="7F716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sz w:val="28"/>
      <w:lang w:val="en-US" w:eastAsia="zh-CN" w:bidi="ar-SA"/>
    </w:rPr>
  </w:style>
  <w:style w:type="paragraph" w:styleId="2">
    <w:name w:val="heading 1"/>
    <w:basedOn w:val="1"/>
    <w:next w:val="1"/>
    <w:qFormat/>
    <w:uiPriority w:val="0"/>
    <w:pPr>
      <w:wordWrap w:val="0"/>
      <w:spacing w:after="160"/>
      <w:jc w:val="both"/>
      <w:outlineLvl w:val="0"/>
    </w:pPr>
    <w:rPr>
      <w:sz w:val="28"/>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after="120" w:afterLines="0"/>
    </w:pPr>
    <w:rPr>
      <w:rFonts w:ascii="Times New Roman" w:hAnsi="Times New Roman"/>
      <w:kern w:val="2"/>
      <w:sz w:val="21"/>
      <w:szCs w:val="24"/>
    </w:rPr>
  </w:style>
  <w:style w:type="paragraph" w:styleId="5">
    <w:name w:val="toc 1"/>
    <w:basedOn w:val="1"/>
    <w:next w:val="1"/>
    <w:qFormat/>
    <w:uiPriority w:val="39"/>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0"/>
    <w:pPr>
      <w:spacing w:before="240" w:beforeLines="0" w:after="60" w:afterLines="0"/>
      <w:jc w:val="center"/>
      <w:outlineLvl w:val="0"/>
    </w:pPr>
    <w:rPr>
      <w:rFonts w:ascii="Cambria" w:hAnsi="Cambria"/>
      <w:b/>
      <w:bCs/>
      <w:sz w:val="32"/>
      <w:szCs w:val="32"/>
    </w:rPr>
  </w:style>
  <w:style w:type="paragraph" w:customStyle="1" w:styleId="10">
    <w:name w:val="Table Paragraph"/>
    <w:basedOn w:val="1"/>
    <w:qFormat/>
    <w:uiPriority w:val="1"/>
  </w:style>
  <w:style w:type="paragraph" w:customStyle="1" w:styleId="11">
    <w:name w:val="Default"/>
    <w:next w:val="12"/>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2">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13">
    <w:name w:val="_Style 25"/>
    <w:basedOn w:val="1"/>
    <w:next w:val="14"/>
    <w:qFormat/>
    <w:uiPriority w:val="34"/>
    <w:pPr>
      <w:ind w:firstLine="420" w:firstLineChars="200"/>
    </w:pPr>
  </w:style>
  <w:style w:type="paragraph" w:styleId="14">
    <w:name w:val="List Paragraph"/>
    <w:basedOn w:val="1"/>
    <w:qFormat/>
    <w:uiPriority w:val="0"/>
    <w:pPr>
      <w:wordWrap w:val="0"/>
      <w:ind w:left="850"/>
      <w:jc w:val="both"/>
    </w:pPr>
    <w:rPr>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17</Pages>
  <Words>8755</Words>
  <Characters>10143</Characters>
  <Lines>0</Lines>
  <Paragraphs>0</Paragraphs>
  <TotalTime>2</TotalTime>
  <ScaleCrop>false</ScaleCrop>
  <LinksUpToDate>false</LinksUpToDate>
  <CharactersWithSpaces>10976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2023-12-20T03:33:00Z</dcterms:created>
  <dc:creator>省机电</dc:creator>
  <cp:lastModifiedBy>省机电</cp:lastModifiedBy>
  <dcterms:modified xsi:type="dcterms:W3CDTF">2024-06-05T08:30:37Z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B20548640A4E47908900CA758CA1EE69_13</vt:lpwstr>
  </property>
</Properties>
</file>