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440101-2024-01530</w:t>
      </w:r>
    </w:p>
    <w:p>
      <w:pPr>
        <w:pStyle w:val="null3"/>
        <w:jc w:val="center"/>
        <w:outlineLvl w:val="3"/>
      </w:pPr>
      <w:r>
        <w:rPr>
          <w:sz w:val="24"/>
          <w:b/>
        </w:rPr>
        <w:t>采购项目编号：</w:t>
      </w:r>
      <w:r>
        <w:rPr>
          <w:sz w:val="24"/>
          <w:b/>
        </w:rPr>
        <w:t>CC2024-0018</w:t>
      </w:r>
    </w:p>
    <w:p>
      <w:pPr>
        <w:pStyle w:val="null3"/>
        <w:jc w:val="center"/>
        <w:outlineLvl w:val="3"/>
      </w:pPr>
      <w:r>
        <w:rPr>
          <w:sz w:val="24"/>
          <w:b/>
        </w:rPr>
        <w:t>项目名称：</w:t>
      </w:r>
      <w:r>
        <w:rPr>
          <w:sz w:val="24"/>
          <w:b/>
        </w:rPr>
        <w:t>广州医科大学附属脑科医院2024年网络布线实施服务项目</w:t>
      </w:r>
    </w:p>
    <w:p>
      <w:pPr>
        <w:pStyle w:val="null3"/>
        <w:jc w:val="center"/>
        <w:outlineLvl w:val="3"/>
      </w:pPr>
      <w:r>
        <w:rPr>
          <w:sz w:val="24"/>
          <w:b/>
        </w:rPr>
        <w:t>采购人：</w:t>
      </w:r>
      <w:r>
        <w:rPr>
          <w:sz w:val="24"/>
          <w:b/>
        </w:rPr>
        <w:t>广州医科大学附属脑科医院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广州市政府采购中心</w:t>
      </w:r>
      <w:r>
        <w:rPr/>
        <w:t>受</w:t>
      </w:r>
      <w:r>
        <w:rPr/>
        <w:t>广州医科大学附属脑科医院</w:t>
      </w:r>
      <w:r>
        <w:rPr/>
        <w:t>的委托，采用</w:t>
      </w:r>
      <w:r>
        <w:rPr/>
        <w:t>竞争性磋商</w:t>
      </w:r>
      <w:r>
        <w:rPr/>
        <w:t>方式组织采购</w:t>
      </w:r>
      <w:r>
        <w:rPr/>
        <w:t>广州医科大学附属脑科医院2024年网络布线实施服务项目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广州医科大学附属脑科医院2024年网络布线实施服务项目</w:t>
      </w:r>
    </w:p>
    <w:p>
      <w:pPr>
        <w:pStyle w:val="null3"/>
        <w:ind w:firstLine="480"/>
      </w:pPr>
      <w:r>
        <w:rPr/>
        <w:t>采购计划编号：</w:t>
      </w:r>
      <w:r>
        <w:rPr/>
        <w:t>440101-2024-01530</w:t>
      </w:r>
    </w:p>
    <w:p>
      <w:pPr>
        <w:pStyle w:val="null3"/>
        <w:ind w:firstLine="480"/>
      </w:pPr>
      <w:r>
        <w:rPr/>
        <w:t>采购项目编号：</w:t>
      </w:r>
      <w:r>
        <w:rPr/>
        <w:t>CC2024-0018</w:t>
      </w:r>
    </w:p>
    <w:p>
      <w:pPr>
        <w:pStyle w:val="null3"/>
        <w:ind w:firstLine="480"/>
      </w:pPr>
      <w:r>
        <w:rPr/>
        <w:t>采购方式：</w:t>
      </w:r>
      <w:r>
        <w:rPr/>
        <w:t>竞争性磋商</w:t>
      </w:r>
    </w:p>
    <w:p>
      <w:pPr>
        <w:pStyle w:val="null3"/>
        <w:ind w:firstLine="480"/>
      </w:pPr>
      <w:r>
        <w:rPr/>
        <w:t>预算金额：</w:t>
      </w:r>
      <w:r>
        <w:rPr/>
        <w:t>500,000.00</w:t>
      </w:r>
      <w:r>
        <w:rPr/>
        <w:t>元</w:t>
      </w:r>
    </w:p>
    <w:p>
      <w:pPr>
        <w:pStyle w:val="null3"/>
        <w:outlineLvl w:val="3"/>
      </w:pPr>
      <w:r>
        <w:rPr>
          <w:sz w:val="24"/>
          <w:b/>
        </w:rPr>
        <w:t>2.项目内容及需求情况（采购项目技术规格、参数及要求）</w:t>
      </w:r>
    </w:p>
    <w:p>
      <w:pPr>
        <w:pStyle w:val="null3"/>
      </w:pPr>
      <w:r>
        <w:rPr/>
        <w:t>采购包1(广州医科大学附属脑科医院2024年网络布线实施服务项目):</w:t>
      </w:r>
    </w:p>
    <w:p>
      <w:pPr>
        <w:pStyle w:val="null3"/>
      </w:pPr>
      <w:r>
        <w:rPr/>
        <w:t>采购包预算金额：500,000.00元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基础环境集成实施服务</w:t>
            </w:r>
          </w:p>
        </w:tc>
        <w:tc>
          <w:tcPr>
            <w:tcW w:type="dxa" w:w="2052"/>
          </w:tcPr>
          <w:p>
            <w:pPr>
              <w:pStyle w:val="null3"/>
            </w:pPr>
            <w:r>
              <w:rPr/>
              <w:t>广州医科大学附属脑科医院2024年网络布线实施服务项目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合同履行期限：本项目服务期为一年，以结算金额达到合同总金额50万元或服务期</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w:t>
      </w:r>
    </w:p>
    <w:p>
      <w:pPr>
        <w:pStyle w:val="null3"/>
        <w:outlineLvl w:val="3"/>
      </w:pPr>
      <w:r>
        <w:rPr>
          <w:sz w:val="24"/>
          <w:b/>
        </w:rPr>
        <w:t>2.落实政府采购政策需满足的资格要求：</w:t>
      </w:r>
    </w:p>
    <w:p>
      <w:pPr>
        <w:pStyle w:val="null3"/>
        <w:jc w:val="left"/>
      </w:pPr>
      <w:r>
        <w:rPr/>
        <w:t>采购包1（广州医科大学附属脑科医院2024年网络布线实施服务项目）：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采购包1（广州医科大学附属脑科医院2024年网络布线实施服务项目）：</w:t>
      </w:r>
    </w:p>
    <w:p>
      <w:pPr>
        <w:pStyle w:val="null3"/>
      </w:pPr>
      <w:r>
        <w:rPr/>
        <w:t>1)1.本项目不接受联合体响应。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广州医科大学附属脑科医院</w:t>
      </w:r>
    </w:p>
    <w:p>
      <w:pPr>
        <w:pStyle w:val="null3"/>
        <w:ind w:firstLine="480"/>
      </w:pPr>
      <w:r>
        <w:rPr/>
        <w:t>地址：</w:t>
      </w:r>
      <w:r>
        <w:rPr/>
        <w:t>广州市荔湾区明心路36号</w:t>
      </w:r>
    </w:p>
    <w:p>
      <w:pPr>
        <w:pStyle w:val="null3"/>
        <w:ind w:firstLine="480"/>
      </w:pPr>
      <w:r>
        <w:rPr/>
        <w:t>联系方式：</w:t>
      </w:r>
      <w:r>
        <w:rPr/>
        <w:t>81675801</w:t>
      </w:r>
    </w:p>
    <w:p>
      <w:pPr>
        <w:pStyle w:val="null3"/>
        <w:outlineLvl w:val="3"/>
      </w:pPr>
      <w:r>
        <w:rPr>
          <w:sz w:val="24"/>
          <w:b/>
        </w:rPr>
        <w:t>2.采购代理机构信息</w:t>
      </w:r>
    </w:p>
    <w:p>
      <w:pPr>
        <w:pStyle w:val="null3"/>
        <w:ind w:firstLine="480"/>
      </w:pPr>
      <w:r>
        <w:rPr/>
        <w:t>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28866324、28866416、 28866163</w:t>
      </w:r>
    </w:p>
    <w:p>
      <w:pPr>
        <w:pStyle w:val="null3"/>
        <w:outlineLvl w:val="3"/>
      </w:pPr>
      <w:r>
        <w:rPr>
          <w:sz w:val="24"/>
          <w:b/>
        </w:rPr>
        <w:t xml:space="preserve"> 3.项目联系方式</w:t>
      </w:r>
    </w:p>
    <w:p>
      <w:pPr>
        <w:pStyle w:val="null3"/>
        <w:ind w:firstLine="480"/>
      </w:pPr>
      <w:r>
        <w:rPr/>
        <w:t xml:space="preserve"> 项目联系人：</w:t>
      </w:r>
      <w:r>
        <w:rPr/>
        <w:t>刘博意（采购文件咨询）、黄碧妃（项目开标、评标咨询）、何晓蕾（质疑受理）</w:t>
      </w:r>
    </w:p>
    <w:p>
      <w:pPr>
        <w:pStyle w:val="null3"/>
        <w:ind w:firstLine="480"/>
      </w:pPr>
      <w:r>
        <w:rPr/>
        <w:t xml:space="preserve"> 电话：</w:t>
      </w:r>
      <w:r>
        <w:rPr/>
        <w:t>28866324、28866416、 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项目类别：服务类</w:t>
      </w:r>
    </w:p>
    <w:p>
      <w:pPr>
        <w:pStyle w:val="null3"/>
        <w:ind w:firstLine="420"/>
        <w:jc w:val="both"/>
      </w:pPr>
      <w:r>
        <w:rPr>
          <w:sz w:val="24"/>
        </w:rPr>
        <w:t>项目名称：广州医科大学附属脑科医院</w:t>
      </w:r>
      <w:r>
        <w:rPr>
          <w:sz w:val="24"/>
        </w:rPr>
        <w:t>2024</w:t>
      </w:r>
      <w:r>
        <w:rPr>
          <w:sz w:val="24"/>
        </w:rPr>
        <w:t>年网络布线实施服务项目</w:t>
      </w:r>
    </w:p>
    <w:p>
      <w:pPr>
        <w:pStyle w:val="null3"/>
        <w:ind w:firstLine="420"/>
        <w:jc w:val="both"/>
      </w:pPr>
      <w:r>
        <w:rPr>
          <w:sz w:val="24"/>
        </w:rPr>
        <w:t>项目地点：广州市荔湾区明心路</w:t>
      </w:r>
      <w:r>
        <w:rPr>
          <w:sz w:val="24"/>
        </w:rPr>
        <w:t>36</w:t>
      </w:r>
      <w:r>
        <w:rPr>
          <w:sz w:val="24"/>
        </w:rPr>
        <w:t>号</w:t>
      </w:r>
    </w:p>
    <w:p>
      <w:pPr>
        <w:pStyle w:val="null3"/>
        <w:ind w:firstLine="420"/>
        <w:jc w:val="both"/>
      </w:pPr>
      <w:r>
        <w:rPr>
          <w:sz w:val="24"/>
        </w:rPr>
        <w:t>现场情况：广州医科大学附属脑科医院院区有芳村总院、江村分院和荔湾门诊部三个院区的门诊楼、住院楼、科技楼、办公楼等建筑。楼层间弱电机房负责各楼层信息点，层间弱电机房铺设光缆至汇聚机房。现有的网络布线是采用六类系统，网络设备全线采用</w:t>
      </w:r>
      <w:r>
        <w:rPr>
          <w:sz w:val="24"/>
        </w:rPr>
        <w:t>H3C</w:t>
      </w:r>
      <w:r>
        <w:rPr>
          <w:sz w:val="24"/>
        </w:rPr>
        <w:t>和信锐等网络产品。</w:t>
      </w:r>
    </w:p>
    <w:p>
      <w:pPr>
        <w:pStyle w:val="null3"/>
        <w:ind w:firstLine="420"/>
        <w:jc w:val="both"/>
      </w:pPr>
      <w:r>
        <w:rPr>
          <w:sz w:val="24"/>
        </w:rPr>
        <w:t>广州医科大学附属脑科医院随着业务高速发展，带来大量科室用房的调整和装修改建，最近有不少新的改建项目，因此产生大量的线路迁移、新增的布线零星工程。为规范管理网络布线的施工需要，拟</w:t>
      </w:r>
      <w:r>
        <w:rPr>
          <w:sz w:val="24"/>
        </w:rPr>
        <w:t>通过竞争性磋商确定</w:t>
      </w:r>
      <w:r>
        <w:rPr>
          <w:sz w:val="24"/>
        </w:rPr>
        <w:t>一家施工</w:t>
      </w:r>
      <w:r>
        <w:rPr>
          <w:sz w:val="24"/>
        </w:rPr>
        <w:t>单位</w:t>
      </w:r>
      <w:r>
        <w:rPr>
          <w:sz w:val="24"/>
        </w:rPr>
        <w:t>负责此项网络零星工程</w:t>
      </w:r>
      <w:r>
        <w:rPr>
          <w:sz w:val="24"/>
        </w:rPr>
        <w:t>服务</w:t>
      </w:r>
      <w:r>
        <w:rPr>
          <w:sz w:val="24"/>
        </w:rPr>
        <w:t>。</w:t>
      </w:r>
    </w:p>
    <w:p>
      <w:pPr>
        <w:pStyle w:val="null3"/>
        <w:ind w:firstLine="420"/>
        <w:jc w:val="both"/>
      </w:pPr>
      <w:r>
        <w:rPr>
          <w:sz w:val="24"/>
        </w:rPr>
        <w:t>2</w:t>
      </w:r>
      <w:r>
        <w:rPr>
          <w:sz w:val="24"/>
        </w:rPr>
        <w:t>、网络实施服务内容</w:t>
      </w:r>
    </w:p>
    <w:p>
      <w:pPr>
        <w:pStyle w:val="null3"/>
        <w:ind w:firstLine="420"/>
        <w:jc w:val="both"/>
      </w:pPr>
      <w:r>
        <w:rPr>
          <w:sz w:val="24"/>
        </w:rPr>
        <w:t>2.1</w:t>
      </w:r>
      <w:r>
        <w:rPr>
          <w:sz w:val="24"/>
        </w:rPr>
        <w:t>网络布线实施服务</w:t>
      </w:r>
    </w:p>
    <w:p>
      <w:pPr>
        <w:pStyle w:val="null3"/>
        <w:ind w:firstLine="420"/>
        <w:jc w:val="both"/>
      </w:pPr>
      <w:r>
        <w:rPr>
          <w:sz w:val="24"/>
        </w:rPr>
        <w:t>（</w:t>
      </w:r>
      <w:r>
        <w:rPr>
          <w:sz w:val="24"/>
        </w:rPr>
        <w:t>1</w:t>
      </w:r>
      <w:r>
        <w:rPr>
          <w:sz w:val="24"/>
        </w:rPr>
        <w:t>）本项目服务期为一年，以结算金额达到合同总金额</w:t>
      </w:r>
      <w:r>
        <w:rPr>
          <w:sz w:val="24"/>
        </w:rPr>
        <w:t>50</w:t>
      </w:r>
      <w:r>
        <w:rPr>
          <w:sz w:val="24"/>
        </w:rPr>
        <w:t>万元或服务期达到一年为终止时间。</w:t>
      </w:r>
    </w:p>
    <w:p>
      <w:pPr>
        <w:pStyle w:val="null3"/>
        <w:ind w:firstLine="420"/>
        <w:jc w:val="both"/>
      </w:pPr>
      <w:r>
        <w:rPr>
          <w:sz w:val="24"/>
        </w:rPr>
        <w:t>（</w:t>
      </w:r>
      <w:r>
        <w:rPr>
          <w:sz w:val="24"/>
        </w:rPr>
        <w:t>2</w:t>
      </w:r>
      <w:r>
        <w:rPr>
          <w:sz w:val="24"/>
        </w:rPr>
        <w:t>）中标公司对医院所有新增或迁移的网络布线进行现场勘察，合理规划好线路走向和布线方式，提交服务方案、费用预算给医院相应科室审批。</w:t>
      </w:r>
    </w:p>
    <w:p>
      <w:pPr>
        <w:pStyle w:val="null3"/>
        <w:ind w:firstLine="420"/>
        <w:jc w:val="both"/>
      </w:pPr>
      <w:r>
        <w:rPr>
          <w:sz w:val="24"/>
        </w:rPr>
        <w:t>（</w:t>
      </w:r>
      <w:r>
        <w:rPr>
          <w:sz w:val="24"/>
        </w:rPr>
        <w:t>3</w:t>
      </w:r>
      <w:r>
        <w:rPr>
          <w:sz w:val="24"/>
        </w:rPr>
        <w:t>）医院审批过后，根据服务方案，在不影响医院正常业务的前提下，实施工程。</w:t>
      </w:r>
    </w:p>
    <w:p>
      <w:pPr>
        <w:pStyle w:val="null3"/>
        <w:ind w:firstLine="420"/>
        <w:jc w:val="both"/>
      </w:pPr>
      <w:r>
        <w:rPr>
          <w:sz w:val="24"/>
        </w:rPr>
        <w:t>（</w:t>
      </w:r>
      <w:r>
        <w:rPr>
          <w:sz w:val="24"/>
        </w:rPr>
        <w:t>3</w:t>
      </w:r>
      <w:r>
        <w:rPr>
          <w:sz w:val="24"/>
        </w:rPr>
        <w:t>）服务实施完成后，提交工程竣工文档，包括竣工图，测试报告，对应表等。</w:t>
      </w:r>
    </w:p>
    <w:p>
      <w:pPr>
        <w:pStyle w:val="null3"/>
        <w:ind w:firstLine="420"/>
        <w:jc w:val="both"/>
      </w:pPr>
      <w:r>
        <w:rPr>
          <w:sz w:val="24"/>
        </w:rPr>
        <w:t>2.2</w:t>
      </w:r>
      <w:r>
        <w:rPr>
          <w:sz w:val="24"/>
        </w:rPr>
        <w:t>网络设备接入</w:t>
      </w:r>
    </w:p>
    <w:p>
      <w:pPr>
        <w:pStyle w:val="null3"/>
        <w:ind w:firstLine="420"/>
        <w:jc w:val="both"/>
      </w:pPr>
      <w:r>
        <w:rPr>
          <w:sz w:val="24"/>
        </w:rPr>
        <w:t>（</w:t>
      </w:r>
      <w:r>
        <w:rPr>
          <w:sz w:val="24"/>
        </w:rPr>
        <w:t>1</w:t>
      </w:r>
      <w:r>
        <w:rPr>
          <w:sz w:val="24"/>
        </w:rPr>
        <w:t>）对新增或调整网络所需相应增加的接入级网络设备，负责采购、安装及调试开通，并提供相应的设备维保服务。</w:t>
      </w:r>
    </w:p>
    <w:p>
      <w:pPr>
        <w:pStyle w:val="null3"/>
        <w:ind w:firstLine="420"/>
        <w:jc w:val="both"/>
      </w:pPr>
      <w:r>
        <w:rPr>
          <w:sz w:val="24"/>
        </w:rPr>
        <w:t>（</w:t>
      </w:r>
      <w:r>
        <w:rPr>
          <w:sz w:val="24"/>
        </w:rPr>
        <w:t>2</w:t>
      </w:r>
      <w:r>
        <w:rPr>
          <w:sz w:val="24"/>
        </w:rPr>
        <w:t>）主动的预防服务要求</w:t>
      </w:r>
    </w:p>
    <w:p>
      <w:pPr>
        <w:pStyle w:val="null3"/>
        <w:ind w:firstLine="420"/>
        <w:jc w:val="both"/>
      </w:pPr>
      <w:r>
        <w:rPr>
          <w:sz w:val="24"/>
        </w:rPr>
        <w:t>对接入级设备及网络线路进行安全巡检，提交巡检报告，并对发现的故障隐患提出合理化建议及改进方案。</w:t>
      </w:r>
    </w:p>
    <w:tbl>
      <w:tblPr>
        <w:tblW w:w="0" w:type="auto"/>
        <w:tblBorders>
          <w:top w:val="none" w:color="000000" w:sz="4"/>
          <w:left w:val="none" w:color="000000" w:sz="4"/>
          <w:bottom w:val="none" w:color="000000" w:sz="4"/>
          <w:right w:val="none" w:color="000000" w:sz="4"/>
          <w:insideH w:val="none"/>
          <w:insideV w:val="none"/>
        </w:tblBorders>
      </w:tblPr>
      <w:tblGrid>
        <w:gridCol w:w="621"/>
        <w:gridCol w:w="2759"/>
        <w:gridCol w:w="1213"/>
        <w:gridCol w:w="864"/>
        <w:gridCol w:w="864"/>
        <w:gridCol w:w="1986"/>
      </w:tblGrid>
      <w:tr>
        <w:tc>
          <w:tcPr>
            <w:tcW w:type="dxa" w:w="830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b/>
              </w:rPr>
              <w:t>3.1</w:t>
            </w:r>
            <w:r>
              <w:rPr>
                <w:sz w:val="21"/>
                <w:b/>
              </w:rPr>
              <w:t>网络布线部分</w:t>
            </w:r>
            <w:r>
              <w:rPr>
                <w:sz w:val="20"/>
                <w:b/>
              </w:rPr>
              <w:t>（详见技术参数及其他需求）</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序号</w:t>
            </w:r>
          </w:p>
        </w:tc>
        <w:tc>
          <w:tcPr>
            <w:tcW w:type="dxa" w:w="2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名称</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品牌</w:t>
            </w:r>
          </w:p>
        </w:tc>
        <w:tc>
          <w:tcPr>
            <w:tcW w:type="dxa" w:w="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单位</w:t>
            </w:r>
          </w:p>
        </w:tc>
        <w:tc>
          <w:tcPr>
            <w:tcW w:type="dxa" w:w="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color w:val="000000"/>
              </w:rPr>
              <w:t>数量</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color w:val="000000"/>
              </w:rPr>
              <w:t>单价（最高限价</w:t>
            </w:r>
            <w:r>
              <w:rPr>
                <w:sz w:val="18"/>
                <w:b/>
                <w:color w:val="000000"/>
              </w:rPr>
              <w:t>/</w:t>
            </w:r>
            <w:r>
              <w:rPr>
                <w:sz w:val="18"/>
                <w:b/>
                <w:color w:val="000000"/>
              </w:rPr>
              <w:t>元）</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六类非屏蔽信息模块</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只</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45.00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2</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信息面板，双口</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只</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16.00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3</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六类非屏蔽线</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箱</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1,200.00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4</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六类线配线架（不含模块）</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只</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450.00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5</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6U</w:t>
            </w:r>
            <w:r>
              <w:rPr>
                <w:sz w:val="18"/>
              </w:rPr>
              <w:t>网络机柜，挂壁</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500.00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6</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12U</w:t>
            </w:r>
            <w:r>
              <w:rPr>
                <w:sz w:val="18"/>
              </w:rPr>
              <w:t>网络机柜，挂壁</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1,000.00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7</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42U</w:t>
            </w:r>
            <w:r>
              <w:rPr>
                <w:sz w:val="18"/>
              </w:rPr>
              <w:t>网络机柜（网格门），落地</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3,600.00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8</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2</w:t>
            </w:r>
            <w:r>
              <w:rPr>
                <w:sz w:val="18"/>
              </w:rPr>
              <w:t>米六类跳线</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35.00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9</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3</w:t>
            </w:r>
            <w:r>
              <w:rPr>
                <w:sz w:val="18"/>
              </w:rPr>
              <w:t>米六类跳线</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45.00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10</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双绞线铺设人工费</w:t>
            </w:r>
            <w:r>
              <w:rPr>
                <w:sz w:val="18"/>
              </w:rPr>
              <w:t>(</w:t>
            </w:r>
            <w:r>
              <w:rPr>
                <w:sz w:val="18"/>
              </w:rPr>
              <w:t>每点布线为</w:t>
            </w:r>
            <w:r>
              <w:rPr>
                <w:sz w:val="18"/>
              </w:rPr>
              <w:t>50</w:t>
            </w:r>
            <w:r>
              <w:rPr>
                <w:sz w:val="18"/>
              </w:rPr>
              <w:t>米内</w:t>
            </w:r>
            <w:r>
              <w:rPr>
                <w:sz w:val="18"/>
              </w:rPr>
              <w:t>)</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点</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420.00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11</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双绞线布线附属材料费</w:t>
            </w:r>
            <w:r>
              <w:rPr>
                <w:sz w:val="18"/>
              </w:rPr>
              <w:t>(</w:t>
            </w:r>
            <w:r>
              <w:rPr>
                <w:sz w:val="18"/>
              </w:rPr>
              <w:t>每点布线为</w:t>
            </w:r>
            <w:r>
              <w:rPr>
                <w:sz w:val="18"/>
              </w:rPr>
              <w:t>50</w:t>
            </w:r>
            <w:r>
              <w:rPr>
                <w:sz w:val="18"/>
              </w:rPr>
              <w:t>米内</w:t>
            </w:r>
            <w:r>
              <w:rPr>
                <w:sz w:val="18"/>
              </w:rPr>
              <w:t>)</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点</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150.00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12</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双绞线桌面墙座接口安装、测试费</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点</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0"/>
                <w:color w:val="000000"/>
              </w:rPr>
              <w:t>￥</w:t>
            </w:r>
            <w:r>
              <w:rPr>
                <w:sz w:val="20"/>
                <w:color w:val="000000"/>
              </w:rPr>
              <w:t>120.00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13</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配线架安装（含线缆上架、标识、测试）</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点</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0"/>
                <w:color w:val="000000"/>
              </w:rPr>
              <w:t>￥</w:t>
            </w:r>
            <w:r>
              <w:rPr>
                <w:sz w:val="20"/>
                <w:color w:val="000000"/>
              </w:rPr>
              <w:t>155.00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14</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安装交换机人工费（含安装、开通、测试）</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0"/>
                <w:color w:val="000000"/>
              </w:rPr>
              <w:t>￥</w:t>
            </w:r>
            <w:r>
              <w:rPr>
                <w:sz w:val="20"/>
                <w:color w:val="000000"/>
              </w:rPr>
              <w:t>260.00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15</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更换配线架人工费（含旧架拆除、线缆上架、测试）</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点</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0"/>
                <w:color w:val="000000"/>
              </w:rPr>
              <w:t>￥</w:t>
            </w:r>
            <w:r>
              <w:rPr>
                <w:sz w:val="20"/>
                <w:color w:val="000000"/>
              </w:rPr>
              <w:t>188.00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16</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更换交换机人工费（含拆除、安装、跳线、测试）</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0"/>
                <w:color w:val="000000"/>
              </w:rPr>
              <w:t>￥</w:t>
            </w:r>
            <w:r>
              <w:rPr>
                <w:sz w:val="20"/>
                <w:color w:val="000000"/>
              </w:rPr>
              <w:t>350.00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17</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交换机除尘人工费</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0"/>
                <w:color w:val="000000"/>
              </w:rPr>
              <w:t>￥</w:t>
            </w:r>
            <w:r>
              <w:rPr>
                <w:sz w:val="20"/>
                <w:color w:val="000000"/>
              </w:rPr>
              <w:t>50.00</w:t>
            </w:r>
          </w:p>
        </w:tc>
      </w:tr>
      <w:tr>
        <w:tc>
          <w:tcPr>
            <w:tcW w:type="dxa" w:w="632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b/>
              </w:rPr>
              <w:t>网络布线部分</w:t>
            </w:r>
            <w:r>
              <w:rPr>
                <w:sz w:val="20"/>
                <w:b/>
              </w:rPr>
              <w:t>合计</w:t>
            </w:r>
            <w:r>
              <w:rPr>
                <w:sz w:val="20"/>
                <w:b/>
              </w:rPr>
              <w:t>:</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color w:val="000000"/>
              </w:rPr>
              <w:t>￥</w:t>
            </w:r>
            <w:r>
              <w:rPr>
                <w:sz w:val="22"/>
                <w:color w:val="000000"/>
              </w:rPr>
              <w:t>8,584.00</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b/>
              </w:rPr>
              <w:t>3.2</w:t>
            </w:r>
            <w:r>
              <w:rPr>
                <w:sz w:val="22"/>
                <w:b/>
              </w:rPr>
              <w:t>光缆部分</w:t>
            </w:r>
            <w:r>
              <w:rPr>
                <w:sz w:val="20"/>
                <w:b/>
              </w:rPr>
              <w:t>（详见技术参数及其他需求）</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序号</w:t>
            </w:r>
          </w:p>
        </w:tc>
        <w:tc>
          <w:tcPr>
            <w:tcW w:type="dxa" w:w="2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名称</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c>
          <w:tcPr>
            <w:tcW w:type="dxa" w:w="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color w:val="000000"/>
              </w:rPr>
              <w:t>数量</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color w:val="000000"/>
              </w:rPr>
              <w:t>单价（最高限价</w:t>
            </w:r>
            <w:r>
              <w:rPr>
                <w:sz w:val="18"/>
                <w:b/>
                <w:color w:val="000000"/>
              </w:rPr>
              <w:t>/</w:t>
            </w:r>
            <w:r>
              <w:rPr>
                <w:sz w:val="18"/>
                <w:b/>
                <w:color w:val="000000"/>
              </w:rPr>
              <w:t>元）</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12</w:t>
            </w:r>
            <w:r>
              <w:rPr>
                <w:sz w:val="18"/>
              </w:rPr>
              <w:t>芯室外单模铠装光纤</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17.00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2</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24</w:t>
            </w:r>
            <w:r>
              <w:rPr>
                <w:sz w:val="18"/>
              </w:rPr>
              <w:t>芯室外单模铠装光纤</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25.00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3</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12</w:t>
            </w:r>
            <w:r>
              <w:rPr>
                <w:sz w:val="18"/>
              </w:rPr>
              <w:t>口机架式光纤盒</w:t>
            </w:r>
            <w:r>
              <w:rPr>
                <w:sz w:val="18"/>
              </w:rPr>
              <w:t>1U</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只</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380.00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4</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LC</w:t>
            </w:r>
            <w:r>
              <w:rPr>
                <w:sz w:val="18"/>
              </w:rPr>
              <w:t>单模藕合器</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只</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12.00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5</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3</w:t>
            </w:r>
            <w:r>
              <w:rPr>
                <w:sz w:val="18"/>
              </w:rPr>
              <w:t>米</w:t>
            </w:r>
            <w:r>
              <w:rPr>
                <w:sz w:val="18"/>
              </w:rPr>
              <w:t>LC-LC</w:t>
            </w:r>
            <w:r>
              <w:rPr>
                <w:sz w:val="18"/>
              </w:rPr>
              <w:t>双芯单模跳线</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85.00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6</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5</w:t>
            </w:r>
            <w:r>
              <w:rPr>
                <w:sz w:val="18"/>
              </w:rPr>
              <w:t>米</w:t>
            </w:r>
            <w:r>
              <w:rPr>
                <w:sz w:val="18"/>
              </w:rPr>
              <w:t>LC-LC</w:t>
            </w:r>
            <w:r>
              <w:rPr>
                <w:sz w:val="18"/>
              </w:rPr>
              <w:t>双芯单模跳线</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125.00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7</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光纤尾纤（单芯）</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45.00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8</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光纤熔接费（单芯）</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70.00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9</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光纤施工附属材料费</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8.00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10</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光纤施工人工费</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12.00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11</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管道开挖、回填</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280.00</w:t>
            </w:r>
          </w:p>
        </w:tc>
      </w:tr>
      <w:tr>
        <w:tc>
          <w:tcPr>
            <w:tcW w:type="dxa" w:w="632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b/>
              </w:rPr>
              <w:t>光缆部分合计：</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color w:val="000000"/>
              </w:rPr>
              <w:t>￥</w:t>
            </w:r>
            <w:r>
              <w:rPr>
                <w:sz w:val="22"/>
                <w:color w:val="000000"/>
              </w:rPr>
              <w:t>1,059.00</w:t>
            </w:r>
          </w:p>
        </w:tc>
      </w:tr>
      <w:tr>
        <w:tc>
          <w:tcPr>
            <w:tcW w:type="dxa" w:w="830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b/>
              </w:rPr>
              <w:t>3.3</w:t>
            </w:r>
            <w:r>
              <w:rPr>
                <w:sz w:val="21"/>
                <w:b/>
              </w:rPr>
              <w:t>网络设备部分</w:t>
            </w:r>
            <w:r>
              <w:rPr>
                <w:sz w:val="20"/>
                <w:b/>
              </w:rPr>
              <w:t>（详见技术参数及其他需求）</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序号</w:t>
            </w:r>
          </w:p>
        </w:tc>
        <w:tc>
          <w:tcPr>
            <w:tcW w:type="dxa" w:w="2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rPr>
              <w:t>名称</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c>
          <w:tcPr>
            <w:tcW w:type="dxa" w:w="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color w:val="000000"/>
              </w:rPr>
              <w:t>数量</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b/>
                <w:color w:val="000000"/>
              </w:rPr>
              <w:t>单价（最高限价</w:t>
            </w:r>
            <w:r>
              <w:rPr>
                <w:sz w:val="18"/>
                <w:b/>
                <w:color w:val="000000"/>
              </w:rPr>
              <w:t>/</w:t>
            </w:r>
            <w:r>
              <w:rPr>
                <w:sz w:val="18"/>
                <w:b/>
                <w:color w:val="000000"/>
              </w:rPr>
              <w:t>元）</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24</w:t>
            </w:r>
            <w:r>
              <w:rPr>
                <w:sz w:val="18"/>
              </w:rPr>
              <w:t>口交换机（千兆上联）</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2</w:t>
            </w:r>
            <w:r>
              <w:rPr>
                <w:sz w:val="18"/>
                <w:color w:val="000000"/>
              </w:rPr>
              <w:t>,700.00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2</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48</w:t>
            </w:r>
            <w:r>
              <w:rPr>
                <w:sz w:val="18"/>
              </w:rPr>
              <w:t>口交换机（千兆上联）</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4</w:t>
            </w:r>
            <w:r>
              <w:rPr>
                <w:sz w:val="18"/>
                <w:color w:val="000000"/>
              </w:rPr>
              <w:t>,800.00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3</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24</w:t>
            </w:r>
            <w:r>
              <w:rPr>
                <w:sz w:val="18"/>
              </w:rPr>
              <w:t>口交换机（万兆上联）</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4</w:t>
            </w:r>
            <w:r>
              <w:rPr>
                <w:sz w:val="18"/>
                <w:color w:val="000000"/>
              </w:rPr>
              <w:t>,200.00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4</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48</w:t>
            </w:r>
            <w:r>
              <w:rPr>
                <w:sz w:val="18"/>
              </w:rPr>
              <w:t>口交换机（万兆上联）</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6</w:t>
            </w:r>
            <w:r>
              <w:rPr>
                <w:sz w:val="18"/>
                <w:color w:val="000000"/>
              </w:rPr>
              <w:t>,800.00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5</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光模块</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1,200.00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6</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无线</w:t>
            </w:r>
            <w:r>
              <w:rPr>
                <w:sz w:val="18"/>
              </w:rPr>
              <w:t>AP</w:t>
            </w:r>
            <w:r>
              <w:rPr>
                <w:sz w:val="18"/>
              </w:rPr>
              <w:t>（普通）</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1,</w:t>
            </w:r>
            <w:r>
              <w:rPr>
                <w:sz w:val="18"/>
                <w:color w:val="000000"/>
              </w:rPr>
              <w:t>8</w:t>
            </w:r>
            <w:r>
              <w:rPr>
                <w:sz w:val="18"/>
                <w:color w:val="000000"/>
              </w:rPr>
              <w:t>50.00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7</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无线</w:t>
            </w:r>
            <w:r>
              <w:rPr>
                <w:sz w:val="18"/>
              </w:rPr>
              <w:t>AP</w:t>
            </w:r>
            <w:r>
              <w:rPr>
                <w:sz w:val="18"/>
              </w:rPr>
              <w:t>（高密）</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3</w:t>
            </w:r>
            <w:r>
              <w:rPr>
                <w:sz w:val="18"/>
                <w:color w:val="000000"/>
              </w:rPr>
              <w:t>,650.00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8</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8</w:t>
            </w:r>
            <w:r>
              <w:rPr>
                <w:sz w:val="18"/>
              </w:rPr>
              <w:t>口</w:t>
            </w:r>
            <w:r>
              <w:rPr>
                <w:sz w:val="18"/>
              </w:rPr>
              <w:t>POE</w:t>
            </w:r>
            <w:r>
              <w:rPr>
                <w:sz w:val="18"/>
              </w:rPr>
              <w:t>交换机</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1,</w:t>
            </w:r>
            <w:r>
              <w:rPr>
                <w:sz w:val="18"/>
                <w:color w:val="000000"/>
              </w:rPr>
              <w:t>9</w:t>
            </w:r>
            <w:r>
              <w:rPr>
                <w:sz w:val="18"/>
                <w:color w:val="000000"/>
              </w:rPr>
              <w:t>00.00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9</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24</w:t>
            </w:r>
            <w:r>
              <w:rPr>
                <w:sz w:val="18"/>
              </w:rPr>
              <w:t>口</w:t>
            </w:r>
            <w:r>
              <w:rPr>
                <w:sz w:val="18"/>
              </w:rPr>
              <w:t>POE</w:t>
            </w:r>
            <w:r>
              <w:rPr>
                <w:sz w:val="18"/>
              </w:rPr>
              <w:t>交换机</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4</w:t>
            </w:r>
            <w:r>
              <w:rPr>
                <w:sz w:val="18"/>
                <w:color w:val="000000"/>
              </w:rPr>
              <w:t>,650.00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10</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color w:val="000000"/>
              </w:rPr>
              <w:t>数据通讯网关</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2,600.00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11</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color w:val="000000"/>
              </w:rPr>
              <w:t>电源管理控制单元</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台</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950.00</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12</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color w:val="000000"/>
              </w:rPr>
              <w:t>电源管理云平台</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color w:val="000000"/>
              </w:rPr>
              <w:t>￥</w:t>
            </w:r>
            <w:r>
              <w:rPr>
                <w:sz w:val="18"/>
                <w:color w:val="000000"/>
              </w:rPr>
              <w:t>9,000.00</w:t>
            </w:r>
          </w:p>
        </w:tc>
      </w:tr>
      <w:tr>
        <w:tc>
          <w:tcPr>
            <w:tcW w:type="dxa" w:w="632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b/>
              </w:rPr>
              <w:t>网络设备部分合计：</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b/>
                <w:color w:val="000000"/>
              </w:rPr>
              <w:t>￥</w:t>
            </w:r>
            <w:r>
              <w:rPr>
                <w:sz w:val="21"/>
                <w:b/>
                <w:color w:val="000000"/>
              </w:rPr>
              <w:t>44</w:t>
            </w:r>
            <w:r>
              <w:rPr>
                <w:sz w:val="21"/>
                <w:b/>
                <w:color w:val="000000"/>
              </w:rPr>
              <w:t>,</w:t>
            </w:r>
            <w:r>
              <w:rPr>
                <w:sz w:val="21"/>
                <w:b/>
                <w:color w:val="000000"/>
              </w:rPr>
              <w:t>3</w:t>
            </w:r>
            <w:r>
              <w:rPr>
                <w:sz w:val="21"/>
                <w:b/>
                <w:color w:val="000000"/>
              </w:rPr>
              <w:t>00.00</w:t>
            </w:r>
          </w:p>
        </w:tc>
      </w:tr>
    </w:tbl>
    <w:p>
      <w:pPr>
        <w:pStyle w:val="null3"/>
        <w:ind w:firstLine="480"/>
        <w:jc w:val="both"/>
      </w:pPr>
      <w:r>
        <w:rPr>
          <w:sz w:val="21"/>
        </w:rPr>
        <w:t>注：具体数量以实际完工的数量为准。</w:t>
      </w:r>
    </w:p>
    <w:p>
      <w:pPr>
        <w:pStyle w:val="null3"/>
        <w:ind w:firstLine="480"/>
        <w:jc w:val="both"/>
      </w:pPr>
      <w:r>
        <w:rPr/>
        <w:t>★本项目为报单价的项目，投标人应按以上清单提供明细报价。开标一览表以及分项报价表所填价格应按照报价明细表各细项单价之和填写（数量按“</w:t>
      </w:r>
      <w:r>
        <w:rPr/>
        <w:t>1</w:t>
      </w:r>
      <w:r>
        <w:rPr/>
        <w:t>”计算）。 如报价明细表各单项加和与“开标一览表”以及“分项报价表”所填价格不一致，作无效投标处理。</w:t>
      </w:r>
    </w:p>
    <w:p>
      <w:pPr>
        <w:pStyle w:val="null3"/>
        <w:ind w:firstLine="420"/>
        <w:jc w:val="both"/>
      </w:pPr>
      <w:r>
        <w:rPr>
          <w:sz w:val="28"/>
          <w:b/>
        </w:rPr>
        <w:t>4</w:t>
      </w:r>
      <w:r>
        <w:rPr>
          <w:sz w:val="28"/>
          <w:b/>
        </w:rPr>
        <w:t>、</w:t>
      </w:r>
      <w:r>
        <w:rPr>
          <w:sz w:val="28"/>
          <w:b/>
        </w:rPr>
        <w:t>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2598"/>
        <w:gridCol w:w="5708"/>
      </w:tblGrid>
      <w:tr>
        <w:tc>
          <w:tcPr>
            <w:tcW w:type="dxa" w:w="2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标的提供的时间</w:t>
            </w:r>
          </w:p>
        </w:tc>
        <w:tc>
          <w:tcPr>
            <w:tcW w:type="dxa" w:w="5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本项目服务期为一年，以结算金额达到合同总金额</w:t>
            </w:r>
            <w:r>
              <w:rPr>
                <w:sz w:val="18"/>
              </w:rPr>
              <w:t>50</w:t>
            </w:r>
            <w:r>
              <w:rPr>
                <w:sz w:val="18"/>
              </w:rPr>
              <w:t>万元或服务期达到一年为终止时间。</w:t>
            </w:r>
          </w:p>
        </w:tc>
      </w:tr>
      <w:tr>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标的提供的地点</w:t>
            </w:r>
          </w:p>
        </w:tc>
        <w:tc>
          <w:tcPr>
            <w:tcW w:type="dxa" w:w="5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广州市荔湾区明心路</w:t>
            </w:r>
            <w:r>
              <w:rPr>
                <w:sz w:val="18"/>
              </w:rPr>
              <w:t>36</w:t>
            </w:r>
            <w:r>
              <w:rPr>
                <w:sz w:val="18"/>
              </w:rPr>
              <w:t>号</w:t>
            </w:r>
          </w:p>
        </w:tc>
      </w:tr>
      <w:tr>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付款方式</w:t>
            </w:r>
          </w:p>
        </w:tc>
        <w:tc>
          <w:tcPr>
            <w:tcW w:type="dxa" w:w="5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支付比例</w:t>
            </w:r>
            <w:r>
              <w:rPr>
                <w:sz w:val="18"/>
              </w:rPr>
              <w:t>100%,</w:t>
            </w:r>
            <w:r>
              <w:rPr>
                <w:sz w:val="18"/>
              </w:rPr>
              <w:t>本次报价清单为估算数量，最终以医院需求，按实际完工的数量及</w:t>
            </w:r>
            <w:r>
              <w:rPr>
                <w:sz w:val="18"/>
              </w:rPr>
              <w:t>采购需求要求投标时提供</w:t>
            </w:r>
            <w:r>
              <w:rPr>
                <w:sz w:val="18"/>
              </w:rPr>
              <w:t>“单价报价清单”</w:t>
            </w:r>
            <w:r>
              <w:rPr>
                <w:sz w:val="18"/>
              </w:rPr>
              <w:t>的单价为结算依据，</w:t>
            </w:r>
            <w:r>
              <w:rPr>
                <w:sz w:val="18"/>
              </w:rPr>
              <w:t>“采取次月结算方式：中标人在次月</w:t>
            </w:r>
            <w:r>
              <w:rPr>
                <w:sz w:val="18"/>
              </w:rPr>
              <w:t>10</w:t>
            </w:r>
            <w:r>
              <w:rPr>
                <w:sz w:val="18"/>
              </w:rPr>
              <w:t>日前向采购人提供等额有效发票，采购人凭发票在</w:t>
            </w:r>
            <w:r>
              <w:rPr>
                <w:sz w:val="18"/>
              </w:rPr>
              <w:t>5</w:t>
            </w:r>
            <w:r>
              <w:rPr>
                <w:sz w:val="18"/>
              </w:rPr>
              <w:t>个工作日内支付上月货款。如因特殊情况未能完成支付的，需由双方协商同意处理。”</w:t>
            </w:r>
          </w:p>
        </w:tc>
      </w:tr>
      <w:tr>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验收要求</w:t>
            </w:r>
          </w:p>
        </w:tc>
        <w:tc>
          <w:tcPr>
            <w:tcW w:type="dxa" w:w="5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按照综合布线施工规范对每个单项工程进行验收，必须提供竣工图、线缆测试报告、工程结算表等文档。</w:t>
            </w:r>
          </w:p>
        </w:tc>
      </w:tr>
      <w:tr>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履约保证金</w:t>
            </w:r>
          </w:p>
        </w:tc>
        <w:tc>
          <w:tcPr>
            <w:tcW w:type="dxa" w:w="5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不收取</w:t>
            </w:r>
          </w:p>
        </w:tc>
      </w:tr>
      <w:tr>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200"/>
              <w:jc w:val="center"/>
            </w:pPr>
            <w:r>
              <w:rPr>
                <w:sz w:val="20"/>
              </w:rPr>
              <w:t>企业</w:t>
            </w:r>
            <w:r>
              <w:rPr>
                <w:sz w:val="20"/>
              </w:rPr>
              <w:t>资质</w:t>
            </w:r>
            <w:r>
              <w:rPr>
                <w:sz w:val="20"/>
              </w:rPr>
              <w:t>或认证</w:t>
            </w:r>
          </w:p>
          <w:p>
            <w:pPr>
              <w:pStyle w:val="null3"/>
              <w:spacing w:after="120"/>
              <w:ind w:firstLine="200"/>
              <w:jc w:val="center"/>
            </w:pPr>
          </w:p>
        </w:tc>
        <w:tc>
          <w:tcPr>
            <w:tcW w:type="dxa" w:w="5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投标人具备以下资质或认证：</w:t>
            </w:r>
          </w:p>
          <w:p>
            <w:pPr>
              <w:pStyle w:val="null3"/>
              <w:ind w:left="-60" w:right="-90"/>
              <w:jc w:val="both"/>
            </w:pPr>
            <w:r>
              <w:rPr>
                <w:sz w:val="20"/>
              </w:rPr>
              <w:t>（</w:t>
            </w:r>
            <w:r>
              <w:rPr>
                <w:sz w:val="20"/>
              </w:rPr>
              <w:t>1）质量管理体系认证</w:t>
            </w:r>
            <w:r>
              <w:rPr>
                <w:sz w:val="20"/>
              </w:rPr>
              <w:t>；</w:t>
            </w:r>
          </w:p>
          <w:p>
            <w:pPr>
              <w:pStyle w:val="null3"/>
              <w:ind w:left="-60" w:right="-90"/>
              <w:jc w:val="both"/>
            </w:pPr>
            <w:r>
              <w:rPr>
                <w:sz w:val="20"/>
              </w:rPr>
              <w:t>（</w:t>
            </w:r>
            <w:r>
              <w:rPr>
                <w:sz w:val="20"/>
              </w:rPr>
              <w:t>2）环境管理体系认证</w:t>
            </w:r>
            <w:r>
              <w:rPr>
                <w:sz w:val="20"/>
              </w:rPr>
              <w:t>；</w:t>
            </w:r>
          </w:p>
          <w:p>
            <w:pPr>
              <w:pStyle w:val="null3"/>
              <w:jc w:val="both"/>
            </w:pPr>
            <w:r>
              <w:rPr>
                <w:sz w:val="20"/>
              </w:rPr>
              <w:t>（</w:t>
            </w:r>
            <w:r>
              <w:rPr>
                <w:sz w:val="20"/>
              </w:rPr>
              <w:t>3）职业健康安全管理体系认证</w:t>
            </w:r>
            <w:r>
              <w:rPr>
                <w:sz w:val="20"/>
              </w:rPr>
              <w:t>；</w:t>
            </w:r>
          </w:p>
          <w:p>
            <w:pPr>
              <w:pStyle w:val="null3"/>
              <w:ind w:left="-60" w:right="-90"/>
              <w:jc w:val="both"/>
            </w:pPr>
          </w:p>
        </w:tc>
      </w:tr>
      <w:tr>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项目经理资质</w:t>
            </w:r>
          </w:p>
        </w:tc>
        <w:tc>
          <w:tcPr>
            <w:tcW w:type="dxa" w:w="5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sz w:val="20"/>
              </w:rPr>
              <w:t>项目经理具备有效期内的以下证书：</w:t>
            </w:r>
          </w:p>
          <w:p>
            <w:pPr>
              <w:pStyle w:val="null3"/>
              <w:numPr>
                <w:ilvl w:val="0"/>
                <w:numId w:val="1"/>
              </w:numPr>
              <w:spacing w:after="120"/>
              <w:jc w:val="left"/>
            </w:pPr>
            <w:r>
              <w:rPr>
                <w:sz w:val="20"/>
              </w:rPr>
              <w:t>具有计算机技术与软件专业技术资格（水平）考试</w:t>
            </w:r>
            <w:r>
              <w:rPr>
                <w:sz w:val="20"/>
              </w:rPr>
              <w:t>的</w:t>
            </w:r>
            <w:r>
              <w:rPr>
                <w:sz w:val="20"/>
              </w:rPr>
              <w:t>信息系统项目管理师证书；</w:t>
            </w:r>
          </w:p>
          <w:p>
            <w:pPr>
              <w:pStyle w:val="null3"/>
              <w:numPr>
                <w:ilvl w:val="0"/>
                <w:numId w:val="1"/>
              </w:numPr>
              <w:spacing w:after="120"/>
              <w:jc w:val="left"/>
            </w:pPr>
            <w:r>
              <w:rPr>
                <w:sz w:val="20"/>
              </w:rPr>
              <w:t>具有电子信息工程师</w:t>
            </w:r>
            <w:r>
              <w:rPr>
                <w:sz w:val="20"/>
              </w:rPr>
              <w:t>职称</w:t>
            </w:r>
            <w:r>
              <w:rPr>
                <w:sz w:val="20"/>
              </w:rPr>
              <w:t>证书；</w:t>
            </w:r>
          </w:p>
          <w:p>
            <w:pPr>
              <w:pStyle w:val="null3"/>
              <w:numPr>
                <w:ilvl w:val="0"/>
                <w:numId w:val="1"/>
              </w:numPr>
              <w:spacing w:after="120"/>
              <w:jc w:val="left"/>
            </w:pPr>
            <w:r>
              <w:rPr>
                <w:sz w:val="20"/>
              </w:rPr>
              <w:t>具有本科或以上学历证书；</w:t>
            </w:r>
          </w:p>
        </w:tc>
      </w:tr>
      <w:tr>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0"/>
              </w:rPr>
              <w:t>实施人员资质</w:t>
            </w:r>
          </w:p>
        </w:tc>
        <w:tc>
          <w:tcPr>
            <w:tcW w:type="dxa" w:w="5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技术总工</w:t>
            </w:r>
            <w:r>
              <w:rPr>
                <w:sz w:val="20"/>
                <w:color w:val="000000"/>
              </w:rPr>
              <w:t>1名，具有计算机技术与软件专业技术资格（水平）考试</w:t>
            </w:r>
            <w:r>
              <w:rPr>
                <w:sz w:val="20"/>
                <w:color w:val="000000"/>
              </w:rPr>
              <w:t>的</w:t>
            </w:r>
            <w:r>
              <w:rPr>
                <w:sz w:val="20"/>
                <w:color w:val="000000"/>
              </w:rPr>
              <w:t>系统集成项目管理工程师、软件评测师证书</w:t>
            </w:r>
            <w:r>
              <w:rPr>
                <w:sz w:val="20"/>
                <w:color w:val="000000"/>
              </w:rPr>
              <w:t>；</w:t>
            </w:r>
          </w:p>
          <w:p>
            <w:pPr>
              <w:pStyle w:val="null3"/>
              <w:jc w:val="both"/>
            </w:pPr>
            <w:r>
              <w:rPr>
                <w:sz w:val="20"/>
                <w:color w:val="000000"/>
              </w:rPr>
              <w:t>2.质量负责人1名，具有信息技术高级工程师</w:t>
            </w:r>
            <w:r>
              <w:rPr>
                <w:sz w:val="20"/>
                <w:color w:val="000000"/>
              </w:rPr>
              <w:t>或以上职称</w:t>
            </w:r>
            <w:r>
              <w:rPr>
                <w:sz w:val="20"/>
                <w:color w:val="000000"/>
              </w:rPr>
              <w:t>证书；</w:t>
            </w:r>
          </w:p>
          <w:p>
            <w:pPr>
              <w:pStyle w:val="null3"/>
              <w:jc w:val="both"/>
            </w:pPr>
            <w:r>
              <w:rPr>
                <w:sz w:val="20"/>
                <w:color w:val="000000"/>
              </w:rPr>
              <w:t>3.电子技术工程师1名，具有电子技术高级工程师</w:t>
            </w:r>
            <w:r>
              <w:rPr>
                <w:sz w:val="20"/>
                <w:color w:val="000000"/>
              </w:rPr>
              <w:t>或以上职称</w:t>
            </w:r>
            <w:r>
              <w:rPr>
                <w:sz w:val="20"/>
                <w:color w:val="000000"/>
              </w:rPr>
              <w:t>证书</w:t>
            </w:r>
            <w:r>
              <w:rPr>
                <w:sz w:val="20"/>
                <w:color w:val="000000"/>
              </w:rPr>
              <w:t>；</w:t>
            </w:r>
          </w:p>
          <w:p>
            <w:pPr>
              <w:pStyle w:val="null3"/>
              <w:jc w:val="both"/>
            </w:pPr>
            <w:r>
              <w:rPr>
                <w:sz w:val="20"/>
                <w:color w:val="000000"/>
              </w:rPr>
              <w:t>4、信息安全工程师1名，具有信息安全工程师</w:t>
            </w:r>
            <w:r>
              <w:rPr>
                <w:sz w:val="20"/>
                <w:color w:val="000000"/>
              </w:rPr>
              <w:t>职称证书</w:t>
            </w:r>
            <w:r>
              <w:rPr>
                <w:sz w:val="20"/>
                <w:color w:val="000000"/>
              </w:rPr>
              <w:t>；</w:t>
            </w:r>
          </w:p>
          <w:p>
            <w:pPr>
              <w:pStyle w:val="null3"/>
              <w:jc w:val="both"/>
            </w:pPr>
            <w:r>
              <w:rPr>
                <w:sz w:val="20"/>
                <w:color w:val="000000"/>
              </w:rPr>
              <w:t>5.系统集成工程师</w:t>
            </w:r>
            <w:r>
              <w:rPr>
                <w:sz w:val="20"/>
                <w:color w:val="000000"/>
              </w:rPr>
              <w:t>4</w:t>
            </w:r>
            <w:r>
              <w:rPr>
                <w:sz w:val="20"/>
                <w:color w:val="000000"/>
              </w:rPr>
              <w:t>名，每提供</w:t>
            </w:r>
            <w:r>
              <w:rPr>
                <w:sz w:val="20"/>
                <w:color w:val="000000"/>
              </w:rPr>
              <w:t>1名计算机技术与软件专业技术资格（水平）考试</w:t>
            </w:r>
            <w:r>
              <w:rPr>
                <w:sz w:val="20"/>
                <w:color w:val="000000"/>
              </w:rPr>
              <w:t>的</w:t>
            </w:r>
            <w:r>
              <w:rPr>
                <w:sz w:val="20"/>
                <w:color w:val="000000"/>
              </w:rPr>
              <w:t>系统集成项目管理工程师证书；</w:t>
            </w:r>
          </w:p>
        </w:tc>
      </w:tr>
      <w:tr>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其他</w:t>
            </w:r>
          </w:p>
        </w:tc>
        <w:tc>
          <w:tcPr>
            <w:tcW w:type="dxa" w:w="5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8"/>
          <w:b/>
        </w:rPr>
        <w:t>5.</w:t>
      </w:r>
      <w:r>
        <w:rPr>
          <w:sz w:val="28"/>
          <w:b/>
        </w:rPr>
        <w:t>技术标准与</w:t>
      </w:r>
      <w:r>
        <w:rPr>
          <w:sz w:val="28"/>
          <w:b/>
        </w:rPr>
        <w:t>(</w:t>
      </w:r>
      <w:r>
        <w:rPr>
          <w:sz w:val="28"/>
          <w:b/>
        </w:rPr>
        <w:t>参数</w:t>
      </w:r>
      <w:r>
        <w:rPr>
          <w:sz w:val="28"/>
          <w:b/>
        </w:rPr>
        <w:t>)</w:t>
      </w:r>
      <w:r>
        <w:rPr>
          <w:sz w:val="28"/>
          <w:b/>
        </w:rPr>
        <w:t>要求</w:t>
      </w:r>
    </w:p>
    <w:p>
      <w:pPr>
        <w:pStyle w:val="null3"/>
        <w:spacing w:before="285" w:after="285"/>
        <w:ind w:firstLine="480"/>
        <w:jc w:val="both"/>
      </w:pPr>
      <w:r>
        <w:rPr>
          <w:sz w:val="24"/>
          <w:b/>
        </w:rPr>
        <w:t>5.1  24</w:t>
      </w:r>
      <w:r>
        <w:rPr>
          <w:sz w:val="24"/>
          <w:b/>
        </w:rPr>
        <w:t>口交换机</w:t>
      </w:r>
      <w:r>
        <w:rPr>
          <w:sz w:val="24"/>
          <w:b/>
        </w:rPr>
        <w:t>(</w:t>
      </w:r>
      <w:r>
        <w:rPr>
          <w:sz w:val="24"/>
          <w:b/>
        </w:rPr>
        <w:t>千兆上联</w:t>
      </w:r>
      <w:r>
        <w:rPr>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1697"/>
        <w:gridCol w:w="6609"/>
      </w:tblGrid>
      <w:tr>
        <w:tc>
          <w:tcPr>
            <w:tcW w:type="dxa" w:w="1697"/>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6609"/>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设备技术指标</w:t>
            </w:r>
          </w:p>
        </w:tc>
      </w:tr>
      <w:tr>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24</w:t>
            </w:r>
            <w:r>
              <w:rPr>
                <w:sz w:val="18"/>
              </w:rPr>
              <w:t>口千兆交换机</w:t>
            </w:r>
          </w:p>
        </w:tc>
        <w:tc>
          <w:tcPr>
            <w:tcW w:type="dxa" w:w="6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18"/>
              </w:rPr>
              <w:t>千兆电口</w:t>
            </w:r>
            <w:r>
              <w:rPr>
                <w:sz w:val="18"/>
              </w:rPr>
              <w:t>≥24</w:t>
            </w:r>
            <w:r>
              <w:rPr>
                <w:sz w:val="18"/>
              </w:rPr>
              <w:t>个，</w:t>
            </w:r>
            <w:r>
              <w:rPr>
                <w:sz w:val="18"/>
              </w:rPr>
              <w:t>1GSFP</w:t>
            </w:r>
            <w:r>
              <w:rPr>
                <w:sz w:val="18"/>
              </w:rPr>
              <w:t>光口</w:t>
            </w:r>
            <w:r>
              <w:rPr>
                <w:sz w:val="18"/>
              </w:rPr>
              <w:t>≥4</w:t>
            </w:r>
            <w:r>
              <w:rPr>
                <w:sz w:val="18"/>
              </w:rPr>
              <w:t>个</w:t>
            </w:r>
            <w:r>
              <w:rPr>
                <w:sz w:val="18"/>
              </w:rPr>
              <w:t>（</w:t>
            </w:r>
            <w:r>
              <w:rPr>
                <w:sz w:val="18"/>
              </w:rPr>
              <w:t>提供官网截图以及官网链接</w:t>
            </w:r>
            <w:r>
              <w:rPr>
                <w:sz w:val="18"/>
              </w:rPr>
              <w:t>）</w:t>
            </w:r>
            <w:r>
              <w:rPr>
                <w:sz w:val="18"/>
              </w:rPr>
              <w:t>；</w:t>
            </w:r>
          </w:p>
          <w:p>
            <w:pPr>
              <w:pStyle w:val="null3"/>
              <w:numPr>
                <w:ilvl w:val="0"/>
                <w:numId w:val="1"/>
              </w:numPr>
              <w:jc w:val="both"/>
            </w:pPr>
            <w:r>
              <w:rPr>
                <w:sz w:val="18"/>
              </w:rPr>
              <w:t>支持</w:t>
            </w:r>
            <w:r>
              <w:rPr>
                <w:sz w:val="18"/>
              </w:rPr>
              <w:t>IEEE802.3az</w:t>
            </w:r>
            <w:r>
              <w:rPr>
                <w:sz w:val="18"/>
              </w:rPr>
              <w:t>标准的</w:t>
            </w:r>
            <w:r>
              <w:rPr>
                <w:sz w:val="18"/>
              </w:rPr>
              <w:t>EEE</w:t>
            </w:r>
            <w:r>
              <w:rPr>
                <w:sz w:val="18"/>
              </w:rPr>
              <w:t>节能技术：当</w:t>
            </w:r>
            <w:r>
              <w:rPr>
                <w:sz w:val="18"/>
              </w:rPr>
              <w:t>EEE</w:t>
            </w:r>
            <w:r>
              <w:rPr>
                <w:sz w:val="18"/>
              </w:rPr>
              <w:t>使能时，大幅度减小端口在该阶段的功耗，达到节能目的；</w:t>
            </w:r>
          </w:p>
          <w:p>
            <w:pPr>
              <w:pStyle w:val="null3"/>
              <w:numPr>
                <w:ilvl w:val="0"/>
                <w:numId w:val="1"/>
              </w:numPr>
              <w:jc w:val="both"/>
            </w:pPr>
            <w:r>
              <w:rPr>
                <w:sz w:val="18"/>
              </w:rPr>
              <w:t>交换性能</w:t>
            </w:r>
            <w:r>
              <w:rPr>
                <w:sz w:val="18"/>
              </w:rPr>
              <w:t>≥336Gbps/3.36Tbps</w:t>
            </w:r>
            <w:r>
              <w:rPr>
                <w:sz w:val="18"/>
              </w:rPr>
              <w:t>，包转发率</w:t>
            </w:r>
            <w:r>
              <w:rPr>
                <w:sz w:val="18"/>
              </w:rPr>
              <w:t>≥</w:t>
            </w:r>
            <w:r>
              <w:rPr>
                <w:sz w:val="18"/>
              </w:rPr>
              <w:t>108</w:t>
            </w:r>
            <w:r>
              <w:rPr>
                <w:sz w:val="18"/>
              </w:rPr>
              <w:t>Mpps/126Mpps</w:t>
            </w:r>
            <w:r>
              <w:rPr>
                <w:sz w:val="18"/>
              </w:rPr>
              <w:t>，若存在双参数，以生产制造商官网最小参数为准；</w:t>
            </w:r>
          </w:p>
          <w:p>
            <w:pPr>
              <w:pStyle w:val="null3"/>
              <w:numPr>
                <w:ilvl w:val="0"/>
                <w:numId w:val="1"/>
              </w:numPr>
              <w:jc w:val="both"/>
            </w:pPr>
            <w:r>
              <w:rPr>
                <w:sz w:val="18"/>
              </w:rPr>
              <w:t>支持</w:t>
            </w:r>
            <w:r>
              <w:rPr>
                <w:sz w:val="18"/>
              </w:rPr>
              <w:t>MAC</w:t>
            </w:r>
            <w:r>
              <w:rPr>
                <w:sz w:val="18"/>
              </w:rPr>
              <w:t>地址</w:t>
            </w:r>
            <w:r>
              <w:rPr>
                <w:sz w:val="18"/>
              </w:rPr>
              <w:t>≥16K</w:t>
            </w:r>
            <w:r>
              <w:rPr>
                <w:sz w:val="18"/>
              </w:rPr>
              <w:t>，支持</w:t>
            </w:r>
            <w:r>
              <w:rPr>
                <w:sz w:val="18"/>
              </w:rPr>
              <w:t>MAC</w:t>
            </w:r>
            <w:r>
              <w:rPr>
                <w:sz w:val="18"/>
              </w:rPr>
              <w:t>地址自动学习、源</w:t>
            </w:r>
            <w:r>
              <w:rPr>
                <w:sz w:val="18"/>
              </w:rPr>
              <w:t>MAC</w:t>
            </w:r>
            <w:r>
              <w:rPr>
                <w:sz w:val="18"/>
              </w:rPr>
              <w:t>地址过滤、接口</w:t>
            </w:r>
            <w:r>
              <w:rPr>
                <w:sz w:val="18"/>
              </w:rPr>
              <w:t>MAC</w:t>
            </w:r>
            <w:r>
              <w:rPr>
                <w:sz w:val="18"/>
              </w:rPr>
              <w:t>地址学习个数限制；</w:t>
            </w:r>
          </w:p>
          <w:p>
            <w:pPr>
              <w:pStyle w:val="null3"/>
              <w:numPr>
                <w:ilvl w:val="0"/>
                <w:numId w:val="1"/>
              </w:numPr>
              <w:jc w:val="both"/>
            </w:pPr>
            <w:r>
              <w:rPr>
                <w:sz w:val="18"/>
              </w:rPr>
              <w:t>支持基于端口或堆叠口的</w:t>
            </w:r>
            <w:r>
              <w:rPr>
                <w:sz w:val="18"/>
              </w:rPr>
              <w:t>ACL</w:t>
            </w:r>
            <w:r>
              <w:rPr>
                <w:sz w:val="18"/>
              </w:rPr>
              <w:t>策略、基于源目</w:t>
            </w:r>
            <w:r>
              <w:rPr>
                <w:sz w:val="18"/>
              </w:rPr>
              <w:t>IP/MAC</w:t>
            </w:r>
            <w:r>
              <w:rPr>
                <w:sz w:val="18"/>
              </w:rPr>
              <w:t>地址的</w:t>
            </w:r>
            <w:r>
              <w:rPr>
                <w:sz w:val="18"/>
              </w:rPr>
              <w:t>ACL</w:t>
            </w:r>
            <w:r>
              <w:rPr>
                <w:sz w:val="18"/>
              </w:rPr>
              <w:t>策略、基于协议的</w:t>
            </w:r>
            <w:r>
              <w:rPr>
                <w:sz w:val="18"/>
              </w:rPr>
              <w:t>ACL</w:t>
            </w:r>
            <w:r>
              <w:rPr>
                <w:sz w:val="18"/>
              </w:rPr>
              <w:t>策略、基于时间的</w:t>
            </w:r>
            <w:r>
              <w:rPr>
                <w:sz w:val="18"/>
              </w:rPr>
              <w:t>ACL</w:t>
            </w:r>
            <w:r>
              <w:rPr>
                <w:sz w:val="18"/>
              </w:rPr>
              <w:t>策略；</w:t>
            </w:r>
          </w:p>
          <w:p>
            <w:pPr>
              <w:pStyle w:val="null3"/>
              <w:numPr>
                <w:ilvl w:val="0"/>
                <w:numId w:val="1"/>
              </w:numPr>
              <w:jc w:val="both"/>
            </w:pPr>
            <w:r>
              <w:rPr>
                <w:sz w:val="18"/>
              </w:rPr>
              <w:t>支持</w:t>
            </w:r>
            <w:r>
              <w:rPr>
                <w:sz w:val="18"/>
              </w:rPr>
              <w:t>M-LAG</w:t>
            </w:r>
            <w:r>
              <w:rPr>
                <w:sz w:val="18"/>
              </w:rPr>
              <w:t>技术，跨设备链路聚合，要求配对的设备有独立的控制平面；</w:t>
            </w:r>
          </w:p>
          <w:p>
            <w:pPr>
              <w:pStyle w:val="null3"/>
              <w:numPr>
                <w:ilvl w:val="0"/>
                <w:numId w:val="1"/>
              </w:numPr>
              <w:jc w:val="both"/>
            </w:pPr>
            <w:r>
              <w:rPr>
                <w:sz w:val="18"/>
              </w:rPr>
              <w:t>支持</w:t>
            </w:r>
            <w:r>
              <w:rPr>
                <w:sz w:val="18"/>
              </w:rPr>
              <w:t>QoS</w:t>
            </w:r>
            <w:r>
              <w:rPr>
                <w:sz w:val="18"/>
              </w:rPr>
              <w:t>特性，通过多种调度模式（例如：轮询模式、严格优先模式等）实现流量基于报文或端口的优先级；</w:t>
            </w:r>
          </w:p>
          <w:p>
            <w:pPr>
              <w:pStyle w:val="null3"/>
              <w:numPr>
                <w:ilvl w:val="0"/>
                <w:numId w:val="1"/>
              </w:numPr>
              <w:jc w:val="both"/>
            </w:pPr>
            <w:r>
              <w:rPr>
                <w:sz w:val="18"/>
              </w:rPr>
              <w:t>支持</w:t>
            </w:r>
            <w:r>
              <w:rPr>
                <w:sz w:val="18"/>
              </w:rPr>
              <w:t>DHCP Snooping</w:t>
            </w:r>
            <w:r>
              <w:rPr>
                <w:sz w:val="18"/>
              </w:rPr>
              <w:t>，可将交换机端口设置为信任端口或非信任端口，非信任端口也可设置白名单响应</w:t>
            </w:r>
            <w:r>
              <w:rPr>
                <w:sz w:val="18"/>
              </w:rPr>
              <w:t>DHCP</w:t>
            </w:r>
            <w:r>
              <w:rPr>
                <w:sz w:val="18"/>
              </w:rPr>
              <w:t>报文；</w:t>
            </w:r>
          </w:p>
          <w:p>
            <w:pPr>
              <w:pStyle w:val="null3"/>
              <w:numPr>
                <w:ilvl w:val="0"/>
                <w:numId w:val="1"/>
              </w:numPr>
              <w:jc w:val="both"/>
            </w:pPr>
            <w:r>
              <w:rPr>
                <w:sz w:val="18"/>
              </w:rPr>
              <w:t>支持</w:t>
            </w:r>
            <w:r>
              <w:rPr>
                <w:sz w:val="18"/>
              </w:rPr>
              <w:t>STP</w:t>
            </w:r>
            <w:r>
              <w:rPr>
                <w:sz w:val="18"/>
              </w:rPr>
              <w:t>、</w:t>
            </w:r>
            <w:r>
              <w:rPr>
                <w:sz w:val="18"/>
              </w:rPr>
              <w:t>RSTP</w:t>
            </w:r>
            <w:r>
              <w:rPr>
                <w:sz w:val="18"/>
              </w:rPr>
              <w:t>、</w:t>
            </w:r>
            <w:r>
              <w:rPr>
                <w:sz w:val="18"/>
              </w:rPr>
              <w:t>MSTP</w:t>
            </w:r>
            <w:r>
              <w:rPr>
                <w:sz w:val="18"/>
              </w:rPr>
              <w:t>防环协议；</w:t>
            </w:r>
          </w:p>
          <w:p>
            <w:pPr>
              <w:pStyle w:val="null3"/>
              <w:numPr>
                <w:ilvl w:val="0"/>
                <w:numId w:val="1"/>
              </w:numPr>
              <w:jc w:val="both"/>
            </w:pPr>
            <w:r>
              <w:rPr>
                <w:sz w:val="18"/>
              </w:rPr>
              <w:t>支持</w:t>
            </w:r>
            <w:r>
              <w:rPr>
                <w:sz w:val="18"/>
              </w:rPr>
              <w:t>IGMPv1/v2/v3Snooping</w:t>
            </w:r>
            <w:r>
              <w:rPr>
                <w:sz w:val="18"/>
              </w:rPr>
              <w:t>组播协议；</w:t>
            </w:r>
          </w:p>
          <w:p>
            <w:pPr>
              <w:pStyle w:val="null3"/>
              <w:numPr>
                <w:ilvl w:val="0"/>
                <w:numId w:val="1"/>
              </w:numPr>
              <w:jc w:val="both"/>
            </w:pPr>
            <w:r>
              <w:rPr>
                <w:sz w:val="18"/>
              </w:rPr>
              <w:t>支持终端</w:t>
            </w:r>
            <w:r>
              <w:rPr>
                <w:sz w:val="18"/>
              </w:rPr>
              <w:t>IP-MAC</w:t>
            </w:r>
            <w:r>
              <w:rPr>
                <w:sz w:val="18"/>
              </w:rPr>
              <w:t>绑定，当</w:t>
            </w:r>
            <w:r>
              <w:rPr>
                <w:sz w:val="18"/>
              </w:rPr>
              <w:t>IP+MAC</w:t>
            </w:r>
            <w:r>
              <w:rPr>
                <w:sz w:val="18"/>
              </w:rPr>
              <w:t>不对应时，可以将终端加入黑名单实现断开终端流量；</w:t>
            </w:r>
          </w:p>
          <w:p>
            <w:pPr>
              <w:pStyle w:val="null3"/>
              <w:numPr>
                <w:ilvl w:val="0"/>
                <w:numId w:val="1"/>
              </w:numPr>
              <w:jc w:val="both"/>
            </w:pPr>
            <w:r>
              <w:rPr>
                <w:sz w:val="18"/>
              </w:rPr>
              <w:t>▲</w:t>
            </w:r>
            <w:r>
              <w:rPr>
                <w:sz w:val="18"/>
              </w:rPr>
              <w:t>支持终端类型库，基于指纹自动识别</w:t>
            </w:r>
            <w:r>
              <w:rPr>
                <w:sz w:val="18"/>
              </w:rPr>
              <w:t>PC</w:t>
            </w:r>
            <w:r>
              <w:rPr>
                <w:sz w:val="18"/>
              </w:rPr>
              <w:t>、路由器、摄像头设备、无线</w:t>
            </w:r>
            <w:r>
              <w:rPr>
                <w:sz w:val="18"/>
              </w:rPr>
              <w:t>AP</w:t>
            </w:r>
            <w:r>
              <w:rPr>
                <w:sz w:val="18"/>
              </w:rPr>
              <w:t>等（</w:t>
            </w:r>
            <w:r>
              <w:rPr>
                <w:sz w:val="18"/>
              </w:rPr>
              <w:t>提供具有</w:t>
            </w:r>
            <w:r>
              <w:rPr>
                <w:sz w:val="18"/>
              </w:rPr>
              <w:t>CMA</w:t>
            </w:r>
            <w:r>
              <w:rPr>
                <w:sz w:val="18"/>
              </w:rPr>
              <w:t>和</w:t>
            </w:r>
            <w:r>
              <w:rPr>
                <w:sz w:val="18"/>
              </w:rPr>
              <w:t>CNAS</w:t>
            </w:r>
            <w:r>
              <w:rPr>
                <w:sz w:val="18"/>
              </w:rPr>
              <w:t>认证章的第三方机构测试报告</w:t>
            </w:r>
            <w:r>
              <w:rPr>
                <w:sz w:val="18"/>
              </w:rPr>
              <w:t>扫描</w:t>
            </w:r>
            <w:r>
              <w:rPr>
                <w:sz w:val="18"/>
              </w:rPr>
              <w:t>件</w:t>
            </w:r>
            <w:r>
              <w:rPr>
                <w:sz w:val="18"/>
              </w:rPr>
              <w:t>）；</w:t>
            </w:r>
          </w:p>
          <w:p>
            <w:pPr>
              <w:pStyle w:val="null3"/>
              <w:numPr>
                <w:ilvl w:val="0"/>
                <w:numId w:val="1"/>
              </w:numPr>
              <w:jc w:val="both"/>
            </w:pPr>
            <w:r>
              <w:rPr>
                <w:sz w:val="18"/>
              </w:rPr>
              <w:t>支持端口保护、隔离，并有效防止</w:t>
            </w:r>
            <w:r>
              <w:rPr>
                <w:sz w:val="18"/>
              </w:rPr>
              <w:t>DOS</w:t>
            </w:r>
            <w:r>
              <w:rPr>
                <w:sz w:val="18"/>
              </w:rPr>
              <w:t>、</w:t>
            </w:r>
            <w:r>
              <w:rPr>
                <w:sz w:val="18"/>
              </w:rPr>
              <w:t>ARP</w:t>
            </w:r>
            <w:r>
              <w:rPr>
                <w:sz w:val="18"/>
              </w:rPr>
              <w:t>攻击，支持对</w:t>
            </w:r>
            <w:r>
              <w:rPr>
                <w:sz w:val="18"/>
              </w:rPr>
              <w:t>CPU</w:t>
            </w:r>
            <w:r>
              <w:rPr>
                <w:sz w:val="18"/>
              </w:rPr>
              <w:t>的保护功能；</w:t>
            </w:r>
          </w:p>
          <w:p>
            <w:pPr>
              <w:pStyle w:val="null3"/>
              <w:numPr>
                <w:ilvl w:val="0"/>
                <w:numId w:val="1"/>
              </w:numPr>
              <w:jc w:val="both"/>
            </w:pPr>
            <w:r>
              <w:rPr>
                <w:sz w:val="18"/>
              </w:rPr>
              <w:t>支持禁止通过内网</w:t>
            </w:r>
            <w:r>
              <w:rPr>
                <w:sz w:val="18"/>
              </w:rPr>
              <w:t>PC</w:t>
            </w:r>
            <w:r>
              <w:rPr>
                <w:sz w:val="18"/>
              </w:rPr>
              <w:t>端进行私接随身</w:t>
            </w:r>
            <w:r>
              <w:rPr>
                <w:sz w:val="18"/>
              </w:rPr>
              <w:t>WiFi</w:t>
            </w:r>
            <w:r>
              <w:rPr>
                <w:sz w:val="18"/>
              </w:rPr>
              <w:t>共享；</w:t>
            </w:r>
          </w:p>
          <w:p>
            <w:pPr>
              <w:pStyle w:val="null3"/>
              <w:numPr>
                <w:ilvl w:val="0"/>
                <w:numId w:val="1"/>
              </w:numPr>
              <w:jc w:val="both"/>
            </w:pPr>
            <w:r>
              <w:rPr>
                <w:sz w:val="18"/>
              </w:rPr>
              <w:t>▲</w:t>
            </w:r>
            <w:r>
              <w:rPr>
                <w:sz w:val="18"/>
              </w:rPr>
              <w:t>支持在交换机上创建东西向安全策略，实现全网安全风险拦截（</w:t>
            </w:r>
            <w:r>
              <w:rPr>
                <w:sz w:val="18"/>
              </w:rPr>
              <w:t>提供具有</w:t>
            </w:r>
            <w:r>
              <w:rPr>
                <w:sz w:val="18"/>
              </w:rPr>
              <w:t>CMA</w:t>
            </w:r>
            <w:r>
              <w:rPr>
                <w:sz w:val="18"/>
              </w:rPr>
              <w:t>和</w:t>
            </w:r>
            <w:r>
              <w:rPr>
                <w:sz w:val="18"/>
              </w:rPr>
              <w:t>CNAS</w:t>
            </w:r>
            <w:r>
              <w:rPr>
                <w:sz w:val="18"/>
              </w:rPr>
              <w:t>认证章的第三方机构测试报告</w:t>
            </w:r>
            <w:r>
              <w:rPr>
                <w:sz w:val="18"/>
              </w:rPr>
              <w:t>扫描</w:t>
            </w:r>
            <w:r>
              <w:rPr>
                <w:sz w:val="18"/>
              </w:rPr>
              <w:t>件</w:t>
            </w:r>
            <w:r>
              <w:rPr>
                <w:sz w:val="18"/>
              </w:rPr>
              <w:t>）；</w:t>
            </w:r>
          </w:p>
          <w:p>
            <w:pPr>
              <w:pStyle w:val="null3"/>
              <w:numPr>
                <w:ilvl w:val="0"/>
                <w:numId w:val="1"/>
              </w:numPr>
              <w:jc w:val="both"/>
            </w:pPr>
            <w:r>
              <w:rPr>
                <w:sz w:val="18"/>
              </w:rPr>
              <w:t>为保证设备在受到外界机械碰撞时能够正常运行，要求交换机</w:t>
            </w:r>
            <w:r>
              <w:rPr>
                <w:sz w:val="18"/>
              </w:rPr>
              <w:t>IK</w:t>
            </w:r>
            <w:r>
              <w:rPr>
                <w:sz w:val="18"/>
              </w:rPr>
              <w:t>防护测试级别至少达到</w:t>
            </w:r>
            <w:r>
              <w:rPr>
                <w:sz w:val="18"/>
              </w:rPr>
              <w:t>IK06</w:t>
            </w:r>
            <w:r>
              <w:rPr>
                <w:sz w:val="18"/>
              </w:rPr>
              <w:t>；</w:t>
            </w:r>
          </w:p>
          <w:p>
            <w:pPr>
              <w:pStyle w:val="null3"/>
              <w:numPr>
                <w:ilvl w:val="0"/>
                <w:numId w:val="1"/>
              </w:numPr>
              <w:jc w:val="both"/>
            </w:pPr>
            <w:r>
              <w:rPr>
                <w:sz w:val="18"/>
              </w:rPr>
              <w:t>交换机通信端口的防雷能力共模不低于</w:t>
            </w:r>
            <w:r>
              <w:rPr>
                <w:sz w:val="18"/>
              </w:rPr>
              <w:t>9KV</w:t>
            </w:r>
            <w:r>
              <w:rPr>
                <w:sz w:val="18"/>
              </w:rPr>
              <w:t>；</w:t>
            </w:r>
          </w:p>
          <w:p>
            <w:pPr>
              <w:pStyle w:val="null3"/>
              <w:numPr>
                <w:ilvl w:val="0"/>
                <w:numId w:val="1"/>
              </w:numPr>
              <w:jc w:val="both"/>
            </w:pPr>
            <w:r>
              <w:rPr>
                <w:sz w:val="18"/>
              </w:rPr>
              <w:t>▲</w:t>
            </w:r>
            <w:r>
              <w:rPr>
                <w:sz w:val="18"/>
              </w:rPr>
              <w:t>为满足网络安全建设需求，交换机需满足《信息安全技术交换机安全技术要求</w:t>
            </w:r>
            <w:r>
              <w:rPr>
                <w:sz w:val="18"/>
              </w:rPr>
              <w:t>GA/T 684-2007</w:t>
            </w:r>
            <w:r>
              <w:rPr>
                <w:sz w:val="18"/>
              </w:rPr>
              <w:t>》</w:t>
            </w:r>
            <w:r>
              <w:rPr>
                <w:sz w:val="18"/>
              </w:rPr>
              <w:t>,</w:t>
            </w:r>
            <w:r>
              <w:rPr>
                <w:sz w:val="18"/>
              </w:rPr>
              <w:t>符合安全交换机标准，提供与之对应的权威机构出具的检测报告，并加盖生产制造商公章</w:t>
            </w:r>
            <w:r>
              <w:rPr>
                <w:sz w:val="18"/>
              </w:rPr>
              <w:t>；</w:t>
            </w:r>
          </w:p>
        </w:tc>
      </w:tr>
    </w:tbl>
    <w:p>
      <w:pPr>
        <w:pStyle w:val="null3"/>
        <w:ind w:firstLine="480"/>
        <w:jc w:val="both"/>
      </w:pPr>
      <w:r>
        <w:rPr>
          <w:sz w:val="24"/>
          <w:b/>
        </w:rPr>
        <w:t>5.2  48</w:t>
      </w:r>
      <w:r>
        <w:rPr>
          <w:sz w:val="24"/>
          <w:b/>
        </w:rPr>
        <w:t>口交换机</w:t>
      </w:r>
      <w:r>
        <w:rPr>
          <w:sz w:val="24"/>
          <w:b/>
        </w:rPr>
        <w:t>(</w:t>
      </w:r>
      <w:r>
        <w:rPr>
          <w:sz w:val="24"/>
          <w:b/>
        </w:rPr>
        <w:t>千兆上联</w:t>
      </w:r>
      <w:r>
        <w:rPr>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1697"/>
        <w:gridCol w:w="6609"/>
      </w:tblGrid>
      <w:tr>
        <w:tc>
          <w:tcPr>
            <w:tcW w:type="dxa" w:w="1697"/>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6609"/>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设备技术指标</w:t>
            </w:r>
          </w:p>
        </w:tc>
      </w:tr>
      <w:tr>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48</w:t>
            </w:r>
            <w:r>
              <w:rPr>
                <w:sz w:val="18"/>
              </w:rPr>
              <w:t>口千兆交换机</w:t>
            </w:r>
          </w:p>
        </w:tc>
        <w:tc>
          <w:tcPr>
            <w:tcW w:type="dxa" w:w="6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18"/>
              </w:rPr>
              <w:t>千兆电口</w:t>
            </w:r>
            <w:r>
              <w:rPr>
                <w:sz w:val="18"/>
              </w:rPr>
              <w:t>≥48</w:t>
            </w:r>
            <w:r>
              <w:rPr>
                <w:sz w:val="18"/>
              </w:rPr>
              <w:t>个，千兆</w:t>
            </w:r>
            <w:r>
              <w:rPr>
                <w:sz w:val="18"/>
              </w:rPr>
              <w:t>SFP</w:t>
            </w:r>
            <w:r>
              <w:rPr>
                <w:sz w:val="18"/>
              </w:rPr>
              <w:t>光口</w:t>
            </w:r>
            <w:r>
              <w:rPr>
                <w:sz w:val="18"/>
              </w:rPr>
              <w:t>≥4</w:t>
            </w:r>
            <w:r>
              <w:rPr>
                <w:sz w:val="18"/>
              </w:rPr>
              <w:t>个</w:t>
            </w:r>
            <w:r>
              <w:rPr>
                <w:sz w:val="18"/>
              </w:rPr>
              <w:t>（</w:t>
            </w:r>
            <w:r>
              <w:rPr>
                <w:sz w:val="18"/>
              </w:rPr>
              <w:t>提供官网截图以及官网链接</w:t>
            </w:r>
            <w:r>
              <w:rPr>
                <w:sz w:val="18"/>
              </w:rPr>
              <w:t>）</w:t>
            </w:r>
            <w:r>
              <w:rPr>
                <w:sz w:val="18"/>
              </w:rPr>
              <w:t>；</w:t>
            </w:r>
          </w:p>
          <w:p>
            <w:pPr>
              <w:pStyle w:val="null3"/>
              <w:numPr>
                <w:ilvl w:val="0"/>
                <w:numId w:val="1"/>
              </w:numPr>
              <w:jc w:val="both"/>
            </w:pPr>
            <w:r>
              <w:rPr>
                <w:sz w:val="18"/>
              </w:rPr>
              <w:t>支持</w:t>
            </w:r>
            <w:r>
              <w:rPr>
                <w:sz w:val="18"/>
              </w:rPr>
              <w:t>IEEE802.3az</w:t>
            </w:r>
            <w:r>
              <w:rPr>
                <w:sz w:val="18"/>
              </w:rPr>
              <w:t>标准的</w:t>
            </w:r>
            <w:r>
              <w:rPr>
                <w:sz w:val="18"/>
              </w:rPr>
              <w:t>EEE</w:t>
            </w:r>
            <w:r>
              <w:rPr>
                <w:sz w:val="18"/>
              </w:rPr>
              <w:t>节能技术：当</w:t>
            </w:r>
            <w:r>
              <w:rPr>
                <w:sz w:val="18"/>
              </w:rPr>
              <w:t>EEE</w:t>
            </w:r>
            <w:r>
              <w:rPr>
                <w:sz w:val="18"/>
              </w:rPr>
              <w:t>使能时，大幅度减小端口在该阶段的功耗，达到节能目的；</w:t>
            </w:r>
          </w:p>
          <w:p>
            <w:pPr>
              <w:pStyle w:val="null3"/>
              <w:numPr>
                <w:ilvl w:val="0"/>
                <w:numId w:val="1"/>
              </w:numPr>
              <w:jc w:val="both"/>
            </w:pPr>
            <w:r>
              <w:rPr>
                <w:sz w:val="18"/>
              </w:rPr>
              <w:t>交换性能</w:t>
            </w:r>
            <w:r>
              <w:rPr>
                <w:sz w:val="18"/>
              </w:rPr>
              <w:t>≥432Gbps/4.32Tbps</w:t>
            </w:r>
            <w:r>
              <w:rPr>
                <w:sz w:val="18"/>
              </w:rPr>
              <w:t>，包转发率</w:t>
            </w:r>
            <w:r>
              <w:rPr>
                <w:sz w:val="18"/>
              </w:rPr>
              <w:t>≥132Mpps/166Mpps</w:t>
            </w:r>
            <w:r>
              <w:rPr>
                <w:sz w:val="18"/>
              </w:rPr>
              <w:t>，若存在双参数，以生产制造商官网最小参数为准；</w:t>
            </w:r>
          </w:p>
          <w:p>
            <w:pPr>
              <w:pStyle w:val="null3"/>
              <w:numPr>
                <w:ilvl w:val="0"/>
                <w:numId w:val="1"/>
              </w:numPr>
              <w:jc w:val="both"/>
            </w:pPr>
            <w:r>
              <w:rPr>
                <w:sz w:val="18"/>
              </w:rPr>
              <w:t>支持</w:t>
            </w:r>
            <w:r>
              <w:rPr>
                <w:sz w:val="18"/>
              </w:rPr>
              <w:t>MAC</w:t>
            </w:r>
            <w:r>
              <w:rPr>
                <w:sz w:val="18"/>
              </w:rPr>
              <w:t>地址</w:t>
            </w:r>
            <w:r>
              <w:rPr>
                <w:sz w:val="18"/>
              </w:rPr>
              <w:t>≥32K</w:t>
            </w:r>
            <w:r>
              <w:rPr>
                <w:sz w:val="18"/>
              </w:rPr>
              <w:t>，支持</w:t>
            </w:r>
            <w:r>
              <w:rPr>
                <w:sz w:val="18"/>
              </w:rPr>
              <w:t>MAC</w:t>
            </w:r>
            <w:r>
              <w:rPr>
                <w:sz w:val="18"/>
              </w:rPr>
              <w:t>地址自动学习、源</w:t>
            </w:r>
            <w:r>
              <w:rPr>
                <w:sz w:val="18"/>
              </w:rPr>
              <w:t>MAC</w:t>
            </w:r>
            <w:r>
              <w:rPr>
                <w:sz w:val="18"/>
              </w:rPr>
              <w:t>地址过滤、接口</w:t>
            </w:r>
            <w:r>
              <w:rPr>
                <w:sz w:val="18"/>
              </w:rPr>
              <w:t>MAC</w:t>
            </w:r>
            <w:r>
              <w:rPr>
                <w:sz w:val="18"/>
              </w:rPr>
              <w:t>地址学习个数限制；</w:t>
            </w:r>
          </w:p>
          <w:p>
            <w:pPr>
              <w:pStyle w:val="null3"/>
              <w:numPr>
                <w:ilvl w:val="0"/>
                <w:numId w:val="1"/>
              </w:numPr>
              <w:jc w:val="both"/>
            </w:pPr>
            <w:r>
              <w:rPr>
                <w:sz w:val="18"/>
              </w:rPr>
              <w:t>支持基于端口或堆叠口的</w:t>
            </w:r>
            <w:r>
              <w:rPr>
                <w:sz w:val="18"/>
              </w:rPr>
              <w:t>ACL</w:t>
            </w:r>
            <w:r>
              <w:rPr>
                <w:sz w:val="18"/>
              </w:rPr>
              <w:t>策略、基于源目</w:t>
            </w:r>
            <w:r>
              <w:rPr>
                <w:sz w:val="18"/>
              </w:rPr>
              <w:t>IP/MAC</w:t>
            </w:r>
            <w:r>
              <w:rPr>
                <w:sz w:val="18"/>
              </w:rPr>
              <w:t>地址的</w:t>
            </w:r>
            <w:r>
              <w:rPr>
                <w:sz w:val="18"/>
              </w:rPr>
              <w:t>ACL</w:t>
            </w:r>
            <w:r>
              <w:rPr>
                <w:sz w:val="18"/>
              </w:rPr>
              <w:t>策略、基于协议的</w:t>
            </w:r>
            <w:r>
              <w:rPr>
                <w:sz w:val="18"/>
              </w:rPr>
              <w:t>ACL</w:t>
            </w:r>
            <w:r>
              <w:rPr>
                <w:sz w:val="18"/>
              </w:rPr>
              <w:t>策略、基于时间的</w:t>
            </w:r>
            <w:r>
              <w:rPr>
                <w:sz w:val="18"/>
              </w:rPr>
              <w:t>ACL</w:t>
            </w:r>
            <w:r>
              <w:rPr>
                <w:sz w:val="18"/>
              </w:rPr>
              <w:t>策略；</w:t>
            </w:r>
          </w:p>
          <w:p>
            <w:pPr>
              <w:pStyle w:val="null3"/>
              <w:numPr>
                <w:ilvl w:val="0"/>
                <w:numId w:val="1"/>
              </w:numPr>
              <w:jc w:val="both"/>
            </w:pPr>
            <w:r>
              <w:rPr>
                <w:sz w:val="18"/>
              </w:rPr>
              <w:t>支持</w:t>
            </w:r>
            <w:r>
              <w:rPr>
                <w:sz w:val="18"/>
              </w:rPr>
              <w:t>M-LAG</w:t>
            </w:r>
            <w:r>
              <w:rPr>
                <w:sz w:val="18"/>
              </w:rPr>
              <w:t>技术，跨设备链路聚合，要求配对的设备有独立的控制平面；</w:t>
            </w:r>
          </w:p>
          <w:p>
            <w:pPr>
              <w:pStyle w:val="null3"/>
              <w:numPr>
                <w:ilvl w:val="0"/>
                <w:numId w:val="1"/>
              </w:numPr>
              <w:jc w:val="both"/>
            </w:pPr>
            <w:r>
              <w:rPr>
                <w:sz w:val="18"/>
              </w:rPr>
              <w:t>支持</w:t>
            </w:r>
            <w:r>
              <w:rPr>
                <w:sz w:val="18"/>
              </w:rPr>
              <w:t>QoS</w:t>
            </w:r>
            <w:r>
              <w:rPr>
                <w:sz w:val="18"/>
              </w:rPr>
              <w:t>特性，通过多种调度模式（例如：轮询模式、严格优先模式等）实现流量基于报文或端口的优先级；</w:t>
            </w:r>
          </w:p>
          <w:p>
            <w:pPr>
              <w:pStyle w:val="null3"/>
              <w:numPr>
                <w:ilvl w:val="0"/>
                <w:numId w:val="1"/>
              </w:numPr>
              <w:jc w:val="both"/>
            </w:pPr>
            <w:r>
              <w:rPr>
                <w:sz w:val="18"/>
              </w:rPr>
              <w:t>支持</w:t>
            </w:r>
            <w:r>
              <w:rPr>
                <w:sz w:val="18"/>
              </w:rPr>
              <w:t>DHCP Snooping</w:t>
            </w:r>
            <w:r>
              <w:rPr>
                <w:sz w:val="18"/>
              </w:rPr>
              <w:t>，可将交换机端口设置为信任端口或非信任端口，非信任端口也可设置白名单响应</w:t>
            </w:r>
            <w:r>
              <w:rPr>
                <w:sz w:val="18"/>
              </w:rPr>
              <w:t>DHCP</w:t>
            </w:r>
            <w:r>
              <w:rPr>
                <w:sz w:val="18"/>
              </w:rPr>
              <w:t>报文；</w:t>
            </w:r>
          </w:p>
          <w:p>
            <w:pPr>
              <w:pStyle w:val="null3"/>
              <w:numPr>
                <w:ilvl w:val="0"/>
                <w:numId w:val="1"/>
              </w:numPr>
              <w:jc w:val="both"/>
            </w:pPr>
            <w:r>
              <w:rPr>
                <w:sz w:val="18"/>
              </w:rPr>
              <w:t>支持</w:t>
            </w:r>
            <w:r>
              <w:rPr>
                <w:sz w:val="18"/>
              </w:rPr>
              <w:t>STP</w:t>
            </w:r>
            <w:r>
              <w:rPr>
                <w:sz w:val="18"/>
              </w:rPr>
              <w:t>、</w:t>
            </w:r>
            <w:r>
              <w:rPr>
                <w:sz w:val="18"/>
              </w:rPr>
              <w:t>RSTP</w:t>
            </w:r>
            <w:r>
              <w:rPr>
                <w:sz w:val="18"/>
              </w:rPr>
              <w:t>、</w:t>
            </w:r>
            <w:r>
              <w:rPr>
                <w:sz w:val="18"/>
              </w:rPr>
              <w:t>MSTP</w:t>
            </w:r>
            <w:r>
              <w:rPr>
                <w:sz w:val="18"/>
              </w:rPr>
              <w:t>防环协议；</w:t>
            </w:r>
          </w:p>
          <w:p>
            <w:pPr>
              <w:pStyle w:val="null3"/>
              <w:numPr>
                <w:ilvl w:val="0"/>
                <w:numId w:val="1"/>
              </w:numPr>
              <w:jc w:val="both"/>
            </w:pPr>
            <w:r>
              <w:rPr>
                <w:sz w:val="18"/>
              </w:rPr>
              <w:t>支持</w:t>
            </w:r>
            <w:r>
              <w:rPr>
                <w:sz w:val="18"/>
              </w:rPr>
              <w:t>IGMPv1/v2/v3Snooping</w:t>
            </w:r>
            <w:r>
              <w:rPr>
                <w:sz w:val="18"/>
              </w:rPr>
              <w:t>组播协议；</w:t>
            </w:r>
          </w:p>
          <w:p>
            <w:pPr>
              <w:pStyle w:val="null3"/>
              <w:numPr>
                <w:ilvl w:val="0"/>
                <w:numId w:val="1"/>
              </w:numPr>
              <w:jc w:val="both"/>
            </w:pPr>
            <w:r>
              <w:rPr>
                <w:sz w:val="18"/>
              </w:rPr>
              <w:t>支持终端</w:t>
            </w:r>
            <w:r>
              <w:rPr>
                <w:sz w:val="18"/>
              </w:rPr>
              <w:t>IP-MAC</w:t>
            </w:r>
            <w:r>
              <w:rPr>
                <w:sz w:val="18"/>
              </w:rPr>
              <w:t>绑定，当</w:t>
            </w:r>
            <w:r>
              <w:rPr>
                <w:sz w:val="18"/>
              </w:rPr>
              <w:t>IP+MAC</w:t>
            </w:r>
            <w:r>
              <w:rPr>
                <w:sz w:val="18"/>
              </w:rPr>
              <w:t>不对应时，可以将终端加入黑名单实现断开终端流量；</w:t>
            </w:r>
          </w:p>
          <w:p>
            <w:pPr>
              <w:pStyle w:val="null3"/>
              <w:numPr>
                <w:ilvl w:val="0"/>
                <w:numId w:val="1"/>
              </w:numPr>
              <w:jc w:val="both"/>
            </w:pPr>
            <w:r>
              <w:rPr>
                <w:sz w:val="18"/>
              </w:rPr>
              <w:t>▲</w:t>
            </w:r>
            <w:r>
              <w:rPr>
                <w:sz w:val="18"/>
              </w:rPr>
              <w:t>支持终端类型库，基于指纹自动识别</w:t>
            </w:r>
            <w:r>
              <w:rPr>
                <w:sz w:val="18"/>
              </w:rPr>
              <w:t>PC</w:t>
            </w:r>
            <w:r>
              <w:rPr>
                <w:sz w:val="18"/>
              </w:rPr>
              <w:t>、路由器、摄像头设备、无线</w:t>
            </w:r>
            <w:r>
              <w:rPr>
                <w:sz w:val="18"/>
              </w:rPr>
              <w:t>AP</w:t>
            </w:r>
            <w:r>
              <w:rPr>
                <w:sz w:val="18"/>
              </w:rPr>
              <w:t>等（</w:t>
            </w:r>
            <w:r>
              <w:rPr>
                <w:sz w:val="18"/>
              </w:rPr>
              <w:t>提供具有</w:t>
            </w:r>
            <w:r>
              <w:rPr>
                <w:sz w:val="18"/>
              </w:rPr>
              <w:t>CMA</w:t>
            </w:r>
            <w:r>
              <w:rPr>
                <w:sz w:val="18"/>
              </w:rPr>
              <w:t>和</w:t>
            </w:r>
            <w:r>
              <w:rPr>
                <w:sz w:val="18"/>
              </w:rPr>
              <w:t>CNAS</w:t>
            </w:r>
            <w:r>
              <w:rPr>
                <w:sz w:val="18"/>
              </w:rPr>
              <w:t>认证章的第三方机构测试报告</w:t>
            </w:r>
            <w:r>
              <w:rPr>
                <w:sz w:val="18"/>
              </w:rPr>
              <w:t>扫描</w:t>
            </w:r>
            <w:r>
              <w:rPr>
                <w:sz w:val="18"/>
              </w:rPr>
              <w:t>件</w:t>
            </w:r>
            <w:r>
              <w:rPr>
                <w:sz w:val="18"/>
              </w:rPr>
              <w:t>）；</w:t>
            </w:r>
          </w:p>
          <w:p>
            <w:pPr>
              <w:pStyle w:val="null3"/>
              <w:numPr>
                <w:ilvl w:val="0"/>
                <w:numId w:val="1"/>
              </w:numPr>
              <w:jc w:val="both"/>
            </w:pPr>
            <w:r>
              <w:rPr>
                <w:sz w:val="18"/>
              </w:rPr>
              <w:t>支持端口保护、隔离，并有效防止</w:t>
            </w:r>
            <w:r>
              <w:rPr>
                <w:sz w:val="18"/>
              </w:rPr>
              <w:t>DOS</w:t>
            </w:r>
            <w:r>
              <w:rPr>
                <w:sz w:val="18"/>
              </w:rPr>
              <w:t>、</w:t>
            </w:r>
            <w:r>
              <w:rPr>
                <w:sz w:val="18"/>
              </w:rPr>
              <w:t>ARP</w:t>
            </w:r>
            <w:r>
              <w:rPr>
                <w:sz w:val="18"/>
              </w:rPr>
              <w:t>攻击，支持对</w:t>
            </w:r>
            <w:r>
              <w:rPr>
                <w:sz w:val="18"/>
              </w:rPr>
              <w:t>CPU</w:t>
            </w:r>
            <w:r>
              <w:rPr>
                <w:sz w:val="18"/>
              </w:rPr>
              <w:t>的保护功能；</w:t>
            </w:r>
          </w:p>
          <w:p>
            <w:pPr>
              <w:pStyle w:val="null3"/>
              <w:numPr>
                <w:ilvl w:val="0"/>
                <w:numId w:val="1"/>
              </w:numPr>
              <w:jc w:val="both"/>
            </w:pPr>
            <w:r>
              <w:rPr>
                <w:sz w:val="18"/>
              </w:rPr>
              <w:t>支持禁止通过内网</w:t>
            </w:r>
            <w:r>
              <w:rPr>
                <w:sz w:val="18"/>
              </w:rPr>
              <w:t>PC</w:t>
            </w:r>
            <w:r>
              <w:rPr>
                <w:sz w:val="18"/>
              </w:rPr>
              <w:t>端进行私接随身</w:t>
            </w:r>
            <w:r>
              <w:rPr>
                <w:sz w:val="18"/>
              </w:rPr>
              <w:t>WiFi</w:t>
            </w:r>
            <w:r>
              <w:rPr>
                <w:sz w:val="18"/>
              </w:rPr>
              <w:t>共享；</w:t>
            </w:r>
          </w:p>
          <w:p>
            <w:pPr>
              <w:pStyle w:val="null3"/>
              <w:numPr>
                <w:ilvl w:val="0"/>
                <w:numId w:val="1"/>
              </w:numPr>
              <w:jc w:val="both"/>
            </w:pPr>
            <w:r>
              <w:rPr>
                <w:sz w:val="18"/>
              </w:rPr>
              <w:t>▲</w:t>
            </w:r>
            <w:r>
              <w:rPr>
                <w:sz w:val="18"/>
              </w:rPr>
              <w:t>支持在交换机上创建东西向安全策略，实现全网安全风险拦截（</w:t>
            </w:r>
            <w:r>
              <w:rPr>
                <w:sz w:val="18"/>
              </w:rPr>
              <w:t>提供具有</w:t>
            </w:r>
            <w:r>
              <w:rPr>
                <w:sz w:val="18"/>
              </w:rPr>
              <w:t>CMA</w:t>
            </w:r>
            <w:r>
              <w:rPr>
                <w:sz w:val="18"/>
              </w:rPr>
              <w:t>和</w:t>
            </w:r>
            <w:r>
              <w:rPr>
                <w:sz w:val="18"/>
              </w:rPr>
              <w:t>CNAS</w:t>
            </w:r>
            <w:r>
              <w:rPr>
                <w:sz w:val="18"/>
              </w:rPr>
              <w:t>认证章的第三方机构测试报告</w:t>
            </w:r>
            <w:r>
              <w:rPr>
                <w:sz w:val="18"/>
              </w:rPr>
              <w:t>扫描</w:t>
            </w:r>
            <w:r>
              <w:rPr>
                <w:sz w:val="18"/>
              </w:rPr>
              <w:t>件</w:t>
            </w:r>
            <w:r>
              <w:rPr>
                <w:sz w:val="18"/>
              </w:rPr>
              <w:t>）；</w:t>
            </w:r>
          </w:p>
          <w:p>
            <w:pPr>
              <w:pStyle w:val="null3"/>
              <w:numPr>
                <w:ilvl w:val="0"/>
                <w:numId w:val="1"/>
              </w:numPr>
              <w:jc w:val="both"/>
            </w:pPr>
            <w:r>
              <w:rPr>
                <w:sz w:val="18"/>
              </w:rPr>
              <w:t>为保证设备在受到外界机械碰撞时能够正常运行，要求交换机</w:t>
            </w:r>
            <w:r>
              <w:rPr>
                <w:sz w:val="18"/>
              </w:rPr>
              <w:t>IK</w:t>
            </w:r>
            <w:r>
              <w:rPr>
                <w:sz w:val="18"/>
              </w:rPr>
              <w:t>防护测试级别至少达到</w:t>
            </w:r>
            <w:r>
              <w:rPr>
                <w:sz w:val="18"/>
              </w:rPr>
              <w:t>IK06</w:t>
            </w:r>
            <w:r>
              <w:rPr>
                <w:sz w:val="18"/>
              </w:rPr>
              <w:t>；</w:t>
            </w:r>
          </w:p>
          <w:p>
            <w:pPr>
              <w:pStyle w:val="null3"/>
              <w:numPr>
                <w:ilvl w:val="0"/>
                <w:numId w:val="1"/>
              </w:numPr>
              <w:jc w:val="both"/>
            </w:pPr>
            <w:r>
              <w:rPr>
                <w:sz w:val="18"/>
              </w:rPr>
              <w:t>交换机通信端口的防雷能力共模不低于</w:t>
            </w:r>
            <w:r>
              <w:rPr>
                <w:sz w:val="18"/>
              </w:rPr>
              <w:t>9KV</w:t>
            </w:r>
            <w:r>
              <w:rPr>
                <w:sz w:val="18"/>
              </w:rPr>
              <w:t>；</w:t>
            </w:r>
          </w:p>
          <w:p>
            <w:pPr>
              <w:pStyle w:val="null3"/>
              <w:numPr>
                <w:ilvl w:val="0"/>
                <w:numId w:val="1"/>
              </w:numPr>
              <w:jc w:val="both"/>
            </w:pPr>
            <w:r>
              <w:rPr>
                <w:sz w:val="18"/>
              </w:rPr>
              <w:t>▲</w:t>
            </w:r>
            <w:r>
              <w:rPr>
                <w:sz w:val="18"/>
              </w:rPr>
              <w:t>为满足网络安全建设需求，交换机需满足《信息安全技术交换机安全技术要求</w:t>
            </w:r>
            <w:r>
              <w:rPr>
                <w:sz w:val="18"/>
              </w:rPr>
              <w:t>GA/T 684-2007</w:t>
            </w:r>
            <w:r>
              <w:rPr>
                <w:sz w:val="18"/>
              </w:rPr>
              <w:t>》</w:t>
            </w:r>
            <w:r>
              <w:rPr>
                <w:sz w:val="18"/>
              </w:rPr>
              <w:t>,</w:t>
            </w:r>
            <w:r>
              <w:rPr>
                <w:sz w:val="18"/>
              </w:rPr>
              <w:t>符合安全交换机标准，提供与之对应的权威机构出具的检测报告；</w:t>
            </w:r>
          </w:p>
          <w:p>
            <w:pPr>
              <w:pStyle w:val="null3"/>
              <w:numPr>
                <w:ilvl w:val="0"/>
                <w:numId w:val="1"/>
              </w:numPr>
              <w:jc w:val="both"/>
            </w:pPr>
            <w:r>
              <w:rPr>
                <w:sz w:val="18"/>
              </w:rPr>
              <w:t>所投交换机需提供中国质量认证中心颁发的</w:t>
            </w:r>
            <w:r>
              <w:rPr>
                <w:sz w:val="18"/>
              </w:rPr>
              <w:t>CQC</w:t>
            </w:r>
            <w:r>
              <w:rPr>
                <w:sz w:val="18"/>
              </w:rPr>
              <w:t>认证证书；</w:t>
            </w:r>
          </w:p>
        </w:tc>
      </w:tr>
    </w:tbl>
    <w:p>
      <w:pPr>
        <w:pStyle w:val="null3"/>
        <w:ind w:firstLine="480"/>
        <w:jc w:val="both"/>
      </w:pPr>
      <w:r>
        <w:rPr>
          <w:sz w:val="24"/>
          <w:b/>
        </w:rPr>
        <w:t>5.3  24</w:t>
      </w:r>
      <w:r>
        <w:rPr>
          <w:sz w:val="24"/>
          <w:b/>
        </w:rPr>
        <w:t>口交换机</w:t>
      </w:r>
      <w:r>
        <w:rPr>
          <w:sz w:val="24"/>
          <w:b/>
        </w:rPr>
        <w:t>(</w:t>
      </w:r>
      <w:r>
        <w:rPr>
          <w:sz w:val="24"/>
          <w:b/>
        </w:rPr>
        <w:t>万兆上联</w:t>
      </w:r>
      <w:r>
        <w:rPr>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1697"/>
        <w:gridCol w:w="6609"/>
      </w:tblGrid>
      <w:tr>
        <w:tc>
          <w:tcPr>
            <w:tcW w:type="dxa" w:w="1697"/>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6609"/>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设备技术指标</w:t>
            </w:r>
          </w:p>
        </w:tc>
      </w:tr>
      <w:tr>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24</w:t>
            </w:r>
            <w:r>
              <w:rPr>
                <w:sz w:val="18"/>
              </w:rPr>
              <w:t>口千兆交换机</w:t>
            </w:r>
          </w:p>
        </w:tc>
        <w:tc>
          <w:tcPr>
            <w:tcW w:type="dxa" w:w="6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18"/>
              </w:rPr>
              <w:t>千兆电口</w:t>
            </w:r>
            <w:r>
              <w:rPr>
                <w:sz w:val="18"/>
              </w:rPr>
              <w:t>≥24</w:t>
            </w:r>
            <w:r>
              <w:rPr>
                <w:sz w:val="18"/>
              </w:rPr>
              <w:t>个，</w:t>
            </w:r>
            <w:r>
              <w:rPr>
                <w:sz w:val="18"/>
              </w:rPr>
              <w:t>10GSFP+</w:t>
            </w:r>
            <w:r>
              <w:rPr>
                <w:sz w:val="18"/>
              </w:rPr>
              <w:t>万兆光口</w:t>
            </w:r>
            <w:r>
              <w:rPr>
                <w:sz w:val="18"/>
              </w:rPr>
              <w:t>≥4</w:t>
            </w:r>
            <w:r>
              <w:rPr>
                <w:sz w:val="18"/>
              </w:rPr>
              <w:t>个</w:t>
            </w:r>
            <w:r>
              <w:rPr>
                <w:sz w:val="18"/>
              </w:rPr>
              <w:t>（</w:t>
            </w:r>
            <w:r>
              <w:rPr>
                <w:sz w:val="18"/>
              </w:rPr>
              <w:t>提供官网截图以及官网链接</w:t>
            </w:r>
            <w:r>
              <w:rPr>
                <w:sz w:val="18"/>
              </w:rPr>
              <w:t>）</w:t>
            </w:r>
            <w:r>
              <w:rPr>
                <w:sz w:val="18"/>
              </w:rPr>
              <w:t>；</w:t>
            </w:r>
          </w:p>
          <w:p>
            <w:pPr>
              <w:pStyle w:val="null3"/>
              <w:numPr>
                <w:ilvl w:val="0"/>
                <w:numId w:val="1"/>
              </w:numPr>
              <w:jc w:val="both"/>
            </w:pPr>
            <w:r>
              <w:rPr>
                <w:sz w:val="18"/>
              </w:rPr>
              <w:t>支持</w:t>
            </w:r>
            <w:r>
              <w:rPr>
                <w:sz w:val="18"/>
              </w:rPr>
              <w:t>IEEE802.3az</w:t>
            </w:r>
            <w:r>
              <w:rPr>
                <w:sz w:val="18"/>
              </w:rPr>
              <w:t>标准的</w:t>
            </w:r>
            <w:r>
              <w:rPr>
                <w:sz w:val="18"/>
              </w:rPr>
              <w:t>EEE</w:t>
            </w:r>
            <w:r>
              <w:rPr>
                <w:sz w:val="18"/>
              </w:rPr>
              <w:t>节能技术：当</w:t>
            </w:r>
            <w:r>
              <w:rPr>
                <w:sz w:val="18"/>
              </w:rPr>
              <w:t>EEE</w:t>
            </w:r>
            <w:r>
              <w:rPr>
                <w:sz w:val="18"/>
              </w:rPr>
              <w:t>使能时，大幅度减小端口在该阶段的功耗，达到节能目的；</w:t>
            </w:r>
          </w:p>
          <w:p>
            <w:pPr>
              <w:pStyle w:val="null3"/>
              <w:numPr>
                <w:ilvl w:val="0"/>
                <w:numId w:val="1"/>
              </w:numPr>
              <w:jc w:val="both"/>
            </w:pPr>
            <w:r>
              <w:rPr>
                <w:sz w:val="18"/>
              </w:rPr>
              <w:t>交换性能</w:t>
            </w:r>
            <w:r>
              <w:rPr>
                <w:sz w:val="18"/>
              </w:rPr>
              <w:t>≥432Gbps/4.32Tbps</w:t>
            </w:r>
            <w:r>
              <w:rPr>
                <w:sz w:val="18"/>
              </w:rPr>
              <w:t>，包转发率</w:t>
            </w:r>
            <w:r>
              <w:rPr>
                <w:sz w:val="18"/>
              </w:rPr>
              <w:t>≥156Mpps/168Mpps</w:t>
            </w:r>
            <w:r>
              <w:rPr>
                <w:sz w:val="18"/>
              </w:rPr>
              <w:t>，若存在双参数，以生产制造商官网最小参数为准；</w:t>
            </w:r>
          </w:p>
          <w:p>
            <w:pPr>
              <w:pStyle w:val="null3"/>
              <w:numPr>
                <w:ilvl w:val="0"/>
                <w:numId w:val="1"/>
              </w:numPr>
              <w:jc w:val="both"/>
            </w:pPr>
            <w:r>
              <w:rPr>
                <w:sz w:val="18"/>
              </w:rPr>
              <w:t>支持</w:t>
            </w:r>
            <w:r>
              <w:rPr>
                <w:sz w:val="18"/>
              </w:rPr>
              <w:t>MAC</w:t>
            </w:r>
            <w:r>
              <w:rPr>
                <w:sz w:val="18"/>
              </w:rPr>
              <w:t>地址</w:t>
            </w:r>
            <w:r>
              <w:rPr>
                <w:sz w:val="18"/>
              </w:rPr>
              <w:t>≥16K</w:t>
            </w:r>
            <w:r>
              <w:rPr>
                <w:sz w:val="18"/>
              </w:rPr>
              <w:t>，支持</w:t>
            </w:r>
            <w:r>
              <w:rPr>
                <w:sz w:val="18"/>
              </w:rPr>
              <w:t>MAC</w:t>
            </w:r>
            <w:r>
              <w:rPr>
                <w:sz w:val="18"/>
              </w:rPr>
              <w:t>地址自动学习、源</w:t>
            </w:r>
            <w:r>
              <w:rPr>
                <w:sz w:val="18"/>
              </w:rPr>
              <w:t>MAC</w:t>
            </w:r>
            <w:r>
              <w:rPr>
                <w:sz w:val="18"/>
              </w:rPr>
              <w:t>地址过滤、接口</w:t>
            </w:r>
            <w:r>
              <w:rPr>
                <w:sz w:val="18"/>
              </w:rPr>
              <w:t>MAC</w:t>
            </w:r>
            <w:r>
              <w:rPr>
                <w:sz w:val="18"/>
              </w:rPr>
              <w:t>地址学习个数限制；</w:t>
            </w:r>
          </w:p>
          <w:p>
            <w:pPr>
              <w:pStyle w:val="null3"/>
              <w:numPr>
                <w:ilvl w:val="0"/>
                <w:numId w:val="1"/>
              </w:numPr>
              <w:jc w:val="both"/>
            </w:pPr>
            <w:r>
              <w:rPr>
                <w:sz w:val="18"/>
              </w:rPr>
              <w:t>支持基于端口或堆叠口的</w:t>
            </w:r>
            <w:r>
              <w:rPr>
                <w:sz w:val="18"/>
              </w:rPr>
              <w:t>ACL</w:t>
            </w:r>
            <w:r>
              <w:rPr>
                <w:sz w:val="18"/>
              </w:rPr>
              <w:t>策略、基于源目</w:t>
            </w:r>
            <w:r>
              <w:rPr>
                <w:sz w:val="18"/>
              </w:rPr>
              <w:t>IP/MAC</w:t>
            </w:r>
            <w:r>
              <w:rPr>
                <w:sz w:val="18"/>
              </w:rPr>
              <w:t>地址的</w:t>
            </w:r>
            <w:r>
              <w:rPr>
                <w:sz w:val="18"/>
              </w:rPr>
              <w:t>ACL</w:t>
            </w:r>
            <w:r>
              <w:rPr>
                <w:sz w:val="18"/>
              </w:rPr>
              <w:t>策略、基于协议的</w:t>
            </w:r>
            <w:r>
              <w:rPr>
                <w:sz w:val="18"/>
              </w:rPr>
              <w:t>ACL</w:t>
            </w:r>
            <w:r>
              <w:rPr>
                <w:sz w:val="18"/>
              </w:rPr>
              <w:t>策略、基于时间的</w:t>
            </w:r>
            <w:r>
              <w:rPr>
                <w:sz w:val="18"/>
              </w:rPr>
              <w:t>ACL</w:t>
            </w:r>
            <w:r>
              <w:rPr>
                <w:sz w:val="18"/>
              </w:rPr>
              <w:t>策略；</w:t>
            </w:r>
          </w:p>
          <w:p>
            <w:pPr>
              <w:pStyle w:val="null3"/>
              <w:numPr>
                <w:ilvl w:val="0"/>
                <w:numId w:val="1"/>
              </w:numPr>
              <w:jc w:val="both"/>
            </w:pPr>
            <w:r>
              <w:rPr>
                <w:sz w:val="18"/>
              </w:rPr>
              <w:t>支持</w:t>
            </w:r>
            <w:r>
              <w:rPr>
                <w:sz w:val="18"/>
              </w:rPr>
              <w:t>M-LAG</w:t>
            </w:r>
            <w:r>
              <w:rPr>
                <w:sz w:val="18"/>
              </w:rPr>
              <w:t>技术，跨设备链路聚合，要求配对的设备有独立的控制平面；</w:t>
            </w:r>
          </w:p>
          <w:p>
            <w:pPr>
              <w:pStyle w:val="null3"/>
              <w:numPr>
                <w:ilvl w:val="0"/>
                <w:numId w:val="1"/>
              </w:numPr>
              <w:jc w:val="both"/>
            </w:pPr>
            <w:r>
              <w:rPr>
                <w:sz w:val="18"/>
              </w:rPr>
              <w:t>支持</w:t>
            </w:r>
            <w:r>
              <w:rPr>
                <w:sz w:val="18"/>
              </w:rPr>
              <w:t>QoS</w:t>
            </w:r>
            <w:r>
              <w:rPr>
                <w:sz w:val="18"/>
              </w:rPr>
              <w:t>特性，通过多种调度模式（例如：轮询模式、严格优先模式等）实现流量基于报文或端口的优先级；</w:t>
            </w:r>
          </w:p>
          <w:p>
            <w:pPr>
              <w:pStyle w:val="null3"/>
              <w:numPr>
                <w:ilvl w:val="0"/>
                <w:numId w:val="1"/>
              </w:numPr>
              <w:jc w:val="both"/>
            </w:pPr>
            <w:r>
              <w:rPr>
                <w:sz w:val="18"/>
              </w:rPr>
              <w:t>支持</w:t>
            </w:r>
            <w:r>
              <w:rPr>
                <w:sz w:val="18"/>
              </w:rPr>
              <w:t>DHCP Snooping</w:t>
            </w:r>
            <w:r>
              <w:rPr>
                <w:sz w:val="18"/>
              </w:rPr>
              <w:t>，可将交换机端口设置为信任端口或非信任端口，非信任端口也可设置白名单响应</w:t>
            </w:r>
            <w:r>
              <w:rPr>
                <w:sz w:val="18"/>
              </w:rPr>
              <w:t>DHCP</w:t>
            </w:r>
            <w:r>
              <w:rPr>
                <w:sz w:val="18"/>
              </w:rPr>
              <w:t>报文；</w:t>
            </w:r>
          </w:p>
          <w:p>
            <w:pPr>
              <w:pStyle w:val="null3"/>
              <w:numPr>
                <w:ilvl w:val="0"/>
                <w:numId w:val="1"/>
              </w:numPr>
              <w:jc w:val="both"/>
            </w:pPr>
            <w:r>
              <w:rPr>
                <w:sz w:val="18"/>
              </w:rPr>
              <w:t>支持</w:t>
            </w:r>
            <w:r>
              <w:rPr>
                <w:sz w:val="18"/>
              </w:rPr>
              <w:t>STP</w:t>
            </w:r>
            <w:r>
              <w:rPr>
                <w:sz w:val="18"/>
              </w:rPr>
              <w:t>、</w:t>
            </w:r>
            <w:r>
              <w:rPr>
                <w:sz w:val="18"/>
              </w:rPr>
              <w:t>RSTP</w:t>
            </w:r>
            <w:r>
              <w:rPr>
                <w:sz w:val="18"/>
              </w:rPr>
              <w:t>、</w:t>
            </w:r>
            <w:r>
              <w:rPr>
                <w:sz w:val="18"/>
              </w:rPr>
              <w:t>MSTP</w:t>
            </w:r>
            <w:r>
              <w:rPr>
                <w:sz w:val="18"/>
              </w:rPr>
              <w:t>防环协议；</w:t>
            </w:r>
          </w:p>
          <w:p>
            <w:pPr>
              <w:pStyle w:val="null3"/>
              <w:numPr>
                <w:ilvl w:val="0"/>
                <w:numId w:val="1"/>
              </w:numPr>
              <w:jc w:val="both"/>
            </w:pPr>
            <w:r>
              <w:rPr>
                <w:sz w:val="18"/>
              </w:rPr>
              <w:t>支持</w:t>
            </w:r>
            <w:r>
              <w:rPr>
                <w:sz w:val="18"/>
              </w:rPr>
              <w:t>IGMPv1/v2/v3Snooping</w:t>
            </w:r>
            <w:r>
              <w:rPr>
                <w:sz w:val="18"/>
              </w:rPr>
              <w:t>组播协议；</w:t>
            </w:r>
          </w:p>
          <w:p>
            <w:pPr>
              <w:pStyle w:val="null3"/>
              <w:numPr>
                <w:ilvl w:val="0"/>
                <w:numId w:val="1"/>
              </w:numPr>
              <w:jc w:val="both"/>
            </w:pPr>
            <w:r>
              <w:rPr>
                <w:sz w:val="18"/>
              </w:rPr>
              <w:t>支持终端</w:t>
            </w:r>
            <w:r>
              <w:rPr>
                <w:sz w:val="18"/>
              </w:rPr>
              <w:t>IP-MAC</w:t>
            </w:r>
            <w:r>
              <w:rPr>
                <w:sz w:val="18"/>
              </w:rPr>
              <w:t>绑定，当</w:t>
            </w:r>
            <w:r>
              <w:rPr>
                <w:sz w:val="18"/>
              </w:rPr>
              <w:t>IP+MAC</w:t>
            </w:r>
            <w:r>
              <w:rPr>
                <w:sz w:val="18"/>
              </w:rPr>
              <w:t>不对应时，可以将终端加入黑名单实现断开终端流量；</w:t>
            </w:r>
          </w:p>
          <w:p>
            <w:pPr>
              <w:pStyle w:val="null3"/>
              <w:numPr>
                <w:ilvl w:val="0"/>
                <w:numId w:val="1"/>
              </w:numPr>
              <w:jc w:val="both"/>
            </w:pPr>
            <w:r>
              <w:rPr>
                <w:sz w:val="18"/>
              </w:rPr>
              <w:t>▲</w:t>
            </w:r>
            <w:r>
              <w:rPr>
                <w:sz w:val="18"/>
              </w:rPr>
              <w:t>支持终端类型库，基于指纹自动识别</w:t>
            </w:r>
            <w:r>
              <w:rPr>
                <w:sz w:val="18"/>
              </w:rPr>
              <w:t>PC</w:t>
            </w:r>
            <w:r>
              <w:rPr>
                <w:sz w:val="18"/>
              </w:rPr>
              <w:t>、路由器、摄像头设备、无线</w:t>
            </w:r>
            <w:r>
              <w:rPr>
                <w:sz w:val="18"/>
              </w:rPr>
              <w:t>AP</w:t>
            </w:r>
            <w:r>
              <w:rPr>
                <w:sz w:val="18"/>
              </w:rPr>
              <w:t>等（</w:t>
            </w:r>
            <w:r>
              <w:rPr>
                <w:sz w:val="18"/>
              </w:rPr>
              <w:t>提供具有</w:t>
            </w:r>
            <w:r>
              <w:rPr>
                <w:sz w:val="18"/>
              </w:rPr>
              <w:t>CMA</w:t>
            </w:r>
            <w:r>
              <w:rPr>
                <w:sz w:val="18"/>
              </w:rPr>
              <w:t>和</w:t>
            </w:r>
            <w:r>
              <w:rPr>
                <w:sz w:val="18"/>
              </w:rPr>
              <w:t>CNAS</w:t>
            </w:r>
            <w:r>
              <w:rPr>
                <w:sz w:val="18"/>
              </w:rPr>
              <w:t>认证章的第三方机构测试报告</w:t>
            </w:r>
            <w:r>
              <w:rPr>
                <w:sz w:val="18"/>
              </w:rPr>
              <w:t>扫描</w:t>
            </w:r>
            <w:r>
              <w:rPr>
                <w:sz w:val="18"/>
              </w:rPr>
              <w:t>件</w:t>
            </w:r>
            <w:r>
              <w:rPr>
                <w:sz w:val="18"/>
              </w:rPr>
              <w:t>）；</w:t>
            </w:r>
          </w:p>
          <w:p>
            <w:pPr>
              <w:pStyle w:val="null3"/>
              <w:numPr>
                <w:ilvl w:val="0"/>
                <w:numId w:val="1"/>
              </w:numPr>
              <w:jc w:val="both"/>
            </w:pPr>
            <w:r>
              <w:rPr>
                <w:sz w:val="18"/>
              </w:rPr>
              <w:t>支持端口保护、隔离，并有效防止</w:t>
            </w:r>
            <w:r>
              <w:rPr>
                <w:sz w:val="18"/>
              </w:rPr>
              <w:t>DOS</w:t>
            </w:r>
            <w:r>
              <w:rPr>
                <w:sz w:val="18"/>
              </w:rPr>
              <w:t>、</w:t>
            </w:r>
            <w:r>
              <w:rPr>
                <w:sz w:val="18"/>
              </w:rPr>
              <w:t>ARP</w:t>
            </w:r>
            <w:r>
              <w:rPr>
                <w:sz w:val="18"/>
              </w:rPr>
              <w:t>攻击，支持对</w:t>
            </w:r>
            <w:r>
              <w:rPr>
                <w:sz w:val="18"/>
              </w:rPr>
              <w:t>CPU</w:t>
            </w:r>
            <w:r>
              <w:rPr>
                <w:sz w:val="18"/>
              </w:rPr>
              <w:t>的保护功能；</w:t>
            </w:r>
          </w:p>
          <w:p>
            <w:pPr>
              <w:pStyle w:val="null3"/>
              <w:numPr>
                <w:ilvl w:val="0"/>
                <w:numId w:val="1"/>
              </w:numPr>
              <w:jc w:val="both"/>
            </w:pPr>
            <w:r>
              <w:rPr>
                <w:sz w:val="18"/>
              </w:rPr>
              <w:t>支持禁止通过内网</w:t>
            </w:r>
            <w:r>
              <w:rPr>
                <w:sz w:val="18"/>
              </w:rPr>
              <w:t>PC</w:t>
            </w:r>
            <w:r>
              <w:rPr>
                <w:sz w:val="18"/>
              </w:rPr>
              <w:t>端进行私接随身</w:t>
            </w:r>
            <w:r>
              <w:rPr>
                <w:sz w:val="18"/>
              </w:rPr>
              <w:t>WiFi</w:t>
            </w:r>
            <w:r>
              <w:rPr>
                <w:sz w:val="18"/>
              </w:rPr>
              <w:t>共享；</w:t>
            </w:r>
          </w:p>
          <w:p>
            <w:pPr>
              <w:pStyle w:val="null3"/>
              <w:numPr>
                <w:ilvl w:val="0"/>
                <w:numId w:val="1"/>
              </w:numPr>
              <w:jc w:val="both"/>
            </w:pPr>
            <w:r>
              <w:rPr>
                <w:sz w:val="18"/>
              </w:rPr>
              <w:t>▲</w:t>
            </w:r>
            <w:r>
              <w:rPr>
                <w:sz w:val="18"/>
              </w:rPr>
              <w:t>支持在交换机上创建东西向安全策略，实现全网安全风险拦截（</w:t>
            </w:r>
            <w:r>
              <w:rPr>
                <w:sz w:val="18"/>
              </w:rPr>
              <w:t>提供具有</w:t>
            </w:r>
            <w:r>
              <w:rPr>
                <w:sz w:val="18"/>
              </w:rPr>
              <w:t>CMA</w:t>
            </w:r>
            <w:r>
              <w:rPr>
                <w:sz w:val="18"/>
              </w:rPr>
              <w:t>和</w:t>
            </w:r>
            <w:r>
              <w:rPr>
                <w:sz w:val="18"/>
              </w:rPr>
              <w:t>CNAS</w:t>
            </w:r>
            <w:r>
              <w:rPr>
                <w:sz w:val="18"/>
              </w:rPr>
              <w:t>认证章的第三方机构测试报告</w:t>
            </w:r>
            <w:r>
              <w:rPr>
                <w:sz w:val="18"/>
              </w:rPr>
              <w:t>扫描</w:t>
            </w:r>
            <w:r>
              <w:rPr>
                <w:sz w:val="18"/>
              </w:rPr>
              <w:t>件</w:t>
            </w:r>
            <w:r>
              <w:rPr>
                <w:sz w:val="18"/>
              </w:rPr>
              <w:t>）；</w:t>
            </w:r>
          </w:p>
          <w:p>
            <w:pPr>
              <w:pStyle w:val="null3"/>
              <w:numPr>
                <w:ilvl w:val="0"/>
                <w:numId w:val="1"/>
              </w:numPr>
              <w:jc w:val="both"/>
            </w:pPr>
            <w:r>
              <w:rPr>
                <w:sz w:val="18"/>
              </w:rPr>
              <w:t>为保证设备在受到外界机械碰撞时能够正常运行，要求交换机</w:t>
            </w:r>
            <w:r>
              <w:rPr>
                <w:sz w:val="18"/>
              </w:rPr>
              <w:t>IK</w:t>
            </w:r>
            <w:r>
              <w:rPr>
                <w:sz w:val="18"/>
              </w:rPr>
              <w:t>防护测试级别至少达到</w:t>
            </w:r>
            <w:r>
              <w:rPr>
                <w:sz w:val="18"/>
              </w:rPr>
              <w:t>IK06</w:t>
            </w:r>
            <w:r>
              <w:rPr>
                <w:sz w:val="18"/>
              </w:rPr>
              <w:t>；</w:t>
            </w:r>
          </w:p>
          <w:p>
            <w:pPr>
              <w:pStyle w:val="null3"/>
              <w:numPr>
                <w:ilvl w:val="0"/>
                <w:numId w:val="1"/>
              </w:numPr>
              <w:jc w:val="both"/>
            </w:pPr>
            <w:r>
              <w:rPr>
                <w:sz w:val="18"/>
              </w:rPr>
              <w:t>交换机通信端口的防雷能力共模不低于</w:t>
            </w:r>
            <w:r>
              <w:rPr>
                <w:sz w:val="18"/>
              </w:rPr>
              <w:t>9KV</w:t>
            </w:r>
            <w:r>
              <w:rPr>
                <w:sz w:val="18"/>
              </w:rPr>
              <w:t>；</w:t>
            </w:r>
          </w:p>
          <w:p>
            <w:pPr>
              <w:pStyle w:val="null3"/>
              <w:numPr>
                <w:ilvl w:val="0"/>
                <w:numId w:val="1"/>
              </w:numPr>
              <w:jc w:val="both"/>
            </w:pPr>
            <w:r>
              <w:rPr>
                <w:sz w:val="18"/>
              </w:rPr>
              <w:t>▲</w:t>
            </w:r>
            <w:r>
              <w:rPr>
                <w:sz w:val="18"/>
              </w:rPr>
              <w:t>为满足网络安全建设需求，交换机需满足《信息安全技术交换机安全技术要求</w:t>
            </w:r>
            <w:r>
              <w:rPr>
                <w:sz w:val="18"/>
              </w:rPr>
              <w:t>GA/T 684-2007</w:t>
            </w:r>
            <w:r>
              <w:rPr>
                <w:sz w:val="18"/>
              </w:rPr>
              <w:t>》</w:t>
            </w:r>
            <w:r>
              <w:rPr>
                <w:sz w:val="18"/>
              </w:rPr>
              <w:t>,</w:t>
            </w:r>
            <w:r>
              <w:rPr>
                <w:sz w:val="18"/>
              </w:rPr>
              <w:t>符合安全交换机标准，提供与之对应的权威机构出具的检测报告，并加盖生产制造商公章；</w:t>
            </w:r>
          </w:p>
          <w:p>
            <w:pPr>
              <w:pStyle w:val="null3"/>
              <w:numPr>
                <w:ilvl w:val="0"/>
                <w:numId w:val="1"/>
              </w:numPr>
              <w:jc w:val="both"/>
            </w:pPr>
            <w:r>
              <w:rPr>
                <w:sz w:val="18"/>
              </w:rPr>
              <w:t>所投交换机需提供中国质量认证中心颁发的</w:t>
            </w:r>
            <w:r>
              <w:rPr>
                <w:sz w:val="18"/>
              </w:rPr>
              <w:t>CQC</w:t>
            </w:r>
            <w:r>
              <w:rPr>
                <w:sz w:val="18"/>
              </w:rPr>
              <w:t>认证证书；</w:t>
            </w:r>
          </w:p>
        </w:tc>
      </w:tr>
    </w:tbl>
    <w:p>
      <w:pPr>
        <w:pStyle w:val="null3"/>
        <w:ind w:firstLine="480"/>
        <w:jc w:val="both"/>
      </w:pPr>
      <w:r>
        <w:rPr>
          <w:sz w:val="24"/>
          <w:b/>
        </w:rPr>
        <w:t>5.4  48</w:t>
      </w:r>
      <w:r>
        <w:rPr>
          <w:sz w:val="24"/>
          <w:b/>
        </w:rPr>
        <w:t>口交换机</w:t>
      </w:r>
      <w:r>
        <w:rPr>
          <w:sz w:val="24"/>
          <w:b/>
        </w:rPr>
        <w:t>(</w:t>
      </w:r>
      <w:r>
        <w:rPr>
          <w:sz w:val="24"/>
          <w:b/>
        </w:rPr>
        <w:t>万兆上联</w:t>
      </w:r>
      <w:r>
        <w:rPr>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1697"/>
        <w:gridCol w:w="6609"/>
      </w:tblGrid>
      <w:tr>
        <w:tc>
          <w:tcPr>
            <w:tcW w:type="dxa" w:w="1697"/>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6609"/>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设备技术指标</w:t>
            </w:r>
          </w:p>
        </w:tc>
      </w:tr>
      <w:tr>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48</w:t>
            </w:r>
            <w:r>
              <w:rPr>
                <w:sz w:val="18"/>
              </w:rPr>
              <w:t>口千兆交换机</w:t>
            </w:r>
          </w:p>
        </w:tc>
        <w:tc>
          <w:tcPr>
            <w:tcW w:type="dxa" w:w="6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18"/>
              </w:rPr>
              <w:t>千兆电口</w:t>
            </w:r>
            <w:r>
              <w:rPr>
                <w:sz w:val="18"/>
              </w:rPr>
              <w:t>≥48</w:t>
            </w:r>
            <w:r>
              <w:rPr>
                <w:sz w:val="18"/>
              </w:rPr>
              <w:t>个，</w:t>
            </w:r>
            <w:r>
              <w:rPr>
                <w:sz w:val="18"/>
              </w:rPr>
              <w:t>10GSFP+</w:t>
            </w:r>
            <w:r>
              <w:rPr>
                <w:sz w:val="18"/>
              </w:rPr>
              <w:t>万兆光口</w:t>
            </w:r>
            <w:r>
              <w:rPr>
                <w:sz w:val="18"/>
              </w:rPr>
              <w:t>≥4</w:t>
            </w:r>
            <w:r>
              <w:rPr>
                <w:sz w:val="18"/>
              </w:rPr>
              <w:t>个</w:t>
            </w:r>
            <w:r>
              <w:rPr>
                <w:sz w:val="18"/>
              </w:rPr>
              <w:t>（</w:t>
            </w:r>
            <w:r>
              <w:rPr>
                <w:sz w:val="18"/>
              </w:rPr>
              <w:t>提供官网截图以及官网链接</w:t>
            </w:r>
            <w:r>
              <w:rPr>
                <w:sz w:val="18"/>
              </w:rPr>
              <w:t>）</w:t>
            </w:r>
            <w:r>
              <w:rPr>
                <w:sz w:val="18"/>
              </w:rPr>
              <w:t>；</w:t>
            </w:r>
          </w:p>
          <w:p>
            <w:pPr>
              <w:pStyle w:val="null3"/>
              <w:numPr>
                <w:ilvl w:val="0"/>
                <w:numId w:val="1"/>
              </w:numPr>
              <w:jc w:val="both"/>
            </w:pPr>
            <w:r>
              <w:rPr>
                <w:sz w:val="18"/>
              </w:rPr>
              <w:t>支持</w:t>
            </w:r>
            <w:r>
              <w:rPr>
                <w:sz w:val="18"/>
              </w:rPr>
              <w:t>IEEE802.3az</w:t>
            </w:r>
            <w:r>
              <w:rPr>
                <w:sz w:val="18"/>
              </w:rPr>
              <w:t>标准的</w:t>
            </w:r>
            <w:r>
              <w:rPr>
                <w:sz w:val="18"/>
              </w:rPr>
              <w:t>EEE</w:t>
            </w:r>
            <w:r>
              <w:rPr>
                <w:sz w:val="18"/>
              </w:rPr>
              <w:t>节能技术：当</w:t>
            </w:r>
            <w:r>
              <w:rPr>
                <w:sz w:val="18"/>
              </w:rPr>
              <w:t>EEE</w:t>
            </w:r>
            <w:r>
              <w:rPr>
                <w:sz w:val="18"/>
              </w:rPr>
              <w:t>使能时，大幅度减小端口在该阶段的功耗，达到节能目的；</w:t>
            </w:r>
          </w:p>
          <w:p>
            <w:pPr>
              <w:pStyle w:val="null3"/>
              <w:numPr>
                <w:ilvl w:val="0"/>
                <w:numId w:val="1"/>
              </w:numPr>
              <w:jc w:val="both"/>
            </w:pPr>
            <w:r>
              <w:rPr>
                <w:sz w:val="18"/>
              </w:rPr>
              <w:t>交换性能</w:t>
            </w:r>
            <w:r>
              <w:rPr>
                <w:sz w:val="18"/>
              </w:rPr>
              <w:t>≥432Gbps/4.32Tbps</w:t>
            </w:r>
            <w:r>
              <w:rPr>
                <w:sz w:val="18"/>
              </w:rPr>
              <w:t>，包转发率</w:t>
            </w:r>
            <w:r>
              <w:rPr>
                <w:sz w:val="18"/>
              </w:rPr>
              <w:t>≥196Mpps/222Mpps</w:t>
            </w:r>
            <w:r>
              <w:rPr>
                <w:sz w:val="18"/>
              </w:rPr>
              <w:t>，若存在双参数，以生产制造商官网最小参数为准；</w:t>
            </w:r>
          </w:p>
          <w:p>
            <w:pPr>
              <w:pStyle w:val="null3"/>
              <w:numPr>
                <w:ilvl w:val="0"/>
                <w:numId w:val="1"/>
              </w:numPr>
              <w:jc w:val="both"/>
            </w:pPr>
            <w:r>
              <w:rPr>
                <w:sz w:val="18"/>
              </w:rPr>
              <w:t>支持</w:t>
            </w:r>
            <w:r>
              <w:rPr>
                <w:sz w:val="18"/>
              </w:rPr>
              <w:t>MAC</w:t>
            </w:r>
            <w:r>
              <w:rPr>
                <w:sz w:val="18"/>
              </w:rPr>
              <w:t>地址</w:t>
            </w:r>
            <w:r>
              <w:rPr>
                <w:sz w:val="18"/>
              </w:rPr>
              <w:t>≥32K</w:t>
            </w:r>
            <w:r>
              <w:rPr>
                <w:sz w:val="18"/>
              </w:rPr>
              <w:t>，支持</w:t>
            </w:r>
            <w:r>
              <w:rPr>
                <w:sz w:val="18"/>
              </w:rPr>
              <w:t>MAC</w:t>
            </w:r>
            <w:r>
              <w:rPr>
                <w:sz w:val="18"/>
              </w:rPr>
              <w:t>地址自动学习、源</w:t>
            </w:r>
            <w:r>
              <w:rPr>
                <w:sz w:val="18"/>
              </w:rPr>
              <w:t>MAC</w:t>
            </w:r>
            <w:r>
              <w:rPr>
                <w:sz w:val="18"/>
              </w:rPr>
              <w:t>地址过滤、接口</w:t>
            </w:r>
            <w:r>
              <w:rPr>
                <w:sz w:val="18"/>
              </w:rPr>
              <w:t>MAC</w:t>
            </w:r>
            <w:r>
              <w:rPr>
                <w:sz w:val="18"/>
              </w:rPr>
              <w:t>地址学习个数限制；</w:t>
            </w:r>
          </w:p>
          <w:p>
            <w:pPr>
              <w:pStyle w:val="null3"/>
              <w:numPr>
                <w:ilvl w:val="0"/>
                <w:numId w:val="1"/>
              </w:numPr>
              <w:jc w:val="both"/>
            </w:pPr>
            <w:r>
              <w:rPr>
                <w:sz w:val="18"/>
              </w:rPr>
              <w:t>支持基于端口或堆叠口的</w:t>
            </w:r>
            <w:r>
              <w:rPr>
                <w:sz w:val="18"/>
              </w:rPr>
              <w:t>ACL</w:t>
            </w:r>
            <w:r>
              <w:rPr>
                <w:sz w:val="18"/>
              </w:rPr>
              <w:t>策略、基于源目</w:t>
            </w:r>
            <w:r>
              <w:rPr>
                <w:sz w:val="18"/>
              </w:rPr>
              <w:t>IP/MAC</w:t>
            </w:r>
            <w:r>
              <w:rPr>
                <w:sz w:val="18"/>
              </w:rPr>
              <w:t>地址的</w:t>
            </w:r>
            <w:r>
              <w:rPr>
                <w:sz w:val="18"/>
              </w:rPr>
              <w:t>ACL</w:t>
            </w:r>
            <w:r>
              <w:rPr>
                <w:sz w:val="18"/>
              </w:rPr>
              <w:t>策略、基于协议的</w:t>
            </w:r>
            <w:r>
              <w:rPr>
                <w:sz w:val="18"/>
              </w:rPr>
              <w:t>ACL</w:t>
            </w:r>
            <w:r>
              <w:rPr>
                <w:sz w:val="18"/>
              </w:rPr>
              <w:t>策略、基于时间的</w:t>
            </w:r>
            <w:r>
              <w:rPr>
                <w:sz w:val="18"/>
              </w:rPr>
              <w:t>ACL</w:t>
            </w:r>
            <w:r>
              <w:rPr>
                <w:sz w:val="18"/>
              </w:rPr>
              <w:t>策略；</w:t>
            </w:r>
          </w:p>
          <w:p>
            <w:pPr>
              <w:pStyle w:val="null3"/>
              <w:numPr>
                <w:ilvl w:val="0"/>
                <w:numId w:val="1"/>
              </w:numPr>
              <w:jc w:val="both"/>
            </w:pPr>
            <w:r>
              <w:rPr>
                <w:sz w:val="18"/>
              </w:rPr>
              <w:t>支持</w:t>
            </w:r>
            <w:r>
              <w:rPr>
                <w:sz w:val="18"/>
              </w:rPr>
              <w:t>M-LAG</w:t>
            </w:r>
            <w:r>
              <w:rPr>
                <w:sz w:val="18"/>
              </w:rPr>
              <w:t>技术，跨设备链路聚合，要求配对的设备有独立的控制平面；</w:t>
            </w:r>
          </w:p>
          <w:p>
            <w:pPr>
              <w:pStyle w:val="null3"/>
              <w:numPr>
                <w:ilvl w:val="0"/>
                <w:numId w:val="1"/>
              </w:numPr>
              <w:jc w:val="both"/>
            </w:pPr>
            <w:r>
              <w:rPr>
                <w:sz w:val="18"/>
              </w:rPr>
              <w:t>支持</w:t>
            </w:r>
            <w:r>
              <w:rPr>
                <w:sz w:val="18"/>
              </w:rPr>
              <w:t>QoS</w:t>
            </w:r>
            <w:r>
              <w:rPr>
                <w:sz w:val="18"/>
              </w:rPr>
              <w:t>特性，通过多种调度模式（例如：轮询模式、严格优先模式等）实现流量基于报文或端口的优先级；</w:t>
            </w:r>
          </w:p>
          <w:p>
            <w:pPr>
              <w:pStyle w:val="null3"/>
              <w:numPr>
                <w:ilvl w:val="0"/>
                <w:numId w:val="1"/>
              </w:numPr>
              <w:jc w:val="both"/>
            </w:pPr>
            <w:r>
              <w:rPr>
                <w:sz w:val="18"/>
              </w:rPr>
              <w:t>支持</w:t>
            </w:r>
            <w:r>
              <w:rPr>
                <w:sz w:val="18"/>
              </w:rPr>
              <w:t>DHCP Snooping</w:t>
            </w:r>
            <w:r>
              <w:rPr>
                <w:sz w:val="18"/>
              </w:rPr>
              <w:t>，可将交换机端口设置为信任端口或非信任端口，非信任端口也可设置白名单响应</w:t>
            </w:r>
            <w:r>
              <w:rPr>
                <w:sz w:val="18"/>
              </w:rPr>
              <w:t>DHCP</w:t>
            </w:r>
            <w:r>
              <w:rPr>
                <w:sz w:val="18"/>
              </w:rPr>
              <w:t>报文；</w:t>
            </w:r>
          </w:p>
          <w:p>
            <w:pPr>
              <w:pStyle w:val="null3"/>
              <w:numPr>
                <w:ilvl w:val="0"/>
                <w:numId w:val="1"/>
              </w:numPr>
              <w:jc w:val="both"/>
            </w:pPr>
            <w:r>
              <w:rPr>
                <w:sz w:val="18"/>
              </w:rPr>
              <w:t>支持</w:t>
            </w:r>
            <w:r>
              <w:rPr>
                <w:sz w:val="18"/>
              </w:rPr>
              <w:t>STP</w:t>
            </w:r>
            <w:r>
              <w:rPr>
                <w:sz w:val="18"/>
              </w:rPr>
              <w:t>、</w:t>
            </w:r>
            <w:r>
              <w:rPr>
                <w:sz w:val="18"/>
              </w:rPr>
              <w:t>RSTP</w:t>
            </w:r>
            <w:r>
              <w:rPr>
                <w:sz w:val="18"/>
              </w:rPr>
              <w:t>、</w:t>
            </w:r>
            <w:r>
              <w:rPr>
                <w:sz w:val="18"/>
              </w:rPr>
              <w:t>MSTP</w:t>
            </w:r>
            <w:r>
              <w:rPr>
                <w:sz w:val="18"/>
              </w:rPr>
              <w:t>防环协议；</w:t>
            </w:r>
          </w:p>
          <w:p>
            <w:pPr>
              <w:pStyle w:val="null3"/>
              <w:numPr>
                <w:ilvl w:val="0"/>
                <w:numId w:val="1"/>
              </w:numPr>
              <w:jc w:val="both"/>
            </w:pPr>
            <w:r>
              <w:rPr>
                <w:sz w:val="18"/>
              </w:rPr>
              <w:t>支持</w:t>
            </w:r>
            <w:r>
              <w:rPr>
                <w:sz w:val="18"/>
              </w:rPr>
              <w:t>IGMPv1/v2/v3Snooping</w:t>
            </w:r>
            <w:r>
              <w:rPr>
                <w:sz w:val="18"/>
              </w:rPr>
              <w:t>组播协议；</w:t>
            </w:r>
          </w:p>
          <w:p>
            <w:pPr>
              <w:pStyle w:val="null3"/>
              <w:numPr>
                <w:ilvl w:val="0"/>
                <w:numId w:val="1"/>
              </w:numPr>
              <w:jc w:val="both"/>
            </w:pPr>
            <w:r>
              <w:rPr>
                <w:sz w:val="18"/>
              </w:rPr>
              <w:t>支持终端</w:t>
            </w:r>
            <w:r>
              <w:rPr>
                <w:sz w:val="18"/>
              </w:rPr>
              <w:t>IP-MAC</w:t>
            </w:r>
            <w:r>
              <w:rPr>
                <w:sz w:val="18"/>
              </w:rPr>
              <w:t>绑定，当</w:t>
            </w:r>
            <w:r>
              <w:rPr>
                <w:sz w:val="18"/>
              </w:rPr>
              <w:t>IP+MAC</w:t>
            </w:r>
            <w:r>
              <w:rPr>
                <w:sz w:val="18"/>
              </w:rPr>
              <w:t>不对应时，可以将终端加入黑名单实现断开终端流量；</w:t>
            </w:r>
          </w:p>
          <w:p>
            <w:pPr>
              <w:pStyle w:val="null3"/>
              <w:numPr>
                <w:ilvl w:val="0"/>
                <w:numId w:val="1"/>
              </w:numPr>
              <w:jc w:val="both"/>
            </w:pPr>
            <w:r>
              <w:rPr>
                <w:sz w:val="18"/>
              </w:rPr>
              <w:t>▲</w:t>
            </w:r>
            <w:r>
              <w:rPr>
                <w:sz w:val="18"/>
              </w:rPr>
              <w:t>支持终端类型库，基于指纹自动识别</w:t>
            </w:r>
            <w:r>
              <w:rPr>
                <w:sz w:val="18"/>
              </w:rPr>
              <w:t>PC</w:t>
            </w:r>
            <w:r>
              <w:rPr>
                <w:sz w:val="18"/>
              </w:rPr>
              <w:t>、路由器、摄像头设备、无线</w:t>
            </w:r>
            <w:r>
              <w:rPr>
                <w:sz w:val="18"/>
              </w:rPr>
              <w:t>AP</w:t>
            </w:r>
            <w:r>
              <w:rPr>
                <w:sz w:val="18"/>
              </w:rPr>
              <w:t>等（</w:t>
            </w:r>
            <w:r>
              <w:rPr>
                <w:sz w:val="18"/>
              </w:rPr>
              <w:t>提供具有</w:t>
            </w:r>
            <w:r>
              <w:rPr>
                <w:sz w:val="18"/>
              </w:rPr>
              <w:t>CMA</w:t>
            </w:r>
            <w:r>
              <w:rPr>
                <w:sz w:val="18"/>
              </w:rPr>
              <w:t>和</w:t>
            </w:r>
            <w:r>
              <w:rPr>
                <w:sz w:val="18"/>
              </w:rPr>
              <w:t>CNAS</w:t>
            </w:r>
            <w:r>
              <w:rPr>
                <w:sz w:val="18"/>
              </w:rPr>
              <w:t>认证章的第三方机构测试报告</w:t>
            </w:r>
            <w:r>
              <w:rPr>
                <w:sz w:val="18"/>
              </w:rPr>
              <w:t>扫描</w:t>
            </w:r>
            <w:r>
              <w:rPr>
                <w:sz w:val="18"/>
              </w:rPr>
              <w:t>件</w:t>
            </w:r>
            <w:r>
              <w:rPr>
                <w:sz w:val="18"/>
              </w:rPr>
              <w:t>）；</w:t>
            </w:r>
          </w:p>
          <w:p>
            <w:pPr>
              <w:pStyle w:val="null3"/>
              <w:numPr>
                <w:ilvl w:val="0"/>
                <w:numId w:val="1"/>
              </w:numPr>
              <w:jc w:val="both"/>
            </w:pPr>
            <w:r>
              <w:rPr>
                <w:sz w:val="18"/>
              </w:rPr>
              <w:t>支持端口保护、隔离，并有效防止</w:t>
            </w:r>
            <w:r>
              <w:rPr>
                <w:sz w:val="18"/>
              </w:rPr>
              <w:t>DOS</w:t>
            </w:r>
            <w:r>
              <w:rPr>
                <w:sz w:val="18"/>
              </w:rPr>
              <w:t>、</w:t>
            </w:r>
            <w:r>
              <w:rPr>
                <w:sz w:val="18"/>
              </w:rPr>
              <w:t>ARP</w:t>
            </w:r>
            <w:r>
              <w:rPr>
                <w:sz w:val="18"/>
              </w:rPr>
              <w:t>攻击，支持对</w:t>
            </w:r>
            <w:r>
              <w:rPr>
                <w:sz w:val="18"/>
              </w:rPr>
              <w:t>CPU</w:t>
            </w:r>
            <w:r>
              <w:rPr>
                <w:sz w:val="18"/>
              </w:rPr>
              <w:t>的保护功能；</w:t>
            </w:r>
          </w:p>
          <w:p>
            <w:pPr>
              <w:pStyle w:val="null3"/>
              <w:numPr>
                <w:ilvl w:val="0"/>
                <w:numId w:val="1"/>
              </w:numPr>
              <w:jc w:val="both"/>
            </w:pPr>
            <w:r>
              <w:rPr>
                <w:sz w:val="18"/>
              </w:rPr>
              <w:t>支持禁止通过内网</w:t>
            </w:r>
            <w:r>
              <w:rPr>
                <w:sz w:val="18"/>
              </w:rPr>
              <w:t>PC</w:t>
            </w:r>
            <w:r>
              <w:rPr>
                <w:sz w:val="18"/>
              </w:rPr>
              <w:t>端进行私接随身</w:t>
            </w:r>
            <w:r>
              <w:rPr>
                <w:sz w:val="18"/>
              </w:rPr>
              <w:t>WiFi</w:t>
            </w:r>
            <w:r>
              <w:rPr>
                <w:sz w:val="18"/>
              </w:rPr>
              <w:t>共享；</w:t>
            </w:r>
          </w:p>
          <w:p>
            <w:pPr>
              <w:pStyle w:val="null3"/>
              <w:numPr>
                <w:ilvl w:val="0"/>
                <w:numId w:val="1"/>
              </w:numPr>
              <w:jc w:val="both"/>
            </w:pPr>
            <w:r>
              <w:rPr>
                <w:sz w:val="18"/>
              </w:rPr>
              <w:t>▲</w:t>
            </w:r>
            <w:r>
              <w:rPr>
                <w:sz w:val="18"/>
              </w:rPr>
              <w:t>支持在交换机上创建东西向安全策略，实现全网安全风险拦截（</w:t>
            </w:r>
            <w:r>
              <w:rPr>
                <w:sz w:val="18"/>
              </w:rPr>
              <w:t>提供具有</w:t>
            </w:r>
            <w:r>
              <w:rPr>
                <w:sz w:val="18"/>
              </w:rPr>
              <w:t>CMA</w:t>
            </w:r>
            <w:r>
              <w:rPr>
                <w:sz w:val="18"/>
              </w:rPr>
              <w:t>和</w:t>
            </w:r>
            <w:r>
              <w:rPr>
                <w:sz w:val="18"/>
              </w:rPr>
              <w:t>CNAS</w:t>
            </w:r>
            <w:r>
              <w:rPr>
                <w:sz w:val="18"/>
              </w:rPr>
              <w:t>认证章的第三方机构测试报告</w:t>
            </w:r>
            <w:r>
              <w:rPr>
                <w:sz w:val="18"/>
              </w:rPr>
              <w:t>扫描</w:t>
            </w:r>
            <w:r>
              <w:rPr>
                <w:sz w:val="18"/>
              </w:rPr>
              <w:t>件</w:t>
            </w:r>
            <w:r>
              <w:rPr>
                <w:sz w:val="18"/>
              </w:rPr>
              <w:t>）；</w:t>
            </w:r>
          </w:p>
          <w:p>
            <w:pPr>
              <w:pStyle w:val="null3"/>
              <w:numPr>
                <w:ilvl w:val="0"/>
                <w:numId w:val="1"/>
              </w:numPr>
              <w:jc w:val="both"/>
            </w:pPr>
            <w:r>
              <w:rPr>
                <w:sz w:val="18"/>
              </w:rPr>
              <w:t>为保证设备在受到外界机械碰撞时能够正常运行，要求交换机</w:t>
            </w:r>
            <w:r>
              <w:rPr>
                <w:sz w:val="18"/>
              </w:rPr>
              <w:t>IK</w:t>
            </w:r>
            <w:r>
              <w:rPr>
                <w:sz w:val="18"/>
              </w:rPr>
              <w:t>防护测试级别至少达到</w:t>
            </w:r>
            <w:r>
              <w:rPr>
                <w:sz w:val="18"/>
              </w:rPr>
              <w:t>IK06</w:t>
            </w:r>
            <w:r>
              <w:rPr>
                <w:sz w:val="18"/>
              </w:rPr>
              <w:t>；</w:t>
            </w:r>
          </w:p>
          <w:p>
            <w:pPr>
              <w:pStyle w:val="null3"/>
              <w:numPr>
                <w:ilvl w:val="0"/>
                <w:numId w:val="1"/>
              </w:numPr>
              <w:jc w:val="both"/>
            </w:pPr>
            <w:r>
              <w:rPr>
                <w:sz w:val="18"/>
              </w:rPr>
              <w:t>交换机通信端口的防雷能力共模不低于</w:t>
            </w:r>
            <w:r>
              <w:rPr>
                <w:sz w:val="18"/>
              </w:rPr>
              <w:t>9KV</w:t>
            </w:r>
            <w:r>
              <w:rPr>
                <w:sz w:val="18"/>
              </w:rPr>
              <w:t>；</w:t>
            </w:r>
          </w:p>
          <w:p>
            <w:pPr>
              <w:pStyle w:val="null3"/>
              <w:numPr>
                <w:ilvl w:val="0"/>
                <w:numId w:val="1"/>
              </w:numPr>
              <w:jc w:val="both"/>
            </w:pPr>
            <w:r>
              <w:rPr>
                <w:sz w:val="18"/>
              </w:rPr>
              <w:t>▲</w:t>
            </w:r>
            <w:r>
              <w:rPr>
                <w:sz w:val="18"/>
              </w:rPr>
              <w:t>为满足网络安全建设需求，交换机需满足《信息安全技术交换机安全技术要求</w:t>
            </w:r>
            <w:r>
              <w:rPr>
                <w:sz w:val="18"/>
              </w:rPr>
              <w:t>GA/T 684-2007</w:t>
            </w:r>
            <w:r>
              <w:rPr>
                <w:sz w:val="18"/>
              </w:rPr>
              <w:t>》</w:t>
            </w:r>
            <w:r>
              <w:rPr>
                <w:sz w:val="18"/>
              </w:rPr>
              <w:t>,</w:t>
            </w:r>
            <w:r>
              <w:rPr>
                <w:sz w:val="18"/>
              </w:rPr>
              <w:t>符合安全交换机标准，提供与之对应的权威机构出具的检测报告</w:t>
            </w:r>
            <w:r>
              <w:rPr>
                <w:sz w:val="18"/>
              </w:rPr>
              <w:t>。</w:t>
            </w:r>
          </w:p>
          <w:p>
            <w:pPr>
              <w:pStyle w:val="null3"/>
              <w:numPr>
                <w:ilvl w:val="0"/>
                <w:numId w:val="1"/>
              </w:numPr>
              <w:jc w:val="both"/>
            </w:pPr>
            <w:r>
              <w:rPr>
                <w:sz w:val="18"/>
              </w:rPr>
              <w:t>所投交换机需提供中国质量认证中心颁发的</w:t>
            </w:r>
            <w:r>
              <w:rPr>
                <w:sz w:val="18"/>
              </w:rPr>
              <w:t>CQC</w:t>
            </w:r>
            <w:r>
              <w:rPr>
                <w:sz w:val="18"/>
              </w:rPr>
              <w:t>认证证书；</w:t>
            </w:r>
          </w:p>
        </w:tc>
      </w:tr>
    </w:tbl>
    <w:p>
      <w:pPr>
        <w:pStyle w:val="null3"/>
        <w:ind w:firstLine="480"/>
        <w:jc w:val="both"/>
      </w:pPr>
      <w:r>
        <w:rPr>
          <w:sz w:val="24"/>
          <w:b/>
        </w:rPr>
        <w:t xml:space="preserve">5.5  </w:t>
      </w:r>
      <w:r>
        <w:rPr>
          <w:sz w:val="24"/>
          <w:b/>
        </w:rPr>
        <w:t>无线</w:t>
      </w:r>
      <w:r>
        <w:rPr>
          <w:sz w:val="24"/>
          <w:b/>
        </w:rPr>
        <w:t>AP(</w:t>
      </w:r>
      <w:r>
        <w:rPr>
          <w:sz w:val="24"/>
          <w:b/>
        </w:rPr>
        <w:t>普通</w:t>
      </w:r>
      <w:r>
        <w:rPr>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1697"/>
        <w:gridCol w:w="6609"/>
      </w:tblGrid>
      <w:tr>
        <w:tc>
          <w:tcPr>
            <w:tcW w:type="dxa" w:w="1697"/>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6609"/>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设备技术指标</w:t>
            </w:r>
          </w:p>
        </w:tc>
      </w:tr>
      <w:tr>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物联网</w:t>
            </w:r>
            <w:r>
              <w:rPr>
                <w:sz w:val="18"/>
              </w:rPr>
              <w:t>AP</w:t>
            </w:r>
          </w:p>
        </w:tc>
        <w:tc>
          <w:tcPr>
            <w:tcW w:type="dxa" w:w="6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18"/>
              </w:rPr>
              <w:t>支持</w:t>
            </w:r>
            <w:r>
              <w:rPr>
                <w:sz w:val="18"/>
              </w:rPr>
              <w:t>802.11ax</w:t>
            </w:r>
            <w:r>
              <w:rPr>
                <w:sz w:val="18"/>
              </w:rPr>
              <w:t>协议，兼容</w:t>
            </w:r>
            <w:r>
              <w:rPr>
                <w:sz w:val="18"/>
              </w:rPr>
              <w:t>802.11a/b/g/n/ac</w:t>
            </w:r>
            <w:r>
              <w:rPr>
                <w:sz w:val="18"/>
              </w:rPr>
              <w:t>协议，支持</w:t>
            </w:r>
            <w:r>
              <w:rPr>
                <w:sz w:val="18"/>
              </w:rPr>
              <w:t>2.4G</w:t>
            </w:r>
            <w:r>
              <w:rPr>
                <w:sz w:val="18"/>
              </w:rPr>
              <w:t>和</w:t>
            </w:r>
            <w:r>
              <w:rPr>
                <w:sz w:val="18"/>
              </w:rPr>
              <w:t>5G</w:t>
            </w:r>
            <w:r>
              <w:rPr>
                <w:sz w:val="18"/>
              </w:rPr>
              <w:t>同时工作；</w:t>
            </w:r>
          </w:p>
          <w:p>
            <w:pPr>
              <w:pStyle w:val="null3"/>
              <w:numPr>
                <w:ilvl w:val="0"/>
                <w:numId w:val="1"/>
              </w:numPr>
              <w:jc w:val="both"/>
            </w:pPr>
            <w:r>
              <w:rPr>
                <w:sz w:val="18"/>
              </w:rPr>
              <w:t>支持</w:t>
            </w:r>
            <w:r>
              <w:rPr>
                <w:sz w:val="18"/>
              </w:rPr>
              <w:t>2.4G2*2</w:t>
            </w:r>
            <w:r>
              <w:rPr>
                <w:sz w:val="18"/>
              </w:rPr>
              <w:t>条流及</w:t>
            </w:r>
            <w:r>
              <w:rPr>
                <w:sz w:val="18"/>
              </w:rPr>
              <w:t>5G2*2</w:t>
            </w:r>
            <w:r>
              <w:rPr>
                <w:sz w:val="18"/>
              </w:rPr>
              <w:t>条流；</w:t>
            </w:r>
            <w:r>
              <w:rPr>
                <w:sz w:val="18"/>
              </w:rPr>
              <w:t>2.4G</w:t>
            </w:r>
            <w:r>
              <w:rPr>
                <w:sz w:val="18"/>
              </w:rPr>
              <w:t>最大传输速率</w:t>
            </w:r>
            <w:r>
              <w:rPr>
                <w:sz w:val="18"/>
              </w:rPr>
              <w:t>≥570Mbps</w:t>
            </w:r>
            <w:r>
              <w:rPr>
                <w:sz w:val="18"/>
              </w:rPr>
              <w:t>，</w:t>
            </w:r>
            <w:r>
              <w:rPr>
                <w:sz w:val="18"/>
              </w:rPr>
              <w:t>5G</w:t>
            </w:r>
            <w:r>
              <w:rPr>
                <w:sz w:val="18"/>
              </w:rPr>
              <w:t>最大传输速率</w:t>
            </w:r>
            <w:r>
              <w:rPr>
                <w:sz w:val="18"/>
              </w:rPr>
              <w:t>≥1200Mbps</w:t>
            </w:r>
            <w:r>
              <w:rPr>
                <w:sz w:val="18"/>
              </w:rPr>
              <w:t>，整机最大传输速率</w:t>
            </w:r>
            <w:r>
              <w:rPr>
                <w:sz w:val="18"/>
              </w:rPr>
              <w:t>≥1.7Gbps</w:t>
            </w:r>
            <w:r>
              <w:rPr>
                <w:sz w:val="18"/>
              </w:rPr>
              <w:t>（</w:t>
            </w:r>
            <w:r>
              <w:rPr>
                <w:sz w:val="18"/>
              </w:rPr>
              <w:t>提供官网截图以及官网链接</w:t>
            </w:r>
            <w:r>
              <w:rPr>
                <w:sz w:val="18"/>
              </w:rPr>
              <w:t>）</w:t>
            </w:r>
            <w:r>
              <w:rPr>
                <w:sz w:val="18"/>
              </w:rPr>
              <w:t>；</w:t>
            </w:r>
          </w:p>
          <w:p>
            <w:pPr>
              <w:pStyle w:val="null3"/>
              <w:numPr>
                <w:ilvl w:val="0"/>
                <w:numId w:val="1"/>
              </w:numPr>
              <w:jc w:val="both"/>
            </w:pPr>
            <w:r>
              <w:rPr>
                <w:sz w:val="18"/>
              </w:rPr>
              <w:t>上联千兆以太网口</w:t>
            </w:r>
            <w:r>
              <w:rPr>
                <w:sz w:val="18"/>
              </w:rPr>
              <w:t>≥1</w:t>
            </w:r>
            <w:r>
              <w:rPr>
                <w:sz w:val="18"/>
              </w:rPr>
              <w:t>个，下联千兆以太网口</w:t>
            </w:r>
            <w:r>
              <w:rPr>
                <w:sz w:val="18"/>
              </w:rPr>
              <w:t>≥3</w:t>
            </w:r>
            <w:r>
              <w:rPr>
                <w:sz w:val="18"/>
              </w:rPr>
              <w:t>个；</w:t>
            </w:r>
          </w:p>
          <w:p>
            <w:pPr>
              <w:pStyle w:val="null3"/>
              <w:numPr>
                <w:ilvl w:val="0"/>
                <w:numId w:val="1"/>
              </w:numPr>
              <w:jc w:val="both"/>
            </w:pPr>
            <w:r>
              <w:rPr>
                <w:sz w:val="18"/>
              </w:rPr>
              <w:t>内置智能天线；</w:t>
            </w:r>
          </w:p>
          <w:p>
            <w:pPr>
              <w:pStyle w:val="null3"/>
              <w:numPr>
                <w:ilvl w:val="0"/>
                <w:numId w:val="1"/>
              </w:numPr>
              <w:jc w:val="both"/>
            </w:pPr>
            <w:r>
              <w:rPr>
                <w:sz w:val="18"/>
              </w:rPr>
              <w:t>支持</w:t>
            </w:r>
            <w:r>
              <w:rPr>
                <w:sz w:val="18"/>
              </w:rPr>
              <w:t>802.3at</w:t>
            </w:r>
            <w:r>
              <w:rPr>
                <w:sz w:val="18"/>
              </w:rPr>
              <w:t>标准的</w:t>
            </w:r>
            <w:r>
              <w:rPr>
                <w:sz w:val="18"/>
              </w:rPr>
              <w:t>PoE</w:t>
            </w:r>
            <w:r>
              <w:rPr>
                <w:sz w:val="18"/>
              </w:rPr>
              <w:t>供电和本地电源适配器供电两种方式，满负荷工作功耗</w:t>
            </w:r>
            <w:r>
              <w:rPr>
                <w:sz w:val="18"/>
              </w:rPr>
              <w:t>≤30W</w:t>
            </w:r>
            <w:r>
              <w:rPr>
                <w:sz w:val="18"/>
              </w:rPr>
              <w:t>；</w:t>
            </w:r>
          </w:p>
          <w:p>
            <w:pPr>
              <w:pStyle w:val="null3"/>
              <w:numPr>
                <w:ilvl w:val="0"/>
                <w:numId w:val="1"/>
              </w:numPr>
              <w:jc w:val="both"/>
            </w:pPr>
            <w:r>
              <w:rPr>
                <w:sz w:val="18"/>
              </w:rPr>
              <w:t>整机支持最大</w:t>
            </w:r>
            <w:r>
              <w:rPr>
                <w:sz w:val="18"/>
              </w:rPr>
              <w:t>200</w:t>
            </w:r>
            <w:r>
              <w:rPr>
                <w:sz w:val="18"/>
              </w:rPr>
              <w:t>台无线终端同时接入进行流畅视频点播</w:t>
            </w:r>
            <w:r>
              <w:rPr>
                <w:sz w:val="18"/>
              </w:rPr>
              <w:t>；</w:t>
            </w:r>
          </w:p>
          <w:p>
            <w:pPr>
              <w:pStyle w:val="null3"/>
              <w:numPr>
                <w:ilvl w:val="0"/>
                <w:numId w:val="1"/>
              </w:numPr>
              <w:jc w:val="both"/>
            </w:pPr>
            <w:r>
              <w:rPr>
                <w:sz w:val="18"/>
              </w:rPr>
              <w:t>支持虚拟</w:t>
            </w:r>
            <w:r>
              <w:rPr>
                <w:sz w:val="18"/>
              </w:rPr>
              <w:t>AP</w:t>
            </w:r>
            <w:r>
              <w:rPr>
                <w:sz w:val="18"/>
              </w:rPr>
              <w:t>技术，单射频</w:t>
            </w:r>
            <w:r>
              <w:rPr>
                <w:sz w:val="18"/>
              </w:rPr>
              <w:t>SSID</w:t>
            </w:r>
            <w:r>
              <w:rPr>
                <w:sz w:val="18"/>
              </w:rPr>
              <w:t>数量</w:t>
            </w:r>
            <w:r>
              <w:rPr>
                <w:sz w:val="18"/>
              </w:rPr>
              <w:t>≥16</w:t>
            </w:r>
            <w:r>
              <w:rPr>
                <w:sz w:val="18"/>
              </w:rPr>
              <w:t>，整机</w:t>
            </w:r>
            <w:r>
              <w:rPr>
                <w:sz w:val="18"/>
              </w:rPr>
              <w:t>≥32</w:t>
            </w:r>
            <w:r>
              <w:rPr>
                <w:sz w:val="18"/>
              </w:rPr>
              <w:t>；</w:t>
            </w:r>
          </w:p>
          <w:p>
            <w:pPr>
              <w:pStyle w:val="null3"/>
              <w:numPr>
                <w:ilvl w:val="0"/>
                <w:numId w:val="1"/>
              </w:numPr>
              <w:jc w:val="both"/>
            </w:pPr>
            <w:r>
              <w:rPr>
                <w:sz w:val="18"/>
              </w:rPr>
              <w:t>为了方便物联网业务扩展，设备需</w:t>
            </w:r>
            <w:r>
              <w:rPr>
                <w:sz w:val="18"/>
              </w:rPr>
              <w:t>支持内置物联网接入单元，拓展</w:t>
            </w:r>
            <w:r>
              <w:rPr>
                <w:sz w:val="18"/>
              </w:rPr>
              <w:t>至少两个物联网板卡</w:t>
            </w:r>
            <w:r>
              <w:rPr>
                <w:sz w:val="18"/>
              </w:rPr>
              <w:t>接口</w:t>
            </w:r>
            <w:r>
              <w:rPr>
                <w:sz w:val="18"/>
              </w:rPr>
              <w:t>；</w:t>
            </w:r>
          </w:p>
          <w:p>
            <w:pPr>
              <w:pStyle w:val="null3"/>
              <w:numPr>
                <w:ilvl w:val="0"/>
                <w:numId w:val="1"/>
              </w:numPr>
              <w:jc w:val="both"/>
            </w:pPr>
            <w:r>
              <w:rPr>
                <w:sz w:val="18"/>
              </w:rPr>
              <w:t>▲</w:t>
            </w:r>
            <w:r>
              <w:rPr>
                <w:sz w:val="18"/>
              </w:rPr>
              <w:t>无线</w:t>
            </w:r>
            <w:r>
              <w:rPr>
                <w:sz w:val="18"/>
              </w:rPr>
              <w:t>AP</w:t>
            </w:r>
            <w:r>
              <w:rPr>
                <w:sz w:val="18"/>
              </w:rPr>
              <w:t>支持拓展</w:t>
            </w:r>
            <w:r>
              <w:rPr>
                <w:sz w:val="18"/>
              </w:rPr>
              <w:t>BLE</w:t>
            </w:r>
            <w:r>
              <w:rPr>
                <w:sz w:val="18"/>
              </w:rPr>
              <w:t>、</w:t>
            </w:r>
            <w:r>
              <w:rPr>
                <w:sz w:val="18"/>
              </w:rPr>
              <w:t>RFID</w:t>
            </w:r>
            <w:r>
              <w:rPr>
                <w:sz w:val="18"/>
              </w:rPr>
              <w:t>、</w:t>
            </w:r>
            <w:r>
              <w:rPr>
                <w:sz w:val="18"/>
              </w:rPr>
              <w:t>Zigbee</w:t>
            </w:r>
            <w:r>
              <w:rPr>
                <w:sz w:val="18"/>
              </w:rPr>
              <w:t>等物联网模块扩展，物联网模块可与</w:t>
            </w:r>
            <w:r>
              <w:rPr>
                <w:sz w:val="18"/>
              </w:rPr>
              <w:t>AP</w:t>
            </w:r>
            <w:r>
              <w:rPr>
                <w:sz w:val="18"/>
              </w:rPr>
              <w:t>一体化部署，无需额外布线安装，最多可扩展级数为</w:t>
            </w:r>
            <w:r>
              <w:rPr>
                <w:sz w:val="18"/>
              </w:rPr>
              <w:t>10</w:t>
            </w:r>
            <w:r>
              <w:rPr>
                <w:sz w:val="18"/>
              </w:rPr>
              <w:t>（</w:t>
            </w:r>
            <w:r>
              <w:rPr>
                <w:sz w:val="18"/>
              </w:rPr>
              <w:t>提供具有</w:t>
            </w:r>
            <w:r>
              <w:rPr>
                <w:sz w:val="18"/>
              </w:rPr>
              <w:t>CMA</w:t>
            </w:r>
            <w:r>
              <w:rPr>
                <w:sz w:val="18"/>
              </w:rPr>
              <w:t>和</w:t>
            </w:r>
            <w:r>
              <w:rPr>
                <w:sz w:val="18"/>
              </w:rPr>
              <w:t>CNAS</w:t>
            </w:r>
            <w:r>
              <w:rPr>
                <w:sz w:val="18"/>
              </w:rPr>
              <w:t>认证章的第三方机构测试报告</w:t>
            </w:r>
            <w:r>
              <w:rPr>
                <w:sz w:val="18"/>
              </w:rPr>
              <w:t>扫描件</w:t>
            </w:r>
            <w:r>
              <w:rPr>
                <w:sz w:val="18"/>
              </w:rPr>
              <w:t>）；</w:t>
            </w:r>
          </w:p>
          <w:p>
            <w:pPr>
              <w:pStyle w:val="null3"/>
              <w:numPr>
                <w:ilvl w:val="0"/>
                <w:numId w:val="1"/>
              </w:numPr>
              <w:jc w:val="both"/>
            </w:pPr>
            <w:r>
              <w:rPr>
                <w:sz w:val="18"/>
              </w:rPr>
              <w:t>为保证物联网扩展能力，每个外置级联的物联网接入单元需具备至少两个物联网板卡扩展</w:t>
            </w:r>
            <w:r>
              <w:rPr>
                <w:sz w:val="18"/>
              </w:rPr>
              <w:t>接口</w:t>
            </w:r>
            <w:r>
              <w:rPr>
                <w:sz w:val="18"/>
              </w:rPr>
              <w:t>；</w:t>
            </w:r>
          </w:p>
          <w:p>
            <w:pPr>
              <w:pStyle w:val="null3"/>
              <w:numPr>
                <w:ilvl w:val="0"/>
                <w:numId w:val="1"/>
              </w:numPr>
              <w:jc w:val="both"/>
            </w:pPr>
            <w:r>
              <w:rPr>
                <w:sz w:val="18"/>
              </w:rPr>
              <w:t>▲</w:t>
            </w:r>
            <w:r>
              <w:rPr>
                <w:sz w:val="18"/>
              </w:rPr>
              <w:t>为了保证信号覆盖能力，每个外置级联的物联网接入单元需具备至少</w:t>
            </w:r>
            <w:r>
              <w:rPr>
                <w:sz w:val="18"/>
              </w:rPr>
              <w:t>3</w:t>
            </w:r>
            <w:r>
              <w:rPr>
                <w:sz w:val="18"/>
              </w:rPr>
              <w:t>个外置天线接口（提供官网截图以及官网链接）；</w:t>
            </w:r>
          </w:p>
          <w:p>
            <w:pPr>
              <w:pStyle w:val="null3"/>
              <w:numPr>
                <w:ilvl w:val="0"/>
                <w:numId w:val="1"/>
              </w:numPr>
              <w:jc w:val="both"/>
            </w:pPr>
            <w:r>
              <w:rPr>
                <w:sz w:val="18"/>
              </w:rPr>
              <w:t>▲</w:t>
            </w:r>
            <w:r>
              <w:rPr>
                <w:sz w:val="18"/>
              </w:rPr>
              <w:t>无线</w:t>
            </w:r>
            <w:r>
              <w:rPr>
                <w:sz w:val="18"/>
              </w:rPr>
              <w:t>AP</w:t>
            </w:r>
            <w:r>
              <w:rPr>
                <w:sz w:val="18"/>
              </w:rPr>
              <w:t>支持东西向流量安全管控，可以实现记录内网终端流量访问路径、识别异常终端访问行为、呈现全网异常访问趋势、下发策略阻断风险终端访问动作的全周期东西向流量安全可视化管控</w:t>
            </w:r>
            <w:r>
              <w:rPr>
                <w:sz w:val="18"/>
              </w:rPr>
              <w:t>（</w:t>
            </w:r>
            <w:r>
              <w:rPr>
                <w:sz w:val="18"/>
              </w:rPr>
              <w:t>提供具有</w:t>
            </w:r>
            <w:r>
              <w:rPr>
                <w:sz w:val="18"/>
              </w:rPr>
              <w:t>CMA</w:t>
            </w:r>
            <w:r>
              <w:rPr>
                <w:sz w:val="18"/>
              </w:rPr>
              <w:t>和</w:t>
            </w:r>
            <w:r>
              <w:rPr>
                <w:sz w:val="18"/>
              </w:rPr>
              <w:t>CNAS</w:t>
            </w:r>
            <w:r>
              <w:rPr>
                <w:sz w:val="18"/>
              </w:rPr>
              <w:t>认证章的第三方机构测试报告</w:t>
            </w:r>
            <w:r>
              <w:rPr>
                <w:sz w:val="18"/>
              </w:rPr>
              <w:t>扫描件</w:t>
            </w:r>
            <w:r>
              <w:rPr>
                <w:sz w:val="18"/>
              </w:rPr>
              <w:t>）；</w:t>
            </w:r>
          </w:p>
          <w:p>
            <w:pPr>
              <w:pStyle w:val="null3"/>
              <w:numPr>
                <w:ilvl w:val="0"/>
                <w:numId w:val="1"/>
              </w:numPr>
              <w:jc w:val="both"/>
            </w:pPr>
            <w:r>
              <w:rPr>
                <w:sz w:val="18"/>
              </w:rPr>
              <w:t>▲</w:t>
            </w:r>
            <w:r>
              <w:rPr>
                <w:sz w:val="18"/>
              </w:rPr>
              <w:t>物联网单元可用于支持智能手环、胸卡、资产标签、输液终端等物联网产品应用</w:t>
            </w:r>
            <w:r>
              <w:rPr>
                <w:sz w:val="18"/>
              </w:rPr>
              <w:t>（</w:t>
            </w:r>
            <w:r>
              <w:rPr>
                <w:sz w:val="18"/>
              </w:rPr>
              <w:t>提供具有</w:t>
            </w:r>
            <w:r>
              <w:rPr>
                <w:sz w:val="18"/>
              </w:rPr>
              <w:t>CMA</w:t>
            </w:r>
            <w:r>
              <w:rPr>
                <w:sz w:val="18"/>
              </w:rPr>
              <w:t>和</w:t>
            </w:r>
            <w:r>
              <w:rPr>
                <w:sz w:val="18"/>
              </w:rPr>
              <w:t>CNAS</w:t>
            </w:r>
            <w:r>
              <w:rPr>
                <w:sz w:val="18"/>
              </w:rPr>
              <w:t>认证章的第三方机构测试报告</w:t>
            </w:r>
            <w:r>
              <w:rPr>
                <w:sz w:val="18"/>
              </w:rPr>
              <w:t>扫描件</w:t>
            </w:r>
            <w:r>
              <w:rPr>
                <w:sz w:val="18"/>
              </w:rPr>
              <w:t>，并加盖生产制造商公章</w:t>
            </w:r>
            <w:r>
              <w:rPr>
                <w:sz w:val="18"/>
              </w:rPr>
              <w:t>）；</w:t>
            </w:r>
          </w:p>
          <w:p>
            <w:pPr>
              <w:pStyle w:val="null3"/>
              <w:numPr>
                <w:ilvl w:val="0"/>
                <w:numId w:val="1"/>
              </w:numPr>
              <w:jc w:val="both"/>
            </w:pPr>
            <w:r>
              <w:rPr>
                <w:sz w:val="18"/>
              </w:rPr>
              <w:t>支持基于特征和协议的射频优化，有效提升无线部署中高密度接入、流媒体传输等场景中的应用加速能力和质量保障效果；</w:t>
            </w:r>
          </w:p>
          <w:p>
            <w:pPr>
              <w:pStyle w:val="null3"/>
              <w:numPr>
                <w:ilvl w:val="0"/>
                <w:numId w:val="1"/>
              </w:numPr>
              <w:jc w:val="both"/>
            </w:pPr>
            <w:r>
              <w:rPr>
                <w:sz w:val="18"/>
              </w:rPr>
              <w:t>支持将</w:t>
            </w:r>
            <w:r>
              <w:rPr>
                <w:sz w:val="18"/>
              </w:rPr>
              <w:t>Fit AP</w:t>
            </w:r>
            <w:r>
              <w:rPr>
                <w:sz w:val="18"/>
              </w:rPr>
              <w:t>切换成网关模式（非</w:t>
            </w:r>
            <w:r>
              <w:rPr>
                <w:sz w:val="18"/>
              </w:rPr>
              <w:t>Fat AP</w:t>
            </w:r>
            <w:r>
              <w:rPr>
                <w:sz w:val="18"/>
              </w:rPr>
              <w:t>模式），支持</w:t>
            </w:r>
            <w:r>
              <w:rPr>
                <w:sz w:val="18"/>
              </w:rPr>
              <w:t>PPPoE</w:t>
            </w:r>
            <w:r>
              <w:rPr>
                <w:sz w:val="18"/>
              </w:rPr>
              <w:t>拨号、静态</w:t>
            </w:r>
            <w:r>
              <w:rPr>
                <w:sz w:val="18"/>
              </w:rPr>
              <w:t>IP</w:t>
            </w:r>
            <w:r>
              <w:rPr>
                <w:sz w:val="18"/>
              </w:rPr>
              <w:t>、</w:t>
            </w:r>
            <w:r>
              <w:rPr>
                <w:sz w:val="18"/>
              </w:rPr>
              <w:t>DHCP</w:t>
            </w:r>
            <w:r>
              <w:rPr>
                <w:sz w:val="18"/>
              </w:rPr>
              <w:t>三种上网方式；</w:t>
            </w:r>
          </w:p>
          <w:p>
            <w:pPr>
              <w:pStyle w:val="null3"/>
              <w:numPr>
                <w:ilvl w:val="0"/>
                <w:numId w:val="1"/>
              </w:numPr>
              <w:jc w:val="both"/>
            </w:pPr>
            <w:r>
              <w:rPr>
                <w:sz w:val="18"/>
              </w:rPr>
              <w:t>▲</w:t>
            </w:r>
            <w:r>
              <w:rPr>
                <w:sz w:val="18"/>
              </w:rPr>
              <w:t>支持业务系统健康状态检测，可自定义</w:t>
            </w:r>
            <w:r>
              <w:rPr>
                <w:sz w:val="18"/>
              </w:rPr>
              <w:t>≥</w:t>
            </w:r>
            <w:r>
              <w:rPr>
                <w:sz w:val="18"/>
              </w:rPr>
              <w:t>80</w:t>
            </w:r>
            <w:r>
              <w:rPr>
                <w:sz w:val="18"/>
              </w:rPr>
              <w:t>种业务系统同时感知（业务系统需采用</w:t>
            </w:r>
            <w:r>
              <w:rPr>
                <w:sz w:val="18"/>
              </w:rPr>
              <w:t>TCP</w:t>
            </w:r>
            <w:r>
              <w:rPr>
                <w:sz w:val="18"/>
              </w:rPr>
              <w:t>协议），实时感知终端访问业务系统交互过程的通信质量，再以卡片的方式进行展示业务系统健康度</w:t>
            </w:r>
            <w:r>
              <w:rPr>
                <w:sz w:val="18"/>
              </w:rPr>
              <w:t>（提供功能截图证明，并加盖生产制造商公章）；</w:t>
            </w:r>
          </w:p>
          <w:p>
            <w:pPr>
              <w:pStyle w:val="null3"/>
              <w:numPr>
                <w:ilvl w:val="0"/>
                <w:numId w:val="1"/>
              </w:numPr>
              <w:jc w:val="both"/>
            </w:pPr>
            <w:r>
              <w:rPr>
                <w:sz w:val="18"/>
              </w:rPr>
              <w:t>支持逃生模式，</w:t>
            </w:r>
            <w:r>
              <w:rPr>
                <w:sz w:val="18"/>
              </w:rPr>
              <w:t>AP</w:t>
            </w:r>
            <w:r>
              <w:rPr>
                <w:sz w:val="18"/>
              </w:rPr>
              <w:t>与管理端连接中断后，原有用户在线、新用户正常接入，</w:t>
            </w:r>
            <w:r>
              <w:rPr>
                <w:sz w:val="18"/>
              </w:rPr>
              <w:t>业务不中断；</w:t>
            </w:r>
          </w:p>
          <w:p>
            <w:pPr>
              <w:pStyle w:val="null3"/>
              <w:numPr>
                <w:ilvl w:val="0"/>
                <w:numId w:val="1"/>
              </w:numPr>
              <w:jc w:val="both"/>
            </w:pPr>
            <w:r>
              <w:rPr>
                <w:sz w:val="18"/>
              </w:rPr>
              <w:t>支持自定义配置业务质量指标阈值，包括；时延、抖动、丢包率、服务器繁忙、连接失败率及业务连通性检测成功率</w:t>
            </w:r>
            <w:r>
              <w:rPr>
                <w:sz w:val="18"/>
              </w:rPr>
              <w:t>；</w:t>
            </w:r>
          </w:p>
        </w:tc>
      </w:tr>
    </w:tbl>
    <w:p>
      <w:pPr>
        <w:pStyle w:val="null3"/>
        <w:ind w:firstLine="480"/>
        <w:jc w:val="both"/>
      </w:pPr>
      <w:r>
        <w:rPr>
          <w:sz w:val="24"/>
          <w:b/>
        </w:rPr>
        <w:t xml:space="preserve">5.6  </w:t>
      </w:r>
      <w:r>
        <w:rPr>
          <w:sz w:val="24"/>
          <w:b/>
        </w:rPr>
        <w:t>无线</w:t>
      </w:r>
      <w:r>
        <w:rPr>
          <w:sz w:val="24"/>
          <w:b/>
        </w:rPr>
        <w:t>AP(</w:t>
      </w:r>
      <w:r>
        <w:rPr>
          <w:sz w:val="24"/>
          <w:b/>
        </w:rPr>
        <w:t>高密</w:t>
      </w:r>
      <w:r>
        <w:rPr>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1697"/>
        <w:gridCol w:w="6609"/>
      </w:tblGrid>
      <w:tr>
        <w:tc>
          <w:tcPr>
            <w:tcW w:type="dxa" w:w="1697"/>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6609"/>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设备技术指标</w:t>
            </w:r>
          </w:p>
        </w:tc>
      </w:tr>
      <w:tr>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智能感知四射频高密</w:t>
            </w:r>
            <w:r>
              <w:rPr>
                <w:sz w:val="18"/>
              </w:rPr>
              <w:t>AP</w:t>
            </w:r>
          </w:p>
        </w:tc>
        <w:tc>
          <w:tcPr>
            <w:tcW w:type="dxa" w:w="6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18"/>
              </w:rPr>
              <w:t>支持</w:t>
            </w:r>
            <w:r>
              <w:rPr>
                <w:sz w:val="18"/>
              </w:rPr>
              <w:t>802.11ax</w:t>
            </w:r>
            <w:r>
              <w:rPr>
                <w:sz w:val="18"/>
              </w:rPr>
              <w:t>协议，兼容</w:t>
            </w:r>
            <w:r>
              <w:rPr>
                <w:sz w:val="18"/>
              </w:rPr>
              <w:t>802.11a/b/g/n/ac</w:t>
            </w:r>
            <w:r>
              <w:rPr>
                <w:sz w:val="18"/>
              </w:rPr>
              <w:t>协议，支持</w:t>
            </w:r>
            <w:r>
              <w:rPr>
                <w:sz w:val="18"/>
              </w:rPr>
              <w:t>2.4G</w:t>
            </w:r>
            <w:r>
              <w:rPr>
                <w:sz w:val="18"/>
              </w:rPr>
              <w:t>和</w:t>
            </w:r>
            <w:r>
              <w:rPr>
                <w:sz w:val="18"/>
              </w:rPr>
              <w:t>5G</w:t>
            </w:r>
            <w:r>
              <w:rPr>
                <w:sz w:val="18"/>
              </w:rPr>
              <w:t>同时工作，为保障无线网络体验，要求</w:t>
            </w:r>
            <w:r>
              <w:rPr>
                <w:sz w:val="18"/>
              </w:rPr>
              <w:t>2.4G</w:t>
            </w:r>
            <w:r>
              <w:rPr>
                <w:sz w:val="18"/>
              </w:rPr>
              <w:t>和</w:t>
            </w:r>
            <w:r>
              <w:rPr>
                <w:sz w:val="18"/>
              </w:rPr>
              <w:t>5G</w:t>
            </w:r>
            <w:r>
              <w:rPr>
                <w:sz w:val="18"/>
              </w:rPr>
              <w:t>射频最高支持</w:t>
            </w:r>
            <w:r>
              <w:rPr>
                <w:sz w:val="18"/>
              </w:rPr>
              <w:t>802.11ax</w:t>
            </w:r>
            <w:r>
              <w:rPr>
                <w:sz w:val="18"/>
              </w:rPr>
              <w:t>协议；</w:t>
            </w:r>
          </w:p>
          <w:p>
            <w:pPr>
              <w:pStyle w:val="null3"/>
              <w:numPr>
                <w:ilvl w:val="0"/>
                <w:numId w:val="1"/>
              </w:numPr>
              <w:jc w:val="both"/>
            </w:pPr>
            <w:r>
              <w:rPr>
                <w:sz w:val="18"/>
              </w:rPr>
              <w:t>整机采用四射频设计，</w:t>
            </w:r>
            <w:r>
              <w:rPr>
                <w:sz w:val="18"/>
              </w:rPr>
              <w:t>2.4G</w:t>
            </w:r>
            <w:r>
              <w:rPr>
                <w:sz w:val="18"/>
              </w:rPr>
              <w:t>最大传输速率≥</w:t>
            </w:r>
            <w:r>
              <w:rPr>
                <w:sz w:val="18"/>
              </w:rPr>
              <w:t>570Mbps</w:t>
            </w:r>
            <w:r>
              <w:rPr>
                <w:sz w:val="18"/>
              </w:rPr>
              <w:t>，单</w:t>
            </w:r>
            <w:r>
              <w:rPr>
                <w:sz w:val="18"/>
              </w:rPr>
              <w:t>5G</w:t>
            </w:r>
            <w:r>
              <w:rPr>
                <w:sz w:val="18"/>
              </w:rPr>
              <w:t>最大传输速率≥</w:t>
            </w:r>
            <w:r>
              <w:rPr>
                <w:sz w:val="18"/>
              </w:rPr>
              <w:t>2400Mbps</w:t>
            </w:r>
            <w:r>
              <w:rPr>
                <w:sz w:val="18"/>
              </w:rPr>
              <w:t>，整机最大传输速率≥</w:t>
            </w:r>
            <w:r>
              <w:rPr>
                <w:sz w:val="18"/>
              </w:rPr>
              <w:t>6.2Gbps</w:t>
            </w:r>
            <w:r>
              <w:rPr>
                <w:sz w:val="18"/>
              </w:rPr>
              <w:t>（</w:t>
            </w:r>
            <w:r>
              <w:rPr>
                <w:sz w:val="18"/>
              </w:rPr>
              <w:t>提供官网截图以及官网链接</w:t>
            </w:r>
            <w:r>
              <w:rPr>
                <w:sz w:val="18"/>
              </w:rPr>
              <w:t>）；</w:t>
            </w:r>
          </w:p>
          <w:p>
            <w:pPr>
              <w:pStyle w:val="null3"/>
              <w:numPr>
                <w:ilvl w:val="0"/>
                <w:numId w:val="1"/>
              </w:numPr>
              <w:jc w:val="both"/>
            </w:pPr>
            <w:r>
              <w:rPr>
                <w:sz w:val="18"/>
              </w:rPr>
              <w:t>千兆以太网口</w:t>
            </w:r>
            <w:r>
              <w:rPr>
                <w:sz w:val="18"/>
              </w:rPr>
              <w:t>≥1</w:t>
            </w:r>
            <w:r>
              <w:rPr>
                <w:sz w:val="18"/>
              </w:rPr>
              <w:t>个，</w:t>
            </w:r>
            <w:r>
              <w:rPr>
                <w:sz w:val="18"/>
              </w:rPr>
              <w:t>USB</w:t>
            </w:r>
            <w:r>
              <w:rPr>
                <w:sz w:val="18"/>
              </w:rPr>
              <w:t>接口</w:t>
            </w:r>
            <w:r>
              <w:rPr>
                <w:sz w:val="18"/>
              </w:rPr>
              <w:t>≥1</w:t>
            </w:r>
            <w:r>
              <w:rPr>
                <w:sz w:val="18"/>
              </w:rPr>
              <w:t>个；</w:t>
            </w:r>
          </w:p>
          <w:p>
            <w:pPr>
              <w:pStyle w:val="null3"/>
              <w:numPr>
                <w:ilvl w:val="0"/>
                <w:numId w:val="1"/>
              </w:numPr>
              <w:jc w:val="both"/>
            </w:pPr>
            <w:r>
              <w:rPr>
                <w:sz w:val="18"/>
              </w:rPr>
              <w:t>内置矩阵式智能天线</w:t>
            </w:r>
            <w:r>
              <w:rPr>
                <w:sz w:val="18"/>
              </w:rPr>
              <w:t>；</w:t>
            </w:r>
          </w:p>
          <w:p>
            <w:pPr>
              <w:pStyle w:val="null3"/>
              <w:numPr>
                <w:ilvl w:val="0"/>
                <w:numId w:val="1"/>
              </w:numPr>
              <w:jc w:val="both"/>
            </w:pPr>
            <w:r>
              <w:rPr>
                <w:sz w:val="18"/>
              </w:rPr>
              <w:t>支持</w:t>
            </w:r>
            <w:r>
              <w:rPr>
                <w:sz w:val="18"/>
              </w:rPr>
              <w:t>802.3at</w:t>
            </w:r>
            <w:r>
              <w:rPr>
                <w:sz w:val="18"/>
              </w:rPr>
              <w:t>标准的</w:t>
            </w:r>
            <w:r>
              <w:rPr>
                <w:sz w:val="18"/>
              </w:rPr>
              <w:t>PoE</w:t>
            </w:r>
            <w:r>
              <w:rPr>
                <w:sz w:val="18"/>
              </w:rPr>
              <w:t>供电和本地电源适配器供电两种方式，满负荷工作功耗</w:t>
            </w:r>
            <w:r>
              <w:rPr>
                <w:sz w:val="18"/>
              </w:rPr>
              <w:t>≤2</w:t>
            </w:r>
            <w:r>
              <w:rPr>
                <w:sz w:val="18"/>
              </w:rPr>
              <w:t>5</w:t>
            </w:r>
            <w:r>
              <w:rPr>
                <w:sz w:val="18"/>
              </w:rPr>
              <w:t>W</w:t>
            </w:r>
            <w:r>
              <w:rPr>
                <w:sz w:val="18"/>
              </w:rPr>
              <w:t>；</w:t>
            </w:r>
          </w:p>
          <w:p>
            <w:pPr>
              <w:pStyle w:val="null3"/>
              <w:numPr>
                <w:ilvl w:val="0"/>
                <w:numId w:val="1"/>
              </w:numPr>
              <w:jc w:val="both"/>
            </w:pPr>
            <w:r>
              <w:rPr>
                <w:sz w:val="18"/>
              </w:rPr>
              <w:t>整机支持最大</w:t>
            </w:r>
            <w:r>
              <w:rPr>
                <w:sz w:val="18"/>
              </w:rPr>
              <w:t>300</w:t>
            </w:r>
            <w:r>
              <w:rPr>
                <w:sz w:val="18"/>
              </w:rPr>
              <w:t>台无线终端同时接入进行流畅视频点播</w:t>
            </w:r>
            <w:r>
              <w:rPr>
                <w:sz w:val="18"/>
              </w:rPr>
              <w:t>；</w:t>
            </w:r>
          </w:p>
          <w:p>
            <w:pPr>
              <w:pStyle w:val="null3"/>
              <w:numPr>
                <w:ilvl w:val="0"/>
                <w:numId w:val="1"/>
              </w:numPr>
              <w:jc w:val="both"/>
            </w:pPr>
            <w:r>
              <w:rPr>
                <w:sz w:val="18"/>
              </w:rPr>
              <w:t>支持虚拟</w:t>
            </w:r>
            <w:r>
              <w:rPr>
                <w:sz w:val="18"/>
              </w:rPr>
              <w:t>AP</w:t>
            </w:r>
            <w:r>
              <w:rPr>
                <w:sz w:val="18"/>
              </w:rPr>
              <w:t>技术，单射频</w:t>
            </w:r>
            <w:r>
              <w:rPr>
                <w:sz w:val="18"/>
              </w:rPr>
              <w:t>SSID</w:t>
            </w:r>
            <w:r>
              <w:rPr>
                <w:sz w:val="18"/>
              </w:rPr>
              <w:t>数量</w:t>
            </w:r>
            <w:r>
              <w:rPr>
                <w:sz w:val="18"/>
              </w:rPr>
              <w:t>≥16</w:t>
            </w:r>
            <w:r>
              <w:rPr>
                <w:sz w:val="18"/>
              </w:rPr>
              <w:t>，整机</w:t>
            </w:r>
            <w:r>
              <w:rPr>
                <w:sz w:val="18"/>
              </w:rPr>
              <w:t>≥32</w:t>
            </w:r>
            <w:r>
              <w:rPr>
                <w:sz w:val="18"/>
              </w:rPr>
              <w:t>；</w:t>
            </w:r>
          </w:p>
          <w:p>
            <w:pPr>
              <w:pStyle w:val="null3"/>
              <w:numPr>
                <w:ilvl w:val="0"/>
                <w:numId w:val="1"/>
              </w:numPr>
              <w:jc w:val="both"/>
            </w:pPr>
            <w:r>
              <w:rPr>
                <w:sz w:val="18"/>
              </w:rPr>
              <w:t>▲</w:t>
            </w:r>
            <w:r>
              <w:rPr>
                <w:sz w:val="18"/>
              </w:rPr>
              <w:t>可以自行对无线网络提供的服务进行检测，包括网络接入、</w:t>
            </w:r>
            <w:r>
              <w:rPr>
                <w:sz w:val="18"/>
              </w:rPr>
              <w:t>DHCP</w:t>
            </w:r>
            <w:r>
              <w:rPr>
                <w:sz w:val="18"/>
              </w:rPr>
              <w:t>、网关、</w:t>
            </w:r>
            <w:r>
              <w:rPr>
                <w:sz w:val="18"/>
              </w:rPr>
              <w:t>DNS</w:t>
            </w:r>
            <w:r>
              <w:rPr>
                <w:sz w:val="18"/>
              </w:rPr>
              <w:t>、网络地址等阶段的时延和质量检测，并以时光轴的方式进行展示具体时间点的检测情况，可以</w:t>
            </w:r>
            <w:r>
              <w:rPr>
                <w:sz w:val="18"/>
              </w:rPr>
              <w:t>24</w:t>
            </w:r>
            <w:r>
              <w:rPr>
                <w:sz w:val="18"/>
              </w:rPr>
              <w:t>小时周期性检测并第一时间告警运维人员，可以引导运维人员怎么排查故障到最终解决问题</w:t>
            </w:r>
            <w:r>
              <w:rPr>
                <w:sz w:val="18"/>
              </w:rPr>
              <w:t>（</w:t>
            </w:r>
            <w:r>
              <w:rPr>
                <w:sz w:val="18"/>
              </w:rPr>
              <w:t>提供具有</w:t>
            </w:r>
            <w:r>
              <w:rPr>
                <w:sz w:val="18"/>
              </w:rPr>
              <w:t>CMA</w:t>
            </w:r>
            <w:r>
              <w:rPr>
                <w:sz w:val="18"/>
              </w:rPr>
              <w:t>和</w:t>
            </w:r>
            <w:r>
              <w:rPr>
                <w:sz w:val="18"/>
              </w:rPr>
              <w:t>CNAS</w:t>
            </w:r>
            <w:r>
              <w:rPr>
                <w:sz w:val="18"/>
              </w:rPr>
              <w:t>认证章的第三方机构测试报告</w:t>
            </w:r>
            <w:r>
              <w:rPr>
                <w:sz w:val="18"/>
              </w:rPr>
              <w:t>扫描件</w:t>
            </w:r>
            <w:r>
              <w:rPr>
                <w:sz w:val="18"/>
              </w:rPr>
              <w:t>）；</w:t>
            </w:r>
          </w:p>
          <w:p>
            <w:pPr>
              <w:pStyle w:val="null3"/>
              <w:numPr>
                <w:ilvl w:val="0"/>
                <w:numId w:val="1"/>
              </w:numPr>
              <w:jc w:val="both"/>
            </w:pPr>
            <w:r>
              <w:rPr>
                <w:sz w:val="18"/>
              </w:rPr>
              <w:t>支持自定义配置网络质量指标阈值，包括网络地址、接入时间、</w:t>
            </w:r>
            <w:r>
              <w:rPr>
                <w:sz w:val="18"/>
              </w:rPr>
              <w:t>DHCP</w:t>
            </w:r>
            <w:r>
              <w:rPr>
                <w:sz w:val="18"/>
              </w:rPr>
              <w:t>请求时间、</w:t>
            </w:r>
            <w:r>
              <w:rPr>
                <w:sz w:val="18"/>
              </w:rPr>
              <w:t>DNS</w:t>
            </w:r>
            <w:r>
              <w:rPr>
                <w:sz w:val="18"/>
              </w:rPr>
              <w:t>解析平均时延、网关平均时延、网络丢包率等；</w:t>
            </w:r>
          </w:p>
          <w:p>
            <w:pPr>
              <w:pStyle w:val="null3"/>
              <w:numPr>
                <w:ilvl w:val="0"/>
                <w:numId w:val="1"/>
              </w:numPr>
              <w:jc w:val="both"/>
            </w:pPr>
            <w:r>
              <w:rPr>
                <w:sz w:val="18"/>
              </w:rPr>
              <w:t>支持对无线网络环境指标进行检测，包括信道总利用率、</w:t>
            </w:r>
            <w:r>
              <w:rPr>
                <w:sz w:val="18"/>
              </w:rPr>
              <w:t>Wi-Fi</w:t>
            </w:r>
            <w:r>
              <w:rPr>
                <w:sz w:val="18"/>
              </w:rPr>
              <w:t>信道利用率、非</w:t>
            </w:r>
            <w:r>
              <w:rPr>
                <w:sz w:val="18"/>
              </w:rPr>
              <w:t>Wi-Fi</w:t>
            </w:r>
            <w:r>
              <w:rPr>
                <w:sz w:val="18"/>
              </w:rPr>
              <w:t>信道利用率、同频</w:t>
            </w:r>
            <w:r>
              <w:rPr>
                <w:sz w:val="18"/>
              </w:rPr>
              <w:t>AP</w:t>
            </w:r>
            <w:r>
              <w:rPr>
                <w:sz w:val="18"/>
              </w:rPr>
              <w:t>数量等，以方便对网络质量进行排查；</w:t>
            </w:r>
          </w:p>
          <w:p>
            <w:pPr>
              <w:pStyle w:val="null3"/>
              <w:numPr>
                <w:ilvl w:val="0"/>
                <w:numId w:val="1"/>
              </w:numPr>
              <w:jc w:val="both"/>
            </w:pPr>
            <w:r>
              <w:rPr>
                <w:sz w:val="18"/>
              </w:rPr>
              <w:t>支持显示每个</w:t>
            </w:r>
            <w:r>
              <w:rPr>
                <w:sz w:val="18"/>
              </w:rPr>
              <w:t>802.11</w:t>
            </w:r>
            <w:r>
              <w:rPr>
                <w:sz w:val="18"/>
              </w:rPr>
              <w:t>干扰源的详细情况，包括</w:t>
            </w:r>
            <w:r>
              <w:rPr>
                <w:sz w:val="18"/>
              </w:rPr>
              <w:t>BSSID</w:t>
            </w:r>
            <w:r>
              <w:rPr>
                <w:sz w:val="18"/>
              </w:rPr>
              <w:t>、</w:t>
            </w:r>
            <w:r>
              <w:rPr>
                <w:sz w:val="18"/>
              </w:rPr>
              <w:t>SSID</w:t>
            </w:r>
            <w:r>
              <w:rPr>
                <w:sz w:val="18"/>
              </w:rPr>
              <w:t>、厂商、信号强度等信息，以方便对干扰源进行处理；</w:t>
            </w:r>
          </w:p>
          <w:p>
            <w:pPr>
              <w:pStyle w:val="null3"/>
              <w:numPr>
                <w:ilvl w:val="0"/>
                <w:numId w:val="1"/>
              </w:numPr>
              <w:jc w:val="both"/>
            </w:pPr>
            <w:r>
              <w:rPr>
                <w:sz w:val="18"/>
              </w:rPr>
              <w:t>支持</w:t>
            </w:r>
            <w:r>
              <w:rPr>
                <w:sz w:val="18"/>
              </w:rPr>
              <w:t>WIPS/</w:t>
            </w:r>
            <w:r>
              <w:rPr>
                <w:sz w:val="18"/>
              </w:rPr>
              <w:t>防钓鱼</w:t>
            </w:r>
            <w:r>
              <w:rPr>
                <w:sz w:val="18"/>
              </w:rPr>
              <w:t>WIFI</w:t>
            </w:r>
            <w:r>
              <w:rPr>
                <w:sz w:val="18"/>
              </w:rPr>
              <w:t>，要求采用独立射频（非用户连接射频）对非法接入点进行实时检测、告警及反制，过程中不影响用户正常网络接入；</w:t>
            </w:r>
          </w:p>
          <w:p>
            <w:pPr>
              <w:pStyle w:val="null3"/>
              <w:numPr>
                <w:ilvl w:val="0"/>
                <w:numId w:val="1"/>
              </w:numPr>
              <w:jc w:val="both"/>
            </w:pPr>
            <w:r>
              <w:rPr>
                <w:sz w:val="18"/>
              </w:rPr>
              <w:t>无线</w:t>
            </w:r>
            <w:r>
              <w:rPr>
                <w:sz w:val="18"/>
              </w:rPr>
              <w:t>AP</w:t>
            </w:r>
            <w:r>
              <w:rPr>
                <w:sz w:val="18"/>
              </w:rPr>
              <w:t>支持</w:t>
            </w:r>
            <w:r>
              <w:rPr>
                <w:sz w:val="18"/>
              </w:rPr>
              <w:t>与外部防火墙、行为管理进行安全</w:t>
            </w:r>
            <w:r>
              <w:rPr>
                <w:sz w:val="18"/>
              </w:rPr>
              <w:t>联动</w:t>
            </w:r>
            <w:r>
              <w:rPr>
                <w:sz w:val="18"/>
              </w:rPr>
              <w:t>，能够通过外部防火墙、行为管理设备管理本系统用户；</w:t>
            </w:r>
          </w:p>
          <w:p>
            <w:pPr>
              <w:pStyle w:val="null3"/>
              <w:numPr>
                <w:ilvl w:val="0"/>
                <w:numId w:val="1"/>
              </w:numPr>
              <w:jc w:val="both"/>
            </w:pPr>
            <w:r>
              <w:rPr>
                <w:sz w:val="18"/>
              </w:rPr>
              <w:t>▲</w:t>
            </w:r>
            <w:r>
              <w:rPr>
                <w:sz w:val="18"/>
              </w:rPr>
              <w:t>无线</w:t>
            </w:r>
            <w:r>
              <w:rPr>
                <w:sz w:val="18"/>
              </w:rPr>
              <w:t>AP</w:t>
            </w:r>
            <w:r>
              <w:rPr>
                <w:sz w:val="18"/>
              </w:rPr>
              <w:t>支持东西向流量安全管控，可以实现记录内网终端流量访问路径、识别异常终端访问行为、呈现全网异常访问趋势、下发策略阻断风险终端访问动作的全周期东西向流量安全可视化管控</w:t>
            </w:r>
            <w:r>
              <w:rPr>
                <w:sz w:val="18"/>
              </w:rPr>
              <w:t>（</w:t>
            </w:r>
            <w:r>
              <w:rPr>
                <w:sz w:val="18"/>
              </w:rPr>
              <w:t>提供具有</w:t>
            </w:r>
            <w:r>
              <w:rPr>
                <w:sz w:val="18"/>
              </w:rPr>
              <w:t>CMA</w:t>
            </w:r>
            <w:r>
              <w:rPr>
                <w:sz w:val="18"/>
              </w:rPr>
              <w:t>和</w:t>
            </w:r>
            <w:r>
              <w:rPr>
                <w:sz w:val="18"/>
              </w:rPr>
              <w:t>CNAS</w:t>
            </w:r>
            <w:r>
              <w:rPr>
                <w:sz w:val="18"/>
              </w:rPr>
              <w:t>认证章的第三方机构测试报告</w:t>
            </w:r>
            <w:r>
              <w:rPr>
                <w:sz w:val="18"/>
              </w:rPr>
              <w:t>扫描件</w:t>
            </w:r>
            <w:r>
              <w:rPr>
                <w:sz w:val="18"/>
              </w:rPr>
              <w:t>）；</w:t>
            </w:r>
          </w:p>
          <w:p>
            <w:pPr>
              <w:pStyle w:val="null3"/>
              <w:numPr>
                <w:ilvl w:val="0"/>
                <w:numId w:val="1"/>
              </w:numPr>
              <w:jc w:val="both"/>
            </w:pPr>
            <w:r>
              <w:rPr>
                <w:sz w:val="18"/>
              </w:rPr>
              <w:t>支持基于特征和协议的射频优化，有效提升无线部署中高密度接入、流媒体传输等场景中的应用加速能力和质量保障效果；</w:t>
            </w:r>
          </w:p>
          <w:p>
            <w:pPr>
              <w:pStyle w:val="null3"/>
              <w:numPr>
                <w:ilvl w:val="0"/>
                <w:numId w:val="1"/>
              </w:numPr>
              <w:jc w:val="both"/>
            </w:pPr>
            <w:r>
              <w:rPr>
                <w:sz w:val="18"/>
              </w:rPr>
              <w:t>支持将</w:t>
            </w:r>
            <w:r>
              <w:rPr>
                <w:sz w:val="18"/>
              </w:rPr>
              <w:t>Fit AP</w:t>
            </w:r>
            <w:r>
              <w:rPr>
                <w:sz w:val="18"/>
              </w:rPr>
              <w:t>切换成网关模式（非</w:t>
            </w:r>
            <w:r>
              <w:rPr>
                <w:sz w:val="18"/>
              </w:rPr>
              <w:t>Fat AP</w:t>
            </w:r>
            <w:r>
              <w:rPr>
                <w:sz w:val="18"/>
              </w:rPr>
              <w:t>模式），支持</w:t>
            </w:r>
            <w:r>
              <w:rPr>
                <w:sz w:val="18"/>
              </w:rPr>
              <w:t>PPPoE</w:t>
            </w:r>
            <w:r>
              <w:rPr>
                <w:sz w:val="18"/>
              </w:rPr>
              <w:t>拨号、静态</w:t>
            </w:r>
            <w:r>
              <w:rPr>
                <w:sz w:val="18"/>
              </w:rPr>
              <w:t>IP</w:t>
            </w:r>
            <w:r>
              <w:rPr>
                <w:sz w:val="18"/>
              </w:rPr>
              <w:t>、</w:t>
            </w:r>
            <w:r>
              <w:rPr>
                <w:sz w:val="18"/>
              </w:rPr>
              <w:t>DHCP</w:t>
            </w:r>
            <w:r>
              <w:rPr>
                <w:sz w:val="18"/>
              </w:rPr>
              <w:t>三种上网方式；</w:t>
            </w:r>
          </w:p>
          <w:p>
            <w:pPr>
              <w:pStyle w:val="null3"/>
              <w:numPr>
                <w:ilvl w:val="0"/>
                <w:numId w:val="1"/>
              </w:numPr>
              <w:jc w:val="both"/>
            </w:pPr>
            <w:r>
              <w:rPr>
                <w:sz w:val="18"/>
              </w:rPr>
              <w:t>▲由于</w:t>
            </w:r>
            <w:r>
              <w:rPr>
                <w:sz w:val="18"/>
              </w:rPr>
              <w:t>AP</w:t>
            </w:r>
            <w:r>
              <w:rPr>
                <w:sz w:val="18"/>
              </w:rPr>
              <w:t>部署在开放环境中，为保障设备受到外部机械碰撞仍可以保持结构完整、功能完备，要求所投室内无线接入点符合国标</w:t>
            </w:r>
            <w:r>
              <w:rPr>
                <w:sz w:val="18"/>
              </w:rPr>
              <w:t>GB/T 20138-2006</w:t>
            </w:r>
            <w:r>
              <w:rPr>
                <w:sz w:val="18"/>
              </w:rPr>
              <w:t>即《电气设备外壳对外界机械冲击的保护程度（</w:t>
            </w:r>
            <w:r>
              <w:rPr>
                <w:sz w:val="18"/>
              </w:rPr>
              <w:t>IK</w:t>
            </w:r>
            <w:r>
              <w:rPr>
                <w:sz w:val="18"/>
              </w:rPr>
              <w:t>代码）》标准，至少达到防护等级</w:t>
            </w:r>
            <w:r>
              <w:rPr>
                <w:sz w:val="18"/>
              </w:rPr>
              <w:t>IK09</w:t>
            </w:r>
            <w:r>
              <w:rPr>
                <w:sz w:val="18"/>
              </w:rPr>
              <w:t>（</w:t>
            </w:r>
            <w:r>
              <w:rPr>
                <w:sz w:val="18"/>
              </w:rPr>
              <w:t>提供具有</w:t>
            </w:r>
            <w:r>
              <w:rPr>
                <w:sz w:val="18"/>
              </w:rPr>
              <w:t>CMA</w:t>
            </w:r>
            <w:r>
              <w:rPr>
                <w:sz w:val="18"/>
              </w:rPr>
              <w:t>和</w:t>
            </w:r>
            <w:r>
              <w:rPr>
                <w:sz w:val="18"/>
              </w:rPr>
              <w:t>CNAS</w:t>
            </w:r>
            <w:r>
              <w:rPr>
                <w:sz w:val="18"/>
              </w:rPr>
              <w:t>认证章的第三方机构测试报告</w:t>
            </w:r>
            <w:r>
              <w:rPr>
                <w:sz w:val="18"/>
              </w:rPr>
              <w:t>扫描件</w:t>
            </w:r>
            <w:r>
              <w:rPr>
                <w:sz w:val="18"/>
              </w:rPr>
              <w:t>）；</w:t>
            </w:r>
          </w:p>
          <w:p>
            <w:pPr>
              <w:pStyle w:val="null3"/>
              <w:numPr>
                <w:ilvl w:val="0"/>
                <w:numId w:val="1"/>
              </w:numPr>
              <w:jc w:val="both"/>
            </w:pPr>
            <w:r>
              <w:rPr>
                <w:sz w:val="18"/>
              </w:rPr>
              <w:t>支持逃生模式，</w:t>
            </w:r>
            <w:r>
              <w:rPr>
                <w:sz w:val="18"/>
              </w:rPr>
              <w:t>AP</w:t>
            </w:r>
            <w:r>
              <w:rPr>
                <w:sz w:val="18"/>
              </w:rPr>
              <w:t>与管理端连接中断后，原有用户在线、新用户正常接入，</w:t>
            </w:r>
            <w:r>
              <w:rPr>
                <w:sz w:val="18"/>
              </w:rPr>
              <w:t>业务不中断；</w:t>
            </w:r>
          </w:p>
          <w:p>
            <w:pPr>
              <w:pStyle w:val="null3"/>
              <w:numPr>
                <w:ilvl w:val="0"/>
                <w:numId w:val="1"/>
              </w:numPr>
              <w:jc w:val="both"/>
            </w:pPr>
            <w:r>
              <w:rPr>
                <w:sz w:val="18"/>
              </w:rPr>
              <w:t>▲由于</w:t>
            </w:r>
            <w:r>
              <w:rPr>
                <w:sz w:val="18"/>
              </w:rPr>
              <w:t>AP</w:t>
            </w:r>
            <w:r>
              <w:rPr>
                <w:sz w:val="18"/>
              </w:rPr>
              <w:t>部署在高空环境，难以时常清洁，为保障设备堆积灰尘仍可以正常运行，要求所投无线接入点符合国标</w:t>
            </w:r>
            <w:r>
              <w:rPr>
                <w:sz w:val="18"/>
              </w:rPr>
              <w:t>GB/T 4208-2017</w:t>
            </w:r>
            <w:r>
              <w:rPr>
                <w:sz w:val="18"/>
              </w:rPr>
              <w:t>即《外壳防护等级（</w:t>
            </w:r>
            <w:r>
              <w:rPr>
                <w:sz w:val="18"/>
              </w:rPr>
              <w:t>IP</w:t>
            </w:r>
            <w:r>
              <w:rPr>
                <w:sz w:val="18"/>
              </w:rPr>
              <w:t>代码）》，至少达到防护等级</w:t>
            </w:r>
            <w:r>
              <w:rPr>
                <w:sz w:val="18"/>
              </w:rPr>
              <w:t>IP52</w:t>
            </w:r>
            <w:r>
              <w:rPr>
                <w:sz w:val="18"/>
              </w:rPr>
              <w:t>；（提供具有</w:t>
            </w:r>
            <w:r>
              <w:rPr>
                <w:sz w:val="18"/>
              </w:rPr>
              <w:t>CMA</w:t>
            </w:r>
            <w:r>
              <w:rPr>
                <w:sz w:val="18"/>
              </w:rPr>
              <w:t>和</w:t>
            </w:r>
            <w:r>
              <w:rPr>
                <w:sz w:val="18"/>
              </w:rPr>
              <w:t>CNAS</w:t>
            </w:r>
            <w:r>
              <w:rPr>
                <w:sz w:val="18"/>
              </w:rPr>
              <w:t>认证章的第三方机构测试报告</w:t>
            </w:r>
            <w:r>
              <w:rPr>
                <w:sz w:val="18"/>
              </w:rPr>
              <w:t>扫描件</w:t>
            </w:r>
            <w:r>
              <w:rPr>
                <w:sz w:val="18"/>
              </w:rPr>
              <w:t>，并加盖生产制造商公章）；</w:t>
            </w:r>
          </w:p>
        </w:tc>
      </w:tr>
    </w:tbl>
    <w:p>
      <w:pPr>
        <w:pStyle w:val="null3"/>
        <w:ind w:firstLine="480"/>
        <w:jc w:val="both"/>
      </w:pPr>
      <w:r>
        <w:rPr>
          <w:sz w:val="24"/>
          <w:b/>
        </w:rPr>
        <w:t>5.7  8</w:t>
      </w:r>
      <w:r>
        <w:rPr>
          <w:sz w:val="24"/>
          <w:b/>
        </w:rPr>
        <w:t>口</w:t>
      </w:r>
      <w:r>
        <w:rPr>
          <w:sz w:val="24"/>
          <w:b/>
        </w:rPr>
        <w:t>POE</w:t>
      </w:r>
      <w:r>
        <w:rPr>
          <w:sz w:val="24"/>
          <w:b/>
        </w:rPr>
        <w:t>交换机</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697"/>
        <w:gridCol w:w="6609"/>
      </w:tblGrid>
      <w:tr>
        <w:tc>
          <w:tcPr>
            <w:tcW w:type="dxa" w:w="1697"/>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6609"/>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设备技术指标</w:t>
            </w:r>
          </w:p>
        </w:tc>
      </w:tr>
      <w:tr>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8</w:t>
            </w:r>
            <w:r>
              <w:rPr>
                <w:sz w:val="18"/>
              </w:rPr>
              <w:t>口</w:t>
            </w:r>
            <w:r>
              <w:rPr>
                <w:sz w:val="18"/>
              </w:rPr>
              <w:t>POE</w:t>
            </w:r>
            <w:r>
              <w:rPr>
                <w:sz w:val="18"/>
              </w:rPr>
              <w:t>交换机</w:t>
            </w:r>
          </w:p>
        </w:tc>
        <w:tc>
          <w:tcPr>
            <w:tcW w:type="dxa" w:w="6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18"/>
              </w:rPr>
              <w:t>千兆</w:t>
            </w:r>
            <w:r>
              <w:rPr>
                <w:sz w:val="18"/>
              </w:rPr>
              <w:t>POE</w:t>
            </w:r>
            <w:r>
              <w:rPr>
                <w:sz w:val="18"/>
              </w:rPr>
              <w:t>电口</w:t>
            </w:r>
            <w:r>
              <w:rPr>
                <w:sz w:val="18"/>
              </w:rPr>
              <w:t>≥8</w:t>
            </w:r>
            <w:r>
              <w:rPr>
                <w:sz w:val="18"/>
              </w:rPr>
              <w:t>个，千兆</w:t>
            </w:r>
            <w:r>
              <w:rPr>
                <w:sz w:val="18"/>
              </w:rPr>
              <w:t>SFP</w:t>
            </w:r>
            <w:r>
              <w:rPr>
                <w:sz w:val="18"/>
              </w:rPr>
              <w:t>光口</w:t>
            </w:r>
            <w:r>
              <w:rPr>
                <w:sz w:val="18"/>
              </w:rPr>
              <w:t>≥4</w:t>
            </w:r>
            <w:r>
              <w:rPr>
                <w:sz w:val="18"/>
              </w:rPr>
              <w:t>个</w:t>
            </w:r>
            <w:r>
              <w:rPr>
                <w:sz w:val="18"/>
              </w:rPr>
              <w:t>；</w:t>
            </w:r>
          </w:p>
          <w:p>
            <w:pPr>
              <w:pStyle w:val="null3"/>
              <w:numPr>
                <w:ilvl w:val="0"/>
                <w:numId w:val="1"/>
              </w:numPr>
              <w:jc w:val="both"/>
            </w:pPr>
            <w:r>
              <w:rPr>
                <w:sz w:val="18"/>
              </w:rPr>
              <w:t>支持</w:t>
            </w:r>
            <w:r>
              <w:rPr>
                <w:sz w:val="18"/>
              </w:rPr>
              <w:t>IEEE802.3af/at</w:t>
            </w:r>
            <w:r>
              <w:rPr>
                <w:sz w:val="18"/>
              </w:rPr>
              <w:t>供电标准，单端口最大输出功率</w:t>
            </w:r>
            <w:r>
              <w:rPr>
                <w:sz w:val="18"/>
              </w:rPr>
              <w:t>≥30W</w:t>
            </w:r>
            <w:r>
              <w:rPr>
                <w:sz w:val="18"/>
              </w:rPr>
              <w:t>，整机最大输出功率</w:t>
            </w:r>
            <w:r>
              <w:rPr>
                <w:sz w:val="18"/>
              </w:rPr>
              <w:t>≥120W</w:t>
            </w:r>
            <w:r>
              <w:rPr>
                <w:sz w:val="18"/>
              </w:rPr>
              <w:t>；</w:t>
            </w:r>
          </w:p>
          <w:p>
            <w:pPr>
              <w:pStyle w:val="null3"/>
              <w:numPr>
                <w:ilvl w:val="0"/>
                <w:numId w:val="1"/>
              </w:numPr>
              <w:jc w:val="both"/>
            </w:pPr>
            <w:r>
              <w:rPr>
                <w:sz w:val="18"/>
              </w:rPr>
              <w:t>交换性能</w:t>
            </w:r>
            <w:r>
              <w:rPr>
                <w:sz w:val="18"/>
              </w:rPr>
              <w:t>≥336Gbps/3.36Tbps</w:t>
            </w:r>
            <w:r>
              <w:rPr>
                <w:sz w:val="18"/>
              </w:rPr>
              <w:t>，包转发率</w:t>
            </w:r>
            <w:r>
              <w:rPr>
                <w:sz w:val="18"/>
              </w:rPr>
              <w:t>≥27Mpps/102Mpps</w:t>
            </w:r>
            <w:r>
              <w:rPr>
                <w:sz w:val="18"/>
              </w:rPr>
              <w:t>，若存在双参数，以生产制造商官网最小参数为准</w:t>
            </w:r>
            <w:r>
              <w:rPr>
                <w:sz w:val="18"/>
              </w:rPr>
              <w:t>（</w:t>
            </w:r>
            <w:r>
              <w:rPr>
                <w:sz w:val="18"/>
              </w:rPr>
              <w:t>提供官网截图以及官网链接</w:t>
            </w:r>
            <w:r>
              <w:rPr>
                <w:sz w:val="18"/>
              </w:rPr>
              <w:t>）；</w:t>
            </w:r>
          </w:p>
          <w:p>
            <w:pPr>
              <w:pStyle w:val="null3"/>
              <w:numPr>
                <w:ilvl w:val="0"/>
                <w:numId w:val="1"/>
              </w:numPr>
              <w:jc w:val="both"/>
            </w:pPr>
            <w:r>
              <w:rPr>
                <w:sz w:val="18"/>
              </w:rPr>
              <w:t>支持</w:t>
            </w:r>
            <w:r>
              <w:rPr>
                <w:sz w:val="18"/>
              </w:rPr>
              <w:t>MAC</w:t>
            </w:r>
            <w:r>
              <w:rPr>
                <w:sz w:val="18"/>
              </w:rPr>
              <w:t>地址</w:t>
            </w:r>
            <w:r>
              <w:rPr>
                <w:sz w:val="18"/>
              </w:rPr>
              <w:t>≥16K</w:t>
            </w:r>
            <w:r>
              <w:rPr>
                <w:sz w:val="18"/>
              </w:rPr>
              <w:t>，支持</w:t>
            </w:r>
            <w:r>
              <w:rPr>
                <w:sz w:val="18"/>
              </w:rPr>
              <w:t>MAC</w:t>
            </w:r>
            <w:r>
              <w:rPr>
                <w:sz w:val="18"/>
              </w:rPr>
              <w:t>地址自动学习、源</w:t>
            </w:r>
            <w:r>
              <w:rPr>
                <w:sz w:val="18"/>
              </w:rPr>
              <w:t>MAC</w:t>
            </w:r>
            <w:r>
              <w:rPr>
                <w:sz w:val="18"/>
              </w:rPr>
              <w:t>地址过滤、接口</w:t>
            </w:r>
            <w:r>
              <w:rPr>
                <w:sz w:val="18"/>
              </w:rPr>
              <w:t>MAC</w:t>
            </w:r>
            <w:r>
              <w:rPr>
                <w:sz w:val="18"/>
              </w:rPr>
              <w:t>地址学习个数限制；</w:t>
            </w:r>
          </w:p>
          <w:p>
            <w:pPr>
              <w:pStyle w:val="null3"/>
              <w:numPr>
                <w:ilvl w:val="0"/>
                <w:numId w:val="1"/>
              </w:numPr>
              <w:jc w:val="both"/>
            </w:pPr>
            <w:r>
              <w:rPr>
                <w:sz w:val="18"/>
              </w:rPr>
              <w:t>支持基于端口或堆叠口的</w:t>
            </w:r>
            <w:r>
              <w:rPr>
                <w:sz w:val="18"/>
              </w:rPr>
              <w:t>ACL</w:t>
            </w:r>
            <w:r>
              <w:rPr>
                <w:sz w:val="18"/>
              </w:rPr>
              <w:t>策略、基于源目</w:t>
            </w:r>
            <w:r>
              <w:rPr>
                <w:sz w:val="18"/>
              </w:rPr>
              <w:t>IP/MAC</w:t>
            </w:r>
            <w:r>
              <w:rPr>
                <w:sz w:val="18"/>
              </w:rPr>
              <w:t>地址的</w:t>
            </w:r>
            <w:r>
              <w:rPr>
                <w:sz w:val="18"/>
              </w:rPr>
              <w:t>ACL</w:t>
            </w:r>
            <w:r>
              <w:rPr>
                <w:sz w:val="18"/>
              </w:rPr>
              <w:t>策略、基于协议的</w:t>
            </w:r>
            <w:r>
              <w:rPr>
                <w:sz w:val="18"/>
              </w:rPr>
              <w:t>ACL</w:t>
            </w:r>
            <w:r>
              <w:rPr>
                <w:sz w:val="18"/>
              </w:rPr>
              <w:t>策略、基于时间的</w:t>
            </w:r>
            <w:r>
              <w:rPr>
                <w:sz w:val="18"/>
              </w:rPr>
              <w:t>ACL</w:t>
            </w:r>
            <w:r>
              <w:rPr>
                <w:sz w:val="18"/>
              </w:rPr>
              <w:t>策略；</w:t>
            </w:r>
          </w:p>
          <w:p>
            <w:pPr>
              <w:pStyle w:val="null3"/>
              <w:numPr>
                <w:ilvl w:val="0"/>
                <w:numId w:val="1"/>
              </w:numPr>
              <w:jc w:val="both"/>
            </w:pPr>
            <w:r>
              <w:rPr>
                <w:sz w:val="18"/>
              </w:rPr>
              <w:t>支持</w:t>
            </w:r>
            <w:r>
              <w:rPr>
                <w:sz w:val="18"/>
              </w:rPr>
              <w:t>M-LAG</w:t>
            </w:r>
            <w:r>
              <w:rPr>
                <w:sz w:val="18"/>
              </w:rPr>
              <w:t>技术，跨设备链路聚合，要求配对的设备有独立的控制平面；</w:t>
            </w:r>
          </w:p>
          <w:p>
            <w:pPr>
              <w:pStyle w:val="null3"/>
              <w:numPr>
                <w:ilvl w:val="0"/>
                <w:numId w:val="1"/>
              </w:numPr>
              <w:jc w:val="both"/>
            </w:pPr>
            <w:r>
              <w:rPr>
                <w:sz w:val="18"/>
              </w:rPr>
              <w:t>支持</w:t>
            </w:r>
            <w:r>
              <w:rPr>
                <w:sz w:val="18"/>
              </w:rPr>
              <w:t>QoS</w:t>
            </w:r>
            <w:r>
              <w:rPr>
                <w:sz w:val="18"/>
              </w:rPr>
              <w:t>特性，通过多种调度模式（例如：轮询模式、严格优先模式等）实现流量基于报文或端口的优先级；</w:t>
            </w:r>
          </w:p>
          <w:p>
            <w:pPr>
              <w:pStyle w:val="null3"/>
              <w:numPr>
                <w:ilvl w:val="0"/>
                <w:numId w:val="1"/>
              </w:numPr>
              <w:jc w:val="both"/>
            </w:pPr>
            <w:r>
              <w:rPr>
                <w:sz w:val="18"/>
              </w:rPr>
              <w:t>支持</w:t>
            </w:r>
            <w:r>
              <w:rPr>
                <w:sz w:val="18"/>
              </w:rPr>
              <w:t>DHCP Snooping</w:t>
            </w:r>
            <w:r>
              <w:rPr>
                <w:sz w:val="18"/>
              </w:rPr>
              <w:t>，可将交换机端口设置为信任端口或非信任端口，非信任端口也可设置白名单响应</w:t>
            </w:r>
            <w:r>
              <w:rPr>
                <w:sz w:val="18"/>
              </w:rPr>
              <w:t>DHCP</w:t>
            </w:r>
            <w:r>
              <w:rPr>
                <w:sz w:val="18"/>
              </w:rPr>
              <w:t>报文；</w:t>
            </w:r>
          </w:p>
          <w:p>
            <w:pPr>
              <w:pStyle w:val="null3"/>
              <w:numPr>
                <w:ilvl w:val="0"/>
                <w:numId w:val="1"/>
              </w:numPr>
              <w:jc w:val="both"/>
            </w:pPr>
            <w:r>
              <w:rPr>
                <w:sz w:val="18"/>
              </w:rPr>
              <w:t>支持</w:t>
            </w:r>
            <w:r>
              <w:rPr>
                <w:sz w:val="18"/>
              </w:rPr>
              <w:t>STP</w:t>
            </w:r>
            <w:r>
              <w:rPr>
                <w:sz w:val="18"/>
              </w:rPr>
              <w:t>、</w:t>
            </w:r>
            <w:r>
              <w:rPr>
                <w:sz w:val="18"/>
              </w:rPr>
              <w:t>RSTP</w:t>
            </w:r>
            <w:r>
              <w:rPr>
                <w:sz w:val="18"/>
              </w:rPr>
              <w:t>、</w:t>
            </w:r>
            <w:r>
              <w:rPr>
                <w:sz w:val="18"/>
              </w:rPr>
              <w:t>MSTP</w:t>
            </w:r>
            <w:r>
              <w:rPr>
                <w:sz w:val="18"/>
              </w:rPr>
              <w:t>防环协议；</w:t>
            </w:r>
          </w:p>
          <w:p>
            <w:pPr>
              <w:pStyle w:val="null3"/>
              <w:numPr>
                <w:ilvl w:val="0"/>
                <w:numId w:val="1"/>
              </w:numPr>
              <w:jc w:val="both"/>
            </w:pPr>
            <w:r>
              <w:rPr>
                <w:sz w:val="18"/>
              </w:rPr>
              <w:t>支持</w:t>
            </w:r>
            <w:r>
              <w:rPr>
                <w:sz w:val="18"/>
              </w:rPr>
              <w:t>IGMP v1/v2/v3 Snooping</w:t>
            </w:r>
            <w:r>
              <w:rPr>
                <w:sz w:val="18"/>
              </w:rPr>
              <w:t>组播协议；</w:t>
            </w:r>
          </w:p>
          <w:p>
            <w:pPr>
              <w:pStyle w:val="null3"/>
              <w:numPr>
                <w:ilvl w:val="0"/>
                <w:numId w:val="1"/>
              </w:numPr>
              <w:jc w:val="both"/>
            </w:pPr>
            <w:r>
              <w:rPr>
                <w:sz w:val="18"/>
              </w:rPr>
              <w:t>为实现对终端的接入安全进行管控，交换机应支持终端业务可视化，对端口下终端的活跃状态、流量趋势、安全事件、终端维度的流量进行分析，并查看其主机名、</w:t>
            </w:r>
            <w:r>
              <w:rPr>
                <w:sz w:val="18"/>
              </w:rPr>
              <w:t>IP</w:t>
            </w:r>
            <w:r>
              <w:rPr>
                <w:sz w:val="18"/>
              </w:rPr>
              <w:t>地址、接入位置以及特征变化等信息；</w:t>
            </w:r>
          </w:p>
          <w:p>
            <w:pPr>
              <w:pStyle w:val="null3"/>
              <w:numPr>
                <w:ilvl w:val="0"/>
                <w:numId w:val="1"/>
              </w:numPr>
              <w:jc w:val="both"/>
            </w:pPr>
            <w:r>
              <w:rPr>
                <w:sz w:val="18"/>
              </w:rPr>
              <w:t>▲</w:t>
            </w:r>
            <w:r>
              <w:rPr>
                <w:sz w:val="18"/>
              </w:rPr>
              <w:t>支持</w:t>
            </w:r>
            <w:r>
              <w:rPr>
                <w:sz w:val="18"/>
              </w:rPr>
              <w:t>终端类型自动识别结果</w:t>
            </w:r>
            <w:r>
              <w:rPr>
                <w:sz w:val="18"/>
              </w:rPr>
              <w:t>，</w:t>
            </w:r>
            <w:r>
              <w:rPr>
                <w:sz w:val="18"/>
              </w:rPr>
              <w:t>禁止非法终端（例如私接路由器）接入，且支持自定义接入终端类型、终端</w:t>
            </w:r>
            <w:r>
              <w:rPr>
                <w:sz w:val="18"/>
              </w:rPr>
              <w:t>MAC</w:t>
            </w:r>
            <w:r>
              <w:rPr>
                <w:sz w:val="18"/>
              </w:rPr>
              <w:t>白名单、对于非指定型接入终端可以通过短信通知、手机</w:t>
            </w:r>
            <w:r>
              <w:rPr>
                <w:sz w:val="18"/>
              </w:rPr>
              <w:t>APP</w:t>
            </w:r>
            <w:r>
              <w:rPr>
                <w:sz w:val="18"/>
              </w:rPr>
              <w:t>通知，并同时可将终端加入黑名单冻结；</w:t>
            </w:r>
            <w:r>
              <w:rPr>
                <w:sz w:val="18"/>
              </w:rPr>
              <w:t>（提供具有</w:t>
            </w:r>
            <w:r>
              <w:rPr>
                <w:sz w:val="18"/>
              </w:rPr>
              <w:t>CMA</w:t>
            </w:r>
            <w:r>
              <w:rPr>
                <w:sz w:val="18"/>
              </w:rPr>
              <w:t>和</w:t>
            </w:r>
            <w:r>
              <w:rPr>
                <w:sz w:val="18"/>
              </w:rPr>
              <w:t>CNAS</w:t>
            </w:r>
            <w:r>
              <w:rPr>
                <w:sz w:val="18"/>
              </w:rPr>
              <w:t>认证章的</w:t>
            </w:r>
            <w:r>
              <w:rPr>
                <w:sz w:val="18"/>
              </w:rPr>
              <w:t>第三方</w:t>
            </w:r>
            <w:r>
              <w:rPr>
                <w:sz w:val="18"/>
              </w:rPr>
              <w:t>机构测试报告</w:t>
            </w:r>
            <w:r>
              <w:rPr>
                <w:sz w:val="18"/>
              </w:rPr>
              <w:t>扫描件</w:t>
            </w:r>
            <w:r>
              <w:rPr>
                <w:sz w:val="18"/>
              </w:rPr>
              <w:t>）；</w:t>
            </w:r>
          </w:p>
          <w:p>
            <w:pPr>
              <w:pStyle w:val="null3"/>
              <w:numPr>
                <w:ilvl w:val="0"/>
                <w:numId w:val="1"/>
              </w:numPr>
              <w:jc w:val="both"/>
            </w:pPr>
            <w:r>
              <w:rPr>
                <w:sz w:val="18"/>
              </w:rPr>
              <w:t>支持端口保护、隔离，并有效防止</w:t>
            </w:r>
            <w:r>
              <w:rPr>
                <w:sz w:val="18"/>
              </w:rPr>
              <w:t>DOS</w:t>
            </w:r>
            <w:r>
              <w:rPr>
                <w:sz w:val="18"/>
              </w:rPr>
              <w:t>、</w:t>
            </w:r>
            <w:r>
              <w:rPr>
                <w:sz w:val="18"/>
              </w:rPr>
              <w:t>ARP</w:t>
            </w:r>
            <w:r>
              <w:rPr>
                <w:sz w:val="18"/>
              </w:rPr>
              <w:t>攻击，支持对</w:t>
            </w:r>
            <w:r>
              <w:rPr>
                <w:sz w:val="18"/>
              </w:rPr>
              <w:t>CPU</w:t>
            </w:r>
            <w:r>
              <w:rPr>
                <w:sz w:val="18"/>
              </w:rPr>
              <w:t>的保护功能；</w:t>
            </w:r>
          </w:p>
          <w:p>
            <w:pPr>
              <w:pStyle w:val="null3"/>
              <w:numPr>
                <w:ilvl w:val="0"/>
                <w:numId w:val="1"/>
              </w:numPr>
              <w:jc w:val="both"/>
            </w:pPr>
            <w:r>
              <w:rPr>
                <w:sz w:val="18"/>
              </w:rPr>
              <w:t>支持在交换机上创建东西向安全策略，实现全网安全风险拦截；</w:t>
            </w:r>
          </w:p>
          <w:p>
            <w:pPr>
              <w:pStyle w:val="null3"/>
              <w:numPr>
                <w:ilvl w:val="0"/>
                <w:numId w:val="1"/>
              </w:numPr>
              <w:jc w:val="both"/>
            </w:pPr>
            <w:r>
              <w:rPr>
                <w:sz w:val="18"/>
              </w:rPr>
              <w:t>▲</w:t>
            </w:r>
            <w:r>
              <w:rPr>
                <w:sz w:val="18"/>
              </w:rPr>
              <w:t>为满足网络安全建设需求，交换机需满足《信息安全技术交换机安全技术要求</w:t>
            </w:r>
            <w:r>
              <w:rPr>
                <w:sz w:val="18"/>
              </w:rPr>
              <w:t>GA/T 684-2007</w:t>
            </w:r>
            <w:r>
              <w:rPr>
                <w:sz w:val="18"/>
              </w:rPr>
              <w:t>》</w:t>
            </w:r>
            <w:r>
              <w:rPr>
                <w:sz w:val="18"/>
              </w:rPr>
              <w:t>,</w:t>
            </w:r>
            <w:r>
              <w:rPr>
                <w:sz w:val="18"/>
              </w:rPr>
              <w:t>符合安全交换机标准，提供与之对应的权威机构出具的检测报告</w:t>
            </w:r>
            <w:r>
              <w:rPr>
                <w:sz w:val="18"/>
              </w:rPr>
              <w:t>；</w:t>
            </w:r>
          </w:p>
          <w:p>
            <w:pPr>
              <w:pStyle w:val="null3"/>
              <w:numPr>
                <w:ilvl w:val="0"/>
                <w:numId w:val="1"/>
              </w:numPr>
              <w:jc w:val="both"/>
            </w:pPr>
            <w:r>
              <w:rPr>
                <w:sz w:val="18"/>
              </w:rPr>
              <w:t>为保证设备在受到外界机械碰撞时能够正常运行，要求交换机</w:t>
            </w:r>
            <w:r>
              <w:rPr>
                <w:sz w:val="18"/>
              </w:rPr>
              <w:t>IK</w:t>
            </w:r>
            <w:r>
              <w:rPr>
                <w:sz w:val="18"/>
              </w:rPr>
              <w:t>防护测试级别至少达到</w:t>
            </w:r>
            <w:r>
              <w:rPr>
                <w:sz w:val="18"/>
              </w:rPr>
              <w:t>IK06</w:t>
            </w:r>
            <w:r>
              <w:rPr>
                <w:sz w:val="18"/>
              </w:rPr>
              <w:t>；</w:t>
            </w:r>
          </w:p>
        </w:tc>
      </w:tr>
    </w:tbl>
    <w:p>
      <w:pPr>
        <w:pStyle w:val="null3"/>
        <w:ind w:firstLine="480"/>
        <w:jc w:val="both"/>
      </w:pPr>
      <w:r>
        <w:rPr>
          <w:sz w:val="24"/>
          <w:b/>
        </w:rPr>
        <w:t>5.8  24</w:t>
      </w:r>
      <w:r>
        <w:rPr>
          <w:sz w:val="24"/>
          <w:b/>
        </w:rPr>
        <w:t>口</w:t>
      </w:r>
      <w:r>
        <w:rPr>
          <w:sz w:val="24"/>
          <w:b/>
        </w:rPr>
        <w:t>POE</w:t>
      </w:r>
      <w:r>
        <w:rPr>
          <w:sz w:val="24"/>
          <w:b/>
        </w:rPr>
        <w:t>交换机</w:t>
      </w:r>
    </w:p>
    <w:tbl>
      <w:tblPr>
        <w:tblW w:w="0" w:type="auto"/>
        <w:tblBorders>
          <w:top w:val="none" w:color="000000" w:sz="4"/>
          <w:left w:val="none" w:color="000000" w:sz="4"/>
          <w:bottom w:val="none" w:color="000000" w:sz="4"/>
          <w:right w:val="none" w:color="000000" w:sz="4"/>
          <w:insideH w:val="none"/>
          <w:insideV w:val="none"/>
        </w:tblBorders>
      </w:tblPr>
      <w:tblGrid>
        <w:gridCol w:w="1697"/>
        <w:gridCol w:w="6609"/>
      </w:tblGrid>
      <w:tr>
        <w:tc>
          <w:tcPr>
            <w:tcW w:type="dxa" w:w="1697"/>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6609"/>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设备技术指标</w:t>
            </w:r>
          </w:p>
        </w:tc>
      </w:tr>
      <w:tr>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24</w:t>
            </w:r>
            <w:r>
              <w:rPr>
                <w:sz w:val="18"/>
              </w:rPr>
              <w:t>口</w:t>
            </w:r>
            <w:r>
              <w:rPr>
                <w:sz w:val="18"/>
              </w:rPr>
              <w:t>POE</w:t>
            </w:r>
            <w:r>
              <w:rPr>
                <w:sz w:val="18"/>
              </w:rPr>
              <w:t>交换机</w:t>
            </w:r>
          </w:p>
        </w:tc>
        <w:tc>
          <w:tcPr>
            <w:tcW w:type="dxa" w:w="6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18"/>
              </w:rPr>
              <w:t>千兆</w:t>
            </w:r>
            <w:r>
              <w:rPr>
                <w:sz w:val="18"/>
              </w:rPr>
              <w:t>POE</w:t>
            </w:r>
            <w:r>
              <w:rPr>
                <w:sz w:val="18"/>
              </w:rPr>
              <w:t>电口</w:t>
            </w:r>
            <w:r>
              <w:rPr>
                <w:sz w:val="18"/>
              </w:rPr>
              <w:t>≥24</w:t>
            </w:r>
            <w:r>
              <w:rPr>
                <w:sz w:val="18"/>
              </w:rPr>
              <w:t>个，千兆</w:t>
            </w:r>
            <w:r>
              <w:rPr>
                <w:sz w:val="18"/>
              </w:rPr>
              <w:t>SFP</w:t>
            </w:r>
            <w:r>
              <w:rPr>
                <w:sz w:val="18"/>
              </w:rPr>
              <w:t>光口</w:t>
            </w:r>
            <w:r>
              <w:rPr>
                <w:sz w:val="18"/>
              </w:rPr>
              <w:t>≥4</w:t>
            </w:r>
            <w:r>
              <w:rPr>
                <w:sz w:val="18"/>
              </w:rPr>
              <w:t>个</w:t>
            </w:r>
            <w:r>
              <w:rPr>
                <w:sz w:val="18"/>
              </w:rPr>
              <w:t>；</w:t>
            </w:r>
          </w:p>
          <w:p>
            <w:pPr>
              <w:pStyle w:val="null3"/>
              <w:numPr>
                <w:ilvl w:val="0"/>
                <w:numId w:val="1"/>
              </w:numPr>
              <w:jc w:val="both"/>
            </w:pPr>
            <w:r>
              <w:rPr>
                <w:sz w:val="18"/>
              </w:rPr>
              <w:t>支持</w:t>
            </w:r>
            <w:r>
              <w:rPr>
                <w:sz w:val="18"/>
              </w:rPr>
              <w:t>IEEE802.3af/at</w:t>
            </w:r>
            <w:r>
              <w:rPr>
                <w:sz w:val="18"/>
              </w:rPr>
              <w:t>供电标准，单端口最大输出功率</w:t>
            </w:r>
            <w:r>
              <w:rPr>
                <w:sz w:val="18"/>
              </w:rPr>
              <w:t>≥30W</w:t>
            </w:r>
            <w:r>
              <w:rPr>
                <w:sz w:val="18"/>
              </w:rPr>
              <w:t>，整机最大输出功率</w:t>
            </w:r>
            <w:r>
              <w:rPr>
                <w:sz w:val="18"/>
              </w:rPr>
              <w:t>≥370W</w:t>
            </w:r>
            <w:r>
              <w:rPr>
                <w:sz w:val="18"/>
              </w:rPr>
              <w:t>；</w:t>
            </w:r>
          </w:p>
          <w:p>
            <w:pPr>
              <w:pStyle w:val="null3"/>
              <w:numPr>
                <w:ilvl w:val="0"/>
                <w:numId w:val="1"/>
              </w:numPr>
              <w:jc w:val="both"/>
            </w:pPr>
            <w:r>
              <w:rPr>
                <w:sz w:val="18"/>
              </w:rPr>
              <w:t>交换性能</w:t>
            </w:r>
            <w:r>
              <w:rPr>
                <w:sz w:val="18"/>
              </w:rPr>
              <w:t>≥</w:t>
            </w:r>
            <w:r>
              <w:rPr>
                <w:sz w:val="18"/>
              </w:rPr>
              <w:t>400Gbps/4Tbps</w:t>
            </w:r>
            <w:r>
              <w:rPr>
                <w:sz w:val="18"/>
              </w:rPr>
              <w:t>，包转发率</w:t>
            </w:r>
            <w:r>
              <w:rPr>
                <w:sz w:val="18"/>
              </w:rPr>
              <w:t>≥</w:t>
            </w:r>
            <w:r>
              <w:rPr>
                <w:sz w:val="18"/>
              </w:rPr>
              <w:t>150Mpps/160Mpps</w:t>
            </w:r>
            <w:r>
              <w:rPr>
                <w:sz w:val="18"/>
              </w:rPr>
              <w:t>，若存在双参数，以生产制造商官网最小参数为准</w:t>
            </w:r>
            <w:r>
              <w:rPr>
                <w:sz w:val="18"/>
              </w:rPr>
              <w:t>（</w:t>
            </w:r>
            <w:r>
              <w:rPr>
                <w:sz w:val="18"/>
              </w:rPr>
              <w:t>提供官网截图以及官网链接</w:t>
            </w:r>
            <w:r>
              <w:rPr>
                <w:sz w:val="18"/>
              </w:rPr>
              <w:t>）</w:t>
            </w:r>
            <w:r>
              <w:rPr>
                <w:sz w:val="18"/>
              </w:rPr>
              <w:t>；</w:t>
            </w:r>
          </w:p>
          <w:p>
            <w:pPr>
              <w:pStyle w:val="null3"/>
              <w:numPr>
                <w:ilvl w:val="0"/>
                <w:numId w:val="1"/>
              </w:numPr>
              <w:jc w:val="both"/>
            </w:pPr>
            <w:r>
              <w:rPr>
                <w:sz w:val="18"/>
              </w:rPr>
              <w:t>支持</w:t>
            </w:r>
            <w:r>
              <w:rPr>
                <w:sz w:val="18"/>
              </w:rPr>
              <w:t>MAC</w:t>
            </w:r>
            <w:r>
              <w:rPr>
                <w:sz w:val="18"/>
              </w:rPr>
              <w:t>地址</w:t>
            </w:r>
            <w:r>
              <w:rPr>
                <w:sz w:val="18"/>
              </w:rPr>
              <w:t>≥16K</w:t>
            </w:r>
            <w:r>
              <w:rPr>
                <w:sz w:val="18"/>
              </w:rPr>
              <w:t>，支持</w:t>
            </w:r>
            <w:r>
              <w:rPr>
                <w:sz w:val="18"/>
              </w:rPr>
              <w:t>MAC</w:t>
            </w:r>
            <w:r>
              <w:rPr>
                <w:sz w:val="18"/>
              </w:rPr>
              <w:t>地址自动学习、源</w:t>
            </w:r>
            <w:r>
              <w:rPr>
                <w:sz w:val="18"/>
              </w:rPr>
              <w:t>MAC</w:t>
            </w:r>
            <w:r>
              <w:rPr>
                <w:sz w:val="18"/>
              </w:rPr>
              <w:t>地址过滤、接口</w:t>
            </w:r>
            <w:r>
              <w:rPr>
                <w:sz w:val="18"/>
              </w:rPr>
              <w:t>MAC</w:t>
            </w:r>
            <w:r>
              <w:rPr>
                <w:sz w:val="18"/>
              </w:rPr>
              <w:t>地址学习个数限制；</w:t>
            </w:r>
          </w:p>
          <w:p>
            <w:pPr>
              <w:pStyle w:val="null3"/>
              <w:numPr>
                <w:ilvl w:val="0"/>
                <w:numId w:val="1"/>
              </w:numPr>
              <w:jc w:val="both"/>
            </w:pPr>
            <w:r>
              <w:rPr>
                <w:sz w:val="18"/>
              </w:rPr>
              <w:t>支持基于端口或堆叠口的</w:t>
            </w:r>
            <w:r>
              <w:rPr>
                <w:sz w:val="18"/>
              </w:rPr>
              <w:t>ACL</w:t>
            </w:r>
            <w:r>
              <w:rPr>
                <w:sz w:val="18"/>
              </w:rPr>
              <w:t>策略、基于源目</w:t>
            </w:r>
            <w:r>
              <w:rPr>
                <w:sz w:val="18"/>
              </w:rPr>
              <w:t>IP/MAC</w:t>
            </w:r>
            <w:r>
              <w:rPr>
                <w:sz w:val="18"/>
              </w:rPr>
              <w:t>地址的</w:t>
            </w:r>
            <w:r>
              <w:rPr>
                <w:sz w:val="18"/>
              </w:rPr>
              <w:t>ACL</w:t>
            </w:r>
            <w:r>
              <w:rPr>
                <w:sz w:val="18"/>
              </w:rPr>
              <w:t>策略、基于协议的</w:t>
            </w:r>
            <w:r>
              <w:rPr>
                <w:sz w:val="18"/>
              </w:rPr>
              <w:t>ACL</w:t>
            </w:r>
            <w:r>
              <w:rPr>
                <w:sz w:val="18"/>
              </w:rPr>
              <w:t>策略、基于时间的</w:t>
            </w:r>
            <w:r>
              <w:rPr>
                <w:sz w:val="18"/>
              </w:rPr>
              <w:t>ACL</w:t>
            </w:r>
            <w:r>
              <w:rPr>
                <w:sz w:val="18"/>
              </w:rPr>
              <w:t>策略；</w:t>
            </w:r>
          </w:p>
          <w:p>
            <w:pPr>
              <w:pStyle w:val="null3"/>
              <w:numPr>
                <w:ilvl w:val="0"/>
                <w:numId w:val="1"/>
              </w:numPr>
              <w:jc w:val="both"/>
            </w:pPr>
            <w:r>
              <w:rPr>
                <w:sz w:val="18"/>
              </w:rPr>
              <w:t>支持</w:t>
            </w:r>
            <w:r>
              <w:rPr>
                <w:sz w:val="18"/>
              </w:rPr>
              <w:t>M-LAG</w:t>
            </w:r>
            <w:r>
              <w:rPr>
                <w:sz w:val="18"/>
              </w:rPr>
              <w:t>技术，跨设备链路聚合，要求配对的设备有独立的控制平面；</w:t>
            </w:r>
          </w:p>
          <w:p>
            <w:pPr>
              <w:pStyle w:val="null3"/>
              <w:numPr>
                <w:ilvl w:val="0"/>
                <w:numId w:val="1"/>
              </w:numPr>
              <w:jc w:val="both"/>
            </w:pPr>
            <w:r>
              <w:rPr>
                <w:sz w:val="18"/>
              </w:rPr>
              <w:t>支持</w:t>
            </w:r>
            <w:r>
              <w:rPr>
                <w:sz w:val="18"/>
              </w:rPr>
              <w:t>QoS</w:t>
            </w:r>
            <w:r>
              <w:rPr>
                <w:sz w:val="18"/>
              </w:rPr>
              <w:t>特性，通过多种调度模式（例如：轮询模式、严格优先模式等）实现流量基于报文或端口的优先级；</w:t>
            </w:r>
          </w:p>
          <w:p>
            <w:pPr>
              <w:pStyle w:val="null3"/>
              <w:numPr>
                <w:ilvl w:val="0"/>
                <w:numId w:val="1"/>
              </w:numPr>
              <w:jc w:val="both"/>
            </w:pPr>
            <w:r>
              <w:rPr>
                <w:sz w:val="18"/>
              </w:rPr>
              <w:t>支持</w:t>
            </w:r>
            <w:r>
              <w:rPr>
                <w:sz w:val="18"/>
              </w:rPr>
              <w:t>DHCP Snooping</w:t>
            </w:r>
            <w:r>
              <w:rPr>
                <w:sz w:val="18"/>
              </w:rPr>
              <w:t>，可将交换机端口设置为信任端口或非信任端口，非信任端口也可设置白名单响应</w:t>
            </w:r>
            <w:r>
              <w:rPr>
                <w:sz w:val="18"/>
              </w:rPr>
              <w:t>DHCP</w:t>
            </w:r>
            <w:r>
              <w:rPr>
                <w:sz w:val="18"/>
              </w:rPr>
              <w:t>报文；</w:t>
            </w:r>
          </w:p>
          <w:p>
            <w:pPr>
              <w:pStyle w:val="null3"/>
              <w:numPr>
                <w:ilvl w:val="0"/>
                <w:numId w:val="1"/>
              </w:numPr>
              <w:jc w:val="both"/>
            </w:pPr>
            <w:r>
              <w:rPr>
                <w:sz w:val="18"/>
              </w:rPr>
              <w:t>支持</w:t>
            </w:r>
            <w:r>
              <w:rPr>
                <w:sz w:val="18"/>
              </w:rPr>
              <w:t>STP</w:t>
            </w:r>
            <w:r>
              <w:rPr>
                <w:sz w:val="18"/>
              </w:rPr>
              <w:t>、</w:t>
            </w:r>
            <w:r>
              <w:rPr>
                <w:sz w:val="18"/>
              </w:rPr>
              <w:t>RSTP</w:t>
            </w:r>
            <w:r>
              <w:rPr>
                <w:sz w:val="18"/>
              </w:rPr>
              <w:t>、</w:t>
            </w:r>
            <w:r>
              <w:rPr>
                <w:sz w:val="18"/>
              </w:rPr>
              <w:t>MSTP</w:t>
            </w:r>
            <w:r>
              <w:rPr>
                <w:sz w:val="18"/>
              </w:rPr>
              <w:t>防环协议；</w:t>
            </w:r>
          </w:p>
          <w:p>
            <w:pPr>
              <w:pStyle w:val="null3"/>
              <w:numPr>
                <w:ilvl w:val="0"/>
                <w:numId w:val="1"/>
              </w:numPr>
              <w:jc w:val="both"/>
            </w:pPr>
            <w:r>
              <w:rPr>
                <w:sz w:val="18"/>
              </w:rPr>
              <w:t>支持</w:t>
            </w:r>
            <w:r>
              <w:rPr>
                <w:sz w:val="18"/>
              </w:rPr>
              <w:t>IGMP v1/v2/v3 Snooping</w:t>
            </w:r>
            <w:r>
              <w:rPr>
                <w:sz w:val="18"/>
              </w:rPr>
              <w:t>组播协议；</w:t>
            </w:r>
          </w:p>
          <w:p>
            <w:pPr>
              <w:pStyle w:val="null3"/>
              <w:numPr>
                <w:ilvl w:val="0"/>
                <w:numId w:val="1"/>
              </w:numPr>
              <w:jc w:val="both"/>
            </w:pPr>
            <w:r>
              <w:rPr>
                <w:sz w:val="18"/>
              </w:rPr>
              <w:t>为实现对终端的接入安全进行管控，交换机应支持终端业务可视化，对端口下终端的活跃状态、流量趋势、安全事件、终端维度的流量进行分析，并查看其主机名、</w:t>
            </w:r>
            <w:r>
              <w:rPr>
                <w:sz w:val="18"/>
              </w:rPr>
              <w:t>IP</w:t>
            </w:r>
            <w:r>
              <w:rPr>
                <w:sz w:val="18"/>
              </w:rPr>
              <w:t>地址、接入位置以及特征变化等信息；</w:t>
            </w:r>
          </w:p>
          <w:p>
            <w:pPr>
              <w:pStyle w:val="null3"/>
              <w:numPr>
                <w:ilvl w:val="0"/>
                <w:numId w:val="1"/>
              </w:numPr>
              <w:jc w:val="both"/>
            </w:pPr>
            <w:r>
              <w:rPr>
                <w:sz w:val="18"/>
              </w:rPr>
              <w:t>▲</w:t>
            </w:r>
            <w:r>
              <w:rPr>
                <w:sz w:val="18"/>
              </w:rPr>
              <w:t>支持</w:t>
            </w:r>
            <w:r>
              <w:rPr>
                <w:sz w:val="18"/>
              </w:rPr>
              <w:t>终端类型自动识别结果</w:t>
            </w:r>
            <w:r>
              <w:rPr>
                <w:sz w:val="18"/>
              </w:rPr>
              <w:t>，</w:t>
            </w:r>
            <w:r>
              <w:rPr>
                <w:sz w:val="18"/>
              </w:rPr>
              <w:t>禁止非法终端（例如私接路由器）接入，且支持自定义接入终端类型、终端</w:t>
            </w:r>
            <w:r>
              <w:rPr>
                <w:sz w:val="18"/>
              </w:rPr>
              <w:t>MAC</w:t>
            </w:r>
            <w:r>
              <w:rPr>
                <w:sz w:val="18"/>
              </w:rPr>
              <w:t>白名单、对于非指定型接入终端可以通过短信通知、手机</w:t>
            </w:r>
            <w:r>
              <w:rPr>
                <w:sz w:val="18"/>
              </w:rPr>
              <w:t>APP</w:t>
            </w:r>
            <w:r>
              <w:rPr>
                <w:sz w:val="18"/>
              </w:rPr>
              <w:t>通知，并同时可将终端加入黑名单冻结；</w:t>
            </w:r>
            <w:r>
              <w:rPr>
                <w:sz w:val="18"/>
              </w:rPr>
              <w:t>（</w:t>
            </w:r>
            <w:r>
              <w:rPr>
                <w:sz w:val="18"/>
              </w:rPr>
              <w:t>提供具有</w:t>
            </w:r>
            <w:r>
              <w:rPr>
                <w:sz w:val="18"/>
              </w:rPr>
              <w:t>CMA</w:t>
            </w:r>
            <w:r>
              <w:rPr>
                <w:sz w:val="18"/>
              </w:rPr>
              <w:t>和</w:t>
            </w:r>
            <w:r>
              <w:rPr>
                <w:sz w:val="18"/>
              </w:rPr>
              <w:t>CNAS</w:t>
            </w:r>
            <w:r>
              <w:rPr>
                <w:sz w:val="18"/>
              </w:rPr>
              <w:t>认证章的第三方机构测试报告</w:t>
            </w:r>
            <w:r>
              <w:rPr>
                <w:sz w:val="18"/>
              </w:rPr>
              <w:t>扫描件</w:t>
            </w:r>
            <w:r>
              <w:rPr>
                <w:sz w:val="18"/>
              </w:rPr>
              <w:t>）；</w:t>
            </w:r>
          </w:p>
          <w:p>
            <w:pPr>
              <w:pStyle w:val="null3"/>
              <w:numPr>
                <w:ilvl w:val="0"/>
                <w:numId w:val="1"/>
              </w:numPr>
              <w:jc w:val="both"/>
            </w:pPr>
            <w:r>
              <w:rPr>
                <w:sz w:val="18"/>
              </w:rPr>
              <w:t>支持端口保护、隔离，并有效防止</w:t>
            </w:r>
            <w:r>
              <w:rPr>
                <w:sz w:val="18"/>
              </w:rPr>
              <w:t>DOS</w:t>
            </w:r>
            <w:r>
              <w:rPr>
                <w:sz w:val="18"/>
              </w:rPr>
              <w:t>、</w:t>
            </w:r>
            <w:r>
              <w:rPr>
                <w:sz w:val="18"/>
              </w:rPr>
              <w:t>ARP</w:t>
            </w:r>
            <w:r>
              <w:rPr>
                <w:sz w:val="18"/>
              </w:rPr>
              <w:t>攻击，支持对</w:t>
            </w:r>
            <w:r>
              <w:rPr>
                <w:sz w:val="18"/>
              </w:rPr>
              <w:t>CPU</w:t>
            </w:r>
            <w:r>
              <w:rPr>
                <w:sz w:val="18"/>
              </w:rPr>
              <w:t>的保护功能；</w:t>
            </w:r>
          </w:p>
          <w:p>
            <w:pPr>
              <w:pStyle w:val="null3"/>
              <w:numPr>
                <w:ilvl w:val="0"/>
                <w:numId w:val="1"/>
              </w:numPr>
              <w:jc w:val="both"/>
            </w:pPr>
            <w:r>
              <w:rPr>
                <w:sz w:val="18"/>
              </w:rPr>
              <w:t>支持在交换机上创建东西向安全策略，实现全网安全风险拦截；</w:t>
            </w:r>
          </w:p>
          <w:p>
            <w:pPr>
              <w:pStyle w:val="null3"/>
              <w:numPr>
                <w:ilvl w:val="0"/>
                <w:numId w:val="1"/>
              </w:numPr>
              <w:jc w:val="both"/>
            </w:pPr>
            <w:r>
              <w:rPr>
                <w:sz w:val="18"/>
              </w:rPr>
              <w:t>▲</w:t>
            </w:r>
            <w:r>
              <w:rPr>
                <w:sz w:val="18"/>
              </w:rPr>
              <w:t>为满足网络安全建设需求，交换机需满足《信息安全技术交换机安全技术要求</w:t>
            </w:r>
            <w:r>
              <w:rPr>
                <w:sz w:val="18"/>
              </w:rPr>
              <w:t>GA/T 684-2007</w:t>
            </w:r>
            <w:r>
              <w:rPr>
                <w:sz w:val="18"/>
              </w:rPr>
              <w:t>》</w:t>
            </w:r>
            <w:r>
              <w:rPr>
                <w:sz w:val="18"/>
              </w:rPr>
              <w:t>,</w:t>
            </w:r>
            <w:r>
              <w:rPr>
                <w:sz w:val="18"/>
              </w:rPr>
              <w:t>符合安全交换机标准，提供与之对应的权威机构出具的检测报告；</w:t>
            </w:r>
          </w:p>
          <w:p>
            <w:pPr>
              <w:pStyle w:val="null3"/>
              <w:numPr>
                <w:ilvl w:val="0"/>
                <w:numId w:val="1"/>
              </w:numPr>
              <w:jc w:val="both"/>
            </w:pPr>
            <w:r>
              <w:rPr>
                <w:sz w:val="18"/>
              </w:rPr>
              <w:t>为保证设备在受到外界机械碰撞时能够正常运行，要求交换机</w:t>
            </w:r>
            <w:r>
              <w:rPr>
                <w:sz w:val="18"/>
              </w:rPr>
              <w:t>IK</w:t>
            </w:r>
            <w:r>
              <w:rPr>
                <w:sz w:val="18"/>
              </w:rPr>
              <w:t>防护测试级别至少达到</w:t>
            </w:r>
            <w:r>
              <w:rPr>
                <w:sz w:val="18"/>
              </w:rPr>
              <w:t>IK06</w:t>
            </w:r>
            <w:r>
              <w:rPr>
                <w:sz w:val="18"/>
              </w:rPr>
              <w:t>；</w:t>
            </w:r>
          </w:p>
        </w:tc>
      </w:tr>
    </w:tbl>
    <w:p>
      <w:pPr>
        <w:pStyle w:val="null3"/>
        <w:ind w:firstLine="480"/>
        <w:jc w:val="both"/>
      </w:pPr>
      <w:r>
        <w:rPr>
          <w:sz w:val="24"/>
          <w:b/>
        </w:rPr>
        <w:t xml:space="preserve">5.9  </w:t>
      </w:r>
      <w:r>
        <w:rPr>
          <w:sz w:val="24"/>
          <w:b/>
        </w:rPr>
        <w:t>数据通讯网关</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49"/>
      </w:tblGrid>
      <w:tr>
        <w:tc>
          <w:tcPr>
            <w:tcW w:type="dxa" w:w="1757"/>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6549"/>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设备技术指标</w:t>
            </w:r>
          </w:p>
        </w:tc>
      </w:tr>
      <w:tr>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b/>
              </w:rPr>
              <w:t>数据通讯网关</w:t>
            </w:r>
          </w:p>
        </w:tc>
        <w:tc>
          <w:tcPr>
            <w:tcW w:type="dxa" w:w="6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rPr>
              <w:t>1</w:t>
            </w:r>
            <w:r>
              <w:rPr>
                <w:sz w:val="18"/>
              </w:rPr>
              <w:t>、数据通讯网关，用于与服务器进行通讯，连接远程服务器 支持</w:t>
            </w:r>
            <w:r>
              <w:rPr>
                <w:sz w:val="18"/>
              </w:rPr>
              <w:t>BLE Mesh</w:t>
            </w:r>
            <w:r>
              <w:rPr>
                <w:sz w:val="18"/>
              </w:rPr>
              <w:t>通讯协议</w:t>
            </w:r>
            <w:r>
              <w:rPr>
                <w:sz w:val="18"/>
              </w:rPr>
              <w:t>,</w:t>
            </w:r>
            <w:r>
              <w:rPr>
                <w:sz w:val="18"/>
              </w:rPr>
              <w:t>支持接收其他</w:t>
            </w:r>
            <w:r>
              <w:rPr>
                <w:sz w:val="18"/>
              </w:rPr>
              <w:t>BLE Mesh</w:t>
            </w:r>
            <w:r>
              <w:rPr>
                <w:sz w:val="18"/>
              </w:rPr>
              <w:t>物联设备信号并转发 可实现与其他设备无线组网</w:t>
            </w:r>
            <w:r>
              <w:rPr>
                <w:sz w:val="18"/>
              </w:rPr>
              <w:t>（</w:t>
            </w:r>
            <w:r>
              <w:rPr>
                <w:sz w:val="18"/>
              </w:rPr>
              <w:t>提供官网截图以及官网链接</w:t>
            </w:r>
            <w:r>
              <w:rPr>
                <w:sz w:val="18"/>
              </w:rPr>
              <w:t>）</w:t>
            </w:r>
          </w:p>
          <w:p>
            <w:pPr>
              <w:pStyle w:val="null3"/>
              <w:ind w:firstLine="380"/>
              <w:jc w:val="both"/>
            </w:pPr>
            <w:r>
              <w:rPr>
                <w:sz w:val="18"/>
              </w:rPr>
              <w:t>2</w:t>
            </w:r>
            <w:r>
              <w:rPr>
                <w:sz w:val="18"/>
              </w:rPr>
              <w:t>、</w:t>
            </w:r>
            <w:r>
              <w:rPr>
                <w:sz w:val="18"/>
              </w:rPr>
              <w:t>▲</w:t>
            </w:r>
            <w:r>
              <w:rPr>
                <w:sz w:val="18"/>
              </w:rPr>
              <w:t>Bluetooth LE 5.0</w:t>
            </w:r>
            <w:r>
              <w:rPr>
                <w:sz w:val="18"/>
              </w:rPr>
              <w:t>通讯标准，</w:t>
            </w:r>
            <w:r>
              <w:rPr>
                <w:sz w:val="18"/>
              </w:rPr>
              <w:t>BLE Mesh</w:t>
            </w:r>
            <w:r>
              <w:rPr>
                <w:sz w:val="18"/>
              </w:rPr>
              <w:t>广播通讯协议</w:t>
            </w:r>
            <w:r>
              <w:rPr>
                <w:sz w:val="18"/>
              </w:rPr>
              <w:t>,</w:t>
            </w:r>
            <w:r>
              <w:rPr>
                <w:sz w:val="18"/>
              </w:rPr>
              <w:t>支持与其他</w:t>
            </w:r>
            <w:r>
              <w:rPr>
                <w:sz w:val="18"/>
              </w:rPr>
              <w:t>BLE Mesh</w:t>
            </w:r>
            <w:r>
              <w:rPr>
                <w:sz w:val="18"/>
              </w:rPr>
              <w:t>物联设备信号进行数据通讯；</w:t>
            </w:r>
            <w:r>
              <w:rPr>
                <w:sz w:val="18"/>
              </w:rPr>
              <w:t>一路</w:t>
            </w:r>
            <w:r>
              <w:rPr>
                <w:sz w:val="18"/>
              </w:rPr>
              <w:t>RJ45</w:t>
            </w:r>
            <w:r>
              <w:rPr>
                <w:sz w:val="18"/>
              </w:rPr>
              <w:t>网口，一路</w:t>
            </w:r>
            <w:r>
              <w:rPr>
                <w:sz w:val="18"/>
              </w:rPr>
              <w:t>RS232</w:t>
            </w:r>
            <w:r>
              <w:rPr>
                <w:sz w:val="18"/>
              </w:rPr>
              <w:t>，支持</w:t>
            </w:r>
            <w:r>
              <w:rPr>
                <w:sz w:val="18"/>
              </w:rPr>
              <w:t>POE DC</w:t>
            </w:r>
            <w:r>
              <w:rPr>
                <w:sz w:val="18"/>
              </w:rPr>
              <w:t>供电</w:t>
            </w:r>
            <w:r>
              <w:rPr>
                <w:sz w:val="18"/>
              </w:rPr>
              <w:t>(</w:t>
            </w:r>
            <w:r>
              <w:rPr>
                <w:sz w:val="18"/>
              </w:rPr>
              <w:t>提供同时具备</w:t>
            </w:r>
            <w:r>
              <w:rPr>
                <w:sz w:val="18"/>
              </w:rPr>
              <w:t>CMA</w:t>
            </w:r>
            <w:r>
              <w:rPr>
                <w:sz w:val="18"/>
              </w:rPr>
              <w:t>和</w:t>
            </w:r>
            <w:r>
              <w:rPr>
                <w:sz w:val="18"/>
              </w:rPr>
              <w:t>CNAS</w:t>
            </w:r>
            <w:r>
              <w:rPr>
                <w:sz w:val="18"/>
              </w:rPr>
              <w:t>认可的</w:t>
            </w:r>
            <w:r>
              <w:rPr>
                <w:sz w:val="18"/>
              </w:rPr>
              <w:t>第三方</w:t>
            </w:r>
            <w:r>
              <w:rPr>
                <w:sz w:val="18"/>
              </w:rPr>
              <w:t>检测机构出具的检测报告</w:t>
            </w:r>
            <w:r>
              <w:rPr>
                <w:sz w:val="18"/>
              </w:rPr>
              <w:t>扫描件</w:t>
            </w:r>
            <w:r>
              <w:rPr>
                <w:sz w:val="18"/>
              </w:rPr>
              <w:t>佐证并加盖生产制造商公章</w:t>
            </w:r>
            <w:r>
              <w:rPr>
                <w:sz w:val="18"/>
              </w:rPr>
              <w:t>)</w:t>
            </w:r>
          </w:p>
        </w:tc>
      </w:tr>
    </w:tbl>
    <w:p>
      <w:pPr>
        <w:pStyle w:val="null3"/>
        <w:spacing w:before="285" w:after="285"/>
        <w:ind w:firstLine="480"/>
        <w:jc w:val="both"/>
      </w:pPr>
      <w:r>
        <w:rPr>
          <w:sz w:val="24"/>
          <w:b/>
        </w:rPr>
        <w:t xml:space="preserve">5.10  </w:t>
      </w:r>
      <w:r>
        <w:rPr>
          <w:sz w:val="24"/>
          <w:b/>
        </w:rPr>
        <w:t>电源管理云平台</w:t>
      </w:r>
    </w:p>
    <w:tbl>
      <w:tblPr>
        <w:tblW w:w="0" w:type="auto"/>
        <w:tblBorders>
          <w:top w:val="none" w:color="000000" w:sz="4"/>
          <w:left w:val="none" w:color="000000" w:sz="4"/>
          <w:bottom w:val="none" w:color="000000" w:sz="4"/>
          <w:right w:val="none" w:color="000000" w:sz="4"/>
          <w:insideH w:val="none"/>
          <w:insideV w:val="none"/>
        </w:tblBorders>
      </w:tblPr>
      <w:tblGrid>
        <w:gridCol w:w="1111"/>
        <w:gridCol w:w="7195"/>
      </w:tblGrid>
      <w:tr>
        <w:tc>
          <w:tcPr>
            <w:tcW w:type="dxa" w:w="1111"/>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7195"/>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w:t>
            </w:r>
            <w:r>
              <w:rPr>
                <w:sz w:val="18"/>
                <w:b/>
              </w:rPr>
              <w:t>标</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b/>
              </w:rPr>
              <w:t>机房</w:t>
            </w:r>
            <w:r>
              <w:rPr>
                <w:sz w:val="18"/>
                <w:b/>
              </w:rPr>
              <w:t>物联</w:t>
            </w:r>
            <w:r>
              <w:rPr>
                <w:sz w:val="18"/>
                <w:b/>
              </w:rPr>
              <w:t>集控</w:t>
            </w:r>
            <w:r>
              <w:rPr>
                <w:sz w:val="18"/>
                <w:b/>
              </w:rPr>
              <w:t>平台</w:t>
            </w:r>
          </w:p>
        </w:tc>
        <w:tc>
          <w:tcPr>
            <w:tcW w:type="dxa" w:w="7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18"/>
                <w:color w:val="000000"/>
                <w:shd w:fill="F7F8FC" w:val="clear"/>
              </w:rPr>
              <w:t>系统软件</w:t>
            </w:r>
            <w:r>
              <w:rPr>
                <w:sz w:val="18"/>
                <w:color w:val="000000"/>
                <w:shd w:fill="F7F8FC" w:val="clear"/>
              </w:rPr>
              <w:t>B/S构架，服务器安装，浏览器登录操作，支持多种浏览器；支持智能插座、温湿传感器、智能红外遥控装置等传感器设备使用TCP/IP Socket通讯的接入，支持KeepAlive心跳机制</w:t>
            </w:r>
          </w:p>
          <w:p>
            <w:pPr>
              <w:pStyle w:val="null3"/>
              <w:numPr>
                <w:ilvl w:val="0"/>
                <w:numId w:val="1"/>
              </w:numPr>
              <w:jc w:val="both"/>
            </w:pPr>
            <w:r>
              <w:rPr>
                <w:sz w:val="18"/>
                <w:color w:val="000000"/>
                <w:shd w:fill="F7F8FC" w:val="clear"/>
              </w:rPr>
              <w:t>系统最大支持</w:t>
            </w:r>
            <w:r>
              <w:rPr>
                <w:sz w:val="18"/>
                <w:color w:val="000000"/>
                <w:shd w:fill="F7F8FC" w:val="clear"/>
              </w:rPr>
              <w:t xml:space="preserve">20000个以上个物联网络节点接入 </w:t>
            </w:r>
            <w:r>
              <w:rPr>
                <w:sz w:val="18"/>
              </w:rPr>
              <w:t>（</w:t>
            </w:r>
            <w:r>
              <w:rPr>
                <w:sz w:val="18"/>
              </w:rPr>
              <w:t>提供官网截图以及官网链接</w:t>
            </w:r>
            <w:r>
              <w:rPr>
                <w:sz w:val="18"/>
              </w:rPr>
              <w:t>）</w:t>
            </w:r>
          </w:p>
          <w:p>
            <w:pPr>
              <w:pStyle w:val="null3"/>
              <w:numPr>
                <w:ilvl w:val="0"/>
                <w:numId w:val="1"/>
              </w:numPr>
              <w:jc w:val="both"/>
            </w:pPr>
            <w:r>
              <w:rPr>
                <w:sz w:val="18"/>
                <w:color w:val="000000"/>
                <w:shd w:fill="F7F8FC" w:val="clear"/>
              </w:rPr>
              <w:t>用户可以自定义学校的结构，采用</w:t>
            </w:r>
            <w:r>
              <w:rPr>
                <w:sz w:val="18"/>
                <w:color w:val="000000"/>
                <w:shd w:fill="F7F8FC" w:val="clear"/>
              </w:rPr>
              <w:t>‘楼宇’ + ‘楼层’ + ‘教室’的三层结构</w:t>
            </w:r>
          </w:p>
          <w:p>
            <w:pPr>
              <w:pStyle w:val="null3"/>
              <w:numPr>
                <w:ilvl w:val="0"/>
                <w:numId w:val="1"/>
              </w:numPr>
              <w:jc w:val="both"/>
            </w:pPr>
            <w:r>
              <w:rPr>
                <w:sz w:val="18"/>
                <w:color w:val="000000"/>
                <w:shd w:fill="F7F8FC" w:val="clear"/>
              </w:rPr>
              <w:t>系统平台实时显示设备状态，包括在线</w:t>
            </w:r>
            <w:r>
              <w:rPr>
                <w:sz w:val="18"/>
                <w:color w:val="000000"/>
                <w:shd w:fill="F7F8FC" w:val="clear"/>
              </w:rPr>
              <w:t>/离线、开/关等</w:t>
            </w:r>
          </w:p>
          <w:p>
            <w:pPr>
              <w:pStyle w:val="null3"/>
              <w:numPr>
                <w:ilvl w:val="0"/>
                <w:numId w:val="1"/>
              </w:numPr>
              <w:jc w:val="both"/>
            </w:pPr>
            <w:r>
              <w:rPr>
                <w:sz w:val="18"/>
                <w:color w:val="000000"/>
                <w:shd w:fill="F7F8FC" w:val="clear"/>
              </w:rPr>
              <w:t>支持网页控制，使用用户名和密码进行登录</w:t>
            </w:r>
          </w:p>
          <w:p>
            <w:pPr>
              <w:pStyle w:val="null3"/>
              <w:numPr>
                <w:ilvl w:val="0"/>
                <w:numId w:val="1"/>
              </w:numPr>
              <w:jc w:val="both"/>
            </w:pPr>
            <w:r>
              <w:rPr>
                <w:sz w:val="18"/>
                <w:color w:val="000000"/>
                <w:shd w:fill="F7F8FC" w:val="clear"/>
              </w:rPr>
              <w:t>用户权限管理：自定义查看和控制权限</w:t>
            </w:r>
          </w:p>
          <w:p>
            <w:pPr>
              <w:pStyle w:val="null3"/>
              <w:numPr>
                <w:ilvl w:val="0"/>
                <w:numId w:val="1"/>
              </w:numPr>
              <w:jc w:val="both"/>
            </w:pPr>
            <w:r>
              <w:rPr>
                <w:sz w:val="18"/>
                <w:color w:val="000000"/>
                <w:shd w:fill="F7F8FC" w:val="clear"/>
              </w:rPr>
              <w:t>电量统计功能</w:t>
            </w:r>
            <w:r>
              <w:rPr>
                <w:sz w:val="18"/>
                <w:color w:val="000000"/>
                <w:shd w:fill="F7F8FC" w:val="clear"/>
              </w:rPr>
              <w:t>—实时电流/电压显示、累计使用总电量显示</w:t>
            </w:r>
          </w:p>
          <w:p>
            <w:pPr>
              <w:pStyle w:val="null3"/>
              <w:numPr>
                <w:ilvl w:val="0"/>
                <w:numId w:val="1"/>
              </w:numPr>
              <w:jc w:val="both"/>
            </w:pPr>
            <w:r>
              <w:rPr>
                <w:sz w:val="18"/>
                <w:color w:val="000000"/>
                <w:shd w:fill="F7F8FC" w:val="clear"/>
              </w:rPr>
              <w:t>电流预警功能</w:t>
            </w:r>
            <w:r>
              <w:rPr>
                <w:sz w:val="18"/>
                <w:color w:val="000000"/>
                <w:shd w:fill="F7F8FC" w:val="clear"/>
              </w:rPr>
              <w:t>—可自定义预警电流值，达到峰值电流预警提示和执行保护措施</w:t>
            </w:r>
          </w:p>
          <w:p>
            <w:pPr>
              <w:pStyle w:val="null3"/>
              <w:numPr>
                <w:ilvl w:val="0"/>
                <w:numId w:val="1"/>
              </w:numPr>
              <w:jc w:val="both"/>
            </w:pPr>
            <w:r>
              <w:rPr>
                <w:sz w:val="18"/>
                <w:color w:val="000000"/>
                <w:shd w:fill="F7F8FC" w:val="clear"/>
              </w:rPr>
              <w:t>数据统计功能：按周</w:t>
            </w:r>
            <w:r>
              <w:rPr>
                <w:sz w:val="18"/>
                <w:color w:val="000000"/>
                <w:shd w:fill="F7F8FC" w:val="clear"/>
              </w:rPr>
              <w:t>/月提供数据统计报表，并自动发送管理员邮箱</w:t>
            </w:r>
          </w:p>
          <w:p>
            <w:pPr>
              <w:pStyle w:val="null3"/>
              <w:numPr>
                <w:ilvl w:val="0"/>
                <w:numId w:val="1"/>
              </w:numPr>
              <w:jc w:val="both"/>
            </w:pPr>
            <w:r>
              <w:rPr>
                <w:sz w:val="18"/>
                <w:color w:val="000000"/>
                <w:shd w:fill="F7F8FC" w:val="clear"/>
              </w:rPr>
              <w:t>▲支持第三方平台对接</w:t>
            </w:r>
            <w:r>
              <w:rPr>
                <w:sz w:val="18"/>
              </w:rPr>
              <w:t>（</w:t>
            </w:r>
            <w:r>
              <w:rPr>
                <w:sz w:val="18"/>
              </w:rPr>
              <w:t>提供官网截图以及官网链接</w:t>
            </w:r>
            <w:r>
              <w:rPr>
                <w:sz w:val="18"/>
              </w:rPr>
              <w:t>）</w:t>
            </w:r>
          </w:p>
          <w:p>
            <w:pPr>
              <w:pStyle w:val="null3"/>
              <w:numPr>
                <w:ilvl w:val="0"/>
                <w:numId w:val="1"/>
              </w:numPr>
              <w:jc w:val="both"/>
            </w:pPr>
            <w:r>
              <w:rPr>
                <w:sz w:val="18"/>
                <w:color w:val="000000"/>
                <w:shd w:fill="F7F8FC" w:val="clear"/>
              </w:rPr>
              <w:t>▲ 配置联动策略（温度联动策略、人体存在检测联动策略、门禁联动策略、空气质量联动，光照联动、恒照度联动），支持为空间批量设置、自定义设备联动动作、生效日期及时间、动态的依据环境的各种指标（温度、甲醛、TVOC、二氧化碳、PM2.5、光照度等）、室内有人无人、门禁的开关状态、自动执行对应预设物联动作，依据光照度的强弱进行对可调灯亮度大小的自动调节达到恒照度环境，实现自动化实施管理策略（需提供系统</w:t>
            </w:r>
            <w:r>
              <w:rPr>
                <w:sz w:val="18"/>
                <w:color w:val="000000"/>
                <w:shd w:fill="F7F8FC" w:val="clear"/>
              </w:rPr>
              <w:t>功能</w:t>
            </w:r>
            <w:r>
              <w:rPr>
                <w:sz w:val="18"/>
                <w:color w:val="000000"/>
                <w:shd w:fill="F7F8FC" w:val="clear"/>
              </w:rPr>
              <w:t>截图佐证）；</w:t>
            </w:r>
          </w:p>
          <w:p>
            <w:pPr>
              <w:pStyle w:val="null3"/>
              <w:numPr>
                <w:ilvl w:val="0"/>
                <w:numId w:val="1"/>
              </w:numPr>
              <w:jc w:val="both"/>
            </w:pPr>
            <w:r>
              <w:rPr>
                <w:sz w:val="18"/>
                <w:color w:val="000000"/>
                <w:shd w:fill="F7F8FC" w:val="clear"/>
              </w:rPr>
              <w:t>▲支持实时查看空间内所接入摄像头画面，可一边查看画面一边对设备进行实时控制；（需提供系统</w:t>
            </w:r>
            <w:r>
              <w:rPr>
                <w:sz w:val="18"/>
                <w:color w:val="000000"/>
                <w:shd w:fill="F7F8FC" w:val="clear"/>
              </w:rPr>
              <w:t>功能</w:t>
            </w:r>
            <w:r>
              <w:rPr>
                <w:sz w:val="18"/>
                <w:color w:val="000000"/>
                <w:shd w:fill="F7F8FC" w:val="clear"/>
              </w:rPr>
              <w:t>截图佐证）</w:t>
            </w:r>
          </w:p>
          <w:p>
            <w:pPr>
              <w:pStyle w:val="null3"/>
              <w:numPr>
                <w:ilvl w:val="0"/>
                <w:numId w:val="1"/>
              </w:numPr>
              <w:jc w:val="both"/>
            </w:pPr>
            <w:r>
              <w:rPr>
                <w:sz w:val="18"/>
                <w:color w:val="000000"/>
                <w:shd w:fill="F7F8FC" w:val="clear"/>
              </w:rPr>
              <w:t>▲</w:t>
            </w:r>
            <w:r>
              <w:rPr>
                <w:sz w:val="18"/>
                <w:color w:val="000000"/>
                <w:shd w:fill="F7F8FC" w:val="clear"/>
              </w:rPr>
              <w:t>管理员可以控制所有设备，并且可以配置定时任务与联动策略</w:t>
            </w:r>
            <w:r>
              <w:rPr>
                <w:sz w:val="18"/>
                <w:color w:val="000000"/>
                <w:shd w:fill="F7F8FC" w:val="clear"/>
              </w:rPr>
              <w:t>;系统平台实时显示设备状态，包括在线/离线、开/关等;电量统计功能-实时电流/电压显示、累计使用总电量显示;电流预警功能-可自定义预警电流值，达到峰值电流预警提示和执行保护措施;数据统计功能:按周/月提供数据统计报表，并自动发送管理员邮箱;峰值电流预警短信通知功;（提供同时具备CMA和CNAS认可的</w:t>
            </w:r>
            <w:r>
              <w:rPr>
                <w:sz w:val="18"/>
                <w:color w:val="000000"/>
                <w:shd w:fill="F7F8FC" w:val="clear"/>
              </w:rPr>
              <w:t>第三方</w:t>
            </w:r>
            <w:r>
              <w:rPr>
                <w:sz w:val="18"/>
                <w:color w:val="000000"/>
                <w:shd w:fill="F7F8FC" w:val="clear"/>
              </w:rPr>
              <w:t>检测机构出具的检测报告</w:t>
            </w:r>
            <w:r>
              <w:rPr>
                <w:sz w:val="18"/>
                <w:color w:val="000000"/>
                <w:shd w:fill="F7F8FC" w:val="clear"/>
              </w:rPr>
              <w:t>扫描件</w:t>
            </w:r>
            <w:r>
              <w:rPr>
                <w:sz w:val="18"/>
                <w:color w:val="000000"/>
                <w:shd w:fill="F7F8FC" w:val="clear"/>
              </w:rPr>
              <w:t>佐证</w:t>
            </w:r>
            <w:r>
              <w:rPr>
                <w:sz w:val="18"/>
                <w:color w:val="000000"/>
                <w:shd w:fill="F7F8FC" w:val="clear"/>
              </w:rPr>
              <w:t>）</w:t>
            </w:r>
          </w:p>
        </w:tc>
      </w:tr>
    </w:tbl>
    <w:p>
      <w:pPr>
        <w:pStyle w:val="null3"/>
        <w:spacing w:before="285" w:after="285"/>
        <w:ind w:firstLine="480"/>
        <w:jc w:val="both"/>
      </w:pPr>
      <w:r>
        <w:rPr>
          <w:sz w:val="24"/>
          <w:b/>
        </w:rPr>
        <w:t xml:space="preserve">5.11  </w:t>
      </w:r>
      <w:r>
        <w:rPr>
          <w:sz w:val="24"/>
          <w:b/>
        </w:rPr>
        <w:t>电源管理控制单元</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49"/>
      </w:tblGrid>
      <w:tr>
        <w:tc>
          <w:tcPr>
            <w:tcW w:type="dxa" w:w="1757"/>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6549"/>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设备技术指标</w:t>
            </w:r>
          </w:p>
        </w:tc>
      </w:tr>
      <w:tr>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8"/>
                <w:b/>
              </w:rPr>
              <w:t>电源管理控制单元</w:t>
            </w:r>
          </w:p>
        </w:tc>
        <w:tc>
          <w:tcPr>
            <w:tcW w:type="dxa" w:w="6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18"/>
              </w:rPr>
              <w:t>标准</w:t>
            </w:r>
            <w:r>
              <w:rPr>
                <w:sz w:val="18"/>
              </w:rPr>
              <w:t>86</w:t>
            </w:r>
            <w:r>
              <w:rPr>
                <w:sz w:val="18"/>
              </w:rPr>
              <w:t>盒二三插智能墙插面板 带机械轻触式开关 负载功率</w:t>
            </w:r>
            <w:r>
              <w:rPr>
                <w:sz w:val="18"/>
              </w:rPr>
              <w:t xml:space="preserve">: </w:t>
            </w:r>
            <w:r>
              <w:rPr>
                <w:sz w:val="18"/>
              </w:rPr>
              <w:t>≥</w:t>
            </w:r>
            <w:r>
              <w:rPr>
                <w:sz w:val="18"/>
              </w:rPr>
              <w:t xml:space="preserve">2200W </w:t>
            </w:r>
            <w:r>
              <w:rPr>
                <w:sz w:val="18"/>
              </w:rPr>
              <w:t>（</w:t>
            </w:r>
            <w:r>
              <w:rPr>
                <w:sz w:val="18"/>
              </w:rPr>
              <w:t>提供官网截图以及官网链接</w:t>
            </w:r>
            <w:r>
              <w:rPr>
                <w:sz w:val="18"/>
              </w:rPr>
              <w:t>）</w:t>
            </w:r>
          </w:p>
          <w:p>
            <w:pPr>
              <w:pStyle w:val="null3"/>
              <w:numPr>
                <w:ilvl w:val="0"/>
                <w:numId w:val="1"/>
              </w:numPr>
              <w:jc w:val="both"/>
            </w:pPr>
            <w:r>
              <w:rPr>
                <w:sz w:val="18"/>
              </w:rPr>
              <w:t>▲</w:t>
            </w:r>
            <w:r>
              <w:rPr>
                <w:sz w:val="18"/>
              </w:rPr>
              <w:t xml:space="preserve">BLE Mesh </w:t>
            </w:r>
            <w:r>
              <w:rPr>
                <w:sz w:val="18"/>
              </w:rPr>
              <w:t xml:space="preserve">自组网技术，无需网关组网，支持 </w:t>
            </w:r>
            <w:r>
              <w:rPr>
                <w:sz w:val="18"/>
              </w:rPr>
              <w:t xml:space="preserve">Pad </w:t>
            </w:r>
            <w:r>
              <w:rPr>
                <w:sz w:val="18"/>
              </w:rPr>
              <w:t xml:space="preserve">直连控制，可通过 </w:t>
            </w:r>
            <w:r>
              <w:rPr>
                <w:sz w:val="18"/>
              </w:rPr>
              <w:t xml:space="preserve">Pad </w:t>
            </w:r>
            <w:r>
              <w:rPr>
                <w:sz w:val="18"/>
              </w:rPr>
              <w:t xml:space="preserve">直连控制 </w:t>
            </w:r>
            <w:r>
              <w:rPr>
                <w:sz w:val="18"/>
              </w:rPr>
              <w:t>2</w:t>
            </w:r>
            <w:r>
              <w:rPr>
                <w:sz w:val="18"/>
              </w:rPr>
              <w:t>组电源开关</w:t>
            </w:r>
            <w:r>
              <w:rPr>
                <w:sz w:val="18"/>
              </w:rPr>
              <w:t>;</w:t>
            </w:r>
            <w:r>
              <w:rPr>
                <w:sz w:val="18"/>
              </w:rPr>
              <w:t xml:space="preserve">支持 </w:t>
            </w:r>
            <w:r>
              <w:rPr>
                <w:sz w:val="18"/>
              </w:rPr>
              <w:t xml:space="preserve">Web </w:t>
            </w:r>
            <w:r>
              <w:rPr>
                <w:sz w:val="18"/>
              </w:rPr>
              <w:t>端远程、定时自动控制开关、设备联动控制开关</w:t>
            </w:r>
            <w:r>
              <w:rPr>
                <w:sz w:val="18"/>
              </w:rPr>
              <w:t>，</w:t>
            </w:r>
            <w:r>
              <w:rPr>
                <w:sz w:val="18"/>
              </w:rPr>
              <w:t>通讯芯片</w:t>
            </w:r>
            <w:r>
              <w:rPr>
                <w:sz w:val="18"/>
              </w:rPr>
              <w:t>:TLSR8269</w:t>
            </w:r>
            <w:r>
              <w:rPr>
                <w:sz w:val="18"/>
              </w:rPr>
              <w:t>蓝牙芯片，</w:t>
            </w:r>
            <w:r>
              <w:rPr>
                <w:sz w:val="18"/>
              </w:rPr>
              <w:t>SRAM:32KB</w:t>
            </w:r>
            <w:r>
              <w:rPr>
                <w:sz w:val="18"/>
              </w:rPr>
              <w:t>，</w:t>
            </w:r>
            <w:r>
              <w:rPr>
                <w:sz w:val="18"/>
              </w:rPr>
              <w:t>Flash:512KB</w:t>
            </w:r>
            <w:r>
              <w:rPr>
                <w:sz w:val="18"/>
              </w:rPr>
              <w:t>，</w:t>
            </w:r>
            <w:r>
              <w:rPr>
                <w:sz w:val="18"/>
              </w:rPr>
              <w:t>Bluetooth LE5.0</w:t>
            </w:r>
            <w:r>
              <w:rPr>
                <w:sz w:val="18"/>
              </w:rPr>
              <w:t>通讯标准，</w:t>
            </w:r>
            <w:r>
              <w:rPr>
                <w:sz w:val="18"/>
              </w:rPr>
              <w:t>BLE Mesh</w:t>
            </w:r>
            <w:r>
              <w:rPr>
                <w:sz w:val="18"/>
              </w:rPr>
              <w:t>广播通讯协议</w:t>
            </w:r>
            <w:r>
              <w:rPr>
                <w:sz w:val="18"/>
              </w:rPr>
              <w:t>,</w:t>
            </w:r>
            <w:r>
              <w:rPr>
                <w:sz w:val="18"/>
              </w:rPr>
              <w:t xml:space="preserve">支持与其他 </w:t>
            </w:r>
            <w:r>
              <w:rPr>
                <w:sz w:val="18"/>
              </w:rPr>
              <w:t xml:space="preserve">BLE Mesh </w:t>
            </w:r>
            <w:r>
              <w:rPr>
                <w:sz w:val="18"/>
              </w:rPr>
              <w:t>物联设备信号进行数据通讯</w:t>
            </w:r>
            <w:r>
              <w:rPr>
                <w:sz w:val="18"/>
              </w:rPr>
              <w:t xml:space="preserve">;BLE Mesh </w:t>
            </w:r>
            <w:r>
              <w:rPr>
                <w:sz w:val="18"/>
              </w:rPr>
              <w:t>自组网技术，无需网关组网，支持</w:t>
            </w:r>
            <w:r>
              <w:rPr>
                <w:sz w:val="18"/>
              </w:rPr>
              <w:t xml:space="preserve">Pad </w:t>
            </w:r>
            <w:r>
              <w:rPr>
                <w:sz w:val="18"/>
              </w:rPr>
              <w:t xml:space="preserve">直连控制，可通过 </w:t>
            </w:r>
            <w:r>
              <w:rPr>
                <w:sz w:val="18"/>
              </w:rPr>
              <w:t xml:space="preserve">Pad </w:t>
            </w:r>
            <w:r>
              <w:rPr>
                <w:sz w:val="18"/>
              </w:rPr>
              <w:t>直连控制插座开关</w:t>
            </w:r>
            <w:r>
              <w:rPr>
                <w:sz w:val="18"/>
              </w:rPr>
              <w:t>;</w:t>
            </w:r>
            <w:r>
              <w:rPr>
                <w:sz w:val="18"/>
              </w:rPr>
              <w:t>（提供同时具备</w:t>
            </w:r>
            <w:r>
              <w:rPr>
                <w:sz w:val="18"/>
              </w:rPr>
              <w:t>CMA</w:t>
            </w:r>
            <w:r>
              <w:rPr>
                <w:sz w:val="18"/>
              </w:rPr>
              <w:t>和</w:t>
            </w:r>
            <w:r>
              <w:rPr>
                <w:sz w:val="18"/>
              </w:rPr>
              <w:t>CNAS</w:t>
            </w:r>
            <w:r>
              <w:rPr>
                <w:sz w:val="18"/>
              </w:rPr>
              <w:t>认可的</w:t>
            </w:r>
            <w:r>
              <w:rPr>
                <w:sz w:val="18"/>
              </w:rPr>
              <w:t>第三方</w:t>
            </w:r>
            <w:r>
              <w:rPr>
                <w:sz w:val="18"/>
              </w:rPr>
              <w:t>检测机构出具的检测报告</w:t>
            </w:r>
            <w:r>
              <w:rPr>
                <w:sz w:val="18"/>
              </w:rPr>
              <w:t>扫描件</w:t>
            </w:r>
            <w:r>
              <w:rPr>
                <w:sz w:val="18"/>
              </w:rPr>
              <w:t>佐证</w:t>
            </w:r>
            <w:r>
              <w:rPr>
                <w:sz w:val="18"/>
              </w:rPr>
              <w:t>）</w:t>
            </w:r>
          </w:p>
        </w:tc>
      </w:tr>
    </w:tbl>
    <w:p>
      <w:pPr>
        <w:pStyle w:val="null3"/>
        <w:spacing w:before="285" w:after="285"/>
        <w:ind w:firstLine="480"/>
        <w:jc w:val="both"/>
      </w:pPr>
      <w:r>
        <w:rPr>
          <w:sz w:val="24"/>
          <w:b/>
        </w:rPr>
        <w:t xml:space="preserve">5.12  </w:t>
      </w:r>
      <w:r>
        <w:rPr>
          <w:sz w:val="24"/>
          <w:b/>
        </w:rPr>
        <w:t>综合布线材料</w:t>
      </w:r>
    </w:p>
    <w:tbl>
      <w:tblPr>
        <w:tblW w:w="0" w:type="auto"/>
        <w:tblBorders>
          <w:top w:val="none" w:color="000000" w:sz="4"/>
          <w:left w:val="none" w:color="000000" w:sz="4"/>
          <w:bottom w:val="none" w:color="000000" w:sz="4"/>
          <w:right w:val="none" w:color="000000" w:sz="4"/>
          <w:insideH w:val="none"/>
          <w:insideV w:val="none"/>
        </w:tblBorders>
      </w:tblPr>
      <w:tblGrid>
        <w:gridCol w:w="1802"/>
        <w:gridCol w:w="6504"/>
      </w:tblGrid>
      <w:tr>
        <w:tc>
          <w:tcPr>
            <w:tcW w:type="dxa" w:w="1802"/>
            <w:tcBorders>
              <w:top w:val="single" w:color="000000" w:sz="4"/>
              <w:left w:val="singl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设备名称</w:t>
            </w:r>
          </w:p>
        </w:tc>
        <w:tc>
          <w:tcPr>
            <w:tcW w:type="dxa" w:w="6504"/>
            <w:tcBorders>
              <w:top w:val="single" w:color="000000" w:sz="4"/>
              <w:left w:val="none" w:color="000000" w:sz="4"/>
              <w:bottom w:val="single" w:color="000000" w:sz="4"/>
              <w:right w:val="single" w:color="000000" w:sz="4"/>
            </w:tcBorders>
            <w:shd w:fill="D9E2F3"/>
            <w:tcMar>
              <w:top w:type="dxa" w:w="0"/>
              <w:left w:type="dxa" w:w="105"/>
              <w:bottom w:type="dxa" w:w="0"/>
              <w:right w:type="dxa" w:w="105"/>
            </w:tcMar>
            <w:vAlign w:val="top"/>
          </w:tcPr>
          <w:p>
            <w:pPr>
              <w:pStyle w:val="null3"/>
              <w:ind w:firstLine="380"/>
              <w:jc w:val="both"/>
            </w:pPr>
            <w:r>
              <w:rPr>
                <w:sz w:val="18"/>
                <w:b/>
              </w:rPr>
              <w:t>设备技术指标</w:t>
            </w:r>
          </w:p>
        </w:tc>
      </w:tr>
      <w:tr>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六类非屏蔽双绞线</w:t>
            </w:r>
          </w:p>
        </w:tc>
        <w:tc>
          <w:tcPr>
            <w:tcW w:type="dxa" w:w="6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1.</w:t>
            </w:r>
            <w:r>
              <w:rPr>
                <w:sz w:val="18"/>
              </w:rPr>
              <w:t>符合标准：</w:t>
            </w:r>
            <w:r>
              <w:rPr>
                <w:sz w:val="18"/>
              </w:rPr>
              <w:t xml:space="preserve">ISO/IEC 11801 Class E </w:t>
            </w:r>
            <w:r>
              <w:rPr>
                <w:sz w:val="18"/>
              </w:rPr>
              <w:t xml:space="preserve">以及 </w:t>
            </w:r>
            <w:r>
              <w:rPr>
                <w:sz w:val="18"/>
              </w:rPr>
              <w:t>ANSI/TIA 568C  Category 6</w:t>
            </w:r>
            <w:r>
              <w:rPr>
                <w:sz w:val="18"/>
              </w:rPr>
              <w:t>；</w:t>
            </w:r>
          </w:p>
          <w:p>
            <w:pPr>
              <w:pStyle w:val="null3"/>
              <w:ind w:firstLine="380"/>
              <w:jc w:val="left"/>
            </w:pPr>
            <w:r>
              <w:rPr>
                <w:sz w:val="18"/>
              </w:rPr>
              <w:t>2.</w:t>
            </w:r>
            <w:r>
              <w:rPr>
                <w:sz w:val="18"/>
              </w:rPr>
              <w:t>线缆类型：非屏蔽实心</w:t>
            </w:r>
            <w:r>
              <w:rPr>
                <w:sz w:val="18"/>
              </w:rPr>
              <w:t>8</w:t>
            </w:r>
            <w:r>
              <w:rPr>
                <w:sz w:val="18"/>
              </w:rPr>
              <w:t>芯双绞线；</w:t>
            </w:r>
          </w:p>
          <w:p>
            <w:pPr>
              <w:pStyle w:val="null3"/>
              <w:ind w:firstLine="380"/>
              <w:jc w:val="left"/>
            </w:pPr>
            <w:r>
              <w:rPr>
                <w:sz w:val="18"/>
              </w:rPr>
              <w:t>3.</w:t>
            </w:r>
            <w:r>
              <w:rPr>
                <w:sz w:val="18"/>
              </w:rPr>
              <w:t>最大工作频率：</w:t>
            </w:r>
            <w:r>
              <w:rPr>
                <w:sz w:val="18"/>
              </w:rPr>
              <w:t>300MHz</w:t>
            </w:r>
            <w:r>
              <w:rPr>
                <w:sz w:val="18"/>
              </w:rPr>
              <w:t>；</w:t>
            </w:r>
          </w:p>
          <w:p>
            <w:pPr>
              <w:pStyle w:val="null3"/>
              <w:ind w:firstLine="380"/>
              <w:jc w:val="left"/>
            </w:pPr>
            <w:r>
              <w:rPr>
                <w:sz w:val="18"/>
              </w:rPr>
              <w:t>4.</w:t>
            </w:r>
            <w:r>
              <w:rPr>
                <w:sz w:val="18"/>
              </w:rPr>
              <w:t>性能：支持千兆传输</w:t>
            </w:r>
            <w:r>
              <w:rPr>
                <w:sz w:val="18"/>
              </w:rPr>
              <w:t>100</w:t>
            </w:r>
            <w:r>
              <w:rPr>
                <w:sz w:val="18"/>
              </w:rPr>
              <w:t>米；</w:t>
            </w:r>
          </w:p>
          <w:p>
            <w:pPr>
              <w:pStyle w:val="null3"/>
              <w:ind w:firstLine="380"/>
              <w:jc w:val="left"/>
            </w:pPr>
            <w:r>
              <w:rPr>
                <w:sz w:val="18"/>
              </w:rPr>
              <w:t>5.</w:t>
            </w:r>
            <w:r>
              <w:rPr>
                <w:sz w:val="18"/>
              </w:rPr>
              <w:t>性能：六类信道支持最高</w:t>
            </w:r>
            <w:r>
              <w:rPr>
                <w:sz w:val="18"/>
              </w:rPr>
              <w:t>6</w:t>
            </w:r>
            <w:r>
              <w:rPr>
                <w:sz w:val="18"/>
              </w:rPr>
              <w:t>次连接</w:t>
            </w:r>
            <w:r>
              <w:rPr>
                <w:sz w:val="18"/>
              </w:rPr>
              <w:t xml:space="preserve">, </w:t>
            </w:r>
            <w:r>
              <w:rPr>
                <w:sz w:val="18"/>
              </w:rPr>
              <w:t>电气性能测试提供出具的</w:t>
            </w:r>
            <w:r>
              <w:rPr>
                <w:sz w:val="18"/>
              </w:rPr>
              <w:t>100</w:t>
            </w:r>
            <w:r>
              <w:rPr>
                <w:sz w:val="18"/>
              </w:rPr>
              <w:t>米</w:t>
            </w:r>
            <w:r>
              <w:rPr>
                <w:sz w:val="18"/>
              </w:rPr>
              <w:t>6</w:t>
            </w:r>
            <w:r>
              <w:rPr>
                <w:sz w:val="18"/>
              </w:rPr>
              <w:t>连接信道测试报告和六类非屏蔽链路测试认证报告或产品彩页截图；</w:t>
            </w:r>
          </w:p>
          <w:p>
            <w:pPr>
              <w:pStyle w:val="null3"/>
              <w:ind w:firstLine="380"/>
              <w:jc w:val="left"/>
            </w:pPr>
            <w:r>
              <w:rPr>
                <w:sz w:val="18"/>
              </w:rPr>
              <w:t>6</w:t>
            </w:r>
            <w:r>
              <w:rPr>
                <w:sz w:val="18"/>
              </w:rPr>
              <w:t>、▲</w:t>
            </w:r>
            <w:r>
              <w:rPr>
                <w:sz w:val="18"/>
              </w:rPr>
              <w:t>通过第三方权威检测机构六节点信道测试、</w:t>
            </w:r>
            <w:r>
              <w:rPr>
                <w:sz w:val="18"/>
              </w:rPr>
              <w:t>6</w:t>
            </w:r>
            <w:r>
              <w:rPr>
                <w:sz w:val="18"/>
              </w:rPr>
              <w:t>类信道测试</w:t>
            </w:r>
            <w:r>
              <w:rPr>
                <w:sz w:val="18"/>
              </w:rPr>
              <w:t>提供扫描件</w:t>
            </w:r>
          </w:p>
          <w:p>
            <w:pPr>
              <w:pStyle w:val="null3"/>
              <w:ind w:firstLine="380"/>
              <w:jc w:val="left"/>
            </w:pPr>
            <w:r>
              <w:rPr>
                <w:sz w:val="18"/>
              </w:rPr>
              <w:t>7</w:t>
            </w:r>
            <w:r>
              <w:rPr>
                <w:sz w:val="18"/>
              </w:rPr>
              <w:t>、▲通过第三方权威检测机构</w:t>
            </w:r>
            <w:r>
              <w:rPr>
                <w:sz w:val="18"/>
              </w:rPr>
              <w:t>2011/65/EU(RoHS)</w:t>
            </w:r>
            <w:r>
              <w:rPr>
                <w:sz w:val="18"/>
              </w:rPr>
              <w:t>指令要求（原材料） 提供</w:t>
            </w:r>
            <w:r>
              <w:rPr>
                <w:sz w:val="18"/>
              </w:rPr>
              <w:t>扫描件</w:t>
            </w:r>
            <w:r>
              <w:rPr>
                <w:sz w:val="18"/>
              </w:rPr>
              <w:t>并加盖生产制造商公章；</w:t>
            </w:r>
          </w:p>
          <w:p>
            <w:pPr>
              <w:pStyle w:val="null3"/>
              <w:ind w:firstLine="380"/>
              <w:jc w:val="left"/>
            </w:pPr>
            <w:r>
              <w:rPr>
                <w:sz w:val="18"/>
              </w:rPr>
              <w:t>8</w:t>
            </w:r>
            <w:r>
              <w:rPr>
                <w:sz w:val="18"/>
              </w:rPr>
              <w:t>、</w:t>
            </w:r>
            <w:r>
              <w:rPr>
                <w:sz w:val="18"/>
              </w:rPr>
              <w:t xml:space="preserve">▲通过 </w:t>
            </w:r>
            <w:r>
              <w:rPr>
                <w:sz w:val="18"/>
              </w:rPr>
              <w:t xml:space="preserve">TSE </w:t>
            </w:r>
            <w:r>
              <w:rPr>
                <w:sz w:val="18"/>
              </w:rPr>
              <w:t>认证、</w:t>
            </w:r>
            <w:r>
              <w:rPr>
                <w:sz w:val="18"/>
              </w:rPr>
              <w:t xml:space="preserve">ETL </w:t>
            </w:r>
            <w:r>
              <w:rPr>
                <w:sz w:val="18"/>
              </w:rPr>
              <w:t>认证、</w:t>
            </w:r>
            <w:r>
              <w:rPr>
                <w:sz w:val="18"/>
              </w:rPr>
              <w:t xml:space="preserve">CE </w:t>
            </w:r>
            <w:r>
              <w:rPr>
                <w:sz w:val="18"/>
              </w:rPr>
              <w:t>认证，提供</w:t>
            </w:r>
            <w:r>
              <w:rPr>
                <w:sz w:val="18"/>
              </w:rPr>
              <w:t>扫描件</w:t>
            </w:r>
            <w:r>
              <w:rPr>
                <w:sz w:val="18"/>
              </w:rPr>
              <w:t>；</w:t>
            </w:r>
          </w:p>
        </w:tc>
      </w:tr>
      <w:tr>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六类非屏蔽模块</w:t>
            </w:r>
          </w:p>
        </w:tc>
        <w:tc>
          <w:tcPr>
            <w:tcW w:type="dxa" w:w="6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1.</w:t>
            </w:r>
            <w:r>
              <w:rPr>
                <w:sz w:val="18"/>
              </w:rPr>
              <w:t>满足或超过如</w:t>
            </w:r>
            <w:r>
              <w:rPr>
                <w:sz w:val="18"/>
              </w:rPr>
              <w:t>TIA/EIA568-C</w:t>
            </w:r>
            <w:r>
              <w:rPr>
                <w:sz w:val="18"/>
              </w:rPr>
              <w:t>和</w:t>
            </w:r>
            <w:r>
              <w:rPr>
                <w:sz w:val="18"/>
              </w:rPr>
              <w:t>ISO/IEC 11801:2002</w:t>
            </w:r>
            <w:r>
              <w:rPr>
                <w:sz w:val="18"/>
              </w:rPr>
              <w:t>第二版中所规定的</w:t>
            </w:r>
            <w:r>
              <w:rPr>
                <w:sz w:val="18"/>
              </w:rPr>
              <w:t>6</w:t>
            </w:r>
            <w:r>
              <w:rPr>
                <w:sz w:val="18"/>
              </w:rPr>
              <w:t>类关于传输硬件的传输要求， 向下与</w:t>
            </w:r>
            <w:r>
              <w:rPr>
                <w:sz w:val="18"/>
              </w:rPr>
              <w:t>5E</w:t>
            </w:r>
            <w:r>
              <w:rPr>
                <w:sz w:val="18"/>
              </w:rPr>
              <w:t>、</w:t>
            </w:r>
            <w:r>
              <w:rPr>
                <w:sz w:val="18"/>
              </w:rPr>
              <w:t>5</w:t>
            </w:r>
            <w:r>
              <w:rPr>
                <w:sz w:val="18"/>
              </w:rPr>
              <w:t>和</w:t>
            </w:r>
            <w:r>
              <w:rPr>
                <w:sz w:val="18"/>
              </w:rPr>
              <w:t>3</w:t>
            </w:r>
            <w:r>
              <w:rPr>
                <w:sz w:val="18"/>
              </w:rPr>
              <w:t>类跳线和电缆兼容；</w:t>
            </w:r>
          </w:p>
          <w:p>
            <w:pPr>
              <w:pStyle w:val="null3"/>
              <w:ind w:firstLine="380"/>
              <w:jc w:val="left"/>
            </w:pPr>
            <w:r>
              <w:rPr>
                <w:sz w:val="18"/>
              </w:rPr>
              <w:t>2.</w:t>
            </w:r>
            <w:r>
              <w:rPr>
                <w:sz w:val="18"/>
              </w:rPr>
              <w:t>能够作为模块化配线的选择或作为模块化的电信信息口，带宽不少于</w:t>
            </w:r>
            <w:r>
              <w:rPr>
                <w:sz w:val="18"/>
              </w:rPr>
              <w:t>250Mhz</w:t>
            </w:r>
            <w:r>
              <w:rPr>
                <w:sz w:val="18"/>
              </w:rPr>
              <w:t>，支持高速、高带宽的应用</w:t>
            </w:r>
          </w:p>
          <w:p>
            <w:pPr>
              <w:pStyle w:val="null3"/>
              <w:ind w:firstLine="380"/>
              <w:jc w:val="left"/>
            </w:pPr>
            <w:r>
              <w:rPr>
                <w:sz w:val="18"/>
              </w:rPr>
              <w:t>3.</w:t>
            </w:r>
            <w:r>
              <w:rPr>
                <w:sz w:val="18"/>
              </w:rPr>
              <w:t>自带彩色的标识标签以确保准确的安装，达到</w:t>
            </w:r>
            <w:r>
              <w:rPr>
                <w:sz w:val="18"/>
              </w:rPr>
              <w:t>UL94V0</w:t>
            </w:r>
            <w:r>
              <w:rPr>
                <w:sz w:val="18"/>
              </w:rPr>
              <w:t>的阻燃标准。</w:t>
            </w:r>
          </w:p>
        </w:tc>
      </w:tr>
      <w:tr>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非屏蔽空配线架</w:t>
            </w:r>
          </w:p>
        </w:tc>
        <w:tc>
          <w:tcPr>
            <w:tcW w:type="dxa" w:w="6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1.24</w:t>
            </w:r>
            <w:r>
              <w:rPr>
                <w:sz w:val="18"/>
              </w:rPr>
              <w:t>端口</w:t>
            </w:r>
            <w:r>
              <w:rPr>
                <w:sz w:val="18"/>
              </w:rPr>
              <w:t>6</w:t>
            </w:r>
            <w:r>
              <w:rPr>
                <w:sz w:val="18"/>
              </w:rPr>
              <w:t>类非屏蔽配线架，</w:t>
            </w:r>
            <w:r>
              <w:rPr>
                <w:sz w:val="18"/>
              </w:rPr>
              <w:t>4</w:t>
            </w:r>
            <w:r>
              <w:rPr>
                <w:sz w:val="18"/>
              </w:rPr>
              <w:t>组</w:t>
            </w:r>
            <w:r>
              <w:rPr>
                <w:sz w:val="18"/>
              </w:rPr>
              <w:t>6</w:t>
            </w:r>
            <w:r>
              <w:rPr>
                <w:sz w:val="18"/>
              </w:rPr>
              <w:t>口模块电路板设计，</w:t>
            </w:r>
            <w:r>
              <w:rPr>
                <w:sz w:val="18"/>
              </w:rPr>
              <w:t>19</w:t>
            </w:r>
            <w:r>
              <w:rPr>
                <w:sz w:val="18"/>
              </w:rPr>
              <w:t>英寸机架式；</w:t>
            </w:r>
          </w:p>
          <w:p>
            <w:pPr>
              <w:pStyle w:val="null3"/>
              <w:ind w:firstLine="380"/>
              <w:jc w:val="left"/>
            </w:pPr>
            <w:r>
              <w:rPr>
                <w:sz w:val="18"/>
              </w:rPr>
              <w:t>2.</w:t>
            </w:r>
            <w:r>
              <w:rPr>
                <w:sz w:val="18"/>
              </w:rPr>
              <w:t>模块插座</w:t>
            </w:r>
            <w:r>
              <w:rPr>
                <w:sz w:val="18"/>
              </w:rPr>
              <w:t xml:space="preserve">: 750 </w:t>
            </w:r>
            <w:r>
              <w:rPr>
                <w:sz w:val="18"/>
              </w:rPr>
              <w:t>插接，打线端口</w:t>
            </w:r>
            <w:r>
              <w:rPr>
                <w:sz w:val="18"/>
              </w:rPr>
              <w:t xml:space="preserve">: 200 </w:t>
            </w:r>
            <w:r>
              <w:rPr>
                <w:sz w:val="18"/>
              </w:rPr>
              <w:t>次端接；</w:t>
            </w:r>
          </w:p>
          <w:p>
            <w:pPr>
              <w:pStyle w:val="null3"/>
              <w:ind w:firstLine="380"/>
              <w:jc w:val="left"/>
            </w:pPr>
            <w:r>
              <w:rPr>
                <w:sz w:val="18"/>
              </w:rPr>
              <w:t>3.</w:t>
            </w:r>
            <w:r>
              <w:rPr>
                <w:sz w:val="18"/>
              </w:rPr>
              <w:t>后端自带</w:t>
            </w:r>
            <w:r>
              <w:rPr>
                <w:sz w:val="18"/>
              </w:rPr>
              <w:t>24</w:t>
            </w:r>
            <w:r>
              <w:rPr>
                <w:sz w:val="18"/>
              </w:rPr>
              <w:t>个线缆端接管理器；</w:t>
            </w:r>
          </w:p>
          <w:p>
            <w:pPr>
              <w:pStyle w:val="null3"/>
              <w:ind w:firstLine="380"/>
              <w:jc w:val="left"/>
            </w:pPr>
            <w:r>
              <w:rPr>
                <w:sz w:val="18"/>
              </w:rPr>
              <w:t>4.</w:t>
            </w:r>
            <w:r>
              <w:rPr>
                <w:sz w:val="18"/>
              </w:rPr>
              <w:t>钢板，表面有粉末涂层，黑色，后端自带线缆支架</w:t>
            </w:r>
          </w:p>
          <w:p>
            <w:pPr>
              <w:pStyle w:val="null3"/>
              <w:ind w:firstLine="380"/>
              <w:jc w:val="left"/>
            </w:pPr>
            <w:r>
              <w:rPr>
                <w:sz w:val="18"/>
              </w:rPr>
              <w:t>5.</w:t>
            </w:r>
            <w:r>
              <w:rPr>
                <w:sz w:val="18"/>
              </w:rPr>
              <w:t>尺寸：</w:t>
            </w:r>
            <w:r>
              <w:rPr>
                <w:sz w:val="18"/>
              </w:rPr>
              <w:t>1U</w:t>
            </w:r>
          </w:p>
        </w:tc>
      </w:tr>
      <w:tr>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低烟无卤非屏蔽跳线</w:t>
            </w:r>
          </w:p>
        </w:tc>
        <w:tc>
          <w:tcPr>
            <w:tcW w:type="dxa" w:w="6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 xml:space="preserve">6 </w:t>
            </w:r>
            <w:r>
              <w:rPr>
                <w:sz w:val="18"/>
              </w:rPr>
              <w:t xml:space="preserve">类 </w:t>
            </w:r>
            <w:r>
              <w:rPr>
                <w:sz w:val="18"/>
              </w:rPr>
              <w:t xml:space="preserve">U/UTP </w:t>
            </w:r>
            <w:r>
              <w:rPr>
                <w:sz w:val="18"/>
              </w:rPr>
              <w:t>低烟无卤非屏蔽跳线：</w:t>
            </w:r>
          </w:p>
          <w:p>
            <w:pPr>
              <w:pStyle w:val="null3"/>
              <w:ind w:firstLine="380"/>
              <w:jc w:val="left"/>
            </w:pPr>
            <w:r>
              <w:rPr>
                <w:sz w:val="18"/>
              </w:rPr>
              <w:t>1.</w:t>
            </w:r>
            <w:r>
              <w:rPr>
                <w:sz w:val="18"/>
              </w:rPr>
              <w:t>性能超出</w:t>
            </w:r>
            <w:r>
              <w:rPr>
                <w:sz w:val="18"/>
              </w:rPr>
              <w:t xml:space="preserve">TIA/EIA </w:t>
            </w:r>
            <w:r>
              <w:rPr>
                <w:sz w:val="18"/>
              </w:rPr>
              <w:t xml:space="preserve">以及 </w:t>
            </w:r>
            <w:r>
              <w:rPr>
                <w:sz w:val="18"/>
              </w:rPr>
              <w:t>ISO/IEC 6</w:t>
            </w:r>
            <w:r>
              <w:rPr>
                <w:sz w:val="18"/>
              </w:rPr>
              <w:t>类</w:t>
            </w:r>
            <w:r>
              <w:rPr>
                <w:sz w:val="18"/>
              </w:rPr>
              <w:t>/E</w:t>
            </w:r>
            <w:r>
              <w:rPr>
                <w:sz w:val="18"/>
              </w:rPr>
              <w:t>级规格要求；</w:t>
            </w:r>
          </w:p>
          <w:p>
            <w:pPr>
              <w:pStyle w:val="null3"/>
              <w:ind w:firstLine="380"/>
              <w:jc w:val="left"/>
            </w:pPr>
            <w:r>
              <w:rPr>
                <w:sz w:val="18"/>
              </w:rPr>
              <w:t>2.</w:t>
            </w:r>
            <w:r>
              <w:rPr>
                <w:sz w:val="18"/>
              </w:rPr>
              <w:t>所有跳线应向后与</w:t>
            </w:r>
            <w:r>
              <w:rPr>
                <w:sz w:val="18"/>
              </w:rPr>
              <w:t>5</w:t>
            </w:r>
            <w:r>
              <w:rPr>
                <w:sz w:val="18"/>
              </w:rPr>
              <w:t xml:space="preserve">类及 </w:t>
            </w:r>
            <w:r>
              <w:rPr>
                <w:sz w:val="18"/>
              </w:rPr>
              <w:t xml:space="preserve">5E </w:t>
            </w:r>
            <w:r>
              <w:rPr>
                <w:sz w:val="18"/>
              </w:rPr>
              <w:t>类系统兼容；</w:t>
            </w:r>
          </w:p>
          <w:p>
            <w:pPr>
              <w:pStyle w:val="null3"/>
              <w:ind w:firstLine="380"/>
              <w:jc w:val="left"/>
            </w:pPr>
            <w:r>
              <w:rPr>
                <w:sz w:val="18"/>
              </w:rPr>
              <w:t>3.</w:t>
            </w:r>
            <w:r>
              <w:rPr>
                <w:sz w:val="18"/>
              </w:rPr>
              <w:t>跳线应包括反阻碍功能，该功能可在移动或重新安装过程中防止阻碍；</w:t>
            </w:r>
          </w:p>
          <w:p>
            <w:pPr>
              <w:pStyle w:val="null3"/>
              <w:ind w:firstLine="380"/>
              <w:jc w:val="left"/>
            </w:pPr>
            <w:r>
              <w:rPr>
                <w:sz w:val="18"/>
              </w:rPr>
              <w:t>4.</w:t>
            </w:r>
            <w:r>
              <w:rPr>
                <w:sz w:val="18"/>
              </w:rPr>
              <w:t>导体线规：</w:t>
            </w:r>
            <w:r>
              <w:rPr>
                <w:sz w:val="18"/>
              </w:rPr>
              <w:t>24AWG,</w:t>
            </w:r>
            <w:r>
              <w:rPr>
                <w:sz w:val="18"/>
              </w:rPr>
              <w:t>多股铜芯绞合的软跳线设计；</w:t>
            </w:r>
          </w:p>
        </w:tc>
      </w:tr>
      <w:tr>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插座面板</w:t>
            </w:r>
          </w:p>
        </w:tc>
        <w:tc>
          <w:tcPr>
            <w:tcW w:type="dxa" w:w="6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1.</w:t>
            </w:r>
            <w:r>
              <w:rPr>
                <w:sz w:val="18"/>
              </w:rPr>
              <w:t>材料符合</w:t>
            </w:r>
            <w:r>
              <w:rPr>
                <w:sz w:val="18"/>
              </w:rPr>
              <w:t>UL 94-V0</w:t>
            </w:r>
            <w:r>
              <w:rPr>
                <w:sz w:val="18"/>
              </w:rPr>
              <w:t>；</w:t>
            </w:r>
          </w:p>
          <w:p>
            <w:pPr>
              <w:pStyle w:val="null3"/>
              <w:ind w:firstLine="380"/>
              <w:jc w:val="left"/>
            </w:pPr>
            <w:r>
              <w:rPr>
                <w:sz w:val="18"/>
              </w:rPr>
              <w:t>2.86</w:t>
            </w:r>
            <w:r>
              <w:rPr>
                <w:sz w:val="18"/>
              </w:rPr>
              <w:t>型平面面板，可光铜混用</w:t>
            </w:r>
          </w:p>
          <w:p>
            <w:pPr>
              <w:pStyle w:val="null3"/>
              <w:ind w:firstLine="380"/>
              <w:jc w:val="left"/>
            </w:pPr>
            <w:r>
              <w:rPr>
                <w:sz w:val="18"/>
              </w:rPr>
              <w:t>3.</w:t>
            </w:r>
            <w:r>
              <w:rPr>
                <w:sz w:val="18"/>
              </w:rPr>
              <w:t>自带弹压式防尘盖，含标签盖板等附件</w:t>
            </w:r>
          </w:p>
        </w:tc>
      </w:tr>
      <w:tr>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12</w:t>
            </w:r>
            <w:r>
              <w:rPr>
                <w:sz w:val="18"/>
              </w:rPr>
              <w:t>芯和</w:t>
            </w:r>
            <w:r>
              <w:rPr>
                <w:sz w:val="18"/>
              </w:rPr>
              <w:t>24</w:t>
            </w:r>
            <w:r>
              <w:rPr>
                <w:sz w:val="18"/>
              </w:rPr>
              <w:t>芯单模层绞式轻铠装室外光缆</w:t>
            </w:r>
          </w:p>
        </w:tc>
        <w:tc>
          <w:tcPr>
            <w:tcW w:type="dxa" w:w="6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1.</w:t>
            </w:r>
            <w:r>
              <w:rPr>
                <w:sz w:val="18"/>
              </w:rPr>
              <w:t>满足</w:t>
            </w:r>
            <w:r>
              <w:rPr>
                <w:sz w:val="18"/>
              </w:rPr>
              <w:t>ITU-T.G.652</w:t>
            </w:r>
            <w:r>
              <w:rPr>
                <w:sz w:val="18"/>
              </w:rPr>
              <w:t>要求的单模光纤</w:t>
            </w:r>
          </w:p>
          <w:p>
            <w:pPr>
              <w:pStyle w:val="null3"/>
              <w:ind w:firstLine="380"/>
              <w:jc w:val="left"/>
            </w:pPr>
            <w:r>
              <w:rPr>
                <w:sz w:val="18"/>
              </w:rPr>
              <w:t>2.</w:t>
            </w:r>
            <w:r>
              <w:rPr>
                <w:sz w:val="18"/>
              </w:rPr>
              <w:t>工作波长为</w:t>
            </w:r>
            <w:r>
              <w:rPr>
                <w:sz w:val="18"/>
              </w:rPr>
              <w:t>800</w:t>
            </w:r>
            <w:r>
              <w:rPr>
                <w:sz w:val="18"/>
              </w:rPr>
              <w:t>-</w:t>
            </w:r>
            <w:r>
              <w:rPr>
                <w:sz w:val="18"/>
              </w:rPr>
              <w:t>1600nmnm</w:t>
            </w:r>
            <w:r>
              <w:rPr>
                <w:sz w:val="18"/>
              </w:rPr>
              <w:t>(</w:t>
            </w:r>
            <w:r>
              <w:rPr>
                <w:sz w:val="18"/>
              </w:rPr>
              <w:t>损耗为≤</w:t>
            </w:r>
            <w:r>
              <w:rPr>
                <w:sz w:val="18"/>
              </w:rPr>
              <w:t>0.</w:t>
            </w:r>
            <w:r>
              <w:rPr>
                <w:sz w:val="18"/>
              </w:rPr>
              <w:t>5</w:t>
            </w:r>
            <w:r>
              <w:rPr>
                <w:sz w:val="18"/>
              </w:rPr>
              <w:t>6dB/km)</w:t>
            </w:r>
          </w:p>
          <w:p>
            <w:pPr>
              <w:pStyle w:val="null3"/>
              <w:ind w:firstLine="380"/>
              <w:jc w:val="left"/>
            </w:pPr>
            <w:r>
              <w:rPr>
                <w:sz w:val="18"/>
              </w:rPr>
              <w:t>3.</w:t>
            </w:r>
            <w:r>
              <w:rPr>
                <w:sz w:val="18"/>
              </w:rPr>
              <w:t>适用于室外</w:t>
            </w:r>
          </w:p>
          <w:p>
            <w:pPr>
              <w:pStyle w:val="null3"/>
              <w:ind w:firstLine="380"/>
              <w:jc w:val="left"/>
            </w:pPr>
            <w:r>
              <w:rPr>
                <w:sz w:val="18"/>
              </w:rPr>
              <w:t>4.</w:t>
            </w:r>
            <w:r>
              <w:rPr>
                <w:sz w:val="18"/>
              </w:rPr>
              <w:t>纤芯数量为</w:t>
            </w:r>
            <w:r>
              <w:rPr>
                <w:sz w:val="18"/>
              </w:rPr>
              <w:t>12</w:t>
            </w:r>
            <w:r>
              <w:rPr>
                <w:sz w:val="18"/>
              </w:rPr>
              <w:t>芯和</w:t>
            </w:r>
            <w:r>
              <w:rPr>
                <w:sz w:val="18"/>
              </w:rPr>
              <w:t>24</w:t>
            </w:r>
            <w:r>
              <w:rPr>
                <w:sz w:val="18"/>
              </w:rPr>
              <w:t>芯</w:t>
            </w:r>
          </w:p>
          <w:p>
            <w:pPr>
              <w:pStyle w:val="null3"/>
              <w:ind w:firstLine="380"/>
              <w:jc w:val="left"/>
            </w:pPr>
            <w:r>
              <w:rPr>
                <w:sz w:val="18"/>
              </w:rPr>
              <w:t>5</w:t>
            </w:r>
            <w:r>
              <w:rPr>
                <w:sz w:val="18"/>
              </w:rPr>
              <w:t>、▲通过第三方权威检测机构室内外光链路测试</w:t>
            </w:r>
            <w:r>
              <w:rPr>
                <w:sz w:val="18"/>
              </w:rPr>
              <w:t>,</w:t>
            </w:r>
            <w:r>
              <w:rPr>
                <w:sz w:val="18"/>
              </w:rPr>
              <w:t>提供</w:t>
            </w:r>
            <w:r>
              <w:rPr>
                <w:sz w:val="18"/>
              </w:rPr>
              <w:t>扫描件</w:t>
            </w:r>
            <w:r>
              <w:rPr>
                <w:sz w:val="18"/>
              </w:rPr>
              <w:t>；</w:t>
            </w:r>
          </w:p>
          <w:p>
            <w:pPr>
              <w:pStyle w:val="null3"/>
              <w:ind w:firstLine="380"/>
              <w:jc w:val="left"/>
            </w:pPr>
            <w:r>
              <w:rPr>
                <w:sz w:val="18"/>
              </w:rPr>
              <w:t>6</w:t>
            </w:r>
            <w:r>
              <w:rPr>
                <w:sz w:val="18"/>
              </w:rPr>
              <w:t>、▲通过第三方权威检测机构结构尺寸、机械性能、传输特性、环境性能测试</w:t>
            </w:r>
            <w:r>
              <w:rPr>
                <w:sz w:val="18"/>
              </w:rPr>
              <w:t>,</w:t>
            </w:r>
            <w:r>
              <w:rPr>
                <w:sz w:val="18"/>
              </w:rPr>
              <w:t>提供</w:t>
            </w:r>
            <w:r>
              <w:rPr>
                <w:sz w:val="18"/>
              </w:rPr>
              <w:t>扫描件</w:t>
            </w:r>
            <w:r>
              <w:rPr>
                <w:sz w:val="18"/>
              </w:rPr>
              <w:t>；</w:t>
            </w:r>
          </w:p>
        </w:tc>
      </w:tr>
      <w:tr>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光纤配线架</w:t>
            </w:r>
          </w:p>
        </w:tc>
        <w:tc>
          <w:tcPr>
            <w:tcW w:type="dxa" w:w="6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产品特性：</w:t>
            </w:r>
            <w:r>
              <w:rPr>
                <w:sz w:val="18"/>
              </w:rPr>
              <w:t>①接口模块化设计，可装</w:t>
            </w:r>
            <w:r>
              <w:rPr>
                <w:sz w:val="18"/>
              </w:rPr>
              <w:t>SC</w:t>
            </w:r>
            <w:r>
              <w:rPr>
                <w:sz w:val="18"/>
              </w:rPr>
              <w:t>、</w:t>
            </w:r>
            <w:r>
              <w:rPr>
                <w:sz w:val="18"/>
              </w:rPr>
              <w:t>LC(</w:t>
            </w:r>
            <w:r>
              <w:rPr>
                <w:sz w:val="18"/>
              </w:rPr>
              <w:t>双工</w:t>
            </w:r>
            <w:r>
              <w:rPr>
                <w:sz w:val="18"/>
              </w:rPr>
              <w:t>)</w:t>
            </w:r>
            <w:r>
              <w:rPr>
                <w:sz w:val="18"/>
              </w:rPr>
              <w:t>、</w:t>
            </w:r>
            <w:r>
              <w:rPr>
                <w:sz w:val="18"/>
              </w:rPr>
              <w:t>FC</w:t>
            </w:r>
            <w:r>
              <w:rPr>
                <w:sz w:val="18"/>
              </w:rPr>
              <w:t>、</w:t>
            </w:r>
            <w:r>
              <w:rPr>
                <w:sz w:val="18"/>
              </w:rPr>
              <w:t>ST</w:t>
            </w:r>
            <w:r>
              <w:rPr>
                <w:sz w:val="18"/>
              </w:rPr>
              <w:t>适配器，空缺接口可装堵头</w:t>
            </w:r>
            <w:r>
              <w:rPr>
                <w:sz w:val="18"/>
              </w:rPr>
              <w:t>/</w:t>
            </w:r>
            <w:r>
              <w:rPr>
                <w:sz w:val="18"/>
              </w:rPr>
              <w:t>盲板</w:t>
            </w:r>
          </w:p>
        </w:tc>
      </w:tr>
      <w:tr>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其他需求</w:t>
            </w:r>
          </w:p>
          <w:p>
            <w:pPr>
              <w:pStyle w:val="null3"/>
              <w:ind w:firstLine="380"/>
              <w:jc w:val="center"/>
            </w:pPr>
          </w:p>
        </w:tc>
        <w:tc>
          <w:tcPr>
            <w:tcW w:type="dxa" w:w="6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w:t>
            </w:r>
            <w:r>
              <w:rPr>
                <w:sz w:val="18"/>
              </w:rPr>
              <w:t>本次报价清单为估算数量，最终以医院需求，按实际完工的数量及报价清单的单价为结算依据，按季度末为结算周期来结算。</w:t>
            </w:r>
          </w:p>
          <w:p>
            <w:pPr>
              <w:pStyle w:val="null3"/>
              <w:ind w:firstLine="380"/>
              <w:jc w:val="left"/>
            </w:pPr>
            <w:r>
              <w:rPr>
                <w:sz w:val="18"/>
              </w:rPr>
              <w:t>2.</w:t>
            </w:r>
            <w:r>
              <w:rPr>
                <w:sz w:val="18"/>
              </w:rPr>
              <w:t>网络布线工程信息点铺设费用包括所需的材料费（如：网线、配线架、网络机柜、铺设管线材料、信息面板、底盒和测试等）和施工的人工费。光缆铺设费用包括所需的材料费（如：光缆、光纤盒、 铺设管线材料、熔纤和测试等）和施工的人工费。网络设备所需的费用包括设备费（如：交换机、收发器、光模块、光纤跳线等）和设备的安装调试人工费。</w:t>
            </w:r>
          </w:p>
          <w:p>
            <w:pPr>
              <w:pStyle w:val="null3"/>
              <w:ind w:firstLine="380"/>
              <w:jc w:val="left"/>
            </w:pPr>
            <w:r>
              <w:rPr>
                <w:sz w:val="18"/>
              </w:rPr>
              <w:t>3.</w:t>
            </w:r>
            <w:r>
              <w:rPr>
                <w:sz w:val="18"/>
              </w:rPr>
              <w:t>★本工程材料、设备设定最高限价，投标报价高于限价的视为</w:t>
            </w:r>
            <w:r>
              <w:rPr>
                <w:sz w:val="18"/>
              </w:rPr>
              <w:t>无效投标</w:t>
            </w:r>
            <w:r>
              <w:rPr>
                <w:sz w:val="18"/>
              </w:rPr>
              <w:t>。</w:t>
            </w:r>
          </w:p>
          <w:p>
            <w:pPr>
              <w:pStyle w:val="null3"/>
              <w:ind w:firstLine="380"/>
              <w:jc w:val="left"/>
            </w:pPr>
            <w:r>
              <w:rPr>
                <w:sz w:val="18"/>
              </w:rPr>
              <w:t>4.</w:t>
            </w:r>
            <w:r>
              <w:rPr>
                <w:sz w:val="18"/>
              </w:rPr>
              <w:t>★本工程的</w:t>
            </w:r>
            <w:r>
              <w:rPr>
                <w:sz w:val="18"/>
              </w:rPr>
              <w:t>上门</w:t>
            </w:r>
            <w:r>
              <w:rPr>
                <w:sz w:val="18"/>
              </w:rPr>
              <w:t>维保期</w:t>
            </w:r>
            <w:r>
              <w:rPr>
                <w:sz w:val="18"/>
              </w:rPr>
              <w:t>三</w:t>
            </w:r>
            <w:r>
              <w:rPr>
                <w:sz w:val="18"/>
              </w:rPr>
              <w:t>年</w:t>
            </w:r>
          </w:p>
        </w:tc>
      </w:tr>
      <w:tr>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8"/>
              </w:rPr>
              <w:t>说明</w:t>
            </w:r>
          </w:p>
        </w:tc>
        <w:tc>
          <w:tcPr>
            <w:tcW w:type="dxa" w:w="6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18"/>
              </w:rPr>
              <w:t>打</w:t>
            </w:r>
            <w:r>
              <w:rPr>
                <w:sz w:val="18"/>
              </w:rPr>
              <w:t>“★”号条款为实质性条款，若有任何一条负偏离或不满足则导致投标无效。</w:t>
            </w:r>
            <w:r>
              <w:br/>
            </w:r>
            <w:r>
              <w:rPr>
                <w:sz w:val="18"/>
              </w:rPr>
              <w:t>打</w:t>
            </w:r>
            <w:r>
              <w:rPr>
                <w:sz w:val="18"/>
              </w:rPr>
              <w:t>“▲”号条款为重要技术参数，若有部分“▲”条款未响应或不满足，将导致其响应性评审加重扣分，但不作为无效投标条款。</w:t>
            </w:r>
          </w:p>
        </w:tc>
      </w:tr>
    </w:tbl>
    <w:p>
      <w:pPr>
        <w:pStyle w:val="null3"/>
      </w:pPr>
      <w:r>
        <w:rPr/>
        <w:t>采购包1（广州医科大学附属脑科医院2024年网络布线实施服务项目）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本项目服务期为一年，以结算金额达到合同总金额50万元或服务期达到一年为终止时间。</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1期：支付比例100%,详见“采购需求”。</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基础环境集成实施服务</w:t>
            </w:r>
          </w:p>
        </w:tc>
        <w:tc>
          <w:tcPr>
            <w:tcW w:type="dxa" w:w="933"/>
          </w:tcPr>
          <w:p>
            <w:pPr>
              <w:pStyle w:val="null3"/>
              <w:jc w:val="left"/>
            </w:pPr>
            <w:r>
              <w:rPr/>
              <w:t>广州医科大学附属脑科医院2024年网络布线实施服务项目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500,000.00</w:t>
            </w:r>
          </w:p>
        </w:tc>
        <w:tc>
          <w:tcPr>
            <w:tcW w:type="dxa" w:w="933"/>
          </w:tcPr>
          <w:p>
            <w:pPr>
              <w:pStyle w:val="null3"/>
              <w:jc w:val="right"/>
            </w:pPr>
            <w:r>
              <w:rPr/>
              <w:t>500,000.00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广州医科大学附属脑科医院2024年网络布线实施服务项目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广州医科大学附属脑科医院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响应供应商应承担所有与编写和提交投标文件有关的费用。2.采购人委托成交供应商支付公共资源交易服务费，其报价中须包含公共资源交易服务费。由成交供应商支付公共资源交易服务费后，采购人、成交供应商方可下载打印电子《中标通知书》。3.成交供应商可选用以下两种方式支付公共资源交易服务费：（1）现场支付：成交供应商携现金前往市政府采购中心大厅西侧建设银行天润路支行交款，交款后前往财务专窗办理支付确认。（2）汇款支付：成交供应商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成交供应商支付公共资源交易服务费并确认后，向成交供应商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由采购人负责对成交供应商的履约行为进行评价，采购人在合同备案后可通过广东政府采购智慧云平台-诚信管理-评价管理进行评价。评价结果会影响供应商的综合信用得分。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广州市天河区天润路333号4楼广州市政府采购中心综合管理部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医科大学附属脑科医院2024年网络布线实施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广州市政府采购中心</w:t>
      </w:r>
      <w:r>
        <w:rPr/>
        <w:t>统一对外发布。</w:t>
      </w:r>
    </w:p>
    <w:p>
      <w:pPr>
        <w:pStyle w:val="null3"/>
        <w:ind w:firstLine="480"/>
      </w:pPr>
      <w:r>
        <w:rPr/>
        <w:t>（2）对</w:t>
      </w:r>
      <w:r>
        <w:rPr/>
        <w:t>广州市政府采购中心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采购包1（广州医科大学附属脑科医院2024年网络布线实施服务项目）：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采购包1（广州医科大学附属脑科医院2024年网络布线实施服务项目）：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响应。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采购包1（广州医科大学附属脑科医院2024年网络布线实施服务项目）：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1.报价确定且符合要求。2.有盖章、签署要求的格式文件已按要求盖章、签署。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采购包1(广州医科大学附属脑科医院2024年网络布线实施服务项目):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技术部分50.0分</w:t>
            </w:r>
          </w:p>
          <w:p>
            <w:pPr>
              <w:pStyle w:val="null3"/>
            </w:pPr>
            <w:r>
              <w:rPr/>
              <w:t>综合信用分5.0分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非“★”、非“▲”号以及非演示条款响应情况 (4.0分)</w:t>
            </w:r>
          </w:p>
        </w:tc>
        <w:tc>
          <w:tcPr>
            <w:tcW w:type="dxa" w:w="5076"/>
          </w:tcPr>
          <w:p>
            <w:pPr>
              <w:pStyle w:val="null3"/>
              <w:jc w:val="left"/>
            </w:pPr>
            <w:r>
              <w:rPr/>
              <w:t>非“▲”、非“★”和非演示项技术参数，参数完全满足得4分；有1-3条负偏离，得3分； 有4-6条负偏离，得2分； 有7-10条负偏离，得1分；有11条或以上负偏离，得0分。 【注：招标文件技术参数中有明确要求提供的证明资料，必须提供，如不提供，按负偏离不得分；未明确要求提供证明资料的，以《技术和服务要求响应表》响应情况为准。】 注：所有证明材料须加盖投标人单位公章，未提供或提供不完整不得分,得分扣完为止</w:t>
            </w:r>
          </w:p>
        </w:tc>
      </w:tr>
      <w:tr>
        <w:tc>
          <w:tcPr>
            <w:tcW w:type="dxa" w:w="922"/>
            <w:gridSpan w:val="2"/>
            <w:vMerge/>
          </w:tcPr>
          <w:p/>
        </w:tc>
        <w:tc>
          <w:tcPr>
            <w:tcW w:type="dxa" w:w="2307"/>
          </w:tcPr>
          <w:p>
            <w:pPr>
              <w:pStyle w:val="null3"/>
              <w:jc w:val="left"/>
            </w:pPr>
            <w:r>
              <w:rPr/>
              <w:t>带“▲”技术参数符合性 (36.0分)</w:t>
            </w:r>
          </w:p>
        </w:tc>
        <w:tc>
          <w:tcPr>
            <w:tcW w:type="dxa" w:w="5076"/>
          </w:tcPr>
          <w:p>
            <w:pPr>
              <w:pStyle w:val="null3"/>
              <w:jc w:val="left"/>
            </w:pPr>
            <w:r>
              <w:rPr/>
              <w:t>“▲”号条款的技术参数响应程度：根据供应商对“技术参数”中加注“▲”号的条款进行评分：每满足一项得1分（“▲”号条款共36条）；最高得36分。 【注：技术参数要求提供证明资料的，则投标文件中须提供对应证明资料。未明确要求提供证明资料的，以《技术和服务要求响应表》响应情况为准。】</w:t>
            </w:r>
          </w:p>
        </w:tc>
      </w:tr>
      <w:tr>
        <w:tc>
          <w:tcPr>
            <w:tcW w:type="dxa" w:w="922"/>
            <w:gridSpan w:val="2"/>
            <w:vMerge/>
          </w:tcPr>
          <w:p/>
        </w:tc>
        <w:tc>
          <w:tcPr>
            <w:tcW w:type="dxa" w:w="2307"/>
          </w:tcPr>
          <w:p>
            <w:pPr>
              <w:pStyle w:val="null3"/>
              <w:jc w:val="left"/>
            </w:pPr>
            <w:r>
              <w:rPr/>
              <w:t>总体方案A (1.0分)</w:t>
            </w:r>
          </w:p>
        </w:tc>
        <w:tc>
          <w:tcPr>
            <w:tcW w:type="dxa" w:w="5076"/>
          </w:tcPr>
          <w:p>
            <w:pPr>
              <w:pStyle w:val="null3"/>
              <w:jc w:val="left"/>
            </w:pPr>
            <w:r>
              <w:rPr/>
              <w:t>投标人根据本项目采购需求提供总体方案的，得1分。未提供或未提供完全的，不得分。本小项不得分，则总体方案B均不得分。</w:t>
            </w:r>
          </w:p>
        </w:tc>
      </w:tr>
      <w:tr>
        <w:tc>
          <w:tcPr>
            <w:tcW w:type="dxa" w:w="922"/>
            <w:gridSpan w:val="2"/>
            <w:vMerge/>
          </w:tcPr>
          <w:p/>
        </w:tc>
        <w:tc>
          <w:tcPr>
            <w:tcW w:type="dxa" w:w="2307"/>
          </w:tcPr>
          <w:p>
            <w:pPr>
              <w:pStyle w:val="null3"/>
              <w:jc w:val="left"/>
            </w:pPr>
            <w:r>
              <w:rPr/>
              <w:t>总体方案B (4.0分)</w:t>
            </w:r>
          </w:p>
        </w:tc>
        <w:tc>
          <w:tcPr>
            <w:tcW w:type="dxa" w:w="5076"/>
          </w:tcPr>
          <w:p>
            <w:pPr>
              <w:pStyle w:val="null3"/>
              <w:jc w:val="left"/>
            </w:pPr>
            <w:r>
              <w:rPr/>
              <w:t>根据投标人提供的总体方案进行综合评审： 总体方案优于或完全满足采购需求的，得4分； 总体方案部分满足采购需求的，得1分。 总体方案不满足采购需求、其他或未提供，不得分。</w:t>
            </w:r>
          </w:p>
        </w:tc>
      </w:tr>
      <w:tr>
        <w:tc>
          <w:tcPr>
            <w:tcW w:type="dxa" w:w="922"/>
            <w:gridSpan w:val="2"/>
            <w:vMerge/>
          </w:tcPr>
          <w:p/>
        </w:tc>
        <w:tc>
          <w:tcPr>
            <w:tcW w:type="dxa" w:w="2307"/>
          </w:tcPr>
          <w:p>
            <w:pPr>
              <w:pStyle w:val="null3"/>
              <w:jc w:val="left"/>
            </w:pPr>
            <w:r>
              <w:rPr/>
              <w:t>售后服务方案A (1.0分)</w:t>
            </w:r>
          </w:p>
        </w:tc>
        <w:tc>
          <w:tcPr>
            <w:tcW w:type="dxa" w:w="5076"/>
          </w:tcPr>
          <w:p>
            <w:pPr>
              <w:pStyle w:val="null3"/>
              <w:jc w:val="left"/>
            </w:pPr>
            <w:r>
              <w:rPr/>
              <w:t>提供售后服务方案，方案同时包括供货期、完工期、保修期限、服务响应时间、零配件供应情况、维保服务内容的，得1分； 未提供或未提供完全的，不得分。本小项不得分，则售后服务方案B均不得分。</w:t>
            </w:r>
          </w:p>
        </w:tc>
      </w:tr>
      <w:tr>
        <w:tc>
          <w:tcPr>
            <w:tcW w:type="dxa" w:w="922"/>
            <w:gridSpan w:val="2"/>
            <w:vMerge/>
          </w:tcPr>
          <w:p/>
        </w:tc>
        <w:tc>
          <w:tcPr>
            <w:tcW w:type="dxa" w:w="2307"/>
          </w:tcPr>
          <w:p>
            <w:pPr>
              <w:pStyle w:val="null3"/>
              <w:jc w:val="left"/>
            </w:pPr>
            <w:r>
              <w:rPr/>
              <w:t>售后服务方案B (4.0分)</w:t>
            </w:r>
          </w:p>
        </w:tc>
        <w:tc>
          <w:tcPr>
            <w:tcW w:type="dxa" w:w="5076"/>
          </w:tcPr>
          <w:p>
            <w:pPr>
              <w:pStyle w:val="null3"/>
              <w:jc w:val="left"/>
            </w:pPr>
            <w:r>
              <w:rPr/>
              <w:t>对以上提供的售后服务方案，方案包括供货期、完工期、保修期限、服务响应时间、零配件供应情况、维保服务内容等，对各方案进行详审： 售后服务方案优于满足采购人需求且1小时内专人上门服务，得4分； 售后服务方案完全满足采购需求且4小时内专人上门服务，得3分； 供售后服务方案部分满足采购需求且8小时内专人上门服务的，得1分； 不满足采购需求、其他或未提供，不得分。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资质与认证情况 (6.0分)</w:t>
            </w:r>
          </w:p>
        </w:tc>
        <w:tc>
          <w:tcPr>
            <w:tcW w:type="dxa" w:w="5076"/>
          </w:tcPr>
          <w:p>
            <w:pPr>
              <w:pStyle w:val="null3"/>
              <w:jc w:val="left"/>
            </w:pPr>
            <w:r>
              <w:rPr/>
              <w:t>投标人具备以下资质或认证： （1）质量管理体系认证； （2）环境管理体系认证； （3）职业健康安全管理体系认证； 每提供一个得2分，最高6分。（须提供证书扫描件及在全国认证认可信息公共服务平台上对证书的查询结果截图为证明材料。）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项目经理资质 (6.0分)</w:t>
            </w:r>
          </w:p>
        </w:tc>
        <w:tc>
          <w:tcPr>
            <w:tcW w:type="dxa" w:w="5076"/>
          </w:tcPr>
          <w:p>
            <w:pPr>
              <w:pStyle w:val="null3"/>
              <w:jc w:val="left"/>
            </w:pPr>
            <w:r>
              <w:rPr/>
              <w:t>项目经理具备有效期内的以下证书：（1）具有计算机技术与软件专业技术资格（水平）考试的信息系统项目管理师证书；（2）具有电子信息工程师职称证书；（3）具有本科或以上学历证书；每提供一个得2分，最高6分。须提供以上资质证明材料及服务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实施人员资质 (10.0分)</w:t>
            </w:r>
          </w:p>
        </w:tc>
        <w:tc>
          <w:tcPr>
            <w:tcW w:type="dxa" w:w="5076"/>
          </w:tcPr>
          <w:p>
            <w:pPr>
              <w:pStyle w:val="null3"/>
              <w:jc w:val="left"/>
            </w:pPr>
            <w:r>
              <w:rPr/>
              <w:t>根据投标人针对本项目拟派的实施人员（不含项目经理) 进行评审： 1.技术总工1名，具有计算机技术与软件专业技术资格（水平）考试的系统集成项目管理工程师、软件评测师证书，得2分，未提供或不满足不得分； 2.质量负责人1名，具有信息技术高级工程师或以上职称证书，得2分，未提供或不满足不得分； 3.电子技术工程师1名，具有电子技术高级工程师或以上职称证书，得2分，未提供或不满足不得分； 4、信息安全工程师1名，具有信息安全工程师职称证书，得2分，未提供或不满足不得分； 5.系统集成工程师4名，每提供1名计算机技术与软件专业技术资格（水平）考试的系统集成项目管理工程师证书，得0.5分，最高2分。未提供或不满足不得分； 注：同一人不重复计算得分。须提供以上资质证明材料及服务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同类业绩情况【以合同签订时间为准。分支机构投标的，总公司（总所）业绩可纳入评审】 (3.0分)</w:t>
            </w:r>
          </w:p>
        </w:tc>
        <w:tc>
          <w:tcPr>
            <w:tcW w:type="dxa" w:w="5076"/>
          </w:tcPr>
          <w:p>
            <w:pPr>
              <w:pStyle w:val="null3"/>
              <w:jc w:val="left"/>
            </w:pPr>
            <w:r>
              <w:rPr/>
              <w:t>投标人自2020年1月1日以来具有综合布线类似项目业绩证明的，每提供一个得1分，本项最高得3分，不提供不得分。（同类业绩证明文件是中标通知书以及相对应合同关键页面（合同首页、金额页、项目内容页、落款页）扫描件，未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ind w:firstLine="480"/>
        <w:jc w:val="center"/>
      </w:pPr>
      <w:r>
        <w:rPr>
          <w:b/>
        </w:rPr>
        <w:t xml:space="preserve"> </w:t>
      </w:r>
    </w:p>
    <w:p>
      <w:pPr>
        <w:pStyle w:val="null3"/>
        <w:ind w:firstLine="480"/>
        <w:jc w:val="center"/>
      </w:pPr>
      <w:r>
        <w:rPr>
          <w:b/>
        </w:rPr>
        <w:t xml:space="preserve"> </w:t>
      </w:r>
    </w:p>
    <w:p>
      <w:pPr>
        <w:pStyle w:val="null3"/>
        <w:ind w:firstLine="480"/>
        <w:jc w:val="center"/>
      </w:pPr>
      <w:r>
        <w:rPr>
          <w:b/>
        </w:rPr>
        <w:t xml:space="preserve"> </w:t>
      </w:r>
    </w:p>
    <w:p>
      <w:pPr>
        <w:pStyle w:val="null3"/>
        <w:ind w:firstLine="480"/>
        <w:jc w:val="center"/>
      </w:pPr>
      <w:r>
        <w:rPr>
          <w:b/>
        </w:rPr>
        <w:t>广东省政府采购</w:t>
      </w:r>
    </w:p>
    <w:p>
      <w:pPr>
        <w:pStyle w:val="null3"/>
        <w:spacing w:before="150" w:after="150"/>
        <w:ind w:firstLine="480"/>
        <w:jc w:val="both"/>
      </w:pPr>
      <w:r>
        <w:rPr/>
        <w:t xml:space="preserve"> </w:t>
      </w:r>
    </w:p>
    <w:p>
      <w:pPr>
        <w:pStyle w:val="null3"/>
        <w:ind w:firstLine="480"/>
        <w:jc w:val="center"/>
      </w:pPr>
      <w:r>
        <w:rPr>
          <w:b/>
        </w:rPr>
        <w:t>合　同　书</w:t>
      </w:r>
    </w:p>
    <w:p>
      <w:pPr>
        <w:pStyle w:val="null3"/>
        <w:ind w:firstLine="480"/>
        <w:jc w:val="center"/>
      </w:pPr>
      <w:r>
        <w:br/>
      </w:r>
      <w:r>
        <w:br/>
      </w:r>
      <w:r>
        <w:br/>
      </w:r>
      <w:r>
        <w:br/>
      </w:r>
      <w:r>
        <w:br/>
      </w:r>
      <w:r>
        <w:br/>
      </w:r>
      <w:r>
        <w:br/>
      </w:r>
      <w:r>
        <w:br/>
      </w:r>
      <w:r>
        <w:rPr/>
        <w:t xml:space="preserve">  </w:t>
      </w:r>
    </w:p>
    <w:p>
      <w:pPr>
        <w:pStyle w:val="null3"/>
        <w:ind w:firstLine="480"/>
        <w:jc w:val="center"/>
      </w:pPr>
      <w:r>
        <w:rPr>
          <w:sz w:val="28"/>
          <w:color w:val="222222"/>
        </w:rPr>
        <w:t>采购计划编号：</w:t>
      </w:r>
      <w:r>
        <w:rPr>
          <w:u w:val="single"/>
        </w:rPr>
        <w:t xml:space="preserve">                          </w:t>
      </w:r>
    </w:p>
    <w:p>
      <w:pPr>
        <w:pStyle w:val="null3"/>
        <w:spacing w:before="150" w:after="150"/>
        <w:ind w:firstLine="480"/>
        <w:jc w:val="both"/>
      </w:pPr>
      <w:r>
        <w:rPr/>
        <w:t xml:space="preserve"> </w:t>
      </w:r>
    </w:p>
    <w:p>
      <w:pPr>
        <w:pStyle w:val="null3"/>
        <w:ind w:firstLine="480"/>
        <w:jc w:val="center"/>
      </w:pPr>
      <w:r>
        <w:rPr>
          <w:sz w:val="28"/>
          <w:color w:val="222222"/>
        </w:rPr>
        <w:t>项目编号：</w:t>
      </w:r>
      <w:r>
        <w:rPr>
          <w:u w:val="single"/>
        </w:rPr>
        <w:t xml:space="preserve">                              </w:t>
      </w:r>
    </w:p>
    <w:p>
      <w:pPr>
        <w:pStyle w:val="null3"/>
        <w:spacing w:before="150" w:after="150"/>
        <w:ind w:firstLine="480"/>
        <w:jc w:val="both"/>
      </w:pPr>
      <w:r>
        <w:rPr/>
        <w:t xml:space="preserve"> </w:t>
      </w:r>
    </w:p>
    <w:p>
      <w:pPr>
        <w:pStyle w:val="null3"/>
        <w:ind w:firstLine="480"/>
        <w:jc w:val="center"/>
      </w:pPr>
      <w:r>
        <w:rPr>
          <w:sz w:val="28"/>
          <w:color w:val="222222"/>
        </w:rPr>
        <w:t>项目名称：</w:t>
      </w:r>
      <w:r>
        <w:rPr>
          <w:u w:val="single"/>
        </w:rPr>
        <w:t xml:space="preserve">                             </w:t>
      </w:r>
    </w:p>
    <w:p>
      <w:pPr>
        <w:pStyle w:val="null3"/>
        <w:ind w:firstLine="480"/>
      </w:pPr>
      <w:r>
        <w:rPr/>
        <w:t xml:space="preserve"> </w:t>
      </w:r>
    </w:p>
    <w:p>
      <w:pPr>
        <w:pStyle w:val="null3"/>
        <w:ind w:firstLine="480"/>
      </w:pPr>
      <w:r>
        <w:rPr/>
        <w:t xml:space="preserve"> </w:t>
      </w:r>
    </w:p>
    <w:p>
      <w:pPr>
        <w:pStyle w:val="null3"/>
        <w:ind w:firstLine="480"/>
      </w:pPr>
      <w:r>
        <w:rPr/>
        <w:t xml:space="preserve"> </w:t>
      </w:r>
    </w:p>
    <w:p>
      <w:pPr>
        <w:pStyle w:val="null3"/>
        <w:ind w:firstLine="480"/>
      </w:pPr>
      <w:r>
        <w:rPr/>
        <w:t xml:space="preserve"> </w:t>
      </w:r>
    </w:p>
    <w:p>
      <w:pPr>
        <w:pStyle w:val="null3"/>
        <w:ind w:firstLine="480"/>
      </w:pPr>
      <w:r>
        <w:rPr/>
        <w:t xml:space="preserve"> </w:t>
      </w:r>
    </w:p>
    <w:p>
      <w:pPr>
        <w:pStyle w:val="null3"/>
        <w:ind w:firstLine="480"/>
      </w:pPr>
      <w:r>
        <w:rPr/>
        <w:t xml:space="preserve"> </w:t>
      </w:r>
    </w:p>
    <w:p>
      <w:pPr>
        <w:pStyle w:val="null3"/>
        <w:ind w:firstLine="480"/>
        <w:jc w:val="both"/>
      </w:pPr>
      <w:r>
        <w:br/>
      </w:r>
    </w:p>
    <w:p>
      <w:pPr>
        <w:pStyle w:val="null3"/>
        <w:ind w:firstLine="480"/>
        <w:jc w:val="both"/>
      </w:pPr>
      <w:r>
        <w:rPr/>
        <w:t xml:space="preserve"> </w:t>
      </w:r>
    </w:p>
    <w:p>
      <w:pPr>
        <w:pStyle w:val="null3"/>
        <w:ind w:firstLine="480"/>
        <w:jc w:val="both"/>
      </w:pPr>
      <w:r>
        <w:rPr>
          <w:sz w:val="21"/>
          <w:b/>
        </w:rPr>
        <w:t>甲方：</w:t>
      </w:r>
      <w:r>
        <w:rPr>
          <w:u w:val="single"/>
        </w:rPr>
        <w:t xml:space="preserve">  </w:t>
      </w:r>
    </w:p>
    <w:p>
      <w:pPr>
        <w:pStyle w:val="null3"/>
        <w:ind w:firstLine="480"/>
        <w:jc w:val="both"/>
      </w:pPr>
      <w:r>
        <w:rPr>
          <w:sz w:val="21"/>
          <w:color w:val="222222"/>
        </w:rPr>
        <w:t>电话：</w:t>
      </w:r>
      <w:r>
        <w:rPr>
          <w:u w:val="single"/>
        </w:rPr>
        <w:t xml:space="preserve">  </w:t>
      </w:r>
      <w:r>
        <w:rPr>
          <w:sz w:val="21"/>
          <w:color w:val="222222"/>
        </w:rPr>
        <w:t>传真</w:t>
      </w:r>
      <w:r>
        <w:rPr>
          <w:sz w:val="21"/>
          <w:color w:val="222222"/>
        </w:rPr>
        <w:t>：</w:t>
      </w:r>
      <w:r>
        <w:rPr>
          <w:u w:val="single"/>
        </w:rPr>
        <w:t xml:space="preserve">  </w:t>
      </w:r>
      <w:r>
        <w:rPr>
          <w:sz w:val="21"/>
          <w:color w:val="222222"/>
        </w:rPr>
        <w:t>地址：</w:t>
      </w:r>
      <w:r>
        <w:rPr>
          <w:u w:val="single"/>
        </w:rPr>
        <w:t xml:space="preserve">   </w:t>
      </w:r>
    </w:p>
    <w:p>
      <w:pPr>
        <w:pStyle w:val="null3"/>
        <w:ind w:firstLine="480"/>
        <w:jc w:val="both"/>
      </w:pPr>
      <w:r>
        <w:rPr>
          <w:sz w:val="21"/>
          <w:b/>
        </w:rPr>
        <w:t>乙方：</w:t>
      </w:r>
      <w:r>
        <w:rPr>
          <w:u w:val="single"/>
        </w:rPr>
        <w:t xml:space="preserve">  </w:t>
      </w:r>
    </w:p>
    <w:p>
      <w:pPr>
        <w:pStyle w:val="null3"/>
        <w:ind w:firstLine="480"/>
        <w:jc w:val="both"/>
      </w:pPr>
      <w:r>
        <w:rPr>
          <w:sz w:val="21"/>
          <w:color w:val="222222"/>
        </w:rPr>
        <w:t>电话：</w:t>
      </w:r>
      <w:r>
        <w:rPr>
          <w:u w:val="single"/>
        </w:rPr>
        <w:t xml:space="preserve">   </w:t>
      </w:r>
      <w:r>
        <w:rPr>
          <w:sz w:val="21"/>
          <w:color w:val="222222"/>
        </w:rPr>
        <w:t>传真：</w:t>
      </w:r>
      <w:r>
        <w:rPr>
          <w:u w:val="single"/>
        </w:rPr>
        <w:t xml:space="preserve">   </w:t>
      </w:r>
      <w:r>
        <w:rPr>
          <w:sz w:val="21"/>
          <w:color w:val="222222"/>
        </w:rPr>
        <w:t>地址：</w:t>
      </w:r>
      <w:r>
        <w:rPr>
          <w:u w:val="single"/>
        </w:rPr>
        <w:t xml:space="preserve">   </w:t>
      </w:r>
    </w:p>
    <w:p>
      <w:pPr>
        <w:pStyle w:val="null3"/>
        <w:spacing w:before="150" w:after="150"/>
        <w:ind w:firstLine="480"/>
        <w:jc w:val="both"/>
      </w:pPr>
      <w:r>
        <w:rPr/>
        <w:t xml:space="preserve"> </w:t>
      </w:r>
    </w:p>
    <w:p>
      <w:pPr>
        <w:pStyle w:val="null3"/>
        <w:ind w:firstLine="480"/>
        <w:jc w:val="both"/>
      </w:pPr>
      <w:r>
        <w:rPr>
          <w:sz w:val="21"/>
          <w:color w:val="222222"/>
        </w:rPr>
        <w:t xml:space="preserve">  </w:t>
      </w:r>
      <w:r>
        <w:rPr>
          <w:sz w:val="21"/>
          <w:color w:val="222222"/>
        </w:rPr>
        <w:t>根据</w:t>
      </w:r>
      <w:r>
        <w:rPr>
          <w:sz w:val="21"/>
          <w:u w:val="single"/>
        </w:rPr>
        <w:t xml:space="preserve">         </w:t>
      </w:r>
      <w:r>
        <w:rPr>
          <w:sz w:val="21"/>
          <w:u w:val="single"/>
        </w:rPr>
        <w:t>项目</w:t>
      </w:r>
      <w:r>
        <w:rPr>
          <w:sz w:val="21"/>
          <w:color w:val="222222"/>
        </w:rPr>
        <w:t>的采购结果，按照《中华人民共和国政府采购法》，《中华人民共和国民法典</w:t>
      </w:r>
      <w:r>
        <w:rPr>
          <w:sz w:val="21"/>
          <w:color w:val="222222"/>
        </w:rPr>
        <w:t>(</w:t>
      </w:r>
      <w:r>
        <w:rPr>
          <w:sz w:val="21"/>
          <w:color w:val="222222"/>
        </w:rPr>
        <w:t>合同编</w:t>
      </w:r>
      <w:r>
        <w:rPr>
          <w:sz w:val="21"/>
          <w:color w:val="222222"/>
        </w:rPr>
        <w:t>)</w:t>
      </w:r>
      <w:r>
        <w:rPr>
          <w:sz w:val="21"/>
          <w:color w:val="222222"/>
        </w:rPr>
        <w:t>》的规定，经双方协商，本着平等互利和诚实信用的原则，一致同意遵守本合同如下。</w:t>
      </w:r>
    </w:p>
    <w:p>
      <w:pPr>
        <w:pStyle w:val="null3"/>
        <w:numPr>
          <w:ilvl w:val="0"/>
          <w:numId w:val="1"/>
        </w:numPr>
        <w:jc w:val="both"/>
      </w:pPr>
      <w:r>
        <w:rPr>
          <w:sz w:val="21"/>
          <w:b/>
        </w:rPr>
        <w:t>第一条</w:t>
      </w:r>
      <w:r>
        <w:rPr>
          <w:sz w:val="21"/>
          <w:b/>
        </w:rPr>
        <w:t xml:space="preserve">   </w:t>
      </w:r>
      <w:r>
        <w:rPr>
          <w:sz w:val="21"/>
          <w:b/>
        </w:rPr>
        <w:t>项目</w:t>
      </w:r>
      <w:r>
        <w:rPr>
          <w:sz w:val="21"/>
          <w:b/>
        </w:rPr>
        <w:t>概况</w:t>
      </w:r>
    </w:p>
    <w:p>
      <w:pPr>
        <w:pStyle w:val="null3"/>
        <w:ind w:firstLine="420"/>
        <w:jc w:val="both"/>
      </w:pPr>
      <w:r>
        <w:rPr>
          <w:sz w:val="21"/>
        </w:rPr>
        <w:t>1.1</w:t>
      </w:r>
      <w:r>
        <w:rPr>
          <w:sz w:val="21"/>
        </w:rPr>
        <w:t>项目</w:t>
      </w:r>
      <w:r>
        <w:rPr>
          <w:sz w:val="21"/>
        </w:rPr>
        <w:t>名称：</w:t>
      </w:r>
      <w:r>
        <w:rPr>
          <w:sz w:val="21"/>
        </w:rPr>
        <w:t>广州医科大学附属脑科医院</w:t>
      </w:r>
      <w:r>
        <w:rPr>
          <w:sz w:val="21"/>
        </w:rPr>
        <w:t>2024</w:t>
      </w:r>
      <w:r>
        <w:rPr>
          <w:sz w:val="21"/>
        </w:rPr>
        <w:t>年网络布线实施服务项目</w:t>
      </w:r>
    </w:p>
    <w:p>
      <w:pPr>
        <w:pStyle w:val="null3"/>
        <w:ind w:firstLine="420"/>
        <w:jc w:val="both"/>
      </w:pPr>
      <w:r>
        <w:rPr>
          <w:sz w:val="21"/>
        </w:rPr>
        <w:t>1.2</w:t>
      </w:r>
      <w:r>
        <w:rPr>
          <w:sz w:val="21"/>
        </w:rPr>
        <w:t>项目</w:t>
      </w:r>
      <w:r>
        <w:rPr>
          <w:sz w:val="21"/>
        </w:rPr>
        <w:t>地点</w:t>
      </w:r>
      <w:r>
        <w:rPr>
          <w:sz w:val="21"/>
        </w:rPr>
        <w:t>:</w:t>
      </w:r>
      <w:r>
        <w:rPr>
          <w:sz w:val="21"/>
          <w:u w:val="single"/>
        </w:rPr>
        <w:t xml:space="preserve"> </w:t>
      </w:r>
      <w:r>
        <w:rPr>
          <w:sz w:val="21"/>
          <w:u w:val="single"/>
        </w:rPr>
        <w:t>广州市</w:t>
      </w:r>
      <w:r>
        <w:rPr>
          <w:sz w:val="21"/>
          <w:u w:val="single"/>
        </w:rPr>
        <w:t>荔湾</w:t>
      </w:r>
      <w:r>
        <w:rPr>
          <w:sz w:val="21"/>
          <w:u w:val="single"/>
        </w:rPr>
        <w:t>区</w:t>
      </w:r>
      <w:r>
        <w:rPr>
          <w:sz w:val="21"/>
          <w:u w:val="single"/>
        </w:rPr>
        <w:t>明</w:t>
      </w:r>
      <w:r>
        <w:rPr>
          <w:sz w:val="21"/>
          <w:u w:val="single"/>
        </w:rPr>
        <w:t>心路</w:t>
      </w:r>
      <w:r>
        <w:rPr>
          <w:sz w:val="21"/>
          <w:u w:val="single"/>
        </w:rPr>
        <w:t>36</w:t>
      </w:r>
      <w:r>
        <w:rPr>
          <w:sz w:val="21"/>
          <w:u w:val="single"/>
        </w:rPr>
        <w:t>号</w:t>
      </w:r>
      <w:r>
        <w:rPr>
          <w:sz w:val="21"/>
          <w:u w:val="single"/>
        </w:rPr>
        <w:t xml:space="preserve">  </w:t>
      </w:r>
    </w:p>
    <w:p>
      <w:pPr>
        <w:pStyle w:val="null3"/>
        <w:ind w:firstLine="420"/>
        <w:jc w:val="both"/>
      </w:pPr>
      <w:r>
        <w:rPr>
          <w:sz w:val="21"/>
        </w:rPr>
        <w:t>1.3</w:t>
      </w:r>
      <w:r>
        <w:rPr>
          <w:sz w:val="21"/>
        </w:rPr>
        <w:t>承包范围：</w:t>
      </w:r>
      <w:r>
        <w:rPr>
          <w:sz w:val="21"/>
          <w:u w:val="single"/>
        </w:rPr>
        <w:t>医院内的网络零星布线</w:t>
      </w:r>
      <w:r>
        <w:rPr>
          <w:sz w:val="21"/>
          <w:u w:val="single"/>
        </w:rPr>
        <w:t>实施</w:t>
      </w:r>
      <w:r>
        <w:rPr>
          <w:sz w:val="21"/>
          <w:u w:val="single"/>
        </w:rPr>
        <w:t>服务</w:t>
      </w:r>
      <w:r>
        <w:rPr>
          <w:sz w:val="21"/>
          <w:u w:val="single"/>
        </w:rPr>
        <w:t xml:space="preserve"> </w:t>
      </w:r>
    </w:p>
    <w:p>
      <w:pPr>
        <w:pStyle w:val="null3"/>
        <w:ind w:firstLine="420"/>
        <w:jc w:val="both"/>
      </w:pPr>
      <w:r>
        <w:rPr>
          <w:sz w:val="21"/>
        </w:rPr>
        <w:t>1.4</w:t>
      </w:r>
      <w:r>
        <w:rPr>
          <w:sz w:val="21"/>
        </w:rPr>
        <w:t>承包方式：网络布线</w:t>
      </w:r>
      <w:r>
        <w:rPr>
          <w:sz w:val="21"/>
        </w:rPr>
        <w:t>实施</w:t>
      </w:r>
      <w:r>
        <w:rPr>
          <w:sz w:val="21"/>
        </w:rPr>
        <w:t>服务</w:t>
      </w:r>
      <w:r>
        <w:rPr>
          <w:sz w:val="21"/>
        </w:rPr>
        <w:t>信息点铺设费用包括所需的材料费（如：网线、配线架、网络机柜、铺设管线材料、信息面板、底盒和测试等）和</w:t>
      </w:r>
      <w:r>
        <w:rPr>
          <w:sz w:val="21"/>
        </w:rPr>
        <w:t>实施服务</w:t>
      </w:r>
      <w:r>
        <w:rPr>
          <w:sz w:val="21"/>
        </w:rPr>
        <w:t>费</w:t>
      </w:r>
      <w:r>
        <w:rPr>
          <w:sz w:val="21"/>
        </w:rPr>
        <w:t>。光缆铺设费用包括所需的材料费（如：光缆、光纤盒、</w:t>
      </w:r>
      <w:r>
        <w:rPr>
          <w:sz w:val="21"/>
        </w:rPr>
        <w:t>铺设管线材料、熔纤和测试等）和</w:t>
      </w:r>
      <w:r>
        <w:rPr>
          <w:sz w:val="21"/>
        </w:rPr>
        <w:t>实施</w:t>
      </w:r>
      <w:r>
        <w:rPr>
          <w:sz w:val="21"/>
        </w:rPr>
        <w:t>服务</w:t>
      </w:r>
      <w:r>
        <w:rPr>
          <w:sz w:val="21"/>
        </w:rPr>
        <w:t>费。网络设备所需的费用包括设备费（如：交换机、收发器、光模块、光纤跳线等）和设备的安装调试</w:t>
      </w:r>
      <w:r>
        <w:rPr>
          <w:sz w:val="21"/>
        </w:rPr>
        <w:t>服务</w:t>
      </w:r>
      <w:r>
        <w:rPr>
          <w:sz w:val="21"/>
        </w:rPr>
        <w:t>费。</w:t>
      </w:r>
    </w:p>
    <w:p>
      <w:pPr>
        <w:pStyle w:val="null3"/>
        <w:ind w:firstLine="420"/>
        <w:jc w:val="both"/>
      </w:pPr>
      <w:r>
        <w:rPr>
          <w:sz w:val="21"/>
        </w:rPr>
        <w:t>1.5</w:t>
      </w:r>
      <w:r>
        <w:rPr>
          <w:sz w:val="21"/>
        </w:rPr>
        <w:t>服务期：</w:t>
      </w:r>
    </w:p>
    <w:p>
      <w:pPr>
        <w:pStyle w:val="null3"/>
        <w:ind w:firstLine="420"/>
        <w:jc w:val="both"/>
      </w:pPr>
      <w:r>
        <w:rPr>
          <w:sz w:val="21"/>
        </w:rPr>
        <w:t>（一）、结算金额未满合同总额时，服务期为</w:t>
      </w:r>
      <w:r>
        <w:rPr>
          <w:sz w:val="21"/>
        </w:rPr>
        <w:t>一</w:t>
      </w:r>
      <w:r>
        <w:rPr>
          <w:sz w:val="21"/>
        </w:rPr>
        <w:t>年，自</w:t>
      </w:r>
      <w:r>
        <w:rPr>
          <w:sz w:val="21"/>
        </w:rPr>
        <w:t xml:space="preserve"> </w:t>
      </w:r>
      <w:r>
        <w:rPr>
          <w:sz w:val="21"/>
        </w:rPr>
        <w:t>2</w:t>
      </w:r>
      <w:r>
        <w:rPr>
          <w:sz w:val="21"/>
        </w:rPr>
        <w:t>0</w:t>
      </w:r>
      <w:r>
        <w:rPr>
          <w:sz w:val="21"/>
        </w:rPr>
        <w:t>24</w:t>
      </w:r>
      <w:r>
        <w:rPr>
          <w:sz w:val="21"/>
        </w:rPr>
        <w:t xml:space="preserve">  </w:t>
      </w:r>
      <w:r>
        <w:rPr>
          <w:sz w:val="21"/>
        </w:rPr>
        <w:t>年</w:t>
      </w:r>
      <w:r>
        <w:rPr>
          <w:sz w:val="21"/>
        </w:rPr>
        <w:t xml:space="preserve">    </w:t>
      </w:r>
      <w:r>
        <w:rPr>
          <w:sz w:val="21"/>
        </w:rPr>
        <w:t>月</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日至</w:t>
      </w:r>
      <w:r>
        <w:rPr>
          <w:sz w:val="21"/>
          <w:u w:val="single"/>
        </w:rPr>
        <w:t xml:space="preserve">  </w:t>
      </w:r>
      <w:r>
        <w:rPr>
          <w:sz w:val="21"/>
          <w:u w:val="single"/>
        </w:rPr>
        <w:t>2</w:t>
      </w:r>
      <w:r>
        <w:rPr>
          <w:sz w:val="21"/>
          <w:u w:val="single"/>
        </w:rPr>
        <w:t>0</w:t>
      </w:r>
      <w:r>
        <w:rPr>
          <w:sz w:val="21"/>
          <w:u w:val="single"/>
        </w:rPr>
        <w:t>25</w:t>
      </w:r>
      <w:r>
        <w:rPr>
          <w:sz w:val="21"/>
        </w:rPr>
        <w:t>年</w:t>
      </w:r>
      <w:r>
        <w:rPr>
          <w:sz w:val="21"/>
          <w:u w:val="single"/>
        </w:rPr>
        <w:t xml:space="preserve">  </w:t>
      </w:r>
      <w:r>
        <w:rPr>
          <w:sz w:val="21"/>
        </w:rPr>
        <w:t>月</w:t>
      </w:r>
      <w:r>
        <w:rPr>
          <w:sz w:val="21"/>
          <w:u w:val="single"/>
        </w:rPr>
        <w:t xml:space="preserve">   </w:t>
      </w:r>
      <w:r>
        <w:rPr>
          <w:sz w:val="21"/>
        </w:rPr>
        <w:t>日止；</w:t>
      </w:r>
    </w:p>
    <w:p>
      <w:pPr>
        <w:pStyle w:val="null3"/>
        <w:ind w:firstLine="420"/>
        <w:jc w:val="both"/>
      </w:pPr>
      <w:r>
        <w:rPr>
          <w:sz w:val="21"/>
        </w:rPr>
        <w:t>（二）、在服务期</w:t>
      </w:r>
      <w:r>
        <w:rPr>
          <w:sz w:val="21"/>
        </w:rPr>
        <w:t>一</w:t>
      </w:r>
      <w:r>
        <w:rPr>
          <w:sz w:val="21"/>
        </w:rPr>
        <w:t>年内，结算金额达到合同总额时，服务期终止。</w:t>
      </w:r>
    </w:p>
    <w:p>
      <w:pPr>
        <w:pStyle w:val="null3"/>
        <w:ind w:firstLine="420"/>
        <w:jc w:val="both"/>
      </w:pPr>
      <w:r>
        <w:rPr>
          <w:sz w:val="21"/>
        </w:rPr>
        <w:t>1.6</w:t>
      </w:r>
      <w:r>
        <w:rPr>
          <w:sz w:val="21"/>
        </w:rPr>
        <w:t>项目</w:t>
      </w:r>
      <w:r>
        <w:rPr>
          <w:sz w:val="21"/>
        </w:rPr>
        <w:t>质量：</w:t>
      </w:r>
      <w:r>
        <w:rPr>
          <w:sz w:val="21"/>
          <w:u w:val="single"/>
        </w:rPr>
        <w:t>按国家相关标准验收合格，经甲方验收达到</w:t>
      </w:r>
      <w:r>
        <w:rPr>
          <w:sz w:val="21"/>
          <w:u w:val="single"/>
        </w:rPr>
        <w:t>“</w:t>
      </w:r>
      <w:r>
        <w:rPr>
          <w:sz w:val="21"/>
          <w:u w:val="single"/>
        </w:rPr>
        <w:t>合格</w:t>
      </w:r>
      <w:r>
        <w:rPr>
          <w:sz w:val="21"/>
          <w:u w:val="single"/>
        </w:rPr>
        <w:t>”</w:t>
      </w:r>
      <w:r>
        <w:rPr>
          <w:sz w:val="21"/>
          <w:u w:val="single"/>
        </w:rPr>
        <w:t>标准。</w:t>
      </w:r>
    </w:p>
    <w:p>
      <w:pPr>
        <w:pStyle w:val="null3"/>
        <w:ind w:firstLine="420"/>
        <w:jc w:val="both"/>
      </w:pPr>
      <w:r>
        <w:rPr>
          <w:sz w:val="21"/>
        </w:rPr>
        <w:t>1.7</w:t>
      </w:r>
      <w:r>
        <w:rPr>
          <w:sz w:val="21"/>
        </w:rPr>
        <w:t>中标价人民币（大写）</w:t>
      </w:r>
      <w:r>
        <w:rPr>
          <w:sz w:val="21"/>
          <w:u w:val="single"/>
        </w:rPr>
        <w:t>，具体以实际发生的金额进行结算。</w:t>
      </w:r>
      <w:r>
        <w:rPr>
          <w:sz w:val="21"/>
          <w:u w:val="single"/>
        </w:rPr>
        <w:t xml:space="preserve">         </w:t>
      </w:r>
    </w:p>
    <w:p>
      <w:pPr>
        <w:pStyle w:val="null3"/>
        <w:ind w:firstLine="420"/>
        <w:jc w:val="both"/>
      </w:pPr>
      <w:r>
        <w:rPr>
          <w:sz w:val="21"/>
        </w:rPr>
        <w:t>甲方开户银行名称、地址和帐号为：</w:t>
      </w:r>
    </w:p>
    <w:p>
      <w:pPr>
        <w:pStyle w:val="null3"/>
        <w:ind w:firstLine="420"/>
        <w:jc w:val="both"/>
      </w:pPr>
      <w:r>
        <w:rPr>
          <w:sz w:val="21"/>
        </w:rPr>
        <w:t>开户银行：</w:t>
      </w:r>
      <w:r>
        <w:rPr>
          <w:sz w:val="21"/>
          <w:u w:val="single"/>
        </w:rPr>
        <w:t xml:space="preserve">                                        </w:t>
      </w:r>
    </w:p>
    <w:p>
      <w:pPr>
        <w:pStyle w:val="null3"/>
        <w:ind w:firstLine="420"/>
        <w:jc w:val="both"/>
      </w:pPr>
      <w:r>
        <w:rPr>
          <w:sz w:val="21"/>
        </w:rPr>
        <w:t>地址：</w:t>
      </w:r>
      <w:r>
        <w:rPr>
          <w:sz w:val="21"/>
          <w:u w:val="single"/>
        </w:rPr>
        <w:t xml:space="preserve">                                      </w:t>
      </w:r>
    </w:p>
    <w:p>
      <w:pPr>
        <w:pStyle w:val="null3"/>
        <w:ind w:firstLine="420"/>
        <w:jc w:val="both"/>
      </w:pPr>
      <w:r>
        <w:rPr>
          <w:sz w:val="21"/>
        </w:rPr>
        <w:t>帐号：</w:t>
      </w:r>
      <w:r>
        <w:rPr>
          <w:sz w:val="21"/>
          <w:u w:val="single"/>
        </w:rPr>
        <w:t xml:space="preserve">                                          </w:t>
      </w:r>
    </w:p>
    <w:p>
      <w:pPr>
        <w:pStyle w:val="null3"/>
        <w:ind w:firstLine="420"/>
        <w:jc w:val="both"/>
      </w:pPr>
      <w:r>
        <w:rPr>
          <w:sz w:val="21"/>
        </w:rPr>
        <w:t>户名：</w:t>
      </w:r>
      <w:r>
        <w:rPr>
          <w:sz w:val="21"/>
          <w:u w:val="single"/>
        </w:rPr>
        <w:t xml:space="preserve">                        </w:t>
      </w:r>
    </w:p>
    <w:p>
      <w:pPr>
        <w:pStyle w:val="null3"/>
        <w:ind w:firstLine="420"/>
        <w:jc w:val="both"/>
      </w:pPr>
      <w:r>
        <w:rPr>
          <w:sz w:val="21"/>
        </w:rPr>
        <w:t>税号：</w:t>
      </w:r>
      <w:r>
        <w:rPr>
          <w:sz w:val="21"/>
          <w:u w:val="single"/>
        </w:rPr>
        <w:t xml:space="preserve">                         </w:t>
      </w:r>
    </w:p>
    <w:p>
      <w:pPr>
        <w:pStyle w:val="null3"/>
        <w:ind w:firstLine="420"/>
        <w:jc w:val="both"/>
      </w:pPr>
      <w:r>
        <w:rPr>
          <w:sz w:val="21"/>
        </w:rPr>
        <w:t>乙方开户银行名称、地址和帐号为：</w:t>
      </w:r>
    </w:p>
    <w:p>
      <w:pPr>
        <w:pStyle w:val="null3"/>
        <w:ind w:firstLine="420"/>
        <w:jc w:val="both"/>
      </w:pPr>
      <w:r>
        <w:rPr>
          <w:sz w:val="21"/>
        </w:rPr>
        <w:t>开户银行：</w:t>
      </w:r>
      <w:r>
        <w:rPr>
          <w:sz w:val="21"/>
          <w:u w:val="single"/>
        </w:rPr>
        <w:t xml:space="preserve">                           </w:t>
      </w:r>
    </w:p>
    <w:p>
      <w:pPr>
        <w:pStyle w:val="null3"/>
        <w:ind w:firstLine="420"/>
        <w:jc w:val="both"/>
      </w:pPr>
      <w:r>
        <w:rPr>
          <w:sz w:val="21"/>
        </w:rPr>
        <w:t>地址：</w:t>
      </w:r>
      <w:r>
        <w:rPr>
          <w:sz w:val="21"/>
          <w:u w:val="single"/>
        </w:rPr>
        <w:t xml:space="preserve">                                  </w:t>
      </w:r>
    </w:p>
    <w:p>
      <w:pPr>
        <w:pStyle w:val="null3"/>
        <w:ind w:firstLine="420"/>
        <w:jc w:val="both"/>
      </w:pPr>
      <w:r>
        <w:rPr>
          <w:sz w:val="21"/>
        </w:rPr>
        <w:t>帐号：</w:t>
      </w:r>
      <w:r>
        <w:rPr>
          <w:sz w:val="21"/>
          <w:u w:val="single"/>
        </w:rPr>
        <w:t xml:space="preserve">                                   </w:t>
      </w:r>
    </w:p>
    <w:p>
      <w:pPr>
        <w:pStyle w:val="null3"/>
        <w:ind w:firstLine="420"/>
        <w:jc w:val="both"/>
      </w:pPr>
      <w:r>
        <w:rPr>
          <w:sz w:val="21"/>
        </w:rPr>
        <w:t>户名：</w:t>
      </w:r>
      <w:r>
        <w:rPr>
          <w:sz w:val="21"/>
          <w:u w:val="single"/>
        </w:rPr>
        <w:t xml:space="preserve">                                    </w:t>
      </w:r>
    </w:p>
    <w:p>
      <w:pPr>
        <w:pStyle w:val="null3"/>
        <w:ind w:firstLine="420"/>
        <w:jc w:val="both"/>
      </w:pPr>
      <w:r>
        <w:rPr>
          <w:sz w:val="21"/>
        </w:rPr>
        <w:t>税号：</w:t>
      </w:r>
      <w:r>
        <w:rPr>
          <w:sz w:val="21"/>
          <w:u w:val="single"/>
        </w:rPr>
        <w:t xml:space="preserve">                                    </w:t>
      </w:r>
    </w:p>
    <w:p>
      <w:pPr>
        <w:pStyle w:val="null3"/>
        <w:ind w:firstLine="422"/>
        <w:jc w:val="both"/>
      </w:pPr>
      <w:r>
        <w:rPr>
          <w:sz w:val="21"/>
          <w:b/>
        </w:rPr>
        <w:t>第二条</w:t>
      </w:r>
      <w:r>
        <w:rPr>
          <w:sz w:val="21"/>
          <w:b/>
        </w:rPr>
        <w:t xml:space="preserve">  </w:t>
      </w:r>
      <w:r>
        <w:rPr>
          <w:sz w:val="21"/>
          <w:b/>
        </w:rPr>
        <w:t>甲方工作</w:t>
      </w:r>
    </w:p>
    <w:p>
      <w:pPr>
        <w:pStyle w:val="null3"/>
        <w:ind w:firstLine="420"/>
        <w:jc w:val="both"/>
      </w:pPr>
      <w:r>
        <w:rPr>
          <w:sz w:val="21"/>
        </w:rPr>
        <w:t>2.1</w:t>
      </w:r>
      <w:r>
        <w:rPr>
          <w:sz w:val="21"/>
        </w:rPr>
        <w:t>开工前由甲方向乙方进行现场交底。</w:t>
      </w:r>
    </w:p>
    <w:p>
      <w:pPr>
        <w:pStyle w:val="null3"/>
        <w:ind w:firstLine="420"/>
        <w:jc w:val="both"/>
      </w:pPr>
      <w:r>
        <w:rPr>
          <w:sz w:val="21"/>
        </w:rPr>
        <w:t>2.2</w:t>
      </w:r>
      <w:r>
        <w:rPr>
          <w:sz w:val="21"/>
        </w:rPr>
        <w:t>指派相关负责人为甲方代表（负责人姓名：</w:t>
      </w:r>
      <w:r>
        <w:rPr>
          <w:sz w:val="21"/>
          <w:u w:val="single"/>
        </w:rPr>
        <w:t xml:space="preserve">     </w:t>
      </w:r>
      <w:r>
        <w:rPr>
          <w:sz w:val="21"/>
        </w:rPr>
        <w:t>，联系方式：</w:t>
      </w:r>
      <w:r>
        <w:rPr>
          <w:sz w:val="21"/>
          <w:u w:val="single"/>
        </w:rPr>
        <w:t xml:space="preserve">      </w:t>
      </w:r>
      <w:r>
        <w:rPr>
          <w:sz w:val="21"/>
        </w:rPr>
        <w:t>），负责合同履行，协调乙方与甲方各生产部门的工作。对工程质量、进度进行监督检查，办理验收、变更、登记手续和其他事宜。</w:t>
      </w:r>
    </w:p>
    <w:p>
      <w:pPr>
        <w:pStyle w:val="null3"/>
        <w:ind w:firstLine="420"/>
        <w:jc w:val="both"/>
      </w:pPr>
      <w:r>
        <w:rPr>
          <w:sz w:val="21"/>
        </w:rPr>
        <w:t xml:space="preserve">    </w:t>
      </w:r>
    </w:p>
    <w:p>
      <w:pPr>
        <w:pStyle w:val="null3"/>
        <w:ind w:firstLine="422"/>
        <w:jc w:val="both"/>
      </w:pPr>
      <w:r>
        <w:rPr>
          <w:sz w:val="21"/>
          <w:b/>
        </w:rPr>
        <w:t>第三条</w:t>
      </w:r>
      <w:r>
        <w:rPr>
          <w:sz w:val="21"/>
          <w:b/>
        </w:rPr>
        <w:t>乙方工作</w:t>
      </w:r>
    </w:p>
    <w:p>
      <w:pPr>
        <w:pStyle w:val="null3"/>
        <w:ind w:firstLine="420"/>
        <w:jc w:val="both"/>
      </w:pPr>
      <w:r>
        <w:rPr>
          <w:sz w:val="21"/>
        </w:rPr>
        <w:t>3.1</w:t>
      </w:r>
      <w:r>
        <w:rPr>
          <w:sz w:val="21"/>
        </w:rPr>
        <w:t>参加甲</w:t>
      </w:r>
      <w:r>
        <w:rPr>
          <w:sz w:val="21"/>
        </w:rPr>
        <w:t>方组织的施工</w:t>
      </w:r>
      <w:r>
        <w:rPr>
          <w:sz w:val="21"/>
        </w:rPr>
        <w:t>图纸或作法说明的现场交底，拟定施工方案和进度计划，交甲方审定。</w:t>
      </w:r>
    </w:p>
    <w:p>
      <w:pPr>
        <w:pStyle w:val="null3"/>
        <w:ind w:firstLine="420"/>
        <w:jc w:val="both"/>
      </w:pPr>
      <w:r>
        <w:rPr>
          <w:sz w:val="21"/>
        </w:rPr>
        <w:t>3.2</w:t>
      </w:r>
      <w:r>
        <w:rPr>
          <w:sz w:val="21"/>
        </w:rPr>
        <w:t>指派</w:t>
      </w:r>
      <w:r>
        <w:rPr>
          <w:sz w:val="21"/>
          <w:u w:val="single"/>
        </w:rPr>
        <w:t xml:space="preserve">        </w:t>
      </w:r>
      <w:r>
        <w:rPr>
          <w:sz w:val="21"/>
          <w:u w:val="single"/>
        </w:rPr>
        <w:t>，</w:t>
      </w:r>
      <w:r>
        <w:rPr>
          <w:sz w:val="21"/>
        </w:rPr>
        <w:t>联系电话：</w:t>
      </w:r>
      <w:r>
        <w:rPr>
          <w:sz w:val="21"/>
          <w:u w:val="single"/>
        </w:rPr>
        <w:t xml:space="preserve"> </w:t>
      </w:r>
      <w:r>
        <w:rPr>
          <w:sz w:val="21"/>
          <w:u w:val="single"/>
        </w:rPr>
        <w:t xml:space="preserve">    </w:t>
      </w:r>
      <w:r>
        <w:rPr>
          <w:sz w:val="21"/>
          <w:u w:val="single"/>
        </w:rPr>
        <w:t xml:space="preserve"> </w:t>
      </w:r>
      <w:r>
        <w:rPr>
          <w:sz w:val="21"/>
        </w:rPr>
        <w:t xml:space="preserve"> </w:t>
      </w:r>
      <w:r>
        <w:rPr>
          <w:sz w:val="21"/>
        </w:rPr>
        <w:t>为乙方驻工地代表，负责合同履行。按要求组织施工，保质、保量、按期完成施工任务，解决由乙方负责的各项事宜。乙方驻工地代表签名后的一切手续文件视为乙方的全面认可。</w:t>
      </w:r>
    </w:p>
    <w:p>
      <w:pPr>
        <w:pStyle w:val="null3"/>
        <w:ind w:firstLine="420"/>
        <w:jc w:val="both"/>
      </w:pPr>
      <w:r>
        <w:rPr>
          <w:sz w:val="21"/>
        </w:rPr>
        <w:t>3.3</w:t>
      </w:r>
      <w:r>
        <w:rPr>
          <w:sz w:val="21"/>
        </w:rPr>
        <w:t>严格执行施工规范、安全操作规程、防火安全规定、环境保护规定。严格按照图纸或作法说明进行施工，做好各项质量检查记录。参加竣工验收，编制工程结算。</w:t>
      </w:r>
    </w:p>
    <w:p>
      <w:pPr>
        <w:pStyle w:val="null3"/>
        <w:ind w:firstLine="420"/>
        <w:jc w:val="both"/>
      </w:pPr>
      <w:r>
        <w:rPr>
          <w:sz w:val="21"/>
        </w:rPr>
        <w:t>3.4</w:t>
      </w:r>
      <w:r>
        <w:rPr>
          <w:sz w:val="21"/>
        </w:rPr>
        <w:t>遵守国家或地方政府及有关部门对施工现场管理的规定，妥善保护好施工现场周围建筑物、设备管线、古树名木不受损坏；如有损坏，应予相应的经济补偿。甲方有权根据损坏的严重程度保留终止合同的权利。</w:t>
      </w:r>
    </w:p>
    <w:p>
      <w:pPr>
        <w:pStyle w:val="null3"/>
        <w:ind w:firstLine="420"/>
        <w:jc w:val="both"/>
      </w:pPr>
      <w:r>
        <w:rPr>
          <w:sz w:val="21"/>
        </w:rPr>
        <w:t>3.5</w:t>
      </w:r>
      <w:r>
        <w:rPr>
          <w:sz w:val="21"/>
        </w:rPr>
        <w:t>施工中未经甲方同意或有关部门批准，不得随意拆改原建筑物结构及各种设备管线；如确实需要拆改原建筑物结构或设备管线，负责到有关部门办理相应审批手续。</w:t>
      </w:r>
    </w:p>
    <w:p>
      <w:pPr>
        <w:pStyle w:val="null3"/>
        <w:ind w:firstLine="420"/>
        <w:jc w:val="both"/>
      </w:pPr>
      <w:r>
        <w:rPr>
          <w:sz w:val="21"/>
        </w:rPr>
        <w:t>3.6</w:t>
      </w:r>
      <w:r>
        <w:rPr>
          <w:sz w:val="21"/>
        </w:rPr>
        <w:t>工程竣工未移交甲方之前，负责对现场的一切设施和工程成品进行保护。</w:t>
      </w:r>
    </w:p>
    <w:p>
      <w:pPr>
        <w:pStyle w:val="null3"/>
        <w:ind w:firstLine="420"/>
        <w:jc w:val="both"/>
      </w:pPr>
      <w:r>
        <w:rPr>
          <w:sz w:val="21"/>
        </w:rPr>
        <w:t>3.7</w:t>
      </w:r>
      <w:r>
        <w:rPr>
          <w:sz w:val="21"/>
        </w:rPr>
        <w:t>协调有关部门做好现场保卫、消防、垃圾处理等工作，并承担相应费用。</w:t>
      </w:r>
    </w:p>
    <w:p>
      <w:pPr>
        <w:pStyle w:val="null3"/>
        <w:ind w:firstLine="420"/>
        <w:jc w:val="both"/>
      </w:pPr>
      <w:r>
        <w:rPr>
          <w:sz w:val="21"/>
        </w:rPr>
        <w:t>3.8</w:t>
      </w:r>
      <w:r>
        <w:rPr>
          <w:sz w:val="21"/>
        </w:rPr>
        <w:t>处理好由于施工带来的扰民问题及周围单位的关系。</w:t>
      </w:r>
    </w:p>
    <w:p>
      <w:pPr>
        <w:pStyle w:val="null3"/>
        <w:ind w:firstLine="420"/>
        <w:jc w:val="both"/>
      </w:pPr>
      <w:r>
        <w:rPr>
          <w:sz w:val="21"/>
        </w:rPr>
        <w:t>3.9</w:t>
      </w:r>
      <w:r>
        <w:rPr>
          <w:sz w:val="21"/>
        </w:rPr>
        <w:t>遵守医院安全生产制度，出入登记制度等，不得进出非施工区域，严禁在医院范围内吸烟、动火；建筑材料需堆放至指定区域，建筑垃圾做到每天完工后清场。</w:t>
      </w:r>
    </w:p>
    <w:p>
      <w:pPr>
        <w:pStyle w:val="null3"/>
        <w:ind w:firstLine="420"/>
        <w:jc w:val="both"/>
      </w:pPr>
      <w:r>
        <w:rPr>
          <w:sz w:val="21"/>
        </w:rPr>
        <w:t>3.10</w:t>
      </w:r>
      <w:r>
        <w:rPr>
          <w:sz w:val="21"/>
        </w:rPr>
        <w:t>制定安全有效的施工作业措施，不得违规作业，确保施工作业安全。特殊岗位（如：电工、焊工等）的人员必须持证上岗（证件必须在有效期内）。自行负责作业工人的安全劳保用品，制定安全的施工作业措施，确保施工作业安全。</w:t>
      </w:r>
    </w:p>
    <w:p>
      <w:pPr>
        <w:pStyle w:val="null3"/>
        <w:ind w:firstLine="420"/>
        <w:jc w:val="both"/>
      </w:pPr>
      <w:r>
        <w:rPr>
          <w:sz w:val="21"/>
        </w:rPr>
        <w:t>3.11</w:t>
      </w:r>
      <w:r>
        <w:rPr>
          <w:sz w:val="21"/>
        </w:rPr>
        <w:t>在施工期间，甲方将会如常运营。乙方在施工时，需制定严谨的施工方案，确保施工作业不影响甲方正常的运营。</w:t>
      </w:r>
    </w:p>
    <w:p>
      <w:pPr>
        <w:pStyle w:val="null3"/>
        <w:ind w:firstLine="422"/>
        <w:jc w:val="both"/>
      </w:pPr>
      <w:r>
        <w:rPr>
          <w:sz w:val="21"/>
          <w:b/>
        </w:rPr>
        <w:t>第四条</w:t>
      </w:r>
      <w:r>
        <w:rPr>
          <w:sz w:val="21"/>
          <w:b/>
        </w:rPr>
        <w:t xml:space="preserve">  </w:t>
      </w:r>
      <w:r>
        <w:rPr>
          <w:sz w:val="21"/>
          <w:b/>
        </w:rPr>
        <w:t>关于工期的约定</w:t>
      </w:r>
    </w:p>
    <w:p>
      <w:pPr>
        <w:pStyle w:val="null3"/>
        <w:ind w:firstLine="420"/>
        <w:jc w:val="both"/>
      </w:pPr>
      <w:r>
        <w:rPr>
          <w:sz w:val="21"/>
        </w:rPr>
        <w:t>4.1</w:t>
      </w:r>
      <w:r>
        <w:rPr>
          <w:sz w:val="21"/>
        </w:rPr>
        <w:t>甲方要求比合同约定的工期提前竣工时，应征得乙方同意，并支付乙方因赶工采取的措施费用。</w:t>
      </w:r>
    </w:p>
    <w:p>
      <w:pPr>
        <w:pStyle w:val="null3"/>
        <w:ind w:firstLine="420"/>
        <w:jc w:val="both"/>
      </w:pPr>
      <w:r>
        <w:rPr>
          <w:sz w:val="21"/>
        </w:rPr>
        <w:t>4.2</w:t>
      </w:r>
      <w:r>
        <w:rPr>
          <w:sz w:val="21"/>
        </w:rPr>
        <w:t>因甲方未按本合同</w:t>
      </w:r>
      <w:r>
        <w:rPr>
          <w:sz w:val="21"/>
        </w:rPr>
        <w:t>2.1</w:t>
      </w:r>
      <w:r>
        <w:rPr>
          <w:sz w:val="21"/>
        </w:rPr>
        <w:t>的规定完成工作致影响工期的，工期顺延。</w:t>
      </w:r>
    </w:p>
    <w:p>
      <w:pPr>
        <w:pStyle w:val="null3"/>
        <w:ind w:firstLine="420"/>
        <w:jc w:val="both"/>
      </w:pPr>
      <w:r>
        <w:rPr>
          <w:sz w:val="21"/>
        </w:rPr>
        <w:t>4.3</w:t>
      </w:r>
      <w:r>
        <w:rPr>
          <w:sz w:val="21"/>
        </w:rPr>
        <w:t>因乙方责任，不能按期开工或中途无故停工致影响工期的，工期不顺延；如因此出现工期延误的，乙方应向甲方承担违约责任。</w:t>
      </w:r>
    </w:p>
    <w:p>
      <w:pPr>
        <w:pStyle w:val="null3"/>
        <w:ind w:firstLine="420"/>
        <w:jc w:val="both"/>
      </w:pPr>
      <w:r>
        <w:rPr>
          <w:sz w:val="21"/>
        </w:rPr>
        <w:t>4.4</w:t>
      </w:r>
      <w:r>
        <w:rPr>
          <w:sz w:val="21"/>
        </w:rPr>
        <w:t>因设计变更或非乙方原因造成的停电、停水、停气及不可抗力因素影响，导致停工</w:t>
      </w:r>
      <w:r>
        <w:rPr>
          <w:sz w:val="21"/>
        </w:rPr>
        <w:t>8</w:t>
      </w:r>
      <w:r>
        <w:rPr>
          <w:sz w:val="21"/>
        </w:rPr>
        <w:t>小时以上（一周内累计计算），工期相应顺延。</w:t>
      </w:r>
    </w:p>
    <w:p>
      <w:pPr>
        <w:pStyle w:val="null3"/>
        <w:ind w:firstLine="422"/>
        <w:jc w:val="both"/>
      </w:pPr>
      <w:r>
        <w:rPr>
          <w:sz w:val="21"/>
          <w:b/>
        </w:rPr>
        <w:t>第五条</w:t>
      </w:r>
      <w:r>
        <w:rPr>
          <w:sz w:val="21"/>
          <w:b/>
        </w:rPr>
        <w:t xml:space="preserve">  </w:t>
      </w:r>
      <w:r>
        <w:rPr>
          <w:sz w:val="21"/>
          <w:b/>
        </w:rPr>
        <w:t>关于工程质量及验收的约定</w:t>
      </w:r>
    </w:p>
    <w:p>
      <w:pPr>
        <w:pStyle w:val="null3"/>
        <w:ind w:firstLine="420"/>
        <w:jc w:val="both"/>
      </w:pPr>
      <w:r>
        <w:rPr>
          <w:sz w:val="21"/>
        </w:rPr>
        <w:t>5.1</w:t>
      </w:r>
      <w:r>
        <w:rPr>
          <w:sz w:val="21"/>
        </w:rPr>
        <w:t>本工程以施工图纸、作法说明、设计变更和《建筑装饰工程施工及验收规范》（</w:t>
      </w:r>
      <w:r>
        <w:rPr>
          <w:sz w:val="21"/>
        </w:rPr>
        <w:t>JGJ73-91</w:t>
      </w:r>
      <w:r>
        <w:rPr>
          <w:sz w:val="21"/>
        </w:rPr>
        <w:t>）、《建筑安装工程质量检验评定统一标准》（</w:t>
      </w:r>
      <w:r>
        <w:rPr>
          <w:sz w:val="21"/>
        </w:rPr>
        <w:t>GB50300-2001</w:t>
      </w:r>
      <w:r>
        <w:rPr>
          <w:sz w:val="21"/>
        </w:rPr>
        <w:t>）等国家制订的施工及验收规范为质量评定验收标准。</w:t>
      </w:r>
    </w:p>
    <w:p>
      <w:pPr>
        <w:pStyle w:val="null3"/>
        <w:ind w:firstLine="420"/>
        <w:jc w:val="both"/>
      </w:pPr>
      <w:r>
        <w:rPr>
          <w:sz w:val="21"/>
        </w:rPr>
        <w:t>5.2</w:t>
      </w:r>
      <w:r>
        <w:rPr>
          <w:sz w:val="21"/>
        </w:rPr>
        <w:t>甲、乙双方应在施工前明确隐蔽工程和中间工程的检查与验收项目。乙方在施工过程中应提前通知甲方参加工程的检查与验收手续。甲方不按时参加隐蔽工程和中间工程验收，乙方可自行验收，甲方应予承认。若甲方要求复验时，乙方应按要求办理复验。若复验合格，甲方应承担复验费用，由此造成停工，工期顺延；若复验不合格，其复验及返工费用由乙方承担，但工期也予顺延。隐蔽验收不合格，乙方应在甲方限定时间内修改后重新申报验收，工期不顺延。隐蔽工程如未通知甲方验收，乙方擅自隐蔽或进入下一道工序，甲方有权要求乙方拆开遮挡部分进行隐蔽验收检查，由此引起的一切费用由乙方负责，且工期不顺延。</w:t>
      </w:r>
    </w:p>
    <w:p>
      <w:pPr>
        <w:pStyle w:val="null3"/>
        <w:ind w:firstLine="420"/>
        <w:jc w:val="both"/>
      </w:pPr>
      <w:r>
        <w:rPr>
          <w:sz w:val="21"/>
        </w:rPr>
        <w:t>5.4</w:t>
      </w:r>
      <w:r>
        <w:rPr>
          <w:sz w:val="21"/>
        </w:rPr>
        <w:t>由于乙方原因造成质量事故，其返工费用由乙方承担，工期不顺延；如因此出现工期延误的，乙方应向甲方承担违约责任。</w:t>
      </w:r>
    </w:p>
    <w:p>
      <w:pPr>
        <w:pStyle w:val="null3"/>
        <w:ind w:firstLine="420"/>
        <w:jc w:val="both"/>
      </w:pPr>
      <w:r>
        <w:rPr>
          <w:sz w:val="21"/>
        </w:rPr>
        <w:t>5.5</w:t>
      </w:r>
      <w:r>
        <w:rPr>
          <w:sz w:val="21"/>
        </w:rPr>
        <w:t>工程竣工后，乙方应通知甲方验收，甲方自接到验收通知之日起</w:t>
      </w:r>
      <w:r>
        <w:rPr>
          <w:sz w:val="21"/>
          <w:u w:val="single"/>
        </w:rPr>
        <w:t xml:space="preserve"> 10</w:t>
      </w:r>
      <w:r>
        <w:rPr>
          <w:sz w:val="21"/>
        </w:rPr>
        <w:t>日内组织验收，并办理验收、移交手续。如甲方在规定时间内未能组织验收，需及时通知乙方，双方协商另定验收日期。但甲方应承认竣工日期，并承担乙方的看管费用和相关费用。</w:t>
      </w:r>
    </w:p>
    <w:p>
      <w:pPr>
        <w:pStyle w:val="null3"/>
        <w:ind w:firstLine="420"/>
        <w:jc w:val="both"/>
      </w:pPr>
      <w:r>
        <w:rPr>
          <w:sz w:val="21"/>
        </w:rPr>
        <w:t>5.6</w:t>
      </w:r>
      <w:r>
        <w:rPr>
          <w:sz w:val="21"/>
        </w:rPr>
        <w:t>工程竣工验收，乙方需提交布线平面图、线路测试报告、需求清单等资料，甲方组织验收通过后，竣工资料存档并作为工程结算依据。</w:t>
      </w:r>
    </w:p>
    <w:p>
      <w:pPr>
        <w:pStyle w:val="null3"/>
        <w:ind w:firstLine="422"/>
        <w:jc w:val="both"/>
      </w:pPr>
      <w:r>
        <w:rPr>
          <w:sz w:val="21"/>
          <w:b/>
        </w:rPr>
        <w:t>第六条</w:t>
      </w:r>
      <w:r>
        <w:rPr>
          <w:sz w:val="21"/>
          <w:b/>
        </w:rPr>
        <w:t xml:space="preserve">  </w:t>
      </w:r>
      <w:r>
        <w:rPr>
          <w:sz w:val="21"/>
          <w:b/>
        </w:rPr>
        <w:t>工程保修期</w:t>
      </w:r>
    </w:p>
    <w:p>
      <w:pPr>
        <w:pStyle w:val="null3"/>
        <w:ind w:firstLine="420"/>
        <w:jc w:val="both"/>
      </w:pPr>
      <w:r>
        <w:rPr>
          <w:sz w:val="21"/>
        </w:rPr>
        <w:t>本工程的维保期为</w:t>
      </w:r>
      <w:r>
        <w:rPr>
          <w:sz w:val="21"/>
        </w:rPr>
        <w:t>一</w:t>
      </w:r>
      <w:r>
        <w:rPr>
          <w:sz w:val="21"/>
        </w:rPr>
        <w:t>年，设备维保为原厂三年。</w:t>
      </w:r>
    </w:p>
    <w:p>
      <w:pPr>
        <w:pStyle w:val="null3"/>
        <w:ind w:firstLine="420"/>
        <w:jc w:val="both"/>
      </w:pPr>
      <w:r>
        <w:rPr>
          <w:sz w:val="21"/>
        </w:rPr>
        <w:t>属于保修范围和内容的项目，乙方应在接到修理通知起，</w:t>
      </w:r>
      <w:r>
        <w:rPr>
          <w:sz w:val="21"/>
        </w:rPr>
        <w:t>24</w:t>
      </w:r>
      <w:r>
        <w:rPr>
          <w:sz w:val="21"/>
        </w:rPr>
        <w:t>小时内内派人到工程所在地修理。维保期内，工程维修所需的材料由乙方负责免费提供，设备发生故障时，由乙方提供备用设备抢修，故障的设备由乙方负责送回设备厂家维修好后，拆除备用件并把修复好的设备安装好</w:t>
      </w:r>
      <w:r>
        <w:rPr>
          <w:sz w:val="21"/>
        </w:rPr>
        <w:t>,</w:t>
      </w:r>
      <w:r>
        <w:rPr>
          <w:sz w:val="21"/>
        </w:rPr>
        <w:t>由乙方承担相关的维修费</w:t>
      </w:r>
    </w:p>
    <w:p>
      <w:pPr>
        <w:pStyle w:val="null3"/>
        <w:ind w:firstLine="422"/>
        <w:jc w:val="both"/>
      </w:pPr>
      <w:r>
        <w:rPr>
          <w:sz w:val="21"/>
          <w:b/>
        </w:rPr>
        <w:t>第七条</w:t>
      </w:r>
      <w:r>
        <w:rPr>
          <w:sz w:val="21"/>
          <w:b/>
        </w:rPr>
        <w:t>关于工程价款及结算的约定</w:t>
      </w:r>
    </w:p>
    <w:p>
      <w:pPr>
        <w:pStyle w:val="null3"/>
        <w:ind w:firstLine="420"/>
        <w:jc w:val="both"/>
      </w:pPr>
      <w:r>
        <w:rPr>
          <w:sz w:val="21"/>
        </w:rPr>
        <w:t>7.1</w:t>
      </w:r>
      <w:r>
        <w:rPr>
          <w:sz w:val="21"/>
        </w:rPr>
        <w:t>本工程价款即为医院方提出的工程需求</w:t>
      </w:r>
      <w:r>
        <w:rPr>
          <w:sz w:val="21"/>
        </w:rPr>
        <w:t>*</w:t>
      </w:r>
      <w:r>
        <w:rPr>
          <w:sz w:val="21"/>
        </w:rPr>
        <w:t>本合同附件《投标单价表》所列单价。</w:t>
      </w:r>
    </w:p>
    <w:p>
      <w:pPr>
        <w:pStyle w:val="null3"/>
        <w:ind w:firstLine="420"/>
        <w:jc w:val="both"/>
      </w:pPr>
      <w:r>
        <w:rPr>
          <w:sz w:val="21"/>
        </w:rPr>
        <w:t>7.2</w:t>
      </w:r>
      <w:r>
        <w:rPr>
          <w:sz w:val="21"/>
        </w:rPr>
        <w:t>按季度为结算周期来结算，以单项工程竣工文档内的需求清单为结算依据，每季度工程结算金额</w:t>
      </w:r>
      <w:r>
        <w:rPr>
          <w:sz w:val="21"/>
        </w:rPr>
        <w:t>=</w:t>
      </w:r>
      <w:r>
        <w:rPr>
          <w:sz w:val="21"/>
        </w:rPr>
        <w:t>每个季度内统计已通过验收的单项工程总量</w:t>
      </w:r>
      <w:r>
        <w:rPr>
          <w:sz w:val="21"/>
        </w:rPr>
        <w:t>*</w:t>
      </w:r>
      <w:r>
        <w:rPr>
          <w:sz w:val="21"/>
        </w:rPr>
        <w:t>本合同附件《投标单价表》所列单价。</w:t>
      </w:r>
    </w:p>
    <w:p>
      <w:pPr>
        <w:pStyle w:val="null3"/>
        <w:ind w:firstLine="420"/>
        <w:jc w:val="both"/>
      </w:pPr>
      <w:r>
        <w:rPr>
          <w:sz w:val="21"/>
        </w:rPr>
        <w:t>7.3</w:t>
      </w:r>
      <w:r>
        <w:rPr>
          <w:sz w:val="21"/>
        </w:rPr>
        <w:t>乙方提交结算申请给甲方审核，甲方审核通过后在</w:t>
      </w:r>
      <w:r>
        <w:rPr>
          <w:sz w:val="21"/>
        </w:rPr>
        <w:t>30</w:t>
      </w:r>
      <w:r>
        <w:rPr>
          <w:sz w:val="21"/>
        </w:rPr>
        <w:t>天内支付全额季度结算款给乙方。</w:t>
      </w:r>
    </w:p>
    <w:p>
      <w:pPr>
        <w:pStyle w:val="null3"/>
        <w:ind w:firstLine="420"/>
        <w:jc w:val="both"/>
      </w:pPr>
      <w:r>
        <w:rPr>
          <w:sz w:val="21"/>
        </w:rPr>
        <w:t>7.4</w:t>
      </w:r>
      <w:r>
        <w:rPr>
          <w:sz w:val="21"/>
        </w:rPr>
        <w:t>乙方提交结算申请时应提供</w:t>
      </w:r>
      <w:r>
        <w:rPr>
          <w:sz w:val="21"/>
        </w:rPr>
        <w:t>“</w:t>
      </w:r>
      <w:r>
        <w:rPr>
          <w:sz w:val="21"/>
        </w:rPr>
        <w:t>结算付款申请单</w:t>
      </w:r>
      <w:r>
        <w:rPr>
          <w:sz w:val="21"/>
        </w:rPr>
        <w:t>”</w:t>
      </w:r>
      <w:r>
        <w:rPr>
          <w:sz w:val="21"/>
        </w:rPr>
        <w:t>、</w:t>
      </w:r>
      <w:r>
        <w:rPr>
          <w:sz w:val="21"/>
        </w:rPr>
        <w:t>“</w:t>
      </w:r>
      <w:r>
        <w:rPr>
          <w:sz w:val="21"/>
        </w:rPr>
        <w:t>所结算工程的验收书</w:t>
      </w:r>
      <w:r>
        <w:rPr>
          <w:sz w:val="21"/>
        </w:rPr>
        <w:t>”</w:t>
      </w:r>
      <w:r>
        <w:rPr>
          <w:sz w:val="21"/>
        </w:rPr>
        <w:t>、</w:t>
      </w:r>
      <w:r>
        <w:rPr>
          <w:sz w:val="21"/>
        </w:rPr>
        <w:t>“</w:t>
      </w:r>
      <w:r>
        <w:rPr>
          <w:sz w:val="21"/>
        </w:rPr>
        <w:t>每季度工程结算金额计算依据</w:t>
      </w:r>
      <w:r>
        <w:rPr>
          <w:sz w:val="21"/>
        </w:rPr>
        <w:t>”</w:t>
      </w:r>
      <w:r>
        <w:rPr>
          <w:sz w:val="21"/>
        </w:rPr>
        <w:t>及相应金额的工程发票。</w:t>
      </w:r>
    </w:p>
    <w:p>
      <w:pPr>
        <w:pStyle w:val="null3"/>
        <w:ind w:firstLine="422"/>
        <w:jc w:val="both"/>
      </w:pPr>
      <w:r>
        <w:rPr>
          <w:sz w:val="21"/>
          <w:b/>
        </w:rPr>
        <w:t>第八条</w:t>
      </w:r>
      <w:r>
        <w:rPr>
          <w:sz w:val="21"/>
          <w:b/>
        </w:rPr>
        <w:t xml:space="preserve">  </w:t>
      </w:r>
      <w:r>
        <w:rPr>
          <w:sz w:val="21"/>
          <w:b/>
        </w:rPr>
        <w:t>关于材料供应的约定</w:t>
      </w:r>
    </w:p>
    <w:p>
      <w:pPr>
        <w:pStyle w:val="null3"/>
        <w:ind w:firstLine="420"/>
        <w:jc w:val="both"/>
      </w:pPr>
      <w:r>
        <w:rPr>
          <w:sz w:val="21"/>
        </w:rPr>
        <w:t>8.1</w:t>
      </w:r>
      <w:r>
        <w:rPr>
          <w:sz w:val="21"/>
        </w:rPr>
        <w:t>凡由乙方采购的材料、设备，如不符合质量要求或规格有差异，应禁止使用。若已使用，对工程造成的一切损失均由乙方承担。</w:t>
      </w:r>
    </w:p>
    <w:p>
      <w:pPr>
        <w:pStyle w:val="null3"/>
        <w:ind w:firstLine="420"/>
        <w:jc w:val="both"/>
      </w:pPr>
      <w:r>
        <w:rPr>
          <w:sz w:val="21"/>
        </w:rPr>
        <w:t xml:space="preserve">8.2 </w:t>
      </w:r>
      <w:r>
        <w:rPr>
          <w:sz w:val="21"/>
        </w:rPr>
        <w:t>材料进场提供合格证书和材料资料。</w:t>
      </w:r>
    </w:p>
    <w:p>
      <w:pPr>
        <w:pStyle w:val="null3"/>
        <w:ind w:firstLine="422"/>
        <w:jc w:val="both"/>
      </w:pPr>
      <w:r>
        <w:rPr>
          <w:sz w:val="21"/>
          <w:b/>
        </w:rPr>
        <w:t>第九条</w:t>
      </w:r>
      <w:r>
        <w:rPr>
          <w:sz w:val="21"/>
          <w:b/>
        </w:rPr>
        <w:t xml:space="preserve">  </w:t>
      </w:r>
      <w:r>
        <w:rPr>
          <w:sz w:val="21"/>
          <w:b/>
        </w:rPr>
        <w:t>有关安全生产和文明施工的约定</w:t>
      </w:r>
    </w:p>
    <w:p>
      <w:pPr>
        <w:pStyle w:val="null3"/>
        <w:ind w:firstLine="420"/>
        <w:jc w:val="both"/>
      </w:pPr>
      <w:r>
        <w:rPr>
          <w:sz w:val="21"/>
        </w:rPr>
        <w:t>9.1</w:t>
      </w:r>
      <w:r>
        <w:rPr>
          <w:sz w:val="21"/>
        </w:rPr>
        <w:t>乙方在施工期间应严格遵守《中华人民共和国消防法》和其他相关的安全法规、规范。</w:t>
      </w:r>
    </w:p>
    <w:p>
      <w:pPr>
        <w:pStyle w:val="null3"/>
        <w:ind w:firstLine="420"/>
        <w:jc w:val="both"/>
      </w:pPr>
      <w:r>
        <w:rPr>
          <w:sz w:val="21"/>
        </w:rPr>
        <w:t>9.2</w:t>
      </w:r>
      <w:r>
        <w:rPr>
          <w:sz w:val="21"/>
        </w:rPr>
        <w:t>由于甲方确认的图纸或作法说明，违反有关安全操作规程、消防条例和防火设计规范，导致发生安全或火灾事故，甲方应承担由此产生的一切经济损失。</w:t>
      </w:r>
    </w:p>
    <w:p>
      <w:pPr>
        <w:pStyle w:val="null3"/>
        <w:ind w:firstLine="420"/>
        <w:jc w:val="both"/>
      </w:pPr>
      <w:r>
        <w:rPr>
          <w:sz w:val="21"/>
        </w:rPr>
        <w:t>9.3</w:t>
      </w:r>
      <w:r>
        <w:rPr>
          <w:sz w:val="21"/>
        </w:rPr>
        <w:t>由于乙方在施工生产过程中违反有关安全操作规程、消防条例，导致发生安全或火灾事故，乙方应承担由此引发的一切经济损失。</w:t>
      </w:r>
    </w:p>
    <w:p>
      <w:pPr>
        <w:pStyle w:val="null3"/>
        <w:ind w:firstLine="422"/>
        <w:jc w:val="both"/>
      </w:pPr>
      <w:r>
        <w:rPr>
          <w:sz w:val="21"/>
          <w:b/>
        </w:rPr>
        <w:t>第十条</w:t>
      </w:r>
      <w:r>
        <w:rPr>
          <w:sz w:val="21"/>
          <w:b/>
        </w:rPr>
        <w:t>违约责任</w:t>
      </w:r>
    </w:p>
    <w:p>
      <w:pPr>
        <w:pStyle w:val="null3"/>
        <w:ind w:firstLine="420"/>
        <w:jc w:val="both"/>
      </w:pPr>
      <w:r>
        <w:rPr>
          <w:sz w:val="21"/>
        </w:rPr>
        <w:t>10.1</w:t>
      </w:r>
      <w:r>
        <w:rPr>
          <w:sz w:val="21"/>
        </w:rPr>
        <w:t>乙方应妥善保护甲方提供的设备及现场的家具、陈设和工程成品，如造成损失，应照价赔偿。</w:t>
      </w:r>
    </w:p>
    <w:p>
      <w:pPr>
        <w:pStyle w:val="null3"/>
        <w:ind w:firstLine="420"/>
        <w:jc w:val="both"/>
      </w:pPr>
      <w:r>
        <w:rPr>
          <w:sz w:val="21"/>
        </w:rPr>
        <w:t>10.2</w:t>
      </w:r>
      <w:r>
        <w:rPr>
          <w:sz w:val="21"/>
        </w:rPr>
        <w:t>未经甲方书面同意，乙方擅自拆改原建筑物结构或设备管线，由此发生的损失或事故（包括罚款），由乙方负责并承担全部损失。</w:t>
      </w:r>
    </w:p>
    <w:p>
      <w:pPr>
        <w:pStyle w:val="null3"/>
        <w:ind w:firstLine="420"/>
        <w:jc w:val="both"/>
      </w:pPr>
      <w:r>
        <w:rPr>
          <w:sz w:val="21"/>
        </w:rPr>
        <w:t>10.3</w:t>
      </w:r>
      <w:r>
        <w:rPr>
          <w:sz w:val="21"/>
        </w:rPr>
        <w:t>未办理验收手续，甲方提前使用或擅自动用，造成损失由甲方负责。</w:t>
      </w:r>
    </w:p>
    <w:p>
      <w:pPr>
        <w:pStyle w:val="null3"/>
        <w:ind w:firstLine="420"/>
        <w:jc w:val="both"/>
      </w:pPr>
      <w:r>
        <w:rPr>
          <w:sz w:val="21"/>
        </w:rPr>
        <w:t>10.4</w:t>
      </w:r>
      <w:r>
        <w:rPr>
          <w:sz w:val="21"/>
        </w:rPr>
        <w:t>因一方原因，致本合同无法继续履行时，应马上通知对方，终止本合同的履行，并由责任方赔偿对方由此造成的一切经济损失。</w:t>
      </w:r>
    </w:p>
    <w:p>
      <w:pPr>
        <w:pStyle w:val="null3"/>
        <w:ind w:firstLine="420"/>
        <w:jc w:val="both"/>
      </w:pPr>
      <w:r>
        <w:rPr>
          <w:sz w:val="21"/>
        </w:rPr>
        <w:t>10.5</w:t>
      </w:r>
      <w:r>
        <w:rPr>
          <w:sz w:val="21"/>
        </w:rPr>
        <w:t>乙方使用的材料不符合合同及招标文件要求的，一经发现乙方需立即更换合格产品，由此造成的返工等费用由乙方自行承担，造成甲方损失的，还应赔偿甲方的损失。</w:t>
      </w:r>
    </w:p>
    <w:p>
      <w:pPr>
        <w:pStyle w:val="null3"/>
        <w:ind w:firstLine="422"/>
        <w:jc w:val="both"/>
      </w:pPr>
      <w:r>
        <w:rPr>
          <w:sz w:val="21"/>
          <w:b/>
        </w:rPr>
        <w:t>第十一条违约金</w:t>
      </w:r>
    </w:p>
    <w:p>
      <w:pPr>
        <w:pStyle w:val="null3"/>
        <w:ind w:firstLine="420"/>
        <w:jc w:val="both"/>
      </w:pPr>
      <w:r>
        <w:rPr>
          <w:sz w:val="21"/>
        </w:rPr>
        <w:t>11.1</w:t>
      </w:r>
      <w:r>
        <w:rPr>
          <w:sz w:val="21"/>
        </w:rPr>
        <w:t>按时进退场保证：乙方接到甲方的进场通知后，必须按期进场工作，若因乙方原因致进场施工时间推迟的，甲方对乙方处以扣除违约金￥</w:t>
      </w:r>
      <w:r>
        <w:rPr>
          <w:sz w:val="21"/>
        </w:rPr>
        <w:t>1000</w:t>
      </w:r>
      <w:r>
        <w:rPr>
          <w:sz w:val="21"/>
        </w:rPr>
        <w:t>元</w:t>
      </w:r>
      <w:r>
        <w:rPr>
          <w:sz w:val="21"/>
        </w:rPr>
        <w:t>/</w:t>
      </w:r>
      <w:r>
        <w:rPr>
          <w:sz w:val="21"/>
        </w:rPr>
        <w:t>天。乙方应在施工完毕之日起两天内清理好施工现场，费用由乙方承担，否则，甲方将对乙方处以扣除违约金￥</w:t>
      </w:r>
      <w:r>
        <w:rPr>
          <w:sz w:val="21"/>
        </w:rPr>
        <w:t>1000</w:t>
      </w:r>
      <w:r>
        <w:rPr>
          <w:sz w:val="21"/>
        </w:rPr>
        <w:t>元</w:t>
      </w:r>
      <w:r>
        <w:rPr>
          <w:sz w:val="21"/>
        </w:rPr>
        <w:t>/</w:t>
      </w:r>
      <w:r>
        <w:rPr>
          <w:sz w:val="21"/>
        </w:rPr>
        <w:t>天。由于乙方原因，逾期竣工，每逾期一天，乙方按合同约定金额支付甲方</w:t>
      </w:r>
      <w:r>
        <w:rPr>
          <w:sz w:val="21"/>
          <w:u w:val="single"/>
        </w:rPr>
        <w:t>1</w:t>
      </w:r>
      <w:r>
        <w:rPr>
          <w:sz w:val="21"/>
        </w:rPr>
        <w:t>％支付违约金。</w:t>
      </w:r>
    </w:p>
    <w:p>
      <w:pPr>
        <w:pStyle w:val="null3"/>
        <w:ind w:firstLine="420"/>
        <w:jc w:val="both"/>
      </w:pPr>
      <w:r>
        <w:rPr>
          <w:sz w:val="21"/>
        </w:rPr>
        <w:t>11.2</w:t>
      </w:r>
      <w:r>
        <w:rPr>
          <w:sz w:val="21"/>
        </w:rPr>
        <w:t>乙方擅自把工程分包或转包给其他任何单位或个人的，甲方有权单方解除合同，乙方应按合同约定价款的</w:t>
      </w:r>
      <w:r>
        <w:rPr>
          <w:sz w:val="21"/>
          <w:u w:val="single"/>
        </w:rPr>
        <w:t xml:space="preserve"> 5</w:t>
      </w:r>
      <w:r>
        <w:rPr>
          <w:sz w:val="21"/>
        </w:rPr>
        <w:t>%</w:t>
      </w:r>
      <w:r>
        <w:rPr>
          <w:sz w:val="21"/>
        </w:rPr>
        <w:t>向甲方支付违约金，并赔偿甲方因此造成的其他一切损失。</w:t>
      </w:r>
    </w:p>
    <w:p>
      <w:pPr>
        <w:pStyle w:val="null3"/>
        <w:ind w:firstLine="420"/>
        <w:jc w:val="both"/>
      </w:pPr>
      <w:r>
        <w:rPr>
          <w:sz w:val="21"/>
        </w:rPr>
        <w:t>11.3</w:t>
      </w:r>
      <w:r>
        <w:rPr>
          <w:sz w:val="21"/>
        </w:rPr>
        <w:t>违约金在应付工程款中扣除。</w:t>
      </w:r>
    </w:p>
    <w:p>
      <w:pPr>
        <w:pStyle w:val="null3"/>
        <w:ind w:firstLine="422"/>
        <w:jc w:val="both"/>
      </w:pPr>
      <w:r>
        <w:rPr>
          <w:sz w:val="21"/>
          <w:b/>
        </w:rPr>
        <w:t>第十二条</w:t>
      </w:r>
      <w:r>
        <w:rPr>
          <w:sz w:val="21"/>
          <w:b/>
        </w:rPr>
        <w:t xml:space="preserve">  </w:t>
      </w:r>
      <w:r>
        <w:rPr>
          <w:sz w:val="21"/>
          <w:b/>
        </w:rPr>
        <w:t>合同争议的解决方式</w:t>
      </w:r>
    </w:p>
    <w:p>
      <w:pPr>
        <w:pStyle w:val="null3"/>
        <w:ind w:firstLine="420"/>
        <w:jc w:val="both"/>
      </w:pPr>
      <w:r>
        <w:rPr>
          <w:sz w:val="21"/>
        </w:rPr>
        <w:t>本合同在履行过程中发生的争议，双方当事人应友好协商解决。如协商不成，任一方可依法向广州市海珠区人民法院提起诉讼解决。</w:t>
      </w:r>
    </w:p>
    <w:p>
      <w:pPr>
        <w:pStyle w:val="null3"/>
        <w:ind w:firstLine="422"/>
        <w:jc w:val="both"/>
      </w:pPr>
      <w:r>
        <w:rPr>
          <w:sz w:val="21"/>
          <w:b/>
        </w:rPr>
        <w:t>第十三条</w:t>
      </w:r>
      <w:r>
        <w:rPr>
          <w:sz w:val="21"/>
          <w:b/>
        </w:rPr>
        <w:t xml:space="preserve">  </w:t>
      </w:r>
      <w:r>
        <w:rPr>
          <w:sz w:val="21"/>
          <w:b/>
        </w:rPr>
        <w:t>附则</w:t>
      </w:r>
    </w:p>
    <w:p>
      <w:pPr>
        <w:pStyle w:val="null3"/>
        <w:ind w:firstLine="420"/>
        <w:jc w:val="both"/>
      </w:pPr>
      <w:r>
        <w:rPr>
          <w:sz w:val="21"/>
        </w:rPr>
        <w:t>13.1</w:t>
      </w:r>
      <w:r>
        <w:rPr>
          <w:sz w:val="21"/>
        </w:rPr>
        <w:t>本合同一式</w:t>
      </w:r>
      <w:r>
        <w:rPr>
          <w:sz w:val="21"/>
        </w:rPr>
        <w:t>三</w:t>
      </w:r>
      <w:r>
        <w:rPr>
          <w:sz w:val="21"/>
        </w:rPr>
        <w:t>份，甲方执</w:t>
      </w:r>
      <w:r>
        <w:rPr>
          <w:sz w:val="21"/>
        </w:rPr>
        <w:t>二</w:t>
      </w:r>
      <w:r>
        <w:rPr>
          <w:sz w:val="21"/>
        </w:rPr>
        <w:t>份，乙方执</w:t>
      </w:r>
      <w:r>
        <w:rPr>
          <w:sz w:val="21"/>
        </w:rPr>
        <w:t>一</w:t>
      </w:r>
      <w:r>
        <w:rPr>
          <w:sz w:val="21"/>
        </w:rPr>
        <w:t>份，均具有同等法律效力。</w:t>
      </w:r>
    </w:p>
    <w:p>
      <w:pPr>
        <w:pStyle w:val="null3"/>
        <w:ind w:firstLine="420"/>
        <w:jc w:val="both"/>
      </w:pPr>
      <w:r>
        <w:rPr>
          <w:sz w:val="21"/>
        </w:rPr>
        <w:t>13.2</w:t>
      </w:r>
      <w:r>
        <w:rPr>
          <w:sz w:val="21"/>
        </w:rPr>
        <w:t>本合同自甲、乙双方签字、盖章之日起生效。</w:t>
      </w:r>
    </w:p>
    <w:p>
      <w:pPr>
        <w:pStyle w:val="null3"/>
        <w:ind w:firstLine="420"/>
        <w:jc w:val="both"/>
      </w:pPr>
      <w:r>
        <w:rPr>
          <w:sz w:val="21"/>
        </w:rPr>
        <w:t>13.3</w:t>
      </w:r>
      <w:r>
        <w:rPr>
          <w:sz w:val="21"/>
        </w:rPr>
        <w:t>附件</w:t>
      </w:r>
    </w:p>
    <w:p>
      <w:pPr>
        <w:pStyle w:val="null3"/>
        <w:ind w:firstLine="420"/>
        <w:jc w:val="both"/>
      </w:pPr>
      <w:r>
        <w:rPr>
          <w:sz w:val="21"/>
          <w:u w:val="single"/>
        </w:rPr>
        <w:t>投标单价表。</w:t>
      </w:r>
      <w:r>
        <w:rPr>
          <w:sz w:val="21"/>
          <w:u w:val="single"/>
        </w:rPr>
        <w:t xml:space="preserve">   </w:t>
      </w:r>
    </w:p>
    <w:p>
      <w:pPr>
        <w:pStyle w:val="null3"/>
        <w:ind w:firstLine="420"/>
        <w:jc w:val="both"/>
      </w:pPr>
      <w:r>
        <w:rPr>
          <w:sz w:val="21"/>
        </w:rPr>
        <w:t xml:space="preserve">13.4 </w:t>
      </w:r>
      <w:r>
        <w:rPr>
          <w:sz w:val="21"/>
        </w:rPr>
        <w:t>本合同的附件是本合同不可分割的组成部分，与本合同具有同等法律效力。</w:t>
      </w:r>
    </w:p>
    <w:p>
      <w:pPr>
        <w:pStyle w:val="null3"/>
        <w:ind w:firstLine="420"/>
        <w:jc w:val="both"/>
      </w:pPr>
      <w:r>
        <w:rPr>
          <w:sz w:val="21"/>
        </w:rPr>
        <w:t xml:space="preserve">13.5 </w:t>
      </w:r>
      <w:r>
        <w:rPr>
          <w:sz w:val="21"/>
          <w:color w:val="000000"/>
          <w:shd w:fill="FFFFFF" w:val="clear"/>
        </w:rPr>
        <w:t>乙方完全遵守《中华人民共和国劳动合同法》有关规定和《中华人民共和国妇女权益保障法》中关于“劳动和社会保障权益”的有关要求。</w:t>
      </w:r>
    </w:p>
    <w:p>
      <w:pPr>
        <w:pStyle w:val="null3"/>
        <w:ind w:firstLine="420"/>
        <w:jc w:val="both"/>
      </w:pPr>
      <w:r>
        <w:rPr>
          <w:sz w:val="21"/>
        </w:rPr>
        <w:t>13.6</w:t>
      </w:r>
      <w:r>
        <w:rPr>
          <w:sz w:val="21"/>
          <w:color w:val="000000"/>
          <w:shd w:fill="FFFFFF" w:val="clear"/>
        </w:rPr>
        <w:t>本合同为专门面向中小微企业预留的合同。</w:t>
      </w:r>
    </w:p>
    <w:p>
      <w:pPr>
        <w:pStyle w:val="null3"/>
        <w:ind w:firstLine="420"/>
        <w:jc w:val="both"/>
      </w:pPr>
      <w:r>
        <w:rPr/>
        <w:t xml:space="preserve"> </w:t>
      </w:r>
    </w:p>
    <w:p>
      <w:pPr>
        <w:pStyle w:val="null3"/>
        <w:jc w:val="both"/>
      </w:pPr>
      <w:r>
        <w:rPr>
          <w:sz w:val="21"/>
        </w:rPr>
        <w:t>甲方（盖章）：</w:t>
      </w:r>
      <w:r>
        <w:rPr>
          <w:sz w:val="21"/>
          <w:u w:val="single"/>
        </w:rPr>
        <w:t xml:space="preserve">         </w:t>
      </w:r>
    </w:p>
    <w:p>
      <w:pPr>
        <w:pStyle w:val="null3"/>
        <w:jc w:val="both"/>
      </w:pPr>
      <w:r>
        <w:rPr>
          <w:sz w:val="21"/>
        </w:rPr>
        <w:t>委托代理人（签名）：</w:t>
      </w:r>
      <w:r>
        <w:rPr>
          <w:sz w:val="21"/>
          <w:u w:val="single"/>
        </w:rPr>
        <w:t xml:space="preserve">                       </w:t>
      </w:r>
      <w:r>
        <w:rPr>
          <w:sz w:val="21"/>
        </w:rPr>
        <w:t xml:space="preserve">  </w:t>
      </w:r>
    </w:p>
    <w:p>
      <w:pPr>
        <w:pStyle w:val="null3"/>
        <w:jc w:val="both"/>
      </w:pPr>
      <w:r>
        <w:rPr>
          <w:sz w:val="21"/>
        </w:rPr>
        <w:t>电话：</w:t>
      </w:r>
      <w:r>
        <w:rPr>
          <w:sz w:val="21"/>
          <w:u w:val="single"/>
        </w:rPr>
        <w:t xml:space="preserve">                                 </w:t>
      </w:r>
    </w:p>
    <w:p>
      <w:pPr>
        <w:pStyle w:val="null3"/>
        <w:jc w:val="both"/>
      </w:pP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乙方（盖章）：</w:t>
      </w:r>
      <w:r>
        <w:rPr>
          <w:sz w:val="21"/>
          <w:u w:val="single"/>
        </w:rPr>
        <w:t xml:space="preserve">    </w:t>
      </w:r>
    </w:p>
    <w:p>
      <w:pPr>
        <w:pStyle w:val="null3"/>
        <w:jc w:val="both"/>
      </w:pPr>
      <w:r>
        <w:rPr>
          <w:sz w:val="21"/>
        </w:rPr>
        <w:t>委托代理人（签名）：</w:t>
      </w:r>
      <w:r>
        <w:rPr>
          <w:sz w:val="21"/>
          <w:u w:val="single"/>
        </w:rPr>
        <w:t xml:space="preserve">                       </w:t>
      </w:r>
      <w:r>
        <w:rPr>
          <w:sz w:val="21"/>
        </w:rPr>
        <w:t xml:space="preserve">   </w:t>
      </w:r>
    </w:p>
    <w:p>
      <w:pPr>
        <w:pStyle w:val="null3"/>
        <w:jc w:val="both"/>
      </w:pPr>
      <w:r>
        <w:rPr>
          <w:sz w:val="21"/>
        </w:rPr>
        <w:t>电话：</w:t>
      </w:r>
      <w:r>
        <w:rPr>
          <w:sz w:val="21"/>
          <w:u w:val="single"/>
        </w:rPr>
        <w:t xml:space="preserve">                                 </w:t>
      </w:r>
    </w:p>
    <w:p>
      <w:pPr>
        <w:pStyle w:val="null3"/>
        <w:jc w:val="both"/>
      </w:pPr>
      <w:r>
        <w:rPr>
          <w:sz w:val="21"/>
        </w:rPr>
        <w:t>年</w:t>
      </w:r>
      <w:r>
        <w:rPr>
          <w:sz w:val="21"/>
        </w:rPr>
        <w:t xml:space="preserve">   </w:t>
      </w:r>
      <w:r>
        <w:rPr>
          <w:sz w:val="21"/>
        </w:rPr>
        <w:t>月</w:t>
      </w:r>
      <w:r>
        <w:rPr>
          <w:sz w:val="21"/>
        </w:rPr>
        <w:t xml:space="preserve">    </w:t>
      </w:r>
      <w:r>
        <w:rPr>
          <w:sz w:val="21"/>
        </w:rPr>
        <w:t>日</w:t>
      </w:r>
    </w:p>
    <w:p>
      <w:pPr>
        <w:pStyle w:val="null3"/>
        <w:ind w:firstLine="480"/>
        <w:jc w:val="both"/>
      </w:pPr>
      <w:r>
        <w:rPr>
          <w:sz w:val="22"/>
          <w:b/>
        </w:rPr>
        <w:t>附件、投标单价表</w:t>
      </w:r>
    </w:p>
    <w:p>
      <w:pPr>
        <w:pStyle w:val="null3"/>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440101-2024-01530</w:t>
      </w:r>
    </w:p>
    <w:p>
      <w:pPr>
        <w:pStyle w:val="null3"/>
        <w:jc w:val="center"/>
        <w:outlineLvl w:val="3"/>
      </w:pPr>
      <w:r>
        <w:rPr>
          <w:sz w:val="24"/>
          <w:b/>
        </w:rPr>
        <w:t>采购项目编号：</w:t>
      </w:r>
      <w:r>
        <w:rPr>
          <w:sz w:val="24"/>
          <w:b/>
        </w:rPr>
        <w:t>CC2024-0018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广州市政府采购中心</w:t>
      </w:r>
    </w:p>
    <w:p>
      <w:pPr>
        <w:pStyle w:val="null3"/>
        <w:ind w:firstLine="480"/>
      </w:pPr>
      <w:r>
        <w:rPr/>
        <w:t xml:space="preserve"> 你方组织的</w:t>
      </w:r>
      <w:r>
        <w:rPr>
          <w:u w:val="single"/>
        </w:rPr>
        <w:t>“</w:t>
      </w:r>
      <w:r>
        <w:rPr>
          <w:u w:val="single"/>
        </w:rPr>
        <w:t>广州医科大学附属脑科医院2024年网络布线实施服务项目</w:t>
      </w:r>
      <w:r>
        <w:rPr>
          <w:u w:val="single"/>
        </w:rPr>
        <w:t>”</w:t>
      </w:r>
      <w:r>
        <w:rPr/>
        <w:t>项目的竞争性磋商[采购项目编号为：</w:t>
      </w:r>
      <w:r>
        <w:rPr>
          <w:u w:val="single"/>
        </w:rPr>
        <w:t>CC2024-0018</w:t>
      </w:r>
      <w:r>
        <w:rPr/>
        <w:t>]，我方愿参与响应。</w:t>
      </w:r>
    </w:p>
    <w:p>
      <w:pPr>
        <w:pStyle w:val="null3"/>
        <w:ind w:firstLine="480"/>
      </w:pPr>
      <w:r>
        <w:rPr/>
        <w:t>我方确认收到贵方提供的</w:t>
      </w:r>
      <w:r>
        <w:rPr>
          <w:u w:val="single"/>
        </w:rPr>
        <w:t>“</w:t>
      </w:r>
      <w:r>
        <w:rPr>
          <w:u w:val="single"/>
        </w:rPr>
        <w:t>广州医科大学附属脑科医院2024年网络布线实施服务项目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广州医科大学附属脑科医院2024年网络布线实施服务项目</w:t>
      </w:r>
      <w:r>
        <w:rPr/>
        <w:t>”项目采购[采购项目编号为</w:t>
      </w:r>
      <w:r>
        <w:rPr/>
        <w:t>CC2024-0018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广州医科大学附属脑科医院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广州市政府采购中心</w:t>
      </w:r>
    </w:p>
    <w:p>
      <w:pPr>
        <w:pStyle w:val="null3"/>
        <w:ind w:firstLine="480"/>
      </w:pPr>
      <w:r>
        <w:rPr/>
        <w:t>我单位参加贵公司组织的</w:t>
      </w:r>
      <w:r>
        <w:rPr/>
        <w:t>广州医科大学附属脑科医院2024年网络布线实施服务项目</w:t>
      </w:r>
      <w:r>
        <w:rPr/>
        <w:t>（采购项目编号：</w:t>
      </w:r>
      <w:r>
        <w:rPr/>
        <w:t>CC2024-0018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