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第十五届全运会广东奥林匹克体育中心升级改造项目第三方检测服务</w:t>
      </w:r>
    </w:p>
    <w:p>
      <w:pPr>
        <w:keepNext w:val="0"/>
        <w:keepLines w:val="0"/>
        <w:widowControl w:val="0"/>
        <w:suppressLineNumbers w:val="0"/>
        <w:spacing w:before="0" w:beforeAutospacing="0" w:after="0" w:afterAutospacing="0" w:line="360" w:lineRule="auto"/>
        <w:ind w:left="0" w:right="0" w:firstLine="426" w:firstLineChars="118"/>
        <w:jc w:val="center"/>
        <w:rPr>
          <w:rFonts w:hint="eastAsia" w:ascii="宋体" w:hAnsi="宋体" w:eastAsia="宋体" w:cs="宋体"/>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b/>
          <w:bCs w:val="0"/>
          <w:color w:val="auto"/>
          <w:kern w:val="0"/>
          <w:sz w:val="84"/>
          <w:szCs w:val="84"/>
          <w:highlight w:val="none"/>
        </w:rPr>
      </w:pPr>
      <w:r>
        <w:rPr>
          <w:rFonts w:hint="eastAsia" w:ascii="宋体" w:hAnsi="宋体" w:eastAsia="宋体" w:cs="宋体"/>
          <w:b/>
          <w:bCs w:val="0"/>
          <w:color w:val="auto"/>
          <w:kern w:val="0"/>
          <w:sz w:val="84"/>
          <w:szCs w:val="84"/>
          <w:highlight w:val="none"/>
          <w:lang w:val="en-US" w:eastAsia="zh-CN" w:bidi="ar"/>
        </w:rPr>
        <w:t>技术服务合</w:t>
      </w:r>
      <w:bookmarkStart w:id="0" w:name="_GoBack"/>
      <w:bookmarkEnd w:id="0"/>
      <w:r>
        <w:rPr>
          <w:rFonts w:hint="eastAsia" w:ascii="宋体" w:hAnsi="宋体" w:eastAsia="宋体" w:cs="宋体"/>
          <w:b/>
          <w:bCs w:val="0"/>
          <w:color w:val="auto"/>
          <w:kern w:val="0"/>
          <w:sz w:val="84"/>
          <w:szCs w:val="84"/>
          <w:highlight w:val="none"/>
          <w:lang w:val="en-US" w:eastAsia="zh-CN" w:bidi="ar"/>
        </w:rPr>
        <w:t>同（格式）</w:t>
      </w:r>
    </w:p>
    <w:p>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color w:val="auto"/>
          <w:kern w:val="0"/>
          <w:sz w:val="32"/>
          <w:szCs w:val="32"/>
          <w:highlight w:val="none"/>
        </w:rPr>
      </w:pPr>
      <w:r>
        <w:rPr>
          <w:rFonts w:hint="eastAsia" w:ascii="宋体" w:hAnsi="宋体" w:eastAsia="宋体" w:cs="宋体"/>
          <w:b/>
          <w:bCs w:val="0"/>
          <w:color w:val="auto"/>
          <w:kern w:val="0"/>
          <w:sz w:val="32"/>
          <w:szCs w:val="32"/>
          <w:highlight w:val="none"/>
          <w:lang w:val="en-US" w:eastAsia="zh-CN" w:bidi="ar"/>
        </w:rPr>
        <w:t>合同编号：</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72" w:firstLineChars="147"/>
        <w:jc w:val="both"/>
        <w:rPr>
          <w:rFonts w:hint="eastAsia" w:ascii="宋体" w:hAnsi="宋体" w:eastAsia="宋体" w:cs="宋体"/>
          <w:b/>
          <w:bCs w:val="0"/>
          <w:color w:val="auto"/>
          <w:kern w:val="0"/>
          <w:sz w:val="32"/>
          <w:szCs w:val="32"/>
          <w:highlight w:val="none"/>
        </w:rPr>
      </w:pPr>
      <w:r>
        <w:rPr>
          <w:rFonts w:hint="eastAsia" w:ascii="宋体" w:hAnsi="宋体" w:eastAsia="宋体" w:cs="宋体"/>
          <w:b/>
          <w:bCs w:val="0"/>
          <w:color w:val="auto"/>
          <w:kern w:val="0"/>
          <w:sz w:val="32"/>
          <w:szCs w:val="32"/>
          <w:highlight w:val="none"/>
          <w:lang w:val="en-US" w:eastAsia="zh-CN" w:bidi="ar"/>
        </w:rPr>
        <w:t>甲方（委托人）：广州市重点公共建设项目管理中心</w:t>
      </w:r>
    </w:p>
    <w:p>
      <w:pPr>
        <w:keepNext w:val="0"/>
        <w:keepLines w:val="0"/>
        <w:widowControl w:val="0"/>
        <w:suppressLineNumbers w:val="0"/>
        <w:spacing w:before="0" w:beforeAutospacing="0" w:after="0" w:afterAutospacing="0" w:line="360" w:lineRule="auto"/>
        <w:ind w:left="0" w:right="0" w:firstLine="472" w:firstLineChars="147"/>
        <w:jc w:val="both"/>
        <w:rPr>
          <w:rFonts w:hint="eastAsia" w:ascii="宋体" w:hAnsi="宋体" w:eastAsia="宋体" w:cs="宋体"/>
          <w:color w:val="auto"/>
          <w:kern w:val="2"/>
          <w:sz w:val="24"/>
          <w:szCs w:val="24"/>
          <w:highlight w:val="none"/>
          <w:u w:val="single"/>
        </w:rPr>
      </w:pPr>
      <w:r>
        <w:rPr>
          <w:rFonts w:hint="eastAsia" w:ascii="宋体" w:hAnsi="宋体" w:eastAsia="宋体" w:cs="宋体"/>
          <w:b/>
          <w:bCs w:val="0"/>
          <w:color w:val="auto"/>
          <w:kern w:val="0"/>
          <w:sz w:val="32"/>
          <w:szCs w:val="32"/>
          <w:highlight w:val="none"/>
          <w:lang w:val="en-US" w:eastAsia="zh-CN" w:bidi="ar"/>
        </w:rPr>
        <w:t xml:space="preserve">乙方（受托人）： </w:t>
      </w:r>
      <w:r>
        <w:rPr>
          <w:rFonts w:hint="eastAsia" w:ascii="宋体" w:hAnsi="宋体" w:eastAsia="宋体" w:cs="宋体"/>
          <w:b/>
          <w:bCs w:val="0"/>
          <w:color w:val="auto"/>
          <w:kern w:val="0"/>
          <w:sz w:val="32"/>
          <w:szCs w:val="32"/>
          <w:highlight w:val="none"/>
          <w:u w:val="single"/>
          <w:lang w:val="en-US" w:eastAsia="zh-CN" w:bidi="ar"/>
        </w:rPr>
        <w:t xml:space="preserve">                           </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br w:type="page"/>
      </w:r>
      <w:r>
        <w:rPr>
          <w:rFonts w:hint="eastAsia" w:ascii="宋体" w:hAnsi="宋体" w:eastAsia="宋体" w:cs="宋体"/>
          <w:bCs/>
          <w:color w:val="auto"/>
          <w:kern w:val="0"/>
          <w:sz w:val="24"/>
          <w:szCs w:val="24"/>
          <w:highlight w:val="none"/>
          <w:lang w:val="en-US" w:eastAsia="zh-CN" w:bidi="ar"/>
        </w:rPr>
        <w:t>鉴于</w:t>
      </w:r>
      <w:r>
        <w:rPr>
          <w:rFonts w:hint="eastAsia" w:ascii="宋体" w:hAnsi="宋体" w:eastAsia="宋体" w:cs="宋体"/>
          <w:color w:val="auto"/>
          <w:kern w:val="0"/>
          <w:sz w:val="24"/>
          <w:szCs w:val="24"/>
          <w:highlight w:val="none"/>
          <w:lang w:val="en-US" w:eastAsia="zh-CN" w:bidi="ar"/>
        </w:rPr>
        <w:t>委托人</w:t>
      </w:r>
      <w:r>
        <w:rPr>
          <w:rFonts w:hint="eastAsia" w:ascii="宋体" w:hAnsi="宋体" w:eastAsia="宋体" w:cs="宋体"/>
          <w:b/>
          <w:bCs w:val="0"/>
          <w:color w:val="auto"/>
          <w:kern w:val="0"/>
          <w:sz w:val="24"/>
          <w:szCs w:val="24"/>
          <w:highlight w:val="none"/>
          <w:lang w:val="en-US" w:eastAsia="zh-CN" w:bidi="ar"/>
        </w:rPr>
        <w:t>广州市重点公共建设项目管理中心</w:t>
      </w:r>
      <w:r>
        <w:rPr>
          <w:rFonts w:hint="eastAsia" w:ascii="宋体" w:hAnsi="宋体" w:eastAsia="宋体" w:cs="宋体"/>
          <w:color w:val="auto"/>
          <w:kern w:val="0"/>
          <w:sz w:val="24"/>
          <w:szCs w:val="24"/>
          <w:highlight w:val="none"/>
          <w:lang w:val="en-US" w:eastAsia="zh-CN" w:bidi="ar"/>
        </w:rPr>
        <w:t>（以下称甲方）通过公开招标确定受托人</w:t>
      </w:r>
      <w:r>
        <w:rPr>
          <w:rFonts w:hint="eastAsia" w:ascii="宋体" w:hAnsi="宋体" w:eastAsia="宋体" w:cs="宋体"/>
          <w:b/>
          <w:bCs w:val="0"/>
          <w:color w:val="auto"/>
          <w:kern w:val="0"/>
          <w:sz w:val="24"/>
          <w:szCs w:val="24"/>
          <w:highlight w:val="none"/>
          <w:u w:val="single"/>
          <w:lang w:val="en-US" w:eastAsia="zh-CN" w:bidi="ar"/>
        </w:rPr>
        <w:t xml:space="preserve">(乙方公司名称)           </w:t>
      </w:r>
      <w:r>
        <w:rPr>
          <w:rFonts w:hint="eastAsia" w:ascii="宋体" w:hAnsi="宋体" w:eastAsia="宋体" w:cs="宋体"/>
          <w:color w:val="auto"/>
          <w:kern w:val="0"/>
          <w:sz w:val="24"/>
          <w:szCs w:val="24"/>
          <w:highlight w:val="none"/>
          <w:lang w:val="en-US" w:eastAsia="zh-CN" w:bidi="ar"/>
        </w:rPr>
        <w:t>（以下称乙方）为</w:t>
      </w:r>
      <w:r>
        <w:rPr>
          <w:rFonts w:hint="eastAsia" w:ascii="宋体" w:hAnsi="宋体" w:eastAsia="宋体" w:cs="宋体"/>
          <w:color w:val="auto"/>
          <w:kern w:val="0"/>
          <w:sz w:val="24"/>
          <w:szCs w:val="24"/>
          <w:highlight w:val="none"/>
          <w:u w:val="single"/>
          <w:lang w:val="en-US" w:eastAsia="zh-CN" w:bidi="ar"/>
        </w:rPr>
        <w:t>第十五届全运会广东奥林匹克体育中心升级改造项目第三方检测服务</w:t>
      </w:r>
      <w:r>
        <w:rPr>
          <w:rFonts w:hint="eastAsia" w:ascii="宋体" w:hAnsi="宋体" w:eastAsia="宋体" w:cs="宋体"/>
          <w:color w:val="auto"/>
          <w:kern w:val="0"/>
          <w:sz w:val="24"/>
          <w:szCs w:val="24"/>
          <w:highlight w:val="none"/>
          <w:lang w:val="en-US" w:eastAsia="zh-CN" w:bidi="ar"/>
        </w:rPr>
        <w:t>单位。现双方依照《中华人民共和国民法典》等有关法律、法规和国家及广东省、广州市关于本项目的有关文件，遵循平等、自愿、公平和诚实信用的原则，就</w:t>
      </w:r>
      <w:r>
        <w:rPr>
          <w:rFonts w:hint="eastAsia" w:ascii="宋体" w:hAnsi="宋体" w:eastAsia="宋体" w:cs="宋体"/>
          <w:color w:val="auto"/>
          <w:kern w:val="0"/>
          <w:sz w:val="24"/>
          <w:szCs w:val="24"/>
          <w:highlight w:val="none"/>
          <w:u w:val="single"/>
          <w:lang w:val="en-US" w:eastAsia="zh-CN" w:bidi="ar"/>
        </w:rPr>
        <w:t>第十五届全运会广东奥林匹克体育中心升级改造项目第三方检测服务</w:t>
      </w:r>
      <w:r>
        <w:rPr>
          <w:rFonts w:hint="eastAsia" w:ascii="宋体" w:hAnsi="宋体" w:eastAsia="宋体" w:cs="宋体"/>
          <w:color w:val="auto"/>
          <w:kern w:val="0"/>
          <w:sz w:val="24"/>
          <w:szCs w:val="24"/>
          <w:highlight w:val="none"/>
          <w:lang w:val="en-US" w:eastAsia="zh-CN" w:bidi="ar"/>
        </w:rPr>
        <w:t>事宜协商一致，订立本合同。</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宋体" w:hAnsi="宋体"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一、项目名称：</w:t>
      </w:r>
      <w:r>
        <w:rPr>
          <w:rFonts w:hint="eastAsia" w:ascii="宋体" w:hAnsi="宋体" w:eastAsia="宋体" w:cs="宋体"/>
          <w:color w:val="auto"/>
          <w:kern w:val="0"/>
          <w:sz w:val="24"/>
          <w:szCs w:val="24"/>
          <w:highlight w:val="none"/>
          <w:u w:val="single"/>
          <w:lang w:val="en-US" w:eastAsia="zh-CN" w:bidi="ar"/>
        </w:rPr>
        <w:t>第十五届全运会广东奥林匹克体育中心升级改造项目第三方检测服务。</w:t>
      </w:r>
    </w:p>
    <w:p>
      <w:pPr>
        <w:pStyle w:val="4"/>
        <w:keepNext w:val="0"/>
        <w:keepLines w:val="0"/>
        <w:widowControl/>
        <w:suppressLineNumbers w:val="0"/>
        <w:spacing w:before="0" w:beforeAutospacing="0" w:after="0" w:afterAutospacing="0" w:line="360" w:lineRule="auto"/>
        <w:ind w:left="0" w:right="0" w:firstLine="482" w:firstLineChars="200"/>
        <w:contextualSpacing/>
        <w:jc w:val="left"/>
        <w:rPr>
          <w:rFonts w:hint="eastAsia" w:ascii="宋体" w:hAnsi="宋体" w:eastAsia="宋体" w:cs="Calibri"/>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二、项目地点：</w:t>
      </w:r>
      <w:r>
        <w:rPr>
          <w:rFonts w:hint="eastAsia" w:ascii="宋体" w:hAnsi="宋体" w:eastAsia="宋体" w:cs="宋体"/>
          <w:bCs/>
          <w:color w:val="auto"/>
          <w:kern w:val="0"/>
          <w:sz w:val="24"/>
          <w:szCs w:val="24"/>
          <w:highlight w:val="none"/>
          <w:u w:val="single"/>
          <w:lang w:val="en-US" w:eastAsia="zh-CN" w:bidi="ar"/>
        </w:rPr>
        <w:t>广州市天河区大观南路36号</w:t>
      </w:r>
      <w:r>
        <w:rPr>
          <w:rFonts w:hint="eastAsia" w:ascii="宋体" w:hAnsi="宋体" w:eastAsia="宋体" w:cs="宋体"/>
          <w:color w:val="auto"/>
          <w:kern w:val="0"/>
          <w:sz w:val="24"/>
          <w:szCs w:val="24"/>
          <w:highlight w:val="none"/>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三、服务内容及要求</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1.本合同服务内容为包括但不限于：本项目施工过程中的</w:t>
      </w:r>
      <w:r>
        <w:rPr>
          <w:rFonts w:hint="eastAsia" w:ascii="宋体" w:hAnsi="宋体" w:eastAsia="宋体" w:cs="宋体"/>
          <w:color w:val="auto"/>
          <w:kern w:val="0"/>
          <w:sz w:val="24"/>
          <w:szCs w:val="24"/>
          <w:highlight w:val="none"/>
          <w:lang w:val="en-US" w:eastAsia="zh-CN" w:bidi="ar"/>
        </w:rPr>
        <w:t>见证取样检测、地基基础工程检测、主体结构工程现场检测、钢结构工程检测、建筑</w:t>
      </w:r>
      <w:r>
        <w:rPr>
          <w:rFonts w:hint="default" w:ascii="宋体" w:hAnsi="宋体" w:eastAsia="宋体" w:cs="宋体"/>
          <w:color w:val="auto"/>
          <w:kern w:val="0"/>
          <w:sz w:val="24"/>
          <w:szCs w:val="24"/>
          <w:highlight w:val="none"/>
          <w:lang w:eastAsia="zh-CN" w:bidi="ar"/>
        </w:rPr>
        <w:t>门窗</w:t>
      </w:r>
      <w:r>
        <w:rPr>
          <w:rFonts w:hint="eastAsia" w:ascii="宋体" w:hAnsi="宋体" w:eastAsia="宋体" w:cs="宋体"/>
          <w:color w:val="auto"/>
          <w:kern w:val="0"/>
          <w:sz w:val="24"/>
          <w:szCs w:val="24"/>
          <w:highlight w:val="none"/>
          <w:lang w:val="en-US" w:eastAsia="zh-CN" w:bidi="ar"/>
        </w:rPr>
        <w:t>幕墙工程检测、室内环境检测、绿化检测、建筑节能工程检测、建筑设备及弱电系统检测</w:t>
      </w:r>
      <w:r>
        <w:rPr>
          <w:rFonts w:hint="eastAsia" w:ascii="宋体" w:hAnsi="宋体" w:eastAsia="宋体" w:cs="宋体"/>
          <w:color w:val="auto"/>
          <w:kern w:val="0"/>
          <w:sz w:val="24"/>
          <w:szCs w:val="24"/>
          <w:highlight w:val="none"/>
          <w:lang w:val="en-US" w:eastAsia="zh-CN" w:bidi="ar"/>
        </w:rPr>
        <w:t>；具体的检测项目以工程量清单、设计图纸及有关规范要求为准；</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2.工作要求：</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必须符合国家、省、市有关规范规程和规定的要求及设计要求。服务范围除工程检测、试验工作外，还包括：</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根据设计文件、施工组织设计、相关规范和相关行政职能部门要求和甲方要求，结合项目实际情况，编制检测方案，并确保检测方案符合有关规范要求及通过工程所在行政区域的相关建设行政主管部门和监督部门的审批，同时负责协调相关工作，保证技术成果能够通过相关部门认可，确保不因检测工作影响本工程项目的建设进度和竣工验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在进行检测任务的过程中与该工程相关的施工单位、监理单位、设计单位、项目建设单位、建设主管部门等相关单位的协调工作，确保检测工作满足项目进度需求,乙方已在投标报价中综合考虑了该项协调工作费用。</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3）本合同项目已包含监督抽检的工作内容，监督抽检数量按建设行政主管部门要求实施，乙方已在投标报价中综合考虑了该部分费用。</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4）负责检测数据的有关信息通过广州市建设工程质量检测监管平台报送。</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5）本项目实施期间，如果因本项目验收需要，按规范和经批准的检测方案，经甲方确认需增加</w:t>
      </w:r>
      <w:r>
        <w:rPr>
          <w:rFonts w:hint="eastAsia" w:ascii="宋体" w:hAnsi="宋体" w:eastAsia="宋体" w:cs="宋体"/>
          <w:color w:val="auto"/>
          <w:kern w:val="0"/>
          <w:sz w:val="24"/>
          <w:szCs w:val="24"/>
          <w:highlight w:val="none"/>
          <w:lang w:val="en-US" w:eastAsia="zh-CN" w:bidi="ar"/>
        </w:rPr>
        <w:t>《工程量清单》</w:t>
      </w:r>
      <w:r>
        <w:rPr>
          <w:rFonts w:hint="eastAsia" w:ascii="宋体" w:hAnsi="宋体" w:eastAsia="宋体" w:cs="宋体"/>
          <w:color w:val="auto"/>
          <w:kern w:val="0"/>
          <w:sz w:val="24"/>
          <w:szCs w:val="24"/>
          <w:highlight w:val="none"/>
          <w:lang w:val="en-US" w:eastAsia="zh-CN" w:bidi="ar"/>
        </w:rPr>
        <w:t>中没有的项目，且乙方也具备相应资质，则乙方不得以任何原因拒绝为甲方提供检测，并按要求出具符合验收要求的检测报告。乙方检测资质不能涵盖的项目报甲方批准后由乙方委托具有相应资质的单位实施，并取得相应管理部门的确认。</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3.检测设备要求</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用于完成本项目检测的仪器、设备和材料由乙方自行运输，存管。仪器、设备和材料应有产品出厂合格证，检定/校准证书，同时符合相关技术标准和检定要求。本项目应遵守广州市建设科学技术委员会等相关部门对本工程的相关批示及指导意见执行。</w:t>
      </w:r>
    </w:p>
    <w:p>
      <w:pPr>
        <w:keepNext w:val="0"/>
        <w:keepLines w:val="0"/>
        <w:widowControl w:val="0"/>
        <w:suppressLineNumbers w:val="0"/>
        <w:adjustRightInd w:val="0"/>
        <w:snapToGrid w:val="0"/>
        <w:spacing w:before="0" w:beforeAutospacing="0" w:after="0" w:afterAutospacing="0" w:line="360" w:lineRule="auto"/>
        <w:ind w:left="0" w:right="0" w:firstLine="472" w:firstLineChars="196"/>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0"/>
          <w:sz w:val="24"/>
          <w:szCs w:val="24"/>
          <w:highlight w:val="none"/>
          <w:lang w:val="en-US" w:eastAsia="zh-CN" w:bidi="ar"/>
        </w:rPr>
        <w:t>四、</w:t>
      </w:r>
      <w:r>
        <w:rPr>
          <w:rFonts w:hint="eastAsia" w:ascii="宋体" w:hAnsi="宋体" w:eastAsia="宋体" w:cs="宋体"/>
          <w:b/>
          <w:bCs w:val="0"/>
          <w:color w:val="auto"/>
          <w:kern w:val="2"/>
          <w:sz w:val="24"/>
          <w:szCs w:val="24"/>
          <w:highlight w:val="none"/>
          <w:lang w:val="en-US" w:eastAsia="zh-CN" w:bidi="ar"/>
        </w:rPr>
        <w:t>执行的技术规范及标准</w:t>
      </w:r>
    </w:p>
    <w:p>
      <w:pPr>
        <w:keepNext w:val="0"/>
        <w:keepLines w:val="0"/>
        <w:widowControl w:val="0"/>
        <w:suppressLineNumbers w:val="0"/>
        <w:spacing w:before="0" w:beforeAutospacing="0" w:after="0" w:afterAutospacing="0" w:line="360" w:lineRule="auto"/>
        <w:ind w:left="0" w:right="0" w:firstLine="480"/>
        <w:jc w:val="both"/>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本项目需严格执行国家规范、行业标准，主要技术规范及标准有（包括但不限于如下，相关规范如有新版，则按新版执行）：</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1.《建筑工程施工质量验收统一标准》(GB 50300-2013)；</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2.《建设工程质量检测管理办法》(住房和城乡建设部令第57号)；</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w:t>
      </w:r>
      <w:r>
        <w:rPr>
          <w:rFonts w:hint="eastAsia" w:ascii="宋体" w:hAnsi="宋体" w:eastAsia="宋体" w:cs="宋体"/>
          <w:color w:val="auto"/>
          <w:sz w:val="24"/>
          <w:szCs w:val="24"/>
          <w:highlight w:val="none"/>
          <w:lang w:val="en-US" w:eastAsia="zh-CN" w:bidi="ar"/>
        </w:rPr>
        <w:t>《广东省建筑节能与绿色建筑工程施工质量验收规范</w:t>
      </w:r>
      <w:r>
        <w:rPr>
          <w:rFonts w:hint="eastAsia" w:ascii="宋体" w:hAnsi="宋体" w:eastAsia="宋体" w:cs="宋体"/>
          <w:color w:val="auto"/>
          <w:kern w:val="0"/>
          <w:sz w:val="24"/>
          <w:szCs w:val="24"/>
          <w:highlight w:val="none"/>
          <w:lang w:val="en-US" w:eastAsia="zh-CN" w:bidi="ar"/>
        </w:rPr>
        <w:t>》（DBJ15-65-20</w:t>
      </w:r>
      <w:r>
        <w:rPr>
          <w:rFonts w:hint="default" w:ascii="宋体" w:hAnsi="宋体" w:eastAsia="宋体" w:cs="宋体"/>
          <w:color w:val="auto"/>
          <w:kern w:val="0"/>
          <w:sz w:val="24"/>
          <w:szCs w:val="24"/>
          <w:highlight w:val="none"/>
          <w:lang w:eastAsia="zh-CN" w:bidi="ar"/>
        </w:rPr>
        <w:t>21</w:t>
      </w:r>
      <w:r>
        <w:rPr>
          <w:rFonts w:hint="eastAsia" w:ascii="宋体" w:hAnsi="宋体" w:eastAsia="宋体" w:cs="宋体"/>
          <w:color w:val="auto"/>
          <w:kern w:val="0"/>
          <w:sz w:val="24"/>
          <w:szCs w:val="24"/>
          <w:highlight w:val="none"/>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4.《广东省公共建筑节能设计标准》（DBJ15-51-2020）；</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5.《关于建筑节能工程施工质量验收备案有关问题的通知》（穗墙建〔2010〕17号）；</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6.《公共建筑节能检测标准》（JGJ/T 177-2009）；</w:t>
      </w:r>
    </w:p>
    <w:p>
      <w:pPr>
        <w:keepNext w:val="0"/>
        <w:keepLines w:val="0"/>
        <w:widowControl w:val="0"/>
        <w:suppressLineNumbers w:val="0"/>
        <w:adjustRightInd w:val="0"/>
        <w:snapToGrid w:val="0"/>
        <w:spacing w:before="0" w:beforeAutospacing="0" w:after="0" w:afterAutospacing="0" w:line="360" w:lineRule="auto"/>
        <w:ind w:left="0" w:right="0" w:firstLine="465" w:firstLineChars="194"/>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7.《居住建筑节能检测标准》（JGJ/T 132-2009）；</w:t>
      </w:r>
    </w:p>
    <w:p>
      <w:pPr>
        <w:keepNext w:val="0"/>
        <w:keepLines w:val="0"/>
        <w:widowControl w:val="0"/>
        <w:suppressLineNumbers w:val="0"/>
        <w:adjustRightInd w:val="0"/>
        <w:snapToGrid w:val="0"/>
        <w:spacing w:before="0" w:beforeAutospacing="0" w:after="0" w:afterAutospacing="0" w:line="360" w:lineRule="auto"/>
        <w:ind w:left="0" w:right="0" w:firstLine="465" w:firstLineChars="194"/>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8.《夏热冬暖地区居住建筑节能设计标准》（</w:t>
      </w:r>
      <w:r>
        <w:rPr>
          <w:rFonts w:hint="eastAsia" w:ascii="宋体" w:hAnsi="宋体" w:eastAsia="宋体" w:cs="宋体"/>
          <w:color w:val="auto"/>
          <w:kern w:val="2"/>
          <w:sz w:val="24"/>
          <w:szCs w:val="24"/>
          <w:highlight w:val="none"/>
          <w:lang w:val="en-US" w:eastAsia="zh-CN" w:bidi="ar"/>
        </w:rPr>
        <w:t>JGJ75-2012</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9.《建筑节能工程施工质量验收标准》（GB 50411-2019）；</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10.《工业建筑供暖通风与空气调节设计规范》（GB 50019-2015）；</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11.《民用建筑供暖通风与空气调节设计规范》（GB 50736-2012）；</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12.《照明测量方法》（GB/T 5700-2008）；</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13.《风机盘管机组》（GB/T 19232-2019）；</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14.《关于加强建筑节能分部工程材料和设备进场复验及现场检验的通知》（穗建质监字〔2007〕142号）要求；</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15.甲方提供的节能备案表；</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16.《建筑工程施工质量验收统一标准》（GB 50300-2013）；</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17.《建筑幕墙》（GB/T 21086-2007）；</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18.《建筑幕墙气密、水密、抗风压性能检测方法》（GB/T 15227-2019）；</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19.《建筑幕墙层间变形性能分级及检测方法》（GB/T 18250-2015）；</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20.《建筑外门窗气密、水密、抗风压性能检测方法》（GB/T 7106-2019）；</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21.《建筑玻璃可见光透射比、太阳光直接透射比、太阳能总透射比、紫外线透射比及有关窗玻璃参数的测定》（GB/T 2680-2021）；</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22.《建筑玻璃光透率、日光直射率、太阳能总透射率及紫外线透射率及有关光泽系数的测定》（ISO 9050-2003）；</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23.《建筑用硅酮结构密封胶》（GB 16776-2005）；</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24.《建筑装饰装修工程质量验收标准》（GB 50210-2018）；</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25.《智能建筑工程质量验收规范》（GB 50339-2013）；</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26.《智能建筑工程检测规程》（CECS 182-2005）；</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27.《智能建筑设计标准》（GB 50314-2015）；</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28.《民用建筑工程室内环境污染控制标准》（GB50325-2020）；</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29.《公共场所卫生检验方法第2部分：化学污染物》（GB/T18204.2-2014）；</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30.《室内空气质量标准》（GB/T 18883-</w:t>
      </w:r>
      <w:r>
        <w:rPr>
          <w:rFonts w:hint="eastAsia" w:ascii="宋体" w:hAnsi="宋体" w:eastAsia="宋体" w:cs="宋体"/>
          <w:color w:val="auto"/>
          <w:kern w:val="0"/>
          <w:sz w:val="24"/>
          <w:szCs w:val="24"/>
          <w:highlight w:val="none"/>
          <w:lang w:val="en-US" w:eastAsia="zh-CN" w:bidi="ar"/>
        </w:rPr>
        <w:t>20</w:t>
      </w:r>
      <w:r>
        <w:rPr>
          <w:rFonts w:hint="default" w:ascii="宋体" w:hAnsi="宋体" w:eastAsia="宋体" w:cs="宋体"/>
          <w:color w:val="auto"/>
          <w:kern w:val="0"/>
          <w:sz w:val="24"/>
          <w:szCs w:val="24"/>
          <w:highlight w:val="none"/>
          <w:lang w:eastAsia="zh-CN" w:bidi="ar"/>
        </w:rPr>
        <w:t>2</w:t>
      </w:r>
      <w:r>
        <w:rPr>
          <w:rFonts w:hint="eastAsia" w:ascii="宋体" w:hAnsi="宋体" w:eastAsia="宋体"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default"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val="en-US" w:eastAsia="zh-CN" w:bidi="ar"/>
        </w:rPr>
        <w:t>31.</w:t>
      </w:r>
      <w:r>
        <w:rPr>
          <w:rFonts w:hint="eastAsia" w:ascii="宋体" w:hAnsi="宋体" w:eastAsia="宋体" w:cs="Times New Roman"/>
          <w:color w:val="auto"/>
          <w:kern w:val="2"/>
          <w:sz w:val="24"/>
          <w:szCs w:val="24"/>
          <w:highlight w:val="none"/>
          <w:lang w:val="en-US" w:eastAsia="zh-CN" w:bidi="ar"/>
        </w:rPr>
        <w:t>《广东省居住建筑节能设计标准》（DBJ/T 15-133-2018）；</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w:t>
      </w:r>
      <w:r>
        <w:rPr>
          <w:rFonts w:hint="default" w:ascii="宋体" w:hAnsi="宋体" w:eastAsia="宋体" w:cs="宋体"/>
          <w:color w:val="auto"/>
          <w:kern w:val="0"/>
          <w:sz w:val="24"/>
          <w:szCs w:val="24"/>
          <w:highlight w:val="none"/>
          <w:lang w:eastAsia="zh-CN" w:bidi="ar"/>
        </w:rPr>
        <w:t>2</w:t>
      </w:r>
      <w:r>
        <w:rPr>
          <w:rFonts w:hint="eastAsia" w:ascii="宋体" w:hAnsi="宋体" w:eastAsia="宋体" w:cs="宋体"/>
          <w:color w:val="auto"/>
          <w:kern w:val="0"/>
          <w:sz w:val="24"/>
          <w:szCs w:val="24"/>
          <w:highlight w:val="none"/>
          <w:lang w:val="en-US" w:eastAsia="zh-CN" w:bidi="ar"/>
        </w:rPr>
        <w:t>.《关于开展建筑工程室内环境质量管理工作的通知》穗建筑[2002]146号文；</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w:t>
      </w:r>
      <w:r>
        <w:rPr>
          <w:rFonts w:hint="default" w:ascii="宋体" w:hAnsi="宋体" w:eastAsia="宋体" w:cs="宋体"/>
          <w:color w:val="auto"/>
          <w:kern w:val="0"/>
          <w:sz w:val="24"/>
          <w:szCs w:val="24"/>
          <w:highlight w:val="none"/>
          <w:lang w:eastAsia="zh-CN" w:bidi="ar"/>
        </w:rPr>
        <w:t>3</w:t>
      </w:r>
      <w:r>
        <w:rPr>
          <w:rFonts w:hint="eastAsia" w:ascii="宋体" w:hAnsi="宋体" w:eastAsia="宋体" w:cs="宋体"/>
          <w:color w:val="auto"/>
          <w:kern w:val="0"/>
          <w:sz w:val="24"/>
          <w:szCs w:val="24"/>
          <w:highlight w:val="none"/>
          <w:lang w:val="en-US" w:eastAsia="zh-CN" w:bidi="ar"/>
        </w:rPr>
        <w:t>.《进一步规范民用建筑工程室内环境检测工作的通知》穗建筑[2003]45号文；</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34.《混凝土结构设计规范（2015年版）》（GB 50010-2010）；</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35.《混凝土质量控制标准》（GB 50164-2011）；</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36.《混凝土外加剂应用技术规范》（GB 50119-2013）；</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37.《土工合成材料 短纤针刺非织造土工布》（GB/T 17638-2017）；</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38.《混凝土结构工程施工质量验收规范》（GB 50204-2015）；</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39.《通用硅酸盐水泥》（GB 175-2007/XG3-2018）；</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40.《普通混凝土用砂、石质量及检验方法标准》（JGJ 52-2006）；</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41.《关于加强建筑节能分部工程材料和设备进场复验及现场检验的通知》（穗建质监字【2007】142号）；</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42.《广州市房屋建筑和市政基础设施工程质量管理办法》(市政府令第167号) ；</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43.《建筑地基基础检测规范》（DBJ/T15-60-2019）；</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44.《建筑基桩检测技术规范》（JGJ 106-2014）；</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45.《建筑地基基础工程施工质量验收标准》（GB 50202-2018）；</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46.《建筑地基基础设计规范》（GB 50007-2011和DBJ 15-116-2016）；</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47.《建筑地基处理技术规范》(JGJ 79-2012和DBJ/T15-38-2019)；</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48.《广州市住房和城乡建设局关于规范建筑工程地基基础检测工作的通知》（穗建规字〔2020〕30号）；</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49.《建筑结构检测技术标准》（GB/T 50344-2019）；</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50.《砌体工程现场检测技术标准》（GB/T 50315-2011）；</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51.《混凝土结构工程施工质量验收规范》（GB 50204-2015）；</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52.《回弹法检测混凝土抗压强度技术规程》（JGJ/T 23-2011）；</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53.《建筑结构荷载规范》（GB 50009-2012）；</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54.《钻芯法检测混凝土强度技术规程》（CECS 03-2007）；</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55.《混凝土强度检验评定标准》（GB/T 50107-2010）；</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56.《混凝土结构现场检测技术标准》（GB/T 50784-2013）；</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57.《混凝土结构设计规范》（GB 50010-2010）；</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58.《混凝土中钢筋检测技术标准》（JGJ/T 152-2019）；</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59.《混凝土结构后锚技术规程》（JGJ 145-2013）；</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60.《混凝土中氯离子含量检测技术规程》（JGJ/T 322-2013）；</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61.《建筑工程饰面砖粘结强度检验标准》（JGJ/T 110-2017）；</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62.《装配式混凝土结构技术规程》（JGJ 1-2014）；</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63.《高强混凝土强度检测技术规程》（JGJ/T 294-2013）；</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64.《防空地下室结构检测指引》（穗民防建〔2013〕400号）；</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lang w:val="en-US" w:bidi="ar"/>
        </w:rPr>
      </w:pPr>
      <w:r>
        <w:rPr>
          <w:rFonts w:hint="eastAsia" w:ascii="宋体" w:hAnsi="宋体" w:eastAsia="宋体" w:cs="宋体"/>
          <w:color w:val="auto"/>
          <w:kern w:val="0"/>
          <w:sz w:val="24"/>
          <w:szCs w:val="24"/>
          <w:highlight w:val="none"/>
          <w:lang w:val="en-US" w:eastAsia="zh-CN" w:bidi="ar"/>
        </w:rPr>
        <w:t>65.《装配式混凝土建筑工程施工质量验收规范》（DBJ/T 15/171-2019）；</w:t>
      </w:r>
    </w:p>
    <w:p>
      <w:pPr>
        <w:keepNext w:val="0"/>
        <w:keepLines w:val="0"/>
        <w:widowControl/>
        <w:suppressLineNumbers w:val="0"/>
        <w:adjustRightInd/>
        <w:snapToGrid/>
        <w:spacing w:before="0" w:beforeAutospacing="0" w:after="0" w:afterAutospacing="0" w:line="240" w:lineRule="auto"/>
        <w:ind w:left="0" w:right="0" w:firstLine="0" w:firstLineChars="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66.《广州市住房和城乡建设局关于加强混凝土结构工程施工质量管理工作的通知》；</w:t>
      </w:r>
      <w:r>
        <w:rPr>
          <w:rFonts w:hint="default"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default" w:ascii="宋体" w:hAnsi="宋体" w:eastAsia="宋体" w:cs="宋体"/>
          <w:color w:val="auto"/>
          <w:kern w:val="2"/>
          <w:sz w:val="24"/>
          <w:szCs w:val="24"/>
          <w:highlight w:val="none"/>
          <w:lang w:eastAsia="zh-CN" w:bidi="ar"/>
        </w:rPr>
        <w:t>66</w:t>
      </w:r>
      <w:r>
        <w:rPr>
          <w:rFonts w:hint="eastAsia" w:ascii="宋体" w:hAnsi="宋体" w:eastAsia="宋体" w:cs="宋体"/>
          <w:color w:val="auto"/>
          <w:kern w:val="2"/>
          <w:sz w:val="24"/>
          <w:szCs w:val="24"/>
          <w:highlight w:val="none"/>
          <w:lang w:val="en-US" w:eastAsia="zh-CN" w:bidi="ar"/>
        </w:rPr>
        <w:t>.《城市绿化工程施工和验收规范》（DB440100/T 114-2007）；</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default" w:ascii="宋体" w:hAnsi="宋体" w:eastAsia="宋体" w:cs="宋体"/>
          <w:color w:val="auto"/>
          <w:kern w:val="2"/>
          <w:sz w:val="24"/>
          <w:szCs w:val="24"/>
          <w:highlight w:val="none"/>
          <w:lang w:eastAsia="zh-CN" w:bidi="ar"/>
        </w:rPr>
        <w:t>67</w:t>
      </w:r>
      <w:r>
        <w:rPr>
          <w:rFonts w:hint="eastAsia" w:ascii="宋体" w:hAnsi="宋体" w:eastAsia="宋体" w:cs="宋体"/>
          <w:color w:val="auto"/>
          <w:kern w:val="2"/>
          <w:sz w:val="24"/>
          <w:szCs w:val="24"/>
          <w:highlight w:val="none"/>
          <w:lang w:val="en-US" w:eastAsia="zh-CN" w:bidi="ar"/>
        </w:rPr>
        <w:t>.《园林绿化用植物材料》（DB440100/T 105-2006）；</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宋体" w:hAnsi="宋体" w:eastAsia="宋体" w:cs="宋体"/>
          <w:color w:val="auto"/>
          <w:kern w:val="0"/>
          <w:sz w:val="24"/>
          <w:szCs w:val="24"/>
          <w:highlight w:val="none"/>
          <w:lang w:eastAsia="zh-CN" w:bidi="ar"/>
        </w:rPr>
      </w:pPr>
      <w:r>
        <w:rPr>
          <w:rFonts w:hint="default" w:ascii="宋体" w:hAnsi="宋体" w:eastAsia="宋体" w:cs="宋体"/>
          <w:bCs w:val="0"/>
          <w:snapToGrid/>
          <w:color w:val="auto"/>
          <w:kern w:val="2"/>
          <w:sz w:val="24"/>
          <w:szCs w:val="24"/>
          <w:highlight w:val="none"/>
          <w:lang w:eastAsia="zh-CN" w:bidi="ar"/>
        </w:rPr>
        <w:t>68</w:t>
      </w:r>
      <w:r>
        <w:rPr>
          <w:rFonts w:hint="eastAsia" w:ascii="宋体" w:hAnsi="宋体" w:eastAsia="宋体" w:cs="宋体"/>
          <w:bCs w:val="0"/>
          <w:snapToGrid/>
          <w:color w:val="auto"/>
          <w:kern w:val="2"/>
          <w:sz w:val="24"/>
          <w:szCs w:val="24"/>
          <w:highlight w:val="none"/>
          <w:lang w:val="en-US" w:eastAsia="zh-CN" w:bidi="ar"/>
        </w:rPr>
        <w:t>.《园林种植土》（</w:t>
      </w:r>
      <w:r>
        <w:rPr>
          <w:rFonts w:hint="eastAsia" w:ascii="宋体" w:hAnsi="宋体" w:eastAsia="宋体" w:cs="宋体"/>
          <w:bCs w:val="0"/>
          <w:color w:val="auto"/>
          <w:kern w:val="2"/>
          <w:sz w:val="24"/>
          <w:szCs w:val="24"/>
          <w:highlight w:val="none"/>
          <w:lang w:val="en-US" w:eastAsia="zh-CN" w:bidi="ar"/>
        </w:rPr>
        <w:t>DB 4401/T36-2019</w:t>
      </w:r>
      <w:r>
        <w:rPr>
          <w:rFonts w:hint="eastAsia" w:ascii="宋体" w:hAnsi="宋体" w:eastAsia="宋体" w:cs="宋体"/>
          <w:bCs w:val="0"/>
          <w:snapToGrid/>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default" w:ascii="宋体" w:hAnsi="宋体" w:eastAsia="宋体" w:cs="宋体"/>
          <w:color w:val="auto"/>
          <w:kern w:val="0"/>
          <w:sz w:val="24"/>
          <w:szCs w:val="24"/>
          <w:highlight w:val="none"/>
          <w:lang w:eastAsia="zh-CN" w:bidi="ar"/>
        </w:rPr>
        <w:t>69</w:t>
      </w:r>
      <w:r>
        <w:rPr>
          <w:rFonts w:hint="eastAsia" w:ascii="宋体" w:hAnsi="宋体" w:eastAsia="宋体" w:cs="宋体"/>
          <w:color w:val="auto"/>
          <w:kern w:val="0"/>
          <w:sz w:val="24"/>
          <w:szCs w:val="24"/>
          <w:highlight w:val="none"/>
          <w:lang w:val="en-US" w:eastAsia="zh-CN" w:bidi="ar"/>
        </w:rPr>
        <w:t xml:space="preserve">.甲方提供的本项目设计图纸。 </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default" w:ascii="宋体" w:hAnsi="宋体" w:eastAsia="宋体" w:cs="宋体"/>
          <w:color w:val="auto"/>
          <w:kern w:val="0"/>
          <w:sz w:val="24"/>
          <w:szCs w:val="24"/>
          <w:highlight w:val="none"/>
          <w:lang w:eastAsia="zh-CN" w:bidi="ar"/>
        </w:rPr>
        <w:t>70</w:t>
      </w:r>
      <w:r>
        <w:rPr>
          <w:rFonts w:hint="eastAsia" w:ascii="宋体" w:hAnsi="宋体" w:eastAsia="宋体" w:cs="宋体"/>
          <w:color w:val="auto"/>
          <w:kern w:val="0"/>
          <w:sz w:val="24"/>
          <w:szCs w:val="24"/>
          <w:highlight w:val="none"/>
          <w:lang w:val="en-US" w:eastAsia="zh-CN" w:bidi="ar"/>
        </w:rPr>
        <w:t>.国家和广东省、广州市的其他与本合同检测项目有关的法律、法规、规章、规范及标准。</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default" w:ascii="宋体" w:hAnsi="宋体" w:eastAsia="宋体" w:cs="宋体"/>
          <w:color w:val="auto"/>
          <w:kern w:val="0"/>
          <w:sz w:val="24"/>
          <w:szCs w:val="24"/>
          <w:highlight w:val="none"/>
          <w:lang w:eastAsia="zh-CN" w:bidi="ar"/>
        </w:rPr>
        <w:t>71</w:t>
      </w:r>
      <w:r>
        <w:rPr>
          <w:rFonts w:hint="eastAsia" w:ascii="宋体" w:hAnsi="宋体" w:eastAsia="宋体" w:cs="宋体"/>
          <w:color w:val="auto"/>
          <w:kern w:val="0"/>
          <w:sz w:val="24"/>
          <w:szCs w:val="24"/>
          <w:highlight w:val="none"/>
          <w:lang w:val="en-US" w:eastAsia="zh-CN" w:bidi="ar"/>
        </w:rPr>
        <w:t>.甲方相关管理制度要求等。</w:t>
      </w:r>
    </w:p>
    <w:p>
      <w:pPr>
        <w:keepNext w:val="0"/>
        <w:keepLines w:val="0"/>
        <w:widowControl w:val="0"/>
        <w:suppressLineNumbers w:val="0"/>
        <w:adjustRightInd w:val="0"/>
        <w:snapToGrid w:val="0"/>
        <w:spacing w:before="0" w:beforeAutospacing="0" w:after="0" w:afterAutospacing="0" w:line="360" w:lineRule="auto"/>
        <w:ind w:left="0" w:right="0" w:firstLine="472" w:firstLineChars="196"/>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五、服务期限</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从乙方接到甲方进场通知之日起至完成所有检测项目且技术成果通过审批，检测工作进度必须满足现场施工和甲方的要求。</w:t>
      </w:r>
      <w:r>
        <w:rPr>
          <w:rFonts w:hint="eastAsia" w:ascii="宋体" w:hAnsi="宋体" w:eastAsia="宋体" w:cs="宋体"/>
          <w:color w:val="auto"/>
          <w:kern w:val="0"/>
          <w:sz w:val="24"/>
          <w:szCs w:val="24"/>
          <w:highlight w:val="none"/>
          <w:lang w:val="en-US" w:eastAsia="zh-CN" w:bidi="ar"/>
        </w:rPr>
        <w:t>甲方有权根据工程实际需要调整工期，乙方需配合甲方的调整作出相应的执行计划。</w:t>
      </w:r>
    </w:p>
    <w:p>
      <w:pPr>
        <w:keepNext w:val="0"/>
        <w:keepLines w:val="0"/>
        <w:widowControl w:val="0"/>
        <w:suppressLineNumbers w:val="0"/>
        <w:adjustRightInd w:val="0"/>
        <w:snapToGrid w:val="0"/>
        <w:spacing w:before="0" w:beforeAutospacing="0" w:after="0" w:afterAutospacing="0" w:line="360" w:lineRule="auto"/>
        <w:ind w:left="0" w:right="0" w:firstLine="472" w:firstLineChars="196"/>
        <w:jc w:val="both"/>
        <w:rPr>
          <w:rFonts w:hint="eastAsia" w:ascii="宋体" w:hAnsi="宋体" w:eastAsia="宋体" w:cs="宋体"/>
          <w:bCs/>
          <w:color w:val="auto"/>
          <w:kern w:val="2"/>
          <w:sz w:val="24"/>
          <w:szCs w:val="24"/>
          <w:highlight w:val="none"/>
        </w:rPr>
      </w:pPr>
      <w:r>
        <w:rPr>
          <w:rFonts w:hint="eastAsia" w:ascii="宋体" w:hAnsi="宋体" w:eastAsia="宋体" w:cs="宋体"/>
          <w:b/>
          <w:bCs w:val="0"/>
          <w:color w:val="auto"/>
          <w:kern w:val="0"/>
          <w:sz w:val="24"/>
          <w:szCs w:val="24"/>
          <w:highlight w:val="none"/>
          <w:lang w:val="en-US" w:eastAsia="zh-CN" w:bidi="ar"/>
        </w:rPr>
        <w:t>六、甲方责任</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6.1为保障</w:t>
      </w:r>
      <w:r>
        <w:rPr>
          <w:rFonts w:hint="eastAsia" w:ascii="宋体" w:hAnsi="宋体" w:eastAsia="宋体" w:cs="宋体"/>
          <w:bCs/>
          <w:color w:val="auto"/>
          <w:kern w:val="0"/>
          <w:sz w:val="24"/>
          <w:szCs w:val="24"/>
          <w:highlight w:val="none"/>
          <w:lang w:val="en-US" w:eastAsia="zh-CN" w:bidi="ar"/>
        </w:rPr>
        <w:t>检测工</w:t>
      </w:r>
      <w:r>
        <w:rPr>
          <w:rFonts w:hint="eastAsia" w:ascii="宋体" w:hAnsi="宋体" w:eastAsia="宋体" w:cs="宋体"/>
          <w:bCs/>
          <w:color w:val="auto"/>
          <w:kern w:val="2"/>
          <w:sz w:val="24"/>
          <w:szCs w:val="24"/>
          <w:highlight w:val="none"/>
          <w:lang w:val="en-US" w:eastAsia="zh-CN" w:bidi="ar"/>
        </w:rPr>
        <w:t>作顺利进行提供必要的协助。</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6.2指定专人或委托相关单位对乙方现场</w:t>
      </w:r>
      <w:r>
        <w:rPr>
          <w:rFonts w:hint="eastAsia" w:ascii="宋体" w:hAnsi="宋体" w:eastAsia="宋体" w:cs="宋体"/>
          <w:bCs/>
          <w:color w:val="auto"/>
          <w:kern w:val="0"/>
          <w:sz w:val="24"/>
          <w:szCs w:val="24"/>
          <w:highlight w:val="none"/>
          <w:lang w:val="en-US" w:eastAsia="zh-CN" w:bidi="ar"/>
        </w:rPr>
        <w:t>检测</w:t>
      </w:r>
      <w:r>
        <w:rPr>
          <w:rFonts w:hint="eastAsia" w:ascii="宋体" w:hAnsi="宋体" w:eastAsia="宋体" w:cs="宋体"/>
          <w:color w:val="auto"/>
          <w:kern w:val="2"/>
          <w:sz w:val="24"/>
          <w:szCs w:val="24"/>
          <w:highlight w:val="none"/>
          <w:lang w:val="en-US" w:eastAsia="zh-CN" w:bidi="ar"/>
        </w:rPr>
        <w:t>进行旁站式监督，对乙方按要求完成的工程量予以签字确认。</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b/>
          <w:bCs w:val="0"/>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6.3按合同要求支付</w:t>
      </w:r>
      <w:r>
        <w:rPr>
          <w:rFonts w:hint="eastAsia" w:ascii="宋体" w:hAnsi="宋体" w:eastAsia="宋体" w:cs="宋体"/>
          <w:bCs/>
          <w:color w:val="auto"/>
          <w:kern w:val="0"/>
          <w:sz w:val="24"/>
          <w:szCs w:val="24"/>
          <w:highlight w:val="none"/>
          <w:lang w:val="en-US" w:eastAsia="zh-CN" w:bidi="ar"/>
        </w:rPr>
        <w:t>服务报酬</w:t>
      </w:r>
      <w:r>
        <w:rPr>
          <w:rFonts w:hint="eastAsia" w:ascii="宋体" w:hAnsi="宋体" w:eastAsia="宋体" w:cs="宋体"/>
          <w:bCs/>
          <w:color w:val="auto"/>
          <w:kern w:val="2"/>
          <w:sz w:val="24"/>
          <w:szCs w:val="24"/>
          <w:highlight w:val="none"/>
          <w:lang w:val="en-US" w:eastAsia="zh-CN" w:bidi="ar"/>
        </w:rPr>
        <w:t>给乙方。</w:t>
      </w:r>
    </w:p>
    <w:p>
      <w:pPr>
        <w:keepNext w:val="0"/>
        <w:keepLines w:val="0"/>
        <w:widowControl w:val="0"/>
        <w:suppressLineNumbers w:val="0"/>
        <w:adjustRightInd w:val="0"/>
        <w:snapToGrid w:val="0"/>
        <w:spacing w:before="0" w:beforeAutospacing="0" w:after="0" w:afterAutospacing="0" w:line="360" w:lineRule="auto"/>
        <w:ind w:left="0" w:right="0" w:firstLine="482"/>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七、乙方责任</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position w:val="2"/>
          <w:sz w:val="24"/>
          <w:szCs w:val="24"/>
          <w:highlight w:val="none"/>
          <w:lang w:val="en-US" w:eastAsia="zh-CN" w:bidi="ar"/>
        </w:rPr>
        <w:t>7.1乙方必须按国家有关技术规范和甲方提出的检测要求，向甲方提供按照本合同约定的工程特点、重点、难点所制订的检测工作方案。上述方案经甲方审核确定后执行，甲方以此具体考核乙方的检测工作。如甲方要求乙方对检测</w:t>
      </w:r>
      <w:r>
        <w:rPr>
          <w:rFonts w:hint="eastAsia" w:ascii="宋体" w:hAnsi="宋体" w:eastAsia="宋体" w:cs="宋体"/>
          <w:bCs/>
          <w:color w:val="auto"/>
          <w:kern w:val="0"/>
          <w:sz w:val="24"/>
          <w:szCs w:val="24"/>
          <w:highlight w:val="none"/>
          <w:lang w:val="en-US" w:eastAsia="zh-CN" w:bidi="ar"/>
        </w:rPr>
        <w:t>工作方案</w:t>
      </w:r>
      <w:r>
        <w:rPr>
          <w:rFonts w:hint="eastAsia" w:ascii="宋体" w:hAnsi="宋体" w:eastAsia="宋体" w:cs="宋体"/>
          <w:bCs/>
          <w:color w:val="auto"/>
          <w:kern w:val="0"/>
          <w:position w:val="2"/>
          <w:sz w:val="24"/>
          <w:szCs w:val="24"/>
          <w:highlight w:val="none"/>
          <w:lang w:val="en-US" w:eastAsia="zh-CN" w:bidi="ar"/>
        </w:rPr>
        <w:t>进行调整，乙方必须在收到甲方调整意见之日起1个工作日内完成调整并报甲方审核。</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position w:val="2"/>
          <w:sz w:val="24"/>
          <w:szCs w:val="24"/>
          <w:highlight w:val="none"/>
          <w:lang w:val="en-US" w:eastAsia="zh-CN" w:bidi="ar"/>
        </w:rPr>
        <w:t>7.2</w:t>
      </w:r>
      <w:r>
        <w:rPr>
          <w:rFonts w:hint="eastAsia" w:ascii="宋体" w:hAnsi="宋体" w:eastAsia="宋体" w:cs="宋体"/>
          <w:bCs/>
          <w:color w:val="auto"/>
          <w:kern w:val="2"/>
          <w:sz w:val="24"/>
          <w:szCs w:val="24"/>
          <w:highlight w:val="none"/>
          <w:lang w:val="en-US" w:eastAsia="zh-CN" w:bidi="ar"/>
        </w:rPr>
        <w:t>保证检验检测公正，方法科学，数据准确，服务及时，保证检测结果报告符合有关规范、规程和地方管理规定，符合甲方的要求</w:t>
      </w:r>
      <w:r>
        <w:rPr>
          <w:rFonts w:hint="eastAsia" w:ascii="宋体" w:hAnsi="宋体" w:eastAsia="宋体" w:cs="宋体"/>
          <w:bCs/>
          <w:color w:val="auto"/>
          <w:kern w:val="0"/>
          <w:sz w:val="24"/>
          <w:szCs w:val="24"/>
          <w:highlight w:val="none"/>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7.3乙方应选派具备相应检测能力的人员作为项目负责人，负责本合同的履行，并跟进检测事宜。</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7.4在本合同履行过程中，乙方人员应保持相对稳定，以保证检测工作正常进行。乙方可根据工程进展和工作需要等情形调整检测人员，更换项目负责人时应征得甲方同意后方可更换。</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7.5乙方应在接到甲方检测通知后，及时将检测需做的准备工作通知甲方，以便做好准备。</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7.6对需要检测的工程实体和材料（试件），乙方应根据工程实际进度进行检测。</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0"/>
          <w:sz w:val="24"/>
          <w:szCs w:val="24"/>
          <w:highlight w:val="none"/>
          <w:lang w:val="en-US" w:eastAsia="zh-CN" w:bidi="ar"/>
        </w:rPr>
        <w:t>7.7</w:t>
      </w:r>
      <w:r>
        <w:rPr>
          <w:rFonts w:hint="eastAsia" w:ascii="宋体" w:hAnsi="宋体" w:eastAsia="宋体" w:cs="宋体"/>
          <w:bCs/>
          <w:color w:val="auto"/>
          <w:kern w:val="2"/>
          <w:sz w:val="24"/>
          <w:szCs w:val="24"/>
          <w:highlight w:val="none"/>
          <w:lang w:val="en-US" w:eastAsia="zh-CN" w:bidi="ar"/>
        </w:rPr>
        <w:t>乙方应组织具有相应检测资格的技术人员、经检定合格的仪器设备按约定的时间进场，按合同要求及国家技术规范、标准、规程和甲方的技术要求按期进行工程检测工作，并在完成相应检测工作后向甲方提交检测报告。</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7.8乙方在检测过程中，发现初步结果异常时，乙方应立即通知甲方；当场无法得出结论而经分析后得出的结果异常时，应在检测结束后2个日历日内通知甲方。</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7.9若检测数量发生变化，乙方应提前书面告知甲方并取得甲方同意，否则由此增加的工程量（如有）甲方有权不予认可。</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position w:val="2"/>
          <w:sz w:val="24"/>
          <w:szCs w:val="24"/>
          <w:highlight w:val="none"/>
          <w:lang w:val="en-US" w:eastAsia="zh-CN" w:bidi="ar"/>
        </w:rPr>
        <w:t>7.10</w:t>
      </w:r>
      <w:r>
        <w:rPr>
          <w:rFonts w:hint="eastAsia" w:ascii="宋体" w:hAnsi="宋体" w:eastAsia="宋体" w:cs="宋体"/>
          <w:color w:val="auto"/>
          <w:kern w:val="0"/>
          <w:sz w:val="24"/>
          <w:szCs w:val="24"/>
          <w:highlight w:val="none"/>
          <w:lang w:val="en-US" w:eastAsia="zh-CN" w:bidi="ar"/>
        </w:rPr>
        <w:t>乙方发现甲方提供的工作条件不符合约定时，应及时通知甲方，超过2个日历日未通知甲方的，视为其对甲方提供的工作条件予以认可。</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position w:val="2"/>
          <w:sz w:val="24"/>
          <w:szCs w:val="24"/>
          <w:highlight w:val="none"/>
          <w:lang w:val="en-US" w:eastAsia="zh-CN" w:bidi="ar"/>
        </w:rPr>
        <w:t>7.11</w:t>
      </w:r>
      <w:r>
        <w:rPr>
          <w:rFonts w:hint="eastAsia" w:ascii="宋体" w:hAnsi="宋体" w:eastAsia="宋体" w:cs="宋体"/>
          <w:bCs/>
          <w:color w:val="auto"/>
          <w:kern w:val="0"/>
          <w:sz w:val="24"/>
          <w:szCs w:val="24"/>
          <w:highlight w:val="none"/>
          <w:lang w:val="en-US" w:eastAsia="zh-CN" w:bidi="ar"/>
        </w:rPr>
        <w:t>每次</w:t>
      </w:r>
      <w:r>
        <w:rPr>
          <w:rFonts w:hint="eastAsia" w:ascii="宋体" w:hAnsi="宋体" w:eastAsia="宋体" w:cs="宋体"/>
          <w:bCs/>
          <w:color w:val="auto"/>
          <w:kern w:val="0"/>
          <w:position w:val="2"/>
          <w:sz w:val="24"/>
          <w:szCs w:val="24"/>
          <w:highlight w:val="none"/>
          <w:lang w:val="en-US" w:eastAsia="zh-CN" w:bidi="ar"/>
        </w:rPr>
        <w:t>检测</w:t>
      </w:r>
      <w:r>
        <w:rPr>
          <w:rFonts w:hint="eastAsia" w:ascii="宋体" w:hAnsi="宋体" w:eastAsia="宋体" w:cs="宋体"/>
          <w:bCs/>
          <w:color w:val="auto"/>
          <w:kern w:val="0"/>
          <w:sz w:val="24"/>
          <w:szCs w:val="24"/>
          <w:highlight w:val="none"/>
          <w:lang w:val="en-US" w:eastAsia="zh-CN" w:bidi="ar"/>
        </w:rPr>
        <w:t>完工之日起</w:t>
      </w:r>
      <w:r>
        <w:rPr>
          <w:rFonts w:hint="eastAsia" w:ascii="宋体" w:hAnsi="宋体" w:eastAsia="宋体" w:cs="宋体"/>
          <w:color w:val="auto"/>
          <w:kern w:val="0"/>
          <w:sz w:val="24"/>
          <w:szCs w:val="24"/>
          <w:highlight w:val="none"/>
          <w:lang w:val="en-US" w:eastAsia="zh-CN" w:bidi="ar"/>
        </w:rPr>
        <w:t>3个工作日</w:t>
      </w:r>
      <w:r>
        <w:rPr>
          <w:rFonts w:hint="eastAsia" w:ascii="宋体" w:hAnsi="宋体" w:eastAsia="宋体" w:cs="宋体"/>
          <w:bCs/>
          <w:color w:val="auto"/>
          <w:kern w:val="0"/>
          <w:sz w:val="24"/>
          <w:szCs w:val="24"/>
          <w:highlight w:val="none"/>
          <w:lang w:val="en-US" w:eastAsia="zh-CN" w:bidi="ar"/>
        </w:rPr>
        <w:t>内向甲方提交</w:t>
      </w:r>
      <w:r>
        <w:rPr>
          <w:rFonts w:hint="eastAsia" w:ascii="宋体" w:hAnsi="宋体" w:eastAsia="宋体" w:cs="宋体"/>
          <w:bCs/>
          <w:color w:val="auto"/>
          <w:kern w:val="0"/>
          <w:position w:val="2"/>
          <w:sz w:val="24"/>
          <w:szCs w:val="24"/>
          <w:highlight w:val="none"/>
          <w:lang w:val="en-US" w:eastAsia="zh-CN" w:bidi="ar"/>
        </w:rPr>
        <w:t>检测</w:t>
      </w:r>
      <w:r>
        <w:rPr>
          <w:rFonts w:hint="eastAsia" w:ascii="宋体" w:hAnsi="宋体" w:eastAsia="宋体" w:cs="宋体"/>
          <w:bCs/>
          <w:color w:val="auto"/>
          <w:kern w:val="0"/>
          <w:sz w:val="24"/>
          <w:szCs w:val="24"/>
          <w:highlight w:val="none"/>
          <w:lang w:val="en-US" w:eastAsia="zh-CN" w:bidi="ar"/>
        </w:rPr>
        <w:t>简报一式6份；全部</w:t>
      </w:r>
      <w:r>
        <w:rPr>
          <w:rFonts w:hint="eastAsia" w:ascii="宋体" w:hAnsi="宋体" w:eastAsia="宋体" w:cs="宋体"/>
          <w:bCs/>
          <w:color w:val="auto"/>
          <w:kern w:val="0"/>
          <w:position w:val="2"/>
          <w:sz w:val="24"/>
          <w:szCs w:val="24"/>
          <w:highlight w:val="none"/>
          <w:lang w:val="en-US" w:eastAsia="zh-CN" w:bidi="ar"/>
        </w:rPr>
        <w:t>检测</w:t>
      </w:r>
      <w:r>
        <w:rPr>
          <w:rFonts w:hint="eastAsia" w:ascii="宋体" w:hAnsi="宋体" w:eastAsia="宋体" w:cs="宋体"/>
          <w:bCs/>
          <w:color w:val="auto"/>
          <w:kern w:val="0"/>
          <w:sz w:val="24"/>
          <w:szCs w:val="24"/>
          <w:highlight w:val="none"/>
          <w:lang w:val="en-US" w:eastAsia="zh-CN" w:bidi="ar"/>
        </w:rPr>
        <w:t>完工之日起7</w:t>
      </w:r>
      <w:r>
        <w:rPr>
          <w:rFonts w:hint="eastAsia" w:ascii="宋体" w:hAnsi="宋体" w:eastAsia="宋体" w:cs="宋体"/>
          <w:color w:val="auto"/>
          <w:kern w:val="0"/>
          <w:sz w:val="24"/>
          <w:szCs w:val="24"/>
          <w:highlight w:val="none"/>
          <w:lang w:val="en-US" w:eastAsia="zh-CN" w:bidi="ar"/>
        </w:rPr>
        <w:t>个日历日</w:t>
      </w:r>
      <w:r>
        <w:rPr>
          <w:rFonts w:hint="eastAsia" w:ascii="宋体" w:hAnsi="宋体" w:eastAsia="宋体" w:cs="宋体"/>
          <w:bCs/>
          <w:color w:val="auto"/>
          <w:kern w:val="0"/>
          <w:sz w:val="24"/>
          <w:szCs w:val="24"/>
          <w:highlight w:val="none"/>
          <w:lang w:val="en-US" w:eastAsia="zh-CN" w:bidi="ar"/>
        </w:rPr>
        <w:t>内向甲方提交完整的</w:t>
      </w:r>
      <w:r>
        <w:rPr>
          <w:rFonts w:hint="eastAsia" w:ascii="宋体" w:hAnsi="宋体" w:eastAsia="宋体" w:cs="宋体"/>
          <w:bCs/>
          <w:color w:val="auto"/>
          <w:kern w:val="0"/>
          <w:position w:val="2"/>
          <w:sz w:val="24"/>
          <w:szCs w:val="24"/>
          <w:highlight w:val="none"/>
          <w:lang w:val="en-US" w:eastAsia="zh-CN" w:bidi="ar"/>
        </w:rPr>
        <w:t>检测</w:t>
      </w:r>
      <w:r>
        <w:rPr>
          <w:rFonts w:hint="eastAsia" w:ascii="宋体" w:hAnsi="宋体" w:eastAsia="宋体" w:cs="宋体"/>
          <w:bCs/>
          <w:color w:val="auto"/>
          <w:kern w:val="0"/>
          <w:sz w:val="24"/>
          <w:szCs w:val="24"/>
          <w:highlight w:val="none"/>
          <w:lang w:val="en-US" w:eastAsia="zh-CN" w:bidi="ar"/>
        </w:rPr>
        <w:t>报告一式10份。</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bCs/>
          <w:color w:val="auto"/>
          <w:kern w:val="0"/>
          <w:position w:val="2"/>
          <w:sz w:val="24"/>
          <w:szCs w:val="24"/>
          <w:highlight w:val="none"/>
          <w:lang w:val="en-US" w:eastAsia="zh-CN" w:bidi="ar"/>
        </w:rPr>
        <w:t xml:space="preserve">7.12 </w:t>
      </w:r>
      <w:r>
        <w:rPr>
          <w:rFonts w:hint="eastAsia" w:ascii="宋体" w:hAnsi="宋体" w:eastAsia="宋体" w:cs="宋体"/>
          <w:color w:val="auto"/>
          <w:kern w:val="0"/>
          <w:sz w:val="24"/>
          <w:szCs w:val="24"/>
          <w:highlight w:val="none"/>
          <w:lang w:val="en-US" w:eastAsia="zh-CN" w:bidi="ar"/>
        </w:rPr>
        <w:t>在现场工作的乙方人员，应遵守甲方的安全保卫及其它有关的规章制度。</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7.13在检测工作中，由于乙方原因发生安全事故，造成人员人身伤害、检测设备损坏或造成经济损失时，由乙方承担相应的损害赔偿责任。</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bCs/>
          <w:color w:val="auto"/>
          <w:kern w:val="0"/>
          <w:position w:val="2"/>
          <w:sz w:val="24"/>
          <w:szCs w:val="24"/>
          <w:highlight w:val="none"/>
          <w:lang w:val="en-US" w:eastAsia="zh-CN" w:bidi="ar"/>
        </w:rPr>
        <w:t>7.14乙方须具有政府有关主管部门颁发的满足合同检测专业要求的资质，并向甲方提供相关资质复印件，以备查。</w:t>
      </w:r>
    </w:p>
    <w:p>
      <w:pPr>
        <w:keepNext w:val="0"/>
        <w:keepLines w:val="0"/>
        <w:widowControl w:val="0"/>
        <w:suppressLineNumbers w:val="0"/>
        <w:adjustRightInd w:val="0"/>
        <w:snapToGrid w:val="0"/>
        <w:spacing w:before="0" w:beforeAutospacing="0" w:after="0" w:afterAutospacing="0" w:line="360" w:lineRule="auto"/>
        <w:ind w:left="0" w:right="0" w:firstLine="482"/>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八、服务报酬计取、支付及结算方式</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宋体" w:hAnsi="宋体" w:eastAsia="宋体" w:cs="宋体"/>
          <w:bCs/>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8.1服务报酬计取</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b/>
          <w:bCs w:val="0"/>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本合同服务报酬总额暂定为人民币</w:t>
      </w:r>
      <w:r>
        <w:rPr>
          <w:rFonts w:hint="eastAsia" w:ascii="宋体" w:hAnsi="宋体" w:eastAsia="宋体" w:cs="宋体"/>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元（大写：</w:t>
      </w:r>
      <w:r>
        <w:rPr>
          <w:rFonts w:hint="eastAsia" w:ascii="宋体" w:hAnsi="宋体" w:eastAsia="宋体" w:cs="宋体"/>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）（详见附件）。</w:t>
      </w:r>
      <w:r>
        <w:rPr>
          <w:rFonts w:hint="eastAsia" w:ascii="宋体" w:hAnsi="宋体" w:eastAsia="宋体" w:cs="宋体"/>
          <w:bCs/>
          <w:color w:val="auto"/>
          <w:kern w:val="0"/>
          <w:sz w:val="24"/>
          <w:szCs w:val="24"/>
          <w:highlight w:val="none"/>
          <w:lang w:val="en-US" w:eastAsia="zh-CN" w:bidi="ar"/>
        </w:rPr>
        <w:t>其中，原材料检测服务报酬暂定金额为人民币</w:t>
      </w:r>
      <w:r>
        <w:rPr>
          <w:rFonts w:hint="eastAsia" w:ascii="宋体" w:hAnsi="宋体" w:eastAsia="宋体" w:cs="宋体"/>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 xml:space="preserve">元（大写： </w:t>
      </w:r>
      <w:r>
        <w:rPr>
          <w:rFonts w:hint="eastAsia" w:ascii="宋体" w:hAnsi="宋体" w:eastAsia="宋体" w:cs="宋体"/>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），实体检测服务报酬暂定金额为人民币</w:t>
      </w:r>
      <w:r>
        <w:rPr>
          <w:rFonts w:hint="eastAsia" w:ascii="宋体" w:hAnsi="宋体" w:eastAsia="宋体" w:cs="宋体"/>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 xml:space="preserve">元（大写： </w:t>
      </w:r>
      <w:r>
        <w:rPr>
          <w:rFonts w:hint="eastAsia" w:ascii="宋体" w:hAnsi="宋体" w:eastAsia="宋体" w:cs="宋体"/>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w:t>
      </w:r>
      <w:r>
        <w:rPr>
          <w:rFonts w:hint="default" w:ascii="宋体" w:hAnsi="宋体" w:eastAsia="宋体" w:cs="宋体"/>
          <w:bCs/>
          <w:color w:val="auto"/>
          <w:kern w:val="0"/>
          <w:sz w:val="24"/>
          <w:szCs w:val="24"/>
          <w:highlight w:val="none"/>
          <w:lang w:eastAsia="zh-CN" w:bidi="ar"/>
        </w:rPr>
        <w:t>地基基础检测</w:t>
      </w:r>
      <w:r>
        <w:rPr>
          <w:rFonts w:hint="eastAsia" w:ascii="宋体" w:hAnsi="宋体" w:eastAsia="宋体" w:cs="宋体"/>
          <w:bCs/>
          <w:color w:val="auto"/>
          <w:kern w:val="0"/>
          <w:sz w:val="24"/>
          <w:szCs w:val="24"/>
          <w:highlight w:val="none"/>
          <w:lang w:val="en-US" w:eastAsia="zh-CN" w:bidi="ar"/>
        </w:rPr>
        <w:t>服务报酬暂定金额为人民币</w:t>
      </w:r>
      <w:r>
        <w:rPr>
          <w:rFonts w:hint="eastAsia" w:ascii="宋体" w:hAnsi="宋体" w:eastAsia="宋体" w:cs="宋体"/>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元（大写：</w:t>
      </w:r>
      <w:r>
        <w:rPr>
          <w:rFonts w:hint="eastAsia" w:ascii="宋体" w:hAnsi="宋体" w:eastAsia="宋体" w:cs="宋体"/>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），绿化检测服务报酬暂定金额为人民币</w:t>
      </w:r>
      <w:r>
        <w:rPr>
          <w:rFonts w:hint="eastAsia" w:ascii="宋体" w:hAnsi="宋体" w:eastAsia="宋体" w:cs="宋体"/>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元（大写：</w:t>
      </w:r>
      <w:r>
        <w:rPr>
          <w:rFonts w:hint="eastAsia" w:ascii="宋体" w:hAnsi="宋体" w:eastAsia="宋体" w:cs="宋体"/>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），建筑节能检测服务报酬暂定金额为人民币</w:t>
      </w:r>
      <w:r>
        <w:rPr>
          <w:rFonts w:hint="eastAsia" w:ascii="宋体" w:hAnsi="宋体" w:eastAsia="宋体" w:cs="宋体"/>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元（大写：</w:t>
      </w:r>
      <w:r>
        <w:rPr>
          <w:rFonts w:hint="eastAsia" w:ascii="宋体" w:hAnsi="宋体" w:eastAsia="宋体" w:cs="宋体"/>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），智能建筑检测服务报酬暂定金额为人民币</w:t>
      </w:r>
      <w:r>
        <w:rPr>
          <w:rFonts w:hint="eastAsia" w:ascii="宋体" w:hAnsi="宋体" w:eastAsia="宋体" w:cs="宋体"/>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元（大写：</w:t>
      </w:r>
      <w:r>
        <w:rPr>
          <w:rFonts w:hint="eastAsia" w:ascii="宋体" w:hAnsi="宋体" w:eastAsia="宋体" w:cs="宋体"/>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），室内环境检测服务报酬暂定金额为人民币</w:t>
      </w:r>
      <w:r>
        <w:rPr>
          <w:rFonts w:hint="eastAsia" w:ascii="宋体" w:hAnsi="宋体" w:eastAsia="宋体" w:cs="宋体"/>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元（大写：</w:t>
      </w:r>
      <w:r>
        <w:rPr>
          <w:rFonts w:hint="eastAsia" w:ascii="宋体" w:hAnsi="宋体" w:eastAsia="宋体" w:cs="宋体"/>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），门窗幕墙检测服务报酬暂定金额为人民币</w:t>
      </w:r>
      <w:r>
        <w:rPr>
          <w:rFonts w:hint="eastAsia" w:ascii="宋体" w:hAnsi="宋体" w:eastAsia="宋体" w:cs="宋体"/>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元（大写：</w:t>
      </w:r>
      <w:r>
        <w:rPr>
          <w:rFonts w:hint="eastAsia" w:ascii="宋体" w:hAnsi="宋体" w:eastAsia="宋体" w:cs="宋体"/>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w:t>
      </w:r>
      <w:r>
        <w:rPr>
          <w:rFonts w:hint="eastAsia" w:ascii="宋体" w:hAnsi="宋体" w:eastAsia="宋体" w:cs="宋体"/>
          <w:bCs/>
          <w:color w:val="auto"/>
          <w:kern w:val="0"/>
          <w:sz w:val="24"/>
          <w:szCs w:val="24"/>
          <w:highlight w:val="none"/>
          <w:lang w:val="en-US" w:eastAsia="zh-CN" w:bidi="ar"/>
        </w:rPr>
        <w:t>合同综合单价已包含了乙方开展相应检测项目所需的检测费、劳务费、材料费、仪器工具使用费、进退场费、试验费、报告编写费、实物工作收费、技术工作收费、参加相关验收的费用、各项管理费，以及所有因检测应交纳的政府规费、利润、税金等全部费用，以及合同明示或暗示的所有责任、义务和风险。</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宋体" w:hAnsi="宋体" w:eastAsia="宋体" w:cs="宋体"/>
          <w:bCs/>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8.2支付方式</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（1）本合同签订且乙方按</w:t>
      </w:r>
      <w:r>
        <w:rPr>
          <w:rFonts w:hint="eastAsia" w:ascii="宋体" w:hAnsi="宋体" w:eastAsia="宋体" w:cs="宋体"/>
          <w:bCs/>
          <w:color w:val="auto"/>
          <w:kern w:val="0"/>
          <w:sz w:val="24"/>
          <w:szCs w:val="24"/>
          <w:highlight w:val="none"/>
          <w:lang w:val="en-US" w:eastAsia="zh-CN" w:bidi="ar"/>
        </w:rPr>
        <w:t>第9.1款约定提交</w:t>
      </w:r>
      <w:r>
        <w:rPr>
          <w:rFonts w:hint="eastAsia" w:ascii="宋体" w:hAnsi="宋体" w:eastAsia="宋体" w:cs="宋体"/>
          <w:color w:val="auto"/>
          <w:kern w:val="2"/>
          <w:sz w:val="24"/>
          <w:szCs w:val="24"/>
          <w:highlight w:val="none"/>
          <w:lang w:val="en-US" w:eastAsia="zh-CN" w:bidi="ar"/>
        </w:rPr>
        <w:t>《履约担保》</w:t>
      </w:r>
      <w:r>
        <w:rPr>
          <w:rFonts w:hint="eastAsia" w:ascii="宋体" w:hAnsi="宋体" w:eastAsia="宋体" w:cs="宋体"/>
          <w:color w:val="auto"/>
          <w:kern w:val="0"/>
          <w:sz w:val="24"/>
          <w:szCs w:val="24"/>
          <w:highlight w:val="none"/>
          <w:lang w:val="en-US" w:eastAsia="zh-CN" w:bidi="ar"/>
        </w:rPr>
        <w:t>后，</w:t>
      </w:r>
      <w:r>
        <w:rPr>
          <w:rFonts w:hint="eastAsia" w:ascii="宋体" w:hAnsi="宋体" w:eastAsia="宋体" w:cs="宋体"/>
          <w:bCs/>
          <w:color w:val="auto"/>
          <w:kern w:val="0"/>
          <w:sz w:val="24"/>
          <w:szCs w:val="24"/>
          <w:highlight w:val="none"/>
          <w:lang w:val="en-US" w:eastAsia="zh-CN" w:bidi="ar"/>
        </w:rPr>
        <w:t>乙方可按甲方的财务管理制度向甲方申请支付</w:t>
      </w:r>
      <w:r>
        <w:rPr>
          <w:rFonts w:hint="eastAsia" w:ascii="宋体" w:hAnsi="宋体" w:eastAsia="宋体" w:cs="宋体"/>
          <w:color w:val="auto"/>
          <w:kern w:val="0"/>
          <w:sz w:val="24"/>
          <w:szCs w:val="24"/>
          <w:highlight w:val="none"/>
          <w:lang w:val="en-US" w:eastAsia="zh-CN" w:bidi="ar"/>
        </w:rPr>
        <w:t>本合同服务报酬暂定总额的20%，</w:t>
      </w:r>
      <w:r>
        <w:rPr>
          <w:rFonts w:hint="eastAsia" w:ascii="宋体" w:hAnsi="宋体" w:eastAsia="宋体" w:cs="宋体"/>
          <w:color w:val="auto"/>
          <w:spacing w:val="2"/>
          <w:kern w:val="2"/>
          <w:position w:val="2"/>
          <w:sz w:val="24"/>
          <w:szCs w:val="24"/>
          <w:highlight w:val="none"/>
          <w:lang w:val="en-US" w:eastAsia="zh-CN" w:bidi="ar"/>
        </w:rPr>
        <w:t>甲方收到乙方申请的完备资料并审核确认后办理支付</w:t>
      </w:r>
      <w:r>
        <w:rPr>
          <w:rFonts w:hint="eastAsia" w:ascii="宋体" w:hAnsi="宋体" w:eastAsia="宋体" w:cs="宋体"/>
          <w:color w:val="auto"/>
          <w:kern w:val="0"/>
          <w:sz w:val="24"/>
          <w:szCs w:val="24"/>
          <w:highlight w:val="none"/>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8" w:firstLineChars="200"/>
        <w:jc w:val="both"/>
        <w:rPr>
          <w:rFonts w:hint="eastAsia" w:ascii="宋体" w:hAnsi="宋体" w:eastAsia="宋体" w:cs="宋体"/>
          <w:color w:val="auto"/>
          <w:spacing w:val="2"/>
          <w:kern w:val="2"/>
          <w:position w:val="2"/>
          <w:sz w:val="24"/>
          <w:szCs w:val="24"/>
          <w:highlight w:val="none"/>
        </w:rPr>
      </w:pPr>
      <w:r>
        <w:rPr>
          <w:rFonts w:hint="eastAsia" w:ascii="宋体" w:hAnsi="宋体" w:eastAsia="宋体" w:cs="宋体"/>
          <w:color w:val="auto"/>
          <w:spacing w:val="2"/>
          <w:kern w:val="2"/>
          <w:position w:val="2"/>
          <w:sz w:val="24"/>
          <w:szCs w:val="24"/>
          <w:highlight w:val="none"/>
          <w:lang w:val="en-US" w:eastAsia="zh-CN" w:bidi="ar"/>
        </w:rPr>
        <w:t>（2）乙方完成本合同约定</w:t>
      </w:r>
      <w:r>
        <w:rPr>
          <w:rFonts w:hint="eastAsia" w:ascii="宋体" w:hAnsi="宋体" w:eastAsia="宋体" w:cs="宋体"/>
          <w:color w:val="auto"/>
          <w:kern w:val="2"/>
          <w:sz w:val="24"/>
          <w:szCs w:val="24"/>
          <w:highlight w:val="none"/>
          <w:u w:val="single"/>
          <w:shd w:val="clear" w:fill="FFFFFF"/>
          <w:lang w:val="en-US" w:eastAsia="zh-CN" w:bidi="ar"/>
        </w:rPr>
        <w:t>原材料检测</w:t>
      </w:r>
      <w:r>
        <w:rPr>
          <w:rFonts w:hint="eastAsia" w:ascii="宋体" w:hAnsi="宋体" w:eastAsia="宋体" w:cs="宋体"/>
          <w:color w:val="auto"/>
          <w:spacing w:val="2"/>
          <w:kern w:val="2"/>
          <w:position w:val="2"/>
          <w:sz w:val="24"/>
          <w:szCs w:val="24"/>
          <w:highlight w:val="none"/>
          <w:lang w:val="en-US" w:eastAsia="zh-CN" w:bidi="ar"/>
        </w:rPr>
        <w:t>的计划工作量的50%，并按要求提交检测成果资料，乙方可按甲方的财务管理制度申请支付至</w:t>
      </w:r>
      <w:r>
        <w:rPr>
          <w:rFonts w:hint="eastAsia" w:ascii="宋体" w:hAnsi="宋体" w:eastAsia="宋体" w:cs="宋体"/>
          <w:color w:val="auto"/>
          <w:kern w:val="2"/>
          <w:sz w:val="24"/>
          <w:szCs w:val="24"/>
          <w:highlight w:val="none"/>
          <w:u w:val="single"/>
          <w:shd w:val="clear" w:fill="FFFFFF"/>
          <w:lang w:val="en-US" w:eastAsia="zh-CN" w:bidi="ar"/>
        </w:rPr>
        <w:t>原材料检测</w:t>
      </w:r>
      <w:r>
        <w:rPr>
          <w:rFonts w:hint="eastAsia" w:ascii="宋体" w:hAnsi="宋体" w:eastAsia="宋体" w:cs="宋体"/>
          <w:color w:val="auto"/>
          <w:spacing w:val="2"/>
          <w:kern w:val="2"/>
          <w:position w:val="2"/>
          <w:sz w:val="24"/>
          <w:szCs w:val="24"/>
          <w:highlight w:val="none"/>
          <w:lang w:val="en-US" w:eastAsia="zh-CN" w:bidi="ar"/>
        </w:rPr>
        <w:t>服务报酬暂定金额的40%；</w:t>
      </w:r>
    </w:p>
    <w:p>
      <w:pPr>
        <w:keepNext w:val="0"/>
        <w:keepLines w:val="0"/>
        <w:widowControl w:val="0"/>
        <w:suppressLineNumbers w:val="0"/>
        <w:adjustRightInd w:val="0"/>
        <w:snapToGrid w:val="0"/>
        <w:spacing w:before="0" w:beforeAutospacing="0" w:after="0" w:afterAutospacing="0" w:line="360" w:lineRule="auto"/>
        <w:ind w:left="0" w:right="0" w:firstLine="488" w:firstLineChars="200"/>
        <w:jc w:val="both"/>
        <w:rPr>
          <w:rFonts w:hint="eastAsia" w:ascii="宋体" w:hAnsi="宋体" w:eastAsia="宋体" w:cs="宋体"/>
          <w:color w:val="auto"/>
          <w:spacing w:val="2"/>
          <w:kern w:val="2"/>
          <w:position w:val="2"/>
          <w:sz w:val="24"/>
          <w:szCs w:val="24"/>
          <w:highlight w:val="none"/>
        </w:rPr>
      </w:pPr>
      <w:r>
        <w:rPr>
          <w:rFonts w:hint="eastAsia" w:ascii="宋体" w:hAnsi="宋体" w:eastAsia="宋体" w:cs="宋体"/>
          <w:color w:val="auto"/>
          <w:spacing w:val="2"/>
          <w:kern w:val="2"/>
          <w:position w:val="2"/>
          <w:sz w:val="24"/>
          <w:szCs w:val="24"/>
          <w:highlight w:val="none"/>
          <w:lang w:val="en-US" w:eastAsia="zh-CN" w:bidi="ar"/>
        </w:rPr>
        <w:t>乙方完成本合同约定</w:t>
      </w:r>
      <w:r>
        <w:rPr>
          <w:rFonts w:hint="eastAsia" w:ascii="宋体" w:hAnsi="宋体" w:eastAsia="宋体" w:cs="宋体"/>
          <w:color w:val="auto"/>
          <w:kern w:val="2"/>
          <w:sz w:val="24"/>
          <w:szCs w:val="24"/>
          <w:highlight w:val="none"/>
          <w:u w:val="single"/>
          <w:shd w:val="clear" w:fill="FFFFFF"/>
          <w:lang w:val="en-US" w:eastAsia="zh-CN" w:bidi="ar"/>
        </w:rPr>
        <w:t>实体检测</w:t>
      </w:r>
      <w:r>
        <w:rPr>
          <w:rFonts w:hint="eastAsia" w:ascii="宋体" w:hAnsi="宋体" w:eastAsia="宋体" w:cs="宋体"/>
          <w:color w:val="auto"/>
          <w:spacing w:val="2"/>
          <w:kern w:val="2"/>
          <w:position w:val="2"/>
          <w:sz w:val="24"/>
          <w:szCs w:val="24"/>
          <w:highlight w:val="none"/>
          <w:lang w:val="en-US" w:eastAsia="zh-CN" w:bidi="ar"/>
        </w:rPr>
        <w:t>的计划工作量的50%，并按要求提交检测成果资料，乙方可按甲方的财务管理制度申请支付至</w:t>
      </w:r>
      <w:r>
        <w:rPr>
          <w:rFonts w:hint="eastAsia" w:ascii="宋体" w:hAnsi="宋体" w:eastAsia="宋体" w:cs="宋体"/>
          <w:color w:val="auto"/>
          <w:kern w:val="2"/>
          <w:sz w:val="24"/>
          <w:szCs w:val="24"/>
          <w:highlight w:val="none"/>
          <w:u w:val="single"/>
          <w:shd w:val="clear" w:fill="FFFFFF"/>
          <w:lang w:val="en-US" w:eastAsia="zh-CN" w:bidi="ar"/>
        </w:rPr>
        <w:t>实体检测</w:t>
      </w:r>
      <w:r>
        <w:rPr>
          <w:rFonts w:hint="eastAsia" w:ascii="宋体" w:hAnsi="宋体" w:eastAsia="宋体" w:cs="宋体"/>
          <w:color w:val="auto"/>
          <w:spacing w:val="2"/>
          <w:kern w:val="2"/>
          <w:position w:val="2"/>
          <w:sz w:val="24"/>
          <w:szCs w:val="24"/>
          <w:highlight w:val="none"/>
          <w:lang w:val="en-US" w:eastAsia="zh-CN" w:bidi="ar"/>
        </w:rPr>
        <w:t>服务报酬暂定金额的40%；</w:t>
      </w:r>
    </w:p>
    <w:p>
      <w:pPr>
        <w:keepNext w:val="0"/>
        <w:keepLines w:val="0"/>
        <w:widowControl w:val="0"/>
        <w:suppressLineNumbers w:val="0"/>
        <w:adjustRightInd w:val="0"/>
        <w:snapToGrid w:val="0"/>
        <w:spacing w:before="0" w:beforeAutospacing="0" w:after="0" w:afterAutospacing="0" w:line="360" w:lineRule="auto"/>
        <w:ind w:left="0" w:right="0" w:firstLine="488" w:firstLineChars="200"/>
        <w:jc w:val="both"/>
        <w:rPr>
          <w:rFonts w:hint="eastAsia" w:ascii="宋体" w:hAnsi="宋体" w:eastAsia="宋体" w:cs="宋体"/>
          <w:color w:val="auto"/>
          <w:spacing w:val="2"/>
          <w:kern w:val="2"/>
          <w:position w:val="2"/>
          <w:sz w:val="24"/>
          <w:szCs w:val="24"/>
          <w:highlight w:val="none"/>
        </w:rPr>
      </w:pPr>
      <w:r>
        <w:rPr>
          <w:rFonts w:hint="eastAsia" w:ascii="宋体" w:hAnsi="宋体" w:eastAsia="宋体" w:cs="宋体"/>
          <w:color w:val="auto"/>
          <w:spacing w:val="2"/>
          <w:kern w:val="2"/>
          <w:position w:val="2"/>
          <w:sz w:val="24"/>
          <w:szCs w:val="24"/>
          <w:highlight w:val="none"/>
          <w:lang w:val="en-US" w:eastAsia="zh-CN" w:bidi="ar"/>
        </w:rPr>
        <w:t>乙方完成本合同约定</w:t>
      </w:r>
      <w:r>
        <w:rPr>
          <w:rFonts w:hint="default" w:ascii="宋体" w:hAnsi="宋体" w:eastAsia="宋体" w:cs="宋体"/>
          <w:color w:val="auto"/>
          <w:spacing w:val="2"/>
          <w:kern w:val="2"/>
          <w:position w:val="2"/>
          <w:sz w:val="24"/>
          <w:szCs w:val="24"/>
          <w:highlight w:val="none"/>
          <w:u w:val="single"/>
          <w:lang w:eastAsia="zh-CN" w:bidi="ar"/>
        </w:rPr>
        <w:t>地基基础检测</w:t>
      </w:r>
      <w:r>
        <w:rPr>
          <w:rFonts w:hint="eastAsia" w:ascii="宋体" w:hAnsi="宋体" w:eastAsia="宋体" w:cs="宋体"/>
          <w:color w:val="auto"/>
          <w:spacing w:val="2"/>
          <w:kern w:val="2"/>
          <w:position w:val="2"/>
          <w:sz w:val="24"/>
          <w:szCs w:val="24"/>
          <w:highlight w:val="none"/>
          <w:lang w:val="en-US" w:eastAsia="zh-CN" w:bidi="ar"/>
        </w:rPr>
        <w:t>的计划工作量的50%，并按要求提交检测成果资料，乙方可按甲方的财务管理制度申请支付至</w:t>
      </w:r>
      <w:r>
        <w:rPr>
          <w:rFonts w:hint="default" w:ascii="宋体" w:hAnsi="宋体" w:eastAsia="宋体" w:cs="宋体"/>
          <w:color w:val="auto"/>
          <w:spacing w:val="2"/>
          <w:kern w:val="2"/>
          <w:position w:val="2"/>
          <w:sz w:val="24"/>
          <w:szCs w:val="24"/>
          <w:highlight w:val="none"/>
          <w:u w:val="single"/>
          <w:lang w:eastAsia="zh-CN" w:bidi="ar"/>
        </w:rPr>
        <w:t>地基基础检测</w:t>
      </w:r>
      <w:r>
        <w:rPr>
          <w:rFonts w:hint="eastAsia" w:ascii="宋体" w:hAnsi="宋体" w:eastAsia="宋体" w:cs="宋体"/>
          <w:color w:val="auto"/>
          <w:spacing w:val="2"/>
          <w:kern w:val="2"/>
          <w:position w:val="2"/>
          <w:sz w:val="24"/>
          <w:szCs w:val="24"/>
          <w:highlight w:val="none"/>
          <w:lang w:val="en-US" w:eastAsia="zh-CN" w:bidi="ar"/>
        </w:rPr>
        <w:t>服务报酬暂定金额的40%；</w:t>
      </w:r>
    </w:p>
    <w:p>
      <w:pPr>
        <w:keepNext w:val="0"/>
        <w:keepLines w:val="0"/>
        <w:widowControl w:val="0"/>
        <w:suppressLineNumbers w:val="0"/>
        <w:adjustRightInd w:val="0"/>
        <w:snapToGrid w:val="0"/>
        <w:spacing w:before="0" w:beforeAutospacing="0" w:after="0" w:afterAutospacing="0" w:line="360" w:lineRule="auto"/>
        <w:ind w:left="0" w:right="0" w:firstLine="488" w:firstLineChars="200"/>
        <w:jc w:val="both"/>
        <w:rPr>
          <w:rFonts w:hint="eastAsia" w:ascii="宋体" w:hAnsi="宋体" w:eastAsia="宋体" w:cs="宋体"/>
          <w:color w:val="auto"/>
          <w:spacing w:val="2"/>
          <w:kern w:val="2"/>
          <w:position w:val="2"/>
          <w:sz w:val="24"/>
          <w:szCs w:val="24"/>
          <w:highlight w:val="none"/>
        </w:rPr>
      </w:pPr>
      <w:r>
        <w:rPr>
          <w:rFonts w:hint="eastAsia" w:ascii="宋体" w:hAnsi="宋体" w:eastAsia="宋体" w:cs="宋体"/>
          <w:color w:val="auto"/>
          <w:spacing w:val="2"/>
          <w:kern w:val="2"/>
          <w:position w:val="2"/>
          <w:sz w:val="24"/>
          <w:szCs w:val="24"/>
          <w:highlight w:val="none"/>
          <w:lang w:val="en-US" w:eastAsia="zh-CN" w:bidi="ar"/>
        </w:rPr>
        <w:t>乙方完成本合同约定</w:t>
      </w:r>
      <w:r>
        <w:rPr>
          <w:rFonts w:hint="eastAsia" w:ascii="宋体" w:hAnsi="宋体" w:eastAsia="宋体" w:cs="宋体"/>
          <w:color w:val="auto"/>
          <w:kern w:val="2"/>
          <w:sz w:val="24"/>
          <w:szCs w:val="24"/>
          <w:highlight w:val="none"/>
          <w:u w:val="single"/>
          <w:shd w:val="clear" w:fill="FFFFFF"/>
          <w:lang w:val="en-US" w:eastAsia="zh-CN" w:bidi="ar"/>
        </w:rPr>
        <w:t>绿化检测</w:t>
      </w:r>
      <w:r>
        <w:rPr>
          <w:rFonts w:hint="eastAsia" w:ascii="宋体" w:hAnsi="宋体" w:eastAsia="宋体" w:cs="宋体"/>
          <w:color w:val="auto"/>
          <w:spacing w:val="2"/>
          <w:kern w:val="2"/>
          <w:position w:val="2"/>
          <w:sz w:val="24"/>
          <w:szCs w:val="24"/>
          <w:highlight w:val="none"/>
          <w:lang w:val="en-US" w:eastAsia="zh-CN" w:bidi="ar"/>
        </w:rPr>
        <w:t>的计划工作量的50%，并按要求提交检测成果资料，乙方可按甲方的财务管理制度申请支付至</w:t>
      </w:r>
      <w:r>
        <w:rPr>
          <w:rFonts w:hint="eastAsia" w:ascii="宋体" w:hAnsi="宋体" w:eastAsia="宋体" w:cs="宋体"/>
          <w:color w:val="auto"/>
          <w:kern w:val="2"/>
          <w:sz w:val="24"/>
          <w:szCs w:val="24"/>
          <w:highlight w:val="none"/>
          <w:u w:val="single"/>
          <w:shd w:val="clear" w:fill="FFFFFF"/>
          <w:lang w:val="en-US" w:eastAsia="zh-CN" w:bidi="ar"/>
        </w:rPr>
        <w:t>绿化检测</w:t>
      </w:r>
      <w:r>
        <w:rPr>
          <w:rFonts w:hint="eastAsia" w:ascii="宋体" w:hAnsi="宋体" w:eastAsia="宋体" w:cs="宋体"/>
          <w:color w:val="auto"/>
          <w:spacing w:val="2"/>
          <w:kern w:val="2"/>
          <w:position w:val="2"/>
          <w:sz w:val="24"/>
          <w:szCs w:val="24"/>
          <w:highlight w:val="none"/>
          <w:lang w:val="en-US" w:eastAsia="zh-CN" w:bidi="ar"/>
        </w:rPr>
        <w:t>服务报酬暂定金额的40%；</w:t>
      </w:r>
    </w:p>
    <w:p>
      <w:pPr>
        <w:keepNext w:val="0"/>
        <w:keepLines w:val="0"/>
        <w:widowControl w:val="0"/>
        <w:suppressLineNumbers w:val="0"/>
        <w:adjustRightInd w:val="0"/>
        <w:snapToGrid w:val="0"/>
        <w:spacing w:before="0" w:beforeAutospacing="0" w:after="0" w:afterAutospacing="0" w:line="360" w:lineRule="auto"/>
        <w:ind w:left="0" w:right="0" w:firstLine="488" w:firstLineChars="200"/>
        <w:jc w:val="both"/>
        <w:rPr>
          <w:rFonts w:hint="eastAsia" w:ascii="宋体" w:hAnsi="宋体" w:eastAsia="宋体" w:cs="宋体"/>
          <w:color w:val="auto"/>
          <w:spacing w:val="2"/>
          <w:kern w:val="2"/>
          <w:position w:val="2"/>
          <w:sz w:val="24"/>
          <w:szCs w:val="24"/>
          <w:highlight w:val="none"/>
        </w:rPr>
      </w:pPr>
      <w:r>
        <w:rPr>
          <w:rFonts w:hint="eastAsia" w:ascii="宋体" w:hAnsi="宋体" w:eastAsia="宋体" w:cs="宋体"/>
          <w:color w:val="auto"/>
          <w:spacing w:val="2"/>
          <w:kern w:val="2"/>
          <w:position w:val="2"/>
          <w:sz w:val="24"/>
          <w:szCs w:val="24"/>
          <w:highlight w:val="none"/>
          <w:lang w:val="en-US" w:eastAsia="zh-CN" w:bidi="ar"/>
        </w:rPr>
        <w:t>乙方完成本合同约定</w:t>
      </w:r>
      <w:r>
        <w:rPr>
          <w:rFonts w:hint="eastAsia" w:ascii="宋体" w:hAnsi="宋体" w:eastAsia="宋体" w:cs="宋体"/>
          <w:color w:val="auto"/>
          <w:kern w:val="2"/>
          <w:sz w:val="24"/>
          <w:szCs w:val="24"/>
          <w:highlight w:val="none"/>
          <w:u w:val="single"/>
          <w:shd w:val="clear" w:fill="FFFFFF"/>
          <w:lang w:val="en-US" w:eastAsia="zh-CN" w:bidi="ar"/>
        </w:rPr>
        <w:t>建筑节能检测</w:t>
      </w:r>
      <w:r>
        <w:rPr>
          <w:rFonts w:hint="eastAsia" w:ascii="宋体" w:hAnsi="宋体" w:eastAsia="宋体" w:cs="宋体"/>
          <w:color w:val="auto"/>
          <w:spacing w:val="2"/>
          <w:kern w:val="2"/>
          <w:position w:val="2"/>
          <w:sz w:val="24"/>
          <w:szCs w:val="24"/>
          <w:highlight w:val="none"/>
          <w:lang w:val="en-US" w:eastAsia="zh-CN" w:bidi="ar"/>
        </w:rPr>
        <w:t>的计划工作量的50%，并按要求提交检测成果资料，乙方可按甲方的财务管理制度申请支付至</w:t>
      </w:r>
      <w:r>
        <w:rPr>
          <w:rFonts w:hint="eastAsia" w:ascii="宋体" w:hAnsi="宋体" w:eastAsia="宋体" w:cs="宋体"/>
          <w:color w:val="auto"/>
          <w:kern w:val="2"/>
          <w:sz w:val="24"/>
          <w:szCs w:val="24"/>
          <w:highlight w:val="none"/>
          <w:u w:val="single"/>
          <w:shd w:val="clear" w:fill="FFFFFF"/>
          <w:lang w:val="en-US" w:eastAsia="zh-CN" w:bidi="ar"/>
        </w:rPr>
        <w:t>建筑节能检测</w:t>
      </w:r>
      <w:r>
        <w:rPr>
          <w:rFonts w:hint="eastAsia" w:ascii="宋体" w:hAnsi="宋体" w:eastAsia="宋体" w:cs="宋体"/>
          <w:color w:val="auto"/>
          <w:spacing w:val="2"/>
          <w:kern w:val="2"/>
          <w:position w:val="2"/>
          <w:sz w:val="24"/>
          <w:szCs w:val="24"/>
          <w:highlight w:val="none"/>
          <w:lang w:val="en-US" w:eastAsia="zh-CN" w:bidi="ar"/>
        </w:rPr>
        <w:t>服务报酬暂定金额的40%；</w:t>
      </w:r>
    </w:p>
    <w:p>
      <w:pPr>
        <w:keepNext w:val="0"/>
        <w:keepLines w:val="0"/>
        <w:widowControl w:val="0"/>
        <w:suppressLineNumbers w:val="0"/>
        <w:adjustRightInd w:val="0"/>
        <w:snapToGrid w:val="0"/>
        <w:spacing w:before="0" w:beforeAutospacing="0" w:after="0" w:afterAutospacing="0" w:line="360" w:lineRule="auto"/>
        <w:ind w:left="0" w:right="0" w:firstLine="488" w:firstLineChars="200"/>
        <w:jc w:val="both"/>
        <w:rPr>
          <w:rFonts w:hint="eastAsia" w:ascii="宋体" w:hAnsi="宋体" w:eastAsia="宋体" w:cs="宋体"/>
          <w:color w:val="auto"/>
          <w:spacing w:val="2"/>
          <w:kern w:val="2"/>
          <w:position w:val="2"/>
          <w:sz w:val="24"/>
          <w:szCs w:val="24"/>
          <w:highlight w:val="none"/>
        </w:rPr>
      </w:pPr>
      <w:r>
        <w:rPr>
          <w:rFonts w:hint="eastAsia" w:ascii="宋体" w:hAnsi="宋体" w:eastAsia="宋体" w:cs="宋体"/>
          <w:color w:val="auto"/>
          <w:spacing w:val="2"/>
          <w:kern w:val="2"/>
          <w:position w:val="2"/>
          <w:sz w:val="24"/>
          <w:szCs w:val="24"/>
          <w:highlight w:val="none"/>
          <w:lang w:val="en-US" w:eastAsia="zh-CN" w:bidi="ar"/>
        </w:rPr>
        <w:t>乙方完成本合同约定</w:t>
      </w:r>
      <w:r>
        <w:rPr>
          <w:rFonts w:hint="eastAsia" w:ascii="宋体" w:hAnsi="宋体" w:eastAsia="宋体" w:cs="宋体"/>
          <w:color w:val="auto"/>
          <w:spacing w:val="2"/>
          <w:kern w:val="2"/>
          <w:position w:val="2"/>
          <w:sz w:val="24"/>
          <w:szCs w:val="24"/>
          <w:highlight w:val="none"/>
          <w:u w:val="single"/>
          <w:lang w:val="en-US" w:eastAsia="zh-CN" w:bidi="ar"/>
        </w:rPr>
        <w:t>智能建筑检测</w:t>
      </w:r>
      <w:r>
        <w:rPr>
          <w:rFonts w:hint="eastAsia" w:ascii="宋体" w:hAnsi="宋体" w:eastAsia="宋体" w:cs="宋体"/>
          <w:color w:val="auto"/>
          <w:spacing w:val="2"/>
          <w:kern w:val="2"/>
          <w:position w:val="2"/>
          <w:sz w:val="24"/>
          <w:szCs w:val="24"/>
          <w:highlight w:val="none"/>
          <w:lang w:val="en-US" w:eastAsia="zh-CN" w:bidi="ar"/>
        </w:rPr>
        <w:t>的计划工作量的50%，并按要求提交检测成果资料，乙方可按甲方的财务管理制度申请支付至</w:t>
      </w:r>
      <w:r>
        <w:rPr>
          <w:rFonts w:hint="eastAsia" w:ascii="宋体" w:hAnsi="宋体" w:eastAsia="宋体" w:cs="宋体"/>
          <w:color w:val="auto"/>
          <w:spacing w:val="2"/>
          <w:kern w:val="2"/>
          <w:position w:val="2"/>
          <w:sz w:val="24"/>
          <w:szCs w:val="24"/>
          <w:highlight w:val="none"/>
          <w:u w:val="single"/>
          <w:lang w:val="en-US" w:eastAsia="zh-CN" w:bidi="ar"/>
        </w:rPr>
        <w:t>智能建筑检测</w:t>
      </w:r>
      <w:r>
        <w:rPr>
          <w:rFonts w:hint="eastAsia" w:ascii="宋体" w:hAnsi="宋体" w:eastAsia="宋体" w:cs="宋体"/>
          <w:color w:val="auto"/>
          <w:spacing w:val="2"/>
          <w:kern w:val="2"/>
          <w:position w:val="2"/>
          <w:sz w:val="24"/>
          <w:szCs w:val="24"/>
          <w:highlight w:val="none"/>
          <w:lang w:val="en-US" w:eastAsia="zh-CN" w:bidi="ar"/>
        </w:rPr>
        <w:t>服务报酬暂定金额的40%；</w:t>
      </w:r>
    </w:p>
    <w:p>
      <w:pPr>
        <w:keepNext w:val="0"/>
        <w:keepLines w:val="0"/>
        <w:widowControl w:val="0"/>
        <w:suppressLineNumbers w:val="0"/>
        <w:adjustRightInd w:val="0"/>
        <w:snapToGrid w:val="0"/>
        <w:spacing w:before="0" w:beforeAutospacing="0" w:after="0" w:afterAutospacing="0" w:line="360" w:lineRule="auto"/>
        <w:ind w:left="0" w:right="0" w:firstLine="488" w:firstLineChars="200"/>
        <w:jc w:val="both"/>
        <w:rPr>
          <w:rFonts w:hint="eastAsia" w:ascii="宋体" w:hAnsi="宋体" w:eastAsia="宋体" w:cs="宋体"/>
          <w:color w:val="auto"/>
          <w:spacing w:val="2"/>
          <w:kern w:val="2"/>
          <w:position w:val="2"/>
          <w:sz w:val="24"/>
          <w:szCs w:val="24"/>
          <w:highlight w:val="none"/>
        </w:rPr>
      </w:pPr>
      <w:r>
        <w:rPr>
          <w:rFonts w:hint="eastAsia" w:ascii="宋体" w:hAnsi="宋体" w:eastAsia="宋体" w:cs="宋体"/>
          <w:color w:val="auto"/>
          <w:spacing w:val="2"/>
          <w:kern w:val="2"/>
          <w:position w:val="2"/>
          <w:sz w:val="24"/>
          <w:szCs w:val="24"/>
          <w:highlight w:val="none"/>
          <w:lang w:val="en-US" w:eastAsia="zh-CN" w:bidi="ar"/>
        </w:rPr>
        <w:t>乙方完成本合同约定</w:t>
      </w:r>
      <w:r>
        <w:rPr>
          <w:rFonts w:hint="eastAsia" w:ascii="宋体" w:hAnsi="宋体" w:eastAsia="宋体" w:cs="宋体"/>
          <w:color w:val="auto"/>
          <w:spacing w:val="2"/>
          <w:kern w:val="2"/>
          <w:position w:val="2"/>
          <w:sz w:val="24"/>
          <w:szCs w:val="24"/>
          <w:highlight w:val="none"/>
          <w:u w:val="single"/>
          <w:lang w:val="en-US" w:eastAsia="zh-CN" w:bidi="ar"/>
        </w:rPr>
        <w:t>室内环境检测</w:t>
      </w:r>
      <w:r>
        <w:rPr>
          <w:rFonts w:hint="eastAsia" w:ascii="宋体" w:hAnsi="宋体" w:eastAsia="宋体" w:cs="宋体"/>
          <w:color w:val="auto"/>
          <w:spacing w:val="2"/>
          <w:kern w:val="2"/>
          <w:position w:val="2"/>
          <w:sz w:val="24"/>
          <w:szCs w:val="24"/>
          <w:highlight w:val="none"/>
          <w:lang w:val="en-US" w:eastAsia="zh-CN" w:bidi="ar"/>
        </w:rPr>
        <w:t>的计划工作量的50%，并按要求提交检测成果资料，乙方可按甲方的财务管理制度申请支付至</w:t>
      </w:r>
      <w:r>
        <w:rPr>
          <w:rFonts w:hint="eastAsia" w:ascii="宋体" w:hAnsi="宋体" w:eastAsia="宋体" w:cs="宋体"/>
          <w:color w:val="auto"/>
          <w:spacing w:val="2"/>
          <w:kern w:val="2"/>
          <w:position w:val="2"/>
          <w:sz w:val="24"/>
          <w:szCs w:val="24"/>
          <w:highlight w:val="none"/>
          <w:u w:val="single"/>
          <w:lang w:val="en-US" w:eastAsia="zh-CN" w:bidi="ar"/>
        </w:rPr>
        <w:t>室内环境检测</w:t>
      </w:r>
      <w:r>
        <w:rPr>
          <w:rFonts w:hint="eastAsia" w:ascii="宋体" w:hAnsi="宋体" w:eastAsia="宋体" w:cs="宋体"/>
          <w:color w:val="auto"/>
          <w:spacing w:val="2"/>
          <w:kern w:val="2"/>
          <w:position w:val="2"/>
          <w:sz w:val="24"/>
          <w:szCs w:val="24"/>
          <w:highlight w:val="none"/>
          <w:lang w:val="en-US" w:eastAsia="zh-CN" w:bidi="ar"/>
        </w:rPr>
        <w:t>服务报酬暂定金额的40%；</w:t>
      </w:r>
    </w:p>
    <w:p>
      <w:pPr>
        <w:keepNext w:val="0"/>
        <w:keepLines w:val="0"/>
        <w:widowControl w:val="0"/>
        <w:suppressLineNumbers w:val="0"/>
        <w:adjustRightInd w:val="0"/>
        <w:snapToGrid w:val="0"/>
        <w:spacing w:before="0" w:beforeAutospacing="0" w:after="0" w:afterAutospacing="0" w:line="360" w:lineRule="auto"/>
        <w:ind w:left="0" w:right="0" w:firstLine="488" w:firstLineChars="200"/>
        <w:jc w:val="both"/>
        <w:rPr>
          <w:rFonts w:hint="eastAsia" w:ascii="宋体" w:hAnsi="宋体" w:eastAsia="宋体" w:cs="宋体"/>
          <w:color w:val="auto"/>
          <w:spacing w:val="2"/>
          <w:kern w:val="2"/>
          <w:position w:val="2"/>
          <w:sz w:val="24"/>
          <w:szCs w:val="24"/>
          <w:highlight w:val="none"/>
        </w:rPr>
      </w:pPr>
      <w:r>
        <w:rPr>
          <w:rFonts w:hint="eastAsia" w:ascii="宋体" w:hAnsi="宋体" w:eastAsia="宋体" w:cs="宋体"/>
          <w:color w:val="auto"/>
          <w:spacing w:val="2"/>
          <w:kern w:val="2"/>
          <w:position w:val="2"/>
          <w:sz w:val="24"/>
          <w:szCs w:val="24"/>
          <w:highlight w:val="none"/>
          <w:lang w:val="en-US" w:eastAsia="zh-CN" w:bidi="ar"/>
        </w:rPr>
        <w:t>乙方完成本合同约定</w:t>
      </w:r>
      <w:r>
        <w:rPr>
          <w:rFonts w:hint="eastAsia" w:ascii="宋体" w:hAnsi="宋体" w:eastAsia="宋体" w:cs="宋体"/>
          <w:color w:val="auto"/>
          <w:spacing w:val="2"/>
          <w:kern w:val="2"/>
          <w:position w:val="2"/>
          <w:sz w:val="24"/>
          <w:szCs w:val="24"/>
          <w:highlight w:val="none"/>
          <w:u w:val="single"/>
          <w:lang w:val="en-US" w:eastAsia="zh-CN" w:bidi="ar"/>
        </w:rPr>
        <w:t>门窗幕墙检测</w:t>
      </w:r>
      <w:r>
        <w:rPr>
          <w:rFonts w:hint="eastAsia" w:ascii="宋体" w:hAnsi="宋体" w:eastAsia="宋体" w:cs="宋体"/>
          <w:color w:val="auto"/>
          <w:spacing w:val="2"/>
          <w:kern w:val="2"/>
          <w:position w:val="2"/>
          <w:sz w:val="24"/>
          <w:szCs w:val="24"/>
          <w:highlight w:val="none"/>
          <w:lang w:val="en-US" w:eastAsia="zh-CN" w:bidi="ar"/>
        </w:rPr>
        <w:t>的计划工作量的50%，并按要求提交检测成果资料，乙方可按甲方的财务管理制度申请支付至</w:t>
      </w:r>
      <w:r>
        <w:rPr>
          <w:rFonts w:hint="eastAsia" w:ascii="宋体" w:hAnsi="宋体" w:eastAsia="宋体" w:cs="宋体"/>
          <w:color w:val="auto"/>
          <w:spacing w:val="2"/>
          <w:kern w:val="2"/>
          <w:position w:val="2"/>
          <w:sz w:val="24"/>
          <w:szCs w:val="24"/>
          <w:highlight w:val="none"/>
          <w:u w:val="single"/>
          <w:lang w:val="en-US" w:eastAsia="zh-CN" w:bidi="ar"/>
        </w:rPr>
        <w:t>门窗幕墙检测</w:t>
      </w:r>
      <w:r>
        <w:rPr>
          <w:rFonts w:hint="eastAsia" w:ascii="宋体" w:hAnsi="宋体" w:eastAsia="宋体" w:cs="宋体"/>
          <w:color w:val="auto"/>
          <w:spacing w:val="2"/>
          <w:kern w:val="2"/>
          <w:position w:val="2"/>
          <w:sz w:val="24"/>
          <w:szCs w:val="24"/>
          <w:highlight w:val="none"/>
          <w:lang w:val="en-US" w:eastAsia="zh-CN" w:bidi="ar"/>
        </w:rPr>
        <w:t>服务报酬暂定金额的40%；</w:t>
      </w:r>
    </w:p>
    <w:p>
      <w:pPr>
        <w:keepNext w:val="0"/>
        <w:keepLines w:val="0"/>
        <w:widowControl/>
        <w:suppressLineNumbers w:val="0"/>
        <w:adjustRightInd w:val="0"/>
        <w:snapToGrid w:val="0"/>
        <w:spacing w:before="0" w:beforeAutospacing="0" w:after="0" w:afterAutospacing="0" w:line="360" w:lineRule="auto"/>
        <w:ind w:left="0" w:right="0" w:firstLine="488" w:firstLineChars="200"/>
        <w:jc w:val="left"/>
        <w:rPr>
          <w:rFonts w:hint="eastAsia" w:ascii="宋体" w:hAnsi="宋体" w:eastAsia="宋体" w:cs="宋体"/>
          <w:color w:val="auto"/>
          <w:spacing w:val="2"/>
          <w:kern w:val="2"/>
          <w:position w:val="2"/>
          <w:sz w:val="24"/>
          <w:szCs w:val="24"/>
          <w:highlight w:val="none"/>
        </w:rPr>
      </w:pPr>
      <w:r>
        <w:rPr>
          <w:rFonts w:hint="eastAsia" w:ascii="宋体" w:hAnsi="宋体" w:eastAsia="宋体" w:cs="宋体"/>
          <w:color w:val="auto"/>
          <w:spacing w:val="2"/>
          <w:kern w:val="2"/>
          <w:position w:val="2"/>
          <w:sz w:val="24"/>
          <w:szCs w:val="24"/>
          <w:highlight w:val="none"/>
          <w:lang w:val="en-US" w:eastAsia="zh-CN" w:bidi="ar"/>
        </w:rPr>
        <w:t xml:space="preserve">甲方收到乙方申请的完备资料并审核确认后办理支付。 </w:t>
      </w:r>
      <w:r>
        <w:rPr>
          <w:rFonts w:hint="eastAsia" w:ascii="宋体" w:hAnsi="宋体" w:eastAsia="宋体" w:cs="宋体"/>
          <w:color w:val="auto"/>
          <w:spacing w:val="2"/>
          <w:kern w:val="2"/>
          <w:position w:val="2"/>
          <w:sz w:val="24"/>
          <w:szCs w:val="24"/>
          <w:highlight w:val="none"/>
          <w:lang w:val="en-US" w:eastAsia="zh-CN" w:bidi="ar"/>
        </w:rPr>
        <w:br w:type="textWrapping"/>
      </w:r>
      <w:r>
        <w:rPr>
          <w:rFonts w:hint="eastAsia" w:ascii="宋体" w:hAnsi="宋体" w:eastAsia="宋体" w:cs="宋体"/>
          <w:color w:val="auto"/>
          <w:spacing w:val="2"/>
          <w:kern w:val="2"/>
          <w:position w:val="2"/>
          <w:sz w:val="24"/>
          <w:szCs w:val="24"/>
          <w:highlight w:val="none"/>
          <w:lang w:val="en-US" w:eastAsia="zh-CN" w:bidi="ar"/>
        </w:rPr>
        <w:t xml:space="preserve">    （3）乙方完成本合同约定的全部原材料检测工作及按要求向甲方提交见证原材料检测报告并经甲方验收通过后，甲方按本合同约定的结算方式调整本合同见证取样检测服务报酬暂定金额，乙方可按甲方的财务管理制度申请支付至调整后原材料检测服务报酬暂定金额的80%。</w:t>
      </w:r>
    </w:p>
    <w:p>
      <w:pPr>
        <w:keepNext w:val="0"/>
        <w:keepLines w:val="0"/>
        <w:widowControl/>
        <w:suppressLineNumbers w:val="0"/>
        <w:adjustRightInd w:val="0"/>
        <w:snapToGrid w:val="0"/>
        <w:spacing w:before="0" w:beforeAutospacing="0" w:after="0" w:afterAutospacing="0" w:line="360" w:lineRule="auto"/>
        <w:ind w:left="0" w:right="0" w:firstLine="488" w:firstLineChars="200"/>
        <w:jc w:val="left"/>
        <w:rPr>
          <w:rFonts w:hint="eastAsia" w:ascii="宋体" w:hAnsi="宋体" w:eastAsia="宋体" w:cs="宋体"/>
          <w:color w:val="auto"/>
          <w:spacing w:val="2"/>
          <w:kern w:val="2"/>
          <w:position w:val="2"/>
          <w:sz w:val="24"/>
          <w:szCs w:val="24"/>
          <w:highlight w:val="none"/>
        </w:rPr>
      </w:pPr>
      <w:r>
        <w:rPr>
          <w:rFonts w:hint="eastAsia" w:ascii="宋体" w:hAnsi="宋体" w:eastAsia="宋体" w:cs="宋体"/>
          <w:color w:val="auto"/>
          <w:spacing w:val="2"/>
          <w:kern w:val="2"/>
          <w:position w:val="2"/>
          <w:sz w:val="24"/>
          <w:szCs w:val="24"/>
          <w:highlight w:val="none"/>
          <w:lang w:val="en-US" w:eastAsia="zh-CN" w:bidi="ar"/>
        </w:rPr>
        <w:t>乙方完成本合同约定的全部实体检测工作及按要求向甲方提交实体检测报告并经甲方验收通过后，甲方按本合同约定的结算方式调整本合同实体检测服务报酬暂定金额，乙方可按甲方的财务管理制度申请支付至调整后实体检测服务报酬暂定金额的80%。</w:t>
      </w:r>
    </w:p>
    <w:p>
      <w:pPr>
        <w:keepNext w:val="0"/>
        <w:keepLines w:val="0"/>
        <w:widowControl/>
        <w:suppressLineNumbers w:val="0"/>
        <w:adjustRightInd w:val="0"/>
        <w:snapToGrid w:val="0"/>
        <w:spacing w:before="0" w:beforeAutospacing="0" w:after="0" w:afterAutospacing="0" w:line="360" w:lineRule="auto"/>
        <w:ind w:left="0" w:right="0" w:firstLine="488" w:firstLineChars="200"/>
        <w:jc w:val="left"/>
        <w:rPr>
          <w:rFonts w:hint="eastAsia" w:ascii="宋体" w:hAnsi="宋体" w:eastAsia="宋体" w:cs="宋体"/>
          <w:color w:val="auto"/>
          <w:spacing w:val="2"/>
          <w:kern w:val="2"/>
          <w:position w:val="2"/>
          <w:sz w:val="24"/>
          <w:szCs w:val="24"/>
          <w:highlight w:val="none"/>
        </w:rPr>
      </w:pPr>
      <w:r>
        <w:rPr>
          <w:rFonts w:hint="eastAsia" w:ascii="宋体" w:hAnsi="宋体" w:eastAsia="宋体" w:cs="宋体"/>
          <w:color w:val="auto"/>
          <w:spacing w:val="2"/>
          <w:kern w:val="2"/>
          <w:position w:val="2"/>
          <w:sz w:val="24"/>
          <w:szCs w:val="24"/>
          <w:highlight w:val="none"/>
          <w:lang w:val="en-US" w:eastAsia="zh-CN" w:bidi="ar"/>
        </w:rPr>
        <w:t>乙方完成本合同约定的全部</w:t>
      </w:r>
      <w:r>
        <w:rPr>
          <w:rFonts w:hint="default" w:ascii="宋体" w:hAnsi="宋体" w:eastAsia="宋体" w:cs="宋体"/>
          <w:color w:val="auto"/>
          <w:spacing w:val="2"/>
          <w:kern w:val="2"/>
          <w:position w:val="2"/>
          <w:sz w:val="24"/>
          <w:szCs w:val="24"/>
          <w:highlight w:val="none"/>
          <w:lang w:eastAsia="zh-CN" w:bidi="ar"/>
        </w:rPr>
        <w:t>地基基础检测</w:t>
      </w:r>
      <w:r>
        <w:rPr>
          <w:rFonts w:hint="eastAsia" w:ascii="宋体" w:hAnsi="宋体" w:eastAsia="宋体" w:cs="宋体"/>
          <w:color w:val="auto"/>
          <w:spacing w:val="2"/>
          <w:kern w:val="2"/>
          <w:position w:val="2"/>
          <w:sz w:val="24"/>
          <w:szCs w:val="24"/>
          <w:highlight w:val="none"/>
          <w:lang w:val="en-US" w:eastAsia="zh-CN" w:bidi="ar"/>
        </w:rPr>
        <w:t>工作及按要求向甲方提交</w:t>
      </w:r>
      <w:r>
        <w:rPr>
          <w:rFonts w:hint="default" w:ascii="宋体" w:hAnsi="宋体" w:eastAsia="宋体" w:cs="宋体"/>
          <w:color w:val="auto"/>
          <w:spacing w:val="2"/>
          <w:kern w:val="2"/>
          <w:position w:val="2"/>
          <w:sz w:val="24"/>
          <w:szCs w:val="24"/>
          <w:highlight w:val="none"/>
          <w:lang w:eastAsia="zh-CN" w:bidi="ar"/>
        </w:rPr>
        <w:t>地基基础检测</w:t>
      </w:r>
      <w:r>
        <w:rPr>
          <w:rFonts w:hint="eastAsia" w:ascii="宋体" w:hAnsi="宋体" w:eastAsia="宋体" w:cs="宋体"/>
          <w:color w:val="auto"/>
          <w:spacing w:val="2"/>
          <w:kern w:val="2"/>
          <w:position w:val="2"/>
          <w:sz w:val="24"/>
          <w:szCs w:val="24"/>
          <w:highlight w:val="none"/>
          <w:lang w:val="en-US" w:eastAsia="zh-CN" w:bidi="ar"/>
        </w:rPr>
        <w:t>报告并经甲方验收通过后，甲方按本合同约定的结算方式调整本合同</w:t>
      </w:r>
      <w:r>
        <w:rPr>
          <w:rFonts w:hint="default" w:ascii="宋体" w:hAnsi="宋体" w:eastAsia="宋体" w:cs="宋体"/>
          <w:color w:val="auto"/>
          <w:spacing w:val="2"/>
          <w:kern w:val="2"/>
          <w:position w:val="2"/>
          <w:sz w:val="24"/>
          <w:szCs w:val="24"/>
          <w:highlight w:val="none"/>
          <w:lang w:eastAsia="zh-CN" w:bidi="ar"/>
        </w:rPr>
        <w:t>地基基础检测</w:t>
      </w:r>
      <w:r>
        <w:rPr>
          <w:rFonts w:hint="eastAsia" w:ascii="宋体" w:hAnsi="宋体" w:eastAsia="宋体" w:cs="宋体"/>
          <w:color w:val="auto"/>
          <w:spacing w:val="2"/>
          <w:kern w:val="2"/>
          <w:position w:val="2"/>
          <w:sz w:val="24"/>
          <w:szCs w:val="24"/>
          <w:highlight w:val="none"/>
          <w:lang w:val="en-US" w:eastAsia="zh-CN" w:bidi="ar"/>
        </w:rPr>
        <w:t>服务报酬暂定金额，乙方可按甲方的财务管理制度申请支付至调整后</w:t>
      </w:r>
      <w:r>
        <w:rPr>
          <w:rFonts w:hint="default" w:ascii="宋体" w:hAnsi="宋体" w:eastAsia="宋体" w:cs="宋体"/>
          <w:color w:val="auto"/>
          <w:spacing w:val="2"/>
          <w:kern w:val="2"/>
          <w:position w:val="2"/>
          <w:sz w:val="24"/>
          <w:szCs w:val="24"/>
          <w:highlight w:val="none"/>
          <w:lang w:eastAsia="zh-CN" w:bidi="ar"/>
        </w:rPr>
        <w:t>地基基础检测</w:t>
      </w:r>
      <w:r>
        <w:rPr>
          <w:rFonts w:hint="eastAsia" w:ascii="宋体" w:hAnsi="宋体" w:eastAsia="宋体" w:cs="宋体"/>
          <w:color w:val="auto"/>
          <w:spacing w:val="2"/>
          <w:kern w:val="2"/>
          <w:position w:val="2"/>
          <w:sz w:val="24"/>
          <w:szCs w:val="24"/>
          <w:highlight w:val="none"/>
          <w:lang w:val="en-US" w:eastAsia="zh-CN" w:bidi="ar"/>
        </w:rPr>
        <w:t>报酬暂定金额的80%。</w:t>
      </w:r>
    </w:p>
    <w:p>
      <w:pPr>
        <w:keepNext w:val="0"/>
        <w:keepLines w:val="0"/>
        <w:widowControl/>
        <w:suppressLineNumbers w:val="0"/>
        <w:adjustRightInd w:val="0"/>
        <w:snapToGrid w:val="0"/>
        <w:spacing w:before="0" w:beforeAutospacing="0" w:after="0" w:afterAutospacing="0" w:line="360" w:lineRule="auto"/>
        <w:ind w:left="0" w:right="0" w:firstLine="488" w:firstLineChars="200"/>
        <w:jc w:val="left"/>
        <w:rPr>
          <w:rFonts w:hint="eastAsia" w:ascii="宋体" w:hAnsi="宋体" w:eastAsia="宋体" w:cs="宋体"/>
          <w:color w:val="auto"/>
          <w:spacing w:val="2"/>
          <w:kern w:val="2"/>
          <w:position w:val="2"/>
          <w:sz w:val="24"/>
          <w:szCs w:val="24"/>
          <w:highlight w:val="none"/>
        </w:rPr>
      </w:pPr>
      <w:r>
        <w:rPr>
          <w:rFonts w:hint="eastAsia" w:ascii="宋体" w:hAnsi="宋体" w:eastAsia="宋体" w:cs="宋体"/>
          <w:color w:val="auto"/>
          <w:spacing w:val="2"/>
          <w:kern w:val="2"/>
          <w:position w:val="2"/>
          <w:sz w:val="24"/>
          <w:szCs w:val="24"/>
          <w:highlight w:val="none"/>
          <w:lang w:val="en-US" w:eastAsia="zh-CN" w:bidi="ar"/>
        </w:rPr>
        <w:t>乙方完成本合同约定的全部绿化检测工作及按要求向甲方提交绿化检测报告并经甲方验收通过后，甲方按本合同约定的结算方式调整本合同绿化检测服务报酬暂定金额，乙方可按甲方的财务管理制度申请支付至调整后绿化检测服务报酬暂定金额的80%。</w:t>
      </w:r>
    </w:p>
    <w:p>
      <w:pPr>
        <w:keepNext w:val="0"/>
        <w:keepLines w:val="0"/>
        <w:widowControl/>
        <w:suppressLineNumbers w:val="0"/>
        <w:adjustRightInd w:val="0"/>
        <w:snapToGrid w:val="0"/>
        <w:spacing w:before="0" w:beforeAutospacing="0" w:after="0" w:afterAutospacing="0" w:line="360" w:lineRule="auto"/>
        <w:ind w:left="0" w:right="0" w:firstLine="488" w:firstLineChars="200"/>
        <w:jc w:val="left"/>
        <w:rPr>
          <w:rFonts w:hint="eastAsia" w:ascii="宋体" w:hAnsi="宋体" w:eastAsia="宋体" w:cs="宋体"/>
          <w:color w:val="auto"/>
          <w:spacing w:val="2"/>
          <w:kern w:val="2"/>
          <w:position w:val="2"/>
          <w:sz w:val="24"/>
          <w:szCs w:val="24"/>
          <w:highlight w:val="none"/>
        </w:rPr>
      </w:pPr>
      <w:r>
        <w:rPr>
          <w:rFonts w:hint="eastAsia" w:ascii="宋体" w:hAnsi="宋体" w:eastAsia="宋体" w:cs="宋体"/>
          <w:color w:val="auto"/>
          <w:spacing w:val="2"/>
          <w:kern w:val="2"/>
          <w:position w:val="2"/>
          <w:sz w:val="24"/>
          <w:szCs w:val="24"/>
          <w:highlight w:val="none"/>
          <w:lang w:val="en-US" w:eastAsia="zh-CN" w:bidi="ar"/>
        </w:rPr>
        <w:t>乙方完成本合同约定的全部建筑节能检测工作及按要求向甲方提交建筑节能检测报告并经甲方验收通过后，甲方按本合同约定的结算方式调整本合同建筑节能检测服务报酬暂定金额，乙方可按甲方的财务管理制度申请支付至调整后建筑节能检测服务报酬暂定金额的80%。</w:t>
      </w:r>
    </w:p>
    <w:p>
      <w:pPr>
        <w:keepNext w:val="0"/>
        <w:keepLines w:val="0"/>
        <w:widowControl/>
        <w:suppressLineNumbers w:val="0"/>
        <w:adjustRightInd w:val="0"/>
        <w:snapToGrid w:val="0"/>
        <w:spacing w:before="0" w:beforeAutospacing="0" w:after="0" w:afterAutospacing="0" w:line="360" w:lineRule="auto"/>
        <w:ind w:left="0" w:right="0" w:firstLine="488" w:firstLineChars="200"/>
        <w:jc w:val="left"/>
        <w:rPr>
          <w:rFonts w:hint="eastAsia" w:ascii="宋体" w:hAnsi="宋体" w:eastAsia="宋体" w:cs="宋体"/>
          <w:color w:val="auto"/>
          <w:spacing w:val="2"/>
          <w:kern w:val="2"/>
          <w:position w:val="2"/>
          <w:sz w:val="24"/>
          <w:szCs w:val="24"/>
          <w:highlight w:val="none"/>
        </w:rPr>
      </w:pPr>
      <w:r>
        <w:rPr>
          <w:rFonts w:hint="eastAsia" w:ascii="宋体" w:hAnsi="宋体" w:eastAsia="宋体" w:cs="宋体"/>
          <w:color w:val="auto"/>
          <w:spacing w:val="2"/>
          <w:kern w:val="2"/>
          <w:position w:val="2"/>
          <w:sz w:val="24"/>
          <w:szCs w:val="24"/>
          <w:highlight w:val="none"/>
          <w:lang w:val="en-US" w:eastAsia="zh-CN" w:bidi="ar"/>
        </w:rPr>
        <w:t>乙方完成本合同约定的全部智能建筑检测工作及按要求向甲方提交智能建筑检测报告并经甲方验收通过后，甲方按本合同约定的结算方式调整本合同智能建筑检测服务报酬暂定金额，乙方可按甲方的财务管理制度申请支付至调整后智能建筑检测服务报酬暂定金额的80%。</w:t>
      </w:r>
    </w:p>
    <w:p>
      <w:pPr>
        <w:keepNext w:val="0"/>
        <w:keepLines w:val="0"/>
        <w:widowControl w:val="0"/>
        <w:suppressLineNumbers w:val="0"/>
        <w:adjustRightInd w:val="0"/>
        <w:snapToGrid w:val="0"/>
        <w:spacing w:before="0" w:beforeAutospacing="0" w:after="0" w:afterAutospacing="0" w:line="360" w:lineRule="auto"/>
        <w:ind w:left="0" w:right="0" w:firstLine="488" w:firstLineChars="200"/>
        <w:jc w:val="both"/>
        <w:rPr>
          <w:rFonts w:hint="eastAsia" w:ascii="宋体" w:hAnsi="宋体" w:eastAsia="宋体" w:cs="宋体"/>
          <w:color w:val="auto"/>
          <w:spacing w:val="2"/>
          <w:kern w:val="2"/>
          <w:position w:val="2"/>
          <w:sz w:val="24"/>
          <w:szCs w:val="24"/>
          <w:highlight w:val="none"/>
        </w:rPr>
      </w:pPr>
      <w:r>
        <w:rPr>
          <w:rFonts w:hint="eastAsia" w:ascii="宋体" w:hAnsi="宋体" w:eastAsia="宋体" w:cs="宋体"/>
          <w:color w:val="auto"/>
          <w:spacing w:val="2"/>
          <w:kern w:val="2"/>
          <w:position w:val="2"/>
          <w:sz w:val="24"/>
          <w:szCs w:val="24"/>
          <w:highlight w:val="none"/>
          <w:lang w:val="en-US" w:eastAsia="zh-CN" w:bidi="ar"/>
        </w:rPr>
        <w:t>乙方完成本合同约定的全部室内环境检测工作及按要求向甲方提交室内环境检测报告并经甲方验收通过后，甲方按本合同约定的结算方式调整本合同室内环境检测服务报酬暂定金额，乙方可按甲方的财务管理制度申请支付至调整后室内环境检测报酬暂定金额的80%。</w:t>
      </w:r>
    </w:p>
    <w:p>
      <w:pPr>
        <w:keepNext w:val="0"/>
        <w:keepLines w:val="0"/>
        <w:widowControl w:val="0"/>
        <w:suppressLineNumbers w:val="0"/>
        <w:adjustRightInd w:val="0"/>
        <w:snapToGrid w:val="0"/>
        <w:spacing w:before="0" w:beforeAutospacing="0" w:after="0" w:afterAutospacing="0" w:line="360" w:lineRule="auto"/>
        <w:ind w:left="0" w:right="0" w:firstLine="488" w:firstLineChars="200"/>
        <w:jc w:val="both"/>
        <w:rPr>
          <w:rFonts w:hint="eastAsia" w:ascii="宋体" w:hAnsi="宋体" w:eastAsia="宋体" w:cs="宋体"/>
          <w:color w:val="auto"/>
          <w:spacing w:val="2"/>
          <w:kern w:val="2"/>
          <w:position w:val="2"/>
          <w:sz w:val="24"/>
          <w:szCs w:val="24"/>
          <w:highlight w:val="none"/>
        </w:rPr>
      </w:pPr>
      <w:r>
        <w:rPr>
          <w:rFonts w:hint="eastAsia" w:ascii="宋体" w:hAnsi="宋体" w:eastAsia="宋体" w:cs="宋体"/>
          <w:color w:val="auto"/>
          <w:spacing w:val="2"/>
          <w:kern w:val="2"/>
          <w:position w:val="2"/>
          <w:sz w:val="24"/>
          <w:szCs w:val="24"/>
          <w:highlight w:val="none"/>
          <w:lang w:val="en-US" w:eastAsia="zh-CN" w:bidi="ar"/>
        </w:rPr>
        <w:t>乙方完成本合同约定的全部门窗幕墙检测工作及按要求向甲方提交门窗幕墙检测报告并经甲方验收通过后，甲方按本合同约定的结算方式调整本合同门窗幕墙检测服务报酬暂定金额，乙方可按甲方的财务管理制度申请支付至调整后门窗幕墙检测服务报酬暂定金额的80%。</w:t>
      </w:r>
    </w:p>
    <w:p>
      <w:pPr>
        <w:keepNext w:val="0"/>
        <w:keepLines w:val="0"/>
        <w:widowControl w:val="0"/>
        <w:suppressLineNumbers w:val="0"/>
        <w:adjustRightInd w:val="0"/>
        <w:snapToGrid w:val="0"/>
        <w:spacing w:before="0" w:beforeAutospacing="0" w:after="0" w:afterAutospacing="0" w:line="360" w:lineRule="auto"/>
        <w:ind w:left="0" w:right="0" w:firstLine="488" w:firstLineChars="200"/>
        <w:jc w:val="both"/>
        <w:rPr>
          <w:rFonts w:hint="eastAsia" w:ascii="宋体" w:hAnsi="宋体" w:eastAsia="宋体" w:cs="宋体"/>
          <w:color w:val="auto"/>
          <w:spacing w:val="2"/>
          <w:kern w:val="2"/>
          <w:position w:val="2"/>
          <w:sz w:val="24"/>
          <w:szCs w:val="24"/>
          <w:highlight w:val="none"/>
        </w:rPr>
      </w:pPr>
      <w:r>
        <w:rPr>
          <w:rFonts w:hint="eastAsia" w:ascii="宋体" w:hAnsi="宋体" w:eastAsia="宋体" w:cs="宋体"/>
          <w:color w:val="auto"/>
          <w:spacing w:val="2"/>
          <w:kern w:val="2"/>
          <w:position w:val="2"/>
          <w:sz w:val="24"/>
          <w:szCs w:val="24"/>
          <w:highlight w:val="none"/>
          <w:lang w:val="en-US" w:eastAsia="zh-CN" w:bidi="ar"/>
        </w:rPr>
        <w:t>若上述调整后的服务报酬金额超过本合同相应服务报酬暂定金额的，则本期最高可申请支付至本合同相应服务报酬暂定金额，且不超过调整后暂定金额的80%，余下部分待本合同结算完成后一并支付。结算价超过合同暂定总额的，需就超过原合同暂定总额的部分签订补充合同后支付。</w:t>
      </w:r>
      <w:r>
        <w:rPr>
          <w:rFonts w:hint="eastAsia" w:ascii="宋体" w:hAnsi="宋体" w:eastAsia="宋体" w:cs="宋体"/>
          <w:color w:val="auto"/>
          <w:spacing w:val="2"/>
          <w:kern w:val="2"/>
          <w:position w:val="2"/>
          <w:sz w:val="24"/>
          <w:szCs w:val="24"/>
          <w:highlight w:val="none"/>
          <w:lang w:val="en-US" w:eastAsia="zh-CN" w:bidi="ar"/>
        </w:rPr>
        <w:t>甲方收到乙方申请的完备资料并审核确认后办理支付。</w:t>
      </w:r>
    </w:p>
    <w:p>
      <w:pPr>
        <w:keepNext w:val="0"/>
        <w:keepLines w:val="0"/>
        <w:widowControl w:val="0"/>
        <w:suppressLineNumbers w:val="0"/>
        <w:adjustRightInd w:val="0"/>
        <w:snapToGrid w:val="0"/>
        <w:spacing w:before="0" w:beforeAutospacing="0" w:after="0" w:afterAutospacing="0" w:line="360" w:lineRule="auto"/>
        <w:ind w:left="0" w:right="0" w:firstLine="465" w:firstLineChars="194"/>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（4）</w:t>
      </w:r>
      <w:r>
        <w:rPr>
          <w:rFonts w:hint="eastAsia" w:ascii="宋体" w:hAnsi="宋体" w:eastAsia="宋体" w:cs="宋体"/>
          <w:bCs/>
          <w:color w:val="auto"/>
          <w:kern w:val="0"/>
          <w:sz w:val="24"/>
          <w:szCs w:val="24"/>
          <w:highlight w:val="none"/>
          <w:lang w:val="en-US" w:eastAsia="zh-CN" w:bidi="ar"/>
        </w:rPr>
        <w:t>有权结算终审部门审定本合同结算金额后</w:t>
      </w:r>
      <w:r>
        <w:rPr>
          <w:rFonts w:hint="eastAsia" w:ascii="宋体" w:hAnsi="宋体" w:eastAsia="宋体" w:cs="宋体"/>
          <w:color w:val="auto"/>
          <w:kern w:val="0"/>
          <w:sz w:val="24"/>
          <w:szCs w:val="24"/>
          <w:highlight w:val="none"/>
          <w:lang w:val="en-US" w:eastAsia="zh-CN" w:bidi="ar"/>
        </w:rPr>
        <w:t>，乙方可按甲方的财务管理制度向甲方申请支付本合同结算金额的剩余款项，甲方应在收到乙方款项申请的完备资料并审核确认</w:t>
      </w:r>
      <w:r>
        <w:rPr>
          <w:rFonts w:hint="default" w:ascii="宋体" w:hAnsi="宋体" w:eastAsia="宋体" w:cs="宋体"/>
          <w:color w:val="auto"/>
          <w:kern w:val="0"/>
          <w:sz w:val="24"/>
          <w:szCs w:val="24"/>
          <w:highlight w:val="none"/>
          <w:lang w:eastAsia="zh-CN" w:bidi="ar"/>
        </w:rPr>
        <w:t>后</w:t>
      </w:r>
      <w:r>
        <w:rPr>
          <w:rFonts w:hint="eastAsia" w:ascii="宋体" w:hAnsi="宋体" w:eastAsia="宋体" w:cs="宋体"/>
          <w:color w:val="auto"/>
          <w:kern w:val="0"/>
          <w:sz w:val="24"/>
          <w:szCs w:val="24"/>
          <w:highlight w:val="none"/>
          <w:lang w:val="en-US" w:eastAsia="zh-CN" w:bidi="ar"/>
        </w:rPr>
        <w:t>办理支付。</w:t>
      </w:r>
    </w:p>
    <w:p>
      <w:pPr>
        <w:keepNext w:val="0"/>
        <w:keepLines w:val="0"/>
        <w:widowControl w:val="0"/>
        <w:suppressLineNumbers w:val="0"/>
        <w:adjustRightInd w:val="0"/>
        <w:snapToGrid w:val="0"/>
        <w:spacing w:before="0" w:beforeAutospacing="0" w:after="0" w:afterAutospacing="0" w:line="360" w:lineRule="auto"/>
        <w:ind w:left="0" w:right="0" w:firstLine="465" w:firstLineChars="194"/>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（5）</w:t>
      </w:r>
      <w:r>
        <w:rPr>
          <w:rFonts w:hint="eastAsia" w:ascii="宋体" w:hAnsi="宋体" w:eastAsia="宋体" w:cs="Times New Roman"/>
          <w:color w:val="auto"/>
          <w:kern w:val="2"/>
          <w:sz w:val="24"/>
          <w:szCs w:val="22"/>
          <w:highlight w:val="none"/>
          <w:lang w:val="en-US" w:eastAsia="zh-CN" w:bidi="ar"/>
        </w:rPr>
        <w:t>以上支付均以转账方式进行，有关款项自甲方（或有关资金管理部门）向乙方提供的账户汇出后概由乙方负责。乙方收取款项前,须提供合法有效的正式发票（发票由乙方向预算管理单位开具）及符合甲方要求的款项申请书。具体支付方式根据甲方与预算管理单位签订的《建设资金支付协议》</w:t>
      </w:r>
      <w:r>
        <w:rPr>
          <w:rFonts w:hint="default" w:ascii="宋体" w:hAnsi="宋体" w:eastAsia="宋体" w:cs="Times New Roman"/>
          <w:color w:val="auto"/>
          <w:kern w:val="2"/>
          <w:sz w:val="24"/>
          <w:szCs w:val="22"/>
          <w:highlight w:val="none"/>
          <w:lang w:eastAsia="zh-CN" w:bidi="ar"/>
        </w:rPr>
        <w:t>（附件8）执行</w:t>
      </w:r>
      <w:r>
        <w:rPr>
          <w:rFonts w:ascii="宋体" w:hAnsi="宋体" w:eastAsia="宋体" w:cs="宋体"/>
          <w:color w:val="auto"/>
          <w:sz w:val="24"/>
          <w:szCs w:val="24"/>
          <w:highlight w:val="none"/>
          <w:lang w:eastAsia="zh-CN"/>
        </w:rPr>
        <w:t xml:space="preserve"> </w:t>
      </w:r>
      <w:r>
        <w:rPr>
          <w:rFonts w:hint="eastAsia" w:ascii="宋体" w:hAnsi="宋体" w:eastAsia="宋体" w:cs="宋体"/>
          <w:color w:val="auto"/>
          <w:kern w:val="0"/>
          <w:sz w:val="24"/>
          <w:szCs w:val="24"/>
          <w:highlight w:val="none"/>
          <w:lang w:val="en-US" w:eastAsia="zh-CN" w:bidi="ar"/>
        </w:rPr>
        <w:t>。</w:t>
      </w:r>
    </w:p>
    <w:p>
      <w:pPr>
        <w:keepNext w:val="0"/>
        <w:keepLines w:val="0"/>
        <w:widowControl w:val="0"/>
        <w:suppressLineNumbers w:val="0"/>
        <w:spacing w:before="0" w:beforeAutospacing="0" w:after="0" w:afterAutospacing="0" w:line="360" w:lineRule="auto"/>
        <w:ind w:left="0" w:right="0" w:firstLine="472" w:firstLineChars="196"/>
        <w:jc w:val="both"/>
        <w:rPr>
          <w:rFonts w:hint="eastAsia" w:ascii="宋体" w:hAnsi="宋体" w:eastAsia="宋体" w:cs="宋体"/>
          <w:bCs/>
          <w:color w:val="auto"/>
          <w:kern w:val="2"/>
          <w:sz w:val="24"/>
          <w:szCs w:val="24"/>
          <w:highlight w:val="none"/>
        </w:rPr>
      </w:pPr>
      <w:r>
        <w:rPr>
          <w:rFonts w:hint="eastAsia" w:ascii="宋体" w:hAnsi="宋体" w:eastAsia="宋体" w:cs="宋体"/>
          <w:b/>
          <w:bCs w:val="0"/>
          <w:color w:val="auto"/>
          <w:kern w:val="0"/>
          <w:sz w:val="24"/>
          <w:szCs w:val="24"/>
          <w:highlight w:val="none"/>
          <w:lang w:val="en-US" w:eastAsia="zh-CN" w:bidi="ar"/>
        </w:rPr>
        <w:t>8.3结算方式</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val="en-US" w:eastAsia="zh-CN" w:bidi="ar"/>
        </w:rPr>
        <w:t>本合同最终按甲方确认的乙方实际完成的工程量乘以本合同约定的综合单价进行结算，具体约定如下：</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（1）当按实际工程量（含新增工程）计算的服务报酬暂定总额低于或等于本合同服务报酬暂定总额80%时，按乙方投标综合单价据实结算。</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（2）当按实际工程量（含新增工程）计算的服务报酬达到本合同服务报酬暂定总额的80%后，超出80%部分的综合单价按乙方投标综合单价下浮20%计算；</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（3）新增工程综合单价应以甲方计价原则进行计取；</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（4）最终结算价不得超过合同价，超过合同价的部分由乙方自行承担，招标公告发布后新发布检测规范要求增加检测比例的除外。因新检测规范而增加检测比例的，相应增加的检测费用不得超过100万元。</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（5）乙方在合同签署时已综合考虑因本项目服务期限变化以及项目、数量</w:t>
      </w:r>
    </w:p>
    <w:p>
      <w:pPr>
        <w:keepNext w:val="0"/>
        <w:keepLines w:val="0"/>
        <w:widowControl w:val="0"/>
        <w:suppressLineNumbers w:val="0"/>
        <w:spacing w:before="0" w:beforeAutospacing="0" w:after="0" w:afterAutospacing="0" w:line="360" w:lineRule="auto"/>
        <w:ind w:left="0" w:right="0" w:firstLine="0" w:firstLineChars="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的变更导致实际服务费用可能大于本合同总价的风险。</w:t>
      </w:r>
    </w:p>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（6）双方一致同意，如审计机关对本合同项目结算评审提出修正意见的，双方应当本着实事求是的原则予以纠正。</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九、履约担保</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9.1乙方应在签订合同之日起30个日历日内按合同附件载明的格式向甲方提交由在中华人民共和国注册并</w:t>
      </w:r>
      <w:r>
        <w:rPr>
          <w:rFonts w:hint="eastAsia" w:ascii="宋体" w:hAnsi="宋体" w:eastAsia="宋体" w:cs="宋体"/>
          <w:color w:val="auto"/>
          <w:spacing w:val="4"/>
          <w:kern w:val="0"/>
          <w:sz w:val="24"/>
          <w:szCs w:val="24"/>
          <w:highlight w:val="none"/>
          <w:lang w:val="en-US" w:eastAsia="zh-CN" w:bidi="ar"/>
        </w:rPr>
        <w:t>经委托人认可的担保机构开具</w:t>
      </w:r>
      <w:r>
        <w:rPr>
          <w:rFonts w:hint="eastAsia" w:ascii="宋体" w:hAnsi="宋体" w:eastAsia="宋体" w:cs="宋体"/>
          <w:color w:val="auto"/>
          <w:kern w:val="2"/>
          <w:sz w:val="24"/>
          <w:szCs w:val="24"/>
          <w:highlight w:val="none"/>
          <w:lang w:val="en-US" w:eastAsia="zh-CN" w:bidi="ar"/>
        </w:rPr>
        <w:t>的担保金额为本合同暂定价款总额的10％，即人民币</w:t>
      </w:r>
      <w:r>
        <w:rPr>
          <w:rFonts w:hint="eastAsia" w:ascii="宋体" w:hAnsi="宋体" w:eastAsia="宋体" w:cs="宋体"/>
          <w:b/>
          <w:bCs w:val="0"/>
          <w:color w:val="auto"/>
          <w:kern w:val="2"/>
          <w:sz w:val="24"/>
          <w:szCs w:val="24"/>
          <w:highlight w:val="none"/>
          <w:u w:val="single"/>
          <w:lang w:val="en-US" w:eastAsia="zh-CN" w:bidi="ar"/>
        </w:rPr>
        <w:t xml:space="preserve">   </w:t>
      </w:r>
      <w:r>
        <w:rPr>
          <w:rFonts w:hint="eastAsia" w:ascii="宋体" w:hAnsi="宋体" w:eastAsia="宋体" w:cs="宋体"/>
          <w:bCs/>
          <w:color w:val="auto"/>
          <w:kern w:val="2"/>
          <w:sz w:val="24"/>
          <w:szCs w:val="24"/>
          <w:highlight w:val="none"/>
          <w:lang w:val="en-US" w:eastAsia="zh-CN" w:bidi="ar"/>
        </w:rPr>
        <w:t>元</w:t>
      </w:r>
      <w:r>
        <w:rPr>
          <w:rFonts w:hint="eastAsia" w:ascii="宋体" w:hAnsi="宋体" w:eastAsia="宋体" w:cs="宋体"/>
          <w:color w:val="auto"/>
          <w:kern w:val="2"/>
          <w:sz w:val="24"/>
          <w:szCs w:val="24"/>
          <w:highlight w:val="none"/>
          <w:lang w:val="en-US" w:eastAsia="zh-CN" w:bidi="ar"/>
        </w:rPr>
        <w:t>的《履约担保》原件。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9.2乙方提交的履约担保是对本合同约定的乙方的全部义务（包括但不限于乙方违约后应支付的违约金和赔偿金）的担保，乙方的任何一次不履行或不完全履行合同义务的行为，甲方均有权向出函单位提出索赔。</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9.3乙方不履行或不完全履行合同义务的行为导致甲方通过履约担保向出函单位索赔履约担保金额的一部分或者全部的，乙方必须在甲方规定的时间内补充提交履约担保，使得本合同履行期间有效的履约担保金额不低于乙方按本合同约定第一次提交的履约担保金额。</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9.4如果乙方不按甲方的要求及时补充提交履约担保，则甲方有权单方面部分解除或解除本合同，该通知在送达乙方时即时生效。乙方应在该通知生效之日起五天内向甲方支付本合同价款20%的违约金，违约金不足以弥补甲方全部损失的，乙方还应予以赔偿。</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spacing w:val="-4"/>
          <w:kern w:val="2"/>
          <w:sz w:val="24"/>
          <w:szCs w:val="24"/>
          <w:highlight w:val="none"/>
        </w:rPr>
      </w:pPr>
      <w:r>
        <w:rPr>
          <w:rFonts w:hint="eastAsia" w:ascii="宋体" w:hAnsi="宋体" w:eastAsia="宋体" w:cs="宋体"/>
          <w:color w:val="auto"/>
          <w:kern w:val="2"/>
          <w:sz w:val="24"/>
          <w:szCs w:val="24"/>
          <w:highlight w:val="none"/>
          <w:lang w:val="en-US" w:eastAsia="zh-CN" w:bidi="ar"/>
        </w:rPr>
        <w:t>9.5本</w:t>
      </w:r>
      <w:r>
        <w:rPr>
          <w:rFonts w:hint="eastAsia" w:ascii="宋体" w:hAnsi="宋体" w:eastAsia="宋体" w:cs="宋体"/>
          <w:color w:val="auto"/>
          <w:spacing w:val="-4"/>
          <w:kern w:val="2"/>
          <w:sz w:val="24"/>
          <w:szCs w:val="24"/>
          <w:highlight w:val="none"/>
          <w:lang w:val="en-US" w:eastAsia="zh-CN" w:bidi="ar"/>
        </w:rPr>
        <w:t>合同约定项目结算定审后，乙方可以向甲方申请退还履约担保。</w:t>
      </w:r>
    </w:p>
    <w:p>
      <w:pPr>
        <w:keepNext w:val="0"/>
        <w:keepLines w:val="0"/>
        <w:widowControl w:val="0"/>
        <w:suppressLineNumbers w:val="0"/>
        <w:spacing w:before="0" w:beforeAutospacing="0" w:after="0" w:afterAutospacing="0" w:line="360" w:lineRule="auto"/>
        <w:ind w:left="0" w:right="0" w:firstLine="472" w:firstLineChars="196"/>
        <w:contextualSpacing/>
        <w:jc w:val="both"/>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十、</w:t>
      </w:r>
      <w:r>
        <w:rPr>
          <w:rFonts w:hint="eastAsia" w:ascii="宋体" w:hAnsi="宋体" w:eastAsia="宋体" w:cs="宋体"/>
          <w:color w:val="auto"/>
          <w:kern w:val="2"/>
          <w:sz w:val="24"/>
          <w:szCs w:val="24"/>
          <w:highlight w:val="none"/>
          <w:lang w:val="en-US" w:eastAsia="zh-CN" w:bidi="ar"/>
        </w:rPr>
        <w:t>双方确定：在本合同有效期内,甲方指定</w:t>
      </w:r>
      <w:r>
        <w:rPr>
          <w:rFonts w:hint="eastAsia" w:ascii="宋体" w:hAnsi="宋体" w:eastAsia="宋体" w:cs="宋体"/>
          <w:b/>
          <w:bCs w:val="0"/>
          <w:color w:val="auto"/>
          <w:kern w:val="2"/>
          <w:sz w:val="24"/>
          <w:szCs w:val="24"/>
          <w:highlight w:val="none"/>
          <w:u w:val="singl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（联系方式：</w:t>
      </w:r>
      <w:r>
        <w:rPr>
          <w:rFonts w:hint="eastAsia" w:ascii="宋体" w:hAnsi="宋体" w:eastAsia="宋体" w:cs="宋体"/>
          <w:b/>
          <w:bCs w:val="0"/>
          <w:color w:val="auto"/>
          <w:kern w:val="2"/>
          <w:sz w:val="24"/>
          <w:szCs w:val="24"/>
          <w:highlight w:val="none"/>
          <w:u w:val="singl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为甲方项目联系人,乙方指定</w:t>
      </w:r>
      <w:r>
        <w:rPr>
          <w:rFonts w:hint="eastAsia" w:ascii="宋体" w:hAnsi="宋体" w:eastAsia="宋体" w:cs="宋体"/>
          <w:b/>
          <w:bCs w:val="0"/>
          <w:color w:val="auto"/>
          <w:kern w:val="2"/>
          <w:sz w:val="24"/>
          <w:szCs w:val="24"/>
          <w:highlight w:val="none"/>
          <w:u w:val="singl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（联系方式：</w:t>
      </w:r>
      <w:r>
        <w:rPr>
          <w:rFonts w:hint="eastAsia" w:ascii="宋体" w:hAnsi="宋体" w:eastAsia="宋体" w:cs="宋体"/>
          <w:b/>
          <w:bCs w:val="0"/>
          <w:color w:val="auto"/>
          <w:kern w:val="2"/>
          <w:sz w:val="24"/>
          <w:szCs w:val="24"/>
          <w:highlight w:val="none"/>
          <w:u w:val="single"/>
          <w:lang w:val="en-US" w:eastAsia="zh-CN" w:bidi="ar"/>
        </w:rPr>
        <w:t xml:space="preserve">      </w:t>
      </w:r>
      <w:r>
        <w:rPr>
          <w:rFonts w:hint="eastAsia" w:ascii="宋体" w:hAnsi="宋体" w:eastAsia="宋体" w:cs="宋体"/>
          <w:b/>
          <w:bCs w:val="0"/>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为乙方项目联系人。项目联系人承担以下责任:</w:t>
      </w:r>
    </w:p>
    <w:p>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1.传递资料；</w:t>
      </w:r>
    </w:p>
    <w:p>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2.收发文件；</w:t>
      </w:r>
    </w:p>
    <w:p>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3.业务联系。</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一方变更项目联系人的,应当及时以书面形式通知另一方。未及时通知并影响本合同履行或造成损失的,应承担相应的责任。</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十一、违约责任</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11.1除非法律、法规规定或本合同约定，任何一方不得擅自解除合同。擅自解除合同属违约行为。于此情形下，违约的一方应向对方支付本合同服务报酬暂定总额的20%作为违约金。若违约一方为乙方，乙方除支付违约金外，还需退还</w:t>
      </w:r>
      <w:r>
        <w:rPr>
          <w:rFonts w:hint="default" w:ascii="宋体" w:hAnsi="宋体" w:eastAsia="宋体" w:cs="宋体"/>
          <w:color w:val="auto"/>
          <w:kern w:val="0"/>
          <w:sz w:val="24"/>
          <w:szCs w:val="24"/>
          <w:highlight w:val="none"/>
          <w:lang w:eastAsia="zh-CN" w:bidi="ar"/>
        </w:rPr>
        <w:t>已收取</w:t>
      </w:r>
      <w:r>
        <w:rPr>
          <w:rFonts w:hint="eastAsia" w:ascii="宋体" w:hAnsi="宋体" w:eastAsia="宋体" w:cs="宋体"/>
          <w:color w:val="auto"/>
          <w:kern w:val="0"/>
          <w:sz w:val="24"/>
          <w:szCs w:val="24"/>
          <w:highlight w:val="none"/>
          <w:lang w:val="en-US" w:eastAsia="zh-CN" w:bidi="ar"/>
        </w:rPr>
        <w:t>的款项。</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11.2支付方面的违约责任</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甲方不按本合同约定期限付款，每逾期1个日历日，应向乙方支付逾付款项3‰的违约金。此项违约金不超过逾付款项总额的20%。如因财政资金申请拨付审批等非因甲方原因造成的迟延，甲方无须承担违约责任。</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11.3服务期限方面的违约责任</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11.3.1乙方无正当理由违反本合同约定延期进场的，每迟延进场1个日历日，必须向甲方支付本合同服务报酬暂定总额3‰的违约金；迟延进场超过10个日历日的，甲方有权解除合同，并有权将本项目另行委托其它检测机构，乙方除应返还</w:t>
      </w:r>
      <w:r>
        <w:rPr>
          <w:rFonts w:hint="default" w:ascii="宋体" w:hAnsi="宋体" w:eastAsia="宋体" w:cs="宋体"/>
          <w:color w:val="auto"/>
          <w:kern w:val="0"/>
          <w:sz w:val="24"/>
          <w:szCs w:val="24"/>
          <w:highlight w:val="none"/>
          <w:lang w:eastAsia="zh-CN" w:bidi="ar"/>
        </w:rPr>
        <w:t>已收取</w:t>
      </w:r>
      <w:r>
        <w:rPr>
          <w:rFonts w:hint="eastAsia" w:ascii="宋体" w:hAnsi="宋体" w:eastAsia="宋体" w:cs="宋体"/>
          <w:bCs/>
          <w:color w:val="auto"/>
          <w:kern w:val="0"/>
          <w:sz w:val="24"/>
          <w:szCs w:val="24"/>
          <w:highlight w:val="none"/>
          <w:lang w:val="en-US" w:eastAsia="zh-CN" w:bidi="ar"/>
        </w:rPr>
        <w:t>的全部款项外，还应</w:t>
      </w:r>
      <w:r>
        <w:rPr>
          <w:rFonts w:hint="eastAsia" w:ascii="宋体" w:hAnsi="宋体" w:eastAsia="宋体" w:cs="宋体"/>
          <w:color w:val="auto"/>
          <w:kern w:val="0"/>
          <w:sz w:val="24"/>
          <w:szCs w:val="24"/>
          <w:highlight w:val="none"/>
          <w:lang w:val="en-US" w:eastAsia="zh-CN" w:bidi="ar"/>
        </w:rPr>
        <w:t>向甲方支付</w:t>
      </w:r>
      <w:r>
        <w:rPr>
          <w:rFonts w:hint="eastAsia" w:ascii="宋体" w:hAnsi="宋体" w:eastAsia="宋体" w:cs="宋体"/>
          <w:bCs/>
          <w:color w:val="auto"/>
          <w:kern w:val="0"/>
          <w:sz w:val="24"/>
          <w:szCs w:val="24"/>
          <w:highlight w:val="none"/>
          <w:lang w:val="en-US" w:eastAsia="zh-CN" w:bidi="ar"/>
        </w:rPr>
        <w:t>本合同服务报酬暂定总额</w:t>
      </w:r>
      <w:r>
        <w:rPr>
          <w:rFonts w:hint="eastAsia" w:ascii="宋体" w:hAnsi="宋体" w:eastAsia="宋体" w:cs="宋体"/>
          <w:color w:val="auto"/>
          <w:kern w:val="0"/>
          <w:sz w:val="24"/>
          <w:szCs w:val="24"/>
          <w:highlight w:val="none"/>
          <w:lang w:val="en-US" w:eastAsia="zh-CN" w:bidi="ar"/>
        </w:rPr>
        <w:t>20%的违约金</w:t>
      </w:r>
      <w:r>
        <w:rPr>
          <w:rFonts w:hint="eastAsia" w:ascii="宋体" w:hAnsi="宋体" w:eastAsia="宋体" w:cs="宋体"/>
          <w:bCs/>
          <w:color w:val="auto"/>
          <w:kern w:val="0"/>
          <w:sz w:val="24"/>
          <w:szCs w:val="24"/>
          <w:highlight w:val="none"/>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11.3.2乙方不按本合同约定的期限完成检测工作或提交成果文件，每逾期1个日历日，应向甲方支付本合同服务报酬暂定总额3‰的违约金。累计逾期10个日历日以上，甲方有权单方面解除合同，并有权将本项目另行委托其它机构，乙方除应返还</w:t>
      </w:r>
      <w:r>
        <w:rPr>
          <w:rFonts w:hint="default" w:ascii="宋体" w:hAnsi="宋体" w:eastAsia="宋体" w:cs="宋体"/>
          <w:color w:val="auto"/>
          <w:kern w:val="0"/>
          <w:sz w:val="24"/>
          <w:szCs w:val="24"/>
          <w:highlight w:val="none"/>
          <w:lang w:eastAsia="zh-CN" w:bidi="ar"/>
        </w:rPr>
        <w:t>已收取</w:t>
      </w:r>
      <w:r>
        <w:rPr>
          <w:rFonts w:hint="eastAsia" w:ascii="宋体" w:hAnsi="宋体" w:eastAsia="宋体" w:cs="宋体"/>
          <w:bCs/>
          <w:color w:val="auto"/>
          <w:kern w:val="0"/>
          <w:sz w:val="24"/>
          <w:szCs w:val="24"/>
          <w:highlight w:val="none"/>
          <w:lang w:val="en-US" w:eastAsia="zh-CN" w:bidi="ar"/>
        </w:rPr>
        <w:t>的全部款项外，还应</w:t>
      </w:r>
      <w:r>
        <w:rPr>
          <w:rFonts w:hint="eastAsia" w:ascii="宋体" w:hAnsi="宋体" w:eastAsia="宋体" w:cs="宋体"/>
          <w:color w:val="auto"/>
          <w:kern w:val="0"/>
          <w:sz w:val="24"/>
          <w:szCs w:val="24"/>
          <w:highlight w:val="none"/>
          <w:lang w:val="en-US" w:eastAsia="zh-CN" w:bidi="ar"/>
        </w:rPr>
        <w:t>向甲方支付</w:t>
      </w:r>
      <w:r>
        <w:rPr>
          <w:rFonts w:hint="eastAsia" w:ascii="宋体" w:hAnsi="宋体" w:eastAsia="宋体" w:cs="宋体"/>
          <w:bCs/>
          <w:color w:val="auto"/>
          <w:kern w:val="0"/>
          <w:sz w:val="24"/>
          <w:szCs w:val="24"/>
          <w:highlight w:val="none"/>
          <w:lang w:val="en-US" w:eastAsia="zh-CN" w:bidi="ar"/>
        </w:rPr>
        <w:t>本合同服务报酬暂定总额</w:t>
      </w:r>
      <w:r>
        <w:rPr>
          <w:rFonts w:hint="eastAsia" w:ascii="宋体" w:hAnsi="宋体" w:eastAsia="宋体" w:cs="宋体"/>
          <w:color w:val="auto"/>
          <w:kern w:val="0"/>
          <w:sz w:val="24"/>
          <w:szCs w:val="24"/>
          <w:highlight w:val="none"/>
          <w:lang w:val="en-US" w:eastAsia="zh-CN" w:bidi="ar"/>
        </w:rPr>
        <w:t>20%的违约金</w:t>
      </w:r>
      <w:r>
        <w:rPr>
          <w:rFonts w:hint="eastAsia" w:ascii="宋体" w:hAnsi="宋体" w:eastAsia="宋体" w:cs="宋体"/>
          <w:bCs/>
          <w:color w:val="auto"/>
          <w:kern w:val="0"/>
          <w:sz w:val="24"/>
          <w:szCs w:val="24"/>
          <w:highlight w:val="none"/>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11.3.3乙方在检测过程中，未经甲方同意不得停工，若违反约定停工3个工作日或以上的，甲方有权单方面解除合同，乙方除应返还</w:t>
      </w:r>
      <w:r>
        <w:rPr>
          <w:rFonts w:hint="default" w:ascii="宋体" w:hAnsi="宋体" w:eastAsia="宋体" w:cs="宋体"/>
          <w:color w:val="auto"/>
          <w:kern w:val="0"/>
          <w:sz w:val="24"/>
          <w:szCs w:val="24"/>
          <w:highlight w:val="none"/>
          <w:lang w:eastAsia="zh-CN" w:bidi="ar"/>
        </w:rPr>
        <w:t>已收取</w:t>
      </w:r>
      <w:r>
        <w:rPr>
          <w:rFonts w:hint="eastAsia" w:ascii="宋体" w:hAnsi="宋体" w:eastAsia="宋体" w:cs="宋体"/>
          <w:bCs/>
          <w:color w:val="auto"/>
          <w:kern w:val="0"/>
          <w:sz w:val="24"/>
          <w:szCs w:val="24"/>
          <w:highlight w:val="none"/>
          <w:lang w:val="en-US" w:eastAsia="zh-CN" w:bidi="ar"/>
        </w:rPr>
        <w:t>的服务报酬，还应</w:t>
      </w:r>
      <w:r>
        <w:rPr>
          <w:rFonts w:hint="eastAsia" w:ascii="宋体" w:hAnsi="宋体" w:eastAsia="宋体" w:cs="宋体"/>
          <w:color w:val="auto"/>
          <w:kern w:val="0"/>
          <w:sz w:val="24"/>
          <w:szCs w:val="24"/>
          <w:highlight w:val="none"/>
          <w:lang w:val="en-US" w:eastAsia="zh-CN" w:bidi="ar"/>
        </w:rPr>
        <w:t>向甲方支付本合同服务报酬暂定总额20%的违约金</w:t>
      </w:r>
      <w:r>
        <w:rPr>
          <w:rFonts w:hint="eastAsia" w:ascii="宋体" w:hAnsi="宋体" w:eastAsia="宋体" w:cs="宋体"/>
          <w:bCs/>
          <w:color w:val="auto"/>
          <w:kern w:val="0"/>
          <w:sz w:val="24"/>
          <w:szCs w:val="24"/>
          <w:highlight w:val="none"/>
          <w:lang w:val="en-US" w:eastAsia="zh-CN" w:bidi="ar"/>
        </w:rPr>
        <w:t>。造成损失的，乙方负赔偿责任，累计赔偿额不超过本合同服务报酬暂定总额。</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11.4服务质量方面的违约责任</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bCs/>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11.4.1乙方提供检测报告不准确或不符合国家技术规范、标准、规程、本合同及经甲方审核确定的检测方案等有关要求，乙方必须在甲方要求的时间内无偿给予修正、补充和完善，或免费重新进行</w:t>
      </w:r>
      <w:r>
        <w:rPr>
          <w:rFonts w:hint="eastAsia" w:ascii="宋体" w:hAnsi="宋体" w:eastAsia="宋体" w:cs="宋体"/>
          <w:bCs/>
          <w:color w:val="auto"/>
          <w:kern w:val="0"/>
          <w:sz w:val="24"/>
          <w:szCs w:val="24"/>
          <w:highlight w:val="none"/>
          <w:lang w:val="en-US" w:eastAsia="zh-CN" w:bidi="ar"/>
        </w:rPr>
        <w:t>检测</w:t>
      </w:r>
      <w:r>
        <w:rPr>
          <w:rFonts w:hint="eastAsia" w:ascii="宋体" w:hAnsi="宋体" w:eastAsia="宋体" w:cs="宋体"/>
          <w:color w:val="auto"/>
          <w:kern w:val="2"/>
          <w:sz w:val="24"/>
          <w:szCs w:val="24"/>
          <w:highlight w:val="none"/>
          <w:lang w:val="en-US" w:eastAsia="zh-CN" w:bidi="ar"/>
        </w:rPr>
        <w:t>。</w:t>
      </w:r>
      <w:r>
        <w:rPr>
          <w:rFonts w:hint="eastAsia" w:ascii="宋体" w:hAnsi="宋体" w:eastAsia="宋体" w:cs="宋体"/>
          <w:bCs/>
          <w:color w:val="auto"/>
          <w:kern w:val="0"/>
          <w:sz w:val="24"/>
          <w:szCs w:val="24"/>
          <w:highlight w:val="none"/>
          <w:lang w:val="en-US" w:eastAsia="zh-CN" w:bidi="ar"/>
        </w:rPr>
        <w:t>造成服务期限延长的，按本条第11.3款的约定处理。造成损失的，乙方负赔偿责任，累计赔偿额不超过本合同服务报酬暂定总额。</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bCs/>
          <w:color w:val="auto"/>
          <w:kern w:val="0"/>
          <w:sz w:val="24"/>
          <w:szCs w:val="24"/>
          <w:highlight w:val="none"/>
          <w:lang w:val="en-US" w:eastAsia="zh-CN" w:bidi="ar"/>
        </w:rPr>
        <w:t>11.4.2</w:t>
      </w:r>
      <w:r>
        <w:rPr>
          <w:rFonts w:hint="eastAsia" w:ascii="宋体" w:hAnsi="宋体" w:eastAsia="宋体" w:cs="宋体"/>
          <w:color w:val="auto"/>
          <w:kern w:val="2"/>
          <w:sz w:val="24"/>
          <w:szCs w:val="24"/>
          <w:highlight w:val="none"/>
          <w:lang w:val="en-US" w:eastAsia="zh-CN" w:bidi="ar"/>
        </w:rPr>
        <w:t>发现乙方人员与施工单位串通，对不合格工程出具合格检测报告或结论，甲方有权单方解除合同，并要求乙方承担</w:t>
      </w:r>
      <w:r>
        <w:rPr>
          <w:rFonts w:hint="eastAsia" w:ascii="宋体" w:hAnsi="宋体" w:eastAsia="宋体" w:cs="宋体"/>
          <w:color w:val="auto"/>
          <w:kern w:val="0"/>
          <w:sz w:val="24"/>
          <w:szCs w:val="24"/>
          <w:highlight w:val="none"/>
          <w:lang w:val="en-US" w:eastAsia="zh-CN" w:bidi="ar"/>
        </w:rPr>
        <w:t>本合同服务报酬暂定总额</w:t>
      </w:r>
      <w:r>
        <w:rPr>
          <w:rFonts w:hint="eastAsia" w:ascii="宋体" w:hAnsi="宋体" w:eastAsia="宋体" w:cs="宋体"/>
          <w:color w:val="auto"/>
          <w:kern w:val="2"/>
          <w:sz w:val="24"/>
          <w:szCs w:val="24"/>
          <w:highlight w:val="none"/>
          <w:lang w:val="en-US" w:eastAsia="zh-CN" w:bidi="ar"/>
        </w:rPr>
        <w:t>20%</w:t>
      </w:r>
      <w:r>
        <w:rPr>
          <w:rFonts w:hint="eastAsia" w:ascii="宋体" w:hAnsi="宋体" w:eastAsia="宋体" w:cs="宋体"/>
          <w:color w:val="auto"/>
          <w:kern w:val="2"/>
          <w:sz w:val="24"/>
          <w:szCs w:val="24"/>
          <w:highlight w:val="none"/>
          <w:lang w:val="en-US" w:eastAsia="zh-CN" w:bidi="ar"/>
        </w:rPr>
        <w:t>的违约金，若因此造成甲方损失，乙方还须赔偿相关损失。</w:t>
      </w:r>
    </w:p>
    <w:p>
      <w:pPr>
        <w:keepNext w:val="0"/>
        <w:keepLines w:val="0"/>
        <w:widowControl w:val="0"/>
        <w:suppressLineNumbers w:val="0"/>
        <w:adjustRightInd w:val="0"/>
        <w:snapToGrid w:val="0"/>
        <w:spacing w:before="0" w:beforeAutospacing="0" w:after="0" w:afterAutospacing="0" w:line="360" w:lineRule="auto"/>
        <w:ind w:left="0" w:right="0" w:firstLine="470" w:firstLineChars="196"/>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11.5安全方面的违约责任</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由于乙方的检测工作不及时或测量、检测资料不准确而导致事故发生，甲方有权单方解除合同，并要求乙方向甲方支付</w:t>
      </w:r>
      <w:r>
        <w:rPr>
          <w:rFonts w:hint="eastAsia" w:ascii="宋体" w:hAnsi="宋体" w:eastAsia="宋体" w:cs="宋体"/>
          <w:color w:val="auto"/>
          <w:kern w:val="0"/>
          <w:sz w:val="24"/>
          <w:szCs w:val="24"/>
          <w:highlight w:val="none"/>
          <w:lang w:val="en-US" w:eastAsia="zh-CN" w:bidi="ar"/>
        </w:rPr>
        <w:t>本合同服务报酬暂定总额20%的违约金。若因此造成甲方损失，乙方还须赔偿相关损失。</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11.6分包、转包方面的违约责任</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乙方擅自分包或者转包项目的，甲方有权单方部分解除合同或全部解除合同，并要求乙方承担</w:t>
      </w:r>
      <w:r>
        <w:rPr>
          <w:rFonts w:hint="eastAsia" w:ascii="宋体" w:hAnsi="宋体" w:eastAsia="宋体" w:cs="宋体"/>
          <w:color w:val="auto"/>
          <w:kern w:val="0"/>
          <w:sz w:val="24"/>
          <w:szCs w:val="24"/>
          <w:highlight w:val="none"/>
          <w:lang w:val="en-US" w:eastAsia="zh-CN" w:bidi="ar"/>
        </w:rPr>
        <w:t>本合同服务报酬暂定总额20%</w:t>
      </w:r>
      <w:r>
        <w:rPr>
          <w:rFonts w:hint="eastAsia" w:ascii="宋体" w:hAnsi="宋体" w:eastAsia="宋体" w:cs="宋体"/>
          <w:color w:val="auto"/>
          <w:kern w:val="2"/>
          <w:sz w:val="24"/>
          <w:szCs w:val="24"/>
          <w:highlight w:val="none"/>
          <w:lang w:val="en-US" w:eastAsia="zh-CN" w:bidi="ar"/>
        </w:rPr>
        <w:t>的违约金，若因此造成甲方损失，乙方还须赔偿相关损失。</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11.7人员投入方面的违约责任</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乙方投入的人员与本合同约定、检测实施方案的承诺不符或未经甲方同意擅自更换的，每更换一次项目负责人，甲方有权扣减</w:t>
      </w:r>
      <w:r>
        <w:rPr>
          <w:rFonts w:hint="eastAsia" w:ascii="宋体" w:hAnsi="宋体" w:eastAsia="宋体" w:cs="宋体"/>
          <w:color w:val="auto"/>
          <w:kern w:val="0"/>
          <w:sz w:val="24"/>
          <w:szCs w:val="24"/>
          <w:highlight w:val="none"/>
          <w:lang w:val="en-US" w:eastAsia="zh-CN" w:bidi="ar"/>
        </w:rPr>
        <w:t>本合同服务报酬暂定总额20%</w:t>
      </w:r>
      <w:r>
        <w:rPr>
          <w:rFonts w:hint="eastAsia" w:ascii="宋体" w:hAnsi="宋体" w:eastAsia="宋体" w:cs="宋体"/>
          <w:color w:val="auto"/>
          <w:kern w:val="2"/>
          <w:sz w:val="24"/>
          <w:szCs w:val="24"/>
          <w:highlight w:val="none"/>
          <w:lang w:val="en-US" w:eastAsia="zh-CN" w:bidi="ar"/>
        </w:rPr>
        <w:t>作为违约金。</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11.8主体信息变更的违约责任</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在本合同有效期内，乙方的单位名称变更的，应及时以书面形式通知甲方；乙方法定代表人变更的，应在变更后15个日历日内向甲方提交新法定代表人的职务、职称、联系电话、通信地址等信息。</w:t>
      </w:r>
      <w:r>
        <w:rPr>
          <w:rFonts w:hint="eastAsia" w:ascii="宋体" w:hAnsi="宋体" w:eastAsia="宋体" w:cs="宋体"/>
          <w:color w:val="auto"/>
          <w:kern w:val="0"/>
          <w:sz w:val="24"/>
          <w:szCs w:val="24"/>
          <w:highlight w:val="none"/>
          <w:lang w:val="en-US" w:eastAsia="zh-CN" w:bidi="ar"/>
        </w:rPr>
        <w:t>否则视为乙方违约，乙方应当向甲方支付5000元作为违约金。</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11.9其他违约责任</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bCs/>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11.9.1乙方违反本合同其他约定的，每违反一次，应向甲方支付</w:t>
      </w:r>
      <w:r>
        <w:rPr>
          <w:rFonts w:hint="eastAsia" w:ascii="宋体" w:hAnsi="宋体" w:eastAsia="宋体" w:cs="宋体"/>
          <w:bCs/>
          <w:color w:val="auto"/>
          <w:kern w:val="0"/>
          <w:sz w:val="24"/>
          <w:szCs w:val="24"/>
          <w:highlight w:val="none"/>
          <w:lang w:val="en-US" w:eastAsia="zh-CN" w:bidi="ar"/>
        </w:rPr>
        <w:t>本合同服务报酬暂定总额3‰</w:t>
      </w:r>
      <w:r>
        <w:rPr>
          <w:rFonts w:hint="eastAsia" w:ascii="宋体" w:hAnsi="宋体" w:eastAsia="宋体" w:cs="宋体"/>
          <w:color w:val="auto"/>
          <w:kern w:val="0"/>
          <w:sz w:val="24"/>
          <w:szCs w:val="24"/>
          <w:highlight w:val="none"/>
          <w:lang w:val="en-US" w:eastAsia="zh-CN" w:bidi="ar"/>
        </w:rPr>
        <w:t>的违约金</w:t>
      </w:r>
      <w:r>
        <w:rPr>
          <w:rFonts w:hint="eastAsia" w:ascii="宋体" w:hAnsi="宋体" w:eastAsia="宋体" w:cs="宋体"/>
          <w:bCs/>
          <w:color w:val="auto"/>
          <w:kern w:val="0"/>
          <w:sz w:val="24"/>
          <w:szCs w:val="24"/>
          <w:highlight w:val="none"/>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11.9.2若因乙方的违约行为导致甲方遭受损失，乙方除了应承担相应的违约责任外，还应赔偿甲方损失。</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bCs/>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11.10本合同所称之损失包括实际损失和合同履行后可以获得的利益及合理的调查费、律师费、诉讼费用等相关法律费用。 </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十二、组成本合同的文件</w:t>
      </w:r>
    </w:p>
    <w:p>
      <w:pPr>
        <w:keepNext w:val="0"/>
        <w:keepLines w:val="0"/>
        <w:widowControl w:val="0"/>
        <w:suppressLineNumbers w:val="0"/>
        <w:adjustRightInd w:val="0"/>
        <w:snapToGrid w:val="0"/>
        <w:spacing w:before="0" w:beforeAutospacing="0" w:after="0" w:afterAutospacing="0" w:line="360" w:lineRule="auto"/>
        <w:ind w:left="0" w:right="0" w:firstLine="464" w:firstLineChars="200"/>
        <w:jc w:val="both"/>
        <w:rPr>
          <w:rFonts w:hint="eastAsia" w:ascii="宋体" w:hAnsi="宋体" w:eastAsia="宋体" w:cs="宋体"/>
          <w:bCs/>
          <w:color w:val="auto"/>
          <w:spacing w:val="-4"/>
          <w:kern w:val="0"/>
          <w:sz w:val="24"/>
          <w:szCs w:val="24"/>
          <w:highlight w:val="none"/>
        </w:rPr>
      </w:pPr>
      <w:r>
        <w:rPr>
          <w:rFonts w:hint="eastAsia" w:ascii="宋体" w:hAnsi="宋体" w:eastAsia="宋体" w:cs="宋体"/>
          <w:bCs/>
          <w:color w:val="auto"/>
          <w:spacing w:val="-4"/>
          <w:kern w:val="0"/>
          <w:sz w:val="24"/>
          <w:szCs w:val="24"/>
          <w:highlight w:val="none"/>
          <w:lang w:val="en-US" w:eastAsia="zh-CN" w:bidi="ar"/>
        </w:rPr>
        <w:t>下列文件应被认为是组成本合同的一部分，并互为补充和解释，如各文件存在冲突之处，以如下排列次序在前者优先适用：</w:t>
      </w:r>
    </w:p>
    <w:p>
      <w:pPr>
        <w:keepNext w:val="0"/>
        <w:keepLines w:val="0"/>
        <w:widowControl w:val="0"/>
        <w:suppressLineNumbers w:val="0"/>
        <w:adjustRightInd w:val="0"/>
        <w:snapToGrid w:val="0"/>
        <w:spacing w:before="0" w:beforeAutospacing="0" w:after="0" w:afterAutospacing="0" w:line="360" w:lineRule="auto"/>
        <w:ind w:left="0" w:right="0" w:firstLine="464" w:firstLineChars="200"/>
        <w:jc w:val="both"/>
        <w:rPr>
          <w:rFonts w:hint="eastAsia" w:ascii="宋体" w:hAnsi="宋体" w:eastAsia="宋体" w:cs="宋体"/>
          <w:bCs/>
          <w:color w:val="auto"/>
          <w:spacing w:val="-4"/>
          <w:kern w:val="0"/>
          <w:sz w:val="24"/>
          <w:szCs w:val="24"/>
          <w:highlight w:val="none"/>
        </w:rPr>
      </w:pPr>
      <w:r>
        <w:rPr>
          <w:rFonts w:hint="eastAsia" w:ascii="宋体" w:hAnsi="宋体" w:eastAsia="宋体" w:cs="宋体"/>
          <w:bCs/>
          <w:color w:val="auto"/>
          <w:spacing w:val="-4"/>
          <w:kern w:val="0"/>
          <w:sz w:val="24"/>
          <w:szCs w:val="24"/>
          <w:highlight w:val="none"/>
          <w:lang w:val="en-US" w:eastAsia="zh-CN" w:bidi="ar"/>
        </w:rPr>
        <w:t>（一）</w:t>
      </w:r>
      <w:r>
        <w:rPr>
          <w:rFonts w:hint="eastAsia" w:ascii="宋体" w:hAnsi="宋体" w:eastAsia="宋体" w:cs="宋体"/>
          <w:bCs/>
          <w:color w:val="auto"/>
          <w:kern w:val="0"/>
          <w:sz w:val="24"/>
          <w:szCs w:val="24"/>
          <w:highlight w:val="none"/>
          <w:lang w:val="en-US" w:eastAsia="zh-CN" w:bidi="ar"/>
        </w:rPr>
        <w:t>相关政府主管部门</w:t>
      </w:r>
      <w:r>
        <w:rPr>
          <w:rFonts w:hint="eastAsia" w:ascii="宋体" w:hAnsi="宋体" w:eastAsia="宋体" w:cs="宋体"/>
          <w:bCs/>
          <w:color w:val="auto"/>
          <w:spacing w:val="-4"/>
          <w:kern w:val="0"/>
          <w:sz w:val="24"/>
          <w:szCs w:val="24"/>
          <w:highlight w:val="none"/>
          <w:lang w:val="en-US" w:eastAsia="zh-CN" w:bidi="ar"/>
        </w:rPr>
        <w:t>关于</w:t>
      </w:r>
      <w:r>
        <w:rPr>
          <w:rFonts w:hint="eastAsia" w:ascii="宋体" w:hAnsi="宋体" w:eastAsia="宋体" w:cs="宋体"/>
          <w:color w:val="auto"/>
          <w:kern w:val="2"/>
          <w:sz w:val="24"/>
          <w:szCs w:val="24"/>
          <w:highlight w:val="none"/>
          <w:lang w:val="en-US" w:eastAsia="zh-CN" w:bidi="ar"/>
        </w:rPr>
        <w:t>本项目</w:t>
      </w:r>
      <w:r>
        <w:rPr>
          <w:rFonts w:hint="eastAsia" w:ascii="宋体" w:hAnsi="宋体" w:eastAsia="宋体" w:cs="宋体"/>
          <w:bCs/>
          <w:color w:val="auto"/>
          <w:spacing w:val="-4"/>
          <w:kern w:val="0"/>
          <w:sz w:val="24"/>
          <w:szCs w:val="24"/>
          <w:highlight w:val="none"/>
          <w:lang w:val="en-US" w:eastAsia="zh-CN" w:bidi="ar"/>
        </w:rPr>
        <w:t>的有关文件；</w:t>
      </w:r>
    </w:p>
    <w:p>
      <w:pPr>
        <w:keepNext w:val="0"/>
        <w:keepLines w:val="0"/>
        <w:widowControl w:val="0"/>
        <w:suppressLineNumbers w:val="0"/>
        <w:adjustRightInd w:val="0"/>
        <w:snapToGrid w:val="0"/>
        <w:spacing w:before="0" w:beforeAutospacing="0" w:after="0" w:afterAutospacing="0" w:line="360" w:lineRule="auto"/>
        <w:ind w:left="0" w:right="0" w:firstLine="464" w:firstLineChars="200"/>
        <w:jc w:val="both"/>
        <w:rPr>
          <w:rFonts w:hint="eastAsia" w:ascii="宋体" w:hAnsi="宋体" w:eastAsia="宋体" w:cs="宋体"/>
          <w:bCs/>
          <w:color w:val="auto"/>
          <w:spacing w:val="-6"/>
          <w:kern w:val="0"/>
          <w:sz w:val="24"/>
          <w:szCs w:val="24"/>
          <w:highlight w:val="none"/>
        </w:rPr>
      </w:pPr>
      <w:r>
        <w:rPr>
          <w:rFonts w:hint="eastAsia" w:ascii="宋体" w:hAnsi="宋体" w:eastAsia="宋体" w:cs="宋体"/>
          <w:bCs/>
          <w:color w:val="auto"/>
          <w:spacing w:val="-4"/>
          <w:kern w:val="0"/>
          <w:sz w:val="24"/>
          <w:szCs w:val="24"/>
          <w:highlight w:val="none"/>
          <w:lang w:val="en-US" w:eastAsia="zh-CN" w:bidi="ar"/>
        </w:rPr>
        <w:t>（二）</w:t>
      </w:r>
      <w:r>
        <w:rPr>
          <w:rFonts w:hint="eastAsia" w:ascii="宋体" w:hAnsi="宋体" w:eastAsia="宋体" w:cs="宋体"/>
          <w:bCs/>
          <w:color w:val="auto"/>
          <w:spacing w:val="-6"/>
          <w:kern w:val="0"/>
          <w:sz w:val="24"/>
          <w:szCs w:val="24"/>
          <w:highlight w:val="none"/>
          <w:lang w:val="en-US" w:eastAsia="zh-CN" w:bidi="ar"/>
        </w:rPr>
        <w:t>本合同履行期间签订的补充合同（协议）或修正文件；</w:t>
      </w:r>
    </w:p>
    <w:p>
      <w:pPr>
        <w:keepNext w:val="0"/>
        <w:keepLines w:val="0"/>
        <w:widowControl w:val="0"/>
        <w:suppressLineNumbers w:val="0"/>
        <w:adjustRightInd w:val="0"/>
        <w:snapToGrid w:val="0"/>
        <w:spacing w:before="0" w:beforeAutospacing="0" w:after="0" w:afterAutospacing="0" w:line="360" w:lineRule="auto"/>
        <w:ind w:left="0" w:right="0" w:firstLine="464" w:firstLineChars="20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（三）本合同书；</w:t>
      </w:r>
    </w:p>
    <w:p>
      <w:pPr>
        <w:keepNext w:val="0"/>
        <w:keepLines w:val="0"/>
        <w:widowControl w:val="0"/>
        <w:suppressLineNumbers w:val="0"/>
        <w:adjustRightInd w:val="0"/>
        <w:snapToGrid w:val="0"/>
        <w:spacing w:before="0" w:beforeAutospacing="0" w:after="0" w:afterAutospacing="0" w:line="360" w:lineRule="auto"/>
        <w:ind w:left="0" w:right="0" w:firstLine="464" w:firstLineChars="20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（四）中标通知书；</w:t>
      </w:r>
    </w:p>
    <w:p>
      <w:pPr>
        <w:keepNext w:val="0"/>
        <w:keepLines w:val="0"/>
        <w:widowControl w:val="0"/>
        <w:suppressLineNumbers w:val="0"/>
        <w:adjustRightInd w:val="0"/>
        <w:snapToGrid w:val="0"/>
        <w:spacing w:before="0" w:beforeAutospacing="0" w:after="0" w:afterAutospacing="0" w:line="360" w:lineRule="auto"/>
        <w:ind w:left="0" w:right="0" w:firstLine="464" w:firstLineChars="200"/>
        <w:jc w:val="both"/>
        <w:rPr>
          <w:rFonts w:hint="eastAsia" w:ascii="宋体" w:hAnsi="宋体" w:eastAsia="宋体" w:cs="宋体"/>
          <w:bCs/>
          <w:color w:val="auto"/>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（五）甲方</w:t>
      </w:r>
      <w:r>
        <w:rPr>
          <w:rFonts w:hint="eastAsia" w:ascii="宋体" w:hAnsi="宋体" w:eastAsia="宋体" w:cs="宋体"/>
          <w:bCs/>
          <w:color w:val="auto"/>
          <w:kern w:val="0"/>
          <w:sz w:val="24"/>
          <w:szCs w:val="24"/>
          <w:highlight w:val="none"/>
          <w:lang w:val="en-US" w:eastAsia="zh-CN" w:bidi="ar"/>
        </w:rPr>
        <w:t>针对项目管理的各项制度、规定；</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（六）合同附件[属本条第（一）项和第（五）项内容的除外]；</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（七）招标文件[含招标文件补充文件、澄清文件、答疑文件、招标图纸等，属本条第（六）项内容的除外]；</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（八）乙方投标文件及其附件[含投标文件澄清等，属本条第（六）项内容的除外]；</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spacing w:val="-4"/>
          <w:kern w:val="0"/>
          <w:sz w:val="24"/>
          <w:szCs w:val="24"/>
          <w:highlight w:val="none"/>
        </w:rPr>
      </w:pPr>
      <w:r>
        <w:rPr>
          <w:rFonts w:hint="eastAsia" w:ascii="宋体" w:hAnsi="宋体" w:eastAsia="宋体" w:cs="宋体"/>
          <w:bCs/>
          <w:color w:val="auto"/>
          <w:kern w:val="0"/>
          <w:sz w:val="24"/>
          <w:szCs w:val="24"/>
          <w:highlight w:val="none"/>
          <w:lang w:val="en-US" w:eastAsia="zh-CN" w:bidi="ar"/>
        </w:rPr>
        <w:t>（九）国家及广东省、广州市的标准、规范及有关技术文件；</w:t>
      </w:r>
    </w:p>
    <w:p>
      <w:pPr>
        <w:keepNext w:val="0"/>
        <w:keepLines w:val="0"/>
        <w:widowControl w:val="0"/>
        <w:suppressLineNumbers w:val="0"/>
        <w:adjustRightInd w:val="0"/>
        <w:snapToGrid w:val="0"/>
        <w:spacing w:before="0" w:beforeAutospacing="0" w:after="0" w:afterAutospacing="0" w:line="360" w:lineRule="auto"/>
        <w:ind w:left="0" w:right="0" w:firstLine="464" w:firstLineChars="200"/>
        <w:jc w:val="both"/>
        <w:rPr>
          <w:rFonts w:hint="eastAsia" w:ascii="宋体" w:hAnsi="宋体" w:eastAsia="宋体" w:cs="宋体"/>
          <w:color w:val="auto"/>
          <w:spacing w:val="-4"/>
          <w:kern w:val="0"/>
          <w:sz w:val="24"/>
          <w:szCs w:val="24"/>
          <w:highlight w:val="none"/>
        </w:rPr>
      </w:pPr>
      <w:r>
        <w:rPr>
          <w:rFonts w:hint="eastAsia" w:ascii="宋体" w:hAnsi="宋体" w:eastAsia="宋体" w:cs="宋体"/>
          <w:color w:val="auto"/>
          <w:spacing w:val="-4"/>
          <w:kern w:val="0"/>
          <w:sz w:val="24"/>
          <w:szCs w:val="24"/>
          <w:highlight w:val="none"/>
          <w:lang w:val="en-US" w:eastAsia="zh-CN" w:bidi="ar"/>
        </w:rPr>
        <w:t>（十）</w:t>
      </w:r>
      <w:r>
        <w:rPr>
          <w:rFonts w:hint="eastAsia" w:ascii="宋体" w:hAnsi="宋体" w:eastAsia="宋体" w:cs="宋体"/>
          <w:bCs/>
          <w:color w:val="auto"/>
          <w:kern w:val="0"/>
          <w:sz w:val="24"/>
          <w:szCs w:val="24"/>
          <w:highlight w:val="none"/>
          <w:lang w:val="en-US" w:eastAsia="zh-CN" w:bidi="ar"/>
        </w:rPr>
        <w:t>组成合同的其他文件</w:t>
      </w:r>
      <w:r>
        <w:rPr>
          <w:rFonts w:hint="eastAsia" w:ascii="宋体" w:hAnsi="宋体" w:eastAsia="宋体" w:cs="宋体"/>
          <w:color w:val="auto"/>
          <w:spacing w:val="-4"/>
          <w:kern w:val="0"/>
          <w:sz w:val="24"/>
          <w:szCs w:val="24"/>
          <w:highlight w:val="none"/>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十三、争议解决</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13.1</w:t>
      </w:r>
      <w:r>
        <w:rPr>
          <w:rFonts w:hint="eastAsia" w:ascii="宋体" w:hAnsi="宋体" w:eastAsia="宋体" w:cs="宋体"/>
          <w:bCs/>
          <w:color w:val="auto"/>
          <w:kern w:val="0"/>
          <w:sz w:val="24"/>
          <w:szCs w:val="24"/>
          <w:highlight w:val="none"/>
          <w:lang w:val="en-US" w:eastAsia="zh-CN" w:bidi="ar"/>
        </w:rPr>
        <w:t>因本合同或履行本合同发生争议，双方应协商解决，协商不成的，双方均可向甲方住所地人民法院提起诉讼</w:t>
      </w:r>
      <w:r>
        <w:rPr>
          <w:rFonts w:hint="eastAsia" w:ascii="宋体" w:hAnsi="宋体" w:eastAsia="宋体" w:cs="宋体"/>
          <w:color w:val="auto"/>
          <w:kern w:val="0"/>
          <w:sz w:val="24"/>
          <w:szCs w:val="24"/>
          <w:highlight w:val="none"/>
          <w:lang w:val="en-US" w:eastAsia="zh-CN" w:bidi="ar"/>
        </w:rPr>
        <w:t>。</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13.2乙方承诺：在争议解决期间，仍将尽职尽责继续完成甲方所委托的工作，否则，甲方有权先行解除合同，乙方无条件服从并将有关资料无偿移交甲方。</w:t>
      </w:r>
    </w:p>
    <w:p>
      <w:pPr>
        <w:keepNext w:val="0"/>
        <w:keepLines w:val="0"/>
        <w:widowControl w:val="0"/>
        <w:suppressLineNumbers w:val="0"/>
        <w:spacing w:before="0" w:beforeAutospacing="0" w:after="0" w:afterAutospacing="0" w:line="360" w:lineRule="auto"/>
        <w:ind w:left="0" w:right="0" w:firstLine="472" w:firstLineChars="196"/>
        <w:contextualSpacing/>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十四、不可抗力</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发生不可抗力事件, 致使本合同的履行成为不必要或不可能的,可以解除本合同。不可抗力，是指不能预见、不能避免并不能克服的自然灾害和战争、动乱（不包括乙方内部的任何纠纷和纷争）等社会事件。政府对本项目的政策变化，计划的调整，导致本项目不能如期进行，属不可抗力的。</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十五、乙方承诺</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严格按照合同约定和招投标文件规定履行义务，并同意甲方将其履行合同、招投标文件义务的履约情况和不诚信行为（包括但不限于由甲方作出的违约责任处理决定等）在甲方网站和建设项目业主网站及其他媒体上公开披露，由此造成的一切损失和不利后果均由乙方自行承担。</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十六、保密责任</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与本合同有关的所有资料（包括但不限于文字、图纸、图片、声像资料、电子数据等）均属甲方所有，乙方应在本合同有效期内或合同终止后</w:t>
      </w:r>
      <w:r>
        <w:rPr>
          <w:rFonts w:hint="eastAsia" w:ascii="宋体" w:hAnsi="宋体" w:eastAsia="宋体" w:cs="宋体"/>
          <w:color w:val="auto"/>
          <w:kern w:val="0"/>
          <w:sz w:val="24"/>
          <w:szCs w:val="24"/>
          <w:highlight w:val="none"/>
          <w:lang w:val="en-US" w:eastAsia="zh-CN" w:bidi="ar"/>
        </w:rPr>
        <w:t>严格保密，未经甲方书面允许，不得提供给第三方或用于本合同以外的项目。</w:t>
      </w:r>
    </w:p>
    <w:p>
      <w:pPr>
        <w:keepNext w:val="0"/>
        <w:keepLines w:val="0"/>
        <w:widowControl w:val="0"/>
        <w:suppressLineNumbers w:val="0"/>
        <w:adjustRightInd w:val="0"/>
        <w:snapToGrid w:val="0"/>
        <w:spacing w:before="0" w:beforeAutospacing="0" w:after="0" w:afterAutospacing="0" w:line="360" w:lineRule="auto"/>
        <w:ind w:left="0" w:right="0" w:firstLine="482" w:firstLineChars="200"/>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十七、知识产权</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13.1本合同所完成的技术服务成果的知识产权属甲方所有。</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13.2甲方提供给乙方的图纸、甲方为实施工程/项目自行编制或委托编制的技术规范以及反映甲方要求的或其他类似性质文件的著作权属于甲方所有。</w:t>
      </w:r>
    </w:p>
    <w:p>
      <w:pPr>
        <w:keepNext w:val="0"/>
        <w:keepLines w:val="0"/>
        <w:widowControl w:val="0"/>
        <w:suppressLineNumbers w:val="0"/>
        <w:adjustRightInd w:val="0"/>
        <w:snapToGrid w:val="0"/>
        <w:spacing w:before="0" w:beforeAutospacing="0" w:after="0" w:afterAutospacing="0" w:line="360" w:lineRule="auto"/>
        <w:ind w:left="0" w:right="0" w:firstLine="482"/>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十八</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b/>
          <w:bCs w:val="0"/>
          <w:color w:val="auto"/>
          <w:kern w:val="0"/>
          <w:sz w:val="24"/>
          <w:szCs w:val="24"/>
          <w:highlight w:val="none"/>
          <w:lang w:val="en-US" w:eastAsia="zh-CN" w:bidi="ar"/>
        </w:rPr>
        <w:t>其他</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16.1</w:t>
      </w:r>
      <w:r>
        <w:rPr>
          <w:rFonts w:hint="eastAsia" w:ascii="宋体" w:hAnsi="宋体" w:eastAsia="宋体" w:cs="宋体"/>
          <w:color w:val="auto"/>
          <w:kern w:val="2"/>
          <w:sz w:val="24"/>
          <w:szCs w:val="24"/>
          <w:highlight w:val="none"/>
          <w:lang w:val="en-US" w:eastAsia="zh-CN" w:bidi="ar"/>
        </w:rPr>
        <w:t>为确保检测结果的公正性，任何一方均不得违规干预检测的结果。</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16.2双方的设备、材料、人员等的生产安全及社会保险各自分别承担。</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16.3</w:t>
      </w:r>
      <w:r>
        <w:rPr>
          <w:rFonts w:hint="eastAsia" w:ascii="宋体" w:hAnsi="宋体" w:eastAsia="宋体" w:cs="宋体"/>
          <w:bCs/>
          <w:color w:val="auto"/>
          <w:kern w:val="0"/>
          <w:sz w:val="24"/>
          <w:szCs w:val="24"/>
          <w:highlight w:val="none"/>
          <w:lang w:val="en-US" w:eastAsia="zh-CN" w:bidi="ar"/>
        </w:rPr>
        <w:t>双方</w:t>
      </w:r>
      <w:r>
        <w:rPr>
          <w:rFonts w:hint="eastAsia" w:ascii="宋体" w:hAnsi="宋体" w:eastAsia="宋体" w:cs="宋体"/>
          <w:color w:val="auto"/>
          <w:kern w:val="0"/>
          <w:sz w:val="24"/>
          <w:szCs w:val="24"/>
          <w:highlight w:val="none"/>
          <w:lang w:val="en-US" w:eastAsia="zh-CN" w:bidi="ar"/>
        </w:rPr>
        <w:t>可对本合同的条款进行补充，以书面形式签订补充协议。</w:t>
      </w:r>
      <w:r>
        <w:rPr>
          <w:rFonts w:hint="eastAsia" w:ascii="宋体" w:hAnsi="宋体" w:eastAsia="宋体" w:cs="宋体"/>
          <w:bCs/>
          <w:color w:val="auto"/>
          <w:kern w:val="0"/>
          <w:sz w:val="24"/>
          <w:szCs w:val="24"/>
          <w:highlight w:val="none"/>
          <w:lang w:val="en-US" w:eastAsia="zh-CN" w:bidi="ar"/>
        </w:rPr>
        <w:t>补充协议约定的内容与本合同约定的内容相抵触的，以补充协议约定的内容为准。</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16.4本合同自双方签字盖章（公章或合同专用章）后生效</w:t>
      </w:r>
      <w:r>
        <w:rPr>
          <w:rFonts w:hint="eastAsia" w:ascii="宋体" w:hAnsi="宋体" w:eastAsia="宋体" w:cs="宋体"/>
          <w:bCs/>
          <w:color w:val="auto"/>
          <w:kern w:val="0"/>
          <w:sz w:val="24"/>
          <w:szCs w:val="24"/>
          <w:highlight w:val="none"/>
          <w:lang w:val="en-US" w:eastAsia="zh-CN" w:bidi="ar"/>
        </w:rPr>
        <w:t>，至双方履行完合同规定的义务和责任时终止。</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16.5本合同</w:t>
      </w:r>
      <w:r>
        <w:rPr>
          <w:rFonts w:hint="eastAsia" w:ascii="宋体" w:hAnsi="宋体" w:eastAsia="宋体" w:cs="宋体"/>
          <w:color w:val="auto"/>
          <w:kern w:val="0"/>
          <w:sz w:val="24"/>
          <w:szCs w:val="24"/>
          <w:highlight w:val="none"/>
          <w:lang w:val="en-US" w:eastAsia="zh-CN" w:bidi="ar"/>
        </w:rPr>
        <w:t>正本二份，双方各执一份；副本八份，其中甲方执六份，乙方执二份</w:t>
      </w:r>
      <w:r>
        <w:rPr>
          <w:rFonts w:hint="eastAsia" w:ascii="宋体" w:hAnsi="宋体" w:eastAsia="宋体" w:cs="宋体"/>
          <w:color w:val="auto"/>
          <w:kern w:val="0"/>
          <w:sz w:val="24"/>
          <w:szCs w:val="24"/>
          <w:highlight w:val="none"/>
          <w:lang w:val="en-US" w:eastAsia="zh-CN" w:bidi="ar"/>
        </w:rPr>
        <w:t>。本合同正、副本具有同等效力，但当副本与正本的表述不一致时，以正本为准。</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附件1：</w:t>
      </w:r>
      <w:r>
        <w:rPr>
          <w:rFonts w:hint="eastAsia" w:ascii="宋体" w:hAnsi="宋体" w:eastAsia="宋体" w:cs="宋体"/>
          <w:color w:val="auto"/>
          <w:kern w:val="0"/>
          <w:sz w:val="24"/>
          <w:szCs w:val="24"/>
          <w:highlight w:val="none"/>
          <w:lang w:val="en-US" w:eastAsia="zh-CN" w:bidi="ar"/>
        </w:rPr>
        <w:t>中标通知书（复印件）</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附件2：</w:t>
      </w:r>
      <w:r>
        <w:rPr>
          <w:rFonts w:hint="eastAsia" w:ascii="宋体" w:hAnsi="宋体" w:eastAsia="宋体" w:cs="宋体"/>
          <w:color w:val="auto"/>
          <w:kern w:val="0"/>
          <w:sz w:val="24"/>
          <w:szCs w:val="24"/>
          <w:highlight w:val="none"/>
          <w:lang w:val="en-US" w:eastAsia="zh-CN" w:bidi="ar"/>
        </w:rPr>
        <w:t>招标澄清及答疑文件（复印件）</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bCs/>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附件3：</w:t>
      </w:r>
      <w:r>
        <w:rPr>
          <w:rFonts w:hint="eastAsia" w:ascii="宋体" w:hAnsi="宋体" w:eastAsia="宋体" w:cs="宋体"/>
          <w:bCs/>
          <w:color w:val="auto"/>
          <w:kern w:val="0"/>
          <w:sz w:val="24"/>
          <w:szCs w:val="24"/>
          <w:highlight w:val="none"/>
          <w:lang w:val="en-US" w:eastAsia="zh-CN" w:bidi="ar"/>
        </w:rPr>
        <w:t>工程建设廉洁协议书</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附件4：</w:t>
      </w:r>
      <w:r>
        <w:rPr>
          <w:rFonts w:hint="eastAsia" w:ascii="宋体" w:hAnsi="宋体" w:eastAsia="宋体" w:cs="宋体"/>
          <w:color w:val="auto"/>
          <w:kern w:val="0"/>
          <w:sz w:val="24"/>
          <w:szCs w:val="24"/>
          <w:highlight w:val="none"/>
          <w:lang w:val="en-US" w:eastAsia="zh-CN" w:bidi="ar"/>
        </w:rPr>
        <w:t>履约担保（格式）及承诺书</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bCs/>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附件5：</w:t>
      </w:r>
      <w:r>
        <w:rPr>
          <w:rFonts w:hint="eastAsia" w:ascii="宋体" w:hAnsi="宋体" w:eastAsia="宋体" w:cs="宋体"/>
          <w:color w:val="auto"/>
          <w:kern w:val="0"/>
          <w:sz w:val="24"/>
          <w:szCs w:val="24"/>
          <w:highlight w:val="none"/>
          <w:lang w:val="en-US" w:eastAsia="zh-CN" w:bidi="ar"/>
        </w:rPr>
        <w:t>投标</w:t>
      </w:r>
      <w:r>
        <w:rPr>
          <w:rFonts w:hint="eastAsia" w:ascii="宋体" w:hAnsi="宋体" w:eastAsia="宋体" w:cs="宋体"/>
          <w:bCs/>
          <w:color w:val="auto"/>
          <w:kern w:val="0"/>
          <w:sz w:val="24"/>
          <w:szCs w:val="24"/>
          <w:highlight w:val="none"/>
          <w:lang w:val="en-US" w:eastAsia="zh-CN" w:bidi="ar"/>
        </w:rPr>
        <w:t>报价表（复印件）</w:t>
      </w:r>
    </w:p>
    <w:p>
      <w:pPr>
        <w:keepNext w:val="0"/>
        <w:keepLines w:val="0"/>
        <w:widowControl w:val="0"/>
        <w:suppressLineNumbers w:val="0"/>
        <w:adjustRightInd w:val="0"/>
        <w:snapToGrid w:val="0"/>
        <w:spacing w:before="0" w:beforeAutospacing="0" w:after="0" w:afterAutospacing="0" w:line="360" w:lineRule="auto"/>
        <w:ind w:left="0" w:right="0" w:firstLine="1320" w:firstLineChars="55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一、投标总报价表</w:t>
      </w:r>
    </w:p>
    <w:p>
      <w:pPr>
        <w:keepNext w:val="0"/>
        <w:keepLines w:val="0"/>
        <w:widowControl w:val="0"/>
        <w:suppressLineNumbers w:val="0"/>
        <w:adjustRightInd w:val="0"/>
        <w:snapToGrid w:val="0"/>
        <w:spacing w:before="0" w:beforeAutospacing="0" w:after="0" w:afterAutospacing="0" w:line="360" w:lineRule="auto"/>
        <w:ind w:left="0" w:right="0" w:firstLine="1320" w:firstLineChars="550"/>
        <w:jc w:val="both"/>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二、工程量清单报价表</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bCs/>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 xml:space="preserve">    附件6：</w:t>
      </w:r>
      <w:r>
        <w:rPr>
          <w:rFonts w:hint="eastAsia" w:ascii="宋体" w:hAnsi="宋体" w:eastAsia="宋体" w:cs="宋体"/>
          <w:bCs/>
          <w:color w:val="auto"/>
          <w:kern w:val="0"/>
          <w:sz w:val="24"/>
          <w:szCs w:val="24"/>
          <w:highlight w:val="none"/>
          <w:lang w:val="en-US" w:eastAsia="zh-CN" w:bidi="ar"/>
        </w:rPr>
        <w:t>乙方营业执照</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b w:val="0"/>
          <w:color w:val="auto"/>
          <w:kern w:val="0"/>
          <w:sz w:val="24"/>
          <w:szCs w:val="24"/>
          <w:highlight w:val="none"/>
          <w:lang w:val="en-US" w:eastAsia="zh-CN" w:bidi="ar"/>
        </w:rPr>
      </w:pPr>
      <w:r>
        <w:rPr>
          <w:rFonts w:hint="eastAsia" w:ascii="宋体" w:hAnsi="宋体" w:eastAsia="宋体" w:cs="宋体"/>
          <w:b/>
          <w:bCs w:val="0"/>
          <w:color w:val="auto"/>
          <w:kern w:val="0"/>
          <w:sz w:val="24"/>
          <w:szCs w:val="24"/>
          <w:highlight w:val="none"/>
          <w:lang w:val="en-US" w:eastAsia="zh-CN" w:bidi="ar"/>
        </w:rPr>
        <w:t>附件7：</w:t>
      </w:r>
      <w:r>
        <w:rPr>
          <w:rFonts w:hint="eastAsia" w:ascii="宋体" w:hAnsi="宋体" w:eastAsia="宋体" w:cs="宋体"/>
          <w:b w:val="0"/>
          <w:color w:val="auto"/>
          <w:kern w:val="0"/>
          <w:sz w:val="24"/>
          <w:szCs w:val="24"/>
          <w:highlight w:val="none"/>
          <w:lang w:val="en-US" w:eastAsia="zh-CN" w:bidi="ar"/>
        </w:rPr>
        <w:t>乙方拟投入人员清单及主要人员资质文件</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b w:val="0"/>
          <w:color w:val="auto"/>
          <w:kern w:val="0"/>
          <w:sz w:val="24"/>
          <w:szCs w:val="24"/>
          <w:highlight w:val="none"/>
          <w:lang w:val="en-US" w:eastAsia="zh-CN" w:bidi="ar"/>
        </w:rPr>
      </w:pPr>
      <w:r>
        <w:rPr>
          <w:rFonts w:hint="eastAsia" w:ascii="宋体" w:hAnsi="宋体" w:eastAsia="宋体" w:cs="宋体"/>
          <w:b/>
          <w:color w:val="auto"/>
          <w:sz w:val="24"/>
          <w:szCs w:val="24"/>
          <w:highlight w:val="none"/>
          <w:lang w:val="en-US" w:eastAsia="zh-CN" w:bidi="ar"/>
        </w:rPr>
        <w:t>附件8：</w:t>
      </w:r>
      <w:r>
        <w:rPr>
          <w:rFonts w:hint="eastAsia" w:ascii="宋体" w:hAnsi="宋体" w:eastAsia="宋体" w:cs="宋体"/>
          <w:color w:val="auto"/>
          <w:sz w:val="24"/>
          <w:szCs w:val="24"/>
          <w:highlight w:val="none"/>
          <w:lang w:val="en-US" w:eastAsia="zh-CN" w:bidi="ar"/>
        </w:rPr>
        <w:t>建设资金支付协议</w:t>
      </w:r>
    </w:p>
    <w:p>
      <w:pPr>
        <w:keepNext w:val="0"/>
        <w:keepLines w:val="0"/>
        <w:widowControl w:val="0"/>
        <w:suppressLineNumbers w:val="0"/>
        <w:adjustRightInd w:val="0"/>
        <w:snapToGrid w:val="0"/>
        <w:spacing w:before="0" w:beforeAutospacing="0" w:after="0" w:afterAutospacing="0" w:line="360" w:lineRule="auto"/>
        <w:ind w:left="0" w:right="0" w:firstLine="480"/>
        <w:jc w:val="both"/>
        <w:rPr>
          <w:rFonts w:hint="eastAsia" w:ascii="宋体" w:hAnsi="宋体" w:eastAsia="宋体" w:cs="宋体"/>
          <w:b w:val="0"/>
          <w:color w:val="auto"/>
          <w:kern w:val="0"/>
          <w:sz w:val="24"/>
          <w:szCs w:val="24"/>
          <w:highlight w:val="none"/>
        </w:rPr>
      </w:pPr>
      <w:r>
        <w:rPr>
          <w:rFonts w:hint="eastAsia" w:ascii="宋体" w:hAnsi="宋体" w:eastAsia="宋体" w:cs="宋体"/>
          <w:b w:val="0"/>
          <w:color w:val="auto"/>
          <w:kern w:val="0"/>
          <w:sz w:val="24"/>
          <w:szCs w:val="24"/>
          <w:highlight w:val="none"/>
          <w:lang w:val="en-US" w:eastAsia="zh-CN" w:bidi="ar"/>
        </w:rPr>
        <w:t>（本页以下无正文）</w:t>
      </w:r>
    </w:p>
    <w:p>
      <w:pPr>
        <w:keepNext w:val="0"/>
        <w:keepLines w:val="0"/>
        <w:widowControl w:val="0"/>
        <w:suppressLineNumbers w:val="0"/>
        <w:adjustRightInd w:val="0"/>
        <w:snapToGrid w:val="0"/>
        <w:spacing w:before="0" w:beforeAutospacing="0" w:after="0" w:afterAutospacing="0" w:line="360" w:lineRule="auto"/>
        <w:ind w:left="5244" w:right="0" w:hanging="5244" w:hangingChars="2300"/>
        <w:jc w:val="both"/>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5244" w:right="0" w:hanging="5244" w:hangingChars="2300"/>
        <w:jc w:val="both"/>
        <w:rPr>
          <w:rFonts w:hint="eastAsia" w:ascii="宋体" w:hAnsi="宋体" w:eastAsia="宋体" w:cs="宋体"/>
          <w:color w:val="auto"/>
          <w:spacing w:val="-6"/>
          <w:kern w:val="0"/>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5244" w:right="0" w:hanging="5244" w:hangingChars="2300"/>
        <w:jc w:val="both"/>
        <w:rPr>
          <w:rFonts w:hint="eastAsia" w:ascii="宋体" w:hAnsi="宋体" w:eastAsia="宋体" w:cs="宋体"/>
          <w:color w:val="auto"/>
          <w:spacing w:val="-6"/>
          <w:kern w:val="0"/>
          <w:sz w:val="24"/>
          <w:szCs w:val="24"/>
          <w:highlight w:val="none"/>
          <w:u w:val="single"/>
        </w:rPr>
      </w:pPr>
      <w:r>
        <w:rPr>
          <w:rFonts w:hint="eastAsia" w:ascii="宋体" w:hAnsi="宋体" w:eastAsia="宋体" w:cs="宋体"/>
          <w:color w:val="auto"/>
          <w:spacing w:val="-6"/>
          <w:kern w:val="0"/>
          <w:sz w:val="24"/>
          <w:szCs w:val="24"/>
          <w:highlight w:val="none"/>
          <w:lang w:val="en-US" w:eastAsia="zh-CN" w:bidi="ar"/>
        </w:rPr>
        <w:t>甲方：</w:t>
      </w:r>
      <w:r>
        <w:rPr>
          <w:rFonts w:hint="eastAsia" w:ascii="宋体" w:hAnsi="宋体" w:eastAsia="宋体" w:cs="宋体"/>
          <w:b/>
          <w:bCs w:val="0"/>
          <w:color w:val="auto"/>
          <w:spacing w:val="-6"/>
          <w:kern w:val="0"/>
          <w:sz w:val="24"/>
          <w:szCs w:val="24"/>
          <w:highlight w:val="none"/>
          <w:lang w:val="en-US" w:eastAsia="zh-CN" w:bidi="ar"/>
        </w:rPr>
        <w:t xml:space="preserve">广州市重点公共建设项目管理中心     </w:t>
      </w:r>
      <w:r>
        <w:rPr>
          <w:rFonts w:hint="eastAsia" w:ascii="宋体" w:hAnsi="宋体" w:eastAsia="宋体" w:cs="宋体"/>
          <w:color w:val="auto"/>
          <w:spacing w:val="-6"/>
          <w:kern w:val="0"/>
          <w:sz w:val="24"/>
          <w:szCs w:val="24"/>
          <w:highlight w:val="none"/>
          <w:lang w:val="en-US" w:eastAsia="zh-CN" w:bidi="ar"/>
        </w:rPr>
        <w:t>乙方：</w:t>
      </w:r>
      <w:r>
        <w:rPr>
          <w:rFonts w:hint="eastAsia" w:ascii="宋体" w:hAnsi="宋体" w:eastAsia="宋体" w:cs="宋体"/>
          <w:b/>
          <w:bCs w:val="0"/>
          <w:color w:val="auto"/>
          <w:spacing w:val="-6"/>
          <w:kern w:val="0"/>
          <w:sz w:val="24"/>
          <w:szCs w:val="24"/>
          <w:highlight w:val="none"/>
          <w:u w:val="singl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firstLine="2520" w:firstLineChars="105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（盖章）                            （盖章）</w:t>
      </w:r>
    </w:p>
    <w:p>
      <w:pPr>
        <w:keepNext w:val="0"/>
        <w:keepLines w:val="0"/>
        <w:widowControl w:val="0"/>
        <w:suppressLineNumbers w:val="0"/>
        <w:adjustRightInd w:val="0"/>
        <w:snapToGrid w:val="0"/>
        <w:spacing w:before="0" w:beforeAutospacing="0" w:after="0" w:afterAutospacing="0" w:line="360" w:lineRule="auto"/>
        <w:ind w:left="3118" w:right="0" w:hanging="3117" w:hangingChars="1299"/>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3118" w:right="0" w:hanging="3117" w:hangingChars="1299"/>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法定代表人：                           法定代表人：</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委托代理人：                           委托代理人：</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340" w:rightChars="-162"/>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住所：广州大学城内环东星运路1号       住所： </w:t>
      </w:r>
    </w:p>
    <w:p>
      <w:pPr>
        <w:keepNext w:val="0"/>
        <w:keepLines w:val="0"/>
        <w:widowControl w:val="0"/>
        <w:suppressLineNumbers w:val="0"/>
        <w:adjustRightInd w:val="0"/>
        <w:snapToGrid w:val="0"/>
        <w:spacing w:before="0" w:beforeAutospacing="0" w:after="0" w:afterAutospacing="0" w:line="360" w:lineRule="auto"/>
        <w:ind w:left="3118" w:right="0" w:hanging="3117" w:hangingChars="1299"/>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邮政编码：510006                       邮政编码： </w:t>
      </w:r>
    </w:p>
    <w:p>
      <w:pPr>
        <w:keepNext w:val="0"/>
        <w:keepLines w:val="0"/>
        <w:widowControl w:val="0"/>
        <w:suppressLineNumbers w:val="0"/>
        <w:adjustRightInd w:val="0"/>
        <w:snapToGrid w:val="0"/>
        <w:spacing w:before="0" w:beforeAutospacing="0" w:after="0" w:afterAutospacing="0" w:line="360" w:lineRule="auto"/>
        <w:ind w:left="3118" w:right="0" w:hanging="3117" w:hangingChars="1299"/>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联系电话：020-229056</w:t>
      </w:r>
      <w:r>
        <w:rPr>
          <w:rFonts w:hint="default" w:ascii="宋体" w:hAnsi="宋体" w:eastAsia="宋体" w:cs="宋体"/>
          <w:color w:val="auto"/>
          <w:kern w:val="0"/>
          <w:sz w:val="24"/>
          <w:szCs w:val="24"/>
          <w:highlight w:val="none"/>
          <w:lang w:eastAsia="zh-CN" w:bidi="ar"/>
        </w:rPr>
        <w:t>92</w:t>
      </w:r>
      <w:r>
        <w:rPr>
          <w:rFonts w:hint="eastAsia" w:ascii="宋体" w:hAnsi="宋体" w:eastAsia="宋体" w:cs="宋体"/>
          <w:color w:val="auto"/>
          <w:kern w:val="0"/>
          <w:sz w:val="24"/>
          <w:szCs w:val="24"/>
          <w:highlight w:val="none"/>
          <w:lang w:val="en-US" w:eastAsia="zh-CN" w:bidi="ar"/>
        </w:rPr>
        <w:t xml:space="preserve">                 联系电话： </w:t>
      </w:r>
    </w:p>
    <w:p>
      <w:pPr>
        <w:keepNext w:val="0"/>
        <w:keepLines w:val="0"/>
        <w:widowControl w:val="0"/>
        <w:suppressLineNumbers w:val="0"/>
        <w:adjustRightInd w:val="0"/>
        <w:snapToGrid w:val="0"/>
        <w:spacing w:before="0" w:beforeAutospacing="0" w:after="0" w:afterAutospacing="0" w:line="360" w:lineRule="auto"/>
        <w:ind w:left="3118" w:right="0" w:hanging="3117" w:hangingChars="1299"/>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传真：020-22905691                     </w:t>
      </w:r>
      <w:r>
        <w:rPr>
          <w:rFonts w:hint="eastAsia" w:ascii="宋体" w:hAnsi="宋体" w:eastAsia="宋体" w:cs="宋体"/>
          <w:bCs/>
          <w:color w:val="auto"/>
          <w:kern w:val="2"/>
          <w:sz w:val="24"/>
          <w:szCs w:val="24"/>
          <w:highlight w:val="none"/>
          <w:lang w:val="en-US" w:eastAsia="zh-CN" w:bidi="ar"/>
        </w:rPr>
        <w:t xml:space="preserve">传真： </w:t>
      </w:r>
    </w:p>
    <w:p>
      <w:pPr>
        <w:keepNext w:val="0"/>
        <w:keepLines w:val="0"/>
        <w:widowControl w:val="0"/>
        <w:suppressLineNumbers w:val="0"/>
        <w:adjustRightInd w:val="0"/>
        <w:snapToGrid w:val="0"/>
        <w:spacing w:before="0" w:beforeAutospacing="0" w:after="0" w:afterAutospacing="0" w:line="360" w:lineRule="auto"/>
        <w:ind w:left="0" w:leftChars="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签订日期：    年   月   日             开户银行： </w:t>
      </w:r>
    </w:p>
    <w:p>
      <w:pPr>
        <w:keepNext w:val="0"/>
        <w:keepLines w:val="0"/>
        <w:widowControl w:val="0"/>
        <w:suppressLineNumbers w:val="0"/>
        <w:adjustRightInd w:val="0"/>
        <w:snapToGrid w:val="0"/>
        <w:spacing w:before="0" w:beforeAutospacing="0" w:after="0" w:afterAutospacing="0" w:line="360" w:lineRule="auto"/>
        <w:ind w:left="3110" w:leftChars="1481"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银行账号： </w:t>
      </w:r>
    </w:p>
    <w:p>
      <w:pPr>
        <w:keepNext w:val="0"/>
        <w:keepLines w:val="0"/>
        <w:widowControl w:val="0"/>
        <w:suppressLineNumbers w:val="0"/>
        <w:adjustRightInd w:val="0"/>
        <w:snapToGrid w:val="0"/>
        <w:spacing w:before="0" w:beforeAutospacing="0" w:after="0" w:afterAutospacing="0" w:line="360" w:lineRule="auto"/>
        <w:ind w:left="3118" w:right="0" w:hanging="3117" w:hangingChars="1299"/>
        <w:jc w:val="both"/>
        <w:rPr>
          <w:rFonts w:hint="eastAsia" w:ascii="宋体" w:hAnsi="宋体" w:eastAsia="宋体" w:cs="宋体"/>
          <w:color w:val="auto"/>
          <w:kern w:val="0"/>
          <w:sz w:val="24"/>
          <w:szCs w:val="24"/>
          <w:highlight w:val="none"/>
        </w:rPr>
      </w:pPr>
      <w:r>
        <w:rPr>
          <w:rFonts w:hint="default" w:ascii="宋体" w:hAnsi="宋体" w:eastAsia="宋体" w:cs="宋体"/>
          <w:color w:val="auto"/>
          <w:kern w:val="0"/>
          <w:sz w:val="24"/>
          <w:szCs w:val="24"/>
          <w:highlight w:val="none"/>
          <w:lang w:eastAsia="zh-CN" w:bidi="ar"/>
        </w:rPr>
        <w:t xml:space="preserve">                          </w:t>
      </w:r>
      <w:r>
        <w:rPr>
          <w:rFonts w:hint="eastAsia" w:ascii="宋体" w:hAnsi="宋体" w:eastAsia="宋体" w:cs="宋体"/>
          <w:color w:val="auto"/>
          <w:kern w:val="0"/>
          <w:sz w:val="24"/>
          <w:szCs w:val="24"/>
          <w:highlight w:val="none"/>
          <w:lang w:val="en-US" w:eastAsia="zh-CN" w:bidi="ar"/>
        </w:rPr>
        <w:t xml:space="preserve">             签订日期：    年    月   日</w:t>
      </w:r>
    </w:p>
    <w:p>
      <w:pPr>
        <w:keepNext w:val="0"/>
        <w:keepLines w:val="0"/>
        <w:widowControl w:val="0"/>
        <w:suppressLineNumbers w:val="0"/>
        <w:adjustRightInd w:val="0"/>
        <w:snapToGrid w:val="0"/>
        <w:spacing w:before="0" w:beforeAutospacing="0" w:after="0" w:afterAutospacing="0" w:line="360" w:lineRule="auto"/>
        <w:ind w:left="3118" w:right="0" w:hanging="3117" w:hangingChars="1299"/>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3118" w:right="0" w:hanging="3117" w:hangingChars="1299"/>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本合同签订于广东省广州市番禺区。</w:t>
      </w:r>
    </w:p>
    <w:p>
      <w:pPr>
        <w:keepNext w:val="0"/>
        <w:keepLines w:val="0"/>
        <w:widowControl w:val="0"/>
        <w:suppressLineNumbers w:val="0"/>
        <w:adjustRightInd w:val="0"/>
        <w:snapToGrid w:val="0"/>
        <w:spacing w:before="0" w:beforeAutospacing="0" w:after="0" w:afterAutospacing="0" w:line="360" w:lineRule="auto"/>
        <w:ind w:left="3118" w:right="0" w:hanging="3117" w:hangingChars="1299"/>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pStyle w:val="7"/>
        <w:keepNext w:val="0"/>
        <w:keepLines w:val="0"/>
        <w:widowControl/>
        <w:suppressLineNumbers w:val="0"/>
        <w:spacing w:afterLines="0" w:afterAutospacing="0" w:line="360" w:lineRule="auto"/>
        <w:ind w:left="0" w:right="0" w:firstLine="21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 </w:t>
      </w:r>
    </w:p>
    <w:p>
      <w:pPr>
        <w:pStyle w:val="7"/>
        <w:keepNext w:val="0"/>
        <w:keepLines w:val="0"/>
        <w:widowControl/>
        <w:suppressLineNumbers w:val="0"/>
        <w:spacing w:afterLines="0" w:afterAutospacing="0" w:line="360" w:lineRule="auto"/>
        <w:ind w:left="0" w:right="0" w:firstLine="21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 </w:t>
      </w:r>
    </w:p>
    <w:p>
      <w:pPr>
        <w:pStyle w:val="7"/>
        <w:keepNext w:val="0"/>
        <w:keepLines w:val="0"/>
        <w:widowControl/>
        <w:suppressLineNumbers w:val="0"/>
        <w:spacing w:afterLines="0" w:afterAutospacing="0" w:line="360" w:lineRule="auto"/>
        <w:ind w:left="0" w:right="0" w:firstLine="21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 </w:t>
      </w:r>
    </w:p>
    <w:p>
      <w:pPr>
        <w:keepNext w:val="0"/>
        <w:keepLines w:val="0"/>
        <w:widowControl w:val="0"/>
        <w:suppressLineNumbers w:val="0"/>
        <w:adjustRightInd w:val="0"/>
        <w:snapToGrid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spacing w:line="360" w:lineRule="auto"/>
        <w:rPr>
          <w:rFonts w:hint="eastAsia" w:ascii="宋体" w:hAnsi="宋体" w:eastAsia="宋体" w:cs="宋体"/>
          <w:color w:val="auto"/>
          <w:kern w:val="0"/>
          <w:sz w:val="24"/>
          <w:szCs w:val="24"/>
          <w:highlight w:val="none"/>
        </w:rPr>
        <w:sectPr>
          <w:pgSz w:w="11906" w:h="16838"/>
          <w:pgMar w:top="1440" w:right="1803" w:bottom="1440" w:left="1803" w:header="851" w:footer="554" w:gutter="0"/>
          <w:cols w:space="425" w:num="1"/>
          <w:titlePg/>
          <w:docGrid w:type="lines" w:linePitch="312" w:charSpace="0"/>
        </w:sectPr>
      </w:pPr>
    </w:p>
    <w:p>
      <w:pPr>
        <w:keepNext w:val="0"/>
        <w:keepLines w:val="0"/>
        <w:widowControl w:val="0"/>
        <w:suppressLineNumbers w:val="0"/>
        <w:spacing w:before="0" w:beforeAutospacing="0" w:after="0" w:afterAutospacing="0" w:line="360" w:lineRule="auto"/>
        <w:ind w:left="0" w:right="11"/>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附件1：</w:t>
      </w:r>
    </w:p>
    <w:p>
      <w:pPr>
        <w:keepNext w:val="0"/>
        <w:keepLines w:val="0"/>
        <w:widowControl w:val="0"/>
        <w:suppressLineNumbers w:val="0"/>
        <w:spacing w:before="0" w:beforeAutospacing="0" w:after="0" w:afterAutospacing="0" w:line="360" w:lineRule="auto"/>
        <w:ind w:left="0" w:right="11"/>
        <w:contextualSpacing/>
        <w:jc w:val="center"/>
        <w:rPr>
          <w:rFonts w:hint="eastAsia" w:ascii="宋体" w:hAnsi="宋体" w:eastAsia="宋体" w:cs="宋体"/>
          <w:b/>
          <w:bCs w:val="0"/>
          <w:color w:val="auto"/>
          <w:kern w:val="0"/>
          <w:sz w:val="32"/>
          <w:szCs w:val="32"/>
          <w:highlight w:val="none"/>
        </w:rPr>
      </w:pPr>
      <w:r>
        <w:rPr>
          <w:rFonts w:hint="eastAsia" w:ascii="宋体" w:hAnsi="宋体" w:eastAsia="宋体" w:cs="宋体"/>
          <w:b/>
          <w:bCs w:val="0"/>
          <w:color w:val="auto"/>
          <w:kern w:val="2"/>
          <w:sz w:val="32"/>
          <w:szCs w:val="32"/>
          <w:highlight w:val="none"/>
          <w:lang w:val="en-US" w:eastAsia="zh-CN" w:bidi="ar"/>
        </w:rPr>
        <w:t>中标通知书（复印件）</w:t>
      </w:r>
    </w:p>
    <w:p>
      <w:pPr>
        <w:keepNext w:val="0"/>
        <w:keepLines w:val="0"/>
        <w:widowControl w:val="0"/>
        <w:suppressLineNumbers w:val="0"/>
        <w:spacing w:before="0" w:beforeAutospacing="0" w:after="0" w:afterAutospacing="0" w:line="360" w:lineRule="auto"/>
        <w:ind w:left="0" w:right="11"/>
        <w:contextualSpacing/>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br w:type="page"/>
      </w:r>
      <w:r>
        <w:rPr>
          <w:rFonts w:hint="eastAsia" w:ascii="宋体" w:hAnsi="宋体" w:eastAsia="宋体" w:cs="宋体"/>
          <w:color w:val="auto"/>
          <w:kern w:val="0"/>
          <w:sz w:val="24"/>
          <w:szCs w:val="24"/>
          <w:highlight w:val="none"/>
          <w:lang w:val="en-US" w:eastAsia="zh-CN" w:bidi="ar"/>
        </w:rPr>
        <w:t>附件2：</w:t>
      </w:r>
    </w:p>
    <w:p>
      <w:pPr>
        <w:keepNext w:val="0"/>
        <w:keepLines w:val="0"/>
        <w:widowControl w:val="0"/>
        <w:suppressLineNumbers w:val="0"/>
        <w:spacing w:before="0" w:beforeAutospacing="0" w:after="0" w:afterAutospacing="0" w:line="360" w:lineRule="auto"/>
        <w:ind w:left="0" w:right="11"/>
        <w:contextualSpacing/>
        <w:jc w:val="center"/>
        <w:rPr>
          <w:rFonts w:hint="eastAsia" w:ascii="宋体" w:hAnsi="宋体" w:eastAsia="宋体" w:cs="宋体"/>
          <w:b/>
          <w:bCs w:val="0"/>
          <w:color w:val="auto"/>
          <w:kern w:val="0"/>
          <w:sz w:val="32"/>
          <w:szCs w:val="32"/>
          <w:highlight w:val="none"/>
        </w:rPr>
      </w:pPr>
      <w:r>
        <w:rPr>
          <w:rFonts w:hint="eastAsia" w:ascii="宋体" w:hAnsi="宋体" w:eastAsia="宋体" w:cs="宋体"/>
          <w:b/>
          <w:bCs w:val="0"/>
          <w:color w:val="auto"/>
          <w:kern w:val="2"/>
          <w:sz w:val="32"/>
          <w:szCs w:val="32"/>
          <w:highlight w:val="none"/>
          <w:lang w:val="en-US" w:eastAsia="zh-CN" w:bidi="ar"/>
        </w:rPr>
        <w:t>招标澄清、答疑文件（复印件）</w:t>
      </w:r>
    </w:p>
    <w:p>
      <w:pPr>
        <w:keepNext w:val="0"/>
        <w:keepLines w:val="0"/>
        <w:widowControl w:val="0"/>
        <w:suppressLineNumbers w:val="0"/>
        <w:spacing w:before="0" w:beforeAutospacing="0" w:after="0" w:afterAutospacing="0" w:line="360" w:lineRule="auto"/>
        <w:ind w:left="0" w:right="11"/>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br w:type="page"/>
      </w:r>
      <w:r>
        <w:rPr>
          <w:rFonts w:hint="eastAsia" w:ascii="宋体" w:hAnsi="宋体" w:eastAsia="宋体" w:cs="宋体"/>
          <w:color w:val="auto"/>
          <w:kern w:val="0"/>
          <w:sz w:val="24"/>
          <w:szCs w:val="24"/>
          <w:highlight w:val="none"/>
          <w:lang w:val="en-US" w:eastAsia="zh-CN" w:bidi="ar"/>
        </w:rPr>
        <w:t>附件3：</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kern w:val="0"/>
          <w:sz w:val="32"/>
          <w:szCs w:val="32"/>
          <w:highlight w:val="none"/>
        </w:rPr>
      </w:pPr>
      <w:r>
        <w:rPr>
          <w:rFonts w:hint="eastAsia" w:ascii="宋体" w:hAnsi="宋体" w:eastAsia="宋体" w:cs="宋体"/>
          <w:b/>
          <w:bCs w:val="0"/>
          <w:color w:val="auto"/>
          <w:kern w:val="0"/>
          <w:sz w:val="32"/>
          <w:szCs w:val="32"/>
          <w:highlight w:val="none"/>
          <w:lang w:val="en-US" w:eastAsia="zh-CN" w:bidi="ar"/>
        </w:rPr>
        <w:t>工程建设廉洁协议书</w:t>
      </w:r>
    </w:p>
    <w:p>
      <w:pPr>
        <w:keepNext w:val="0"/>
        <w:keepLines w:val="0"/>
        <w:widowControl w:val="0"/>
        <w:suppressLineNumbers w:val="0"/>
        <w:spacing w:before="0" w:beforeAutospacing="0" w:after="0" w:afterAutospacing="0" w:line="360" w:lineRule="auto"/>
        <w:ind w:left="1365" w:right="0" w:hanging="1365" w:hangingChars="65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val="0"/>
        <w:suppressLineNumbers w:val="0"/>
        <w:spacing w:before="0" w:beforeAutospacing="0" w:after="0" w:afterAutospacing="0" w:line="360" w:lineRule="auto"/>
        <w:ind w:left="1365" w:right="0" w:hanging="1365" w:hangingChars="65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项目名称：</w:t>
      </w:r>
      <w:r>
        <w:rPr>
          <w:rFonts w:hint="eastAsia" w:ascii="宋体" w:hAnsi="宋体" w:eastAsia="宋体" w:cs="宋体"/>
          <w:color w:val="auto"/>
          <w:kern w:val="0"/>
          <w:sz w:val="21"/>
          <w:szCs w:val="21"/>
          <w:highlight w:val="none"/>
          <w:u w:val="single"/>
          <w:lang w:val="en-US" w:eastAsia="zh-CN" w:bidi="ar"/>
        </w:rPr>
        <w:t>第十五届全运会广东奥林匹克体育中心升级改造项目第三方检测服务</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项目地址：</w:t>
      </w:r>
      <w:r>
        <w:rPr>
          <w:rFonts w:hint="eastAsia" w:ascii="宋体" w:hAnsi="宋体" w:eastAsia="宋体" w:cs="宋体"/>
          <w:color w:val="auto"/>
          <w:kern w:val="2"/>
          <w:sz w:val="21"/>
          <w:szCs w:val="21"/>
          <w:highlight w:val="none"/>
          <w:lang w:val="en-US" w:eastAsia="zh-CN" w:bidi="ar"/>
        </w:rPr>
        <w:t>广州市天河区</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委托人（甲方）：广州市重点公共建设项目管理中心</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u w:val="single"/>
        </w:rPr>
      </w:pPr>
      <w:r>
        <w:rPr>
          <w:rFonts w:hint="eastAsia" w:ascii="宋体" w:hAnsi="宋体" w:eastAsia="宋体" w:cs="宋体"/>
          <w:color w:val="auto"/>
          <w:kern w:val="0"/>
          <w:sz w:val="21"/>
          <w:szCs w:val="21"/>
          <w:highlight w:val="none"/>
          <w:lang w:val="en-US" w:eastAsia="zh-CN" w:bidi="ar"/>
        </w:rPr>
        <w:t xml:space="preserve">受托人（乙方）： </w:t>
      </w:r>
      <w:r>
        <w:rPr>
          <w:rFonts w:hint="eastAsia" w:ascii="宋体" w:hAnsi="宋体" w:eastAsia="宋体" w:cs="宋体"/>
          <w:color w:val="auto"/>
          <w:kern w:val="0"/>
          <w:sz w:val="21"/>
          <w:szCs w:val="21"/>
          <w:highlight w:val="none"/>
          <w:u w:val="single"/>
          <w:lang w:val="en-US" w:eastAsia="zh-CN" w:bidi="ar"/>
        </w:rPr>
        <w:t xml:space="preserve">                   </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为切实规范甲乙双方的各项建筑活动，预防本工程违法违纪等腐败现象的发生，保障工程建设优质、安全和廉洁，根据《广州市建筑市场廉洁准入规定》及相关法律法规的规定，特订立本协议书。</w:t>
      </w:r>
    </w:p>
    <w:p>
      <w:pPr>
        <w:keepNext w:val="0"/>
        <w:keepLines w:val="0"/>
        <w:widowControl w:val="0"/>
        <w:suppressLineNumbers w:val="0"/>
        <w:spacing w:before="0" w:beforeAutospacing="0" w:after="0" w:afterAutospacing="0" w:line="360" w:lineRule="auto"/>
        <w:ind w:left="0" w:right="0" w:firstLine="411" w:firstLineChars="196"/>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第一条 甲、乙双方责任</w:t>
      </w:r>
    </w:p>
    <w:p>
      <w:pPr>
        <w:keepNext w:val="0"/>
        <w:keepLines w:val="0"/>
        <w:widowControl w:val="0"/>
        <w:suppressLineNumbers w:val="0"/>
        <w:spacing w:before="0" w:beforeAutospacing="0" w:after="0" w:afterAutospacing="0" w:line="360" w:lineRule="auto"/>
        <w:ind w:left="0" w:right="0" w:firstLine="411" w:firstLineChars="196"/>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（一）严格遵守国家有关法律法规和政策规定，以及廉政建设的各项约定。</w:t>
      </w:r>
    </w:p>
    <w:p>
      <w:pPr>
        <w:keepNext w:val="0"/>
        <w:keepLines w:val="0"/>
        <w:widowControl w:val="0"/>
        <w:suppressLineNumbers w:val="0"/>
        <w:spacing w:before="0" w:beforeAutospacing="0" w:after="0" w:afterAutospacing="0" w:line="360" w:lineRule="auto"/>
        <w:ind w:left="0" w:right="0" w:firstLine="411" w:firstLineChars="196"/>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（二）严格执行建设工程项目合同文件，自觉按合同办事。</w:t>
      </w:r>
    </w:p>
    <w:p>
      <w:pPr>
        <w:keepNext w:val="0"/>
        <w:keepLines w:val="0"/>
        <w:widowControl w:val="0"/>
        <w:suppressLineNumbers w:val="0"/>
        <w:spacing w:before="0" w:beforeAutospacing="0" w:after="0" w:afterAutospacing="0" w:line="360" w:lineRule="auto"/>
        <w:ind w:left="0" w:right="0" w:firstLine="411" w:firstLineChars="196"/>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建筑活动必须坚持公开、公平、公正、诚信、透明的原则（除法律法规另有规定者外），不得为获取不正当的利益，损害国家、集体和对方利益，不得违反国家、省、市和甲方有关工程建设管理的规章制度。</w:t>
      </w:r>
    </w:p>
    <w:p>
      <w:pPr>
        <w:keepNext w:val="0"/>
        <w:keepLines w:val="0"/>
        <w:widowControl w:val="0"/>
        <w:suppressLineNumbers w:val="0"/>
        <w:spacing w:before="0" w:beforeAutospacing="0" w:after="0" w:afterAutospacing="0" w:line="360" w:lineRule="auto"/>
        <w:ind w:left="0" w:right="0" w:firstLine="411" w:firstLineChars="196"/>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（四）发现一方在建筑活动中存在违规、违纪、违法行为的，应及时提醒对方，情节严重的，有权向其上级主管部门或纪检监察、检察等有关机关举报。</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（五）应充分发挥各自职能作用，积极互动形成纵向监督合力，依照本协议书规定，对本工程项目合同履行情况实施监督，及时制止不廉洁行为的发生。</w:t>
      </w:r>
    </w:p>
    <w:p>
      <w:pPr>
        <w:keepNext w:val="0"/>
        <w:keepLines w:val="0"/>
        <w:widowControl w:val="0"/>
        <w:suppressLineNumbers w:val="0"/>
        <w:spacing w:before="0" w:beforeAutospacing="0" w:after="0" w:afterAutospacing="0" w:line="360" w:lineRule="auto"/>
        <w:ind w:left="0" w:right="0" w:firstLine="411" w:firstLineChars="196"/>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第二条 甲方责任</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（一）甲方领导干部和从事该工程建设的管理人员，在建筑活动中须严格遵守以下廉洁从业规定：</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1.不准向乙方和相关单位或个人索取钱物或接受回扣、礼金、各种有价证券、信用卡和好处费、感谢费以及其它支付凭证等。</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2.不准接受可能影响公正执行公务的乙方和相关单位或个人的礼物馈赠、宴请、各种形式俱乐部会员资格、高消费娱乐活动。</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3.不准在乙方和相关单位报销任何应由甲方或个人负担的费用。</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4.不准要求、暗示或接受乙方和相关单位或个人为自己、配偶、子女、其他亲属朋友及身边工作人员的装修住房、婚丧嫁娶、工作安排、学习培训、经商办企业以及出国（境）、旅游、度假等支付费用。</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5.不准向乙方介绍配偶、子女、其他亲属朋友及身边工作人员参与同甲方项目工程合同有关的设备、材料、工程分包、劳务等经济活动。</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6.不得以任何理由向乙方和相关单位推荐分包单位和要求或暗示乙方购买项目工程合同规定外的材料、设备等。</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（二）合同签订后组织与乙方相关廉洁责任人见面会，进行廉洁工程建设交底，明确廉洁工程建设责任和目标任务、举报方式。</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（三）加强对合同支付、合同结算等建设管理环节的监督管理，特别是审批效能方面的监察检查，提高建设管理服务水平。</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（四）组织开展图片展览、法制讲座、参观监狱等活动，加强对员工的法律法规、廉洁和职业道德教育。</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（五）成立监督工作机构，不定期对合同履行情况开展监督检查，对发现的有关问题，及时协调给予解决。</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第三条 乙方责任</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（一）与甲方保持正常的业务交往，遵守以下规定：</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1.不准以任何理由向甲方人员行贿或赠送回扣、礼金、各种有价证券、信用卡和好处费、感谢费及其它支付凭证等。</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2.不准以任何理由为甲方人员组织有可能影响公正执行公务的宴请、各种形式俱乐部及高消费娱乐等活动。</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3.不准以任何理由为甲方或其个人报销应由对方或个人支付的费用。</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4.不准暗示或要求为甲方人员及其配偶、子女、其他亲属朋友及身边工作人员的装修住房、婚丧嫁娶、工作安排、学习培训、经商办企业以及出国（境）、旅游、度假提供方便和支付费用。</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5.不准介绍和安排甲方人员及其配偶、子女、其他亲属朋友及身边工作人员参与同甲方工程项目有关的设备、材料、工程分包、劳务等经济活动。</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（二）组织项目负责人及相关管理人员层层签订廉洁从业责任状，明确廉洁责任，形成有效的内部监督管理机制。</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（三）按甲方要求参加廉政座谈、法制讲座、参观监狱等活动，加强对项目负责人及相关管理人员的法律法规、廉洁和职业道德教育，共同筑牢防腐防线。</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第四条 违约责任</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（一）甲方违约责任</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1.甲方</w:t>
      </w:r>
      <w:r>
        <w:rPr>
          <w:rFonts w:hint="eastAsia" w:ascii="宋体" w:hAnsi="宋体" w:eastAsia="宋体" w:cs="宋体"/>
          <w:bCs/>
          <w:color w:val="auto"/>
          <w:kern w:val="2"/>
          <w:sz w:val="21"/>
          <w:szCs w:val="21"/>
          <w:highlight w:val="none"/>
          <w:lang w:val="en-US" w:eastAsia="zh-CN" w:bidi="ar"/>
        </w:rPr>
        <w:t>不履行或不完全履行本协议书有关责任义务给乙方造成损失的，在乙方提交足够证据并经查证属实的情况下，由甲方赔偿其直接经济损失。</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 甲方人员出现受贿等严重违法违纪违规行为的，按照管理权限，依据有关法律法规和规定给予党纪、政纪处分或组织处理；涉嫌犯罪的，移交司法机关追究刑事责任。</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（二）乙方违约责任</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w:t>
      </w:r>
      <w:r>
        <w:rPr>
          <w:rFonts w:hint="eastAsia" w:ascii="宋体" w:hAnsi="宋体" w:eastAsia="宋体" w:cs="宋体"/>
          <w:bCs/>
          <w:color w:val="auto"/>
          <w:kern w:val="2"/>
          <w:sz w:val="21"/>
          <w:szCs w:val="21"/>
          <w:highlight w:val="none"/>
          <w:lang w:val="en-US" w:eastAsia="zh-CN" w:bidi="ar"/>
        </w:rPr>
        <w:t>乙方不履行或不完全履行本协议书有关责任义务的，每出现一次，向甲方支付合同服务报酬5‰的违约金。情节较轻的，可给予书面警告；情节较重的，每出现一次，向甲方支付合同服务报酬1%的违约金。</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bCs/>
          <w:color w:val="auto"/>
          <w:kern w:val="2"/>
          <w:sz w:val="21"/>
          <w:szCs w:val="21"/>
          <w:highlight w:val="none"/>
          <w:lang w:val="en-US" w:eastAsia="zh-CN" w:bidi="ar"/>
        </w:rPr>
        <w:t>2.乙方</w:t>
      </w:r>
      <w:r>
        <w:rPr>
          <w:rFonts w:hint="eastAsia" w:ascii="宋体" w:hAnsi="宋体" w:eastAsia="宋体" w:cs="宋体"/>
          <w:color w:val="auto"/>
          <w:kern w:val="2"/>
          <w:sz w:val="21"/>
          <w:szCs w:val="21"/>
          <w:highlight w:val="none"/>
          <w:lang w:val="en-US" w:eastAsia="zh-CN" w:bidi="ar"/>
        </w:rPr>
        <w:t>出现严重违法违纪违规行为的，甲方将上报市检察院或监察机关依法查处，并提请建设行政主管部门根据《广州市建筑市场廉洁准入规定》进行处理。</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第五条 甲、乙方监管部门</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1.甲方监督部门：纪检监察室，举报电话/电子邮箱：020-22905611/gcpcjj@gz.gov.cn（纪委书记信箱）。</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u w:val="single"/>
        </w:rPr>
      </w:pPr>
      <w:r>
        <w:rPr>
          <w:rFonts w:hint="eastAsia" w:ascii="宋体" w:hAnsi="宋体" w:eastAsia="宋体" w:cs="宋体"/>
          <w:color w:val="auto"/>
          <w:kern w:val="2"/>
          <w:sz w:val="21"/>
          <w:szCs w:val="21"/>
          <w:highlight w:val="none"/>
          <w:lang w:val="en-US" w:eastAsia="zh-CN" w:bidi="ar"/>
        </w:rPr>
        <w:t>2.</w:t>
      </w:r>
      <w:r>
        <w:rPr>
          <w:rFonts w:hint="eastAsia" w:ascii="宋体" w:hAnsi="宋体" w:eastAsia="宋体" w:cs="宋体"/>
          <w:color w:val="auto"/>
          <w:kern w:val="2"/>
          <w:sz w:val="21"/>
          <w:szCs w:val="21"/>
          <w:highlight w:val="none"/>
          <w:u w:val="single"/>
          <w:lang w:val="en-US" w:eastAsia="zh-CN" w:bidi="ar"/>
        </w:rPr>
        <w:t>乙方监督部门：</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2"/>
          <w:sz w:val="21"/>
          <w:szCs w:val="21"/>
          <w:highlight w:val="none"/>
          <w:u w:val="single"/>
          <w:lang w:val="en-US" w:eastAsia="zh-CN" w:bidi="ar"/>
        </w:rPr>
        <w:t>，举报电话：</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2"/>
          <w:sz w:val="21"/>
          <w:szCs w:val="21"/>
          <w:highlight w:val="none"/>
          <w:u w:val="single"/>
          <w:lang w:val="en-US" w:eastAsia="zh-CN" w:bidi="ar"/>
        </w:rPr>
        <w:t>廉政责任人：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2"/>
          <w:sz w:val="21"/>
          <w:szCs w:val="21"/>
          <w:highlight w:val="none"/>
          <w:u w:val="single"/>
          <w:lang w:val="en-US" w:eastAsia="zh-CN" w:bidi="ar"/>
        </w:rPr>
        <w:t>，职务：</w:t>
      </w:r>
      <w:r>
        <w:rPr>
          <w:rFonts w:hint="eastAsia" w:ascii="宋体" w:hAnsi="宋体" w:eastAsia="宋体" w:cs="宋体"/>
          <w:color w:val="auto"/>
          <w:kern w:val="0"/>
          <w:sz w:val="24"/>
          <w:szCs w:val="24"/>
          <w:highlight w:val="none"/>
          <w:u w:val="single"/>
          <w:lang w:val="en-US" w:eastAsia="zh-CN" w:bidi="ar"/>
        </w:rPr>
        <w:t xml:space="preserve">  ，</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u w:val="single"/>
        </w:rPr>
      </w:pPr>
      <w:r>
        <w:rPr>
          <w:rFonts w:hint="eastAsia" w:ascii="宋体" w:hAnsi="宋体" w:eastAsia="宋体" w:cs="宋体"/>
          <w:color w:val="auto"/>
          <w:kern w:val="2"/>
          <w:sz w:val="21"/>
          <w:szCs w:val="21"/>
          <w:highlight w:val="none"/>
          <w:u w:val="single"/>
          <w:lang w:val="en-US" w:eastAsia="zh-CN" w:bidi="ar"/>
        </w:rPr>
        <w:t>上级主管部门：     。</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第六条 本协议书作为合同的附件，与本合同具有同等法律效力。经双方签字盖章后生效。</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第七条 本协议书有效期为各方签字盖章之日起至所属工程项目合同履行完毕时止。</w:t>
      </w:r>
    </w:p>
    <w:p>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第八条 未尽事宜，由各方协商解决。</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auto"/>
          <w:spacing w:val="-20"/>
          <w:kern w:val="0"/>
          <w:sz w:val="21"/>
          <w:szCs w:val="21"/>
          <w:highlight w:val="none"/>
        </w:rPr>
      </w:pPr>
      <w:r>
        <w:rPr>
          <w:rFonts w:hint="eastAsia" w:ascii="宋体" w:hAnsi="宋体" w:eastAsia="宋体" w:cs="宋体"/>
          <w:b/>
          <w:bCs w:val="0"/>
          <w:color w:val="auto"/>
          <w:spacing w:val="-20"/>
          <w:kern w:val="0"/>
          <w:sz w:val="21"/>
          <w:szCs w:val="21"/>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auto"/>
          <w:spacing w:val="-20"/>
          <w:kern w:val="0"/>
          <w:sz w:val="21"/>
          <w:szCs w:val="21"/>
          <w:highlight w:val="none"/>
          <w:u w:val="single"/>
        </w:rPr>
      </w:pPr>
      <w:r>
        <w:rPr>
          <w:rFonts w:hint="eastAsia" w:ascii="宋体" w:hAnsi="宋体" w:eastAsia="宋体" w:cs="宋体"/>
          <w:b/>
          <w:bCs w:val="0"/>
          <w:color w:val="auto"/>
          <w:spacing w:val="-20"/>
          <w:kern w:val="0"/>
          <w:sz w:val="21"/>
          <w:szCs w:val="21"/>
          <w:highlight w:val="none"/>
          <w:lang w:val="en-US" w:eastAsia="zh-CN" w:bidi="ar"/>
        </w:rPr>
        <w:t>甲方：</w:t>
      </w:r>
      <w:r>
        <w:rPr>
          <w:rFonts w:hint="eastAsia" w:ascii="宋体" w:hAnsi="宋体" w:eastAsia="宋体" w:cs="宋体"/>
          <w:b/>
          <w:bCs w:val="0"/>
          <w:color w:val="auto"/>
          <w:kern w:val="2"/>
          <w:sz w:val="21"/>
          <w:szCs w:val="21"/>
          <w:highlight w:val="none"/>
          <w:lang w:val="en-US" w:eastAsia="zh-CN" w:bidi="ar"/>
        </w:rPr>
        <w:t>广州市重点公共建设项目管理中心</w:t>
      </w:r>
      <w:r>
        <w:rPr>
          <w:rFonts w:hint="eastAsia" w:ascii="宋体" w:hAnsi="宋体" w:eastAsia="宋体" w:cs="宋体"/>
          <w:b/>
          <w:bCs w:val="0"/>
          <w:color w:val="auto"/>
          <w:spacing w:val="-20"/>
          <w:kern w:val="0"/>
          <w:sz w:val="21"/>
          <w:szCs w:val="21"/>
          <w:highlight w:val="none"/>
          <w:lang w:val="en-US" w:eastAsia="zh-CN" w:bidi="ar"/>
        </w:rPr>
        <w:t xml:space="preserve">               乙方：  </w:t>
      </w:r>
      <w:r>
        <w:rPr>
          <w:rFonts w:hint="eastAsia" w:ascii="宋体" w:hAnsi="宋体" w:eastAsia="宋体" w:cs="宋体"/>
          <w:b/>
          <w:bCs w:val="0"/>
          <w:color w:val="auto"/>
          <w:spacing w:val="-20"/>
          <w:kern w:val="0"/>
          <w:sz w:val="21"/>
          <w:szCs w:val="21"/>
          <w:highlight w:val="none"/>
          <w:u w:val="single"/>
          <w:lang w:val="en-US" w:eastAsia="zh-CN" w:bidi="ar"/>
        </w:rPr>
        <w:t xml:space="preserve">                                         </w:t>
      </w:r>
    </w:p>
    <w:p>
      <w:pPr>
        <w:keepNext w:val="0"/>
        <w:keepLines w:val="0"/>
        <w:widowControl w:val="0"/>
        <w:suppressLineNumbers w:val="0"/>
        <w:spacing w:before="0" w:beforeAutospacing="0" w:after="0" w:afterAutospacing="0" w:line="360" w:lineRule="auto"/>
        <w:ind w:left="0" w:right="0" w:firstLine="2415" w:firstLineChars="115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（盖章）                                      （盖章）</w:t>
      </w:r>
    </w:p>
    <w:p>
      <w:pPr>
        <w:pStyle w:val="7"/>
        <w:keepNext w:val="0"/>
        <w:keepLines w:val="0"/>
        <w:widowControl/>
        <w:suppressLineNumbers w:val="0"/>
        <w:spacing w:afterLines="0" w:afterAutospacing="0" w:line="360" w:lineRule="auto"/>
        <w:ind w:left="0" w:right="0" w:firstLine="21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法定代表人：                                 法定代表人：</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pPr>
        <w:pStyle w:val="7"/>
        <w:keepNext w:val="0"/>
        <w:keepLines w:val="0"/>
        <w:widowControl/>
        <w:suppressLineNumbers w:val="0"/>
        <w:spacing w:afterLines="0" w:afterAutospacing="0" w:line="360" w:lineRule="auto"/>
        <w:ind w:left="0" w:right="0" w:firstLine="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委托代理人：                                 委托代理人：</w:t>
      </w:r>
    </w:p>
    <w:p>
      <w:pPr>
        <w:pStyle w:val="7"/>
        <w:keepNext w:val="0"/>
        <w:keepLines w:val="0"/>
        <w:widowControl/>
        <w:suppressLineNumbers w:val="0"/>
        <w:spacing w:afterLines="0" w:afterAutospacing="0" w:line="360" w:lineRule="auto"/>
        <w:ind w:left="0" w:right="0" w:firstLine="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1"/>
          <w:szCs w:val="21"/>
          <w:highlight w:val="none"/>
          <w:lang w:val="en-US" w:eastAsia="zh-CN" w:bidi="ar"/>
        </w:rPr>
        <w:t>日期：    年   月    日                      日期：     年   月   日</w:t>
      </w:r>
      <w:r>
        <w:rPr>
          <w:rFonts w:hint="eastAsia" w:ascii="宋体" w:hAnsi="宋体" w:eastAsia="宋体" w:cs="宋体"/>
          <w:color w:val="auto"/>
          <w:kern w:val="0"/>
          <w:sz w:val="24"/>
          <w:szCs w:val="24"/>
          <w:highlight w:val="none"/>
          <w:lang w:val="en-US" w:eastAsia="zh-CN" w:bidi="ar"/>
        </w:rPr>
        <w:br w:type="page"/>
      </w:r>
      <w:r>
        <w:rPr>
          <w:rFonts w:hint="eastAsia" w:ascii="宋体" w:hAnsi="宋体" w:eastAsia="宋体" w:cs="宋体"/>
          <w:color w:val="auto"/>
          <w:kern w:val="0"/>
          <w:sz w:val="24"/>
          <w:szCs w:val="24"/>
          <w:highlight w:val="none"/>
          <w:lang w:val="en-US" w:eastAsia="zh-CN" w:bidi="ar"/>
        </w:rPr>
        <w:t>附件4：</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kern w:val="0"/>
          <w:sz w:val="32"/>
          <w:szCs w:val="32"/>
          <w:highlight w:val="none"/>
        </w:rPr>
      </w:pPr>
      <w:r>
        <w:rPr>
          <w:rFonts w:hint="eastAsia" w:ascii="宋体" w:hAnsi="宋体" w:eastAsia="宋体" w:cs="宋体"/>
          <w:b/>
          <w:bCs w:val="0"/>
          <w:color w:val="auto"/>
          <w:kern w:val="0"/>
          <w:sz w:val="32"/>
          <w:szCs w:val="32"/>
          <w:highlight w:val="none"/>
          <w:lang w:val="en-US" w:eastAsia="zh-CN" w:bidi="ar"/>
        </w:rPr>
        <w:t>履约担保（格式）</w:t>
      </w:r>
    </w:p>
    <w:p>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编号：</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广州市重点公共建设项目管理中心：</w:t>
      </w:r>
    </w:p>
    <w:p>
      <w:pPr>
        <w:keepNext w:val="0"/>
        <w:keepLines w:val="0"/>
        <w:widowControl w:val="0"/>
        <w:suppressLineNumbers w:val="0"/>
        <w:spacing w:before="0" w:beforeAutospacing="0" w:after="0" w:afterAutospacing="0" w:line="360" w:lineRule="auto"/>
        <w:ind w:left="0" w:right="0" w:firstLine="550" w:firstLineChars="25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鉴于</w:t>
      </w:r>
      <w:r>
        <w:rPr>
          <w:rFonts w:hint="eastAsia" w:ascii="宋体" w:hAnsi="宋体" w:eastAsia="宋体" w:cs="宋体"/>
          <w:color w:val="auto"/>
          <w:kern w:val="0"/>
          <w:sz w:val="22"/>
          <w:szCs w:val="22"/>
          <w:highlight w:val="none"/>
          <w:u w:val="single"/>
          <w:lang w:val="en-US" w:eastAsia="zh-CN" w:bidi="ar"/>
        </w:rPr>
        <w:t xml:space="preserve">  </w:t>
      </w:r>
      <w:r>
        <w:rPr>
          <w:rFonts w:hint="default" w:ascii="宋体" w:hAnsi="宋体" w:eastAsia="宋体" w:cs="宋体"/>
          <w:color w:val="auto"/>
          <w:kern w:val="0"/>
          <w:sz w:val="22"/>
          <w:szCs w:val="22"/>
          <w:highlight w:val="none"/>
          <w:u w:val="single"/>
          <w:lang w:eastAsia="zh-CN" w:bidi="ar"/>
        </w:rPr>
        <w:t xml:space="preserve">        </w:t>
      </w:r>
      <w:r>
        <w:rPr>
          <w:rFonts w:hint="eastAsia" w:ascii="宋体" w:hAnsi="宋体" w:eastAsia="宋体" w:cs="宋体"/>
          <w:color w:val="auto"/>
          <w:kern w:val="0"/>
          <w:sz w:val="22"/>
          <w:szCs w:val="22"/>
          <w:highlight w:val="none"/>
          <w:u w:val="single"/>
          <w:lang w:val="en-US" w:eastAsia="zh-CN" w:bidi="ar"/>
        </w:rPr>
        <w:t xml:space="preserve">  </w:t>
      </w:r>
      <w:r>
        <w:rPr>
          <w:rFonts w:hint="eastAsia" w:ascii="宋体" w:hAnsi="宋体" w:eastAsia="宋体" w:cs="宋体"/>
          <w:color w:val="auto"/>
          <w:kern w:val="0"/>
          <w:sz w:val="22"/>
          <w:szCs w:val="22"/>
          <w:highlight w:val="none"/>
          <w:lang w:val="en-US" w:eastAsia="zh-CN" w:bidi="ar"/>
        </w:rPr>
        <w:t>（以下称乙方）应依法按照《</w:t>
      </w:r>
      <w:r>
        <w:rPr>
          <w:rFonts w:hint="eastAsia" w:ascii="宋体" w:hAnsi="宋体" w:eastAsia="宋体" w:cs="宋体"/>
          <w:color w:val="auto"/>
          <w:kern w:val="0"/>
          <w:sz w:val="22"/>
          <w:szCs w:val="22"/>
          <w:highlight w:val="none"/>
          <w:u w:val="single"/>
          <w:lang w:val="en-US" w:eastAsia="zh-CN" w:bidi="ar"/>
        </w:rPr>
        <w:t xml:space="preserve">                 </w:t>
      </w:r>
      <w:r>
        <w:rPr>
          <w:rFonts w:hint="eastAsia" w:ascii="宋体" w:hAnsi="宋体" w:eastAsia="宋体" w:cs="宋体"/>
          <w:color w:val="auto"/>
          <w:kern w:val="0"/>
          <w:sz w:val="22"/>
          <w:szCs w:val="22"/>
          <w:highlight w:val="none"/>
          <w:lang w:val="en-US" w:eastAsia="zh-CN" w:bidi="ar"/>
        </w:rPr>
        <w:t xml:space="preserve">招标文件》和乙方中标的投标文件与贵中心订立《 </w:t>
      </w:r>
      <w:r>
        <w:rPr>
          <w:rFonts w:hint="eastAsia" w:ascii="宋体" w:hAnsi="宋体" w:eastAsia="宋体" w:cs="宋体"/>
          <w:color w:val="auto"/>
          <w:kern w:val="0"/>
          <w:sz w:val="22"/>
          <w:szCs w:val="22"/>
          <w:highlight w:val="none"/>
          <w:u w:val="single"/>
          <w:lang w:val="en-US" w:eastAsia="zh-CN" w:bidi="ar"/>
        </w:rPr>
        <w:t xml:space="preserve">                               </w:t>
      </w:r>
      <w:r>
        <w:rPr>
          <w:rFonts w:hint="eastAsia" w:ascii="宋体" w:hAnsi="宋体" w:eastAsia="宋体" w:cs="宋体"/>
          <w:color w:val="auto"/>
          <w:kern w:val="0"/>
          <w:sz w:val="22"/>
          <w:szCs w:val="22"/>
          <w:highlight w:val="none"/>
          <w:lang w:val="en-US" w:eastAsia="zh-CN" w:bidi="ar"/>
        </w:rPr>
        <w:t>》（合同编号：      ，以下简称合同）。我方同意为乙方出具担保金额为人民币</w:t>
      </w:r>
      <w:r>
        <w:rPr>
          <w:rFonts w:hint="eastAsia" w:ascii="宋体" w:hAnsi="宋体" w:eastAsia="宋体" w:cs="宋体"/>
          <w:color w:val="auto"/>
          <w:kern w:val="0"/>
          <w:sz w:val="22"/>
          <w:szCs w:val="22"/>
          <w:highlight w:val="none"/>
          <w:u w:val="single"/>
          <w:lang w:val="en-US" w:eastAsia="zh-CN" w:bidi="ar"/>
        </w:rPr>
        <w:t xml:space="preserve">            </w:t>
      </w:r>
      <w:r>
        <w:rPr>
          <w:rFonts w:hint="eastAsia" w:ascii="宋体" w:hAnsi="宋体" w:eastAsia="宋体" w:cs="宋体"/>
          <w:color w:val="auto"/>
          <w:kern w:val="0"/>
          <w:sz w:val="22"/>
          <w:szCs w:val="22"/>
          <w:highlight w:val="none"/>
          <w:lang w:val="en-US" w:eastAsia="zh-CN" w:bidi="ar"/>
        </w:rPr>
        <w:t>元整（￥</w:t>
      </w:r>
      <w:r>
        <w:rPr>
          <w:rFonts w:hint="eastAsia" w:ascii="宋体" w:hAnsi="宋体" w:eastAsia="宋体" w:cs="宋体"/>
          <w:color w:val="auto"/>
          <w:kern w:val="0"/>
          <w:sz w:val="22"/>
          <w:szCs w:val="22"/>
          <w:highlight w:val="none"/>
          <w:u w:val="single"/>
          <w:lang w:val="en-US" w:eastAsia="zh-CN" w:bidi="ar"/>
        </w:rPr>
        <w:t xml:space="preserve">         </w:t>
      </w:r>
      <w:r>
        <w:rPr>
          <w:rFonts w:hint="eastAsia" w:ascii="宋体" w:hAnsi="宋体" w:eastAsia="宋体" w:cs="宋体"/>
          <w:color w:val="auto"/>
          <w:kern w:val="0"/>
          <w:sz w:val="22"/>
          <w:szCs w:val="22"/>
          <w:highlight w:val="none"/>
          <w:lang w:val="en-US" w:eastAsia="zh-CN" w:bidi="ar"/>
        </w:rPr>
        <w:t>元）的</w:t>
      </w:r>
      <w:r>
        <w:rPr>
          <w:rFonts w:hint="default" w:ascii="宋体" w:hAnsi="宋体" w:eastAsia="宋体" w:cs="宋体"/>
          <w:color w:val="auto"/>
          <w:kern w:val="0"/>
          <w:sz w:val="22"/>
          <w:szCs w:val="22"/>
          <w:highlight w:val="none"/>
          <w:lang w:eastAsia="zh-CN" w:bidi="ar"/>
        </w:rPr>
        <w:t>担保，</w:t>
      </w:r>
      <w:r>
        <w:rPr>
          <w:rFonts w:hint="eastAsia" w:ascii="宋体" w:hAnsi="宋体" w:eastAsia="宋体" w:cs="宋体"/>
          <w:color w:val="auto"/>
          <w:kern w:val="0"/>
          <w:sz w:val="22"/>
          <w:szCs w:val="22"/>
          <w:highlight w:val="none"/>
          <w:lang w:val="en-US" w:eastAsia="zh-CN" w:bidi="ar"/>
        </w:rPr>
        <w:t>向贵中心</w:t>
      </w:r>
      <w:r>
        <w:rPr>
          <w:rFonts w:hint="default" w:ascii="宋体" w:hAnsi="宋体" w:eastAsia="宋体" w:cs="宋体"/>
          <w:color w:val="auto"/>
          <w:kern w:val="0"/>
          <w:sz w:val="22"/>
          <w:szCs w:val="22"/>
          <w:highlight w:val="none"/>
          <w:lang w:eastAsia="zh-CN" w:bidi="ar"/>
        </w:rPr>
        <w:t>提供</w:t>
      </w:r>
      <w:r>
        <w:rPr>
          <w:rFonts w:hint="eastAsia" w:ascii="宋体" w:hAnsi="宋体" w:eastAsia="宋体" w:cs="宋体"/>
          <w:color w:val="auto"/>
          <w:kern w:val="0"/>
          <w:sz w:val="22"/>
          <w:szCs w:val="22"/>
          <w:highlight w:val="none"/>
          <w:lang w:val="en-US" w:eastAsia="zh-CN" w:bidi="ar"/>
        </w:rPr>
        <w:t>不可撤销的连带责任</w:t>
      </w:r>
      <w:r>
        <w:rPr>
          <w:rFonts w:hint="default" w:ascii="宋体" w:hAnsi="宋体" w:eastAsia="宋体" w:cs="宋体"/>
          <w:color w:val="auto"/>
          <w:kern w:val="0"/>
          <w:sz w:val="22"/>
          <w:szCs w:val="22"/>
          <w:highlight w:val="none"/>
          <w:lang w:eastAsia="zh-CN" w:bidi="ar"/>
        </w:rPr>
        <w:t>保证</w:t>
      </w:r>
      <w:r>
        <w:rPr>
          <w:rFonts w:hint="eastAsia" w:ascii="宋体" w:hAnsi="宋体" w:eastAsia="宋体" w:cs="宋体"/>
          <w:color w:val="auto"/>
          <w:kern w:val="0"/>
          <w:sz w:val="22"/>
          <w:szCs w:val="22"/>
          <w:highlight w:val="none"/>
          <w:lang w:val="en-US" w:eastAsia="zh-CN" w:bidi="ar"/>
        </w:rPr>
        <w:t>，担保的范围为乙方按合同约定应向贵中心履行的全部</w:t>
      </w:r>
      <w:r>
        <w:rPr>
          <w:rFonts w:hint="default" w:ascii="宋体" w:hAnsi="宋体" w:eastAsia="宋体" w:cs="宋体"/>
          <w:color w:val="auto"/>
          <w:kern w:val="0"/>
          <w:sz w:val="22"/>
          <w:szCs w:val="22"/>
          <w:highlight w:val="none"/>
          <w:lang w:eastAsia="zh-CN" w:bidi="ar"/>
        </w:rPr>
        <w:t>义</w:t>
      </w:r>
      <w:r>
        <w:rPr>
          <w:rFonts w:hint="eastAsia" w:ascii="宋体" w:hAnsi="宋体" w:eastAsia="宋体" w:cs="宋体"/>
          <w:color w:val="auto"/>
          <w:kern w:val="0"/>
          <w:sz w:val="22"/>
          <w:szCs w:val="22"/>
          <w:highlight w:val="none"/>
          <w:lang w:val="en-US" w:eastAsia="zh-CN" w:bidi="ar"/>
        </w:rPr>
        <w:t>务，包括但不限于合同约定的</w:t>
      </w:r>
      <w:r>
        <w:rPr>
          <w:rFonts w:hint="eastAsia" w:ascii="宋体" w:hAnsi="宋体" w:eastAsia="宋体" w:cs="宋体"/>
          <w:color w:val="auto"/>
          <w:kern w:val="0"/>
          <w:sz w:val="22"/>
          <w:szCs w:val="22"/>
          <w:highlight w:val="none"/>
          <w:lang w:val="en-US" w:eastAsia="zh-CN" w:bidi="ar"/>
        </w:rPr>
        <w:t>义</w:t>
      </w:r>
      <w:r>
        <w:rPr>
          <w:rFonts w:hint="eastAsia" w:ascii="宋体" w:hAnsi="宋体" w:eastAsia="宋体" w:cs="宋体"/>
          <w:color w:val="auto"/>
          <w:kern w:val="0"/>
          <w:sz w:val="22"/>
          <w:szCs w:val="22"/>
          <w:highlight w:val="none"/>
          <w:lang w:val="en-US" w:eastAsia="zh-CN" w:bidi="ar"/>
        </w:rPr>
        <w:t>务，应向贵中心支付的利息，在人力资源、材料、机械设备投入，服务质量，服务工期，服务人员工资支付，工程分包，工程结算，专业协调及配合等方面的违约金，损害赔偿金，实现债权的费用。</w:t>
      </w:r>
    </w:p>
    <w:p>
      <w:pPr>
        <w:keepNext w:val="0"/>
        <w:keepLines w:val="0"/>
        <w:widowControl w:val="0"/>
        <w:suppressLineNumbers w:val="0"/>
        <w:spacing w:before="0" w:beforeAutospacing="0" w:after="0" w:afterAutospacing="0" w:line="360" w:lineRule="auto"/>
        <w:ind w:left="0" w:right="0" w:firstLine="440" w:firstLineChars="20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我方承诺如下：</w:t>
      </w:r>
    </w:p>
    <w:p>
      <w:pPr>
        <w:keepNext w:val="0"/>
        <w:keepLines w:val="0"/>
        <w:widowControl w:val="0"/>
        <w:suppressLineNumbers w:val="0"/>
        <w:spacing w:before="0" w:beforeAutospacing="0" w:after="0" w:afterAutospacing="0" w:line="360" w:lineRule="auto"/>
        <w:ind w:left="0" w:right="0" w:firstLine="440" w:firstLineChars="20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1</w:t>
      </w:r>
      <w:r>
        <w:rPr>
          <w:rFonts w:hint="default" w:ascii="宋体" w:hAnsi="宋体" w:eastAsia="宋体" w:cs="宋体"/>
          <w:color w:val="auto"/>
          <w:kern w:val="0"/>
          <w:sz w:val="22"/>
          <w:szCs w:val="22"/>
          <w:highlight w:val="none"/>
          <w:lang w:eastAsia="zh-CN" w:bidi="ar"/>
        </w:rPr>
        <w:t>.</w:t>
      </w:r>
      <w:r>
        <w:rPr>
          <w:rFonts w:hint="eastAsia" w:ascii="宋体" w:hAnsi="宋体" w:eastAsia="宋体" w:cs="宋体"/>
          <w:color w:val="auto"/>
          <w:kern w:val="0"/>
          <w:sz w:val="22"/>
          <w:szCs w:val="22"/>
          <w:highlight w:val="none"/>
          <w:lang w:val="en-US" w:eastAsia="zh-CN" w:bidi="ar"/>
        </w:rPr>
        <w:t>乙方在履行合同中，由于资金、技术、质量或非不可抗力及违约等原因需向贵中心支付违约金或赔偿金时，在贵中心以书面索赔通知纸质原件形式提出要求得到上述金额内的任何付款时（需提供本</w:t>
      </w:r>
      <w:r>
        <w:rPr>
          <w:rFonts w:hint="default" w:ascii="宋体" w:hAnsi="宋体" w:eastAsia="宋体" w:cs="宋体"/>
          <w:color w:val="auto"/>
          <w:kern w:val="0"/>
          <w:sz w:val="22"/>
          <w:szCs w:val="22"/>
          <w:highlight w:val="none"/>
          <w:lang w:eastAsia="zh-CN" w:bidi="ar"/>
        </w:rPr>
        <w:t>担保</w:t>
      </w:r>
      <w:r>
        <w:rPr>
          <w:rFonts w:hint="eastAsia" w:ascii="宋体" w:hAnsi="宋体" w:eastAsia="宋体" w:cs="宋体"/>
          <w:color w:val="auto"/>
          <w:kern w:val="0"/>
          <w:sz w:val="22"/>
          <w:szCs w:val="22"/>
          <w:highlight w:val="none"/>
          <w:lang w:val="en-US" w:eastAsia="zh-CN" w:bidi="ar"/>
        </w:rPr>
        <w:t>正本原件供我方核对），我方在7个工作日内予以支付累计不超过上述担保金额的款项，不挑剔、不争辩，也不要求贵中心出具证明或说明背景、理由。</w:t>
      </w:r>
    </w:p>
    <w:p>
      <w:pPr>
        <w:keepNext w:val="0"/>
        <w:keepLines w:val="0"/>
        <w:widowControl w:val="0"/>
        <w:suppressLineNumbers w:val="0"/>
        <w:spacing w:before="0" w:beforeAutospacing="0" w:after="0" w:afterAutospacing="0" w:line="360" w:lineRule="auto"/>
        <w:ind w:left="0" w:right="0" w:firstLine="440" w:firstLineChars="20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2</w:t>
      </w:r>
      <w:r>
        <w:rPr>
          <w:rFonts w:hint="default" w:ascii="宋体" w:hAnsi="宋体" w:eastAsia="宋体" w:cs="宋体"/>
          <w:color w:val="auto"/>
          <w:kern w:val="0"/>
          <w:sz w:val="22"/>
          <w:szCs w:val="22"/>
          <w:highlight w:val="none"/>
          <w:lang w:eastAsia="zh-CN" w:bidi="ar"/>
        </w:rPr>
        <w:t>.</w:t>
      </w:r>
      <w:r>
        <w:rPr>
          <w:rFonts w:hint="eastAsia" w:ascii="宋体" w:hAnsi="宋体" w:eastAsia="宋体" w:cs="宋体"/>
          <w:color w:val="auto"/>
          <w:kern w:val="0"/>
          <w:sz w:val="22"/>
          <w:szCs w:val="22"/>
          <w:highlight w:val="none"/>
          <w:lang w:val="en-US" w:eastAsia="zh-CN" w:bidi="ar"/>
        </w:rPr>
        <w:t>我方放弃贵中心应先向乙方要求赔偿上述金额然后再向我方提出要求的权利。</w:t>
      </w:r>
    </w:p>
    <w:p>
      <w:pPr>
        <w:keepNext w:val="0"/>
        <w:keepLines w:val="0"/>
        <w:widowControl w:val="0"/>
        <w:suppressLineNumbers w:val="0"/>
        <w:spacing w:before="0" w:beforeAutospacing="0" w:after="0" w:afterAutospacing="0" w:line="360" w:lineRule="auto"/>
        <w:ind w:left="0" w:right="0" w:firstLine="440" w:firstLineChars="20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3</w:t>
      </w:r>
      <w:r>
        <w:rPr>
          <w:rFonts w:hint="default" w:ascii="宋体" w:hAnsi="宋体" w:eastAsia="宋体" w:cs="宋体"/>
          <w:color w:val="auto"/>
          <w:kern w:val="0"/>
          <w:sz w:val="22"/>
          <w:szCs w:val="22"/>
          <w:highlight w:val="none"/>
          <w:lang w:eastAsia="zh-CN" w:bidi="ar"/>
        </w:rPr>
        <w:t>.</w:t>
      </w:r>
      <w:r>
        <w:rPr>
          <w:rFonts w:hint="eastAsia" w:ascii="宋体" w:hAnsi="宋体" w:eastAsia="宋体" w:cs="宋体"/>
          <w:color w:val="auto"/>
          <w:kern w:val="0"/>
          <w:sz w:val="22"/>
          <w:szCs w:val="22"/>
          <w:highlight w:val="none"/>
          <w:lang w:val="en-US" w:eastAsia="zh-CN" w:bidi="ar"/>
        </w:rPr>
        <w:t>我方进一步同意，在贵中心和乙方之间的合同条件、合同项下的工程或合同发生变化、补充或修改，在不加重我方担保责任的情况下，我方承担本</w:t>
      </w:r>
      <w:r>
        <w:rPr>
          <w:rFonts w:hint="default" w:ascii="宋体" w:hAnsi="宋体" w:eastAsia="宋体" w:cs="宋体"/>
          <w:color w:val="auto"/>
          <w:kern w:val="0"/>
          <w:sz w:val="22"/>
          <w:szCs w:val="22"/>
          <w:highlight w:val="none"/>
          <w:lang w:eastAsia="zh-CN" w:bidi="ar"/>
        </w:rPr>
        <w:t>担保</w:t>
      </w:r>
      <w:r>
        <w:rPr>
          <w:rFonts w:hint="eastAsia" w:ascii="宋体" w:hAnsi="宋体" w:eastAsia="宋体" w:cs="宋体"/>
          <w:color w:val="auto"/>
          <w:kern w:val="0"/>
          <w:sz w:val="22"/>
          <w:szCs w:val="22"/>
          <w:highlight w:val="none"/>
          <w:lang w:val="en-US" w:eastAsia="zh-CN" w:bidi="ar"/>
        </w:rPr>
        <w:t>的责任也不改变。有关上述变化、补充和修改也无须通知我方。</w:t>
      </w:r>
    </w:p>
    <w:p>
      <w:pPr>
        <w:keepNext w:val="0"/>
        <w:keepLines w:val="0"/>
        <w:widowControl w:val="0"/>
        <w:suppressLineNumbers w:val="0"/>
        <w:spacing w:before="0" w:beforeAutospacing="0" w:after="0" w:afterAutospacing="0" w:line="360" w:lineRule="auto"/>
        <w:ind w:left="0" w:right="0" w:firstLine="440" w:firstLineChars="20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4</w:t>
      </w:r>
      <w:r>
        <w:rPr>
          <w:rFonts w:hint="default" w:ascii="宋体" w:hAnsi="宋体" w:eastAsia="宋体" w:cs="宋体"/>
          <w:color w:val="auto"/>
          <w:kern w:val="0"/>
          <w:sz w:val="22"/>
          <w:szCs w:val="22"/>
          <w:highlight w:val="none"/>
          <w:lang w:eastAsia="zh-CN" w:bidi="ar"/>
        </w:rPr>
        <w:t>.</w:t>
      </w:r>
      <w:r>
        <w:rPr>
          <w:rFonts w:hint="eastAsia" w:ascii="宋体" w:hAnsi="宋体" w:eastAsia="宋体" w:cs="宋体"/>
          <w:color w:val="auto"/>
          <w:kern w:val="0"/>
          <w:sz w:val="22"/>
          <w:szCs w:val="22"/>
          <w:highlight w:val="none"/>
          <w:lang w:val="en-US" w:eastAsia="zh-CN" w:bidi="ar"/>
        </w:rPr>
        <w:t>本担保有效期间为：自本</w:t>
      </w:r>
      <w:r>
        <w:rPr>
          <w:rFonts w:hint="default" w:ascii="宋体" w:hAnsi="宋体" w:eastAsia="宋体" w:cs="宋体"/>
          <w:color w:val="auto"/>
          <w:kern w:val="0"/>
          <w:sz w:val="22"/>
          <w:szCs w:val="22"/>
          <w:highlight w:val="none"/>
          <w:lang w:eastAsia="zh-CN" w:bidi="ar"/>
        </w:rPr>
        <w:t>担保</w:t>
      </w:r>
      <w:r>
        <w:rPr>
          <w:rFonts w:hint="eastAsia" w:ascii="宋体" w:hAnsi="宋体" w:eastAsia="宋体" w:cs="宋体"/>
          <w:color w:val="auto"/>
          <w:kern w:val="0"/>
          <w:sz w:val="22"/>
          <w:szCs w:val="22"/>
          <w:highlight w:val="none"/>
          <w:lang w:val="en-US" w:eastAsia="zh-CN" w:bidi="ar"/>
        </w:rPr>
        <w:t>签署之日起至合同约定项目结算定审之日止，但最迟不超过</w:t>
      </w:r>
      <w:r>
        <w:rPr>
          <w:rFonts w:hint="eastAsia" w:ascii="宋体" w:hAnsi="宋体" w:eastAsia="宋体" w:cs="宋体"/>
          <w:color w:val="auto"/>
          <w:kern w:val="0"/>
          <w:sz w:val="22"/>
          <w:szCs w:val="22"/>
          <w:highlight w:val="none"/>
          <w:u w:val="single"/>
          <w:lang w:val="en-US" w:eastAsia="zh-CN" w:bidi="ar"/>
        </w:rPr>
        <w:t xml:space="preserve">      </w:t>
      </w:r>
      <w:r>
        <w:rPr>
          <w:rFonts w:hint="eastAsia" w:ascii="宋体" w:hAnsi="宋体" w:eastAsia="宋体" w:cs="宋体"/>
          <w:color w:val="auto"/>
          <w:kern w:val="0"/>
          <w:sz w:val="22"/>
          <w:szCs w:val="22"/>
          <w:highlight w:val="none"/>
          <w:lang w:val="en-US" w:eastAsia="zh-CN" w:bidi="ar"/>
        </w:rPr>
        <w:t>年</w:t>
      </w:r>
      <w:r>
        <w:rPr>
          <w:rFonts w:hint="eastAsia" w:ascii="宋体" w:hAnsi="宋体" w:eastAsia="宋体" w:cs="宋体"/>
          <w:color w:val="auto"/>
          <w:kern w:val="0"/>
          <w:sz w:val="22"/>
          <w:szCs w:val="22"/>
          <w:highlight w:val="none"/>
          <w:u w:val="single"/>
          <w:lang w:val="en-US" w:eastAsia="zh-CN" w:bidi="ar"/>
        </w:rPr>
        <w:t xml:space="preserve">   </w:t>
      </w:r>
      <w:r>
        <w:rPr>
          <w:rFonts w:hint="eastAsia" w:ascii="宋体" w:hAnsi="宋体" w:eastAsia="宋体" w:cs="宋体"/>
          <w:color w:val="auto"/>
          <w:kern w:val="0"/>
          <w:sz w:val="22"/>
          <w:szCs w:val="22"/>
          <w:highlight w:val="none"/>
          <w:lang w:val="en-US" w:eastAsia="zh-CN" w:bidi="ar"/>
        </w:rPr>
        <w:t>月</w:t>
      </w:r>
      <w:r>
        <w:rPr>
          <w:rFonts w:hint="eastAsia" w:ascii="宋体" w:hAnsi="宋体" w:eastAsia="宋体" w:cs="宋体"/>
          <w:color w:val="auto"/>
          <w:kern w:val="0"/>
          <w:sz w:val="22"/>
          <w:szCs w:val="22"/>
          <w:highlight w:val="none"/>
          <w:u w:val="single"/>
          <w:lang w:val="en-US" w:eastAsia="zh-CN" w:bidi="ar"/>
        </w:rPr>
        <w:t xml:space="preserve">   </w:t>
      </w:r>
      <w:r>
        <w:rPr>
          <w:rFonts w:hint="eastAsia" w:ascii="宋体" w:hAnsi="宋体" w:eastAsia="宋体" w:cs="宋体"/>
          <w:color w:val="auto"/>
          <w:kern w:val="0"/>
          <w:sz w:val="22"/>
          <w:szCs w:val="22"/>
          <w:highlight w:val="none"/>
          <w:lang w:val="en-US" w:eastAsia="zh-CN" w:bidi="ar"/>
        </w:rPr>
        <w:t>日。</w:t>
      </w:r>
    </w:p>
    <w:p>
      <w:pPr>
        <w:keepNext w:val="0"/>
        <w:keepLines w:val="0"/>
        <w:widowControl w:val="0"/>
        <w:suppressLineNumbers w:val="0"/>
        <w:spacing w:before="0" w:beforeAutospacing="0" w:after="0" w:afterAutospacing="0" w:line="360" w:lineRule="auto"/>
        <w:ind w:left="0" w:right="0" w:firstLine="440" w:firstLineChars="20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5</w:t>
      </w:r>
      <w:r>
        <w:rPr>
          <w:rFonts w:hint="default" w:ascii="宋体" w:hAnsi="宋体" w:eastAsia="宋体" w:cs="宋体"/>
          <w:color w:val="auto"/>
          <w:kern w:val="0"/>
          <w:sz w:val="22"/>
          <w:szCs w:val="22"/>
          <w:highlight w:val="none"/>
          <w:lang w:eastAsia="zh-CN" w:bidi="ar"/>
        </w:rPr>
        <w:t>.</w:t>
      </w:r>
      <w:r>
        <w:rPr>
          <w:rFonts w:hint="eastAsia" w:ascii="宋体" w:hAnsi="宋体" w:eastAsia="宋体" w:cs="宋体"/>
          <w:color w:val="auto"/>
          <w:kern w:val="0"/>
          <w:sz w:val="22"/>
          <w:szCs w:val="22"/>
          <w:highlight w:val="none"/>
          <w:lang w:val="en-US" w:eastAsia="zh-CN" w:bidi="ar"/>
        </w:rPr>
        <w:t>本担保适用中华人民共和国法律，任何与本担保有关的争议均需提交贵中心所在地人民法院提起诉讼。</w:t>
      </w:r>
    </w:p>
    <w:p>
      <w:pPr>
        <w:keepNext w:val="0"/>
        <w:keepLines w:val="0"/>
        <w:widowControl w:val="0"/>
        <w:suppressLineNumbers w:val="0"/>
        <w:spacing w:before="0" w:beforeAutospacing="0" w:after="0" w:afterAutospacing="0" w:line="360" w:lineRule="auto"/>
        <w:ind w:left="0" w:right="0" w:firstLine="440" w:firstLineChars="20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本担保自我方负责人（或委托代理人）签字并盖章</w:t>
      </w:r>
      <w:r>
        <w:rPr>
          <w:rFonts w:hint="eastAsia" w:ascii="宋体" w:hAnsi="宋体" w:eastAsia="宋体" w:cs="宋体"/>
          <w:color w:val="auto"/>
          <w:sz w:val="22"/>
          <w:szCs w:val="22"/>
          <w:highlight w:val="none"/>
          <w:lang w:val="en-US" w:eastAsia="zh-CN" w:bidi="ar"/>
        </w:rPr>
        <w:t>（公章或业务专用章）</w:t>
      </w:r>
      <w:r>
        <w:rPr>
          <w:rFonts w:hint="eastAsia" w:ascii="宋体" w:hAnsi="宋体" w:eastAsia="宋体" w:cs="宋体"/>
          <w:color w:val="auto"/>
          <w:kern w:val="0"/>
          <w:sz w:val="22"/>
          <w:szCs w:val="22"/>
          <w:highlight w:val="none"/>
          <w:lang w:val="en-US" w:eastAsia="zh-CN" w:bidi="ar"/>
        </w:rPr>
        <w:t>之日起生效。</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firstLine="5060" w:firstLineChars="230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保证人：（盖章）</w:t>
      </w:r>
    </w:p>
    <w:p>
      <w:pPr>
        <w:keepNext w:val="0"/>
        <w:keepLines w:val="0"/>
        <w:widowControl w:val="0"/>
        <w:suppressLineNumbers w:val="0"/>
        <w:spacing w:before="0" w:beforeAutospacing="0" w:after="0" w:afterAutospacing="0" w:line="360" w:lineRule="auto"/>
        <w:ind w:left="0" w:right="0" w:firstLine="5060" w:firstLineChars="230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负责人（或委托代理人）：</w:t>
      </w:r>
    </w:p>
    <w:p>
      <w:pPr>
        <w:keepNext w:val="0"/>
        <w:keepLines w:val="0"/>
        <w:widowControl w:val="0"/>
        <w:suppressLineNumbers w:val="0"/>
        <w:spacing w:before="0" w:beforeAutospacing="0" w:after="0" w:afterAutospacing="0" w:line="360" w:lineRule="auto"/>
        <w:ind w:left="0" w:right="0" w:firstLine="5060" w:firstLineChars="230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地址：</w:t>
      </w:r>
    </w:p>
    <w:p>
      <w:pPr>
        <w:keepNext w:val="0"/>
        <w:keepLines w:val="0"/>
        <w:widowControl w:val="0"/>
        <w:suppressLineNumbers w:val="0"/>
        <w:spacing w:before="0" w:beforeAutospacing="0" w:after="0" w:afterAutospacing="0" w:line="360" w:lineRule="auto"/>
        <w:ind w:left="0" w:right="0" w:firstLine="5060" w:firstLineChars="230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邮政编码：</w:t>
      </w:r>
    </w:p>
    <w:p>
      <w:pPr>
        <w:keepNext w:val="0"/>
        <w:keepLines w:val="0"/>
        <w:widowControl w:val="0"/>
        <w:suppressLineNumbers w:val="0"/>
        <w:spacing w:before="0" w:beforeAutospacing="0" w:after="0" w:afterAutospacing="0" w:line="360" w:lineRule="auto"/>
        <w:ind w:left="0" w:right="0" w:firstLine="5060" w:firstLineChars="230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联系电话：</w:t>
      </w:r>
    </w:p>
    <w:p>
      <w:pPr>
        <w:keepNext w:val="0"/>
        <w:keepLines w:val="0"/>
        <w:widowControl w:val="0"/>
        <w:suppressLineNumbers w:val="0"/>
        <w:spacing w:before="0" w:beforeAutospacing="0" w:after="0" w:afterAutospacing="0" w:line="360" w:lineRule="auto"/>
        <w:ind w:left="0" w:right="0" w:firstLine="5060" w:firstLineChars="230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日期：     年   月   日</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br w:type="page"/>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contextualSpacing/>
        <w:jc w:val="center"/>
        <w:rPr>
          <w:rFonts w:hint="eastAsia" w:ascii="宋体" w:hAnsi="宋体" w:eastAsia="宋体" w:cs="宋体"/>
          <w:b/>
          <w:bCs w:val="0"/>
          <w:color w:val="auto"/>
          <w:kern w:val="0"/>
          <w:sz w:val="44"/>
          <w:szCs w:val="44"/>
          <w:highlight w:val="none"/>
        </w:rPr>
      </w:pPr>
      <w:r>
        <w:rPr>
          <w:rFonts w:hint="eastAsia" w:ascii="宋体" w:hAnsi="宋体" w:eastAsia="宋体" w:cs="宋体"/>
          <w:b/>
          <w:bCs w:val="0"/>
          <w:color w:val="auto"/>
          <w:kern w:val="0"/>
          <w:sz w:val="44"/>
          <w:szCs w:val="44"/>
          <w:highlight w:val="none"/>
          <w:lang w:val="en-US" w:eastAsia="zh-CN" w:bidi="ar"/>
        </w:rPr>
        <w:t>承诺书</w:t>
      </w:r>
    </w:p>
    <w:p>
      <w:pPr>
        <w:keepNext w:val="0"/>
        <w:keepLines w:val="0"/>
        <w:widowControl w:val="0"/>
        <w:suppressLineNumbers w:val="0"/>
        <w:autoSpaceDE w:val="0"/>
        <w:autoSpaceDN w:val="0"/>
        <w:spacing w:before="0" w:beforeAutospacing="0" w:after="0" w:afterAutospacing="0" w:line="360" w:lineRule="auto"/>
        <w:ind w:left="0" w:right="0" w:firstLine="480"/>
        <w:contextualSpacing/>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autoSpaceDE w:val="0"/>
        <w:autoSpaceDN w:val="0"/>
        <w:spacing w:before="0" w:beforeAutospacing="0" w:after="0" w:afterAutospacing="0" w:line="360" w:lineRule="auto"/>
        <w:ind w:left="0" w:right="0"/>
        <w:contextualSpacing/>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广州市重点公共建设项目管理中心：</w:t>
      </w:r>
    </w:p>
    <w:p>
      <w:pPr>
        <w:keepNext w:val="0"/>
        <w:keepLines w:val="0"/>
        <w:widowControl w:val="0"/>
        <w:suppressLineNumbers w:val="0"/>
        <w:autoSpaceDE w:val="0"/>
        <w:autoSpaceDN w:val="0"/>
        <w:spacing w:before="0" w:beforeAutospacing="0" w:after="0" w:afterAutospacing="0" w:line="360" w:lineRule="auto"/>
        <w:ind w:left="0" w:right="0" w:firstLine="480"/>
        <w:contextualSpacing/>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autoSpaceDE w:val="0"/>
        <w:autoSpaceDN w:val="0"/>
        <w:spacing w:before="0" w:beforeAutospacing="0" w:after="0" w:afterAutospacing="0" w:line="360" w:lineRule="auto"/>
        <w:ind w:left="0" w:right="0" w:firstLine="480"/>
        <w:contextualSpacing/>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我司已于      年   月   日向贵中心提交了</w:t>
      </w:r>
      <w:r>
        <w:rPr>
          <w:rFonts w:hint="eastAsia" w:ascii="宋体" w:hAnsi="宋体" w:eastAsia="宋体" w:cs="宋体"/>
          <w:color w:val="auto"/>
          <w:kern w:val="0"/>
          <w:sz w:val="24"/>
          <w:szCs w:val="24"/>
          <w:highlight w:val="none"/>
          <w:u w:val="single"/>
          <w:lang w:val="en-US" w:eastAsia="zh-CN" w:bidi="ar"/>
        </w:rPr>
        <w:t xml:space="preserve">                项目</w:t>
      </w:r>
      <w:r>
        <w:rPr>
          <w:rFonts w:hint="eastAsia" w:ascii="宋体" w:hAnsi="宋体" w:eastAsia="宋体" w:cs="宋体"/>
          <w:color w:val="auto"/>
          <w:kern w:val="0"/>
          <w:sz w:val="24"/>
          <w:szCs w:val="24"/>
          <w:highlight w:val="none"/>
          <w:lang w:val="en-US" w:eastAsia="zh-CN" w:bidi="ar"/>
        </w:rPr>
        <w:t>的履约担保，</w:t>
      </w:r>
      <w:r>
        <w:rPr>
          <w:rFonts w:hint="eastAsia" w:ascii="宋体" w:hAnsi="宋体" w:eastAsia="宋体" w:cs="宋体"/>
          <w:color w:val="auto"/>
          <w:kern w:val="2"/>
          <w:sz w:val="24"/>
          <w:szCs w:val="24"/>
          <w:highlight w:val="none"/>
          <w:lang w:val="en-US" w:eastAsia="zh-CN" w:bidi="ar"/>
        </w:rPr>
        <w:t>履约担保</w:t>
      </w:r>
      <w:r>
        <w:rPr>
          <w:rFonts w:hint="eastAsia" w:ascii="宋体" w:hAnsi="宋体" w:eastAsia="宋体" w:cs="宋体"/>
          <w:color w:val="auto"/>
          <w:kern w:val="0"/>
          <w:sz w:val="24"/>
          <w:szCs w:val="24"/>
          <w:highlight w:val="none"/>
          <w:lang w:val="en-US" w:eastAsia="zh-CN" w:bidi="ar"/>
        </w:rPr>
        <w:t>最长有效期至      年    月    日。</w:t>
      </w:r>
    </w:p>
    <w:p>
      <w:pPr>
        <w:keepNext w:val="0"/>
        <w:keepLines w:val="0"/>
        <w:widowControl w:val="0"/>
        <w:suppressLineNumbers w:val="0"/>
        <w:autoSpaceDE w:val="0"/>
        <w:autoSpaceDN w:val="0"/>
        <w:spacing w:before="0" w:beforeAutospacing="0" w:after="0" w:afterAutospacing="0" w:line="360" w:lineRule="auto"/>
        <w:ind w:left="0" w:right="0" w:firstLine="480"/>
        <w:contextualSpacing/>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2"/>
          <w:sz w:val="24"/>
          <w:szCs w:val="24"/>
          <w:highlight w:val="none"/>
          <w:lang w:val="en-US" w:eastAsia="zh-CN" w:bidi="ar"/>
        </w:rPr>
        <w:t>如在履约担保最长有效期届满时合同约定项目</w:t>
      </w:r>
      <w:r>
        <w:rPr>
          <w:rFonts w:hint="eastAsia" w:ascii="宋体" w:hAnsi="宋体" w:eastAsia="宋体" w:cs="宋体"/>
          <w:color w:val="auto"/>
          <w:spacing w:val="4"/>
          <w:kern w:val="2"/>
          <w:sz w:val="24"/>
          <w:szCs w:val="24"/>
          <w:highlight w:val="none"/>
          <w:lang w:val="en-US" w:eastAsia="zh-CN" w:bidi="ar"/>
        </w:rPr>
        <w:t>未完成</w:t>
      </w:r>
      <w:r>
        <w:rPr>
          <w:rFonts w:hint="eastAsia" w:ascii="宋体" w:hAnsi="宋体" w:eastAsia="宋体" w:cs="宋体"/>
          <w:color w:val="auto"/>
          <w:kern w:val="0"/>
          <w:sz w:val="24"/>
          <w:szCs w:val="24"/>
          <w:highlight w:val="none"/>
          <w:lang w:val="en-US" w:eastAsia="zh-CN" w:bidi="ar"/>
        </w:rPr>
        <w:t>结算定审</w:t>
      </w:r>
      <w:r>
        <w:rPr>
          <w:rFonts w:hint="eastAsia" w:ascii="宋体" w:hAnsi="宋体" w:eastAsia="宋体" w:cs="宋体"/>
          <w:color w:val="auto"/>
          <w:spacing w:val="4"/>
          <w:kern w:val="2"/>
          <w:sz w:val="24"/>
          <w:szCs w:val="24"/>
          <w:highlight w:val="none"/>
          <w:lang w:val="en-US" w:eastAsia="zh-CN" w:bidi="ar"/>
        </w:rPr>
        <w:t>的</w:t>
      </w:r>
      <w:r>
        <w:rPr>
          <w:rFonts w:hint="eastAsia" w:ascii="宋体" w:hAnsi="宋体" w:eastAsia="宋体" w:cs="宋体"/>
          <w:color w:val="auto"/>
          <w:kern w:val="2"/>
          <w:sz w:val="24"/>
          <w:szCs w:val="24"/>
          <w:highlight w:val="none"/>
          <w:lang w:val="en-US" w:eastAsia="zh-CN" w:bidi="ar"/>
        </w:rPr>
        <w:t>，我司将在履约担保最长有效期届满三天前按原担保格式提交新的履约担保，否则，贵中心有权暂停支付余下的合同价款，直至我司提交新的履约担保或完成</w:t>
      </w:r>
      <w:r>
        <w:rPr>
          <w:rFonts w:hint="eastAsia" w:ascii="宋体" w:hAnsi="宋体" w:eastAsia="宋体" w:cs="宋体"/>
          <w:color w:val="auto"/>
          <w:kern w:val="0"/>
          <w:sz w:val="24"/>
          <w:szCs w:val="24"/>
          <w:highlight w:val="none"/>
          <w:lang w:val="en-US" w:eastAsia="zh-CN" w:bidi="ar"/>
        </w:rPr>
        <w:t>本合同</w:t>
      </w:r>
      <w:r>
        <w:rPr>
          <w:rFonts w:hint="eastAsia" w:ascii="宋体" w:hAnsi="宋体" w:eastAsia="宋体" w:cs="宋体"/>
          <w:color w:val="auto"/>
          <w:kern w:val="2"/>
          <w:sz w:val="24"/>
          <w:szCs w:val="24"/>
          <w:highlight w:val="none"/>
          <w:lang w:val="en-US" w:eastAsia="zh-CN" w:bidi="ar"/>
        </w:rPr>
        <w:t>约定项目</w:t>
      </w:r>
      <w:r>
        <w:rPr>
          <w:rFonts w:hint="eastAsia" w:ascii="宋体" w:hAnsi="宋体" w:eastAsia="宋体" w:cs="宋体"/>
          <w:color w:val="auto"/>
          <w:kern w:val="0"/>
          <w:sz w:val="24"/>
          <w:szCs w:val="24"/>
          <w:highlight w:val="none"/>
          <w:lang w:val="en-US" w:eastAsia="zh-CN" w:bidi="ar"/>
        </w:rPr>
        <w:t>结算定审</w:t>
      </w:r>
      <w:r>
        <w:rPr>
          <w:rFonts w:hint="eastAsia" w:ascii="宋体" w:hAnsi="宋体" w:eastAsia="宋体" w:cs="宋体"/>
          <w:color w:val="auto"/>
          <w:kern w:val="0"/>
          <w:sz w:val="24"/>
          <w:szCs w:val="24"/>
          <w:highlight w:val="none"/>
          <w:lang w:val="en-US" w:eastAsia="zh-CN" w:bidi="ar"/>
        </w:rPr>
        <w:t>。</w:t>
      </w:r>
    </w:p>
    <w:p>
      <w:pPr>
        <w:keepNext w:val="0"/>
        <w:keepLines w:val="0"/>
        <w:widowControl w:val="0"/>
        <w:suppressLineNumbers w:val="0"/>
        <w:autoSpaceDE w:val="0"/>
        <w:autoSpaceDN w:val="0"/>
        <w:spacing w:before="0" w:beforeAutospacing="0" w:after="0" w:afterAutospacing="0" w:line="360" w:lineRule="auto"/>
        <w:ind w:left="0" w:right="0" w:firstLine="480"/>
        <w:contextualSpacing/>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特此承诺。</w:t>
      </w:r>
    </w:p>
    <w:p>
      <w:pPr>
        <w:keepNext w:val="0"/>
        <w:keepLines w:val="0"/>
        <w:widowControl w:val="0"/>
        <w:suppressLineNumbers w:val="0"/>
        <w:autoSpaceDE w:val="0"/>
        <w:autoSpaceDN w:val="0"/>
        <w:spacing w:before="0" w:beforeAutospacing="0" w:after="0" w:afterAutospacing="0" w:line="360" w:lineRule="auto"/>
        <w:ind w:left="0" w:right="0"/>
        <w:contextualSpacing/>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autoSpaceDE w:val="0"/>
        <w:autoSpaceDN w:val="0"/>
        <w:spacing w:before="0" w:beforeAutospacing="0" w:after="0" w:afterAutospacing="0" w:line="360" w:lineRule="auto"/>
        <w:ind w:left="0" w:right="480"/>
        <w:contextualSpacing/>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autoSpaceDE w:val="0"/>
        <w:autoSpaceDN w:val="0"/>
        <w:spacing w:before="0" w:beforeAutospacing="0" w:after="0" w:afterAutospacing="0" w:line="360" w:lineRule="auto"/>
        <w:ind w:left="0" w:right="480"/>
        <w:contextualSpacing/>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autoSpaceDE w:val="0"/>
        <w:autoSpaceDN w:val="0"/>
        <w:spacing w:before="0" w:beforeAutospacing="0" w:after="0" w:afterAutospacing="0" w:line="360" w:lineRule="auto"/>
        <w:ind w:left="0" w:right="480" w:firstLine="3240" w:firstLineChars="1350"/>
        <w:contextualSpacing/>
        <w:jc w:val="both"/>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lang w:val="en-US" w:eastAsia="zh-CN" w:bidi="ar"/>
        </w:rPr>
        <w:t>承诺人：</w:t>
      </w:r>
    </w:p>
    <w:p>
      <w:pPr>
        <w:keepNext w:val="0"/>
        <w:keepLines w:val="0"/>
        <w:widowControl w:val="0"/>
        <w:suppressLineNumbers w:val="0"/>
        <w:autoSpaceDE w:val="0"/>
        <w:autoSpaceDN w:val="0"/>
        <w:spacing w:before="0" w:beforeAutospacing="0" w:after="0" w:afterAutospacing="0" w:line="360" w:lineRule="auto"/>
        <w:ind w:left="0" w:right="480" w:firstLine="6600" w:firstLineChars="2750"/>
        <w:contextualSpacing/>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（盖章）</w:t>
      </w:r>
    </w:p>
    <w:p>
      <w:pPr>
        <w:keepNext w:val="0"/>
        <w:keepLines w:val="0"/>
        <w:widowControl w:val="0"/>
        <w:suppressLineNumbers w:val="0"/>
        <w:autoSpaceDE w:val="0"/>
        <w:autoSpaceDN w:val="0"/>
        <w:spacing w:before="0" w:beforeAutospacing="0" w:after="0" w:afterAutospacing="0" w:line="360" w:lineRule="auto"/>
        <w:ind w:left="0" w:right="480" w:firstLine="3240" w:firstLineChars="1350"/>
        <w:contextualSpacing/>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法定代表人：</w:t>
      </w:r>
    </w:p>
    <w:p>
      <w:pPr>
        <w:keepNext w:val="0"/>
        <w:keepLines w:val="0"/>
        <w:widowControl w:val="0"/>
        <w:suppressLineNumbers w:val="0"/>
        <w:autoSpaceDE w:val="0"/>
        <w:autoSpaceDN w:val="0"/>
        <w:spacing w:before="0" w:beforeAutospacing="0" w:after="0" w:afterAutospacing="0" w:line="360" w:lineRule="auto"/>
        <w:ind w:left="0" w:right="480" w:firstLine="3120" w:firstLineChars="1300"/>
        <w:contextualSpacing/>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firstLine="3240" w:firstLineChars="135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4"/>
          <w:szCs w:val="24"/>
          <w:highlight w:val="none"/>
          <w:lang w:val="en-US" w:eastAsia="zh-CN" w:bidi="ar"/>
        </w:rPr>
        <w:t>日期：    年  月  日</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2"/>
          <w:szCs w:val="22"/>
          <w:highlight w:val="none"/>
          <w:lang w:val="en-US" w:eastAsia="zh-CN" w:bidi="ar"/>
        </w:rPr>
        <w:br w:type="page"/>
      </w:r>
      <w:r>
        <w:rPr>
          <w:rFonts w:hint="eastAsia" w:ascii="宋体" w:hAnsi="宋体" w:eastAsia="宋体" w:cs="宋体"/>
          <w:color w:val="auto"/>
          <w:kern w:val="0"/>
          <w:sz w:val="24"/>
          <w:szCs w:val="24"/>
          <w:highlight w:val="none"/>
          <w:lang w:val="en-US" w:eastAsia="zh-CN" w:bidi="ar"/>
        </w:rPr>
        <w:t>附件5：投标报价表（复印件）</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pPr>
        <w:pStyle w:val="3"/>
        <w:keepNext w:val="0"/>
        <w:keepLines w:val="0"/>
        <w:widowControl/>
        <w:suppressLineNumbers w:val="0"/>
        <w:spacing w:line="360" w:lineRule="auto"/>
        <w:ind w:left="840" w:firstLine="1968" w:firstLineChars="700"/>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一、投标总报价表</w:t>
      </w:r>
    </w:p>
    <w:p>
      <w:pPr>
        <w:pStyle w:val="3"/>
        <w:keepNext w:val="0"/>
        <w:keepLines w:val="0"/>
        <w:widowControl/>
        <w:suppressLineNumbers w:val="0"/>
        <w:spacing w:line="360" w:lineRule="auto"/>
        <w:ind w:left="84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pPr>
        <w:pStyle w:val="3"/>
        <w:keepNext w:val="0"/>
        <w:keepLines w:val="0"/>
        <w:widowControl/>
        <w:suppressLineNumbers w:val="0"/>
        <w:spacing w:line="360" w:lineRule="auto"/>
        <w:ind w:left="840"/>
        <w:rPr>
          <w:rFonts w:hint="eastAsia" w:ascii="宋体" w:hAnsi="宋体" w:eastAsia="宋体" w:cs="宋体"/>
          <w:color w:val="auto"/>
          <w:kern w:val="0"/>
          <w:sz w:val="20"/>
          <w:szCs w:val="20"/>
          <w:highlight w:val="none"/>
        </w:rPr>
      </w:pPr>
      <w:r>
        <w:rPr>
          <w:rFonts w:hint="eastAsia" w:ascii="宋体" w:hAnsi="宋体" w:eastAsia="宋体" w:cs="宋体"/>
          <w:color w:val="auto"/>
          <w:kern w:val="0"/>
          <w:sz w:val="20"/>
          <w:szCs w:val="20"/>
          <w:highlight w:val="none"/>
        </w:rPr>
        <w:t xml:space="preserve"> </w:t>
      </w:r>
    </w:p>
    <w:p>
      <w:pPr>
        <w:pStyle w:val="3"/>
        <w:keepNext w:val="0"/>
        <w:keepLines w:val="0"/>
        <w:widowControl/>
        <w:suppressLineNumbers w:val="0"/>
        <w:spacing w:line="360" w:lineRule="auto"/>
        <w:ind w:left="840" w:firstLine="1968" w:firstLineChars="700"/>
        <w:rPr>
          <w:rFonts w:hint="eastAsia" w:ascii="宋体" w:hAnsi="宋体" w:eastAsia="宋体" w:cs="宋体"/>
          <w:b/>
          <w:bCs w:val="0"/>
          <w:color w:val="auto"/>
          <w:kern w:val="0"/>
          <w:sz w:val="28"/>
          <w:szCs w:val="28"/>
          <w:highlight w:val="none"/>
        </w:rPr>
      </w:pPr>
      <w:r>
        <w:rPr>
          <w:rFonts w:hint="eastAsia" w:ascii="宋体" w:hAnsi="宋体" w:eastAsia="宋体" w:cs="宋体"/>
          <w:b/>
          <w:bCs w:val="0"/>
          <w:color w:val="auto"/>
          <w:kern w:val="0"/>
          <w:sz w:val="28"/>
          <w:szCs w:val="28"/>
          <w:highlight w:val="none"/>
        </w:rPr>
        <w:t>二、工程量清单报价表</w:t>
      </w:r>
    </w:p>
    <w:p>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pPr>
        <w:pStyle w:val="2"/>
        <w:keepNext w:val="0"/>
        <w:keepLines w:val="0"/>
        <w:widowControl/>
        <w:suppressLineNumbers w:val="0"/>
        <w:spacing w:before="312" w:beforeAutospacing="0"/>
        <w:rPr>
          <w:rFonts w:hint="default" w:ascii="Calibri Light" w:hAnsi="Calibri Light" w:eastAsia="Calibri Light" w:cs="Calibri Light"/>
          <w:b/>
          <w:bCs w:val="0"/>
          <w:color w:val="auto"/>
          <w:kern w:val="2"/>
          <w:sz w:val="32"/>
          <w:szCs w:val="32"/>
          <w:highlight w:val="none"/>
        </w:rPr>
      </w:pPr>
      <w:r>
        <w:rPr>
          <w:rFonts w:hint="default" w:ascii="Calibri Light" w:hAnsi="Calibri Light" w:eastAsia="Calibri Light" w:cs="Calibri Light"/>
          <w:b/>
          <w:bCs w:val="0"/>
          <w:color w:val="auto"/>
          <w:kern w:val="2"/>
          <w:sz w:val="32"/>
          <w:szCs w:val="32"/>
          <w:highlight w:val="none"/>
        </w:rPr>
        <w:t xml:space="preserve"> </w:t>
      </w:r>
    </w:p>
    <w:p>
      <w:pPr>
        <w:keepNext w:val="0"/>
        <w:keepLines w:val="0"/>
        <w:widowControl w:val="0"/>
        <w:suppressLineNumbers w:val="0"/>
        <w:spacing w:before="0" w:beforeAutospacing="0" w:after="0" w:afterAutospacing="0" w:line="360" w:lineRule="auto"/>
        <w:ind w:left="0" w:right="0" w:firstLine="521" w:firstLineChars="118"/>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bidi="ar"/>
        </w:rPr>
        <w:t xml:space="preserve"> </w:t>
      </w:r>
    </w:p>
    <w:p>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br w:type="page"/>
      </w:r>
      <w:r>
        <w:rPr>
          <w:rFonts w:hint="eastAsia" w:ascii="宋体" w:hAnsi="宋体" w:eastAsia="宋体" w:cs="宋体"/>
          <w:color w:val="auto"/>
          <w:kern w:val="0"/>
          <w:sz w:val="24"/>
          <w:szCs w:val="24"/>
          <w:highlight w:val="none"/>
          <w:lang w:val="en-US" w:eastAsia="zh-CN" w:bidi="ar"/>
        </w:rPr>
        <w:t>附件6：乙方营业执照</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default" w:ascii="Calibri" w:hAnsi="Calibri" w:eastAsia="宋体" w:cs="Times New Roman"/>
          <w:color w:val="auto"/>
          <w:kern w:val="2"/>
          <w:sz w:val="21"/>
          <w:szCs w:val="21"/>
          <w:highlight w:val="none"/>
          <w:lang w:val="en-US" w:eastAsia="zh-CN" w:bidi="ar"/>
        </w:rPr>
        <w:t xml:space="preserve"> </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r>
        <w:rPr>
          <w:rFonts w:hint="eastAsia" w:ascii="宋体" w:hAnsi="宋体" w:eastAsia="宋体" w:cs="宋体"/>
          <w:bCs/>
          <w:color w:val="auto"/>
          <w:kern w:val="2"/>
          <w:sz w:val="24"/>
          <w:szCs w:val="24"/>
          <w:highlight w:val="none"/>
          <w:lang w:val="en-US" w:eastAsia="zh-CN" w:bidi="ar"/>
        </w:rPr>
        <w:t>附件7：乙方拟投入人员清单及主要人员资质文件</w:t>
      </w:r>
    </w:p>
    <w:p>
      <w:pPr>
        <w:keepNext w:val="0"/>
        <w:keepLines w:val="0"/>
        <w:widowControl w:val="0"/>
        <w:suppressLineNumbers w:val="0"/>
        <w:spacing w:before="0" w:beforeAutospacing="0" w:after="0" w:afterAutospacing="0"/>
        <w:ind w:left="0" w:right="0"/>
        <w:jc w:val="both"/>
        <w:rPr>
          <w:rFonts w:hint="default" w:ascii="Calibri" w:hAnsi="Calibri" w:eastAsia="宋体" w:cs="Times New Roman"/>
          <w:color w:val="auto"/>
          <w:kern w:val="2"/>
          <w:sz w:val="21"/>
          <w:szCs w:val="21"/>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keepNext w:val="0"/>
        <w:keepLines w:val="0"/>
        <w:widowControl w:val="0"/>
        <w:suppressLineNumbers w:val="0"/>
        <w:spacing w:before="0" w:beforeAutospacing="0" w:after="0" w:afterAutospacing="0"/>
        <w:ind w:left="0" w:right="0"/>
        <w:jc w:val="both"/>
        <w:rPr>
          <w:rFonts w:hint="eastAsia" w:ascii="宋体" w:hAnsi="宋体" w:eastAsia="宋体" w:cs="Times New Roman"/>
          <w:bCs/>
          <w:color w:val="auto"/>
          <w:sz w:val="24"/>
          <w:szCs w:val="22"/>
          <w:highlight w:val="none"/>
          <w:lang w:val="en-US" w:bidi="ar"/>
        </w:rPr>
      </w:pPr>
      <w:r>
        <w:rPr>
          <w:rFonts w:hint="eastAsia" w:ascii="宋体" w:hAnsi="宋体" w:eastAsia="宋体" w:cs="Times New Roman"/>
          <w:bCs/>
          <w:snapToGrid w:val="0"/>
          <w:color w:val="auto"/>
          <w:kern w:val="2"/>
          <w:sz w:val="24"/>
          <w:szCs w:val="22"/>
          <w:highlight w:val="none"/>
          <w:lang w:val="en-US" w:eastAsia="zh-CN" w:bidi="ar"/>
        </w:rPr>
        <w:t>附件</w:t>
      </w:r>
      <w:r>
        <w:rPr>
          <w:rFonts w:hint="eastAsia" w:ascii="宋体" w:hAnsi="宋体" w:eastAsia="宋体" w:cs="Times New Roman"/>
          <w:bCs/>
          <w:color w:val="auto"/>
          <w:kern w:val="2"/>
          <w:sz w:val="24"/>
          <w:szCs w:val="22"/>
          <w:highlight w:val="none"/>
          <w:lang w:val="en-US" w:eastAsia="zh-CN" w:bidi="ar"/>
        </w:rPr>
        <w:t>8</w:t>
      </w:r>
      <w:r>
        <w:rPr>
          <w:rFonts w:hint="eastAsia" w:ascii="宋体" w:hAnsi="宋体" w:eastAsia="宋体" w:cs="Times New Roman"/>
          <w:bCs/>
          <w:snapToGrid w:val="0"/>
          <w:color w:val="auto"/>
          <w:kern w:val="2"/>
          <w:sz w:val="24"/>
          <w:szCs w:val="22"/>
          <w:highlight w:val="none"/>
          <w:lang w:val="en-US" w:eastAsia="zh-CN" w:bidi="ar"/>
        </w:rPr>
        <w:t>：建设资金支付协议</w:t>
      </w:r>
    </w:p>
    <w:p>
      <w:pPr>
        <w:rPr>
          <w:color w:val="auto"/>
          <w:highlight w:val="none"/>
        </w:rPr>
      </w:pPr>
    </w:p>
    <w:p>
      <w:pPr>
        <w:rPr>
          <w:color w:val="auto"/>
          <w:highlight w:val="none"/>
        </w:rPr>
      </w:pPr>
    </w:p>
    <w:p>
      <w:pPr>
        <w:rPr>
          <w:rFonts w:hint="default"/>
          <w:color w:val="auto"/>
          <w:highlight w:val="none"/>
        </w:rPr>
      </w:pPr>
      <w:r>
        <w:rPr>
          <w:rFonts w:hint="default"/>
          <w:color w:val="auto"/>
          <w:highlight w:val="none"/>
        </w:rPr>
        <w:drawing>
          <wp:inline distT="0" distB="0" distL="114300" distR="114300">
            <wp:extent cx="5271135" cy="7450455"/>
            <wp:effectExtent l="0" t="0" r="1206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71135" cy="7450455"/>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p>
    <w:p>
      <w:pPr>
        <w:rPr>
          <w:rFonts w:hint="default"/>
          <w:color w:val="auto"/>
          <w:highlight w:val="none"/>
        </w:rPr>
      </w:pPr>
      <w:r>
        <w:rPr>
          <w:rFonts w:hint="default"/>
          <w:color w:val="auto"/>
          <w:highlight w:val="none"/>
        </w:rPr>
        <w:drawing>
          <wp:inline distT="0" distB="0" distL="114300" distR="114300">
            <wp:extent cx="5271135" cy="7450455"/>
            <wp:effectExtent l="0" t="0" r="12065"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71135" cy="7450455"/>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rFonts w:hint="default"/>
          <w:color w:val="auto"/>
          <w:highlight w:val="none"/>
        </w:rPr>
      </w:pPr>
      <w:r>
        <w:rPr>
          <w:rFonts w:hint="default"/>
          <w:color w:val="auto"/>
          <w:highlight w:val="none"/>
        </w:rPr>
        <w:drawing>
          <wp:inline distT="0" distB="0" distL="114300" distR="114300">
            <wp:extent cx="5271135" cy="7450455"/>
            <wp:effectExtent l="0" t="0" r="1206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1135" cy="7450455"/>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000000"/>
    <w:rsid w:val="23825C15"/>
    <w:rsid w:val="2C0003B4"/>
    <w:rsid w:val="77A034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9"/>
    <w:pPr>
      <w:keepNext/>
      <w:keepLines/>
      <w:widowControl w:val="0"/>
      <w:suppressLineNumbers w:val="0"/>
      <w:spacing w:before="260" w:beforeAutospacing="0" w:after="260" w:afterAutospacing="0" w:line="408" w:lineRule="auto"/>
      <w:jc w:val="both"/>
      <w:outlineLvl w:val="1"/>
    </w:pPr>
    <w:rPr>
      <w:rFonts w:hint="default" w:ascii="Arial" w:hAnsi="Arial" w:eastAsia="黑体" w:cs="Times New Roman"/>
      <w:b/>
      <w:kern w:val="0"/>
      <w:sz w:val="32"/>
      <w:szCs w:val="32"/>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Plain Text"/>
    <w:basedOn w:val="1"/>
    <w:semiHidden/>
    <w:unhideWhenUsed/>
    <w:qFormat/>
    <w:uiPriority w:val="99"/>
    <w:pPr>
      <w:keepNext w:val="0"/>
      <w:keepLines w:val="0"/>
      <w:widowControl w:val="0"/>
      <w:suppressLineNumbers w:val="0"/>
      <w:spacing w:before="0" w:beforeAutospacing="0" w:after="0" w:afterAutospacing="0"/>
      <w:ind w:left="0" w:right="0"/>
      <w:jc w:val="both"/>
    </w:pPr>
    <w:rPr>
      <w:rFonts w:hint="eastAsia" w:ascii="宋体" w:hAnsi="Courier New" w:eastAsia="宋体" w:cs="宋体"/>
      <w:kern w:val="0"/>
      <w:sz w:val="20"/>
      <w:szCs w:val="20"/>
      <w:lang w:val="en-US" w:eastAsia="zh-CN" w:bidi="ar"/>
    </w:rPr>
  </w:style>
  <w:style w:type="paragraph" w:styleId="4">
    <w:name w:val="Normal (Web)"/>
    <w:basedOn w:val="1"/>
    <w:semiHidden/>
    <w:unhideWhenUsed/>
    <w:qFormat/>
    <w:uiPriority w:val="99"/>
    <w:pPr>
      <w:keepNext w:val="0"/>
      <w:keepLines w:val="0"/>
      <w:widowControl/>
      <w:suppressLineNumbers w:val="0"/>
      <w:spacing w:before="0" w:beforeAutospacing="1" w:after="0" w:afterAutospacing="1"/>
      <w:jc w:val="left"/>
    </w:pPr>
    <w:rPr>
      <w:rFonts w:hint="eastAsia" w:ascii="宋体" w:hAnsi="宋体" w:eastAsia="宋体" w:cs="Times New Roman"/>
      <w:kern w:val="0"/>
      <w:sz w:val="24"/>
      <w:szCs w:val="24"/>
      <w:lang w:val="en-US" w:eastAsia="zh-CN" w:bidi="ar"/>
    </w:rPr>
  </w:style>
  <w:style w:type="paragraph" w:customStyle="1" w:styleId="7">
    <w:name w:val="正文首行缩进1"/>
    <w:basedOn w:val="1"/>
    <w:autoRedefine/>
    <w:qFormat/>
    <w:uiPriority w:val="0"/>
    <w:pPr>
      <w:keepNext w:val="0"/>
      <w:keepLines w:val="0"/>
      <w:widowControl w:val="0"/>
      <w:suppressLineNumbers w:val="0"/>
      <w:spacing w:before="0" w:beforeAutospacing="1" w:after="120" w:afterLines="0" w:afterAutospacing="0"/>
      <w:ind w:firstLine="420"/>
      <w:jc w:val="both"/>
    </w:pPr>
    <w:rPr>
      <w:rFonts w:hint="default" w:ascii="Times New Roman" w:hAnsi="Times New Roman" w:eastAsia="宋体" w:cs="Times New Roman"/>
      <w:kern w:val="2"/>
      <w:sz w:val="21"/>
      <w:szCs w:val="21"/>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0</Words>
  <Characters>0</Characters>
  <Lines>0</Lines>
  <Paragraphs>0</Paragraphs>
  <TotalTime>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2024-05-20T01:34:55Z</dcterms:created>
  <dc:creator>SHERRY</dc:creator>
  <cp:lastModifiedBy>kobekakaxi薛</cp:lastModifiedBy>
  <dcterms:modified xsi:type="dcterms:W3CDTF">2024-05-20T01:36:30Z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31B36555196743F390D2F45FB45C15E4_12</vt:lpwstr>
  </property>
</Properties>
</file>