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rPr>
      </w:pPr>
    </w:p>
    <w:p>
      <w:pPr>
        <w:pStyle w:val="18"/>
        <w:rPr>
          <w:rFonts w:hint="default"/>
        </w:rPr>
      </w:pPr>
    </w:p>
    <w:p>
      <w:pPr>
        <w:spacing w:line="360" w:lineRule="auto"/>
        <w:jc w:val="center"/>
        <w:rPr>
          <w:sz w:val="62"/>
          <w:szCs w:val="62"/>
          <w:u w:val="single"/>
        </w:rPr>
      </w:pPr>
      <w:r>
        <w:rPr>
          <w:rFonts w:hint="eastAsia" w:ascii="宋体" w:hAnsi="宋体"/>
          <w:b/>
          <w:sz w:val="62"/>
          <w:szCs w:val="62"/>
        </w:rPr>
        <w:t>广东外语外贸大学学生宿舍修缮（2024年）项目施工总承包</w:t>
      </w:r>
    </w:p>
    <w:p>
      <w:pPr>
        <w:spacing w:line="360" w:lineRule="auto"/>
        <w:rPr>
          <w:sz w:val="36"/>
          <w:u w:val="single"/>
        </w:rPr>
      </w:pPr>
    </w:p>
    <w:p>
      <w:pPr>
        <w:spacing w:line="360" w:lineRule="auto"/>
        <w:jc w:val="center"/>
        <w:rPr>
          <w:sz w:val="36"/>
          <w:u w:val="single"/>
        </w:rPr>
      </w:pPr>
    </w:p>
    <w:p>
      <w:pPr>
        <w:pStyle w:val="18"/>
        <w:rPr>
          <w:rFonts w:hint="default"/>
          <w:sz w:val="36"/>
          <w:u w:val="single"/>
        </w:rPr>
      </w:pPr>
    </w:p>
    <w:p>
      <w:pPr>
        <w:pStyle w:val="18"/>
        <w:spacing w:line="360" w:lineRule="auto"/>
        <w:rPr>
          <w:rFonts w:hint="default"/>
          <w:sz w:val="36"/>
          <w:u w:val="single"/>
        </w:rPr>
      </w:pPr>
    </w:p>
    <w:p>
      <w:pPr>
        <w:spacing w:line="360" w:lineRule="auto"/>
        <w:jc w:val="center"/>
        <w:rPr>
          <w:rFonts w:ascii="宋体" w:hAnsi="宋体"/>
          <w:b/>
          <w:bCs/>
          <w:spacing w:val="26"/>
          <w:sz w:val="96"/>
          <w:szCs w:val="96"/>
        </w:rPr>
      </w:pPr>
      <w:r>
        <w:rPr>
          <w:rFonts w:hint="eastAsia" w:ascii="宋体" w:hAnsi="宋体"/>
          <w:b/>
          <w:bCs/>
          <w:spacing w:val="26"/>
          <w:sz w:val="72"/>
          <w:szCs w:val="96"/>
        </w:rPr>
        <w:t>招标文件</w:t>
      </w:r>
    </w:p>
    <w:p>
      <w:pPr>
        <w:spacing w:line="360" w:lineRule="auto"/>
        <w:rPr>
          <w:sz w:val="32"/>
        </w:rPr>
      </w:pPr>
    </w:p>
    <w:p>
      <w:pPr>
        <w:pStyle w:val="18"/>
        <w:spacing w:line="360" w:lineRule="auto"/>
        <w:rPr>
          <w:rFonts w:hint="default"/>
        </w:rPr>
      </w:pPr>
    </w:p>
    <w:p>
      <w:pPr>
        <w:spacing w:line="360" w:lineRule="auto"/>
        <w:rPr>
          <w:sz w:val="52"/>
        </w:rPr>
      </w:pPr>
    </w:p>
    <w:p>
      <w:pPr>
        <w:pStyle w:val="18"/>
        <w:rPr>
          <w:rFonts w:hint="default"/>
          <w:sz w:val="52"/>
        </w:rPr>
      </w:pPr>
    </w:p>
    <w:p>
      <w:pPr>
        <w:spacing w:line="360" w:lineRule="auto"/>
        <w:rPr>
          <w:color w:val="auto"/>
          <w:sz w:val="52"/>
        </w:rPr>
      </w:pPr>
    </w:p>
    <w:p>
      <w:pPr>
        <w:spacing w:line="360" w:lineRule="auto"/>
        <w:ind w:firstLine="1280" w:firstLineChars="400"/>
        <w:jc w:val="left"/>
        <w:rPr>
          <w:rFonts w:ascii="宋体" w:hAnsi="宋体" w:cs="宋体"/>
          <w:color w:val="auto"/>
          <w:sz w:val="32"/>
          <w:szCs w:val="32"/>
        </w:rPr>
      </w:pPr>
      <w:r>
        <w:rPr>
          <w:rFonts w:hint="eastAsia" w:ascii="宋体" w:hAnsi="宋体" w:cs="宋体"/>
          <w:color w:val="auto"/>
          <w:sz w:val="32"/>
          <w:szCs w:val="32"/>
        </w:rPr>
        <w:t>招 标 单  位：</w:t>
      </w:r>
      <w:r>
        <w:rPr>
          <w:rFonts w:hint="eastAsia" w:ascii="宋体" w:hAnsi="宋体" w:cs="宋体"/>
          <w:color w:val="auto"/>
          <w:sz w:val="32"/>
          <w:szCs w:val="32"/>
          <w:u w:val="single"/>
        </w:rPr>
        <w:t>广东外语外贸大学</w:t>
      </w:r>
    </w:p>
    <w:p>
      <w:pPr>
        <w:spacing w:line="360" w:lineRule="auto"/>
        <w:ind w:firstLine="1280" w:firstLineChars="400"/>
        <w:jc w:val="left"/>
        <w:rPr>
          <w:rFonts w:ascii="宋体" w:hAnsi="宋体" w:cs="宋体"/>
          <w:color w:val="auto"/>
          <w:sz w:val="32"/>
          <w:szCs w:val="32"/>
        </w:rPr>
      </w:pPr>
      <w:r>
        <w:rPr>
          <w:rFonts w:hint="eastAsia" w:ascii="宋体" w:hAnsi="宋体" w:cs="宋体"/>
          <w:color w:val="auto"/>
          <w:sz w:val="32"/>
          <w:szCs w:val="32"/>
        </w:rPr>
        <w:t>招标代理机构：</w:t>
      </w:r>
      <w:r>
        <w:rPr>
          <w:rFonts w:hint="eastAsia" w:ascii="宋体" w:hAnsi="宋体" w:cs="宋体"/>
          <w:color w:val="auto"/>
          <w:sz w:val="32"/>
          <w:szCs w:val="32"/>
          <w:u w:val="single"/>
        </w:rPr>
        <w:t>北京中交建设工程咨询有限公司</w:t>
      </w:r>
    </w:p>
    <w:p>
      <w:pPr>
        <w:ind w:firstLine="1280" w:firstLineChars="400"/>
        <w:rPr>
          <w:rFonts w:ascii="宋体" w:hAnsi="宋体" w:cs="宋体"/>
          <w:color w:val="auto"/>
          <w:sz w:val="32"/>
          <w:szCs w:val="32"/>
        </w:rPr>
      </w:pPr>
      <w:r>
        <w:rPr>
          <w:rFonts w:hint="eastAsia" w:ascii="宋体" w:hAnsi="宋体" w:cs="宋体"/>
          <w:color w:val="auto"/>
          <w:sz w:val="32"/>
          <w:szCs w:val="32"/>
        </w:rPr>
        <w:t>日        期：</w:t>
      </w:r>
      <w:r>
        <w:rPr>
          <w:rFonts w:hint="eastAsia" w:ascii="宋体" w:hAnsi="宋体" w:cs="宋体"/>
          <w:color w:val="auto"/>
          <w:sz w:val="32"/>
          <w:szCs w:val="32"/>
          <w:u w:val="single"/>
        </w:rPr>
        <w:t>2</w:t>
      </w:r>
      <w:r>
        <w:rPr>
          <w:rFonts w:ascii="宋体" w:hAnsi="宋体" w:cs="宋体"/>
          <w:color w:val="auto"/>
          <w:sz w:val="32"/>
          <w:szCs w:val="32"/>
          <w:u w:val="single"/>
        </w:rPr>
        <w:t>024</w:t>
      </w:r>
      <w:r>
        <w:rPr>
          <w:rFonts w:hint="eastAsia" w:ascii="宋体" w:hAnsi="宋体" w:cs="宋体"/>
          <w:color w:val="auto"/>
          <w:sz w:val="32"/>
          <w:szCs w:val="32"/>
        </w:rPr>
        <w:t>年</w:t>
      </w:r>
      <w:r>
        <w:rPr>
          <w:rFonts w:hint="eastAsia" w:ascii="宋体" w:hAnsi="宋体" w:cs="宋体"/>
          <w:color w:val="auto"/>
          <w:sz w:val="32"/>
          <w:szCs w:val="32"/>
          <w:u w:val="single"/>
        </w:rPr>
        <w:t>5</w:t>
      </w:r>
      <w:r>
        <w:rPr>
          <w:rFonts w:hint="eastAsia" w:ascii="宋体" w:hAnsi="宋体" w:cs="宋体"/>
          <w:color w:val="auto"/>
          <w:sz w:val="32"/>
          <w:szCs w:val="32"/>
        </w:rPr>
        <w:t>月</w:t>
      </w:r>
    </w:p>
    <w:p>
      <w:pPr>
        <w:pStyle w:val="18"/>
        <w:rPr>
          <w:rFonts w:hint="default"/>
          <w:color w:val="auto"/>
        </w:rPr>
      </w:pPr>
    </w:p>
    <w:p>
      <w:pPr>
        <w:sectPr>
          <w:headerReference r:id="rId4" w:type="first"/>
          <w:footerReference r:id="rId6" w:type="first"/>
          <w:headerReference r:id="rId3" w:type="default"/>
          <w:footerReference r:id="rId5" w:type="default"/>
          <w:endnotePr>
            <w:numFmt w:val="decimal"/>
          </w:endnotePr>
          <w:pgSz w:w="11906" w:h="16838"/>
          <w:pgMar w:top="1134" w:right="1418" w:bottom="1247" w:left="1418" w:header="851" w:footer="907" w:gutter="0"/>
          <w:pgNumType w:start="0"/>
          <w:cols w:space="425" w:num="1"/>
          <w:titlePg/>
          <w:docGrid w:type="lines" w:linePitch="312" w:charSpace="0"/>
        </w:sectPr>
      </w:pPr>
    </w:p>
    <w:p>
      <w:pPr>
        <w:pStyle w:val="18"/>
        <w:rPr>
          <w:rFonts w:hint="default"/>
        </w:rPr>
      </w:pPr>
    </w:p>
    <w:p>
      <w:pPr>
        <w:jc w:val="center"/>
        <w:rPr>
          <w:rFonts w:ascii="宋体" w:hAnsi="宋体"/>
          <w:b/>
          <w:caps/>
          <w:kern w:val="0"/>
        </w:rPr>
      </w:pPr>
      <w:r>
        <w:rPr>
          <w:rStyle w:val="43"/>
          <w:rFonts w:hint="eastAsia"/>
          <w:b/>
          <w:bCs/>
          <w:color w:val="auto"/>
          <w:sz w:val="28"/>
          <w:szCs w:val="28"/>
          <w:u w:val="none"/>
        </w:rPr>
        <w:t>目  录</w:t>
      </w:r>
    </w:p>
    <w:p>
      <w:pPr>
        <w:pStyle w:val="25"/>
        <w:tabs>
          <w:tab w:val="right" w:leader="dot" w:pos="9070"/>
          <w:tab w:val="clear" w:pos="9060"/>
        </w:tabs>
      </w:pPr>
      <w:r>
        <w:fldChar w:fldCharType="begin"/>
      </w:r>
      <w:r>
        <w:instrText xml:space="preserve"> TOC \o "1-3" \h \z \u </w:instrText>
      </w:r>
      <w:r>
        <w:fldChar w:fldCharType="separate"/>
      </w:r>
      <w:r>
        <w:fldChar w:fldCharType="begin"/>
      </w:r>
      <w:r>
        <w:instrText xml:space="preserve"> HYPERLINK \l "_Toc24486" </w:instrText>
      </w:r>
      <w:r>
        <w:fldChar w:fldCharType="separate"/>
      </w:r>
      <w:r>
        <w:rPr>
          <w:rFonts w:hint="eastAsia"/>
        </w:rPr>
        <w:t>第一章</w:t>
      </w:r>
      <w:r>
        <w:t xml:space="preserve">  </w:t>
      </w:r>
      <w:r>
        <w:rPr>
          <w:rFonts w:hint="eastAsia"/>
        </w:rPr>
        <w:t>投标须知</w:t>
      </w:r>
      <w:r>
        <w:tab/>
      </w:r>
      <w:r>
        <w:fldChar w:fldCharType="begin"/>
      </w:r>
      <w:r>
        <w:instrText xml:space="preserve"> PAGEREF _Toc24486 \h </w:instrText>
      </w:r>
      <w:r>
        <w:fldChar w:fldCharType="separate"/>
      </w:r>
      <w:r>
        <w:t>2</w:t>
      </w:r>
      <w:r>
        <w:fldChar w:fldCharType="end"/>
      </w:r>
      <w:r>
        <w:fldChar w:fldCharType="end"/>
      </w:r>
    </w:p>
    <w:p>
      <w:pPr>
        <w:pStyle w:val="28"/>
        <w:tabs>
          <w:tab w:val="right" w:leader="dot" w:pos="9070"/>
          <w:tab w:val="clear" w:pos="9060"/>
        </w:tabs>
      </w:pPr>
      <w:r>
        <w:fldChar w:fldCharType="begin"/>
      </w:r>
      <w:r>
        <w:instrText xml:space="preserve"> HYPERLINK \l "_Toc16820" </w:instrText>
      </w:r>
      <w:r>
        <w:fldChar w:fldCharType="separate"/>
      </w:r>
      <w:r>
        <w:rPr>
          <w:rFonts w:hint="eastAsia"/>
        </w:rPr>
        <w:t>一、投标须知前附表</w:t>
      </w:r>
      <w:r>
        <w:tab/>
      </w:r>
      <w:r>
        <w:fldChar w:fldCharType="begin"/>
      </w:r>
      <w:r>
        <w:instrText xml:space="preserve"> PAGEREF _Toc16820 \h </w:instrText>
      </w:r>
      <w:r>
        <w:fldChar w:fldCharType="separate"/>
      </w:r>
      <w:r>
        <w:t>2</w:t>
      </w:r>
      <w:r>
        <w:fldChar w:fldCharType="end"/>
      </w:r>
      <w:r>
        <w:fldChar w:fldCharType="end"/>
      </w:r>
    </w:p>
    <w:p>
      <w:pPr>
        <w:pStyle w:val="28"/>
        <w:tabs>
          <w:tab w:val="right" w:leader="dot" w:pos="9070"/>
          <w:tab w:val="clear" w:pos="9060"/>
        </w:tabs>
      </w:pPr>
      <w:r>
        <w:fldChar w:fldCharType="begin"/>
      </w:r>
      <w:r>
        <w:instrText xml:space="preserve"> HYPERLINK \l "_Toc27078" </w:instrText>
      </w:r>
      <w:r>
        <w:fldChar w:fldCharType="separate"/>
      </w:r>
      <w:r>
        <w:rPr>
          <w:rFonts w:hint="eastAsia"/>
        </w:rPr>
        <w:t>二、投标须知修改表</w:t>
      </w:r>
      <w:r>
        <w:tab/>
      </w:r>
      <w:r>
        <w:fldChar w:fldCharType="begin"/>
      </w:r>
      <w:r>
        <w:instrText xml:space="preserve"> PAGEREF _Toc27078 \h </w:instrText>
      </w:r>
      <w:r>
        <w:fldChar w:fldCharType="separate"/>
      </w:r>
      <w:r>
        <w:t>9</w:t>
      </w:r>
      <w:r>
        <w:fldChar w:fldCharType="end"/>
      </w:r>
      <w:r>
        <w:fldChar w:fldCharType="end"/>
      </w:r>
    </w:p>
    <w:p>
      <w:pPr>
        <w:pStyle w:val="28"/>
        <w:tabs>
          <w:tab w:val="right" w:leader="dot" w:pos="9070"/>
          <w:tab w:val="clear" w:pos="9060"/>
        </w:tabs>
      </w:pPr>
      <w:r>
        <w:fldChar w:fldCharType="begin"/>
      </w:r>
      <w:r>
        <w:instrText xml:space="preserve"> HYPERLINK \l "_Toc27084" </w:instrText>
      </w:r>
      <w:r>
        <w:fldChar w:fldCharType="separate"/>
      </w:r>
      <w:r>
        <w:rPr>
          <w:rFonts w:hint="eastAsia"/>
        </w:rPr>
        <w:t>三、投标须知通用条款</w:t>
      </w:r>
      <w:r>
        <w:tab/>
      </w:r>
      <w:r>
        <w:fldChar w:fldCharType="begin"/>
      </w:r>
      <w:r>
        <w:instrText xml:space="preserve"> PAGEREF _Toc27084 \h </w:instrText>
      </w:r>
      <w:r>
        <w:fldChar w:fldCharType="separate"/>
      </w:r>
      <w:r>
        <w:t>24</w:t>
      </w:r>
      <w:r>
        <w:fldChar w:fldCharType="end"/>
      </w:r>
      <w:r>
        <w:fldChar w:fldCharType="end"/>
      </w:r>
    </w:p>
    <w:p>
      <w:pPr>
        <w:pStyle w:val="17"/>
        <w:tabs>
          <w:tab w:val="right" w:leader="dot" w:pos="9070"/>
        </w:tabs>
        <w:ind w:left="840"/>
      </w:pPr>
      <w:r>
        <w:fldChar w:fldCharType="begin"/>
      </w:r>
      <w:r>
        <w:instrText xml:space="preserve"> HYPERLINK \l "_Toc6197" </w:instrText>
      </w:r>
      <w:r>
        <w:fldChar w:fldCharType="separate"/>
      </w:r>
      <w:r>
        <w:rPr>
          <w:rFonts w:hint="eastAsia"/>
        </w:rPr>
        <w:t>（一）总则</w:t>
      </w:r>
      <w:r>
        <w:tab/>
      </w:r>
      <w:r>
        <w:fldChar w:fldCharType="begin"/>
      </w:r>
      <w:r>
        <w:instrText xml:space="preserve"> PAGEREF _Toc6197 \h </w:instrText>
      </w:r>
      <w:r>
        <w:fldChar w:fldCharType="separate"/>
      </w:r>
      <w:r>
        <w:t>24</w:t>
      </w:r>
      <w:r>
        <w:fldChar w:fldCharType="end"/>
      </w:r>
      <w:r>
        <w:fldChar w:fldCharType="end"/>
      </w:r>
    </w:p>
    <w:p>
      <w:pPr>
        <w:pStyle w:val="17"/>
        <w:tabs>
          <w:tab w:val="right" w:leader="dot" w:pos="9070"/>
        </w:tabs>
        <w:ind w:left="840"/>
      </w:pPr>
      <w:r>
        <w:fldChar w:fldCharType="begin"/>
      </w:r>
      <w:r>
        <w:instrText xml:space="preserve"> HYPERLINK \l "_Toc31735" </w:instrText>
      </w:r>
      <w:r>
        <w:fldChar w:fldCharType="separate"/>
      </w:r>
      <w:r>
        <w:rPr>
          <w:rFonts w:hint="eastAsia"/>
        </w:rPr>
        <w:t>（二）招标文件</w:t>
      </w:r>
      <w:r>
        <w:tab/>
      </w:r>
      <w:r>
        <w:fldChar w:fldCharType="begin"/>
      </w:r>
      <w:r>
        <w:instrText xml:space="preserve"> PAGEREF _Toc31735 \h </w:instrText>
      </w:r>
      <w:r>
        <w:fldChar w:fldCharType="separate"/>
      </w:r>
      <w:r>
        <w:t>25</w:t>
      </w:r>
      <w:r>
        <w:fldChar w:fldCharType="end"/>
      </w:r>
      <w:r>
        <w:fldChar w:fldCharType="end"/>
      </w:r>
    </w:p>
    <w:p>
      <w:pPr>
        <w:pStyle w:val="17"/>
        <w:tabs>
          <w:tab w:val="right" w:leader="dot" w:pos="9070"/>
        </w:tabs>
        <w:ind w:left="840"/>
      </w:pPr>
      <w:r>
        <w:fldChar w:fldCharType="begin"/>
      </w:r>
      <w:r>
        <w:instrText xml:space="preserve"> HYPERLINK \l "_Toc21612" </w:instrText>
      </w:r>
      <w:r>
        <w:fldChar w:fldCharType="separate"/>
      </w:r>
      <w:r>
        <w:rPr>
          <w:rFonts w:hint="eastAsia"/>
        </w:rPr>
        <w:t>（三）投标文件的编制</w:t>
      </w:r>
      <w:r>
        <w:tab/>
      </w:r>
      <w:r>
        <w:fldChar w:fldCharType="begin"/>
      </w:r>
      <w:r>
        <w:instrText xml:space="preserve"> PAGEREF _Toc21612 \h </w:instrText>
      </w:r>
      <w:r>
        <w:fldChar w:fldCharType="separate"/>
      </w:r>
      <w:r>
        <w:t>26</w:t>
      </w:r>
      <w:r>
        <w:fldChar w:fldCharType="end"/>
      </w:r>
      <w:r>
        <w:fldChar w:fldCharType="end"/>
      </w:r>
    </w:p>
    <w:p>
      <w:pPr>
        <w:pStyle w:val="17"/>
        <w:tabs>
          <w:tab w:val="right" w:leader="dot" w:pos="9070"/>
        </w:tabs>
        <w:ind w:left="840"/>
      </w:pPr>
      <w:r>
        <w:fldChar w:fldCharType="begin"/>
      </w:r>
      <w:r>
        <w:instrText xml:space="preserve"> HYPERLINK \l "_Toc3533" </w:instrText>
      </w:r>
      <w:r>
        <w:fldChar w:fldCharType="separate"/>
      </w:r>
      <w:r>
        <w:rPr>
          <w:rFonts w:hint="eastAsia"/>
        </w:rPr>
        <w:t>（四）投标文件的提交</w:t>
      </w:r>
      <w:r>
        <w:tab/>
      </w:r>
      <w:r>
        <w:fldChar w:fldCharType="begin"/>
      </w:r>
      <w:r>
        <w:instrText xml:space="preserve"> PAGEREF _Toc3533 \h </w:instrText>
      </w:r>
      <w:r>
        <w:fldChar w:fldCharType="separate"/>
      </w:r>
      <w:r>
        <w:t>33</w:t>
      </w:r>
      <w:r>
        <w:fldChar w:fldCharType="end"/>
      </w:r>
      <w:r>
        <w:fldChar w:fldCharType="end"/>
      </w:r>
    </w:p>
    <w:p>
      <w:pPr>
        <w:pStyle w:val="17"/>
        <w:tabs>
          <w:tab w:val="right" w:leader="dot" w:pos="9070"/>
        </w:tabs>
        <w:ind w:left="840"/>
      </w:pPr>
      <w:r>
        <w:fldChar w:fldCharType="begin"/>
      </w:r>
      <w:r>
        <w:instrText xml:space="preserve"> HYPERLINK \l "_Toc28573" </w:instrText>
      </w:r>
      <w:r>
        <w:fldChar w:fldCharType="separate"/>
      </w:r>
      <w:r>
        <w:rPr>
          <w:rFonts w:hint="eastAsia"/>
        </w:rPr>
        <w:t>（五）开标、评标、定标及合同签定</w:t>
      </w:r>
      <w:r>
        <w:tab/>
      </w:r>
      <w:r>
        <w:fldChar w:fldCharType="begin"/>
      </w:r>
      <w:r>
        <w:instrText xml:space="preserve"> PAGEREF _Toc28573 \h </w:instrText>
      </w:r>
      <w:r>
        <w:fldChar w:fldCharType="separate"/>
      </w:r>
      <w:r>
        <w:t>34</w:t>
      </w:r>
      <w:r>
        <w:fldChar w:fldCharType="end"/>
      </w:r>
      <w:r>
        <w:fldChar w:fldCharType="end"/>
      </w:r>
    </w:p>
    <w:p>
      <w:pPr>
        <w:pStyle w:val="25"/>
        <w:tabs>
          <w:tab w:val="right" w:leader="dot" w:pos="9070"/>
          <w:tab w:val="clear" w:pos="9060"/>
        </w:tabs>
      </w:pPr>
      <w:r>
        <w:fldChar w:fldCharType="begin"/>
      </w:r>
      <w:r>
        <w:instrText xml:space="preserve"> HYPERLINK \l "_Toc24011" </w:instrText>
      </w:r>
      <w:r>
        <w:fldChar w:fldCharType="separate"/>
      </w:r>
      <w:r>
        <w:rPr>
          <w:rFonts w:hint="eastAsia"/>
        </w:rPr>
        <w:t>第二章</w:t>
      </w:r>
      <w:r>
        <w:t xml:space="preserve">  </w:t>
      </w:r>
      <w:r>
        <w:rPr>
          <w:rFonts w:hint="eastAsia"/>
        </w:rPr>
        <w:t>开标、评标及定标办法</w:t>
      </w:r>
      <w:r>
        <w:tab/>
      </w:r>
      <w:r>
        <w:fldChar w:fldCharType="begin"/>
      </w:r>
      <w:r>
        <w:instrText xml:space="preserve"> PAGEREF _Toc24011 \h </w:instrText>
      </w:r>
      <w:r>
        <w:fldChar w:fldCharType="separate"/>
      </w:r>
      <w:r>
        <w:t>37</w:t>
      </w:r>
      <w:r>
        <w:fldChar w:fldCharType="end"/>
      </w:r>
      <w:r>
        <w:fldChar w:fldCharType="end"/>
      </w:r>
    </w:p>
    <w:p>
      <w:pPr>
        <w:pStyle w:val="28"/>
        <w:tabs>
          <w:tab w:val="right" w:leader="dot" w:pos="9070"/>
          <w:tab w:val="clear" w:pos="9060"/>
        </w:tabs>
      </w:pPr>
      <w:r>
        <w:fldChar w:fldCharType="begin"/>
      </w:r>
      <w:r>
        <w:instrText xml:space="preserve"> HYPERLINK \l "_Toc24598" </w:instrText>
      </w:r>
      <w:r>
        <w:fldChar w:fldCharType="separate"/>
      </w:r>
      <w:r>
        <w:rPr>
          <w:rFonts w:hint="eastAsia"/>
          <w:szCs w:val="28"/>
        </w:rPr>
        <w:t>一、</w:t>
      </w:r>
      <w:r>
        <w:rPr>
          <w:rFonts w:hint="eastAsia"/>
        </w:rPr>
        <w:t>开标、评标及定标办法修改表</w:t>
      </w:r>
      <w:r>
        <w:tab/>
      </w:r>
      <w:r>
        <w:fldChar w:fldCharType="begin"/>
      </w:r>
      <w:r>
        <w:instrText xml:space="preserve"> PAGEREF _Toc24598 \h </w:instrText>
      </w:r>
      <w:r>
        <w:fldChar w:fldCharType="separate"/>
      </w:r>
      <w:r>
        <w:t>37</w:t>
      </w:r>
      <w:r>
        <w:fldChar w:fldCharType="end"/>
      </w:r>
      <w:r>
        <w:fldChar w:fldCharType="end"/>
      </w:r>
    </w:p>
    <w:p>
      <w:pPr>
        <w:pStyle w:val="28"/>
        <w:tabs>
          <w:tab w:val="right" w:leader="dot" w:pos="9070"/>
          <w:tab w:val="clear" w:pos="9060"/>
        </w:tabs>
      </w:pPr>
      <w:r>
        <w:fldChar w:fldCharType="begin"/>
      </w:r>
      <w:r>
        <w:instrText xml:space="preserve"> HYPERLINK \l "_Toc7074" </w:instrText>
      </w:r>
      <w:r>
        <w:fldChar w:fldCharType="separate"/>
      </w:r>
      <w:r>
        <w:rPr>
          <w:rFonts w:hint="eastAsia"/>
        </w:rPr>
        <w:t>二、开标、评标及定标办法</w:t>
      </w:r>
      <w:r>
        <w:rPr>
          <w:rFonts w:hint="eastAsia"/>
          <w:szCs w:val="30"/>
        </w:rPr>
        <w:t>通用条款</w:t>
      </w:r>
      <w:r>
        <w:tab/>
      </w:r>
      <w:r>
        <w:fldChar w:fldCharType="begin"/>
      </w:r>
      <w:r>
        <w:instrText xml:space="preserve"> PAGEREF _Toc7074 \h </w:instrText>
      </w:r>
      <w:r>
        <w:fldChar w:fldCharType="separate"/>
      </w:r>
      <w:r>
        <w:t>47</w:t>
      </w:r>
      <w:r>
        <w:fldChar w:fldCharType="end"/>
      </w:r>
      <w:r>
        <w:fldChar w:fldCharType="end"/>
      </w:r>
    </w:p>
    <w:p>
      <w:pPr>
        <w:pStyle w:val="17"/>
        <w:tabs>
          <w:tab w:val="right" w:leader="dot" w:pos="9070"/>
        </w:tabs>
        <w:ind w:left="840"/>
      </w:pPr>
      <w:r>
        <w:fldChar w:fldCharType="begin"/>
      </w:r>
      <w:r>
        <w:instrText xml:space="preserve"> HYPERLINK \l "_Toc26336" </w:instrText>
      </w:r>
      <w:r>
        <w:fldChar w:fldCharType="separate"/>
      </w:r>
      <w:r>
        <w:rPr>
          <w:rFonts w:hint="eastAsia"/>
        </w:rPr>
        <w:t>（一）总则</w:t>
      </w:r>
      <w:r>
        <w:tab/>
      </w:r>
      <w:r>
        <w:fldChar w:fldCharType="begin"/>
      </w:r>
      <w:r>
        <w:instrText xml:space="preserve"> PAGEREF _Toc26336 \h </w:instrText>
      </w:r>
      <w:r>
        <w:fldChar w:fldCharType="separate"/>
      </w:r>
      <w:r>
        <w:t>47</w:t>
      </w:r>
      <w:r>
        <w:fldChar w:fldCharType="end"/>
      </w:r>
      <w:r>
        <w:fldChar w:fldCharType="end"/>
      </w:r>
    </w:p>
    <w:p>
      <w:pPr>
        <w:pStyle w:val="17"/>
        <w:tabs>
          <w:tab w:val="right" w:leader="dot" w:pos="9070"/>
        </w:tabs>
        <w:ind w:left="840"/>
      </w:pPr>
      <w:r>
        <w:fldChar w:fldCharType="begin"/>
      </w:r>
      <w:r>
        <w:instrText xml:space="preserve"> HYPERLINK \l "_Toc31731" </w:instrText>
      </w:r>
      <w:r>
        <w:fldChar w:fldCharType="separate"/>
      </w:r>
      <w:r>
        <w:rPr>
          <w:rFonts w:hint="eastAsia"/>
        </w:rPr>
        <w:t>（二）开标评标办法程序和细则</w:t>
      </w:r>
      <w:r>
        <w:tab/>
      </w:r>
      <w:r>
        <w:fldChar w:fldCharType="begin"/>
      </w:r>
      <w:r>
        <w:instrText xml:space="preserve"> PAGEREF _Toc31731 \h </w:instrText>
      </w:r>
      <w:r>
        <w:fldChar w:fldCharType="separate"/>
      </w:r>
      <w:r>
        <w:t>49</w:t>
      </w:r>
      <w:r>
        <w:fldChar w:fldCharType="end"/>
      </w:r>
      <w:r>
        <w:fldChar w:fldCharType="end"/>
      </w:r>
    </w:p>
    <w:p>
      <w:pPr>
        <w:pStyle w:val="17"/>
        <w:tabs>
          <w:tab w:val="right" w:leader="dot" w:pos="9070"/>
        </w:tabs>
        <w:ind w:left="840"/>
      </w:pPr>
      <w:r>
        <w:fldChar w:fldCharType="begin"/>
      </w:r>
      <w:r>
        <w:instrText xml:space="preserve"> HYPERLINK \l "_Toc18181" </w:instrText>
      </w:r>
      <w:r>
        <w:fldChar w:fldCharType="separate"/>
      </w:r>
      <w:r>
        <w:rPr>
          <w:rFonts w:hint="eastAsia"/>
          <w:bCs/>
        </w:rPr>
        <w:t>可选办法七（适合综合评分法四，技术标与经济标同时开启）</w:t>
      </w:r>
      <w:r>
        <w:tab/>
      </w:r>
      <w:r>
        <w:fldChar w:fldCharType="begin"/>
      </w:r>
      <w:r>
        <w:instrText xml:space="preserve"> PAGEREF _Toc18181 \h </w:instrText>
      </w:r>
      <w:r>
        <w:fldChar w:fldCharType="separate"/>
      </w:r>
      <w:r>
        <w:t>49</w:t>
      </w:r>
      <w:r>
        <w:fldChar w:fldCharType="end"/>
      </w:r>
      <w:r>
        <w:fldChar w:fldCharType="end"/>
      </w:r>
    </w:p>
    <w:p>
      <w:pPr>
        <w:pStyle w:val="17"/>
        <w:tabs>
          <w:tab w:val="right" w:leader="dot" w:pos="9070"/>
        </w:tabs>
        <w:ind w:left="840"/>
      </w:pPr>
      <w:r>
        <w:fldChar w:fldCharType="begin"/>
      </w:r>
      <w:r>
        <w:instrText xml:space="preserve"> HYPERLINK \l "_Toc15066" </w:instrText>
      </w:r>
      <w:r>
        <w:fldChar w:fldCharType="separate"/>
      </w:r>
      <w:r>
        <w:rPr>
          <w:rFonts w:hint="eastAsia"/>
        </w:rPr>
        <w:t>附表一：</w:t>
      </w:r>
      <w:r>
        <w:tab/>
      </w:r>
      <w:r>
        <w:fldChar w:fldCharType="begin"/>
      </w:r>
      <w:r>
        <w:instrText xml:space="preserve"> PAGEREF _Toc15066 \h </w:instrText>
      </w:r>
      <w:r>
        <w:fldChar w:fldCharType="separate"/>
      </w:r>
      <w:r>
        <w:t>55</w:t>
      </w:r>
      <w:r>
        <w:fldChar w:fldCharType="end"/>
      </w:r>
      <w:r>
        <w:fldChar w:fldCharType="end"/>
      </w:r>
    </w:p>
    <w:p>
      <w:pPr>
        <w:pStyle w:val="17"/>
        <w:tabs>
          <w:tab w:val="right" w:leader="dot" w:pos="9070"/>
        </w:tabs>
        <w:ind w:left="840"/>
      </w:pPr>
      <w:r>
        <w:fldChar w:fldCharType="begin"/>
      </w:r>
      <w:r>
        <w:instrText xml:space="preserve"> HYPERLINK \l "_Toc17515" </w:instrText>
      </w:r>
      <w:r>
        <w:fldChar w:fldCharType="separate"/>
      </w:r>
      <w:r>
        <w:rPr>
          <w:rFonts w:hint="eastAsia"/>
        </w:rPr>
        <w:t>附表二</w:t>
      </w:r>
      <w:r>
        <w:tab/>
      </w:r>
      <w:r>
        <w:fldChar w:fldCharType="begin"/>
      </w:r>
      <w:r>
        <w:instrText xml:space="preserve"> PAGEREF _Toc17515 \h </w:instrText>
      </w:r>
      <w:r>
        <w:fldChar w:fldCharType="separate"/>
      </w:r>
      <w:r>
        <w:t>57</w:t>
      </w:r>
      <w:r>
        <w:fldChar w:fldCharType="end"/>
      </w:r>
      <w:r>
        <w:fldChar w:fldCharType="end"/>
      </w:r>
    </w:p>
    <w:p>
      <w:pPr>
        <w:pStyle w:val="17"/>
        <w:tabs>
          <w:tab w:val="right" w:leader="dot" w:pos="9070"/>
        </w:tabs>
        <w:ind w:left="840"/>
      </w:pPr>
      <w:r>
        <w:fldChar w:fldCharType="begin"/>
      </w:r>
      <w:r>
        <w:instrText xml:space="preserve"> HYPERLINK \l "_Toc3069" </w:instrText>
      </w:r>
      <w:r>
        <w:fldChar w:fldCharType="separate"/>
      </w:r>
      <w:r>
        <w:rPr>
          <w:rFonts w:hint="eastAsia" w:ascii="宋体" w:hAnsi="宋体" w:cs="宋体"/>
          <w:szCs w:val="27"/>
        </w:rPr>
        <w:t>附表三</w:t>
      </w:r>
      <w:r>
        <w:tab/>
      </w:r>
      <w:r>
        <w:fldChar w:fldCharType="begin"/>
      </w:r>
      <w:r>
        <w:instrText xml:space="preserve"> PAGEREF _Toc3069 \h </w:instrText>
      </w:r>
      <w:r>
        <w:fldChar w:fldCharType="separate"/>
      </w:r>
      <w:r>
        <w:t>58</w:t>
      </w:r>
      <w:r>
        <w:fldChar w:fldCharType="end"/>
      </w:r>
      <w:r>
        <w:fldChar w:fldCharType="end"/>
      </w:r>
    </w:p>
    <w:p>
      <w:pPr>
        <w:pStyle w:val="17"/>
        <w:tabs>
          <w:tab w:val="right" w:leader="dot" w:pos="9070"/>
        </w:tabs>
        <w:ind w:left="840"/>
      </w:pPr>
      <w:r>
        <w:fldChar w:fldCharType="begin"/>
      </w:r>
      <w:r>
        <w:instrText xml:space="preserve"> HYPERLINK \l "_Toc3621" </w:instrText>
      </w:r>
      <w:r>
        <w:fldChar w:fldCharType="separate"/>
      </w:r>
      <w:r>
        <w:rPr>
          <w:rFonts w:hint="eastAsia"/>
        </w:rPr>
        <w:t>附表四</w:t>
      </w:r>
      <w:r>
        <w:tab/>
      </w:r>
      <w:r>
        <w:fldChar w:fldCharType="begin"/>
      </w:r>
      <w:r>
        <w:instrText xml:space="preserve"> PAGEREF _Toc3621 \h </w:instrText>
      </w:r>
      <w:r>
        <w:fldChar w:fldCharType="separate"/>
      </w:r>
      <w:r>
        <w:t>60</w:t>
      </w:r>
      <w:r>
        <w:fldChar w:fldCharType="end"/>
      </w:r>
      <w:r>
        <w:fldChar w:fldCharType="end"/>
      </w:r>
    </w:p>
    <w:p>
      <w:pPr>
        <w:pStyle w:val="25"/>
        <w:tabs>
          <w:tab w:val="right" w:leader="dot" w:pos="9070"/>
          <w:tab w:val="clear" w:pos="9060"/>
        </w:tabs>
      </w:pPr>
      <w:r>
        <w:fldChar w:fldCharType="begin"/>
      </w:r>
      <w:r>
        <w:instrText xml:space="preserve"> HYPERLINK \l "_Toc11264" </w:instrText>
      </w:r>
      <w:r>
        <w:fldChar w:fldCharType="separate"/>
      </w:r>
      <w:r>
        <w:rPr>
          <w:rFonts w:hint="eastAsia"/>
        </w:rPr>
        <w:t>第三章</w:t>
      </w:r>
      <w:r>
        <w:t xml:space="preserve">  </w:t>
      </w:r>
      <w:r>
        <w:rPr>
          <w:rFonts w:hint="eastAsia"/>
        </w:rPr>
        <w:t>合同条款</w:t>
      </w:r>
      <w:r>
        <w:tab/>
      </w:r>
      <w:r>
        <w:fldChar w:fldCharType="begin"/>
      </w:r>
      <w:r>
        <w:instrText xml:space="preserve"> PAGEREF _Toc11264 \h </w:instrText>
      </w:r>
      <w:r>
        <w:fldChar w:fldCharType="separate"/>
      </w:r>
      <w:r>
        <w:t>67</w:t>
      </w:r>
      <w:r>
        <w:fldChar w:fldCharType="end"/>
      </w:r>
      <w:r>
        <w:fldChar w:fldCharType="end"/>
      </w:r>
    </w:p>
    <w:p>
      <w:pPr>
        <w:pStyle w:val="25"/>
        <w:tabs>
          <w:tab w:val="right" w:leader="dot" w:pos="9070"/>
          <w:tab w:val="clear" w:pos="9060"/>
        </w:tabs>
      </w:pPr>
      <w:r>
        <w:fldChar w:fldCharType="begin"/>
      </w:r>
      <w:r>
        <w:instrText xml:space="preserve"> HYPERLINK \l "_Toc6310" </w:instrText>
      </w:r>
      <w:r>
        <w:fldChar w:fldCharType="separate"/>
      </w:r>
      <w:r>
        <w:rPr>
          <w:rFonts w:hint="eastAsia"/>
        </w:rPr>
        <w:t>第四章</w:t>
      </w:r>
      <w:r>
        <w:t xml:space="preserve">  </w:t>
      </w:r>
      <w:r>
        <w:rPr>
          <w:rFonts w:hint="eastAsia"/>
        </w:rPr>
        <w:t>投标文件格式</w:t>
      </w:r>
      <w:r>
        <w:tab/>
      </w:r>
      <w:r>
        <w:fldChar w:fldCharType="begin"/>
      </w:r>
      <w:r>
        <w:instrText xml:space="preserve"> PAGEREF _Toc6310 \h </w:instrText>
      </w:r>
      <w:r>
        <w:fldChar w:fldCharType="separate"/>
      </w:r>
      <w:r>
        <w:t>68</w:t>
      </w:r>
      <w:r>
        <w:fldChar w:fldCharType="end"/>
      </w:r>
      <w:r>
        <w:fldChar w:fldCharType="end"/>
      </w:r>
    </w:p>
    <w:p>
      <w:pPr>
        <w:pStyle w:val="25"/>
        <w:tabs>
          <w:tab w:val="right" w:leader="dot" w:pos="9070"/>
          <w:tab w:val="clear" w:pos="9060"/>
        </w:tabs>
      </w:pPr>
      <w:r>
        <w:fldChar w:fldCharType="begin"/>
      </w:r>
      <w:r>
        <w:instrText xml:space="preserve"> HYPERLINK \l "_Toc9856" </w:instrText>
      </w:r>
      <w:r>
        <w:fldChar w:fldCharType="separate"/>
      </w:r>
      <w:r>
        <w:rPr>
          <w:rFonts w:hint="eastAsia"/>
          <w:snapToGrid w:val="0"/>
          <w:spacing w:val="4"/>
          <w:szCs w:val="30"/>
        </w:rPr>
        <w:t>一、技术标投标文件格式</w:t>
      </w:r>
      <w:r>
        <w:tab/>
      </w:r>
      <w:r>
        <w:fldChar w:fldCharType="begin"/>
      </w:r>
      <w:r>
        <w:instrText xml:space="preserve"> PAGEREF _Toc9856 \h </w:instrText>
      </w:r>
      <w:r>
        <w:fldChar w:fldCharType="separate"/>
      </w:r>
      <w:r>
        <w:t>68</w:t>
      </w:r>
      <w:r>
        <w:fldChar w:fldCharType="end"/>
      </w:r>
      <w:r>
        <w:fldChar w:fldCharType="end"/>
      </w:r>
    </w:p>
    <w:p>
      <w:pPr>
        <w:pStyle w:val="17"/>
        <w:tabs>
          <w:tab w:val="right" w:leader="dot" w:pos="9070"/>
        </w:tabs>
        <w:ind w:left="840"/>
      </w:pPr>
      <w:r>
        <w:fldChar w:fldCharType="begin"/>
      </w:r>
      <w:r>
        <w:instrText xml:space="preserve"> HYPERLINK \l "_Toc20032" </w:instrText>
      </w:r>
      <w:r>
        <w:fldChar w:fldCharType="separate"/>
      </w:r>
      <w:r>
        <w:rPr>
          <w:rFonts w:hint="eastAsia" w:ascii="宋体" w:hAnsi="宋体"/>
          <w:kern w:val="0"/>
          <w:szCs w:val="24"/>
        </w:rPr>
        <w:t>格式一：技术标封面</w:t>
      </w:r>
      <w:r>
        <w:tab/>
      </w:r>
      <w:r>
        <w:fldChar w:fldCharType="begin"/>
      </w:r>
      <w:r>
        <w:instrText xml:space="preserve"> PAGEREF _Toc20032 \h </w:instrText>
      </w:r>
      <w:r>
        <w:fldChar w:fldCharType="separate"/>
      </w:r>
      <w:r>
        <w:t>69</w:t>
      </w:r>
      <w:r>
        <w:fldChar w:fldCharType="end"/>
      </w:r>
      <w:r>
        <w:fldChar w:fldCharType="end"/>
      </w:r>
    </w:p>
    <w:p>
      <w:pPr>
        <w:pStyle w:val="17"/>
        <w:tabs>
          <w:tab w:val="right" w:leader="dot" w:pos="9070"/>
        </w:tabs>
        <w:ind w:left="840"/>
      </w:pPr>
      <w:r>
        <w:fldChar w:fldCharType="begin"/>
      </w:r>
      <w:r>
        <w:instrText xml:space="preserve"> HYPERLINK \l "_Toc15624" </w:instrText>
      </w:r>
      <w:r>
        <w:fldChar w:fldCharType="separate"/>
      </w:r>
      <w:r>
        <w:rPr>
          <w:rFonts w:hint="eastAsia" w:ascii="宋体" w:hAnsi="宋体"/>
          <w:snapToGrid w:val="0"/>
          <w:spacing w:val="4"/>
          <w:kern w:val="0"/>
          <w:szCs w:val="24"/>
        </w:rPr>
        <w:t>格式二：广州建设工程施工招标投标书</w:t>
      </w:r>
      <w:r>
        <w:tab/>
      </w:r>
      <w:r>
        <w:fldChar w:fldCharType="begin"/>
      </w:r>
      <w:r>
        <w:instrText xml:space="preserve"> PAGEREF _Toc15624 \h </w:instrText>
      </w:r>
      <w:r>
        <w:fldChar w:fldCharType="separate"/>
      </w:r>
      <w:r>
        <w:t>70</w:t>
      </w:r>
      <w:r>
        <w:fldChar w:fldCharType="end"/>
      </w:r>
      <w:r>
        <w:fldChar w:fldCharType="end"/>
      </w:r>
    </w:p>
    <w:p>
      <w:pPr>
        <w:pStyle w:val="17"/>
        <w:tabs>
          <w:tab w:val="right" w:leader="dot" w:pos="9070"/>
        </w:tabs>
        <w:ind w:left="840"/>
      </w:pPr>
      <w:r>
        <w:fldChar w:fldCharType="begin"/>
      </w:r>
      <w:r>
        <w:instrText xml:space="preserve"> HYPERLINK \l "_Toc28874" </w:instrText>
      </w:r>
      <w:r>
        <w:fldChar w:fldCharType="separate"/>
      </w:r>
      <w:r>
        <w:rPr>
          <w:rFonts w:hint="eastAsia" w:ascii="宋体" w:hAnsi="宋体"/>
          <w:snapToGrid w:val="0"/>
          <w:spacing w:val="4"/>
          <w:kern w:val="0"/>
          <w:szCs w:val="24"/>
        </w:rPr>
        <w:t>格式三：投标函</w:t>
      </w:r>
      <w:r>
        <w:tab/>
      </w:r>
      <w:r>
        <w:fldChar w:fldCharType="begin"/>
      </w:r>
      <w:r>
        <w:instrText xml:space="preserve"> PAGEREF _Toc28874 \h </w:instrText>
      </w:r>
      <w:r>
        <w:fldChar w:fldCharType="separate"/>
      </w:r>
      <w:r>
        <w:t>71</w:t>
      </w:r>
      <w:r>
        <w:fldChar w:fldCharType="end"/>
      </w:r>
      <w:r>
        <w:fldChar w:fldCharType="end"/>
      </w:r>
    </w:p>
    <w:p>
      <w:pPr>
        <w:pStyle w:val="17"/>
        <w:tabs>
          <w:tab w:val="right" w:leader="dot" w:pos="9070"/>
        </w:tabs>
        <w:ind w:left="840"/>
      </w:pPr>
      <w:r>
        <w:fldChar w:fldCharType="begin"/>
      </w:r>
      <w:r>
        <w:instrText xml:space="preserve"> HYPERLINK \l "_Toc32419" </w:instrText>
      </w:r>
      <w:r>
        <w:fldChar w:fldCharType="separate"/>
      </w:r>
      <w:r>
        <w:rPr>
          <w:rFonts w:hint="eastAsia" w:ascii="宋体" w:hAnsi="宋体"/>
          <w:snapToGrid w:val="0"/>
          <w:spacing w:val="4"/>
          <w:kern w:val="0"/>
          <w:szCs w:val="24"/>
        </w:rPr>
        <w:t>格式四：企业相关资料</w:t>
      </w:r>
      <w:r>
        <w:tab/>
      </w:r>
      <w:r>
        <w:fldChar w:fldCharType="begin"/>
      </w:r>
      <w:r>
        <w:instrText xml:space="preserve"> PAGEREF _Toc32419 \h </w:instrText>
      </w:r>
      <w:r>
        <w:fldChar w:fldCharType="separate"/>
      </w:r>
      <w:r>
        <w:t>73</w:t>
      </w:r>
      <w:r>
        <w:fldChar w:fldCharType="end"/>
      </w:r>
      <w:r>
        <w:fldChar w:fldCharType="end"/>
      </w:r>
    </w:p>
    <w:p>
      <w:pPr>
        <w:pStyle w:val="17"/>
        <w:tabs>
          <w:tab w:val="right" w:leader="dot" w:pos="9070"/>
        </w:tabs>
        <w:ind w:left="840"/>
      </w:pPr>
      <w:r>
        <w:fldChar w:fldCharType="begin"/>
      </w:r>
      <w:r>
        <w:instrText xml:space="preserve"> HYPERLINK \l "_Toc7536" </w:instrText>
      </w:r>
      <w:r>
        <w:fldChar w:fldCharType="separate"/>
      </w:r>
      <w:r>
        <w:rPr>
          <w:rFonts w:hint="eastAsia"/>
          <w:snapToGrid w:val="0"/>
          <w:spacing w:val="4"/>
          <w:kern w:val="0"/>
          <w:szCs w:val="24"/>
        </w:rPr>
        <w:t>格式五：法定代表人证明书、授权委托书</w:t>
      </w:r>
      <w:r>
        <w:tab/>
      </w:r>
      <w:r>
        <w:fldChar w:fldCharType="begin"/>
      </w:r>
      <w:r>
        <w:instrText xml:space="preserve"> PAGEREF _Toc7536 \h </w:instrText>
      </w:r>
      <w:r>
        <w:fldChar w:fldCharType="separate"/>
      </w:r>
      <w:r>
        <w:t>74</w:t>
      </w:r>
      <w:r>
        <w:fldChar w:fldCharType="end"/>
      </w:r>
      <w:r>
        <w:fldChar w:fldCharType="end"/>
      </w:r>
    </w:p>
    <w:p>
      <w:pPr>
        <w:pStyle w:val="17"/>
        <w:tabs>
          <w:tab w:val="right" w:leader="dot" w:pos="9070"/>
        </w:tabs>
        <w:ind w:left="840"/>
      </w:pPr>
      <w:r>
        <w:fldChar w:fldCharType="begin"/>
      </w:r>
      <w:r>
        <w:instrText xml:space="preserve"> HYPERLINK \l "_Toc23790" </w:instrText>
      </w:r>
      <w:r>
        <w:fldChar w:fldCharType="separate"/>
      </w:r>
      <w:r>
        <w:rPr>
          <w:rFonts w:hint="eastAsia" w:ascii="宋体" w:hAnsi="宋体"/>
          <w:snapToGrid w:val="0"/>
          <w:spacing w:val="4"/>
          <w:kern w:val="0"/>
          <w:szCs w:val="24"/>
        </w:rPr>
        <w:t>格式六：施工组织架构图</w:t>
      </w:r>
      <w:r>
        <w:tab/>
      </w:r>
      <w:r>
        <w:fldChar w:fldCharType="begin"/>
      </w:r>
      <w:r>
        <w:instrText xml:space="preserve"> PAGEREF _Toc23790 \h </w:instrText>
      </w:r>
      <w:r>
        <w:fldChar w:fldCharType="separate"/>
      </w:r>
      <w:r>
        <w:t>75</w:t>
      </w:r>
      <w:r>
        <w:fldChar w:fldCharType="end"/>
      </w:r>
      <w:r>
        <w:fldChar w:fldCharType="end"/>
      </w:r>
    </w:p>
    <w:p>
      <w:pPr>
        <w:pStyle w:val="17"/>
        <w:tabs>
          <w:tab w:val="right" w:leader="dot" w:pos="9070"/>
        </w:tabs>
        <w:ind w:left="840"/>
      </w:pPr>
      <w:r>
        <w:fldChar w:fldCharType="begin"/>
      </w:r>
      <w:r>
        <w:instrText xml:space="preserve"> HYPERLINK \l "_Toc11251" </w:instrText>
      </w:r>
      <w:r>
        <w:fldChar w:fldCharType="separate"/>
      </w:r>
      <w:r>
        <w:rPr>
          <w:rFonts w:hint="eastAsia" w:ascii="宋体" w:hAnsi="宋体"/>
          <w:bCs/>
          <w:kern w:val="0"/>
          <w:szCs w:val="24"/>
        </w:rPr>
        <w:t>格式七：投入主要人员汇总表</w:t>
      </w:r>
      <w:r>
        <w:tab/>
      </w:r>
      <w:r>
        <w:fldChar w:fldCharType="begin"/>
      </w:r>
      <w:r>
        <w:instrText xml:space="preserve"> PAGEREF _Toc11251 \h </w:instrText>
      </w:r>
      <w:r>
        <w:fldChar w:fldCharType="separate"/>
      </w:r>
      <w:r>
        <w:t>76</w:t>
      </w:r>
      <w:r>
        <w:fldChar w:fldCharType="end"/>
      </w:r>
      <w:r>
        <w:fldChar w:fldCharType="end"/>
      </w:r>
    </w:p>
    <w:p>
      <w:pPr>
        <w:pStyle w:val="17"/>
        <w:tabs>
          <w:tab w:val="right" w:leader="dot" w:pos="9070"/>
        </w:tabs>
        <w:ind w:left="840"/>
      </w:pPr>
      <w:r>
        <w:fldChar w:fldCharType="begin"/>
      </w:r>
      <w:r>
        <w:instrText xml:space="preserve"> HYPERLINK \l "_Toc13022" </w:instrText>
      </w:r>
      <w:r>
        <w:fldChar w:fldCharType="separate"/>
      </w:r>
      <w:r>
        <w:rPr>
          <w:rFonts w:hint="eastAsia" w:ascii="宋体" w:hAnsi="宋体"/>
          <w:bCs/>
          <w:kern w:val="0"/>
          <w:szCs w:val="24"/>
        </w:rPr>
        <w:t>格式八：主要人员简历表</w:t>
      </w:r>
      <w:r>
        <w:tab/>
      </w:r>
      <w:r>
        <w:fldChar w:fldCharType="begin"/>
      </w:r>
      <w:r>
        <w:instrText xml:space="preserve"> PAGEREF _Toc13022 \h </w:instrText>
      </w:r>
      <w:r>
        <w:fldChar w:fldCharType="separate"/>
      </w:r>
      <w:r>
        <w:t>77</w:t>
      </w:r>
      <w:r>
        <w:fldChar w:fldCharType="end"/>
      </w:r>
      <w:r>
        <w:fldChar w:fldCharType="end"/>
      </w:r>
    </w:p>
    <w:p>
      <w:pPr>
        <w:pStyle w:val="17"/>
        <w:tabs>
          <w:tab w:val="right" w:leader="dot" w:pos="9070"/>
        </w:tabs>
        <w:ind w:left="840"/>
      </w:pPr>
      <w:r>
        <w:fldChar w:fldCharType="begin"/>
      </w:r>
      <w:r>
        <w:instrText xml:space="preserve"> HYPERLINK \l "_Toc11482" </w:instrText>
      </w:r>
      <w:r>
        <w:fldChar w:fldCharType="separate"/>
      </w:r>
      <w:r>
        <w:rPr>
          <w:rFonts w:hint="eastAsia" w:ascii="宋体" w:hAnsi="宋体"/>
          <w:bCs/>
          <w:kern w:val="0"/>
          <w:szCs w:val="24"/>
        </w:rPr>
        <w:t>格式九：企业类似工程业绩信息表、企业获奖业绩表</w:t>
      </w:r>
      <w:r>
        <w:tab/>
      </w:r>
      <w:r>
        <w:fldChar w:fldCharType="begin"/>
      </w:r>
      <w:r>
        <w:instrText xml:space="preserve"> PAGEREF _Toc11482 \h </w:instrText>
      </w:r>
      <w:r>
        <w:fldChar w:fldCharType="separate"/>
      </w:r>
      <w:r>
        <w:t>78</w:t>
      </w:r>
      <w:r>
        <w:fldChar w:fldCharType="end"/>
      </w:r>
      <w:r>
        <w:fldChar w:fldCharType="end"/>
      </w:r>
    </w:p>
    <w:p>
      <w:pPr>
        <w:pStyle w:val="17"/>
        <w:tabs>
          <w:tab w:val="right" w:leader="dot" w:pos="9070"/>
        </w:tabs>
        <w:ind w:left="840"/>
      </w:pPr>
      <w:r>
        <w:fldChar w:fldCharType="begin"/>
      </w:r>
      <w:r>
        <w:instrText xml:space="preserve"> HYPERLINK \l "_Toc4761" </w:instrText>
      </w:r>
      <w:r>
        <w:fldChar w:fldCharType="separate"/>
      </w:r>
      <w:r>
        <w:rPr>
          <w:rFonts w:hint="eastAsia" w:ascii="宋体" w:hAnsi="宋体"/>
          <w:snapToGrid w:val="0"/>
          <w:spacing w:val="4"/>
          <w:kern w:val="0"/>
          <w:szCs w:val="24"/>
        </w:rPr>
        <w:t>格式十：响应招标文件所附施工组织设计要点的承诺书</w:t>
      </w:r>
      <w:r>
        <w:tab/>
      </w:r>
      <w:r>
        <w:fldChar w:fldCharType="begin"/>
      </w:r>
      <w:r>
        <w:instrText xml:space="preserve"> PAGEREF _Toc4761 \h </w:instrText>
      </w:r>
      <w:r>
        <w:fldChar w:fldCharType="separate"/>
      </w:r>
      <w:r>
        <w:t>80</w:t>
      </w:r>
      <w:r>
        <w:fldChar w:fldCharType="end"/>
      </w:r>
      <w:r>
        <w:fldChar w:fldCharType="end"/>
      </w:r>
    </w:p>
    <w:p>
      <w:pPr>
        <w:pStyle w:val="17"/>
        <w:tabs>
          <w:tab w:val="right" w:leader="dot" w:pos="9070"/>
        </w:tabs>
        <w:ind w:left="840"/>
      </w:pPr>
      <w:r>
        <w:fldChar w:fldCharType="begin"/>
      </w:r>
      <w:r>
        <w:instrText xml:space="preserve"> HYPERLINK \l "_Toc9846" </w:instrText>
      </w:r>
      <w:r>
        <w:fldChar w:fldCharType="separate"/>
      </w:r>
      <w:r>
        <w:rPr>
          <w:rFonts w:hint="eastAsia" w:ascii="宋体" w:hAnsi="宋体"/>
          <w:snapToGrid w:val="0"/>
          <w:spacing w:val="4"/>
          <w:kern w:val="0"/>
          <w:szCs w:val="24"/>
        </w:rPr>
        <w:t>格式十一：承诺书</w:t>
      </w:r>
      <w:r>
        <w:tab/>
      </w:r>
      <w:r>
        <w:fldChar w:fldCharType="begin"/>
      </w:r>
      <w:r>
        <w:instrText xml:space="preserve"> PAGEREF _Toc9846 \h </w:instrText>
      </w:r>
      <w:r>
        <w:fldChar w:fldCharType="separate"/>
      </w:r>
      <w:r>
        <w:t>81</w:t>
      </w:r>
      <w:r>
        <w:fldChar w:fldCharType="end"/>
      </w:r>
      <w:r>
        <w:fldChar w:fldCharType="end"/>
      </w:r>
    </w:p>
    <w:p>
      <w:pPr>
        <w:pStyle w:val="17"/>
        <w:tabs>
          <w:tab w:val="right" w:leader="dot" w:pos="9070"/>
        </w:tabs>
        <w:ind w:left="840"/>
      </w:pPr>
      <w:r>
        <w:fldChar w:fldCharType="begin"/>
      </w:r>
      <w:r>
        <w:instrText xml:space="preserve"> HYPERLINK \l "_Toc6917" </w:instrText>
      </w:r>
      <w:r>
        <w:fldChar w:fldCharType="separate"/>
      </w:r>
      <w:r>
        <w:rPr>
          <w:rFonts w:hint="eastAsia" w:ascii="宋体" w:hAnsi="宋体"/>
          <w:kern w:val="0"/>
          <w:szCs w:val="24"/>
        </w:rPr>
        <w:t>格式十二：参与编制技术标投标文件人员名单</w:t>
      </w:r>
      <w:r>
        <w:tab/>
      </w:r>
      <w:r>
        <w:fldChar w:fldCharType="begin"/>
      </w:r>
      <w:r>
        <w:instrText xml:space="preserve"> PAGEREF _Toc6917 \h </w:instrText>
      </w:r>
      <w:r>
        <w:fldChar w:fldCharType="separate"/>
      </w:r>
      <w:r>
        <w:t>84</w:t>
      </w:r>
      <w:r>
        <w:fldChar w:fldCharType="end"/>
      </w:r>
      <w:r>
        <w:fldChar w:fldCharType="end"/>
      </w:r>
    </w:p>
    <w:p>
      <w:pPr>
        <w:pStyle w:val="17"/>
        <w:tabs>
          <w:tab w:val="right" w:leader="dot" w:pos="9070"/>
        </w:tabs>
        <w:ind w:left="840"/>
      </w:pPr>
      <w:r>
        <w:fldChar w:fldCharType="begin"/>
      </w:r>
      <w:r>
        <w:instrText xml:space="preserve"> HYPERLINK \l "_Toc28313" </w:instrText>
      </w:r>
      <w:r>
        <w:fldChar w:fldCharType="separate"/>
      </w:r>
      <w:r>
        <w:rPr>
          <w:rFonts w:hint="eastAsia" w:ascii="宋体" w:hAnsi="宋体"/>
          <w:kern w:val="0"/>
          <w:szCs w:val="27"/>
        </w:rPr>
        <w:t>格式十三：危险性较大的分部分项工程清单及超过一定规模的危险性较大的分部分项工程清单</w:t>
      </w:r>
      <w:r>
        <w:tab/>
      </w:r>
      <w:r>
        <w:fldChar w:fldCharType="begin"/>
      </w:r>
      <w:r>
        <w:instrText xml:space="preserve"> PAGEREF _Toc28313 \h </w:instrText>
      </w:r>
      <w:r>
        <w:fldChar w:fldCharType="separate"/>
      </w:r>
      <w:r>
        <w:t>85</w:t>
      </w:r>
      <w:r>
        <w:fldChar w:fldCharType="end"/>
      </w:r>
      <w:r>
        <w:fldChar w:fldCharType="end"/>
      </w:r>
    </w:p>
    <w:p>
      <w:pPr>
        <w:pStyle w:val="25"/>
        <w:tabs>
          <w:tab w:val="right" w:leader="dot" w:pos="9070"/>
          <w:tab w:val="clear" w:pos="9060"/>
        </w:tabs>
      </w:pPr>
      <w:r>
        <w:fldChar w:fldCharType="begin"/>
      </w:r>
      <w:r>
        <w:instrText xml:space="preserve"> HYPERLINK \l "_Toc23301" </w:instrText>
      </w:r>
      <w:r>
        <w:fldChar w:fldCharType="separate"/>
      </w:r>
      <w:r>
        <w:rPr>
          <w:rFonts w:hint="eastAsia"/>
          <w:snapToGrid w:val="0"/>
          <w:spacing w:val="4"/>
          <w:szCs w:val="30"/>
        </w:rPr>
        <w:t>二、经济标投标文件格式</w:t>
      </w:r>
      <w:r>
        <w:tab/>
      </w:r>
      <w:r>
        <w:fldChar w:fldCharType="begin"/>
      </w:r>
      <w:r>
        <w:instrText xml:space="preserve"> PAGEREF _Toc23301 \h </w:instrText>
      </w:r>
      <w:r>
        <w:fldChar w:fldCharType="separate"/>
      </w:r>
      <w:r>
        <w:t>89</w:t>
      </w:r>
      <w:r>
        <w:fldChar w:fldCharType="end"/>
      </w:r>
      <w:r>
        <w:fldChar w:fldCharType="end"/>
      </w:r>
    </w:p>
    <w:p>
      <w:pPr>
        <w:pStyle w:val="17"/>
        <w:tabs>
          <w:tab w:val="right" w:leader="dot" w:pos="9070"/>
        </w:tabs>
        <w:ind w:left="840"/>
      </w:pPr>
      <w:r>
        <w:fldChar w:fldCharType="begin"/>
      </w:r>
      <w:r>
        <w:instrText xml:space="preserve"> HYPERLINK \l "_Toc12148" </w:instrText>
      </w:r>
      <w:r>
        <w:fldChar w:fldCharType="separate"/>
      </w:r>
      <w:r>
        <w:rPr>
          <w:rFonts w:hint="eastAsia" w:ascii="宋体" w:hAnsi="宋体"/>
          <w:kern w:val="0"/>
          <w:szCs w:val="27"/>
        </w:rPr>
        <w:t>格式一：经济标封面</w:t>
      </w:r>
      <w:r>
        <w:tab/>
      </w:r>
      <w:r>
        <w:fldChar w:fldCharType="begin"/>
      </w:r>
      <w:r>
        <w:instrText xml:space="preserve"> PAGEREF _Toc12148 \h </w:instrText>
      </w:r>
      <w:r>
        <w:fldChar w:fldCharType="separate"/>
      </w:r>
      <w:r>
        <w:t>90</w:t>
      </w:r>
      <w:r>
        <w:fldChar w:fldCharType="end"/>
      </w:r>
      <w:r>
        <w:fldChar w:fldCharType="end"/>
      </w:r>
    </w:p>
    <w:p>
      <w:pPr>
        <w:pStyle w:val="17"/>
        <w:tabs>
          <w:tab w:val="right" w:leader="dot" w:pos="9070"/>
        </w:tabs>
        <w:ind w:left="840"/>
      </w:pPr>
      <w:r>
        <w:fldChar w:fldCharType="begin"/>
      </w:r>
      <w:r>
        <w:instrText xml:space="preserve"> HYPERLINK \l "_Toc14210" </w:instrText>
      </w:r>
      <w:r>
        <w:fldChar w:fldCharType="separate"/>
      </w:r>
      <w:r>
        <w:rPr>
          <w:rFonts w:hint="eastAsia" w:ascii="宋体" w:hAnsi="宋体"/>
          <w:kern w:val="0"/>
          <w:szCs w:val="27"/>
        </w:rPr>
        <w:t>格式二：工程量清单计价表</w:t>
      </w:r>
      <w:r>
        <w:tab/>
      </w:r>
      <w:r>
        <w:fldChar w:fldCharType="begin"/>
      </w:r>
      <w:r>
        <w:instrText xml:space="preserve"> PAGEREF _Toc14210 \h </w:instrText>
      </w:r>
      <w:r>
        <w:fldChar w:fldCharType="separate"/>
      </w:r>
      <w:r>
        <w:t>91</w:t>
      </w:r>
      <w:r>
        <w:fldChar w:fldCharType="end"/>
      </w:r>
      <w:r>
        <w:fldChar w:fldCharType="end"/>
      </w:r>
    </w:p>
    <w:p>
      <w:pPr>
        <w:pStyle w:val="17"/>
        <w:tabs>
          <w:tab w:val="right" w:leader="dot" w:pos="9070"/>
        </w:tabs>
        <w:ind w:left="840"/>
      </w:pPr>
      <w:r>
        <w:fldChar w:fldCharType="begin"/>
      </w:r>
      <w:r>
        <w:instrText xml:space="preserve"> HYPERLINK \l "_Toc22521" </w:instrText>
      </w:r>
      <w:r>
        <w:fldChar w:fldCharType="separate"/>
      </w:r>
      <w:r>
        <w:rPr>
          <w:rFonts w:hint="eastAsia" w:ascii="宋体" w:hAnsi="宋体"/>
          <w:kern w:val="0"/>
          <w:szCs w:val="27"/>
        </w:rPr>
        <w:t>格式三：参与编制经济标投标文件人员名单</w:t>
      </w:r>
      <w:r>
        <w:tab/>
      </w:r>
      <w:r>
        <w:fldChar w:fldCharType="begin"/>
      </w:r>
      <w:r>
        <w:instrText xml:space="preserve"> PAGEREF _Toc22521 \h </w:instrText>
      </w:r>
      <w:r>
        <w:fldChar w:fldCharType="separate"/>
      </w:r>
      <w:r>
        <w:t>92</w:t>
      </w:r>
      <w:r>
        <w:fldChar w:fldCharType="end"/>
      </w:r>
      <w:r>
        <w:fldChar w:fldCharType="end"/>
      </w:r>
    </w:p>
    <w:p>
      <w:pPr>
        <w:pStyle w:val="17"/>
        <w:tabs>
          <w:tab w:val="right" w:leader="dot" w:pos="9070"/>
        </w:tabs>
        <w:ind w:left="840"/>
      </w:pPr>
      <w:r>
        <w:fldChar w:fldCharType="begin"/>
      </w:r>
      <w:r>
        <w:instrText xml:space="preserve"> HYPERLINK \l "_Toc12961" </w:instrText>
      </w:r>
      <w:r>
        <w:fldChar w:fldCharType="separate"/>
      </w:r>
      <w:r>
        <w:rPr>
          <w:rFonts w:hint="eastAsia" w:ascii="宋体" w:hAnsi="宋体"/>
          <w:kern w:val="0"/>
          <w:szCs w:val="27"/>
        </w:rPr>
        <w:t>格式四：对投标文件编制的承诺</w:t>
      </w:r>
      <w:r>
        <w:tab/>
      </w:r>
      <w:r>
        <w:fldChar w:fldCharType="begin"/>
      </w:r>
      <w:r>
        <w:instrText xml:space="preserve"> PAGEREF _Toc12961 \h </w:instrText>
      </w:r>
      <w:r>
        <w:fldChar w:fldCharType="separate"/>
      </w:r>
      <w:r>
        <w:t>93</w:t>
      </w:r>
      <w:r>
        <w:fldChar w:fldCharType="end"/>
      </w:r>
      <w:r>
        <w:fldChar w:fldCharType="end"/>
      </w:r>
    </w:p>
    <w:p>
      <w:pPr>
        <w:pStyle w:val="25"/>
        <w:tabs>
          <w:tab w:val="right" w:leader="dot" w:pos="9070"/>
          <w:tab w:val="clear" w:pos="9060"/>
        </w:tabs>
      </w:pPr>
      <w:r>
        <w:fldChar w:fldCharType="begin"/>
      </w:r>
      <w:r>
        <w:instrText xml:space="preserve"> HYPERLINK \l "_Toc31919" </w:instrText>
      </w:r>
      <w:r>
        <w:fldChar w:fldCharType="separate"/>
      </w:r>
      <w:r>
        <w:rPr>
          <w:rFonts w:hint="eastAsia"/>
        </w:rPr>
        <w:t>第五章  技术条件（工程建设标准）</w:t>
      </w:r>
      <w:r>
        <w:tab/>
      </w:r>
      <w:r>
        <w:fldChar w:fldCharType="begin"/>
      </w:r>
      <w:r>
        <w:instrText xml:space="preserve"> PAGEREF _Toc31919 \h </w:instrText>
      </w:r>
      <w:r>
        <w:fldChar w:fldCharType="separate"/>
      </w:r>
      <w:r>
        <w:t>94</w:t>
      </w:r>
      <w:r>
        <w:fldChar w:fldCharType="end"/>
      </w:r>
      <w:r>
        <w:fldChar w:fldCharType="end"/>
      </w:r>
    </w:p>
    <w:p>
      <w:pPr>
        <w:pStyle w:val="25"/>
        <w:tabs>
          <w:tab w:val="right" w:leader="dot" w:pos="9070"/>
          <w:tab w:val="clear" w:pos="9060"/>
        </w:tabs>
      </w:pPr>
      <w:r>
        <w:fldChar w:fldCharType="begin"/>
      </w:r>
      <w:r>
        <w:instrText xml:space="preserve"> HYPERLINK \l "_Toc9697" </w:instrText>
      </w:r>
      <w:r>
        <w:fldChar w:fldCharType="separate"/>
      </w:r>
      <w:r>
        <w:rPr>
          <w:rFonts w:hint="eastAsia"/>
        </w:rPr>
        <w:t>第六章</w:t>
      </w:r>
      <w:r>
        <w:t xml:space="preserve">  </w:t>
      </w:r>
      <w:r>
        <w:rPr>
          <w:rFonts w:hint="eastAsia"/>
        </w:rPr>
        <w:t>图纸及勘察资料</w:t>
      </w:r>
      <w:r>
        <w:tab/>
      </w:r>
      <w:r>
        <w:fldChar w:fldCharType="begin"/>
      </w:r>
      <w:r>
        <w:instrText xml:space="preserve"> PAGEREF _Toc9697 \h </w:instrText>
      </w:r>
      <w:r>
        <w:fldChar w:fldCharType="separate"/>
      </w:r>
      <w:r>
        <w:t>106</w:t>
      </w:r>
      <w:r>
        <w:fldChar w:fldCharType="end"/>
      </w:r>
      <w:r>
        <w:fldChar w:fldCharType="end"/>
      </w:r>
    </w:p>
    <w:p>
      <w:pPr>
        <w:pStyle w:val="25"/>
        <w:tabs>
          <w:tab w:val="right" w:leader="dot" w:pos="9070"/>
          <w:tab w:val="clear" w:pos="9060"/>
        </w:tabs>
      </w:pPr>
      <w:r>
        <w:fldChar w:fldCharType="begin"/>
      </w:r>
      <w:r>
        <w:instrText xml:space="preserve"> HYPERLINK \l "_Toc5094" </w:instrText>
      </w:r>
      <w:r>
        <w:fldChar w:fldCharType="separate"/>
      </w:r>
      <w:r>
        <w:rPr>
          <w:rFonts w:hint="eastAsia"/>
        </w:rPr>
        <w:t>第七章</w:t>
      </w:r>
      <w:r>
        <w:t xml:space="preserve">  </w:t>
      </w:r>
      <w:r>
        <w:rPr>
          <w:rFonts w:hint="eastAsia"/>
        </w:rPr>
        <w:t>工程量清单</w:t>
      </w:r>
      <w:r>
        <w:tab/>
      </w:r>
      <w:r>
        <w:fldChar w:fldCharType="begin"/>
      </w:r>
      <w:r>
        <w:instrText xml:space="preserve"> PAGEREF _Toc5094 \h </w:instrText>
      </w:r>
      <w:r>
        <w:fldChar w:fldCharType="separate"/>
      </w:r>
      <w:r>
        <w:t>107</w:t>
      </w:r>
      <w:r>
        <w:fldChar w:fldCharType="end"/>
      </w:r>
      <w:r>
        <w:fldChar w:fldCharType="end"/>
      </w:r>
    </w:p>
    <w:p>
      <w:pPr>
        <w:pStyle w:val="25"/>
        <w:tabs>
          <w:tab w:val="right" w:leader="dot" w:pos="9070"/>
          <w:tab w:val="clear" w:pos="9060"/>
        </w:tabs>
      </w:pPr>
      <w:r>
        <w:fldChar w:fldCharType="begin"/>
      </w:r>
      <w:r>
        <w:instrText xml:space="preserve"> HYPERLINK \l "_Toc19958" </w:instrText>
      </w:r>
      <w:r>
        <w:fldChar w:fldCharType="separate"/>
      </w:r>
      <w:r>
        <w:rPr>
          <w:rFonts w:hint="eastAsia"/>
        </w:rPr>
        <w:t>第八章</w:t>
      </w:r>
      <w:r>
        <w:t xml:space="preserve">  </w:t>
      </w:r>
      <w:r>
        <w:rPr>
          <w:rFonts w:hint="eastAsia"/>
        </w:rPr>
        <w:t>最高投标限价</w:t>
      </w:r>
      <w:r>
        <w:tab/>
      </w:r>
      <w:r>
        <w:fldChar w:fldCharType="begin"/>
      </w:r>
      <w:r>
        <w:instrText xml:space="preserve"> PAGEREF _Toc19958 \h </w:instrText>
      </w:r>
      <w:r>
        <w:fldChar w:fldCharType="separate"/>
      </w:r>
      <w:r>
        <w:t>108</w:t>
      </w:r>
      <w:r>
        <w:fldChar w:fldCharType="end"/>
      </w:r>
      <w:r>
        <w:fldChar w:fldCharType="end"/>
      </w:r>
    </w:p>
    <w:p>
      <w:pPr>
        <w:pStyle w:val="2"/>
      </w:pPr>
      <w:r>
        <w:fldChar w:fldCharType="end"/>
      </w:r>
      <w:bookmarkStart w:id="0" w:name="_Toc24486"/>
      <w:bookmarkStart w:id="1" w:name="_Toc2272545"/>
    </w:p>
    <w:p>
      <w:pPr>
        <w:rPr>
          <w:rFonts w:hint="eastAsia"/>
        </w:rPr>
      </w:pPr>
      <w:r>
        <w:rPr>
          <w:rFonts w:hint="eastAsia"/>
        </w:rPr>
        <w:br w:type="page"/>
      </w:r>
    </w:p>
    <w:p>
      <w:pPr>
        <w:pStyle w:val="2"/>
      </w:pPr>
      <w:r>
        <w:rPr>
          <w:rFonts w:hint="eastAsia"/>
        </w:rPr>
        <w:t>第一章</w:t>
      </w:r>
      <w:r>
        <w:t xml:space="preserve">  </w:t>
      </w:r>
      <w:r>
        <w:rPr>
          <w:rFonts w:hint="eastAsia"/>
        </w:rPr>
        <w:t>投标须知</w:t>
      </w:r>
      <w:bookmarkEnd w:id="0"/>
      <w:bookmarkEnd w:id="1"/>
    </w:p>
    <w:p>
      <w:pPr>
        <w:pStyle w:val="3"/>
        <w:rPr>
          <w:color w:val="auto"/>
        </w:rPr>
      </w:pPr>
      <w:bookmarkStart w:id="2" w:name="_Toc16820"/>
      <w:bookmarkStart w:id="3" w:name="_Toc2272546"/>
      <w:r>
        <w:rPr>
          <w:rFonts w:hint="eastAsia"/>
          <w:color w:val="auto"/>
        </w:rPr>
        <w:t>一、投标须知前附表</w:t>
      </w:r>
      <w:bookmarkEnd w:id="2"/>
      <w:bookmarkEnd w:id="3"/>
    </w:p>
    <w:p>
      <w:pPr>
        <w:pStyle w:val="4"/>
        <w:spacing w:line="360" w:lineRule="auto"/>
        <w:ind w:firstLine="0"/>
        <w:rPr>
          <w:rFonts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szCs w:val="21"/>
              </w:rPr>
            </w:pPr>
            <w:r>
              <w:rPr>
                <w:rFonts w:hint="eastAsia" w:ascii="宋体" w:hAnsi="宋体"/>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19"/>
              <w:ind w:firstLine="458"/>
              <w:jc w:val="center"/>
              <w:rPr>
                <w:rFonts w:ascii="宋体" w:hAnsi="宋体"/>
                <w:szCs w:val="21"/>
              </w:rPr>
            </w:pPr>
            <w:r>
              <w:rPr>
                <w:rFonts w:hint="eastAsia" w:ascii="宋体" w:hAnsi="宋体"/>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招标人（即发包人）：</w:t>
            </w:r>
            <w:r>
              <w:rPr>
                <w:rFonts w:hint="eastAsia" w:ascii="Times New Roman" w:hAnsi="Times New Roman"/>
                <w:szCs w:val="21"/>
                <w:u w:val="single"/>
              </w:rPr>
              <w:t>广东外语外贸大学</w:t>
            </w:r>
          </w:p>
          <w:p>
            <w:pPr>
              <w:rPr>
                <w:rFonts w:ascii="宋体" w:hAnsi="宋体"/>
                <w:szCs w:val="21"/>
              </w:rPr>
            </w:pPr>
            <w:r>
              <w:rPr>
                <w:rFonts w:hint="eastAsia" w:ascii="宋体" w:hAnsi="宋体"/>
                <w:szCs w:val="21"/>
              </w:rPr>
              <w:t>招标代理：</w:t>
            </w:r>
            <w:r>
              <w:rPr>
                <w:rFonts w:hint="eastAsia" w:ascii="Times New Roman" w:hAnsi="Times New Roman"/>
                <w:szCs w:val="21"/>
                <w:u w:val="single"/>
              </w:rPr>
              <w:t>北京中交建设工程咨询有限公司</w:t>
            </w:r>
          </w:p>
          <w:p>
            <w:pPr>
              <w:rPr>
                <w:rFonts w:ascii="宋体" w:hAnsi="宋体"/>
                <w:szCs w:val="21"/>
              </w:rPr>
            </w:pPr>
            <w:r>
              <w:rPr>
                <w:rFonts w:hint="eastAsia" w:ascii="宋体" w:hAnsi="宋体"/>
                <w:szCs w:val="21"/>
              </w:rPr>
              <w:t>设计单位：</w:t>
            </w:r>
            <w:r>
              <w:rPr>
                <w:rFonts w:hint="eastAsia" w:ascii="宋体" w:hAnsi="宋体"/>
                <w:szCs w:val="21"/>
                <w:u w:val="single"/>
              </w:rPr>
              <w:t>广州筑鼎建筑与规划设计院有限公司</w:t>
            </w:r>
          </w:p>
          <w:p>
            <w:pPr>
              <w:rPr>
                <w:rFonts w:ascii="宋体" w:hAnsi="宋体"/>
                <w:color w:val="auto"/>
                <w:szCs w:val="21"/>
                <w:u w:val="single"/>
              </w:rPr>
            </w:pPr>
            <w:r>
              <w:rPr>
                <w:rFonts w:hint="eastAsia" w:ascii="宋体" w:hAnsi="宋体"/>
                <w:szCs w:val="21"/>
              </w:rPr>
              <w:t>监理单位：</w:t>
            </w:r>
            <w:r>
              <w:rPr>
                <w:rFonts w:hint="eastAsia" w:ascii="宋体" w:hAnsi="宋体"/>
                <w:szCs w:val="21"/>
                <w:u w:val="single"/>
              </w:rPr>
              <w:t xml:space="preserve">   </w:t>
            </w:r>
            <w:r>
              <w:rPr>
                <w:rFonts w:hint="eastAsia" w:ascii="宋体" w:hAnsi="宋体"/>
                <w:color w:val="auto"/>
                <w:szCs w:val="21"/>
                <w:u w:val="single"/>
              </w:rPr>
              <w:t xml:space="preserve">   /     </w:t>
            </w:r>
          </w:p>
          <w:p>
            <w:pPr>
              <w:rPr>
                <w:rFonts w:ascii="宋体" w:hAnsi="宋体"/>
                <w:szCs w:val="21"/>
              </w:rPr>
            </w:pPr>
            <w:r>
              <w:rPr>
                <w:rFonts w:hint="eastAsia" w:ascii="宋体" w:hAnsi="宋体"/>
                <w:color w:val="auto"/>
                <w:szCs w:val="21"/>
              </w:rPr>
              <w:t>检测机构：</w:t>
            </w:r>
            <w:r>
              <w:rPr>
                <w:rFonts w:hint="eastAsia" w:ascii="宋体" w:hAnsi="宋体"/>
                <w:color w:val="auto"/>
                <w:szCs w:val="21"/>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60" w:lineRule="exact"/>
              <w:rPr>
                <w:rFonts w:ascii="宋体" w:hAnsi="宋体" w:cs="宋体"/>
                <w:szCs w:val="21"/>
                <w:u w:val="single"/>
              </w:rPr>
            </w:pPr>
            <w:r>
              <w:rPr>
                <w:rFonts w:hint="eastAsia" w:ascii="宋体" w:hAnsi="宋体" w:cs="宋体"/>
                <w:szCs w:val="21"/>
                <w:u w:val="single"/>
              </w:rPr>
              <w:t>标段一：广东外语外贸大学学生宿舍修缮（2024年）项目-白云山校区施工总承包</w:t>
            </w:r>
          </w:p>
          <w:p>
            <w:pPr>
              <w:spacing w:line="360" w:lineRule="exact"/>
              <w:rPr>
                <w:rFonts w:ascii="宋体" w:hAnsi="宋体"/>
                <w:szCs w:val="21"/>
                <w:u w:val="single"/>
              </w:rPr>
            </w:pPr>
            <w:r>
              <w:rPr>
                <w:rFonts w:hint="eastAsia" w:ascii="宋体" w:hAnsi="宋体" w:cs="宋体"/>
                <w:szCs w:val="21"/>
                <w:u w:val="single"/>
              </w:rPr>
              <w:t>标段二：广东外语外贸大学学生宿舍修缮（2024年）项目-大学城校区施工总承包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宋体" w:hAnsi="宋体"/>
                <w:szCs w:val="21"/>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宋体" w:hAnsi="宋体"/>
                <w:szCs w:val="21"/>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rPr>
            </w:pPr>
            <w:r>
              <w:rPr>
                <w:rFonts w:hint="eastAsia" w:ascii="宋体" w:hAnsi="宋体"/>
                <w:color w:val="auto"/>
                <w:szCs w:val="21"/>
              </w:rPr>
              <w:t>采用工程量清单综合单价包干，工程量按实结算，措施项目费（含绿色施工安全防护措施费、措施其它项目费）总价包干的承包方式。投标人按照招标文件的要求，以招标人提供的图纸、工程量清单等资料为依据，按工程量清单报价，即按照招标工程量清单及设计图纸等相关要求，包工、包料、包机械、包工期、包质量、包安全生产、包文明施工、包劳保、包竣工验收、包保修等的承包方式，</w:t>
            </w:r>
            <w:r>
              <w:rPr>
                <w:rFonts w:hint="eastAsia"/>
                <w:color w:val="auto"/>
              </w:rPr>
              <w:t>具体详见合同约定。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u w:val="single"/>
              </w:rPr>
            </w:pPr>
            <w:r>
              <w:rPr>
                <w:rFonts w:hint="eastAsia" w:ascii="宋体" w:hAnsi="宋体"/>
                <w:color w:val="auto"/>
                <w:szCs w:val="21"/>
                <w:u w:val="single"/>
              </w:rPr>
              <w:t>工程质量符合《工程施工质量验收规范》的标准，必须达到合格标准。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Times New Roman" w:hAnsi="Times New Roman"/>
                <w:bCs/>
                <w:snapToGrid w:val="0"/>
                <w:kern w:val="0"/>
                <w:szCs w:val="21"/>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rPr>
            </w:pPr>
            <w:r>
              <w:rPr>
                <w:rFonts w:hint="eastAsia" w:ascii="宋体" w:hAnsi="宋体"/>
                <w:szCs w:val="21"/>
              </w:rPr>
              <w:t>标</w:t>
            </w:r>
            <w:r>
              <w:rPr>
                <w:rFonts w:hint="eastAsia" w:ascii="宋体" w:hAnsi="宋体"/>
                <w:color w:val="auto"/>
                <w:szCs w:val="21"/>
              </w:rPr>
              <w:t>段一：60个日历天。</w:t>
            </w:r>
          </w:p>
          <w:p>
            <w:pPr>
              <w:rPr>
                <w:rFonts w:ascii="宋体" w:hAnsi="宋体"/>
                <w:szCs w:val="21"/>
              </w:rPr>
            </w:pPr>
            <w:r>
              <w:rPr>
                <w:rFonts w:hint="eastAsia" w:ascii="宋体" w:hAnsi="宋体"/>
                <w:color w:val="auto"/>
                <w:szCs w:val="21"/>
              </w:rPr>
              <w:t>标段二：50个日历天。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Times New Roman" w:hAnsi="Times New Roman"/>
                <w:bCs/>
                <w:snapToGrid w:val="0"/>
                <w:kern w:val="0"/>
                <w:szCs w:val="21"/>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pStyle w:val="18"/>
              <w:rPr>
                <w:rFonts w:hint="default"/>
              </w:rPr>
            </w:pPr>
            <w:r>
              <w:rPr>
                <w:rFonts w:hint="default"/>
              </w:rPr>
              <w:t>本工程采用工程量清单计价法，根据《建设工程工程量清单计价规范》（GB50500-2013）计价原则，执行《广东省建设工程计价依据（2018）》《广东省房屋建筑与装饰工程综合定额（2018）》《广东省市政工程综合定额（2018）》《广东省通用安装工程综合定额（2018）》《广东省园林绿化工程综合定额（2018）》《广东省建设工程施工机具台班费用编制规则（2018）》和《广东省住房和城乡建设厅关于调整广东省建设工程计价依据增值税税率的通知》（粤建标函〔2019〕819号）（税金按增值税9%，其他人工、材料、机械按增值税方式计）等计价依据</w:t>
            </w:r>
            <w:r>
              <w:t>及企业自身情况</w:t>
            </w:r>
            <w:r>
              <w:rPr>
                <w:rFonts w:hint="default"/>
              </w:rPr>
              <w:t>编制投标文件，按招标文件中工程量清单所列的工作内容和工程量填报相应的综合单价后，累计合价加上措施项目费、其它项目费和税金等计算出投标总价。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u w:val="single"/>
              </w:rPr>
            </w:pPr>
            <w:r>
              <w:rPr>
                <w:rFonts w:hint="eastAsia" w:ascii="宋体" w:hAnsi="宋体" w:cs="宋体"/>
                <w:szCs w:val="21"/>
                <w:u w:val="single"/>
              </w:rPr>
              <w:t>90</w:t>
            </w:r>
            <w:r>
              <w:rPr>
                <w:rFonts w:hint="eastAsia" w:ascii="宋体" w:hAnsi="宋体" w:cs="宋体"/>
                <w:szCs w:val="21"/>
              </w:rPr>
              <w:t>日历天。（从投标截止之日计起）</w:t>
            </w:r>
            <w:r>
              <w:rPr>
                <w:rFonts w:hint="eastAsia" w:ascii="宋体" w:hAnsi="宋体" w:cs="宋体"/>
              </w:rPr>
              <w:t>如出现异议或投诉超过90日历天的，则投标有效期自动延长至异议或投诉处理结束。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宋体"/>
                <w:color w:val="auto"/>
                <w:szCs w:val="21"/>
              </w:rPr>
            </w:pPr>
            <w:r>
              <w:rPr>
                <w:rFonts w:hint="eastAsia" w:ascii="宋体" w:hAnsi="宋体" w:cs="宋体"/>
                <w:color w:val="auto"/>
                <w:szCs w:val="21"/>
              </w:rPr>
              <w:t>是否要求投标人递交投标保证金：</w:t>
            </w:r>
          </w:p>
          <w:p>
            <w:pPr>
              <w:adjustRightInd w:val="0"/>
              <w:snapToGrid w:val="0"/>
              <w:spacing w:before="50"/>
              <w:rPr>
                <w:rFonts w:ascii="宋体" w:hAnsi="宋体" w:cs="宋体"/>
                <w:color w:val="auto"/>
                <w:kern w:val="0"/>
                <w:szCs w:val="21"/>
                <w:lang w:bidi="ar"/>
              </w:rPr>
            </w:pPr>
            <w:r>
              <w:rPr>
                <w:rFonts w:hint="eastAsia" w:ascii="宋体" w:hAnsi="宋体" w:cs="宋体"/>
                <w:color w:val="auto"/>
                <w:szCs w:val="21"/>
              </w:rPr>
              <w:t>☑要求，</w:t>
            </w:r>
          </w:p>
          <w:p>
            <w:pPr>
              <w:adjustRightInd w:val="0"/>
              <w:snapToGrid w:val="0"/>
              <w:spacing w:before="50"/>
              <w:rPr>
                <w:rFonts w:ascii="宋体" w:hAnsi="宋体" w:cs="宋体"/>
                <w:color w:val="auto"/>
                <w:kern w:val="0"/>
                <w:szCs w:val="21"/>
                <w:lang w:bidi="ar"/>
              </w:rPr>
            </w:pPr>
            <w:r>
              <w:rPr>
                <w:rFonts w:hint="eastAsia" w:ascii="宋体" w:hAnsi="宋体" w:cs="宋体"/>
                <w:color w:val="auto"/>
                <w:kern w:val="0"/>
                <w:szCs w:val="21"/>
                <w:lang w:bidi="ar"/>
              </w:rPr>
              <w:t xml:space="preserve">投标保证金额度： /  </w:t>
            </w:r>
          </w:p>
          <w:p>
            <w:pPr>
              <w:adjustRightInd w:val="0"/>
              <w:snapToGrid w:val="0"/>
              <w:spacing w:before="50"/>
              <w:rPr>
                <w:rFonts w:ascii="宋体" w:hAnsi="宋体" w:cs="宋体"/>
                <w:color w:val="auto"/>
                <w:szCs w:val="21"/>
              </w:rPr>
            </w:pPr>
            <w:r>
              <w:rPr>
                <w:rFonts w:hint="eastAsia" w:ascii="宋体" w:hAnsi="宋体" w:cs="宋体"/>
                <w:color w:val="auto"/>
                <w:kern w:val="0"/>
                <w:szCs w:val="21"/>
                <w:lang w:bidi="ar"/>
              </w:rPr>
              <w:t xml:space="preserve">投标保证金有效期： / </w:t>
            </w:r>
          </w:p>
          <w:p>
            <w:pPr>
              <w:rPr>
                <w:color w:val="auto"/>
                <w:highlight w:val="none"/>
              </w:rPr>
            </w:pPr>
            <w:r>
              <w:rPr>
                <w:rFonts w:hint="eastAsia" w:ascii="宋体" w:hAnsi="宋体" w:cs="宋体"/>
                <w:color w:val="auto"/>
                <w:szCs w:val="21"/>
              </w:rPr>
              <w:t>□不要求</w:t>
            </w:r>
          </w:p>
          <w:p>
            <w:pPr>
              <w:spacing w:line="288" w:lineRule="auto"/>
              <w:rPr>
                <w:rFonts w:ascii="宋体" w:hAnsi="宋体" w:cs="宋体"/>
                <w:color w:val="auto"/>
                <w:highlight w:val="none"/>
              </w:rPr>
            </w:pPr>
            <w:r>
              <w:rPr>
                <w:rFonts w:hint="eastAsia" w:ascii="宋体" w:hAnsi="宋体" w:cs="宋体"/>
                <w:color w:val="auto"/>
                <w:highlight w:val="none"/>
              </w:rPr>
              <w:t>标段一：投标保证金</w:t>
            </w:r>
            <w:r>
              <w:rPr>
                <w:rFonts w:hint="eastAsia" w:ascii="宋体" w:hAnsi="宋体" w:cs="宋体"/>
                <w:color w:val="auto"/>
                <w:highlight w:val="none"/>
                <w:u w:val="single"/>
                <w:lang w:val="en-US" w:eastAsia="zh-CN"/>
              </w:rPr>
              <w:t>8</w:t>
            </w:r>
            <w:r>
              <w:rPr>
                <w:rFonts w:hint="eastAsia" w:ascii="宋体" w:hAnsi="宋体" w:cs="宋体"/>
                <w:color w:val="auto"/>
                <w:highlight w:val="none"/>
              </w:rPr>
              <w:t>万元人民币，</w:t>
            </w:r>
            <w:r>
              <w:rPr>
                <w:rFonts w:hint="eastAsia" w:ascii="宋体" w:hAnsi="宋体" w:cs="宋体"/>
                <w:color w:val="auto"/>
                <w:szCs w:val="21"/>
                <w:highlight w:val="none"/>
              </w:rPr>
              <w:t>缴纳时间在</w:t>
            </w:r>
            <w:r>
              <w:rPr>
                <w:rFonts w:hint="eastAsia" w:ascii="宋体" w:hAnsi="宋体" w:cs="宋体"/>
                <w:color w:val="auto"/>
                <w:szCs w:val="21"/>
                <w:highlight w:val="none"/>
                <w:u w:val="single"/>
              </w:rPr>
              <w:t xml:space="preserve"> 投标截止时间 </w:t>
            </w:r>
            <w:r>
              <w:rPr>
                <w:rFonts w:hint="eastAsia" w:ascii="宋体" w:hAnsi="宋体" w:cs="宋体"/>
                <w:color w:val="auto"/>
                <w:szCs w:val="21"/>
                <w:highlight w:val="none"/>
              </w:rPr>
              <w:t>之前</w:t>
            </w:r>
            <w:r>
              <w:rPr>
                <w:rFonts w:hint="eastAsia" w:ascii="宋体" w:hAnsi="宋体" w:cs="宋体"/>
                <w:color w:val="auto"/>
                <w:highlight w:val="none"/>
              </w:rPr>
              <w:t>。</w:t>
            </w:r>
          </w:p>
          <w:p>
            <w:pPr>
              <w:spacing w:line="288" w:lineRule="auto"/>
              <w:rPr>
                <w:rFonts w:ascii="宋体" w:hAnsi="宋体" w:cs="宋体"/>
                <w:color w:val="auto"/>
                <w:highlight w:val="none"/>
              </w:rPr>
            </w:pPr>
            <w:r>
              <w:rPr>
                <w:rFonts w:hint="eastAsia" w:ascii="宋体" w:hAnsi="宋体" w:cs="宋体"/>
                <w:color w:val="auto"/>
                <w:highlight w:val="none"/>
              </w:rPr>
              <w:t>标段二：投标保证金</w:t>
            </w:r>
            <w:r>
              <w:rPr>
                <w:rFonts w:hint="eastAsia" w:ascii="宋体" w:hAnsi="宋体" w:cs="宋体"/>
                <w:color w:val="auto"/>
                <w:highlight w:val="none"/>
                <w:u w:val="single"/>
                <w:lang w:val="en-US" w:eastAsia="zh-CN"/>
              </w:rPr>
              <w:t>6</w:t>
            </w:r>
            <w:r>
              <w:rPr>
                <w:rFonts w:hint="eastAsia" w:ascii="宋体" w:hAnsi="宋体" w:cs="宋体"/>
                <w:color w:val="auto"/>
                <w:highlight w:val="none"/>
              </w:rPr>
              <w:t>万元人民币，</w:t>
            </w:r>
            <w:r>
              <w:rPr>
                <w:rFonts w:hint="eastAsia" w:ascii="宋体" w:hAnsi="宋体" w:cs="宋体"/>
                <w:color w:val="auto"/>
                <w:szCs w:val="21"/>
                <w:highlight w:val="none"/>
              </w:rPr>
              <w:t>缴纳时间在</w:t>
            </w:r>
            <w:r>
              <w:rPr>
                <w:rFonts w:hint="eastAsia" w:ascii="宋体" w:hAnsi="宋体" w:cs="宋体"/>
                <w:color w:val="auto"/>
                <w:szCs w:val="21"/>
                <w:highlight w:val="none"/>
                <w:u w:val="single"/>
              </w:rPr>
              <w:t xml:space="preserve"> 投标截止时间 </w:t>
            </w:r>
            <w:r>
              <w:rPr>
                <w:rFonts w:hint="eastAsia" w:ascii="宋体" w:hAnsi="宋体" w:cs="宋体"/>
                <w:color w:val="auto"/>
                <w:szCs w:val="21"/>
                <w:highlight w:val="none"/>
              </w:rPr>
              <w:t>之前</w:t>
            </w:r>
            <w:r>
              <w:rPr>
                <w:rFonts w:hint="eastAsia" w:ascii="宋体" w:hAnsi="宋体" w:cs="宋体"/>
                <w:color w:val="auto"/>
                <w:highlight w:val="none"/>
              </w:rPr>
              <w:t>。</w:t>
            </w:r>
          </w:p>
          <w:p>
            <w:pPr>
              <w:spacing w:line="288" w:lineRule="auto"/>
              <w:rPr>
                <w:rFonts w:ascii="宋体" w:hAnsi="宋体" w:cs="宋体"/>
                <w:color w:val="auto"/>
              </w:rPr>
            </w:pPr>
            <w:r>
              <w:rPr>
                <w:rFonts w:hint="eastAsia" w:ascii="宋体" w:hAnsi="宋体" w:cs="宋体"/>
                <w:color w:val="auto"/>
                <w:highlight w:val="none"/>
              </w:rPr>
              <w:t>投标保证金可采用现金、支票、银行保</w:t>
            </w:r>
            <w:r>
              <w:rPr>
                <w:rFonts w:hint="eastAsia" w:ascii="宋体" w:hAnsi="宋体" w:cs="宋体"/>
                <w:color w:val="auto"/>
              </w:rPr>
              <w:t>函、保证保险、专业工程担保公司担保的形式。</w:t>
            </w:r>
          </w:p>
          <w:p>
            <w:pPr>
              <w:spacing w:line="288" w:lineRule="auto"/>
              <w:rPr>
                <w:rFonts w:ascii="宋体" w:hAnsi="宋体" w:cs="宋体"/>
                <w:color w:val="auto"/>
              </w:rPr>
            </w:pPr>
            <w:r>
              <w:rPr>
                <w:rFonts w:hint="eastAsia" w:ascii="宋体" w:hAnsi="宋体" w:cs="宋体"/>
                <w:color w:val="auto"/>
              </w:rPr>
              <w:t>1.如采用现金或者支票形式提交的，投标保证金从投标人基本账户递交，由广州公共资源交易中心代收。具体操作要求详见广州公共资源交易中心有关指引，或咨询交易中心。各投标人应在投标文件递交截止时间前按上述金额递交至广州公共资源交易中心，到账情况以开标时广州公共资源交易中心数据库查询的信息为准。</w:t>
            </w:r>
          </w:p>
          <w:p>
            <w:pPr>
              <w:spacing w:line="288" w:lineRule="auto"/>
              <w:ind w:left="420" w:leftChars="200"/>
              <w:rPr>
                <w:rFonts w:ascii="宋体" w:hAnsi="宋体" w:cs="宋体"/>
                <w:color w:val="auto"/>
              </w:rPr>
            </w:pPr>
            <w:r>
              <w:rPr>
                <w:rFonts w:hint="eastAsia" w:ascii="宋体" w:hAnsi="宋体" w:cs="宋体"/>
                <w:color w:val="auto"/>
              </w:rPr>
              <w:t>收款单位：广州交易集团有限公司</w:t>
            </w:r>
          </w:p>
          <w:p>
            <w:pPr>
              <w:spacing w:line="288" w:lineRule="auto"/>
              <w:ind w:left="420" w:leftChars="200"/>
              <w:rPr>
                <w:rFonts w:ascii="宋体" w:hAnsi="宋体" w:cs="宋体"/>
                <w:color w:val="auto"/>
              </w:rPr>
            </w:pPr>
            <w:r>
              <w:rPr>
                <w:rFonts w:hint="eastAsia" w:ascii="宋体" w:hAnsi="宋体" w:cs="宋体"/>
                <w:color w:val="auto"/>
              </w:rPr>
              <w:t>开户银行：中国建设银行广州天润路支行</w:t>
            </w:r>
          </w:p>
          <w:p>
            <w:pPr>
              <w:spacing w:line="288" w:lineRule="auto"/>
              <w:ind w:left="420" w:leftChars="200"/>
              <w:rPr>
                <w:rFonts w:ascii="宋体" w:hAnsi="宋体" w:cs="宋体"/>
                <w:color w:val="auto"/>
              </w:rPr>
            </w:pPr>
            <w:r>
              <w:rPr>
                <w:rFonts w:hint="eastAsia" w:ascii="宋体" w:hAnsi="宋体" w:cs="宋体"/>
                <w:color w:val="auto"/>
              </w:rPr>
              <w:t>银行账号：44001583404059333333</w:t>
            </w:r>
          </w:p>
          <w:p>
            <w:pPr>
              <w:spacing w:line="288" w:lineRule="auto"/>
              <w:rPr>
                <w:rFonts w:ascii="宋体" w:hAnsi="宋体" w:cs="宋体"/>
                <w:color w:val="auto"/>
              </w:rPr>
            </w:pPr>
            <w:r>
              <w:rPr>
                <w:rFonts w:hint="eastAsia" w:ascii="宋体" w:hAnsi="宋体" w:cs="宋体"/>
                <w:color w:val="auto"/>
              </w:rPr>
              <w:t>2.如投标人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w:t>
            </w:r>
          </w:p>
          <w:p>
            <w:pPr>
              <w:rPr>
                <w:color w:val="auto"/>
              </w:rPr>
            </w:pPr>
            <w:r>
              <w:rPr>
                <w:rFonts w:hint="eastAsia" w:ascii="宋体" w:hAnsi="宋体" w:cs="宋体"/>
                <w:color w:val="auto"/>
              </w:rPr>
              <w:t>3.若以交易系统支持的电子保函或电子投标保证保险递交的，具体操作请自行咨询广州公共资源交易中心。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自招标公告发布之日起具备现场踏勘条件；</w:t>
            </w:r>
          </w:p>
          <w:p>
            <w:pPr>
              <w:pStyle w:val="19"/>
              <w:rPr>
                <w:rFonts w:ascii="宋体" w:hAnsi="宋体"/>
                <w:color w:val="auto"/>
                <w:szCs w:val="21"/>
              </w:rPr>
            </w:pPr>
            <w:r>
              <w:rPr>
                <w:rFonts w:hint="eastAsia" w:ascii="宋体" w:hAnsi="宋体" w:cs="宋体"/>
                <w:color w:val="auto"/>
                <w:szCs w:val="21"/>
              </w:rPr>
              <w:t>方式：</w:t>
            </w:r>
            <w:r>
              <w:rPr>
                <w:rFonts w:hint="eastAsia" w:ascii="宋体" w:hAnsi="宋体" w:cs="宋体"/>
                <w:color w:val="auto"/>
                <w:szCs w:val="21"/>
                <w:u w:val="singl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1.疑问提交时间：</w:t>
            </w:r>
            <w:r>
              <w:rPr>
                <w:rFonts w:hint="eastAsia" w:ascii="宋体" w:hAnsi="宋体"/>
                <w:szCs w:val="21"/>
                <w:u w:val="single"/>
              </w:rPr>
              <w:t>在提交投标文件截止时间18天前</w:t>
            </w:r>
            <w:r>
              <w:rPr>
                <w:rFonts w:hint="eastAsia" w:ascii="宋体" w:hAnsi="宋体"/>
                <w:szCs w:val="21"/>
              </w:rPr>
              <w:t>；</w:t>
            </w:r>
          </w:p>
          <w:p>
            <w:pPr>
              <w:rPr>
                <w:rFonts w:ascii="宋体" w:hAnsi="宋体"/>
                <w:szCs w:val="21"/>
              </w:rPr>
            </w:pPr>
            <w:r>
              <w:rPr>
                <w:rFonts w:hint="eastAsia" w:ascii="宋体" w:hAnsi="宋体"/>
                <w:szCs w:val="21"/>
              </w:rPr>
              <w:t>2.形式：投标人的疑问通过</w:t>
            </w:r>
            <w:r>
              <w:rPr>
                <w:rFonts w:hint="eastAsia" w:ascii="宋体" w:hAnsi="宋体"/>
                <w:szCs w:val="21"/>
                <w:u w:val="single"/>
              </w:rPr>
              <w:t>广州公共资源交易中心</w:t>
            </w:r>
            <w:r>
              <w:rPr>
                <w:rFonts w:hint="eastAsia" w:ascii="宋体" w:hAnsi="宋体"/>
                <w:szCs w:val="21"/>
              </w:rPr>
              <w:t>交易平台提交。</w:t>
            </w:r>
          </w:p>
          <w:p>
            <w:pPr>
              <w:rPr>
                <w:rFonts w:ascii="宋体" w:hAnsi="宋体"/>
                <w:szCs w:val="21"/>
              </w:rPr>
            </w:pPr>
            <w:r>
              <w:rPr>
                <w:rFonts w:hint="eastAsia" w:ascii="宋体" w:hAnsi="宋体"/>
                <w:szCs w:val="21"/>
              </w:rPr>
              <w:t>3.具体要求：按照交易平台关于全流程电子化项目的相关指南进行操作，详见：广州公共资源交易中心。提问一律不得署名。</w:t>
            </w:r>
          </w:p>
          <w:p>
            <w:r>
              <w:rPr>
                <w:rFonts w:hint="eastAsia" w:ascii="宋体" w:hAnsi="宋体"/>
                <w:szCs w:val="21"/>
              </w:rPr>
              <w:t>4.</w:t>
            </w:r>
            <w:r>
              <w:rPr>
                <w:rFonts w:ascii="宋体" w:hAnsi="宋体"/>
                <w:szCs w:val="21"/>
              </w:rPr>
              <w:t>网上答疑的操作指南为：登陆广州公共资源交易中心新建设工程交易平台中“我是投标人”→“我的投标”→“招标答疑提问”通过项目编号或名称找到所需的项目→在上述的答疑时间内点击“答疑提问”→无记名或匿名提出问题以及查看所有的问题（提交问题时需插入投标人CA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bCs/>
                <w:kern w:val="0"/>
                <w:szCs w:val="21"/>
              </w:rPr>
            </w:pPr>
            <w:r>
              <w:rPr>
                <w:rFonts w:hint="eastAsia" w:ascii="宋体" w:hAnsi="宋体" w:cs="宋体"/>
                <w:bCs/>
                <w:kern w:val="0"/>
                <w:szCs w:val="21"/>
              </w:rPr>
              <w:t>（技术标和经济标同时开标）</w:t>
            </w:r>
          </w:p>
          <w:p>
            <w:pPr>
              <w:widowControl/>
              <w:jc w:val="left"/>
              <w:rPr>
                <w:rFonts w:ascii="宋体" w:hAnsi="宋体" w:cs="宋体"/>
                <w:bCs/>
                <w:kern w:val="0"/>
                <w:szCs w:val="21"/>
              </w:rPr>
            </w:pPr>
            <w:r>
              <w:rPr>
                <w:rFonts w:hint="eastAsia" w:ascii="宋体" w:hAnsi="宋体" w:cs="宋体"/>
                <w:bCs/>
                <w:kern w:val="0"/>
                <w:szCs w:val="21"/>
              </w:rPr>
              <w:t>1、开标开始时间：</w:t>
            </w:r>
            <w:r>
              <w:rPr>
                <w:rFonts w:hint="eastAsia" w:ascii="宋体" w:hAnsi="宋体" w:cs="宋体"/>
                <w:bCs/>
                <w:kern w:val="0"/>
                <w:szCs w:val="21"/>
                <w:u w:val="single"/>
              </w:rPr>
              <w:t xml:space="preserve">     </w:t>
            </w:r>
            <w:r>
              <w:rPr>
                <w:rFonts w:hint="eastAsia" w:ascii="宋体" w:hAnsi="宋体" w:cs="宋体"/>
                <w:bCs/>
                <w:kern w:val="0"/>
                <w:szCs w:val="21"/>
              </w:rPr>
              <w:t>年</w:t>
            </w:r>
            <w:r>
              <w:rPr>
                <w:rFonts w:hint="eastAsia" w:ascii="宋体" w:hAnsi="宋体" w:cs="宋体"/>
                <w:bCs/>
                <w:kern w:val="0"/>
                <w:szCs w:val="21"/>
                <w:u w:val="single"/>
              </w:rPr>
              <w:t xml:space="preserve">   </w:t>
            </w:r>
            <w:r>
              <w:rPr>
                <w:rFonts w:hint="eastAsia" w:ascii="宋体" w:hAnsi="宋体" w:cs="宋体"/>
                <w:bCs/>
                <w:kern w:val="0"/>
                <w:szCs w:val="21"/>
              </w:rPr>
              <w:t>月</w:t>
            </w:r>
            <w:r>
              <w:rPr>
                <w:rFonts w:hint="eastAsia" w:ascii="宋体" w:hAnsi="宋体" w:cs="宋体"/>
                <w:bCs/>
                <w:kern w:val="0"/>
                <w:szCs w:val="21"/>
                <w:u w:val="single"/>
              </w:rPr>
              <w:t xml:space="preserve">   </w:t>
            </w:r>
            <w:r>
              <w:rPr>
                <w:rFonts w:hint="eastAsia" w:ascii="宋体" w:hAnsi="宋体" w:cs="宋体"/>
                <w:bCs/>
                <w:kern w:val="0"/>
                <w:szCs w:val="21"/>
              </w:rPr>
              <w:t>日</w:t>
            </w:r>
            <w:r>
              <w:rPr>
                <w:rFonts w:hint="eastAsia" w:ascii="宋体" w:hAnsi="宋体" w:cs="宋体"/>
                <w:bCs/>
                <w:kern w:val="0"/>
                <w:szCs w:val="21"/>
                <w:u w:val="single"/>
              </w:rPr>
              <w:t xml:space="preserve">   </w:t>
            </w:r>
            <w:r>
              <w:rPr>
                <w:rFonts w:hint="eastAsia" w:ascii="宋体" w:hAnsi="宋体" w:cs="宋体"/>
                <w:bCs/>
                <w:kern w:val="0"/>
                <w:szCs w:val="21"/>
              </w:rPr>
              <w:t>时</w:t>
            </w:r>
            <w:r>
              <w:rPr>
                <w:rFonts w:hint="eastAsia" w:ascii="宋体" w:hAnsi="宋体" w:cs="宋体"/>
                <w:bCs/>
                <w:kern w:val="0"/>
                <w:szCs w:val="21"/>
                <w:u w:val="single"/>
              </w:rPr>
              <w:t xml:space="preserve">   </w:t>
            </w:r>
            <w:r>
              <w:rPr>
                <w:rFonts w:hint="eastAsia" w:ascii="宋体" w:hAnsi="宋体" w:cs="宋体"/>
                <w:bCs/>
                <w:kern w:val="0"/>
                <w:szCs w:val="21"/>
              </w:rPr>
              <w:t>分（与投标截止时间为同一时间），地点：</w:t>
            </w:r>
            <w:r>
              <w:rPr>
                <w:rFonts w:hint="eastAsia" w:ascii="宋体" w:hAnsi="宋体" w:cs="宋体"/>
                <w:bCs/>
                <w:kern w:val="0"/>
                <w:szCs w:val="21"/>
                <w:u w:val="single"/>
              </w:rPr>
              <w:t xml:space="preserve"> </w:t>
            </w:r>
            <w:r>
              <w:rPr>
                <w:rFonts w:hint="eastAsia" w:ascii="宋体" w:hAnsi="宋体" w:cs="宋体"/>
                <w:szCs w:val="21"/>
                <w:u w:val="single"/>
              </w:rPr>
              <w:t>广州交易集团有限公司（广州公共资源交易中心）</w:t>
            </w:r>
            <w:r>
              <w:rPr>
                <w:rFonts w:ascii="宋体" w:hAnsi="宋体" w:cs="宋体"/>
                <w:szCs w:val="21"/>
                <w:u w:val="single"/>
              </w:rPr>
              <w:t xml:space="preserve">   </w:t>
            </w:r>
            <w:r>
              <w:rPr>
                <w:rFonts w:hint="eastAsia" w:ascii="宋体" w:hAnsi="宋体" w:cs="宋体"/>
                <w:szCs w:val="21"/>
                <w:u w:val="single"/>
              </w:rPr>
              <w:t>开标室</w:t>
            </w:r>
            <w:r>
              <w:rPr>
                <w:rFonts w:hint="eastAsia" w:ascii="宋体" w:hAnsi="宋体" w:cs="宋体"/>
                <w:bCs/>
                <w:kern w:val="0"/>
                <w:szCs w:val="21"/>
              </w:rPr>
              <w:t>。</w:t>
            </w:r>
            <w:r>
              <w:rPr>
                <w:rFonts w:hint="eastAsia" w:ascii="宋体" w:hAnsi="宋体" w:cs="宋体"/>
                <w:b/>
                <w:bCs/>
                <w:kern w:val="0"/>
                <w:szCs w:val="21"/>
              </w:rPr>
              <w:t>投标人也可选择参加在线开标，具体按照交易平台相关指南进行操作。详见：</w:t>
            </w:r>
            <w:r>
              <w:rPr>
                <w:rFonts w:hint="eastAsia" w:ascii="宋体" w:hAnsi="宋体" w:cs="宋体"/>
                <w:szCs w:val="21"/>
                <w:u w:val="single"/>
                <w:lang w:bidi="ar"/>
              </w:rPr>
              <w:t>广州公共资源交易中心网站最新指引</w:t>
            </w:r>
            <w:r>
              <w:rPr>
                <w:rFonts w:hint="eastAsia" w:ascii="宋体" w:hAnsi="宋体" w:cs="宋体"/>
                <w:b/>
                <w:bCs/>
                <w:kern w:val="0"/>
                <w:szCs w:val="21"/>
              </w:rPr>
              <w:t>。</w:t>
            </w:r>
          </w:p>
          <w:p>
            <w:pPr>
              <w:widowControl/>
              <w:jc w:val="left"/>
              <w:rPr>
                <w:rFonts w:ascii="宋体" w:hAnsi="宋体" w:cs="宋体"/>
                <w:bCs/>
                <w:kern w:val="0"/>
                <w:szCs w:val="21"/>
              </w:rPr>
            </w:pPr>
            <w:r>
              <w:rPr>
                <w:rFonts w:hint="eastAsia" w:ascii="宋体" w:hAnsi="宋体" w:cs="宋体"/>
                <w:bCs/>
                <w:kern w:val="0"/>
                <w:szCs w:val="21"/>
              </w:rPr>
              <w:t>注：投标文件解密问题。投标人只用执行一次解密，招标人执行解密次数根据招标文件开标次数确定。</w:t>
            </w:r>
          </w:p>
          <w:p>
            <w:pPr>
              <w:widowControl/>
              <w:jc w:val="left"/>
              <w:rPr>
                <w:rFonts w:ascii="宋体" w:hAnsi="宋体" w:cs="宋体"/>
                <w:bCs/>
                <w:kern w:val="0"/>
                <w:szCs w:val="21"/>
              </w:rPr>
            </w:pPr>
            <w:r>
              <w:rPr>
                <w:rFonts w:hint="eastAsia" w:ascii="宋体" w:hAnsi="宋体" w:cs="宋体"/>
                <w:bCs/>
                <w:kern w:val="0"/>
                <w:szCs w:val="21"/>
              </w:rPr>
              <w:t>2、递交投标文件备用光盘时间：</w:t>
            </w:r>
            <w:r>
              <w:rPr>
                <w:rFonts w:hint="eastAsia" w:ascii="宋体" w:hAnsi="宋体" w:cs="宋体"/>
                <w:bCs/>
                <w:kern w:val="0"/>
                <w:szCs w:val="21"/>
                <w:u w:val="single"/>
              </w:rPr>
              <w:t xml:space="preserve">    </w:t>
            </w:r>
            <w:r>
              <w:rPr>
                <w:rFonts w:hint="eastAsia" w:ascii="宋体" w:hAnsi="宋体" w:cs="宋体"/>
                <w:bCs/>
                <w:kern w:val="0"/>
                <w:szCs w:val="21"/>
              </w:rPr>
              <w:t>年</w:t>
            </w:r>
            <w:r>
              <w:rPr>
                <w:rFonts w:hint="eastAsia" w:ascii="宋体" w:hAnsi="宋体" w:cs="宋体"/>
                <w:bCs/>
                <w:kern w:val="0"/>
                <w:szCs w:val="21"/>
                <w:u w:val="single"/>
              </w:rPr>
              <w:t xml:space="preserve">   </w:t>
            </w:r>
            <w:r>
              <w:rPr>
                <w:rFonts w:hint="eastAsia" w:ascii="宋体" w:hAnsi="宋体" w:cs="宋体"/>
                <w:bCs/>
                <w:kern w:val="0"/>
                <w:szCs w:val="21"/>
              </w:rPr>
              <w:t>月</w:t>
            </w:r>
            <w:r>
              <w:rPr>
                <w:rFonts w:hint="eastAsia" w:ascii="宋体" w:hAnsi="宋体" w:cs="宋体"/>
                <w:bCs/>
                <w:kern w:val="0"/>
                <w:szCs w:val="21"/>
                <w:u w:val="single"/>
              </w:rPr>
              <w:t xml:space="preserve">   </w:t>
            </w:r>
            <w:r>
              <w:rPr>
                <w:rFonts w:hint="eastAsia" w:ascii="宋体" w:hAnsi="宋体" w:cs="宋体"/>
                <w:bCs/>
                <w:kern w:val="0"/>
                <w:szCs w:val="21"/>
              </w:rPr>
              <w:t>日</w:t>
            </w:r>
            <w:r>
              <w:rPr>
                <w:rFonts w:hint="eastAsia" w:ascii="宋体" w:hAnsi="宋体" w:cs="宋体"/>
                <w:bCs/>
                <w:kern w:val="0"/>
                <w:szCs w:val="21"/>
                <w:u w:val="single"/>
              </w:rPr>
              <w:t xml:space="preserve">   </w:t>
            </w:r>
            <w:r>
              <w:rPr>
                <w:rFonts w:hint="eastAsia" w:ascii="宋体" w:hAnsi="宋体" w:cs="宋体"/>
                <w:bCs/>
                <w:kern w:val="0"/>
                <w:szCs w:val="21"/>
              </w:rPr>
              <w:t>时</w:t>
            </w:r>
            <w:r>
              <w:rPr>
                <w:rFonts w:hint="eastAsia" w:ascii="宋体" w:hAnsi="宋体" w:cs="宋体"/>
                <w:bCs/>
                <w:kern w:val="0"/>
                <w:szCs w:val="21"/>
                <w:u w:val="single"/>
              </w:rPr>
              <w:t xml:space="preserve">   </w:t>
            </w:r>
            <w:r>
              <w:rPr>
                <w:rFonts w:hint="eastAsia" w:ascii="宋体" w:hAnsi="宋体" w:cs="宋体"/>
                <w:bCs/>
                <w:kern w:val="0"/>
                <w:szCs w:val="21"/>
              </w:rPr>
              <w:t>分至</w:t>
            </w:r>
            <w:r>
              <w:rPr>
                <w:rFonts w:hint="eastAsia" w:ascii="宋体" w:hAnsi="宋体" w:cs="宋体"/>
                <w:bCs/>
                <w:kern w:val="0"/>
                <w:szCs w:val="21"/>
                <w:u w:val="single"/>
              </w:rPr>
              <w:t xml:space="preserve">     </w:t>
            </w:r>
            <w:r>
              <w:rPr>
                <w:rFonts w:hint="eastAsia" w:ascii="宋体" w:hAnsi="宋体" w:cs="宋体"/>
                <w:bCs/>
                <w:kern w:val="0"/>
                <w:szCs w:val="21"/>
              </w:rPr>
              <w:t>年</w:t>
            </w:r>
            <w:r>
              <w:rPr>
                <w:rFonts w:hint="eastAsia" w:ascii="宋体" w:hAnsi="宋体" w:cs="宋体"/>
                <w:bCs/>
                <w:kern w:val="0"/>
                <w:szCs w:val="21"/>
                <w:u w:val="single"/>
              </w:rPr>
              <w:t xml:space="preserve">   </w:t>
            </w:r>
            <w:r>
              <w:rPr>
                <w:rFonts w:hint="eastAsia" w:ascii="宋体" w:hAnsi="宋体" w:cs="宋体"/>
                <w:bCs/>
                <w:kern w:val="0"/>
                <w:szCs w:val="21"/>
              </w:rPr>
              <w:t>月</w:t>
            </w:r>
            <w:r>
              <w:rPr>
                <w:rFonts w:hint="eastAsia" w:ascii="宋体" w:hAnsi="宋体" w:cs="宋体"/>
                <w:bCs/>
                <w:kern w:val="0"/>
                <w:szCs w:val="21"/>
                <w:u w:val="single"/>
              </w:rPr>
              <w:t xml:space="preserve">   </w:t>
            </w:r>
            <w:r>
              <w:rPr>
                <w:rFonts w:hint="eastAsia" w:ascii="宋体" w:hAnsi="宋体" w:cs="宋体"/>
                <w:bCs/>
                <w:kern w:val="0"/>
                <w:szCs w:val="21"/>
              </w:rPr>
              <w:t>日   时</w:t>
            </w:r>
            <w:r>
              <w:rPr>
                <w:rFonts w:hint="eastAsia" w:ascii="宋体" w:hAnsi="宋体" w:cs="宋体"/>
                <w:bCs/>
                <w:kern w:val="0"/>
                <w:szCs w:val="21"/>
                <w:u w:val="single"/>
              </w:rPr>
              <w:t xml:space="preserve">   </w:t>
            </w:r>
            <w:r>
              <w:rPr>
                <w:rFonts w:hint="eastAsia" w:ascii="宋体" w:hAnsi="宋体" w:cs="宋体"/>
                <w:bCs/>
                <w:kern w:val="0"/>
                <w:szCs w:val="21"/>
              </w:rPr>
              <w:t>分；递交地点：</w:t>
            </w:r>
            <w:r>
              <w:rPr>
                <w:rFonts w:hint="eastAsia" w:ascii="宋体" w:hAnsi="宋体" w:cs="宋体"/>
                <w:bCs/>
                <w:kern w:val="0"/>
                <w:szCs w:val="21"/>
                <w:u w:val="single"/>
              </w:rPr>
              <w:t xml:space="preserve">      </w:t>
            </w:r>
            <w:r>
              <w:rPr>
                <w:rFonts w:hint="eastAsia" w:ascii="宋体" w:hAnsi="宋体" w:cs="宋体"/>
                <w:bCs/>
                <w:kern w:val="0"/>
                <w:szCs w:val="21"/>
              </w:rPr>
              <w:t>。(建议安排在投标文件截止时间前15分钟至投标文件截止时间）</w:t>
            </w:r>
          </w:p>
          <w:p>
            <w:pPr>
              <w:widowControl/>
              <w:jc w:val="left"/>
              <w:rPr>
                <w:rFonts w:ascii="宋体" w:hAnsi="宋体" w:cs="宋体"/>
                <w:bCs/>
                <w:kern w:val="0"/>
                <w:szCs w:val="21"/>
              </w:rPr>
            </w:pPr>
            <w:r>
              <w:rPr>
                <w:rFonts w:hint="eastAsia" w:ascii="宋体" w:hAnsi="宋体" w:cs="宋体"/>
                <w:bCs/>
                <w:kern w:val="0"/>
                <w:szCs w:val="21"/>
              </w:rPr>
              <w:t>上述时间及地点是否有改变，请密切留意补充公告和招标答疑纪要的相关信息。</w:t>
            </w:r>
          </w:p>
          <w:p>
            <w:pPr>
              <w:pStyle w:val="18"/>
              <w:rPr>
                <w:rFonts w:hint="default"/>
              </w:rPr>
            </w:pPr>
            <w:r>
              <w:rPr>
                <w:rFonts w:hAnsi="宋体" w:cs="宋体"/>
                <w:b/>
                <w:bCs/>
                <w:u w:val="single"/>
              </w:rPr>
              <w:t>请各投标人密切留意广州交易集团有限公司（广州公共资源交易中心）公布本项目的日程安排，投标人可登录广州交易集团有限公司（广州公共资源交易中心）网站首页，点击“建设工程”专栏中的“项目查询（日程安排、答疑纪要）”输入项目编号或项目名称查询最新信息安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spacing w:after="120"/>
              <w:ind w:firstLine="420"/>
              <w:rPr>
                <w:rFonts w:ascii="宋体" w:cs="宋体"/>
                <w:szCs w:val="21"/>
                <w:u w:val="single"/>
              </w:rPr>
            </w:pPr>
            <w:r>
              <w:rPr>
                <w:rFonts w:hint="eastAsia" w:ascii="宋体" w:hAnsi="宋体" w:cs="宋体"/>
                <w:szCs w:val="21"/>
              </w:rPr>
              <w:t>方式一：选取办法</w:t>
            </w:r>
            <w:r>
              <w:rPr>
                <w:rFonts w:hint="eastAsia" w:ascii="宋体" w:hAnsi="宋体" w:cs="宋体"/>
                <w:szCs w:val="21"/>
                <w:u w:val="single"/>
              </w:rPr>
              <w:t>七（适合综合评分法四，技术标与经济标同时开启）</w:t>
            </w:r>
          </w:p>
          <w:p>
            <w:pPr>
              <w:spacing w:after="120"/>
              <w:ind w:firstLine="422" w:firstLineChars="200"/>
              <w:rPr>
                <w:rFonts w:ascii="宋体" w:hAnsi="宋体" w:cs="宋体"/>
                <w:b/>
                <w:strike/>
                <w:szCs w:val="21"/>
                <w:u w:val="single"/>
              </w:rPr>
            </w:pPr>
            <w:r>
              <w:rPr>
                <w:rFonts w:hint="eastAsia" w:ascii="宋体" w:hAnsi="宋体" w:cs="宋体"/>
                <w:b/>
                <w:szCs w:val="21"/>
                <w:u w:val="single"/>
                <w:lang w:bidi="ar"/>
              </w:rPr>
              <w:t>投标人总得分=技术得分(满分20分)＋经济得分(满分100分)×经济得分权重（80%）</w:t>
            </w:r>
          </w:p>
          <w:p>
            <w:pPr>
              <w:ind w:firstLine="420" w:firstLineChars="200"/>
              <w:rPr>
                <w:rFonts w:ascii="宋体" w:hAnsi="宋体"/>
                <w:szCs w:val="21"/>
              </w:rPr>
            </w:pPr>
            <w:r>
              <w:rPr>
                <w:rFonts w:hint="eastAsia" w:ascii="宋体" w:hAnsi="宋体" w:cs="宋体"/>
                <w:szCs w:val="21"/>
                <w:u w:val="single"/>
              </w:rPr>
              <w:t>总得分相同的投标文件，以报价较低的排前；总得分与报价均相同的投标文件，以技术得分较高的排前；如仍存在相同情况，则由评标委员会采用记名投票方式，以得票多的优先。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highlight w:val="none"/>
              </w:rPr>
            </w:pPr>
            <w:r>
              <w:rPr>
                <w:rFonts w:hint="eastAsia" w:ascii="宋体" w:hAnsi="宋体"/>
                <w:color w:val="auto"/>
                <w:highlight w:val="none"/>
              </w:rPr>
              <w:t>方式一：中标人提供的履约保证金为中标价款的5%。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jc w:val="both"/>
              <w:rPr>
                <w:rFonts w:ascii="宋体" w:hAnsi="宋体"/>
                <w:color w:val="auto"/>
                <w:szCs w:val="21"/>
                <w:highlight w:val="none"/>
              </w:rPr>
            </w:pPr>
            <w:r>
              <w:rPr>
                <w:rFonts w:hint="eastAsia" w:ascii="宋体" w:hAnsi="宋体"/>
                <w:color w:val="auto"/>
                <w:szCs w:val="21"/>
                <w:highlight w:val="none"/>
              </w:rPr>
              <w:t>标段一：最高投标限价为</w:t>
            </w:r>
            <w:r>
              <w:rPr>
                <w:rFonts w:hint="eastAsia" w:ascii="宋体" w:hAnsi="宋体"/>
                <w:color w:val="auto"/>
                <w:szCs w:val="21"/>
                <w:highlight w:val="none"/>
                <w:u w:val="single"/>
                <w:lang w:eastAsia="zh-CN"/>
              </w:rPr>
              <w:t>4,005,174.46</w:t>
            </w:r>
            <w:r>
              <w:rPr>
                <w:rFonts w:hint="eastAsia" w:ascii="宋体" w:hAnsi="宋体"/>
                <w:color w:val="auto"/>
                <w:szCs w:val="21"/>
                <w:highlight w:val="none"/>
              </w:rPr>
              <w:t>元。</w:t>
            </w:r>
          </w:p>
          <w:p>
            <w:pPr>
              <w:pStyle w:val="18"/>
              <w:rPr>
                <w:rFonts w:hint="default"/>
              </w:rPr>
            </w:pPr>
            <w:r>
              <w:rPr>
                <w:rFonts w:hAnsi="宋体"/>
                <w:color w:val="auto"/>
                <w:highlight w:val="none"/>
              </w:rPr>
              <w:t>标段二：最高投标限价为</w:t>
            </w:r>
            <w:r>
              <w:rPr>
                <w:rFonts w:hint="eastAsia" w:hAnsi="宋体"/>
                <w:color w:val="auto"/>
                <w:highlight w:val="none"/>
                <w:u w:val="single"/>
                <w:lang w:eastAsia="zh-CN"/>
              </w:rPr>
              <w:t>3,026,312.02</w:t>
            </w:r>
            <w:r>
              <w:rPr>
                <w:rFonts w:hAnsi="宋体"/>
                <w:color w:val="auto"/>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rPr>
              <w:t>标段一：本</w:t>
            </w:r>
            <w:r>
              <w:rPr>
                <w:rFonts w:hint="eastAsia" w:ascii="宋体" w:hAnsi="宋体"/>
                <w:color w:val="auto"/>
                <w:szCs w:val="21"/>
                <w:highlight w:val="none"/>
              </w:rPr>
              <w:t>项目绿色施工安全防护措施费为</w:t>
            </w:r>
            <w:r>
              <w:rPr>
                <w:rFonts w:hint="eastAsia" w:ascii="宋体" w:hAnsi="宋体" w:cs="宋体"/>
                <w:color w:val="auto"/>
                <w:szCs w:val="21"/>
                <w:highlight w:val="none"/>
                <w:u w:val="single"/>
                <w:lang w:eastAsia="zh-CN" w:bidi="ar"/>
              </w:rPr>
              <w:t>226,856.40</w:t>
            </w:r>
            <w:r>
              <w:rPr>
                <w:rFonts w:hint="eastAsia" w:ascii="宋体" w:hAnsi="宋体"/>
                <w:color w:val="auto"/>
                <w:szCs w:val="21"/>
                <w:highlight w:val="none"/>
              </w:rPr>
              <w:t>元，暂列金额为</w:t>
            </w:r>
            <w:r>
              <w:rPr>
                <w:rFonts w:hint="eastAsia" w:ascii="宋体" w:hAnsi="宋体" w:cs="宋体"/>
                <w:color w:val="auto"/>
                <w:szCs w:val="21"/>
                <w:highlight w:val="none"/>
                <w:u w:val="single"/>
                <w:lang w:eastAsia="zh-CN" w:bidi="ar"/>
              </w:rPr>
              <w:t>428,712.18</w:t>
            </w:r>
            <w:r>
              <w:rPr>
                <w:rFonts w:hint="eastAsia" w:ascii="宋体" w:hAnsi="宋体"/>
                <w:color w:val="auto"/>
                <w:szCs w:val="21"/>
                <w:highlight w:val="none"/>
              </w:rPr>
              <w:t>元，暂估价为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eastAsia="zh-CN" w:bidi="ar"/>
              </w:rPr>
              <w:t>120,000.00</w:t>
            </w:r>
            <w:r>
              <w:rPr>
                <w:rFonts w:hint="eastAsia" w:ascii="宋体" w:hAnsi="宋体" w:cs="宋体"/>
                <w:color w:val="auto"/>
                <w:szCs w:val="21"/>
                <w:highlight w:val="none"/>
                <w:u w:val="single"/>
                <w:lang w:bidi="ar"/>
              </w:rPr>
              <w:t xml:space="preserve"> </w:t>
            </w:r>
            <w:r>
              <w:rPr>
                <w:rFonts w:hint="eastAsia" w:ascii="宋体" w:hAnsi="宋体"/>
                <w:color w:val="auto"/>
                <w:szCs w:val="21"/>
                <w:highlight w:val="none"/>
              </w:rPr>
              <w:t>元。（未按招标文件规定的金额填写的，由评标委员会按照招标文件规定的金额进行修正）</w:t>
            </w:r>
          </w:p>
          <w:p>
            <w:r>
              <w:rPr>
                <w:rFonts w:hint="eastAsia" w:ascii="宋体" w:hAnsi="宋体"/>
                <w:color w:val="auto"/>
                <w:szCs w:val="21"/>
                <w:highlight w:val="none"/>
              </w:rPr>
              <w:t>标段二：本项目绿色施工安全防护措施费为</w:t>
            </w:r>
            <w:r>
              <w:rPr>
                <w:rFonts w:hint="eastAsia" w:ascii="宋体" w:hAnsi="宋体" w:cs="宋体"/>
                <w:color w:val="auto"/>
                <w:szCs w:val="21"/>
                <w:highlight w:val="none"/>
                <w:u w:val="single"/>
                <w:lang w:eastAsia="zh-CN" w:bidi="ar"/>
              </w:rPr>
              <w:t>356,425.43</w:t>
            </w:r>
            <w:r>
              <w:rPr>
                <w:rFonts w:hint="eastAsia" w:ascii="宋体" w:hAnsi="宋体" w:cs="宋体"/>
                <w:color w:val="auto"/>
                <w:szCs w:val="21"/>
                <w:highlight w:val="none"/>
                <w:u w:val="single"/>
                <w:lang w:bidi="ar"/>
              </w:rPr>
              <w:t xml:space="preserve"> </w:t>
            </w:r>
            <w:r>
              <w:rPr>
                <w:rFonts w:hint="eastAsia" w:ascii="宋体" w:hAnsi="宋体"/>
                <w:color w:val="auto"/>
                <w:szCs w:val="21"/>
                <w:highlight w:val="none"/>
              </w:rPr>
              <w:t>元，暂列金额为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eastAsia="zh-CN" w:bidi="ar"/>
              </w:rPr>
              <w:t>307,924.97</w:t>
            </w:r>
            <w:r>
              <w:rPr>
                <w:rFonts w:hint="eastAsia" w:ascii="宋体" w:hAnsi="宋体" w:cs="宋体"/>
                <w:color w:val="auto"/>
                <w:szCs w:val="21"/>
                <w:highlight w:val="none"/>
                <w:u w:val="single"/>
                <w:lang w:bidi="ar"/>
              </w:rPr>
              <w:t xml:space="preserve"> </w:t>
            </w:r>
            <w:r>
              <w:rPr>
                <w:rFonts w:hint="eastAsia" w:ascii="宋体" w:hAnsi="宋体"/>
                <w:color w:val="auto"/>
                <w:szCs w:val="21"/>
                <w:highlight w:val="none"/>
              </w:rPr>
              <w:t>元，暂估价为</w:t>
            </w:r>
            <w:r>
              <w:rPr>
                <w:rFonts w:hint="eastAsia"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w:t>
            </w:r>
            <w:r>
              <w:rPr>
                <w:rFonts w:hint="eastAsia" w:ascii="宋体" w:hAnsi="宋体" w:cs="宋体"/>
                <w:color w:val="auto"/>
                <w:szCs w:val="21"/>
                <w:highlight w:val="none"/>
                <w:u w:val="single"/>
                <w:lang w:bidi="ar"/>
              </w:rPr>
              <w:t xml:space="preserve">   </w:t>
            </w:r>
            <w:r>
              <w:rPr>
                <w:rFonts w:hint="eastAsia" w:ascii="宋体" w:hAnsi="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34"/>
              <w:ind w:firstLine="0"/>
              <w:rPr>
                <w:rFonts w:ascii="宋体" w:hAnsi="宋体"/>
                <w:szCs w:val="21"/>
              </w:rPr>
            </w:pPr>
            <w:r>
              <w:rPr>
                <w:rFonts w:hint="eastAsia" w:ascii="宋体" w:hAnsi="宋体"/>
                <w:szCs w:val="21"/>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szCs w:val="21"/>
                <w:lang w:bidi="ar"/>
              </w:rPr>
              <w:t>24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strike/>
                <w:szCs w:val="21"/>
                <w:lang w:bidi="ar"/>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ind w:left="71" w:leftChars="34"/>
              <w:rPr>
                <w:rFonts w:ascii="宋体" w:hAnsi="宋体"/>
                <w:strike/>
                <w:szCs w:val="21"/>
              </w:rPr>
            </w:pPr>
            <w:r>
              <w:rPr>
                <w:rFonts w:hint="eastAsia" w:ascii="宋体" w:hAnsi="宋体" w:cs="宋体"/>
                <w:szCs w:val="21"/>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szCs w:val="21"/>
                <w:lang w:bidi="ar"/>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strike/>
                <w:szCs w:val="21"/>
                <w:lang w:bidi="ar"/>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ind w:left="71" w:leftChars="34"/>
              <w:rPr>
                <w:rFonts w:ascii="宋体" w:hAnsi="宋体"/>
                <w:szCs w:val="21"/>
              </w:rPr>
            </w:pPr>
            <w:r>
              <w:rPr>
                <w:rFonts w:hint="eastAsia" w:ascii="宋体" w:hAnsi="宋体" w:cs="宋体"/>
                <w:szCs w:val="21"/>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76" w:lineRule="auto"/>
              <w:rPr>
                <w:rFonts w:ascii="宋体" w:hAnsi="宋体" w:cs="宋体"/>
                <w:color w:val="auto"/>
                <w:szCs w:val="21"/>
                <w:highlight w:val="none"/>
              </w:rPr>
            </w:pPr>
            <w:r>
              <w:rPr>
                <w:rFonts w:hint="eastAsia" w:ascii="宋体" w:hAnsi="宋体" w:cs="宋体"/>
                <w:szCs w:val="21"/>
              </w:rPr>
              <w:t>标段一：工程成本警戒价</w:t>
            </w:r>
            <w:r>
              <w:rPr>
                <w:rFonts w:hint="eastAsia" w:ascii="宋体" w:hAnsi="宋体" w:cs="宋体"/>
                <w:color w:val="auto"/>
                <w:szCs w:val="21"/>
                <w:highlight w:val="none"/>
              </w:rPr>
              <w:t>为</w:t>
            </w:r>
            <w:r>
              <w:rPr>
                <w:rFonts w:hint="eastAsia" w:ascii="宋体" w:hAnsi="宋体" w:cs="宋体"/>
                <w:color w:val="auto"/>
                <w:szCs w:val="21"/>
                <w:highlight w:val="none"/>
                <w:u w:val="single"/>
                <w:lang w:eastAsia="zh-CN" w:bidi="ar"/>
              </w:rPr>
              <w:t>3,604,657.01</w:t>
            </w:r>
            <w:r>
              <w:rPr>
                <w:rFonts w:hint="eastAsia" w:ascii="宋体" w:hAnsi="宋体" w:cs="宋体"/>
                <w:color w:val="auto"/>
                <w:szCs w:val="21"/>
                <w:highlight w:val="none"/>
              </w:rPr>
              <w:t>元。（按最高投标限价的</w:t>
            </w:r>
            <w:r>
              <w:rPr>
                <w:rFonts w:hint="eastAsia" w:ascii="宋体" w:hAnsi="宋体" w:cs="宋体"/>
                <w:color w:val="auto"/>
                <w:szCs w:val="21"/>
                <w:highlight w:val="none"/>
                <w:u w:val="single"/>
              </w:rPr>
              <w:t>90</w:t>
            </w:r>
            <w:r>
              <w:rPr>
                <w:rFonts w:hint="eastAsia" w:ascii="宋体" w:hAnsi="宋体" w:cs="宋体"/>
                <w:color w:val="auto"/>
                <w:szCs w:val="21"/>
                <w:highlight w:val="none"/>
              </w:rPr>
              <w:t>%设置）</w:t>
            </w:r>
          </w:p>
          <w:p>
            <w:pPr>
              <w:spacing w:line="276" w:lineRule="auto"/>
              <w:rPr>
                <w:rFonts w:ascii="宋体" w:hAnsi="宋体" w:cs="宋体"/>
                <w:color w:val="auto"/>
                <w:szCs w:val="21"/>
                <w:highlight w:val="none"/>
              </w:rPr>
            </w:pPr>
            <w:r>
              <w:rPr>
                <w:rFonts w:hint="eastAsia" w:ascii="宋体" w:hAnsi="宋体" w:cs="宋体"/>
                <w:color w:val="auto"/>
                <w:szCs w:val="21"/>
                <w:highlight w:val="none"/>
              </w:rPr>
              <w:t>标段二：工程成本警戒价为</w:t>
            </w:r>
            <w:r>
              <w:rPr>
                <w:rFonts w:hint="eastAsia" w:ascii="宋体" w:hAnsi="宋体" w:cs="宋体"/>
                <w:color w:val="auto"/>
                <w:szCs w:val="21"/>
                <w:highlight w:val="none"/>
                <w:u w:val="single"/>
                <w:lang w:eastAsia="zh-CN" w:bidi="ar"/>
              </w:rPr>
              <w:t>2,723,680.82</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rPr>
              <w:t>元。（按最高投标限价的</w:t>
            </w:r>
            <w:r>
              <w:rPr>
                <w:rFonts w:hint="eastAsia" w:ascii="宋体" w:hAnsi="宋体" w:cs="宋体"/>
                <w:color w:val="auto"/>
                <w:szCs w:val="21"/>
                <w:highlight w:val="none"/>
                <w:u w:val="single"/>
              </w:rPr>
              <w:t>90</w:t>
            </w:r>
            <w:r>
              <w:rPr>
                <w:rFonts w:hint="eastAsia" w:ascii="宋体" w:hAnsi="宋体" w:cs="宋体"/>
                <w:color w:val="auto"/>
                <w:szCs w:val="21"/>
                <w:highlight w:val="none"/>
              </w:rPr>
              <w:t>%设置）</w:t>
            </w:r>
          </w:p>
          <w:p>
            <w:pPr>
              <w:rPr>
                <w:rFonts w:ascii="宋体" w:hAnsi="宋体"/>
                <w:szCs w:val="21"/>
              </w:rPr>
            </w:pP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w:t>
            </w:r>
            <w:r>
              <w:rPr>
                <w:rFonts w:hint="eastAsia" w:ascii="宋体" w:hAnsi="宋体"/>
                <w:szCs w:val="21"/>
              </w:rPr>
              <w:t>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hint="eastAsia" w:ascii="宋体" w:hAnsi="宋体"/>
                <w:szCs w:val="21"/>
              </w:rPr>
            </w:pPr>
            <w:r>
              <w:rPr>
                <w:rFonts w:hint="eastAsia" w:ascii="宋体" w:hAnsi="宋体"/>
                <w:szCs w:val="21"/>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rPr>
            </w:pPr>
            <w:r>
              <w:rPr>
                <w:rFonts w:hint="eastAsia" w:ascii="宋体" w:hAnsi="宋体"/>
                <w:strike/>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rPr>
            </w:pPr>
            <w:r>
              <w:rPr>
                <w:rFonts w:hint="eastAsia" w:ascii="宋体" w:hAnsi="宋体" w:cs="宋体"/>
                <w:szCs w:val="21"/>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rPr>
            </w:pPr>
            <w:r>
              <w:rPr>
                <w:rFonts w:hint="eastAsia" w:ascii="宋体" w:hAnsi="宋体"/>
                <w:strike/>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rPr>
            </w:pPr>
            <w:r>
              <w:rPr>
                <w:rFonts w:hint="eastAsia" w:ascii="宋体" w:hAnsi="宋体"/>
                <w:strike/>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Ansi="宋体"/>
                <w:strike/>
                <w:szCs w:val="21"/>
              </w:rPr>
            </w:pPr>
            <w:r>
              <w:rPr>
                <w:rFonts w:hint="eastAsia" w:ascii="宋体" w:hAnsi="宋体" w:cs="宋体"/>
                <w:szCs w:val="21"/>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cs="宋体"/>
                <w:szCs w:val="21"/>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cs="宋体"/>
                <w:szCs w:val="21"/>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cs="宋体"/>
                <w:szCs w:val="21"/>
                <w:lang w:bidi="ar"/>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13.4、13.5.2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Times New Roman" w:hAnsi="Times New Roman"/>
                <w:szCs w:val="21"/>
                <w:u w:val="single"/>
              </w:rPr>
              <w:t>按招标文件及合同条款相关约定调整。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kern w:val="0"/>
                <w:szCs w:val="21"/>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lang w:val="zh-CN"/>
              </w:rPr>
            </w:pPr>
            <w:r>
              <w:rPr>
                <w:rFonts w:hint="eastAsia" w:ascii="Times New Roman" w:hAnsi="Times New Roman"/>
                <w:color w:val="auto"/>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lang w:val="zh-CN"/>
              </w:rPr>
            </w:pPr>
            <w:r>
              <w:rPr>
                <w:rFonts w:hint="eastAsia" w:ascii="宋体" w:hAnsi="宋体"/>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w:t>
            </w:r>
            <w:r>
              <w:rPr>
                <w:rFonts w:hint="eastAsia" w:ascii="宋体" w:hAnsi="宋体" w:cs="宋体"/>
                <w:color w:val="auto"/>
                <w:kern w:val="0"/>
                <w:szCs w:val="21"/>
                <w:highlight w:val="none"/>
              </w:rPr>
              <w:t>其余见施工合同约定</w:t>
            </w:r>
            <w:r>
              <w:rPr>
                <w:rFonts w:hint="eastAsia" w:ascii="宋体" w:hAnsi="宋体" w:cs="宋体"/>
                <w:color w:val="auto"/>
                <w:kern w:val="0"/>
                <w:szCs w:val="21"/>
                <w:highlight w:val="none"/>
                <w:lang w:val="zh-CN"/>
              </w:rPr>
              <w:t>；</w:t>
            </w:r>
          </w:p>
          <w:p>
            <w:pPr>
              <w:rPr>
                <w:rFonts w:ascii="宋体" w:hAnsi="宋体"/>
                <w:color w:val="auto"/>
                <w:kern w:val="0"/>
                <w:szCs w:val="21"/>
                <w:highlight w:val="none"/>
                <w:lang w:val="zh-CN"/>
              </w:rPr>
            </w:pPr>
            <w:r>
              <w:rPr>
                <w:rFonts w:hint="eastAsia" w:ascii="宋体" w:hAnsi="宋体" w:cs="宋体"/>
                <w:color w:val="auto"/>
                <w:kern w:val="0"/>
                <w:szCs w:val="21"/>
                <w:highlight w:val="none"/>
                <w:lang w:val="zh-CN"/>
              </w:rPr>
              <w:t>■允许：</w:t>
            </w:r>
            <w:r>
              <w:rPr>
                <w:rFonts w:hint="eastAsia" w:ascii="宋体" w:hAnsi="宋体" w:cs="宋体"/>
                <w:color w:val="auto"/>
                <w:kern w:val="0"/>
                <w:szCs w:val="21"/>
                <w:highlight w:val="none"/>
              </w:rPr>
              <w:t>按本招标文件三、投标须知通用条款内的13.6.4、13.6.5条款以及施工合同内对分包要求的约定。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szCs w:val="21"/>
              </w:rPr>
            </w:pPr>
            <w:r>
              <w:rPr>
                <w:rFonts w:hint="eastAsia" w:ascii="宋体" w:hAnsi="宋体" w:cs="Courier New"/>
                <w:szCs w:val="21"/>
              </w:rPr>
              <w:t>1、按照交易平台关于全流程电子化项目的相关指南进行操作。详见：</w:t>
            </w:r>
            <w:r>
              <w:rPr>
                <w:rFonts w:hint="eastAsia" w:ascii="宋体" w:hAnsi="宋体" w:cs="宋体"/>
                <w:szCs w:val="21"/>
                <w:u w:val="single"/>
                <w:lang w:bidi="ar"/>
              </w:rPr>
              <w:t>广州公共资源交易中心网站(http:/ www.gzggzy.cn)服务指南栏目</w:t>
            </w:r>
            <w:r>
              <w:rPr>
                <w:rFonts w:hint="eastAsia" w:ascii="宋体" w:hAnsi="宋体" w:cs="Courier New"/>
                <w:szCs w:val="21"/>
              </w:rPr>
              <w:t xml:space="preserve">。  </w:t>
            </w:r>
          </w:p>
          <w:p>
            <w:pPr>
              <w:rPr>
                <w:rFonts w:ascii="宋体" w:hAnsi="宋体" w:cs="Courier New"/>
                <w:szCs w:val="21"/>
              </w:rPr>
            </w:pPr>
            <w:r>
              <w:rPr>
                <w:rFonts w:hint="eastAsia" w:ascii="宋体" w:hAnsi="宋体" w:cs="Courier New"/>
                <w:szCs w:val="21"/>
              </w:rPr>
              <w:t>2、提交投标文件光盘备用</w:t>
            </w:r>
          </w:p>
          <w:p>
            <w:pPr>
              <w:rPr>
                <w:rFonts w:ascii="宋体" w:hAnsi="宋体" w:cs="Courier New"/>
                <w:szCs w:val="21"/>
              </w:rPr>
            </w:pPr>
            <w:r>
              <w:rPr>
                <w:rFonts w:hint="eastAsia" w:ascii="宋体" w:hAnsi="宋体" w:cs="Courier New"/>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Courier New"/>
                <w:szCs w:val="21"/>
              </w:rPr>
            </w:pPr>
            <w:r>
              <w:rPr>
                <w:rFonts w:hint="eastAsia" w:ascii="宋体" w:hAnsi="宋体" w:cs="Courier New"/>
                <w:szCs w:val="21"/>
              </w:rPr>
              <w:t xml:space="preserve"> 3、补救方案</w:t>
            </w:r>
          </w:p>
          <w:p>
            <w:pPr>
              <w:rPr>
                <w:rFonts w:ascii="宋体" w:hAnsi="宋体" w:cs="Courier New"/>
                <w:szCs w:val="21"/>
              </w:rPr>
            </w:pPr>
            <w:r>
              <w:rPr>
                <w:rFonts w:hint="eastAsia" w:ascii="宋体" w:hAnsi="宋体" w:cs="Courier New"/>
                <w:szCs w:val="21"/>
              </w:rPr>
              <w:t>（1）投标文件解密失败的补救方案：</w:t>
            </w:r>
          </w:p>
          <w:p>
            <w:pPr>
              <w:rPr>
                <w:rFonts w:ascii="宋体" w:hAnsi="宋体" w:cs="Courier New"/>
                <w:szCs w:val="21"/>
              </w:rPr>
            </w:pPr>
            <w:r>
              <w:rPr>
                <w:rFonts w:hint="eastAsia" w:ascii="宋体" w:hAnsi="宋体" w:cs="Courier New"/>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Courier New"/>
                <w:szCs w:val="21"/>
              </w:rPr>
            </w:pPr>
            <w:r>
              <w:rPr>
                <w:rFonts w:hint="eastAsia" w:ascii="宋体" w:hAnsi="宋体" w:cs="Courier New"/>
                <w:szCs w:val="21"/>
              </w:rPr>
              <w:t>（2）评标时突发情况的补救方案</w:t>
            </w:r>
          </w:p>
          <w:p>
            <w:pPr>
              <w:rPr>
                <w:rFonts w:ascii="宋体" w:hAnsi="宋体" w:cs="Courier New"/>
                <w:szCs w:val="21"/>
              </w:rPr>
            </w:pPr>
            <w:r>
              <w:rPr>
                <w:rFonts w:hint="eastAsia" w:ascii="宋体" w:hAnsi="宋体" w:cs="Courier New"/>
                <w:szCs w:val="21"/>
              </w:rPr>
              <w:t>若遇不可抗力发生（指网络瘫痪、服务器损坏、交易系统故障短期无法恢复等因素），由评标委员会开启投标人递交的全部投标文件光盘，并按光盘内容进行评审。</w:t>
            </w:r>
          </w:p>
          <w:p>
            <w:pPr>
              <w:rPr>
                <w:rFonts w:ascii="宋体" w:hAnsi="宋体" w:cs="Courier New"/>
                <w:szCs w:val="21"/>
              </w:rPr>
            </w:pPr>
            <w:r>
              <w:rPr>
                <w:rFonts w:hint="eastAsia" w:ascii="宋体" w:hAnsi="宋体" w:cs="Courier New"/>
                <w:szCs w:val="21"/>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其他</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rPr>
                <w:rFonts w:ascii="宋体" w:hAnsi="宋体" w:cs="宋体"/>
                <w:szCs w:val="21"/>
                <w:u w:val="single"/>
              </w:rPr>
            </w:pPr>
            <w:r>
              <w:rPr>
                <w:rFonts w:hint="eastAsia" w:ascii="宋体" w:hAnsi="宋体" w:cs="宋体"/>
                <w:szCs w:val="21"/>
                <w:u w:val="single"/>
                <w:lang w:bidi="ar"/>
              </w:rPr>
              <w:t>1、交易服务费：中标人需按规定向广州公共资源交易中心代缴交易服务费。</w:t>
            </w:r>
          </w:p>
          <w:p>
            <w:pPr>
              <w:rPr>
                <w:rFonts w:ascii="宋体" w:hAnsi="宋体" w:cs="宋体"/>
                <w:szCs w:val="21"/>
                <w:u w:val="single"/>
                <w:lang w:bidi="ar"/>
              </w:rPr>
            </w:pPr>
            <w:r>
              <w:rPr>
                <w:rFonts w:hint="eastAsia" w:ascii="宋体" w:hAnsi="宋体" w:cs="宋体"/>
                <w:szCs w:val="21"/>
                <w:u w:val="single"/>
                <w:lang w:bidi="ar"/>
              </w:rPr>
              <w:t>2、招标代理费：由中标人支付，按照招标人与招标代理签订的招标代理合同约定的内容执行。</w:t>
            </w:r>
          </w:p>
          <w:p>
            <w:pPr>
              <w:rPr>
                <w:rFonts w:ascii="宋体" w:hAnsi="宋体" w:cs="宋体"/>
                <w:szCs w:val="21"/>
                <w:u w:val="single"/>
                <w:lang w:bidi="ar"/>
              </w:rPr>
            </w:pPr>
            <w:r>
              <w:rPr>
                <w:rFonts w:hint="eastAsia" w:ascii="宋体" w:hAnsi="宋体" w:cs="宋体"/>
                <w:szCs w:val="21"/>
                <w:u w:val="single"/>
                <w:lang w:val="en-US" w:eastAsia="zh-CN" w:bidi="ar"/>
              </w:rPr>
              <w:t>3</w:t>
            </w:r>
            <w:r>
              <w:rPr>
                <w:rFonts w:hint="eastAsia" w:ascii="宋体" w:hAnsi="宋体" w:cs="宋体"/>
                <w:szCs w:val="21"/>
                <w:u w:val="single"/>
                <w:lang w:bidi="ar"/>
              </w:rPr>
              <w:t>、中标单位须于收到本项目中标通知书一周内，向招标人提供与电子投标文件完全一致的纸质投标文件一正二副，电子光盘一个。</w:t>
            </w:r>
          </w:p>
          <w:p>
            <w:pPr>
              <w:pStyle w:val="28"/>
              <w:spacing w:line="240" w:lineRule="auto"/>
              <w:ind w:left="0" w:leftChars="0"/>
              <w:rPr>
                <w:rFonts w:ascii="宋体" w:hAnsi="宋体" w:cs="宋体"/>
                <w:sz w:val="21"/>
                <w:szCs w:val="21"/>
                <w:u w:val="single"/>
                <w:lang w:bidi="ar"/>
              </w:rPr>
            </w:pPr>
            <w:r>
              <w:rPr>
                <w:rFonts w:hint="eastAsia" w:ascii="宋体" w:hAnsi="宋体" w:cs="宋体"/>
                <w:sz w:val="21"/>
                <w:szCs w:val="21"/>
                <w:u w:val="single"/>
                <w:lang w:val="en-US" w:eastAsia="zh-CN" w:bidi="ar"/>
              </w:rPr>
              <w:t>4</w:t>
            </w:r>
            <w:r>
              <w:rPr>
                <w:rFonts w:hint="eastAsia" w:ascii="宋体" w:hAnsi="宋体" w:cs="宋体"/>
                <w:sz w:val="21"/>
                <w:szCs w:val="21"/>
                <w:u w:val="single"/>
                <w:lang w:bidi="ar"/>
              </w:rPr>
              <w:t>、本招标项目分为2个标段，中标后各标段中标人分别与招标人签订合同。</w:t>
            </w:r>
          </w:p>
          <w:p>
            <w:r>
              <w:rPr>
                <w:rFonts w:hint="eastAsia" w:ascii="宋体" w:hAnsi="宋体" w:cs="宋体"/>
                <w:szCs w:val="21"/>
                <w:u w:val="single"/>
                <w:lang w:val="en-US" w:eastAsia="zh-CN" w:bidi="ar"/>
              </w:rPr>
              <w:t>5</w:t>
            </w:r>
            <w:r>
              <w:rPr>
                <w:rFonts w:hint="eastAsia" w:ascii="宋体" w:hAnsi="宋体" w:cs="宋体"/>
                <w:szCs w:val="21"/>
                <w:u w:val="single"/>
                <w:lang w:bidi="ar"/>
              </w:rPr>
              <w:t>、</w:t>
            </w:r>
            <w:r>
              <w:rPr>
                <w:rFonts w:hint="eastAsia"/>
                <w:u w:val="single"/>
              </w:rPr>
              <w:t>本项目招标公告附件中的图纸名称为“学生宿舍修缮（2024年）-白云山校区”与标段一为同一项目，“学生宿舍修缮（2024年）-大学城校区”与标段二为同一项目。</w:t>
            </w:r>
          </w:p>
        </w:tc>
      </w:tr>
    </w:tbl>
    <w:p>
      <w:pPr>
        <w:spacing w:line="480" w:lineRule="auto"/>
        <w:rPr>
          <w:rFonts w:ascii="宋体"/>
          <w:strike/>
          <w:sz w:val="24"/>
        </w:rPr>
      </w:pPr>
    </w:p>
    <w:p>
      <w:pPr>
        <w:pStyle w:val="3"/>
        <w:rPr>
          <w:color w:val="auto"/>
        </w:rPr>
      </w:pPr>
      <w:r>
        <w:rPr>
          <w:color w:val="auto"/>
        </w:rPr>
        <w:br w:type="page"/>
      </w:r>
      <w:bookmarkStart w:id="4" w:name="_Toc27078"/>
      <w:bookmarkStart w:id="5" w:name="_Toc2272547"/>
      <w:r>
        <w:rPr>
          <w:rFonts w:hint="eastAsia"/>
          <w:color w:val="auto"/>
        </w:rPr>
        <w:t>二、投标须知修改表</w:t>
      </w:r>
      <w:bookmarkEnd w:id="4"/>
      <w:bookmarkEnd w:id="5"/>
    </w:p>
    <w:p>
      <w:pPr>
        <w:pStyle w:val="34"/>
        <w:spacing w:line="360" w:lineRule="auto"/>
        <w:rPr>
          <w:b/>
          <w:szCs w:val="21"/>
        </w:rPr>
      </w:pPr>
      <w:r>
        <w:rPr>
          <w:rFonts w:hint="eastAsia"/>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spacing w:line="480" w:lineRule="auto"/>
        <w:ind w:firstLine="540" w:firstLineChars="224"/>
        <w:rPr>
          <w:rFonts w:ascii="Times New Roman" w:hAnsi="Times New Roman"/>
          <w:b/>
          <w:sz w:val="24"/>
          <w:szCs w:val="24"/>
        </w:rPr>
      </w:pPr>
      <w:r>
        <w:rPr>
          <w:rFonts w:hint="eastAsia" w:ascii="Times New Roman" w:hAnsi="Times New Roman"/>
          <w:b/>
          <w:sz w:val="24"/>
          <w:szCs w:val="24"/>
        </w:rPr>
        <w:t>条款号：2.5              修改类型：增加</w:t>
      </w:r>
    </w:p>
    <w:p>
      <w:pPr>
        <w:pBdr>
          <w:bottom w:val="single" w:color="auto" w:sz="6" w:space="1"/>
        </w:pBdr>
        <w:spacing w:after="120" w:line="360" w:lineRule="auto"/>
        <w:ind w:firstLine="420"/>
        <w:rPr>
          <w:rFonts w:ascii="宋体" w:cs="宋体"/>
          <w:bCs/>
          <w:szCs w:val="21"/>
          <w:u w:val="single"/>
        </w:rPr>
      </w:pPr>
      <w:r>
        <w:rPr>
          <w:rFonts w:hint="eastAsia"/>
          <w:b/>
          <w:sz w:val="24"/>
          <w:szCs w:val="24"/>
        </w:rPr>
        <w:t>现文：</w:t>
      </w:r>
      <w:r>
        <w:rPr>
          <w:rFonts w:hint="eastAsia" w:ascii="宋体" w:hAnsi="宋体"/>
          <w:bCs/>
          <w:sz w:val="24"/>
          <w:u w:val="single"/>
        </w:rPr>
        <w:t>2.5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480" w:lineRule="auto"/>
        <w:ind w:firstLine="540" w:firstLineChars="224"/>
        <w:rPr>
          <w:rFonts w:ascii="Times New Roman" w:hAnsi="Times New Roman"/>
          <w:b/>
          <w:sz w:val="24"/>
          <w:szCs w:val="24"/>
        </w:rPr>
      </w:pPr>
      <w:r>
        <w:rPr>
          <w:rFonts w:hint="eastAsia" w:ascii="Times New Roman" w:hAnsi="Times New Roman"/>
          <w:b/>
          <w:sz w:val="24"/>
          <w:szCs w:val="24"/>
        </w:rPr>
        <w:t>条款号：5.1           修改类型：修改</w:t>
      </w:r>
    </w:p>
    <w:p>
      <w:pPr>
        <w:pBdr>
          <w:bottom w:val="single" w:color="auto" w:sz="6" w:space="1"/>
        </w:pBdr>
        <w:spacing w:line="360" w:lineRule="auto"/>
        <w:ind w:firstLine="482" w:firstLineChars="200"/>
        <w:rPr>
          <w:color w:val="auto"/>
          <w:sz w:val="24"/>
          <w:szCs w:val="24"/>
        </w:rPr>
      </w:pPr>
      <w:r>
        <w:rPr>
          <w:rFonts w:hint="eastAsia"/>
          <w:b/>
          <w:sz w:val="24"/>
          <w:szCs w:val="24"/>
        </w:rPr>
        <w:t>原文：</w:t>
      </w:r>
      <w:r>
        <w:rPr>
          <w:sz w:val="24"/>
          <w:szCs w:val="24"/>
        </w:rPr>
        <w:t>5.1</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w:t>
      </w:r>
      <w:r>
        <w:rPr>
          <w:rFonts w:hint="eastAsia" w:ascii="宋体" w:hAnsi="宋体"/>
          <w:bCs/>
          <w:color w:val="auto"/>
          <w:sz w:val="24"/>
        </w:rPr>
        <w:t>所涉及现场所有的资料。</w:t>
      </w:r>
      <w:r>
        <w:rPr>
          <w:rFonts w:hint="eastAsia" w:ascii="宋体" w:hAnsi="宋体"/>
          <w:color w:val="auto"/>
          <w:sz w:val="24"/>
        </w:rPr>
        <w:t>一旦中标，这种考察即被认为其结果已在中标文件中得到充分反映。考察现场的费用由投标人自己承担</w:t>
      </w:r>
      <w:r>
        <w:rPr>
          <w:color w:val="auto"/>
          <w:sz w:val="24"/>
          <w:szCs w:val="24"/>
        </w:rPr>
        <w:t>。</w:t>
      </w:r>
    </w:p>
    <w:p>
      <w:pPr>
        <w:pBdr>
          <w:bottom w:val="single" w:color="auto" w:sz="6" w:space="1"/>
        </w:pBdr>
        <w:spacing w:line="360" w:lineRule="auto"/>
        <w:ind w:firstLine="482" w:firstLineChars="200"/>
        <w:rPr>
          <w:b/>
          <w:color w:val="auto"/>
          <w:sz w:val="24"/>
          <w:szCs w:val="24"/>
        </w:rPr>
      </w:pPr>
      <w:r>
        <w:rPr>
          <w:rFonts w:hint="eastAsia"/>
          <w:b/>
          <w:color w:val="auto"/>
          <w:sz w:val="24"/>
          <w:szCs w:val="24"/>
        </w:rPr>
        <w:t>现文：</w:t>
      </w:r>
      <w:r>
        <w:rPr>
          <w:color w:val="auto"/>
          <w:sz w:val="24"/>
          <w:szCs w:val="24"/>
        </w:rPr>
        <w:t>5.1</w:t>
      </w:r>
      <w:r>
        <w:rPr>
          <w:rFonts w:hint="eastAsia" w:ascii="宋体" w:hAnsi="宋体"/>
          <w:bCs/>
          <w:color w:val="auto"/>
          <w:sz w:val="24"/>
        </w:rPr>
        <w:t>投标人应按本投标须知前附表第</w:t>
      </w:r>
      <w:r>
        <w:rPr>
          <w:rFonts w:ascii="宋体" w:hAnsi="宋体"/>
          <w:bCs/>
          <w:color w:val="auto"/>
          <w:sz w:val="24"/>
        </w:rPr>
        <w:t>15</w:t>
      </w:r>
      <w:r>
        <w:rPr>
          <w:rFonts w:hint="eastAsia" w:ascii="宋体" w:hAnsi="宋体"/>
          <w:bCs/>
          <w:color w:val="auto"/>
          <w:sz w:val="24"/>
        </w:rPr>
        <w:t>项所述时间和要求对工程现场及周围环境进行踏勘，</w:t>
      </w:r>
      <w:r>
        <w:rPr>
          <w:rFonts w:hint="eastAsia" w:ascii="宋体" w:hAnsi="宋体"/>
          <w:color w:val="auto"/>
          <w:sz w:val="24"/>
        </w:rPr>
        <w:t>投标人应充分重视和仔细地进行这种考察，</w:t>
      </w:r>
      <w:r>
        <w:rPr>
          <w:rFonts w:hint="eastAsia" w:ascii="宋体" w:hAnsi="宋体"/>
          <w:bCs/>
          <w:color w:val="auto"/>
          <w:sz w:val="24"/>
        </w:rPr>
        <w:t>以便投标人获取</w:t>
      </w:r>
      <w:r>
        <w:rPr>
          <w:rFonts w:hint="eastAsia" w:ascii="宋体" w:hAnsi="宋体"/>
          <w:color w:val="auto"/>
          <w:sz w:val="24"/>
        </w:rPr>
        <w:t>那些须投标人自己负责的</w:t>
      </w:r>
      <w:r>
        <w:rPr>
          <w:rFonts w:hint="eastAsia" w:ascii="宋体" w:hAnsi="宋体"/>
          <w:bCs/>
          <w:color w:val="auto"/>
          <w:sz w:val="24"/>
        </w:rPr>
        <w:t>有关编制投标文件和签署合同所涉及现场所有的资料。</w:t>
      </w:r>
      <w:r>
        <w:rPr>
          <w:rFonts w:hint="eastAsia" w:ascii="宋体" w:hAnsi="宋体"/>
          <w:bCs/>
          <w:color w:val="auto"/>
          <w:sz w:val="24"/>
          <w:u w:val="single"/>
        </w:rPr>
        <w:t>投标人不进行踏勘的，视为已熟知现场条件，自行承担相关风险。</w:t>
      </w:r>
      <w:r>
        <w:rPr>
          <w:rFonts w:hint="eastAsia" w:ascii="宋体" w:hAnsi="宋体"/>
          <w:color w:val="auto"/>
          <w:sz w:val="24"/>
        </w:rPr>
        <w:t>一旦中标，这种考察即被认为其结果已在中标文件中得到充分反映</w:t>
      </w:r>
      <w:r>
        <w:rPr>
          <w:color w:val="auto"/>
          <w:sz w:val="24"/>
          <w:szCs w:val="24"/>
        </w:rPr>
        <w:t>，</w:t>
      </w:r>
      <w:r>
        <w:rPr>
          <w:color w:val="auto"/>
          <w:sz w:val="24"/>
          <w:szCs w:val="24"/>
          <w:u w:val="single"/>
        </w:rPr>
        <w:t>且充分考虑了现场各种因素。招标人不受理因投标人缺乏对现场条件的了解或掌握而提出的任何索赔。</w:t>
      </w:r>
      <w:r>
        <w:rPr>
          <w:color w:val="auto"/>
          <w:sz w:val="24"/>
          <w:szCs w:val="24"/>
        </w:rPr>
        <w:t>考察现场的费用由投标人自己承担。</w:t>
      </w:r>
    </w:p>
    <w:p>
      <w:pPr>
        <w:spacing w:line="360" w:lineRule="auto"/>
        <w:ind w:firstLine="540" w:firstLineChars="224"/>
        <w:rPr>
          <w:rFonts w:ascii="Times New Roman" w:hAnsi="Times New Roman"/>
          <w:b/>
          <w:color w:val="auto"/>
          <w:sz w:val="24"/>
          <w:szCs w:val="24"/>
        </w:rPr>
      </w:pPr>
      <w:r>
        <w:rPr>
          <w:rFonts w:hint="eastAsia" w:ascii="Times New Roman" w:hAnsi="Times New Roman"/>
          <w:b/>
          <w:color w:val="auto"/>
          <w:sz w:val="24"/>
          <w:szCs w:val="24"/>
        </w:rPr>
        <w:t>条款号：7.1</w:t>
      </w:r>
      <w:r>
        <w:rPr>
          <w:rFonts w:ascii="Times New Roman" w:hAnsi="Times New Roman"/>
          <w:b/>
          <w:color w:val="auto"/>
          <w:sz w:val="24"/>
          <w:szCs w:val="24"/>
        </w:rPr>
        <w:t xml:space="preserve">             </w:t>
      </w:r>
      <w:r>
        <w:rPr>
          <w:rFonts w:hint="eastAsia" w:ascii="Times New Roman" w:hAnsi="Times New Roman"/>
          <w:b/>
          <w:color w:val="auto"/>
          <w:sz w:val="24"/>
          <w:szCs w:val="24"/>
        </w:rPr>
        <w:t>修改类型：修改</w:t>
      </w:r>
    </w:p>
    <w:p>
      <w:pPr>
        <w:spacing w:line="360" w:lineRule="auto"/>
        <w:ind w:firstLine="540" w:firstLineChars="224"/>
        <w:rPr>
          <w:rFonts w:ascii="宋体" w:hAnsi="宋体"/>
          <w:color w:val="auto"/>
          <w:sz w:val="24"/>
        </w:rPr>
      </w:pPr>
      <w:r>
        <w:rPr>
          <w:rFonts w:hint="eastAsia" w:ascii="Times New Roman" w:hAnsi="Times New Roman"/>
          <w:b/>
          <w:color w:val="auto"/>
          <w:sz w:val="24"/>
          <w:szCs w:val="24"/>
        </w:rPr>
        <w:t>原文：</w:t>
      </w:r>
      <w:r>
        <w:rPr>
          <w:rFonts w:hint="eastAsia" w:ascii="Times New Roman" w:hAnsi="Times New Roman"/>
          <w:color w:val="auto"/>
          <w:sz w:val="24"/>
          <w:szCs w:val="24"/>
        </w:rPr>
        <w:t>7.1</w:t>
      </w:r>
      <w:r>
        <w:rPr>
          <w:rFonts w:hint="eastAsia" w:ascii="宋体" w:hAnsi="宋体"/>
          <w:color w:val="auto"/>
          <w:sz w:val="24"/>
        </w:rPr>
        <w:t>本招标文件包括下列文件，以及所有按本须知第8条发出的招标答疑会会议纪要和按本须知第9条发出的澄清或修改：</w:t>
      </w:r>
    </w:p>
    <w:p>
      <w:pPr>
        <w:spacing w:line="360" w:lineRule="auto"/>
        <w:ind w:firstLine="537" w:firstLineChars="224"/>
        <w:rPr>
          <w:rFonts w:ascii="宋体" w:hAnsi="宋体"/>
          <w:color w:val="auto"/>
          <w:sz w:val="24"/>
        </w:rPr>
      </w:pPr>
      <w:r>
        <w:rPr>
          <w:rFonts w:hint="eastAsia" w:ascii="宋体" w:hAnsi="宋体"/>
          <w:color w:val="auto"/>
          <w:sz w:val="24"/>
        </w:rPr>
        <w:t>第一章  投标须知</w:t>
      </w:r>
    </w:p>
    <w:p>
      <w:pPr>
        <w:spacing w:line="360" w:lineRule="auto"/>
        <w:ind w:firstLine="537" w:firstLineChars="224"/>
        <w:rPr>
          <w:rFonts w:ascii="宋体" w:hAnsi="宋体"/>
          <w:color w:val="auto"/>
          <w:sz w:val="24"/>
        </w:rPr>
      </w:pPr>
      <w:r>
        <w:rPr>
          <w:rFonts w:hint="eastAsia" w:ascii="宋体" w:hAnsi="宋体"/>
          <w:color w:val="auto"/>
          <w:sz w:val="24"/>
        </w:rPr>
        <w:t>第二章  开标、评标及定标办法</w:t>
      </w:r>
    </w:p>
    <w:p>
      <w:pPr>
        <w:spacing w:line="360" w:lineRule="auto"/>
        <w:ind w:firstLine="537" w:firstLineChars="224"/>
        <w:rPr>
          <w:rFonts w:ascii="宋体" w:hAnsi="宋体"/>
          <w:color w:val="auto"/>
          <w:sz w:val="24"/>
        </w:rPr>
      </w:pPr>
      <w:r>
        <w:rPr>
          <w:rFonts w:hint="eastAsia" w:ascii="宋体" w:hAnsi="宋体"/>
          <w:color w:val="auto"/>
          <w:sz w:val="24"/>
        </w:rPr>
        <w:t>第三章  合同条款</w:t>
      </w:r>
    </w:p>
    <w:p>
      <w:pPr>
        <w:spacing w:line="360" w:lineRule="auto"/>
        <w:ind w:firstLine="537" w:firstLineChars="224"/>
        <w:rPr>
          <w:rFonts w:ascii="宋体" w:hAnsi="宋体"/>
          <w:color w:val="auto"/>
          <w:sz w:val="24"/>
        </w:rPr>
      </w:pPr>
      <w:r>
        <w:rPr>
          <w:rFonts w:hint="eastAsia" w:ascii="宋体" w:hAnsi="宋体"/>
          <w:color w:val="auto"/>
          <w:sz w:val="24"/>
        </w:rPr>
        <w:t>第四章  投标文件格式</w:t>
      </w:r>
    </w:p>
    <w:p>
      <w:pPr>
        <w:spacing w:line="360" w:lineRule="auto"/>
        <w:ind w:firstLine="537" w:firstLineChars="224"/>
        <w:rPr>
          <w:rFonts w:ascii="宋体" w:hAnsi="宋体"/>
          <w:color w:val="auto"/>
          <w:sz w:val="24"/>
        </w:rPr>
      </w:pPr>
      <w:r>
        <w:rPr>
          <w:rFonts w:hint="eastAsia" w:ascii="宋体" w:hAnsi="宋体"/>
          <w:color w:val="auto"/>
          <w:sz w:val="24"/>
        </w:rPr>
        <w:t>第五章  技术条件（工程建设标准）（另册）</w:t>
      </w:r>
    </w:p>
    <w:p>
      <w:pPr>
        <w:spacing w:line="360" w:lineRule="auto"/>
        <w:ind w:firstLine="537" w:firstLineChars="224"/>
        <w:rPr>
          <w:rFonts w:ascii="宋体" w:hAnsi="宋体"/>
          <w:color w:val="auto"/>
          <w:sz w:val="24"/>
        </w:rPr>
      </w:pPr>
      <w:r>
        <w:rPr>
          <w:rFonts w:hint="eastAsia" w:ascii="宋体" w:hAnsi="宋体"/>
          <w:color w:val="auto"/>
          <w:sz w:val="24"/>
        </w:rPr>
        <w:t>第六章  图纸及勘察资料（另册）</w:t>
      </w:r>
    </w:p>
    <w:p>
      <w:pPr>
        <w:spacing w:line="360" w:lineRule="auto"/>
        <w:ind w:firstLine="537" w:firstLineChars="224"/>
        <w:rPr>
          <w:rFonts w:ascii="宋体" w:hAnsi="宋体"/>
          <w:color w:val="auto"/>
          <w:sz w:val="24"/>
        </w:rPr>
      </w:pPr>
      <w:r>
        <w:rPr>
          <w:rFonts w:hint="eastAsia" w:ascii="宋体" w:hAnsi="宋体"/>
          <w:color w:val="auto"/>
          <w:sz w:val="24"/>
        </w:rPr>
        <w:t>第七章  招标工程量清单（另册）</w:t>
      </w:r>
    </w:p>
    <w:p>
      <w:pPr>
        <w:spacing w:line="360" w:lineRule="auto"/>
        <w:ind w:firstLine="537" w:firstLineChars="224"/>
        <w:rPr>
          <w:rFonts w:ascii="Times New Roman" w:hAnsi="Times New Roman"/>
          <w:b/>
          <w:color w:val="auto"/>
          <w:sz w:val="24"/>
          <w:szCs w:val="24"/>
        </w:rPr>
      </w:pPr>
      <w:r>
        <w:rPr>
          <w:rFonts w:hint="eastAsia" w:ascii="宋体" w:hAnsi="宋体"/>
          <w:color w:val="auto"/>
          <w:sz w:val="24"/>
        </w:rPr>
        <w:t>第八章  最高投标限价</w:t>
      </w:r>
    </w:p>
    <w:p>
      <w:pPr>
        <w:pBdr>
          <w:bottom w:val="single" w:color="auto" w:sz="6" w:space="1"/>
        </w:pBdr>
        <w:spacing w:line="360" w:lineRule="auto"/>
        <w:ind w:firstLine="602" w:firstLineChars="250"/>
        <w:rPr>
          <w:rFonts w:ascii="宋体" w:hAnsi="宋体"/>
          <w:color w:val="auto"/>
          <w:sz w:val="24"/>
        </w:rPr>
      </w:pPr>
      <w:r>
        <w:rPr>
          <w:rFonts w:hint="eastAsia" w:ascii="Times New Roman" w:hAnsi="Times New Roman"/>
          <w:b/>
          <w:color w:val="auto"/>
          <w:sz w:val="24"/>
          <w:szCs w:val="24"/>
        </w:rPr>
        <w:t>现文：</w:t>
      </w:r>
      <w:r>
        <w:rPr>
          <w:rFonts w:hint="eastAsia" w:ascii="Times New Roman" w:hAnsi="Times New Roman"/>
          <w:color w:val="auto"/>
          <w:sz w:val="24"/>
          <w:szCs w:val="24"/>
        </w:rPr>
        <w:t>7.1</w:t>
      </w:r>
      <w:r>
        <w:rPr>
          <w:rFonts w:hint="eastAsia" w:ascii="宋体" w:hAnsi="宋体"/>
          <w:color w:val="auto"/>
          <w:sz w:val="24"/>
        </w:rPr>
        <w:t>本招标文件包括下列文件，以及所有按本须知第8条发出的招标答疑会会议纪要和按本须知第9条发出的澄清或修改：</w:t>
      </w:r>
    </w:p>
    <w:p>
      <w:pPr>
        <w:pBdr>
          <w:bottom w:val="single" w:color="auto" w:sz="6" w:space="1"/>
        </w:pBdr>
        <w:spacing w:line="360" w:lineRule="auto"/>
        <w:ind w:firstLine="600" w:firstLineChars="250"/>
        <w:rPr>
          <w:rFonts w:ascii="宋体" w:hAnsi="宋体"/>
          <w:color w:val="auto"/>
          <w:sz w:val="24"/>
        </w:rPr>
      </w:pPr>
      <w:r>
        <w:rPr>
          <w:rFonts w:hint="eastAsia" w:ascii="宋体" w:hAnsi="宋体"/>
          <w:color w:val="auto"/>
          <w:sz w:val="24"/>
        </w:rPr>
        <w:t>第一章  投标须知</w:t>
      </w:r>
    </w:p>
    <w:p>
      <w:pPr>
        <w:pBdr>
          <w:bottom w:val="single" w:color="auto" w:sz="6" w:space="1"/>
        </w:pBdr>
        <w:spacing w:line="360" w:lineRule="auto"/>
        <w:ind w:firstLine="600" w:firstLineChars="250"/>
        <w:rPr>
          <w:rFonts w:ascii="宋体" w:hAnsi="宋体"/>
          <w:color w:val="auto"/>
          <w:sz w:val="24"/>
        </w:rPr>
      </w:pPr>
      <w:r>
        <w:rPr>
          <w:rFonts w:hint="eastAsia" w:ascii="宋体" w:hAnsi="宋体"/>
          <w:color w:val="auto"/>
          <w:sz w:val="24"/>
        </w:rPr>
        <w:t>第二章  开标、评标及定标办法</w:t>
      </w:r>
    </w:p>
    <w:p>
      <w:pPr>
        <w:pBdr>
          <w:bottom w:val="single" w:color="auto" w:sz="6" w:space="1"/>
        </w:pBdr>
        <w:spacing w:line="360" w:lineRule="auto"/>
        <w:ind w:firstLine="600" w:firstLineChars="250"/>
        <w:rPr>
          <w:rFonts w:ascii="宋体" w:hAnsi="宋体"/>
          <w:color w:val="auto"/>
          <w:sz w:val="24"/>
        </w:rPr>
      </w:pPr>
      <w:r>
        <w:rPr>
          <w:rFonts w:hint="eastAsia" w:ascii="宋体" w:hAnsi="宋体"/>
          <w:color w:val="auto"/>
          <w:sz w:val="24"/>
        </w:rPr>
        <w:t>第三章  合同条款</w:t>
      </w:r>
    </w:p>
    <w:p>
      <w:pPr>
        <w:pBdr>
          <w:bottom w:val="single" w:color="auto" w:sz="6" w:space="1"/>
        </w:pBdr>
        <w:spacing w:line="360" w:lineRule="auto"/>
        <w:ind w:firstLine="600" w:firstLineChars="250"/>
        <w:rPr>
          <w:rFonts w:ascii="宋体" w:hAnsi="宋体"/>
          <w:color w:val="auto"/>
          <w:sz w:val="24"/>
        </w:rPr>
      </w:pPr>
      <w:r>
        <w:rPr>
          <w:rFonts w:hint="eastAsia" w:ascii="宋体" w:hAnsi="宋体"/>
          <w:color w:val="auto"/>
          <w:sz w:val="24"/>
        </w:rPr>
        <w:t>第四章  投标文件格式</w:t>
      </w:r>
    </w:p>
    <w:p>
      <w:pPr>
        <w:pBdr>
          <w:bottom w:val="single" w:color="auto" w:sz="6" w:space="1"/>
        </w:pBdr>
        <w:spacing w:line="360" w:lineRule="auto"/>
        <w:ind w:firstLine="600" w:firstLineChars="250"/>
        <w:rPr>
          <w:rFonts w:ascii="宋体" w:hAnsi="宋体"/>
          <w:color w:val="auto"/>
          <w:sz w:val="24"/>
          <w:u w:val="single"/>
        </w:rPr>
      </w:pPr>
      <w:r>
        <w:rPr>
          <w:rFonts w:hint="eastAsia" w:ascii="宋体" w:hAnsi="宋体"/>
          <w:color w:val="auto"/>
          <w:sz w:val="24"/>
          <w:u w:val="single"/>
        </w:rPr>
        <w:t>第五章  技术条件（工程建设标准）</w:t>
      </w:r>
    </w:p>
    <w:p>
      <w:pPr>
        <w:pBdr>
          <w:bottom w:val="single" w:color="auto" w:sz="6" w:space="1"/>
        </w:pBdr>
        <w:spacing w:line="360" w:lineRule="auto"/>
        <w:ind w:firstLine="600" w:firstLineChars="250"/>
        <w:rPr>
          <w:rFonts w:ascii="宋体" w:hAnsi="宋体"/>
          <w:color w:val="auto"/>
          <w:sz w:val="24"/>
        </w:rPr>
      </w:pPr>
      <w:r>
        <w:rPr>
          <w:rFonts w:hint="eastAsia" w:ascii="宋体" w:hAnsi="宋体"/>
          <w:color w:val="auto"/>
          <w:sz w:val="24"/>
        </w:rPr>
        <w:t>第六章  图纸及勘察资料（另册）</w:t>
      </w:r>
    </w:p>
    <w:p>
      <w:pPr>
        <w:pBdr>
          <w:bottom w:val="single" w:color="auto" w:sz="6" w:space="1"/>
        </w:pBdr>
        <w:spacing w:line="360" w:lineRule="auto"/>
        <w:ind w:firstLine="600" w:firstLineChars="250"/>
        <w:rPr>
          <w:rFonts w:ascii="宋体" w:hAnsi="宋体"/>
          <w:color w:val="auto"/>
          <w:sz w:val="24"/>
        </w:rPr>
      </w:pPr>
      <w:r>
        <w:rPr>
          <w:rFonts w:hint="eastAsia" w:ascii="宋体" w:hAnsi="宋体"/>
          <w:color w:val="auto"/>
          <w:sz w:val="24"/>
        </w:rPr>
        <w:t>第七章  招标工程量清单（另册）</w:t>
      </w:r>
    </w:p>
    <w:p>
      <w:pPr>
        <w:pBdr>
          <w:bottom w:val="single" w:color="auto" w:sz="6" w:space="1"/>
        </w:pBdr>
        <w:spacing w:line="360" w:lineRule="auto"/>
        <w:ind w:firstLine="600" w:firstLineChars="250"/>
        <w:rPr>
          <w:rFonts w:ascii="宋体" w:hAnsi="宋体"/>
          <w:color w:val="auto"/>
          <w:sz w:val="24"/>
        </w:rPr>
      </w:pPr>
      <w:r>
        <w:rPr>
          <w:rFonts w:hint="eastAsia" w:ascii="宋体" w:hAnsi="宋体"/>
          <w:color w:val="auto"/>
          <w:sz w:val="24"/>
        </w:rPr>
        <w:t>第八章  最高投标限价</w:t>
      </w:r>
      <w:r>
        <w:rPr>
          <w:rFonts w:hint="eastAsia" w:ascii="宋体" w:hAnsi="宋体"/>
          <w:color w:val="auto"/>
          <w:sz w:val="24"/>
          <w:u w:val="single"/>
        </w:rPr>
        <w:t>（另册）</w:t>
      </w:r>
    </w:p>
    <w:p>
      <w:pPr>
        <w:pBdr>
          <w:bottom w:val="single" w:color="auto" w:sz="6" w:space="1"/>
        </w:pBdr>
        <w:spacing w:line="360" w:lineRule="auto"/>
        <w:ind w:firstLine="602" w:firstLineChars="250"/>
        <w:rPr>
          <w:rFonts w:ascii="Times New Roman" w:hAnsi="Times New Roman"/>
          <w:b/>
          <w:bCs/>
          <w:color w:val="auto"/>
          <w:sz w:val="24"/>
          <w:szCs w:val="24"/>
          <w:u w:val="single"/>
        </w:rPr>
      </w:pPr>
      <w:r>
        <w:rPr>
          <w:rFonts w:hint="eastAsia" w:ascii="宋体" w:hAnsi="宋体"/>
          <w:b/>
          <w:bCs/>
          <w:color w:val="auto"/>
          <w:sz w:val="24"/>
          <w:u w:val="single"/>
        </w:rPr>
        <w:t>注：招标人应在技术条件（工程建设标准）中明确施工现场建筑垃圾源头减量的具体要求和建筑垃圾综合利用产品的使用要求。</w:t>
      </w:r>
    </w:p>
    <w:p>
      <w:pPr>
        <w:spacing w:line="360" w:lineRule="auto"/>
        <w:ind w:firstLine="540" w:firstLineChars="224"/>
        <w:rPr>
          <w:rFonts w:ascii="Times New Roman" w:hAnsi="Times New Roman"/>
          <w:b/>
          <w:color w:val="auto"/>
          <w:sz w:val="24"/>
          <w:szCs w:val="24"/>
        </w:rPr>
      </w:pPr>
      <w:r>
        <w:rPr>
          <w:rFonts w:hint="eastAsia" w:ascii="Times New Roman" w:hAnsi="Times New Roman"/>
          <w:b/>
          <w:color w:val="auto"/>
          <w:sz w:val="24"/>
          <w:szCs w:val="24"/>
        </w:rPr>
        <w:t>条款号：8.1</w:t>
      </w:r>
      <w:r>
        <w:rPr>
          <w:rFonts w:ascii="Times New Roman" w:hAnsi="Times New Roman"/>
          <w:b/>
          <w:color w:val="auto"/>
          <w:sz w:val="24"/>
          <w:szCs w:val="24"/>
        </w:rPr>
        <w:t xml:space="preserve">             </w:t>
      </w:r>
      <w:r>
        <w:rPr>
          <w:rFonts w:hint="eastAsia" w:ascii="Times New Roman" w:hAnsi="Times New Roman"/>
          <w:b/>
          <w:color w:val="auto"/>
          <w:sz w:val="24"/>
          <w:szCs w:val="24"/>
        </w:rPr>
        <w:t>修改类型：修改</w:t>
      </w:r>
    </w:p>
    <w:p>
      <w:pPr>
        <w:spacing w:line="360" w:lineRule="auto"/>
        <w:ind w:firstLine="540" w:firstLineChars="224"/>
        <w:rPr>
          <w:rFonts w:ascii="Times New Roman" w:hAnsi="Times New Roman"/>
          <w:b/>
          <w:color w:val="auto"/>
          <w:sz w:val="24"/>
          <w:szCs w:val="24"/>
        </w:rPr>
      </w:pPr>
      <w:r>
        <w:rPr>
          <w:rFonts w:hint="eastAsia" w:ascii="Times New Roman" w:hAnsi="Times New Roman"/>
          <w:b/>
          <w:color w:val="auto"/>
          <w:sz w:val="24"/>
          <w:szCs w:val="24"/>
        </w:rPr>
        <w:t>原文：</w:t>
      </w:r>
      <w:r>
        <w:rPr>
          <w:rFonts w:hint="eastAsia" w:ascii="Times New Roman" w:hAnsi="Times New Roman"/>
          <w:color w:val="auto"/>
          <w:sz w:val="24"/>
          <w:szCs w:val="24"/>
        </w:rPr>
        <w:t>8.1</w:t>
      </w:r>
      <w:r>
        <w:rPr>
          <w:rFonts w:hint="eastAsia" w:ascii="宋体" w:hAnsi="宋体"/>
          <w:color w:val="auto"/>
          <w:sz w:val="24"/>
        </w:rPr>
        <w:t>投标人若对招标文件（包括招标图纸）中有疑问，可以书面形式</w:t>
      </w:r>
      <w:r>
        <w:rPr>
          <w:rFonts w:hint="eastAsia"/>
          <w:color w:val="auto"/>
          <w:sz w:val="24"/>
          <w:szCs w:val="24"/>
        </w:rPr>
        <w:t>通过</w:t>
      </w:r>
      <w:r>
        <w:rPr>
          <w:color w:val="auto"/>
          <w:sz w:val="24"/>
          <w:szCs w:val="24"/>
          <w:u w:val="single"/>
        </w:rPr>
        <w:t xml:space="preserve">        </w:t>
      </w:r>
      <w:r>
        <w:rPr>
          <w:rFonts w:hint="eastAsia" w:ascii="宋体" w:hAnsi="宋体"/>
          <w:color w:val="auto"/>
          <w:sz w:val="24"/>
          <w:szCs w:val="24"/>
        </w:rPr>
        <w:t>交易平台</w:t>
      </w:r>
      <w:r>
        <w:rPr>
          <w:rFonts w:hint="eastAsia"/>
          <w:color w:val="auto"/>
          <w:sz w:val="24"/>
          <w:szCs w:val="24"/>
        </w:rPr>
        <w:t>提交</w:t>
      </w:r>
      <w:r>
        <w:rPr>
          <w:rFonts w:hint="eastAsia" w:ascii="宋体" w:hAnsi="宋体"/>
          <w:color w:val="auto"/>
          <w:sz w:val="24"/>
        </w:rPr>
        <w:t>给招标人或招标代理人，提交形式见本须知前附表第</w:t>
      </w:r>
      <w:r>
        <w:rPr>
          <w:rFonts w:ascii="宋体" w:hAnsi="宋体"/>
          <w:color w:val="auto"/>
          <w:sz w:val="24"/>
        </w:rPr>
        <w:t>16</w:t>
      </w:r>
      <w:r>
        <w:rPr>
          <w:rFonts w:hint="eastAsia" w:ascii="宋体" w:hAnsi="宋体"/>
          <w:color w:val="auto"/>
          <w:sz w:val="24"/>
        </w:rPr>
        <w:t>项</w:t>
      </w:r>
      <w:r>
        <w:rPr>
          <w:rFonts w:hint="eastAsia" w:ascii="Times New Roman" w:hAnsi="Times New Roman"/>
          <w:color w:val="auto"/>
          <w:sz w:val="24"/>
          <w:szCs w:val="24"/>
        </w:rPr>
        <w:t>。</w:t>
      </w:r>
    </w:p>
    <w:p>
      <w:pPr>
        <w:pBdr>
          <w:bottom w:val="single" w:color="auto" w:sz="6" w:space="1"/>
        </w:pBdr>
        <w:spacing w:line="360" w:lineRule="auto"/>
        <w:ind w:firstLine="602" w:firstLineChars="250"/>
        <w:rPr>
          <w:rFonts w:ascii="Times New Roman" w:hAnsi="Times New Roman"/>
          <w:color w:val="auto"/>
          <w:sz w:val="24"/>
          <w:szCs w:val="24"/>
        </w:rPr>
      </w:pPr>
      <w:r>
        <w:rPr>
          <w:rFonts w:hint="eastAsia" w:ascii="Times New Roman" w:hAnsi="Times New Roman"/>
          <w:b/>
          <w:color w:val="auto"/>
          <w:sz w:val="24"/>
          <w:szCs w:val="24"/>
        </w:rPr>
        <w:t>现文：</w:t>
      </w:r>
      <w:r>
        <w:rPr>
          <w:rFonts w:hint="eastAsia" w:ascii="Times New Roman" w:hAnsi="Times New Roman"/>
          <w:color w:val="auto"/>
          <w:sz w:val="24"/>
          <w:szCs w:val="24"/>
        </w:rPr>
        <w:t>8.1</w:t>
      </w:r>
      <w:r>
        <w:rPr>
          <w:rFonts w:hint="eastAsia" w:ascii="宋体" w:hAnsi="宋体"/>
          <w:color w:val="auto"/>
          <w:sz w:val="24"/>
        </w:rPr>
        <w:t>招标答疑采用网上答疑方式进行。投标人若对招标文件（包括招标图纸、工程量清单、招标控制价、合同条款）有疑问的，可在规定的时间内通过广州公共资源交易中心网站提问区域将问题提交给招标人或招标代理人，提交问题时一律不得署名。网上答疑的操作指南为：登陆广州公共资源交易中心网站（http://www.gzggzy.cn）→进入“我是投标人”→进入“新建设工程交易平台”→进入“我的投标”→通过项目编号或项目名称找到所需的项目→在上述的答疑时间内点击“答疑提问”→“新建问题”→无记名或匿名提出问题。</w:t>
      </w:r>
    </w:p>
    <w:p>
      <w:pPr>
        <w:spacing w:line="360" w:lineRule="auto"/>
        <w:ind w:firstLine="540" w:firstLineChars="224"/>
        <w:rPr>
          <w:rFonts w:ascii="Times New Roman" w:hAnsi="Times New Roman"/>
          <w:b/>
          <w:color w:val="auto"/>
          <w:sz w:val="24"/>
          <w:szCs w:val="24"/>
        </w:rPr>
      </w:pPr>
      <w:r>
        <w:rPr>
          <w:rFonts w:hint="eastAsia" w:ascii="Times New Roman" w:hAnsi="Times New Roman"/>
          <w:b/>
          <w:color w:val="auto"/>
          <w:sz w:val="24"/>
          <w:szCs w:val="24"/>
        </w:rPr>
        <w:t>条款号：8.2</w:t>
      </w:r>
      <w:r>
        <w:rPr>
          <w:rFonts w:ascii="Times New Roman" w:hAnsi="Times New Roman"/>
          <w:b/>
          <w:color w:val="auto"/>
          <w:sz w:val="24"/>
          <w:szCs w:val="24"/>
        </w:rPr>
        <w:t xml:space="preserve">             </w:t>
      </w:r>
      <w:r>
        <w:rPr>
          <w:rFonts w:hint="eastAsia" w:ascii="Times New Roman" w:hAnsi="Times New Roman"/>
          <w:b/>
          <w:color w:val="auto"/>
          <w:sz w:val="24"/>
          <w:szCs w:val="24"/>
        </w:rPr>
        <w:t>修改类型：修改</w:t>
      </w:r>
    </w:p>
    <w:p>
      <w:pPr>
        <w:spacing w:line="360" w:lineRule="auto"/>
        <w:ind w:firstLine="540" w:firstLineChars="224"/>
        <w:rPr>
          <w:rFonts w:ascii="Times New Roman" w:hAnsi="Times New Roman"/>
          <w:b/>
          <w:color w:val="auto"/>
          <w:sz w:val="24"/>
          <w:szCs w:val="24"/>
        </w:rPr>
      </w:pPr>
      <w:r>
        <w:rPr>
          <w:rFonts w:hint="eastAsia" w:ascii="Times New Roman" w:hAnsi="Times New Roman"/>
          <w:b/>
          <w:color w:val="auto"/>
          <w:sz w:val="24"/>
          <w:szCs w:val="24"/>
        </w:rPr>
        <w:t>原文：</w:t>
      </w:r>
      <w:r>
        <w:rPr>
          <w:rFonts w:ascii="Times New Roman" w:hAnsi="Times New Roman"/>
          <w:color w:val="auto"/>
          <w:sz w:val="24"/>
          <w:szCs w:val="24"/>
        </w:rPr>
        <w:t>8.2</w:t>
      </w:r>
      <w:r>
        <w:rPr>
          <w:rFonts w:hint="eastAsia" w:ascii="宋体"/>
          <w:color w:val="auto"/>
          <w:sz w:val="24"/>
        </w:rPr>
        <w:t>招标答疑会会议纪要将在提交投标文件截止时间15日前在</w:t>
      </w:r>
      <w:r>
        <w:rPr>
          <w:color w:val="auto"/>
          <w:sz w:val="24"/>
          <w:szCs w:val="24"/>
          <w:u w:val="single"/>
        </w:rPr>
        <w:t xml:space="preserve">        </w:t>
      </w:r>
      <w:r>
        <w:rPr>
          <w:rFonts w:hint="eastAsia" w:ascii="宋体" w:hAnsi="宋体"/>
          <w:color w:val="auto"/>
          <w:sz w:val="24"/>
          <w:szCs w:val="24"/>
        </w:rPr>
        <w:t>交易平台</w:t>
      </w:r>
      <w:r>
        <w:rPr>
          <w:rFonts w:hint="eastAsia" w:ascii="宋体"/>
          <w:color w:val="auto"/>
          <w:sz w:val="24"/>
        </w:rPr>
        <w:t xml:space="preserve"> “项目答疑纪要”专区公开发布。答疑纪要一经在</w:t>
      </w:r>
      <w:r>
        <w:rPr>
          <w:color w:val="auto"/>
          <w:sz w:val="24"/>
          <w:szCs w:val="24"/>
          <w:u w:val="single"/>
        </w:rPr>
        <w:t xml:space="preserve">        </w:t>
      </w:r>
      <w:r>
        <w:rPr>
          <w:rFonts w:hint="eastAsia" w:ascii="宋体" w:hAnsi="宋体"/>
          <w:color w:val="auto"/>
          <w:sz w:val="24"/>
          <w:szCs w:val="24"/>
        </w:rPr>
        <w:t>交易平台</w:t>
      </w:r>
      <w:r>
        <w:rPr>
          <w:rFonts w:hint="eastAsia" w:ascii="宋体"/>
          <w:color w:val="auto"/>
          <w:sz w:val="24"/>
        </w:rPr>
        <w:t>发布，视作已发放给所有投标人</w:t>
      </w:r>
      <w:r>
        <w:rPr>
          <w:rFonts w:hint="eastAsia" w:ascii="Times New Roman" w:hAnsi="Times New Roman"/>
          <w:color w:val="auto"/>
          <w:sz w:val="24"/>
          <w:szCs w:val="24"/>
        </w:rPr>
        <w:t>。</w:t>
      </w:r>
    </w:p>
    <w:p>
      <w:pPr>
        <w:pBdr>
          <w:bottom w:val="single" w:color="auto" w:sz="6" w:space="1"/>
        </w:pBdr>
        <w:spacing w:line="360" w:lineRule="auto"/>
        <w:ind w:firstLine="602" w:firstLineChars="250"/>
        <w:rPr>
          <w:rFonts w:ascii="Times New Roman" w:hAnsi="Times New Roman"/>
          <w:color w:val="auto"/>
          <w:sz w:val="24"/>
          <w:szCs w:val="24"/>
        </w:rPr>
      </w:pPr>
      <w:r>
        <w:rPr>
          <w:rFonts w:hint="eastAsia" w:ascii="Times New Roman" w:hAnsi="Times New Roman"/>
          <w:b/>
          <w:color w:val="auto"/>
          <w:sz w:val="24"/>
          <w:szCs w:val="24"/>
        </w:rPr>
        <w:t>现文：</w:t>
      </w:r>
      <w:r>
        <w:rPr>
          <w:rFonts w:ascii="Times New Roman" w:hAnsi="Times New Roman"/>
          <w:color w:val="auto"/>
          <w:sz w:val="24"/>
          <w:szCs w:val="24"/>
        </w:rPr>
        <w:t>8.2</w:t>
      </w:r>
      <w:r>
        <w:rPr>
          <w:rFonts w:hint="eastAsia" w:ascii="宋体"/>
          <w:color w:val="auto"/>
          <w:sz w:val="24"/>
        </w:rPr>
        <w:t>招标答疑会会议纪要将在提交投标文件截止时间15日前在</w:t>
      </w:r>
      <w:r>
        <w:rPr>
          <w:rFonts w:hint="eastAsia" w:ascii="Times New Roman" w:hAnsi="Times New Roman"/>
          <w:color w:val="auto"/>
          <w:sz w:val="24"/>
          <w:szCs w:val="24"/>
          <w:u w:val="single"/>
        </w:rPr>
        <w:t>广州公共资源交易中心</w:t>
      </w:r>
      <w:r>
        <w:rPr>
          <w:rFonts w:hint="eastAsia" w:ascii="宋体" w:hAnsi="宋体"/>
          <w:color w:val="auto"/>
          <w:sz w:val="24"/>
          <w:szCs w:val="24"/>
        </w:rPr>
        <w:t>交易平台</w:t>
      </w:r>
      <w:r>
        <w:rPr>
          <w:rFonts w:hint="eastAsia" w:ascii="宋体"/>
          <w:color w:val="auto"/>
          <w:sz w:val="24"/>
        </w:rPr>
        <w:t xml:space="preserve"> “项目答疑纪要”专区公开发布。答疑纪要一经在</w:t>
      </w:r>
      <w:r>
        <w:rPr>
          <w:rFonts w:hint="eastAsia" w:ascii="Times New Roman" w:hAnsi="Times New Roman"/>
          <w:color w:val="auto"/>
          <w:sz w:val="24"/>
          <w:szCs w:val="24"/>
          <w:u w:val="single"/>
        </w:rPr>
        <w:t>广州公共资源交易中心</w:t>
      </w:r>
      <w:r>
        <w:rPr>
          <w:rFonts w:hint="eastAsia" w:ascii="宋体" w:hAnsi="宋体"/>
          <w:color w:val="auto"/>
          <w:sz w:val="24"/>
          <w:szCs w:val="24"/>
        </w:rPr>
        <w:t>交易平台</w:t>
      </w:r>
      <w:r>
        <w:rPr>
          <w:rFonts w:hint="eastAsia" w:ascii="宋体"/>
          <w:color w:val="auto"/>
          <w:sz w:val="24"/>
        </w:rPr>
        <w:t>发布，视作已发放给所有投标人</w:t>
      </w:r>
      <w:r>
        <w:rPr>
          <w:rFonts w:hint="eastAsia" w:ascii="Times New Roman" w:hAnsi="Times New Roman"/>
          <w:color w:val="auto"/>
          <w:sz w:val="24"/>
          <w:szCs w:val="24"/>
        </w:rPr>
        <w:t>。</w:t>
      </w:r>
    </w:p>
    <w:p>
      <w:pPr>
        <w:spacing w:line="360" w:lineRule="auto"/>
        <w:ind w:firstLine="540" w:firstLineChars="224"/>
        <w:rPr>
          <w:rFonts w:ascii="Times New Roman" w:hAnsi="Times New Roman"/>
          <w:b/>
          <w:color w:val="auto"/>
          <w:sz w:val="24"/>
          <w:szCs w:val="24"/>
        </w:rPr>
      </w:pPr>
      <w:r>
        <w:rPr>
          <w:rFonts w:hint="eastAsia" w:ascii="Times New Roman" w:hAnsi="Times New Roman"/>
          <w:b/>
          <w:color w:val="auto"/>
          <w:sz w:val="24"/>
          <w:szCs w:val="24"/>
        </w:rPr>
        <w:t>条款号：8.4</w:t>
      </w:r>
      <w:r>
        <w:rPr>
          <w:rFonts w:ascii="Times New Roman" w:hAnsi="Times New Roman"/>
          <w:b/>
          <w:color w:val="auto"/>
          <w:sz w:val="24"/>
          <w:szCs w:val="24"/>
        </w:rPr>
        <w:t xml:space="preserve">             </w:t>
      </w:r>
      <w:r>
        <w:rPr>
          <w:rFonts w:hint="eastAsia" w:ascii="Times New Roman" w:hAnsi="Times New Roman"/>
          <w:b/>
          <w:color w:val="auto"/>
          <w:sz w:val="24"/>
          <w:szCs w:val="24"/>
        </w:rPr>
        <w:t>修改类型：修改</w:t>
      </w:r>
    </w:p>
    <w:p>
      <w:pPr>
        <w:spacing w:line="360" w:lineRule="auto"/>
        <w:ind w:firstLine="540" w:firstLineChars="224"/>
        <w:rPr>
          <w:rFonts w:ascii="Times New Roman" w:hAnsi="Times New Roman"/>
          <w:b/>
          <w:color w:val="auto"/>
          <w:sz w:val="24"/>
          <w:szCs w:val="24"/>
        </w:rPr>
      </w:pPr>
      <w:r>
        <w:rPr>
          <w:rFonts w:hint="eastAsia" w:ascii="Times New Roman" w:hAnsi="Times New Roman"/>
          <w:b/>
          <w:color w:val="auto"/>
          <w:sz w:val="24"/>
          <w:szCs w:val="24"/>
        </w:rPr>
        <w:t>原文：</w:t>
      </w:r>
      <w:r>
        <w:rPr>
          <w:rFonts w:hint="eastAsia" w:ascii="Times New Roman" w:hAnsi="Times New Roman"/>
          <w:color w:val="auto"/>
          <w:sz w:val="24"/>
          <w:szCs w:val="24"/>
        </w:rPr>
        <w:t>8.4</w:t>
      </w:r>
      <w:r>
        <w:rPr>
          <w:rFonts w:hint="eastAsia" w:ascii="宋体"/>
          <w:color w:val="auto"/>
          <w:sz w:val="24"/>
        </w:rPr>
        <w:t>若招标答疑会会议纪要与招标文件有矛盾，以答疑会议纪要最后发出的书面形式的文件为准。</w:t>
      </w:r>
    </w:p>
    <w:p>
      <w:pPr>
        <w:pBdr>
          <w:bottom w:val="single" w:color="auto" w:sz="6" w:space="1"/>
        </w:pBdr>
        <w:spacing w:line="360" w:lineRule="auto"/>
        <w:ind w:firstLine="602" w:firstLineChars="250"/>
        <w:rPr>
          <w:rFonts w:ascii="Times New Roman" w:hAnsi="Times New Roman"/>
          <w:color w:val="auto"/>
          <w:sz w:val="24"/>
          <w:szCs w:val="24"/>
        </w:rPr>
      </w:pPr>
      <w:r>
        <w:rPr>
          <w:rFonts w:hint="eastAsia" w:ascii="Times New Roman" w:hAnsi="Times New Roman"/>
          <w:b/>
          <w:color w:val="auto"/>
          <w:sz w:val="24"/>
          <w:szCs w:val="24"/>
        </w:rPr>
        <w:t>现文：</w:t>
      </w:r>
      <w:r>
        <w:rPr>
          <w:rFonts w:hint="eastAsia" w:ascii="Times New Roman" w:hAnsi="Times New Roman"/>
          <w:color w:val="auto"/>
          <w:sz w:val="24"/>
          <w:szCs w:val="24"/>
        </w:rPr>
        <w:t>8.4</w:t>
      </w:r>
      <w:r>
        <w:rPr>
          <w:rFonts w:hint="eastAsia" w:ascii="宋体"/>
          <w:color w:val="auto"/>
          <w:sz w:val="24"/>
        </w:rPr>
        <w:t>若</w:t>
      </w:r>
      <w:r>
        <w:rPr>
          <w:rFonts w:hint="eastAsia" w:ascii="宋体"/>
          <w:color w:val="auto"/>
          <w:sz w:val="24"/>
          <w:u w:val="single"/>
        </w:rPr>
        <w:t>招标答疑纪要</w:t>
      </w:r>
      <w:r>
        <w:rPr>
          <w:rFonts w:hint="eastAsia" w:ascii="宋体"/>
          <w:color w:val="auto"/>
          <w:sz w:val="24"/>
        </w:rPr>
        <w:t>与招标文件有矛盾时，以</w:t>
      </w:r>
      <w:r>
        <w:rPr>
          <w:rFonts w:hint="eastAsia" w:ascii="宋体"/>
          <w:color w:val="auto"/>
          <w:sz w:val="24"/>
          <w:u w:val="single"/>
        </w:rPr>
        <w:t>广州公共资源交易中心交易平台</w:t>
      </w:r>
      <w:r>
        <w:rPr>
          <w:rFonts w:hint="eastAsia" w:ascii="宋体"/>
          <w:color w:val="auto"/>
          <w:sz w:val="24"/>
        </w:rPr>
        <w:t>最后发布的答疑纪要为准。</w:t>
      </w:r>
    </w:p>
    <w:p>
      <w:pPr>
        <w:spacing w:line="360" w:lineRule="auto"/>
        <w:ind w:firstLine="540" w:firstLineChars="224"/>
        <w:rPr>
          <w:rFonts w:ascii="Times New Roman" w:hAnsi="Times New Roman"/>
          <w:b/>
          <w:color w:val="auto"/>
          <w:sz w:val="24"/>
          <w:szCs w:val="24"/>
        </w:rPr>
      </w:pPr>
      <w:r>
        <w:rPr>
          <w:rFonts w:hint="eastAsia" w:ascii="Times New Roman" w:hAnsi="Times New Roman"/>
          <w:b/>
          <w:color w:val="auto"/>
          <w:sz w:val="24"/>
          <w:szCs w:val="24"/>
        </w:rPr>
        <w:t>条款号：9.2</w:t>
      </w:r>
      <w:r>
        <w:rPr>
          <w:rFonts w:ascii="Times New Roman" w:hAnsi="Times New Roman"/>
          <w:b/>
          <w:color w:val="auto"/>
          <w:sz w:val="24"/>
          <w:szCs w:val="24"/>
        </w:rPr>
        <w:t xml:space="preserve">             </w:t>
      </w:r>
      <w:r>
        <w:rPr>
          <w:rFonts w:hint="eastAsia" w:ascii="Times New Roman" w:hAnsi="Times New Roman"/>
          <w:b/>
          <w:color w:val="auto"/>
          <w:sz w:val="24"/>
          <w:szCs w:val="24"/>
        </w:rPr>
        <w:t>修改类型：修改</w:t>
      </w:r>
    </w:p>
    <w:p>
      <w:pPr>
        <w:spacing w:line="360" w:lineRule="auto"/>
        <w:ind w:firstLine="540" w:firstLineChars="224"/>
        <w:rPr>
          <w:rFonts w:ascii="Times New Roman" w:hAnsi="Times New Roman"/>
          <w:b/>
          <w:color w:val="auto"/>
          <w:sz w:val="24"/>
          <w:szCs w:val="24"/>
        </w:rPr>
      </w:pPr>
      <w:r>
        <w:rPr>
          <w:rFonts w:hint="eastAsia" w:ascii="Times New Roman" w:hAnsi="Times New Roman"/>
          <w:b/>
          <w:color w:val="auto"/>
          <w:sz w:val="24"/>
          <w:szCs w:val="24"/>
        </w:rPr>
        <w:t>原文：</w:t>
      </w:r>
      <w:r>
        <w:rPr>
          <w:rFonts w:ascii="Times New Roman" w:hAnsi="Times New Roman"/>
          <w:color w:val="auto"/>
          <w:sz w:val="24"/>
          <w:szCs w:val="24"/>
        </w:rPr>
        <w:t>9.2</w:t>
      </w:r>
      <w:r>
        <w:rPr>
          <w:rFonts w:hint="eastAsia" w:ascii="宋体"/>
          <w:color w:val="auto"/>
          <w:sz w:val="24"/>
        </w:rPr>
        <w:t>招标文件的澄清或修改将在</w:t>
      </w:r>
      <w:r>
        <w:rPr>
          <w:color w:val="auto"/>
          <w:sz w:val="24"/>
          <w:szCs w:val="24"/>
          <w:u w:val="single"/>
        </w:rPr>
        <w:t xml:space="preserve">        </w:t>
      </w:r>
      <w:r>
        <w:rPr>
          <w:rFonts w:hint="eastAsia" w:ascii="宋体" w:hAnsi="宋体"/>
          <w:color w:val="auto"/>
          <w:sz w:val="24"/>
          <w:szCs w:val="24"/>
        </w:rPr>
        <w:t>交易平台</w:t>
      </w:r>
      <w:r>
        <w:rPr>
          <w:rFonts w:hint="eastAsia" w:ascii="宋体"/>
          <w:color w:val="auto"/>
          <w:sz w:val="24"/>
        </w:rPr>
        <w:t>“项目答疑纪要”专区公开发布。答疑纪要一经在</w:t>
      </w:r>
      <w:r>
        <w:rPr>
          <w:color w:val="auto"/>
          <w:sz w:val="24"/>
          <w:szCs w:val="24"/>
          <w:u w:val="single"/>
        </w:rPr>
        <w:t xml:space="preserve">        </w:t>
      </w:r>
      <w:r>
        <w:rPr>
          <w:rFonts w:hint="eastAsia" w:ascii="宋体" w:hAnsi="宋体"/>
          <w:color w:val="auto"/>
          <w:sz w:val="24"/>
          <w:szCs w:val="24"/>
        </w:rPr>
        <w:t>交易平台</w:t>
      </w:r>
      <w:r>
        <w:rPr>
          <w:rFonts w:hint="eastAsia" w:ascii="宋体"/>
          <w:color w:val="auto"/>
          <w:sz w:val="24"/>
        </w:rPr>
        <w:t>发布，视作已发放给所有投标人，以</w:t>
      </w:r>
      <w:r>
        <w:rPr>
          <w:color w:val="auto"/>
          <w:sz w:val="24"/>
          <w:szCs w:val="24"/>
          <w:u w:val="single"/>
        </w:rPr>
        <w:t xml:space="preserve">        </w:t>
      </w:r>
      <w:r>
        <w:rPr>
          <w:rFonts w:hint="eastAsia" w:ascii="宋体" w:hAnsi="宋体"/>
          <w:color w:val="auto"/>
          <w:sz w:val="24"/>
          <w:szCs w:val="24"/>
        </w:rPr>
        <w:t>交易平台</w:t>
      </w:r>
      <w:r>
        <w:rPr>
          <w:rFonts w:hint="eastAsia" w:ascii="宋体"/>
          <w:color w:val="auto"/>
          <w:sz w:val="24"/>
        </w:rPr>
        <w:t>上网发布时间作为送达时间</w:t>
      </w:r>
      <w:r>
        <w:rPr>
          <w:rFonts w:hint="eastAsia" w:ascii="Times New Roman" w:hAnsi="Times New Roman"/>
          <w:color w:val="auto"/>
          <w:sz w:val="24"/>
          <w:szCs w:val="24"/>
        </w:rPr>
        <w:t>。</w:t>
      </w:r>
    </w:p>
    <w:p>
      <w:pPr>
        <w:pBdr>
          <w:bottom w:val="single" w:color="auto" w:sz="6" w:space="1"/>
        </w:pBdr>
        <w:spacing w:line="360" w:lineRule="auto"/>
        <w:ind w:firstLine="602" w:firstLineChars="250"/>
        <w:rPr>
          <w:rFonts w:ascii="Times New Roman" w:hAnsi="Times New Roman"/>
          <w:color w:val="auto"/>
          <w:sz w:val="24"/>
          <w:szCs w:val="24"/>
        </w:rPr>
      </w:pPr>
      <w:r>
        <w:rPr>
          <w:rFonts w:hint="eastAsia" w:ascii="Times New Roman" w:hAnsi="Times New Roman"/>
          <w:b/>
          <w:color w:val="auto"/>
          <w:sz w:val="24"/>
          <w:szCs w:val="24"/>
        </w:rPr>
        <w:t>现文：</w:t>
      </w:r>
      <w:r>
        <w:rPr>
          <w:rFonts w:ascii="Times New Roman" w:hAnsi="Times New Roman"/>
          <w:color w:val="auto"/>
          <w:sz w:val="24"/>
          <w:szCs w:val="24"/>
        </w:rPr>
        <w:t>9.2</w:t>
      </w:r>
      <w:r>
        <w:rPr>
          <w:rFonts w:hint="eastAsia" w:ascii="宋体"/>
          <w:color w:val="auto"/>
          <w:sz w:val="24"/>
        </w:rPr>
        <w:t>招标文件的澄清或修改将在</w:t>
      </w:r>
      <w:r>
        <w:rPr>
          <w:rFonts w:hint="eastAsia" w:ascii="Times New Roman" w:hAnsi="Times New Roman"/>
          <w:color w:val="auto"/>
          <w:sz w:val="24"/>
          <w:szCs w:val="24"/>
          <w:u w:val="single"/>
        </w:rPr>
        <w:t>广州公共资源交易中心</w:t>
      </w:r>
      <w:r>
        <w:rPr>
          <w:rFonts w:hint="eastAsia" w:ascii="宋体" w:hAnsi="宋体"/>
          <w:color w:val="auto"/>
          <w:sz w:val="24"/>
          <w:szCs w:val="24"/>
        </w:rPr>
        <w:t>交易平台</w:t>
      </w:r>
      <w:r>
        <w:rPr>
          <w:rFonts w:hint="eastAsia" w:ascii="宋体"/>
          <w:color w:val="auto"/>
          <w:sz w:val="24"/>
        </w:rPr>
        <w:t>“项目答疑纪要”专区公开发布。答疑纪要一经在</w:t>
      </w:r>
      <w:r>
        <w:rPr>
          <w:rFonts w:hint="eastAsia" w:ascii="Times New Roman" w:hAnsi="Times New Roman"/>
          <w:color w:val="auto"/>
          <w:sz w:val="24"/>
          <w:szCs w:val="24"/>
          <w:u w:val="single"/>
        </w:rPr>
        <w:t>广州公共资源交易中心</w:t>
      </w:r>
      <w:r>
        <w:rPr>
          <w:rFonts w:hint="eastAsia" w:ascii="宋体" w:hAnsi="宋体"/>
          <w:color w:val="auto"/>
          <w:sz w:val="24"/>
          <w:szCs w:val="24"/>
        </w:rPr>
        <w:t>交易平台</w:t>
      </w:r>
      <w:r>
        <w:rPr>
          <w:rFonts w:hint="eastAsia" w:ascii="宋体"/>
          <w:color w:val="auto"/>
          <w:sz w:val="24"/>
        </w:rPr>
        <w:t>发布，视作已发放给所有投标人，以</w:t>
      </w:r>
      <w:r>
        <w:rPr>
          <w:rFonts w:hint="eastAsia" w:ascii="Times New Roman" w:hAnsi="Times New Roman"/>
          <w:color w:val="auto"/>
          <w:sz w:val="24"/>
          <w:szCs w:val="24"/>
          <w:u w:val="single"/>
        </w:rPr>
        <w:t>广州公共资源交易中心</w:t>
      </w:r>
      <w:r>
        <w:rPr>
          <w:rFonts w:hint="eastAsia" w:ascii="宋体" w:hAnsi="宋体"/>
          <w:color w:val="auto"/>
          <w:sz w:val="24"/>
          <w:szCs w:val="24"/>
        </w:rPr>
        <w:t>交易平台</w:t>
      </w:r>
      <w:r>
        <w:rPr>
          <w:rFonts w:hint="eastAsia" w:ascii="宋体"/>
          <w:color w:val="auto"/>
          <w:sz w:val="24"/>
        </w:rPr>
        <w:t>上网发布时间作为送达时间</w:t>
      </w:r>
      <w:r>
        <w:rPr>
          <w:rFonts w:hint="eastAsia" w:ascii="Times New Roman" w:hAnsi="Times New Roman"/>
          <w:color w:val="auto"/>
          <w:sz w:val="24"/>
          <w:szCs w:val="24"/>
        </w:rPr>
        <w:t>。</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条款号：9.4             修改类型：修改</w:t>
      </w:r>
    </w:p>
    <w:p>
      <w:pPr>
        <w:pStyle w:val="34"/>
        <w:spacing w:after="0" w:line="360" w:lineRule="auto"/>
        <w:ind w:firstLine="482" w:firstLineChars="200"/>
        <w:rPr>
          <w:rFonts w:ascii="宋体" w:hAnsi="宋体"/>
          <w:color w:val="auto"/>
          <w:sz w:val="24"/>
          <w:szCs w:val="24"/>
        </w:rPr>
      </w:pPr>
      <w:r>
        <w:rPr>
          <w:rFonts w:hint="eastAsia" w:ascii="宋体" w:hAnsi="宋体"/>
          <w:b/>
          <w:color w:val="auto"/>
          <w:sz w:val="24"/>
          <w:szCs w:val="24"/>
        </w:rPr>
        <w:t>原文：</w:t>
      </w:r>
      <w:r>
        <w:rPr>
          <w:rFonts w:hint="eastAsia" w:ascii="宋体" w:hAnsi="宋体"/>
          <w:color w:val="auto"/>
          <w:sz w:val="24"/>
          <w:szCs w:val="24"/>
        </w:rPr>
        <w:t>9.4</w:t>
      </w:r>
      <w:r>
        <w:rPr>
          <w:rFonts w:hint="eastAsia" w:ascii="宋体" w:hAnsi="宋体"/>
          <w:color w:val="auto"/>
          <w:sz w:val="24"/>
        </w:rPr>
        <w:t>招标文件的澄清或修改均以书面形式明确的内容为准。当招标文件的澄清、修改、补充等在同一内容的表述不一致时，以最后发出的书面形式的文件为准</w:t>
      </w:r>
      <w:r>
        <w:rPr>
          <w:rFonts w:hint="eastAsia" w:ascii="宋体" w:hAnsi="宋体"/>
          <w:color w:val="auto"/>
          <w:sz w:val="24"/>
          <w:szCs w:val="24"/>
        </w:rPr>
        <w:t>。</w:t>
      </w:r>
    </w:p>
    <w:p>
      <w:pPr>
        <w:pBdr>
          <w:bottom w:val="single" w:color="auto" w:sz="6" w:space="1"/>
        </w:pBdr>
        <w:spacing w:line="360" w:lineRule="auto"/>
        <w:ind w:firstLine="482" w:firstLineChars="200"/>
        <w:rPr>
          <w:rFonts w:ascii="宋体" w:hAnsi="宋体"/>
          <w:b/>
          <w:color w:val="auto"/>
          <w:sz w:val="24"/>
          <w:szCs w:val="24"/>
        </w:rPr>
      </w:pPr>
      <w:r>
        <w:rPr>
          <w:rFonts w:hint="eastAsia" w:ascii="宋体" w:hAnsi="宋体"/>
          <w:b/>
          <w:color w:val="auto"/>
          <w:sz w:val="24"/>
          <w:szCs w:val="24"/>
        </w:rPr>
        <w:t>现文：</w:t>
      </w:r>
      <w:r>
        <w:rPr>
          <w:rFonts w:hint="eastAsia" w:ascii="宋体" w:hAnsi="宋体"/>
          <w:color w:val="auto"/>
          <w:sz w:val="24"/>
          <w:szCs w:val="24"/>
        </w:rPr>
        <w:t>9.4招标文件的澄清或修改</w:t>
      </w:r>
      <w:r>
        <w:rPr>
          <w:rFonts w:hint="eastAsia" w:ascii="Times New Roman" w:hAnsi="Times New Roman"/>
          <w:color w:val="auto"/>
          <w:sz w:val="24"/>
          <w:szCs w:val="24"/>
        </w:rPr>
        <w:t>在</w:t>
      </w:r>
      <w:r>
        <w:rPr>
          <w:rFonts w:hint="eastAsia" w:ascii="Times New Roman" w:hAnsi="Times New Roman"/>
          <w:color w:val="auto"/>
          <w:sz w:val="24"/>
          <w:szCs w:val="24"/>
          <w:u w:val="single"/>
        </w:rPr>
        <w:t>广州公共资源交易中心交易平台“项目答疑纪要”专区公开发布</w:t>
      </w:r>
      <w:r>
        <w:rPr>
          <w:rFonts w:hint="eastAsia" w:ascii="宋体" w:hAnsi="宋体"/>
          <w:color w:val="auto"/>
          <w:sz w:val="24"/>
          <w:szCs w:val="24"/>
          <w:u w:val="single"/>
        </w:rPr>
        <w:t>。</w:t>
      </w:r>
      <w:r>
        <w:rPr>
          <w:rFonts w:hint="eastAsia" w:ascii="宋体" w:hAnsi="宋体"/>
          <w:color w:val="auto"/>
          <w:sz w:val="24"/>
          <w:szCs w:val="24"/>
        </w:rPr>
        <w:t>当招标文件的澄清、修改、补充等在同一内容的表述不一致时，</w:t>
      </w:r>
      <w:r>
        <w:rPr>
          <w:rFonts w:hint="eastAsia" w:ascii="宋体" w:hAnsi="宋体"/>
          <w:color w:val="auto"/>
          <w:sz w:val="24"/>
          <w:szCs w:val="24"/>
          <w:u w:val="single"/>
        </w:rPr>
        <w:t>以最后发出的文件为准</w:t>
      </w:r>
      <w:r>
        <w:rPr>
          <w:rFonts w:hint="eastAsia" w:ascii="宋体" w:hAnsi="宋体"/>
          <w:color w:val="auto"/>
          <w:sz w:val="24"/>
          <w:szCs w:val="24"/>
        </w:rPr>
        <w:t>。</w:t>
      </w:r>
    </w:p>
    <w:p>
      <w:pPr>
        <w:spacing w:line="360" w:lineRule="auto"/>
        <w:ind w:firstLine="540" w:firstLineChars="224"/>
        <w:rPr>
          <w:rFonts w:ascii="Times New Roman" w:hAnsi="Times New Roman"/>
          <w:b/>
          <w:color w:val="auto"/>
          <w:sz w:val="24"/>
          <w:szCs w:val="24"/>
        </w:rPr>
      </w:pPr>
      <w:r>
        <w:rPr>
          <w:rFonts w:hint="eastAsia" w:ascii="Times New Roman" w:hAnsi="Times New Roman"/>
          <w:b/>
          <w:color w:val="auto"/>
          <w:sz w:val="24"/>
          <w:szCs w:val="24"/>
        </w:rPr>
        <w:t>条款号：11.2</w:t>
      </w:r>
      <w:r>
        <w:rPr>
          <w:rFonts w:ascii="Times New Roman" w:hAnsi="Times New Roman"/>
          <w:b/>
          <w:color w:val="auto"/>
          <w:sz w:val="24"/>
          <w:szCs w:val="24"/>
        </w:rPr>
        <w:t xml:space="preserve">           </w:t>
      </w:r>
      <w:r>
        <w:rPr>
          <w:rFonts w:hint="eastAsia" w:ascii="Times New Roman" w:hAnsi="Times New Roman"/>
          <w:b/>
          <w:color w:val="auto"/>
          <w:sz w:val="24"/>
          <w:szCs w:val="24"/>
        </w:rPr>
        <w:t>修改类型：修改</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原文：</w:t>
      </w:r>
      <w:r>
        <w:rPr>
          <w:rFonts w:hint="eastAsia" w:ascii="Times New Roman" w:hAnsi="Times New Roman"/>
          <w:bCs/>
          <w:sz w:val="24"/>
          <w:szCs w:val="24"/>
        </w:rPr>
        <w:t>11.2投标文件技术标部分主要包括下列内容:</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11.2.1 技术投标文件(按招标文件的要求填写)；</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11.2.2 资格审查文件：</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 xml:space="preserve">（1）投标人声明； </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（2）法定代表人证明书、法定代表人签字或盖章的本投标文件授权委托证明书；</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（3）企业营业执照（取自平台内上传件）；</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（4）企业资质证书（取自平台内上传件）；</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（5）建筑施工企业安全生产许可证（取自平台内上传件）；</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（6）项目负责人（按网上投标登记时选择拟投标的项目负责人）</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（7）专职安全员（按网上投标登记时选择拟投标的专职安全员）</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（8）拟委托技术负责人的相关证书、资料（具体要求由招标人明确）</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 xml:space="preserve">（9）拟委派项目负责人的建造师注册证书（取自平台内上传件）；  </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（10）项目负责人安全生产考核合格证明或在有效期内的安全考核合格证书（B类）或建筑施工企业项目负责人安全生产考核合格证书（取自平台内上传件）；</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（11）专职安全员须具有在有效期内的安全考核合格证书（C类）或建筑施工企业专职安全生产管理人员安全生产考核合格证书（取自平台内上传件）；</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（12）用于资格审查的业绩（设置业绩要求时选择此项，投标人须提供类似工程业绩的项目名称及项目编号，具体格式由招标人自定）；</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11.2.3项目管理机构配备。</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（1）投标人应列出该项目工程的施工组织机构构成和画出机构框架图及其负责人；</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（2）投标人应详细列出该施工组织机构中主要成员的名单、简历资料、职务职称和在本项目中拟担任的职务等资料，并附上有关证明材料扫描件；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（3）其他辅助说明资料。</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11.2.4投标人在广州市可使用适合本工程的机械设备（附：机械设备为自有或租赁的说明；及承诺机械设备如属于租赁的，其租赁是不属于重复租赁）。</w:t>
      </w:r>
    </w:p>
    <w:p>
      <w:pPr>
        <w:spacing w:line="360" w:lineRule="auto"/>
        <w:ind w:firstLine="480" w:firstLineChars="200"/>
        <w:rPr>
          <w:rFonts w:ascii="Times New Roman" w:hAnsi="Times New Roman"/>
          <w:b/>
          <w:color w:val="auto"/>
          <w:sz w:val="24"/>
          <w:szCs w:val="24"/>
        </w:rPr>
      </w:pPr>
      <w:r>
        <w:rPr>
          <w:rFonts w:hint="eastAsia" w:ascii="Times New Roman" w:hAnsi="Times New Roman"/>
          <w:bCs/>
          <w:sz w:val="24"/>
          <w:szCs w:val="24"/>
        </w:rPr>
        <w:t>11.2.5施工组织设计或施工方案。</w:t>
      </w:r>
      <w:r>
        <w:rPr>
          <w:rFonts w:hint="eastAsia" w:ascii="Times New Roman" w:hAnsi="Times New Roman"/>
          <w:b/>
          <w:sz w:val="24"/>
          <w:szCs w:val="24"/>
        </w:rPr>
        <w:t>（投标人在编制施工组织设计或施工方案时应按照招标人提出的施工现场建筑垃圾源头减量的具体要求以及建筑垃圾综合利用产品的使用要求提供相应措施</w:t>
      </w:r>
      <w:r>
        <w:rPr>
          <w:rFonts w:hint="eastAsia" w:ascii="Times New Roman" w:hAnsi="Times New Roman"/>
          <w:b/>
          <w:color w:val="auto"/>
          <w:sz w:val="24"/>
          <w:szCs w:val="24"/>
        </w:rPr>
        <w:t>。）</w:t>
      </w:r>
    </w:p>
    <w:p>
      <w:pPr>
        <w:spacing w:line="360" w:lineRule="auto"/>
        <w:ind w:firstLine="480" w:firstLineChars="200"/>
        <w:rPr>
          <w:rFonts w:ascii="Times New Roman" w:hAnsi="Times New Roman"/>
          <w:bCs/>
          <w:color w:val="auto"/>
          <w:sz w:val="24"/>
          <w:szCs w:val="24"/>
        </w:rPr>
      </w:pPr>
      <w:r>
        <w:rPr>
          <w:rFonts w:hint="eastAsia" w:ascii="Times New Roman" w:hAnsi="Times New Roman"/>
          <w:bCs/>
          <w:color w:val="auto"/>
          <w:sz w:val="24"/>
          <w:szCs w:val="24"/>
        </w:rPr>
        <w:t>11.2.6按照招标文件要求填写的《参与编制技术标投标文件人员名单》。</w:t>
      </w:r>
    </w:p>
    <w:p>
      <w:pPr>
        <w:spacing w:line="360" w:lineRule="auto"/>
        <w:ind w:firstLine="482" w:firstLineChars="200"/>
        <w:rPr>
          <w:rFonts w:ascii="宋体" w:hAnsi="Times New Roman"/>
          <w:color w:val="auto"/>
          <w:sz w:val="24"/>
          <w:szCs w:val="24"/>
        </w:rPr>
      </w:pPr>
      <w:r>
        <w:rPr>
          <w:rFonts w:hint="eastAsia" w:ascii="Times New Roman" w:hAnsi="Times New Roman"/>
          <w:b/>
          <w:color w:val="auto"/>
          <w:sz w:val="24"/>
          <w:szCs w:val="24"/>
        </w:rPr>
        <w:t>现文：</w:t>
      </w:r>
      <w:r>
        <w:rPr>
          <w:rFonts w:ascii="宋体" w:hAnsi="Times New Roman"/>
          <w:color w:val="auto"/>
          <w:sz w:val="24"/>
          <w:szCs w:val="24"/>
        </w:rPr>
        <w:t>11.2</w:t>
      </w:r>
      <w:r>
        <w:rPr>
          <w:rFonts w:hint="eastAsia" w:ascii="宋体" w:hAnsi="Times New Roman"/>
          <w:color w:val="auto"/>
          <w:sz w:val="24"/>
          <w:szCs w:val="24"/>
        </w:rPr>
        <w:t>投标文件技术标部分主要包括下列内容</w:t>
      </w:r>
      <w:r>
        <w:rPr>
          <w:rFonts w:ascii="宋体" w:hAnsi="Times New Roman"/>
          <w:color w:val="auto"/>
          <w:sz w:val="24"/>
          <w:szCs w:val="24"/>
        </w:rPr>
        <w:t>:</w:t>
      </w:r>
    </w:p>
    <w:p>
      <w:pPr>
        <w:spacing w:line="360" w:lineRule="auto"/>
        <w:ind w:firstLine="480" w:firstLineChars="200"/>
        <w:rPr>
          <w:rFonts w:ascii="宋体" w:hAnsi="Times New Roman"/>
          <w:color w:val="auto"/>
          <w:sz w:val="24"/>
          <w:szCs w:val="24"/>
        </w:rPr>
      </w:pPr>
      <w:r>
        <w:rPr>
          <w:rFonts w:hint="eastAsia" w:ascii="宋体" w:hAnsi="Times New Roman"/>
          <w:color w:val="auto"/>
          <w:sz w:val="24"/>
          <w:szCs w:val="24"/>
        </w:rPr>
        <w:t xml:space="preserve">11.2.1 </w:t>
      </w:r>
      <w:r>
        <w:rPr>
          <w:rFonts w:hint="eastAsia" w:ascii="宋体" w:hAnsi="Times New Roman"/>
          <w:color w:val="auto"/>
          <w:sz w:val="24"/>
          <w:szCs w:val="24"/>
          <w:u w:val="single"/>
        </w:rPr>
        <w:t>广州建设工程施工招标投标书见本招标文件第四章“技术标投标文件格式”格式二《广州建设工程施工招标投标书》</w:t>
      </w:r>
      <w:r>
        <w:rPr>
          <w:rFonts w:hint="eastAsia" w:ascii="宋体" w:hAnsi="Times New Roman"/>
          <w:color w:val="auto"/>
          <w:sz w:val="24"/>
          <w:szCs w:val="24"/>
        </w:rPr>
        <w:t>；</w:t>
      </w:r>
    </w:p>
    <w:p>
      <w:pPr>
        <w:spacing w:line="360" w:lineRule="auto"/>
        <w:ind w:firstLine="480" w:firstLineChars="200"/>
        <w:rPr>
          <w:rFonts w:ascii="宋体" w:hAnsi="Times New Roman"/>
          <w:color w:val="auto"/>
          <w:sz w:val="24"/>
          <w:szCs w:val="24"/>
        </w:rPr>
      </w:pPr>
      <w:r>
        <w:rPr>
          <w:rFonts w:hint="eastAsia" w:ascii="宋体" w:hAnsi="Times New Roman"/>
          <w:color w:val="auto"/>
          <w:sz w:val="24"/>
          <w:szCs w:val="24"/>
        </w:rPr>
        <w:t>11.2.2 资格审查文件：</w:t>
      </w:r>
    </w:p>
    <w:p>
      <w:pPr>
        <w:spacing w:line="360" w:lineRule="auto"/>
        <w:ind w:firstLine="480" w:firstLineChars="200"/>
        <w:rPr>
          <w:rFonts w:ascii="宋体" w:hAnsi="Times New Roman"/>
          <w:color w:val="auto"/>
          <w:sz w:val="24"/>
          <w:szCs w:val="24"/>
        </w:rPr>
      </w:pPr>
      <w:r>
        <w:rPr>
          <w:rFonts w:hint="eastAsia" w:ascii="宋体" w:hAnsi="Times New Roman"/>
          <w:color w:val="auto"/>
          <w:sz w:val="24"/>
          <w:szCs w:val="24"/>
        </w:rPr>
        <w:t>（1）投标人声明</w:t>
      </w:r>
      <w:r>
        <w:rPr>
          <w:rFonts w:hint="eastAsia" w:ascii="宋体" w:hAnsi="Times New Roman"/>
          <w:color w:val="auto"/>
          <w:sz w:val="24"/>
          <w:szCs w:val="24"/>
          <w:u w:val="single"/>
        </w:rPr>
        <w:t>（按招标公告附件一的格式及内容提交）</w:t>
      </w:r>
      <w:r>
        <w:rPr>
          <w:rFonts w:hint="eastAsia" w:ascii="宋体" w:hAnsi="Times New Roman"/>
          <w:color w:val="auto"/>
          <w:sz w:val="24"/>
          <w:szCs w:val="24"/>
        </w:rPr>
        <w:t>；</w:t>
      </w:r>
    </w:p>
    <w:p>
      <w:pPr>
        <w:spacing w:line="360" w:lineRule="auto"/>
        <w:ind w:firstLine="480" w:firstLineChars="200"/>
        <w:rPr>
          <w:rFonts w:ascii="宋体" w:hAnsi="Times New Roman"/>
          <w:color w:val="auto"/>
          <w:sz w:val="24"/>
          <w:szCs w:val="24"/>
        </w:rPr>
      </w:pPr>
      <w:r>
        <w:rPr>
          <w:rFonts w:hint="eastAsia" w:ascii="宋体" w:hAnsi="Times New Roman"/>
          <w:color w:val="auto"/>
          <w:sz w:val="24"/>
          <w:szCs w:val="24"/>
        </w:rPr>
        <w:t>（2）法定代表人证明书、法定代表人签字或盖章的本投标文件授权委托证明书</w:t>
      </w:r>
      <w:r>
        <w:rPr>
          <w:rFonts w:hint="eastAsia" w:ascii="宋体" w:hAnsi="Times New Roman"/>
          <w:color w:val="auto"/>
          <w:sz w:val="24"/>
          <w:szCs w:val="24"/>
          <w:u w:val="single"/>
        </w:rPr>
        <w:t>（见本招标文件第四章“技术标投标文件格式”格式五）</w:t>
      </w:r>
      <w:r>
        <w:rPr>
          <w:rFonts w:hint="eastAsia" w:ascii="宋体" w:hAnsi="Times New Roman"/>
          <w:color w:val="auto"/>
          <w:sz w:val="24"/>
          <w:szCs w:val="24"/>
        </w:rPr>
        <w:t>；</w:t>
      </w:r>
    </w:p>
    <w:p>
      <w:pPr>
        <w:spacing w:line="360" w:lineRule="auto"/>
        <w:ind w:firstLine="480" w:firstLineChars="200"/>
        <w:rPr>
          <w:rFonts w:ascii="宋体" w:hAnsi="Times New Roman"/>
          <w:color w:val="auto"/>
          <w:sz w:val="24"/>
          <w:szCs w:val="24"/>
        </w:rPr>
      </w:pPr>
      <w:r>
        <w:rPr>
          <w:rFonts w:hint="eastAsia" w:ascii="宋体" w:hAnsi="Times New Roman"/>
          <w:color w:val="auto"/>
          <w:sz w:val="24"/>
          <w:szCs w:val="24"/>
        </w:rPr>
        <w:t>（3）企业营业执照</w:t>
      </w:r>
      <w:r>
        <w:rPr>
          <w:rFonts w:hint="eastAsia" w:ascii="Times New Roman" w:hAnsi="Times New Roman"/>
          <w:bCs/>
          <w:color w:val="auto"/>
          <w:sz w:val="24"/>
          <w:szCs w:val="24"/>
        </w:rPr>
        <w:t>（取自平台内上传件）</w:t>
      </w:r>
      <w:r>
        <w:rPr>
          <w:rFonts w:hint="eastAsia" w:ascii="宋体" w:hAnsi="Times New Roman"/>
          <w:color w:val="auto"/>
          <w:sz w:val="24"/>
          <w:szCs w:val="24"/>
        </w:rPr>
        <w:t>；</w:t>
      </w:r>
    </w:p>
    <w:p>
      <w:pPr>
        <w:spacing w:line="360" w:lineRule="auto"/>
        <w:ind w:firstLine="480" w:firstLineChars="200"/>
        <w:rPr>
          <w:rFonts w:ascii="宋体" w:hAnsi="Times New Roman"/>
          <w:color w:val="auto"/>
          <w:sz w:val="24"/>
          <w:szCs w:val="24"/>
        </w:rPr>
      </w:pPr>
      <w:r>
        <w:rPr>
          <w:rFonts w:hint="eastAsia" w:ascii="宋体" w:hAnsi="Times New Roman"/>
          <w:color w:val="auto"/>
          <w:sz w:val="24"/>
          <w:szCs w:val="24"/>
        </w:rPr>
        <w:t>（4）企业资质证书</w:t>
      </w:r>
      <w:r>
        <w:rPr>
          <w:rFonts w:hint="eastAsia" w:ascii="Times New Roman" w:hAnsi="Times New Roman"/>
          <w:bCs/>
          <w:color w:val="auto"/>
          <w:sz w:val="24"/>
          <w:szCs w:val="24"/>
        </w:rPr>
        <w:t>（取自平台内上传件）</w:t>
      </w:r>
      <w:r>
        <w:rPr>
          <w:rFonts w:hint="eastAsia" w:ascii="宋体" w:hAnsi="Times New Roman"/>
          <w:color w:val="auto"/>
          <w:sz w:val="24"/>
          <w:szCs w:val="24"/>
        </w:rPr>
        <w:t>；</w:t>
      </w:r>
    </w:p>
    <w:p>
      <w:pPr>
        <w:spacing w:line="360" w:lineRule="auto"/>
        <w:ind w:firstLine="480" w:firstLineChars="200"/>
        <w:rPr>
          <w:rFonts w:ascii="宋体" w:hAnsi="Times New Roman"/>
          <w:color w:val="auto"/>
          <w:sz w:val="24"/>
          <w:szCs w:val="24"/>
        </w:rPr>
      </w:pPr>
      <w:r>
        <w:rPr>
          <w:rFonts w:hint="eastAsia" w:ascii="宋体" w:hAnsi="Times New Roman"/>
          <w:color w:val="auto"/>
          <w:sz w:val="24"/>
          <w:szCs w:val="24"/>
        </w:rPr>
        <w:t>（5）建筑施工企业安全生产许可证</w:t>
      </w:r>
      <w:r>
        <w:rPr>
          <w:rFonts w:hint="eastAsia" w:ascii="Times New Roman" w:hAnsi="Times New Roman"/>
          <w:bCs/>
          <w:color w:val="auto"/>
          <w:sz w:val="24"/>
          <w:szCs w:val="24"/>
        </w:rPr>
        <w:t>（取自平台内上传件）</w:t>
      </w:r>
      <w:r>
        <w:rPr>
          <w:rFonts w:hint="eastAsia" w:ascii="宋体" w:hAnsi="Times New Roman"/>
          <w:color w:val="auto"/>
          <w:sz w:val="24"/>
          <w:szCs w:val="24"/>
        </w:rPr>
        <w:t>；</w:t>
      </w:r>
    </w:p>
    <w:p>
      <w:pPr>
        <w:spacing w:line="360" w:lineRule="auto"/>
        <w:ind w:firstLine="480" w:firstLineChars="200"/>
        <w:rPr>
          <w:rFonts w:ascii="宋体" w:hAnsi="Times New Roman"/>
          <w:color w:val="auto"/>
          <w:sz w:val="24"/>
          <w:szCs w:val="24"/>
        </w:rPr>
      </w:pPr>
      <w:r>
        <w:rPr>
          <w:rFonts w:hint="eastAsia" w:ascii="宋体" w:hAnsi="Times New Roman"/>
          <w:color w:val="auto"/>
          <w:sz w:val="24"/>
          <w:szCs w:val="24"/>
        </w:rPr>
        <w:t>（6）项目负责人（按网上投标登记时选择拟投标的项目负责人）；</w:t>
      </w:r>
    </w:p>
    <w:p>
      <w:pPr>
        <w:spacing w:line="360" w:lineRule="auto"/>
        <w:ind w:firstLine="480" w:firstLineChars="200"/>
        <w:rPr>
          <w:rFonts w:ascii="宋体" w:hAnsi="Times New Roman"/>
          <w:color w:val="auto"/>
          <w:sz w:val="24"/>
          <w:szCs w:val="24"/>
        </w:rPr>
      </w:pPr>
      <w:r>
        <w:rPr>
          <w:rFonts w:hint="eastAsia" w:ascii="宋体" w:hAnsi="Times New Roman"/>
          <w:color w:val="auto"/>
          <w:sz w:val="24"/>
          <w:szCs w:val="24"/>
        </w:rPr>
        <w:t>（7）专职安全员（按网上投标登记时选择拟投标的专职安全员）；</w:t>
      </w:r>
    </w:p>
    <w:p>
      <w:pPr>
        <w:spacing w:line="360" w:lineRule="auto"/>
        <w:ind w:firstLine="480" w:firstLineChars="200"/>
        <w:rPr>
          <w:rFonts w:ascii="宋体" w:hAnsi="Times New Roman"/>
          <w:color w:val="auto"/>
          <w:sz w:val="24"/>
          <w:szCs w:val="24"/>
        </w:rPr>
      </w:pPr>
      <w:r>
        <w:rPr>
          <w:rFonts w:hint="eastAsia" w:ascii="宋体" w:hAnsi="Times New Roman"/>
          <w:color w:val="auto"/>
          <w:sz w:val="24"/>
          <w:szCs w:val="24"/>
        </w:rPr>
        <w:t>（8）</w:t>
      </w:r>
      <w:r>
        <w:rPr>
          <w:rFonts w:hint="eastAsia" w:ascii="宋体" w:hAnsi="Times New Roman"/>
          <w:color w:val="auto"/>
          <w:sz w:val="24"/>
          <w:szCs w:val="24"/>
          <w:u w:val="single"/>
        </w:rPr>
        <w:t>拟委派技术负责人的职称证书扫描件；</w:t>
      </w:r>
    </w:p>
    <w:p>
      <w:pPr>
        <w:spacing w:line="360" w:lineRule="auto"/>
        <w:ind w:firstLine="480" w:firstLineChars="200"/>
        <w:rPr>
          <w:rFonts w:ascii="宋体" w:hAnsi="Times New Roman"/>
          <w:color w:val="auto"/>
          <w:sz w:val="24"/>
          <w:szCs w:val="24"/>
        </w:rPr>
      </w:pPr>
      <w:r>
        <w:rPr>
          <w:rFonts w:hint="eastAsia" w:ascii="宋体" w:hAnsi="Times New Roman"/>
          <w:color w:val="auto"/>
          <w:sz w:val="24"/>
          <w:szCs w:val="24"/>
        </w:rPr>
        <w:t>（9）</w:t>
      </w:r>
      <w:r>
        <w:rPr>
          <w:rFonts w:hint="eastAsia" w:ascii="宋体" w:hAnsi="Times New Roman"/>
          <w:color w:val="auto"/>
          <w:sz w:val="24"/>
          <w:szCs w:val="24"/>
          <w:u w:val="single"/>
        </w:rPr>
        <w:t>拟委派项目负责人的建造师注册证书</w:t>
      </w:r>
      <w:r>
        <w:rPr>
          <w:rFonts w:hint="eastAsia" w:ascii="Times New Roman" w:hAnsi="Times New Roman"/>
          <w:bCs/>
          <w:color w:val="auto"/>
          <w:sz w:val="24"/>
          <w:szCs w:val="24"/>
        </w:rPr>
        <w:t>（取自平台内上传件）</w:t>
      </w:r>
      <w:r>
        <w:rPr>
          <w:rFonts w:hint="eastAsia" w:ascii="宋体" w:hAnsi="Times New Roman"/>
          <w:color w:val="auto"/>
          <w:sz w:val="24"/>
          <w:szCs w:val="24"/>
        </w:rPr>
        <w:t>；</w:t>
      </w:r>
    </w:p>
    <w:p>
      <w:pPr>
        <w:spacing w:line="360" w:lineRule="auto"/>
        <w:ind w:firstLine="480" w:firstLineChars="200"/>
        <w:rPr>
          <w:rFonts w:ascii="宋体"/>
          <w:bCs/>
          <w:color w:val="auto"/>
          <w:sz w:val="24"/>
        </w:rPr>
      </w:pPr>
      <w:r>
        <w:rPr>
          <w:rFonts w:hint="eastAsia" w:ascii="宋体"/>
          <w:bCs/>
          <w:color w:val="auto"/>
          <w:sz w:val="24"/>
        </w:rPr>
        <w:t>（10）项目负责人安全</w:t>
      </w:r>
      <w:r>
        <w:rPr>
          <w:rFonts w:hint="eastAsia" w:ascii="宋体"/>
          <w:bCs/>
          <w:color w:val="auto"/>
          <w:sz w:val="24"/>
          <w:u w:val="single"/>
        </w:rPr>
        <w:t>生产</w:t>
      </w:r>
      <w:r>
        <w:rPr>
          <w:rFonts w:hint="eastAsia" w:ascii="宋体"/>
          <w:bCs/>
          <w:color w:val="auto"/>
          <w:sz w:val="24"/>
        </w:rPr>
        <w:t>考核合格证明或在有效期内的安全</w:t>
      </w:r>
      <w:r>
        <w:rPr>
          <w:rFonts w:hint="eastAsia" w:ascii="宋体"/>
          <w:bCs/>
          <w:color w:val="auto"/>
          <w:sz w:val="24"/>
          <w:u w:val="single"/>
        </w:rPr>
        <w:t>生产</w:t>
      </w:r>
      <w:r>
        <w:rPr>
          <w:rFonts w:hint="eastAsia" w:ascii="宋体"/>
          <w:bCs/>
          <w:color w:val="auto"/>
          <w:sz w:val="24"/>
        </w:rPr>
        <w:t>考核合格证书（B类）或建筑施工企业项目负责人安全生产考核合格证书</w:t>
      </w:r>
      <w:r>
        <w:rPr>
          <w:rFonts w:hint="eastAsia" w:ascii="Times New Roman" w:hAnsi="Times New Roman"/>
          <w:bCs/>
          <w:color w:val="auto"/>
          <w:sz w:val="24"/>
          <w:szCs w:val="24"/>
        </w:rPr>
        <w:t>（取自平台内上传件）</w:t>
      </w:r>
      <w:r>
        <w:rPr>
          <w:rFonts w:hint="eastAsia" w:ascii="宋体"/>
          <w:bCs/>
          <w:color w:val="auto"/>
          <w:sz w:val="24"/>
        </w:rPr>
        <w:t>；</w:t>
      </w:r>
    </w:p>
    <w:p>
      <w:pPr>
        <w:spacing w:line="360" w:lineRule="auto"/>
        <w:ind w:firstLine="480" w:firstLineChars="200"/>
        <w:rPr>
          <w:rFonts w:ascii="宋体"/>
          <w:bCs/>
          <w:color w:val="auto"/>
          <w:sz w:val="24"/>
          <w:szCs w:val="24"/>
        </w:rPr>
      </w:pPr>
      <w:r>
        <w:rPr>
          <w:rFonts w:hint="eastAsia" w:ascii="宋体"/>
          <w:bCs/>
          <w:color w:val="auto"/>
          <w:sz w:val="24"/>
        </w:rPr>
        <w:t>（11）专职安全员须具有在有效期内的安全</w:t>
      </w:r>
      <w:r>
        <w:rPr>
          <w:rFonts w:hint="eastAsia" w:ascii="宋体"/>
          <w:bCs/>
          <w:color w:val="auto"/>
          <w:sz w:val="24"/>
          <w:u w:val="single"/>
        </w:rPr>
        <w:t>生产</w:t>
      </w:r>
      <w:r>
        <w:rPr>
          <w:rFonts w:hint="eastAsia" w:ascii="宋体"/>
          <w:bCs/>
          <w:color w:val="auto"/>
          <w:sz w:val="24"/>
        </w:rPr>
        <w:t>考核合格证书（C类）或</w:t>
      </w:r>
      <w:r>
        <w:rPr>
          <w:rFonts w:hint="eastAsia" w:ascii="宋体" w:hAnsi="Times New Roman"/>
          <w:color w:val="auto"/>
          <w:sz w:val="24"/>
          <w:szCs w:val="24"/>
          <w:u w:val="single"/>
        </w:rPr>
        <w:t>建筑施工企业专职安全生产管理人员安全生产考核合格证书（C3）</w:t>
      </w:r>
      <w:r>
        <w:rPr>
          <w:rFonts w:hint="eastAsia" w:ascii="宋体"/>
          <w:bCs/>
          <w:color w:val="auto"/>
          <w:sz w:val="24"/>
          <w:szCs w:val="24"/>
        </w:rPr>
        <w:t>（取自平台内上传件），</w:t>
      </w:r>
      <w:r>
        <w:rPr>
          <w:rFonts w:hint="eastAsia" w:ascii="宋体" w:hAnsi="宋体"/>
          <w:b/>
          <w:color w:val="auto"/>
          <w:szCs w:val="21"/>
          <w:u w:val="single"/>
        </w:rPr>
        <w:t>项目负责人和专职安全员不为同一人</w:t>
      </w:r>
      <w:r>
        <w:rPr>
          <w:rFonts w:hint="eastAsia" w:ascii="宋体"/>
          <w:bCs/>
          <w:color w:val="auto"/>
          <w:sz w:val="24"/>
          <w:szCs w:val="24"/>
        </w:rPr>
        <w:t>；</w:t>
      </w:r>
    </w:p>
    <w:p>
      <w:pPr>
        <w:spacing w:line="360" w:lineRule="auto"/>
        <w:ind w:firstLine="480" w:firstLineChars="200"/>
        <w:rPr>
          <w:rFonts w:ascii="宋体" w:hAnsi="Times New Roman"/>
          <w:color w:val="auto"/>
          <w:sz w:val="24"/>
          <w:szCs w:val="24"/>
        </w:rPr>
      </w:pPr>
      <w:r>
        <w:rPr>
          <w:rFonts w:hint="eastAsia" w:ascii="宋体" w:hAnsi="Times New Roman"/>
          <w:color w:val="auto"/>
          <w:sz w:val="24"/>
          <w:szCs w:val="24"/>
        </w:rPr>
        <w:t>（12）</w:t>
      </w:r>
      <w:r>
        <w:rPr>
          <w:rFonts w:hint="eastAsia" w:ascii="宋体"/>
          <w:bCs/>
          <w:color w:val="auto"/>
          <w:sz w:val="24"/>
        </w:rPr>
        <w:t>资格审查前，投标人须在广州市住房和城乡建设局建立企业信用档案，拟担任本工程项目负责人、专职安全员须是本企业信用档案中的在册人员</w:t>
      </w:r>
      <w:r>
        <w:rPr>
          <w:rFonts w:hint="eastAsia" w:ascii="宋体" w:hAnsi="Times New Roman"/>
          <w:color w:val="auto"/>
          <w:sz w:val="24"/>
          <w:szCs w:val="24"/>
        </w:rPr>
        <w:t>。</w:t>
      </w:r>
    </w:p>
    <w:p>
      <w:pPr>
        <w:spacing w:line="360" w:lineRule="auto"/>
        <w:ind w:firstLine="480" w:firstLineChars="200"/>
        <w:rPr>
          <w:rFonts w:ascii="宋体" w:hAnsi="宋体"/>
          <w:color w:val="auto"/>
          <w:sz w:val="24"/>
          <w:szCs w:val="24"/>
          <w:u w:val="single"/>
        </w:rPr>
      </w:pPr>
      <w:r>
        <w:rPr>
          <w:rFonts w:hint="eastAsia" w:ascii="宋体" w:hAnsi="宋体"/>
          <w:color w:val="auto"/>
          <w:sz w:val="24"/>
          <w:szCs w:val="24"/>
          <w:u w:val="single"/>
        </w:rPr>
        <w:t>（13）投标人认为应提交的其他资料。</w:t>
      </w:r>
    </w:p>
    <w:p>
      <w:pPr>
        <w:spacing w:line="360" w:lineRule="auto"/>
        <w:ind w:firstLine="480" w:firstLineChars="200"/>
        <w:rPr>
          <w:rFonts w:ascii="宋体" w:hAnsi="Times New Roman"/>
          <w:color w:val="auto"/>
          <w:sz w:val="24"/>
          <w:szCs w:val="24"/>
        </w:rPr>
      </w:pPr>
      <w:r>
        <w:rPr>
          <w:rFonts w:ascii="宋体" w:hAnsi="宋体"/>
          <w:color w:val="auto"/>
          <w:sz w:val="24"/>
          <w:szCs w:val="24"/>
        </w:rPr>
        <w:t>11.2.3</w:t>
      </w:r>
      <w:r>
        <w:rPr>
          <w:rFonts w:hint="eastAsia" w:ascii="宋体" w:hAnsi="宋体"/>
          <w:color w:val="auto"/>
          <w:sz w:val="24"/>
          <w:szCs w:val="24"/>
        </w:rPr>
        <w:t>项目管理机构配备。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）投标人应列出该项目工程的施工组织机构构成和画出机构框架图及其负责人</w:t>
      </w:r>
      <w:r>
        <w:rPr>
          <w:rFonts w:hint="eastAsia" w:ascii="宋体" w:hAnsi="宋体"/>
          <w:color w:val="auto"/>
          <w:sz w:val="24"/>
          <w:szCs w:val="24"/>
          <w:u w:val="single"/>
        </w:rPr>
        <w:t>（见本招标文件第四章 “技术标投标文件格式”格式六）</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）投标人应详细列出该施工组织机构中主要成员的名单、简历资料、职务职称和在本项目中拟担任的职务等资料，并附上有关证明材料扫描件</w:t>
      </w:r>
      <w:r>
        <w:rPr>
          <w:rFonts w:hint="eastAsia" w:ascii="宋体" w:hAnsi="宋体"/>
          <w:color w:val="auto"/>
          <w:sz w:val="24"/>
          <w:szCs w:val="24"/>
          <w:u w:val="single"/>
        </w:rPr>
        <w:t>（见本招标文件第四章“技术标投标文件格式”格式七《投入主要人员汇总表》和格式八《主要人员简历表》填写）</w:t>
      </w:r>
      <w:r>
        <w:rPr>
          <w:rFonts w:hint="eastAsia" w:ascii="宋体" w:hAnsi="宋体"/>
          <w:color w:val="auto"/>
          <w:sz w:val="24"/>
          <w:szCs w:val="24"/>
        </w:rPr>
        <w:t>；</w:t>
      </w:r>
    </w:p>
    <w:p>
      <w:pPr>
        <w:pBdr>
          <w:bottom w:val="single" w:color="auto" w:sz="6" w:space="1"/>
        </w:pBdr>
        <w:spacing w:line="360" w:lineRule="auto"/>
        <w:ind w:firstLine="600" w:firstLineChars="250"/>
        <w:rPr>
          <w:rFonts w:ascii="宋体" w:hAnsi="宋体" w:cs="宋体"/>
          <w:b/>
          <w:color w:val="auto"/>
          <w:kern w:val="0"/>
          <w:sz w:val="24"/>
          <w:szCs w:val="24"/>
          <w:u w:val="single"/>
        </w:rPr>
      </w:pPr>
      <w:r>
        <w:rPr>
          <w:rFonts w:hint="eastAsia" w:ascii="宋体" w:hAnsi="宋体"/>
          <w:color w:val="auto"/>
          <w:sz w:val="24"/>
          <w:szCs w:val="24"/>
        </w:rPr>
        <w:t>（3）</w:t>
      </w:r>
      <w:r>
        <w:rPr>
          <w:rFonts w:hint="eastAsia" w:ascii="宋体" w:hAnsi="宋体"/>
          <w:color w:val="auto"/>
          <w:sz w:val="24"/>
          <w:szCs w:val="24"/>
          <w:u w:val="single"/>
        </w:rPr>
        <w:t>其他辅助说明资料（包含并不限于）：需提供投标人在投标登记时，在交易系统中按《施工项目管理团队人员信息表》（详见招标公告附件二）填写的网页截图</w:t>
      </w:r>
      <w:r>
        <w:rPr>
          <w:rFonts w:hint="eastAsia" w:ascii="宋体" w:hAnsi="宋体"/>
          <w:color w:val="auto"/>
          <w:sz w:val="24"/>
          <w:szCs w:val="24"/>
        </w:rPr>
        <w:t>。</w:t>
      </w:r>
    </w:p>
    <w:p>
      <w:pPr>
        <w:pBdr>
          <w:bottom w:val="single" w:color="auto" w:sz="6" w:space="1"/>
        </w:pBdr>
        <w:spacing w:line="360" w:lineRule="auto"/>
        <w:ind w:firstLine="600" w:firstLineChars="250"/>
        <w:rPr>
          <w:rFonts w:ascii="宋体" w:hAnsi="宋体"/>
          <w:color w:val="auto"/>
          <w:sz w:val="24"/>
          <w:szCs w:val="24"/>
        </w:rPr>
      </w:pPr>
      <w:r>
        <w:rPr>
          <w:rFonts w:ascii="宋体" w:hAnsi="宋体"/>
          <w:color w:val="auto"/>
          <w:sz w:val="24"/>
          <w:szCs w:val="24"/>
        </w:rPr>
        <w:t>11.2.4</w:t>
      </w:r>
      <w:r>
        <w:rPr>
          <w:rFonts w:hint="eastAsia" w:ascii="宋体" w:hAnsi="宋体"/>
          <w:color w:val="auto"/>
          <w:sz w:val="24"/>
          <w:szCs w:val="24"/>
        </w:rPr>
        <w:t xml:space="preserve"> </w:t>
      </w:r>
      <w:r>
        <w:rPr>
          <w:rFonts w:hint="eastAsia" w:ascii="宋体" w:hAnsi="宋体"/>
          <w:color w:val="auto"/>
          <w:sz w:val="24"/>
          <w:szCs w:val="24"/>
          <w:u w:val="single"/>
        </w:rPr>
        <w:t>企业相关资料：第三方评价证明资料、工程研发能力证明资料等。</w:t>
      </w:r>
    </w:p>
    <w:p>
      <w:pPr>
        <w:pBdr>
          <w:bottom w:val="single" w:color="auto" w:sz="6" w:space="1"/>
        </w:pBdr>
        <w:spacing w:line="360" w:lineRule="auto"/>
        <w:ind w:firstLine="600" w:firstLineChars="250"/>
        <w:rPr>
          <w:rFonts w:ascii="宋体" w:hAnsi="宋体"/>
          <w:color w:val="auto"/>
          <w:sz w:val="24"/>
          <w:szCs w:val="24"/>
          <w:u w:val="single"/>
        </w:rPr>
      </w:pPr>
      <w:r>
        <w:rPr>
          <w:rFonts w:ascii="宋体" w:hAnsi="宋体"/>
          <w:color w:val="auto"/>
          <w:sz w:val="24"/>
          <w:szCs w:val="24"/>
        </w:rPr>
        <w:t>11.2.</w:t>
      </w:r>
      <w:r>
        <w:rPr>
          <w:rFonts w:hint="eastAsia" w:ascii="宋体" w:hAnsi="宋体"/>
          <w:color w:val="auto"/>
          <w:sz w:val="24"/>
          <w:szCs w:val="24"/>
        </w:rPr>
        <w:t xml:space="preserve">5 </w:t>
      </w:r>
      <w:r>
        <w:rPr>
          <w:rFonts w:hint="eastAsia" w:ascii="宋体" w:hAnsi="宋体"/>
          <w:color w:val="auto"/>
          <w:sz w:val="24"/>
          <w:szCs w:val="24"/>
          <w:u w:val="single"/>
        </w:rPr>
        <w:t>《企业类似工程业绩信息表》</w:t>
      </w:r>
      <w:r>
        <w:rPr>
          <w:rFonts w:hint="eastAsia" w:ascii="宋体" w:hAnsi="宋体"/>
          <w:snapToGrid w:val="0"/>
          <w:color w:val="auto"/>
          <w:spacing w:val="4"/>
          <w:kern w:val="0"/>
          <w:sz w:val="24"/>
          <w:szCs w:val="24"/>
          <w:u w:val="single"/>
        </w:rPr>
        <w:t>、《企业获奖业绩表》</w:t>
      </w:r>
      <w:r>
        <w:rPr>
          <w:rFonts w:hint="eastAsia" w:ascii="宋体" w:hAnsi="宋体"/>
          <w:color w:val="auto"/>
          <w:sz w:val="24"/>
          <w:szCs w:val="24"/>
          <w:u w:val="single"/>
        </w:rPr>
        <w:t>（见本招标文件第四章“技术标投标文件格式”格式九）。</w:t>
      </w:r>
    </w:p>
    <w:p>
      <w:pPr>
        <w:pBdr>
          <w:bottom w:val="single" w:color="auto" w:sz="6" w:space="1"/>
        </w:pBdr>
        <w:spacing w:line="360" w:lineRule="auto"/>
        <w:ind w:firstLine="600" w:firstLineChars="250"/>
        <w:rPr>
          <w:rFonts w:ascii="宋体" w:hAnsi="Times New Roman"/>
          <w:color w:val="auto"/>
          <w:sz w:val="24"/>
          <w:szCs w:val="24"/>
          <w:u w:val="single"/>
        </w:rPr>
      </w:pPr>
      <w:r>
        <w:rPr>
          <w:rFonts w:hint="eastAsia" w:ascii="宋体" w:hAnsi="宋体"/>
          <w:color w:val="auto"/>
          <w:sz w:val="24"/>
          <w:szCs w:val="24"/>
          <w:u w:val="single"/>
        </w:rPr>
        <w:t>11.2.6《响应招标文件所附施工组织设计要点的承诺书》</w:t>
      </w:r>
      <w:r>
        <w:rPr>
          <w:rFonts w:hint="eastAsia" w:ascii="宋体" w:hAnsi="Times New Roman"/>
          <w:color w:val="auto"/>
          <w:sz w:val="24"/>
          <w:szCs w:val="24"/>
          <w:u w:val="single"/>
        </w:rPr>
        <w:t>（见本招标文件第四章“技术标投标文件格式”格式十）。</w:t>
      </w:r>
    </w:p>
    <w:p>
      <w:pPr>
        <w:pBdr>
          <w:bottom w:val="single" w:color="auto" w:sz="6" w:space="1"/>
        </w:pBdr>
        <w:spacing w:line="360" w:lineRule="auto"/>
        <w:ind w:firstLine="600" w:firstLineChars="250"/>
        <w:rPr>
          <w:rFonts w:ascii="宋体" w:hAnsi="宋体"/>
          <w:color w:val="auto"/>
          <w:sz w:val="24"/>
          <w:szCs w:val="24"/>
          <w:u w:val="single"/>
        </w:rPr>
      </w:pPr>
      <w:r>
        <w:rPr>
          <w:rFonts w:hint="eastAsia" w:ascii="宋体" w:hAnsi="Times New Roman"/>
          <w:color w:val="auto"/>
          <w:sz w:val="24"/>
          <w:szCs w:val="24"/>
        </w:rPr>
        <w:t>11.2.7</w:t>
      </w:r>
      <w:r>
        <w:rPr>
          <w:rFonts w:hint="eastAsia" w:ascii="宋体" w:hAnsi="宋体"/>
          <w:color w:val="auto"/>
          <w:sz w:val="24"/>
          <w:szCs w:val="24"/>
          <w:u w:val="single"/>
        </w:rPr>
        <w:t>《承诺书》（见本招标文件第四章“技术标投标文件格式”格式十一。</w:t>
      </w:r>
    </w:p>
    <w:p>
      <w:pPr>
        <w:pBdr>
          <w:bottom w:val="single" w:color="auto" w:sz="6" w:space="1"/>
        </w:pBdr>
        <w:spacing w:line="360" w:lineRule="auto"/>
        <w:ind w:firstLine="600" w:firstLineChars="250"/>
        <w:rPr>
          <w:rFonts w:ascii="宋体" w:hAnsi="宋体"/>
          <w:color w:val="auto"/>
          <w:sz w:val="24"/>
          <w:szCs w:val="24"/>
          <w:u w:val="single"/>
        </w:rPr>
      </w:pPr>
      <w:r>
        <w:rPr>
          <w:rFonts w:hint="eastAsia" w:ascii="宋体" w:hAnsi="宋体"/>
          <w:color w:val="auto"/>
          <w:sz w:val="24"/>
          <w:szCs w:val="24"/>
          <w:u w:val="single"/>
        </w:rPr>
        <w:t>11.2.8《投标函》（须按本招标文件第四章“技术标投标文件格式”格式三）。</w:t>
      </w:r>
    </w:p>
    <w:p>
      <w:pPr>
        <w:pBdr>
          <w:bottom w:val="single" w:color="auto" w:sz="6" w:space="1"/>
        </w:pBdr>
        <w:spacing w:line="360" w:lineRule="auto"/>
        <w:ind w:firstLine="600" w:firstLineChars="250"/>
        <w:rPr>
          <w:rFonts w:ascii="宋体" w:hAnsi="宋体"/>
          <w:color w:val="auto"/>
          <w:sz w:val="24"/>
          <w:szCs w:val="24"/>
          <w:u w:val="single"/>
        </w:rPr>
      </w:pPr>
      <w:r>
        <w:rPr>
          <w:rFonts w:hint="eastAsia" w:ascii="宋体" w:hAnsi="宋体"/>
          <w:color w:val="auto"/>
          <w:sz w:val="24"/>
          <w:szCs w:val="24"/>
        </w:rPr>
        <w:t>11.2.9</w:t>
      </w:r>
      <w:r>
        <w:rPr>
          <w:rFonts w:hint="eastAsia" w:ascii="宋体" w:hAnsi="宋体"/>
          <w:color w:val="auto"/>
          <w:sz w:val="24"/>
          <w:szCs w:val="24"/>
          <w:u w:val="single"/>
        </w:rPr>
        <w:t>按照招标文件要求填写的《参与编制技术标投标文件人员名单》（见本招标文件第四章“投标文件格式”格式十二）。</w:t>
      </w:r>
    </w:p>
    <w:p>
      <w:pPr>
        <w:pBdr>
          <w:bottom w:val="single" w:color="auto" w:sz="6" w:space="1"/>
        </w:pBdr>
        <w:spacing w:line="360" w:lineRule="auto"/>
        <w:ind w:firstLine="600" w:firstLineChars="250"/>
        <w:rPr>
          <w:rFonts w:ascii="宋体" w:hAnsi="宋体"/>
          <w:color w:val="auto"/>
          <w:sz w:val="24"/>
          <w:szCs w:val="24"/>
          <w:u w:val="single"/>
        </w:rPr>
      </w:pPr>
      <w:r>
        <w:rPr>
          <w:rFonts w:hint="eastAsia" w:ascii="宋体" w:hAnsi="宋体"/>
          <w:color w:val="auto"/>
          <w:sz w:val="24"/>
          <w:szCs w:val="24"/>
        </w:rPr>
        <w:t>11.2.11</w:t>
      </w:r>
      <w:r>
        <w:rPr>
          <w:rFonts w:hint="eastAsia" w:ascii="宋体" w:hAnsi="宋体"/>
          <w:color w:val="auto"/>
          <w:sz w:val="24"/>
          <w:szCs w:val="24"/>
          <w:u w:val="single"/>
        </w:rPr>
        <w:t>按照招标文件要求填写的《危险性较大的分部分项工程清单及超过一定规模的危险性较大的分部分项工程清单》（见本招标文件第四章“投标文件格式”格式十三）。</w:t>
      </w:r>
    </w:p>
    <w:p>
      <w:pPr>
        <w:pBdr>
          <w:bottom w:val="single" w:color="auto" w:sz="6" w:space="1"/>
        </w:pBdr>
        <w:spacing w:line="360" w:lineRule="auto"/>
        <w:ind w:firstLine="600" w:firstLineChars="250"/>
        <w:rPr>
          <w:rFonts w:ascii="宋体" w:hAnsi="宋体"/>
          <w:color w:val="auto"/>
          <w:sz w:val="24"/>
          <w:szCs w:val="24"/>
        </w:rPr>
      </w:pPr>
      <w:r>
        <w:rPr>
          <w:rFonts w:hint="eastAsia" w:ascii="宋体" w:hAnsi="宋体"/>
          <w:color w:val="auto"/>
          <w:sz w:val="24"/>
          <w:szCs w:val="24"/>
        </w:rPr>
        <w:t>11.2.12</w:t>
      </w:r>
      <w:r>
        <w:rPr>
          <w:rFonts w:hint="eastAsia" w:ascii="宋体" w:hAnsi="宋体"/>
          <w:color w:val="auto"/>
          <w:sz w:val="24"/>
          <w:szCs w:val="24"/>
          <w:u w:val="single"/>
        </w:rPr>
        <w:t>投标人认为应该提供的其他资料。</w:t>
      </w:r>
    </w:p>
    <w:p>
      <w:pPr>
        <w:spacing w:line="440" w:lineRule="exact"/>
        <w:ind w:firstLine="540" w:firstLineChars="224"/>
        <w:rPr>
          <w:rFonts w:ascii="宋体" w:hAnsi="宋体"/>
          <w:b/>
          <w:sz w:val="24"/>
          <w:szCs w:val="24"/>
        </w:rPr>
      </w:pPr>
      <w:r>
        <w:rPr>
          <w:rFonts w:hint="eastAsia" w:ascii="宋体" w:hAnsi="宋体"/>
          <w:b/>
          <w:sz w:val="24"/>
          <w:szCs w:val="24"/>
        </w:rPr>
        <w:t>条款号：11.3.3</w:t>
      </w:r>
      <w:r>
        <w:rPr>
          <w:rFonts w:ascii="宋体" w:hAnsi="宋体"/>
          <w:b/>
          <w:sz w:val="24"/>
          <w:szCs w:val="24"/>
        </w:rPr>
        <w:t xml:space="preserve">           </w:t>
      </w:r>
      <w:r>
        <w:rPr>
          <w:rFonts w:hint="eastAsia" w:ascii="宋体" w:hAnsi="宋体"/>
          <w:b/>
          <w:sz w:val="24"/>
          <w:szCs w:val="24"/>
        </w:rPr>
        <w:t>修改类型：修改</w:t>
      </w:r>
    </w:p>
    <w:p>
      <w:pPr>
        <w:pBdr>
          <w:bottom w:val="single" w:color="auto" w:sz="6" w:space="1"/>
        </w:pBdr>
        <w:spacing w:line="440" w:lineRule="exact"/>
        <w:ind w:firstLine="540" w:firstLineChars="224"/>
        <w:rPr>
          <w:rFonts w:ascii="宋体" w:hAnsi="宋体"/>
          <w:sz w:val="24"/>
          <w:szCs w:val="24"/>
        </w:rPr>
      </w:pPr>
      <w:r>
        <w:rPr>
          <w:rFonts w:hint="eastAsia" w:ascii="宋体" w:hAnsi="宋体"/>
          <w:b/>
          <w:sz w:val="24"/>
          <w:szCs w:val="24"/>
        </w:rPr>
        <w:t>原文：</w:t>
      </w:r>
      <w:r>
        <w:rPr>
          <w:rFonts w:hint="eastAsia" w:ascii="宋体" w:hAnsi="宋体"/>
          <w:bCs/>
          <w:sz w:val="24"/>
          <w:szCs w:val="24"/>
        </w:rPr>
        <w:t>11.3.3</w:t>
      </w:r>
      <w:r>
        <w:rPr>
          <w:rFonts w:hint="eastAsia" w:ascii="宋体" w:hAnsi="宋体"/>
          <w:sz w:val="24"/>
          <w:szCs w:val="24"/>
        </w:rPr>
        <w:t>按照</w:t>
      </w:r>
      <w:r>
        <w:rPr>
          <w:rFonts w:hint="eastAsia" w:ascii="宋体" w:hAnsi="宋体"/>
          <w:bCs/>
          <w:sz w:val="24"/>
          <w:szCs w:val="24"/>
        </w:rPr>
        <w:t>招标文件要求</w:t>
      </w:r>
      <w:r>
        <w:rPr>
          <w:rFonts w:hint="eastAsia" w:ascii="宋体" w:hAnsi="宋体"/>
          <w:sz w:val="24"/>
          <w:szCs w:val="24"/>
        </w:rPr>
        <w:t>填写的《参与编制经济标投标文件人员名单》。</w:t>
      </w:r>
    </w:p>
    <w:p>
      <w:pPr>
        <w:pBdr>
          <w:bottom w:val="single" w:color="auto" w:sz="6" w:space="1"/>
        </w:pBdr>
        <w:spacing w:line="440" w:lineRule="exact"/>
        <w:ind w:firstLine="540" w:firstLineChars="224"/>
        <w:rPr>
          <w:rFonts w:ascii="宋体" w:hAnsi="宋体"/>
          <w:bCs/>
          <w:sz w:val="24"/>
          <w:szCs w:val="24"/>
        </w:rPr>
      </w:pPr>
      <w:r>
        <w:rPr>
          <w:rFonts w:hint="eastAsia" w:ascii="宋体" w:hAnsi="宋体"/>
          <w:b/>
          <w:sz w:val="24"/>
          <w:szCs w:val="24"/>
        </w:rPr>
        <w:t>现文：</w:t>
      </w:r>
      <w:r>
        <w:rPr>
          <w:rFonts w:hint="eastAsia" w:ascii="宋体" w:hAnsi="宋体"/>
          <w:bCs/>
          <w:sz w:val="24"/>
          <w:szCs w:val="24"/>
        </w:rPr>
        <w:t>11.3.3按</w:t>
      </w:r>
      <w:r>
        <w:rPr>
          <w:rFonts w:hint="eastAsia" w:ascii="宋体" w:hAnsi="宋体"/>
          <w:sz w:val="24"/>
          <w:szCs w:val="24"/>
        </w:rPr>
        <w:t>照</w:t>
      </w:r>
      <w:r>
        <w:rPr>
          <w:rFonts w:hint="eastAsia" w:ascii="宋体" w:hAnsi="宋体"/>
          <w:bCs/>
          <w:sz w:val="24"/>
          <w:szCs w:val="24"/>
        </w:rPr>
        <w:t>招标文件要求</w:t>
      </w:r>
      <w:r>
        <w:rPr>
          <w:rFonts w:hint="eastAsia" w:ascii="宋体" w:hAnsi="宋体"/>
          <w:sz w:val="24"/>
          <w:szCs w:val="24"/>
        </w:rPr>
        <w:t>填写的《参与编制经济标投标文件人员名单》。</w:t>
      </w:r>
      <w:r>
        <w:rPr>
          <w:rFonts w:hint="eastAsia" w:ascii="宋体" w:hAnsi="宋体"/>
          <w:bCs/>
          <w:sz w:val="24"/>
          <w:szCs w:val="24"/>
          <w:u w:val="single"/>
        </w:rPr>
        <w:t>（须按招标文件第四章 “经济标投标文件格式”格式三）。</w:t>
      </w:r>
    </w:p>
    <w:p>
      <w:pPr>
        <w:spacing w:line="440" w:lineRule="exact"/>
        <w:ind w:firstLine="540" w:firstLineChars="224"/>
        <w:rPr>
          <w:rFonts w:ascii="宋体" w:hAnsi="宋体"/>
          <w:b/>
          <w:sz w:val="24"/>
          <w:szCs w:val="24"/>
        </w:rPr>
      </w:pPr>
      <w:r>
        <w:rPr>
          <w:rFonts w:hint="eastAsia" w:ascii="宋体" w:hAnsi="宋体"/>
          <w:b/>
          <w:sz w:val="24"/>
          <w:szCs w:val="24"/>
        </w:rPr>
        <w:t>条款号：11.3.5</w:t>
      </w:r>
      <w:r>
        <w:rPr>
          <w:rFonts w:ascii="宋体" w:hAnsi="宋体"/>
          <w:b/>
          <w:sz w:val="24"/>
          <w:szCs w:val="24"/>
        </w:rPr>
        <w:t xml:space="preserve">          </w:t>
      </w:r>
      <w:r>
        <w:rPr>
          <w:rFonts w:hint="eastAsia" w:ascii="宋体" w:hAnsi="宋体"/>
          <w:b/>
          <w:sz w:val="24"/>
          <w:szCs w:val="24"/>
        </w:rPr>
        <w:t>修改类型：增加</w:t>
      </w:r>
    </w:p>
    <w:p>
      <w:pPr>
        <w:pBdr>
          <w:bottom w:val="single" w:color="auto" w:sz="6" w:space="1"/>
        </w:pBdr>
        <w:spacing w:line="440" w:lineRule="exact"/>
        <w:ind w:firstLine="540" w:firstLineChars="224"/>
        <w:rPr>
          <w:rFonts w:ascii="宋体" w:hAnsi="宋体"/>
          <w:sz w:val="24"/>
          <w:szCs w:val="24"/>
        </w:rPr>
      </w:pPr>
      <w:r>
        <w:rPr>
          <w:rFonts w:hint="eastAsia" w:ascii="宋体" w:hAnsi="宋体"/>
          <w:b/>
          <w:sz w:val="24"/>
          <w:szCs w:val="24"/>
        </w:rPr>
        <w:t>现文：</w:t>
      </w:r>
      <w:r>
        <w:rPr>
          <w:rFonts w:hint="eastAsia" w:ascii="宋体" w:hAnsi="宋体"/>
          <w:bCs/>
          <w:sz w:val="24"/>
          <w:szCs w:val="24"/>
        </w:rPr>
        <w:t>11.3.5</w:t>
      </w:r>
      <w:r>
        <w:rPr>
          <w:rFonts w:hint="eastAsia" w:ascii="宋体" w:hAnsi="宋体"/>
          <w:sz w:val="24"/>
          <w:szCs w:val="24"/>
        </w:rPr>
        <w:t>《</w:t>
      </w:r>
      <w:r>
        <w:rPr>
          <w:rFonts w:hint="eastAsia" w:ascii="宋体" w:hAnsi="宋体"/>
          <w:bCs/>
          <w:sz w:val="24"/>
          <w:szCs w:val="24"/>
          <w:u w:val="single"/>
        </w:rPr>
        <w:t>对投标文件编制的承诺</w:t>
      </w:r>
      <w:r>
        <w:rPr>
          <w:rFonts w:hint="eastAsia" w:ascii="宋体" w:hAnsi="宋体"/>
          <w:sz w:val="24"/>
          <w:szCs w:val="24"/>
        </w:rPr>
        <w:t>》</w:t>
      </w:r>
      <w:r>
        <w:rPr>
          <w:rFonts w:hint="eastAsia" w:ascii="宋体" w:hAnsi="宋体"/>
          <w:bCs/>
          <w:sz w:val="24"/>
          <w:szCs w:val="24"/>
          <w:u w:val="single"/>
        </w:rPr>
        <w:t>（须按招标文件第四章 “经济标投标文件格式”格式四</w:t>
      </w:r>
      <w:r>
        <w:rPr>
          <w:rFonts w:hint="eastAsia" w:ascii="宋体" w:hAnsi="宋体"/>
          <w:bCs/>
          <w:sz w:val="24"/>
          <w:szCs w:val="24"/>
        </w:rPr>
        <w:t>）</w:t>
      </w:r>
    </w:p>
    <w:p>
      <w:pPr>
        <w:tabs>
          <w:tab w:val="left" w:pos="1125"/>
        </w:tabs>
        <w:spacing w:line="360" w:lineRule="auto"/>
        <w:ind w:firstLine="482" w:firstLineChars="200"/>
        <w:rPr>
          <w:rFonts w:ascii="宋体" w:hAnsi="宋体"/>
          <w:b/>
          <w:sz w:val="24"/>
          <w:szCs w:val="24"/>
        </w:rPr>
      </w:pPr>
      <w:r>
        <w:rPr>
          <w:rFonts w:hint="eastAsia" w:ascii="宋体" w:hAnsi="宋体"/>
          <w:b/>
          <w:sz w:val="24"/>
          <w:szCs w:val="24"/>
        </w:rPr>
        <w:t>条款号：12.1                 修改类型：修改</w:t>
      </w:r>
    </w:p>
    <w:p>
      <w:pPr>
        <w:pBdr>
          <w:bottom w:val="single" w:color="auto" w:sz="6" w:space="1"/>
        </w:pBdr>
        <w:tabs>
          <w:tab w:val="left" w:pos="1125"/>
        </w:tabs>
        <w:spacing w:line="360" w:lineRule="auto"/>
        <w:ind w:firstLine="482" w:firstLineChars="200"/>
        <w:rPr>
          <w:rFonts w:ascii="宋体" w:hAnsi="宋体"/>
          <w:sz w:val="24"/>
          <w:szCs w:val="24"/>
        </w:rPr>
      </w:pPr>
      <w:r>
        <w:rPr>
          <w:rFonts w:hint="eastAsia" w:ascii="宋体" w:hAnsi="宋体"/>
          <w:b/>
          <w:sz w:val="24"/>
          <w:szCs w:val="24"/>
        </w:rPr>
        <w:t>原文：</w:t>
      </w:r>
      <w:r>
        <w:rPr>
          <w:rFonts w:hint="eastAsia" w:ascii="宋体" w:hAnsi="宋体"/>
          <w:bCs/>
          <w:sz w:val="24"/>
          <w:szCs w:val="24"/>
        </w:rPr>
        <w:t>12.1</w:t>
      </w:r>
      <w:r>
        <w:rPr>
          <w:rFonts w:hint="eastAsia" w:ascii="宋体" w:hAnsi="宋体"/>
          <w:sz w:val="24"/>
          <w:szCs w:val="24"/>
        </w:rPr>
        <w:t>投标文件包括本须知第11条中规定的内容，投标人提交的投标文件应当使用招标文件所提供的投标文件全部格式（表格可以按同样格式扩展）。</w:t>
      </w:r>
    </w:p>
    <w:p>
      <w:pPr>
        <w:pBdr>
          <w:bottom w:val="single" w:color="auto" w:sz="6" w:space="1"/>
        </w:pBdr>
        <w:tabs>
          <w:tab w:val="left" w:pos="1125"/>
        </w:tabs>
        <w:spacing w:line="360" w:lineRule="auto"/>
        <w:ind w:firstLine="482" w:firstLineChars="200"/>
        <w:rPr>
          <w:rFonts w:ascii="宋体" w:hAnsi="宋体"/>
          <w:b/>
          <w:sz w:val="24"/>
          <w:szCs w:val="24"/>
        </w:rPr>
      </w:pPr>
      <w:r>
        <w:rPr>
          <w:rFonts w:hint="eastAsia" w:ascii="宋体" w:hAnsi="宋体"/>
          <w:b/>
          <w:sz w:val="24"/>
          <w:szCs w:val="24"/>
        </w:rPr>
        <w:t>现文：</w:t>
      </w:r>
      <w:r>
        <w:rPr>
          <w:rFonts w:hint="eastAsia" w:ascii="宋体" w:hAnsi="宋体"/>
          <w:bCs/>
          <w:sz w:val="24"/>
          <w:szCs w:val="24"/>
        </w:rPr>
        <w:t>12.1</w:t>
      </w:r>
      <w:r>
        <w:rPr>
          <w:rFonts w:hint="eastAsia" w:ascii="宋体" w:hAnsi="宋体"/>
          <w:sz w:val="24"/>
          <w:szCs w:val="24"/>
        </w:rPr>
        <w:t>投标文件包括本须知第11条中规定的内容</w:t>
      </w:r>
      <w:r>
        <w:rPr>
          <w:rFonts w:hint="eastAsia" w:ascii="宋体" w:hAnsi="宋体"/>
          <w:sz w:val="24"/>
          <w:szCs w:val="24"/>
          <w:u w:val="single"/>
        </w:rPr>
        <w:t>，投标文件格式按招标文件第四章《投标文件格式》。其中：技术标技术标格式二、格式三、格式十二和经济标格式二、格式三、格式四必须按招标文件规定的格式进行编制外，其余格式仅供参考。</w:t>
      </w:r>
    </w:p>
    <w:p>
      <w:pPr>
        <w:spacing w:line="440" w:lineRule="exact"/>
        <w:ind w:firstLine="540" w:firstLineChars="224"/>
        <w:rPr>
          <w:rFonts w:ascii="宋体" w:hAnsi="宋体"/>
          <w:b/>
          <w:sz w:val="24"/>
          <w:szCs w:val="24"/>
        </w:rPr>
      </w:pPr>
      <w:r>
        <w:rPr>
          <w:rFonts w:hint="eastAsia" w:ascii="宋体" w:hAnsi="宋体"/>
          <w:b/>
          <w:sz w:val="24"/>
          <w:szCs w:val="24"/>
        </w:rPr>
        <w:t>条款号：</w:t>
      </w:r>
      <w:r>
        <w:rPr>
          <w:rFonts w:hint="eastAsia" w:ascii="宋体" w:hAnsi="宋体"/>
          <w:sz w:val="24"/>
          <w:szCs w:val="24"/>
        </w:rPr>
        <w:t xml:space="preserve">12.2 </w:t>
      </w:r>
      <w:r>
        <w:rPr>
          <w:rFonts w:ascii="宋体" w:hAnsi="宋体"/>
          <w:b/>
          <w:sz w:val="24"/>
          <w:szCs w:val="24"/>
        </w:rPr>
        <w:t xml:space="preserve">             </w:t>
      </w:r>
      <w:r>
        <w:rPr>
          <w:rFonts w:hint="eastAsia" w:ascii="宋体" w:hAnsi="宋体"/>
          <w:b/>
          <w:sz w:val="24"/>
          <w:szCs w:val="24"/>
        </w:rPr>
        <w:t>修改类型：修改</w:t>
      </w:r>
    </w:p>
    <w:p>
      <w:pPr>
        <w:spacing w:line="440" w:lineRule="exact"/>
        <w:ind w:firstLine="482" w:firstLineChars="200"/>
        <w:rPr>
          <w:rFonts w:ascii="宋体" w:hAnsi="宋体"/>
          <w:kern w:val="0"/>
          <w:sz w:val="24"/>
          <w:szCs w:val="24"/>
        </w:rPr>
      </w:pPr>
      <w:r>
        <w:rPr>
          <w:rFonts w:hint="eastAsia" w:ascii="宋体" w:hAnsi="宋体"/>
          <w:b/>
          <w:kern w:val="0"/>
          <w:sz w:val="24"/>
          <w:szCs w:val="24"/>
        </w:rPr>
        <w:t>原文：</w:t>
      </w:r>
      <w:r>
        <w:rPr>
          <w:rFonts w:hint="eastAsia" w:ascii="宋体" w:hAnsi="宋体"/>
          <w:bCs/>
          <w:kern w:val="0"/>
          <w:sz w:val="24"/>
          <w:szCs w:val="24"/>
        </w:rPr>
        <w:t>12.2</w:t>
      </w:r>
      <w:r>
        <w:rPr>
          <w:rFonts w:hint="eastAsia" w:ascii="宋体" w:hAnsi="宋体"/>
          <w:bCs/>
          <w:sz w:val="24"/>
        </w:rPr>
        <w:t>投</w:t>
      </w:r>
      <w:r>
        <w:rPr>
          <w:rFonts w:hint="eastAsia" w:ascii="宋体" w:hAnsi="宋体"/>
          <w:sz w:val="24"/>
        </w:rPr>
        <w:t>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rPr>
        <w:t>全流程电子化项目的相关指南进行操作。详见：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ascii="宋体" w:hAnsi="宋体"/>
          <w:kern w:val="0"/>
          <w:sz w:val="24"/>
          <w:szCs w:val="24"/>
        </w:rPr>
        <w:t>。</w:t>
      </w:r>
    </w:p>
    <w:p>
      <w:pPr>
        <w:pBdr>
          <w:bottom w:val="single" w:color="auto" w:sz="6" w:space="1"/>
        </w:pBdr>
        <w:spacing w:line="440" w:lineRule="exact"/>
        <w:ind w:firstLine="602" w:firstLineChars="250"/>
        <w:rPr>
          <w:rFonts w:ascii="宋体" w:hAnsi="宋体"/>
          <w:b/>
          <w:sz w:val="24"/>
          <w:szCs w:val="24"/>
        </w:rPr>
      </w:pPr>
      <w:r>
        <w:rPr>
          <w:rFonts w:hint="eastAsia" w:ascii="宋体" w:hAnsi="宋体"/>
          <w:b/>
          <w:sz w:val="24"/>
          <w:szCs w:val="24"/>
        </w:rPr>
        <w:t>现文：</w:t>
      </w:r>
      <w:r>
        <w:rPr>
          <w:rFonts w:hint="eastAsia" w:ascii="宋体" w:hAnsi="宋体"/>
          <w:bCs/>
          <w:sz w:val="24"/>
          <w:szCs w:val="24"/>
        </w:rPr>
        <w:t>12.2</w:t>
      </w:r>
      <w:r>
        <w:rPr>
          <w:rFonts w:hint="eastAsia" w:ascii="宋体" w:hAnsi="宋体"/>
          <w:bCs/>
          <w:sz w:val="24"/>
        </w:rPr>
        <w:t>投</w:t>
      </w:r>
      <w:r>
        <w:rPr>
          <w:rFonts w:hint="eastAsia" w:ascii="宋体" w:hAnsi="宋体"/>
          <w:sz w:val="24"/>
        </w:rPr>
        <w:t>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rPr>
        <w:t>全流程电子化项目的相关指南进行操作。详见：</w:t>
      </w:r>
      <w:r>
        <w:rPr>
          <w:rFonts w:hint="eastAsia" w:ascii="宋体" w:hAnsi="宋体" w:cs="宋体"/>
          <w:sz w:val="24"/>
          <w:szCs w:val="24"/>
          <w:u w:val="single"/>
          <w:lang w:bidi="ar"/>
        </w:rPr>
        <w:t>广州公共资源交易中心网站</w:t>
      </w:r>
      <w:r>
        <w:rPr>
          <w:sz w:val="24"/>
          <w:szCs w:val="24"/>
          <w:u w:val="single"/>
        </w:rPr>
        <w:t>。</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条款号：12.3</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hint="eastAsia" w:ascii="Times New Roman" w:hAnsi="Times New Roman"/>
          <w:sz w:val="24"/>
          <w:szCs w:val="24"/>
        </w:rPr>
        <w:t>12.3 投标文件应按照交易平台关于全流程电子化项目的相关指南进行编制，详见：</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hint="eastAsia" w:ascii="Times New Roman" w:hAnsi="Times New Roman"/>
          <w:sz w:val="24"/>
          <w:szCs w:val="24"/>
        </w:rPr>
        <w:t>。</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hint="eastAsia" w:ascii="Times New Roman" w:hAnsi="Times New Roman"/>
          <w:sz w:val="24"/>
          <w:szCs w:val="24"/>
        </w:rPr>
        <w:t>12.3 投标文件应按照交易平台关于全流程电子化项目的相关指南进行编制，详见：</w:t>
      </w:r>
      <w:r>
        <w:rPr>
          <w:rFonts w:hint="eastAsia" w:ascii="宋体" w:hAnsi="宋体" w:cs="宋体"/>
          <w:sz w:val="24"/>
          <w:szCs w:val="24"/>
          <w:u w:val="single"/>
          <w:lang w:bidi="ar"/>
        </w:rPr>
        <w:t>广州公共资源交易中心网站</w:t>
      </w:r>
      <w:r>
        <w:rPr>
          <w:rFonts w:hint="eastAsia" w:ascii="Times New Roman" w:hAnsi="Times New Roman"/>
          <w:sz w:val="24"/>
          <w:szCs w:val="24"/>
        </w:rPr>
        <w:t>。</w:t>
      </w:r>
    </w:p>
    <w:p>
      <w:pPr>
        <w:pBdr>
          <w:top w:val="single" w:color="auto" w:sz="4" w:space="1"/>
        </w:pBdr>
        <w:spacing w:line="480" w:lineRule="auto"/>
        <w:ind w:firstLine="540" w:firstLineChars="224"/>
        <w:rPr>
          <w:rFonts w:ascii="宋体" w:hAnsi="宋体"/>
          <w:b/>
          <w:sz w:val="24"/>
          <w:szCs w:val="24"/>
        </w:rPr>
      </w:pPr>
      <w:r>
        <w:rPr>
          <w:rFonts w:hint="eastAsia" w:ascii="宋体" w:hAnsi="宋体"/>
          <w:b/>
          <w:sz w:val="24"/>
          <w:szCs w:val="24"/>
        </w:rPr>
        <w:t>条款号：13.1             修改类型：修改</w:t>
      </w:r>
    </w:p>
    <w:p>
      <w:pPr>
        <w:pBdr>
          <w:bottom w:val="single" w:color="auto" w:sz="6" w:space="1"/>
        </w:pBdr>
        <w:spacing w:line="360" w:lineRule="auto"/>
        <w:ind w:firstLine="602" w:firstLineChars="250"/>
        <w:rPr>
          <w:rFonts w:ascii="宋体" w:hAnsi="宋体"/>
          <w:sz w:val="24"/>
          <w:szCs w:val="24"/>
        </w:rPr>
      </w:pPr>
      <w:r>
        <w:rPr>
          <w:rFonts w:hint="eastAsia" w:ascii="宋体" w:hAnsi="宋体"/>
          <w:b/>
          <w:sz w:val="24"/>
          <w:szCs w:val="24"/>
        </w:rPr>
        <w:t>原文：</w:t>
      </w:r>
      <w:r>
        <w:rPr>
          <w:rFonts w:ascii="宋体" w:hAnsi="宋体"/>
          <w:sz w:val="24"/>
          <w:szCs w:val="24"/>
        </w:rPr>
        <w:t xml:space="preserve">13.1 </w:t>
      </w:r>
      <w:r>
        <w:rPr>
          <w:rFonts w:hint="eastAsia" w:ascii="宋体" w:hAnsi="宋体"/>
          <w:sz w:val="24"/>
          <w:szCs w:val="24"/>
        </w:rPr>
        <w:t>本工程的投标报价采用投标须知前附表第</w:t>
      </w:r>
      <w:r>
        <w:rPr>
          <w:rFonts w:ascii="宋体" w:hAnsi="宋体"/>
          <w:sz w:val="24"/>
          <w:szCs w:val="24"/>
        </w:rPr>
        <w:t>12</w:t>
      </w:r>
      <w:r>
        <w:rPr>
          <w:rFonts w:hint="eastAsia" w:ascii="宋体" w:hAnsi="宋体"/>
          <w:sz w:val="24"/>
          <w:szCs w:val="24"/>
        </w:rPr>
        <w:t>项所规定的方式。投标报价（含单价及总价）精确到“分”。</w:t>
      </w:r>
    </w:p>
    <w:p>
      <w:pPr>
        <w:pBdr>
          <w:bottom w:val="single" w:color="auto" w:sz="6" w:space="1"/>
        </w:pBdr>
        <w:spacing w:line="360" w:lineRule="auto"/>
        <w:ind w:firstLine="602" w:firstLineChars="250"/>
        <w:rPr>
          <w:rFonts w:ascii="宋体" w:hAnsi="宋体"/>
          <w:sz w:val="24"/>
          <w:szCs w:val="24"/>
        </w:rPr>
      </w:pPr>
      <w:r>
        <w:rPr>
          <w:rFonts w:hint="eastAsia" w:ascii="宋体" w:hAnsi="宋体"/>
          <w:b/>
          <w:sz w:val="24"/>
          <w:szCs w:val="24"/>
        </w:rPr>
        <w:t>现文：</w:t>
      </w:r>
      <w:r>
        <w:rPr>
          <w:rFonts w:ascii="宋体" w:hAnsi="宋体"/>
          <w:sz w:val="24"/>
          <w:szCs w:val="24"/>
        </w:rPr>
        <w:t xml:space="preserve">13.1 </w:t>
      </w:r>
      <w:r>
        <w:rPr>
          <w:rFonts w:hint="eastAsia" w:ascii="宋体" w:hAnsi="宋体"/>
          <w:sz w:val="24"/>
          <w:szCs w:val="24"/>
        </w:rPr>
        <w:t>本工程的投标报价采用投标须知前附表第</w:t>
      </w:r>
      <w:r>
        <w:rPr>
          <w:rFonts w:ascii="宋体" w:hAnsi="宋体"/>
          <w:sz w:val="24"/>
          <w:szCs w:val="24"/>
        </w:rPr>
        <w:t>12</w:t>
      </w:r>
      <w:r>
        <w:rPr>
          <w:rFonts w:hint="eastAsia" w:ascii="宋体" w:hAnsi="宋体"/>
          <w:sz w:val="24"/>
          <w:szCs w:val="24"/>
        </w:rPr>
        <w:t>项所规定的方式。</w:t>
      </w:r>
      <w:r>
        <w:rPr>
          <w:rFonts w:hint="eastAsia" w:ascii="宋体" w:hAnsi="宋体"/>
          <w:sz w:val="24"/>
          <w:szCs w:val="24"/>
          <w:u w:val="single"/>
        </w:rPr>
        <w:t>投标文件中的大写金额和小写金额不一致的，以大写金额为准。</w:t>
      </w:r>
      <w:r>
        <w:rPr>
          <w:rFonts w:hint="eastAsia" w:ascii="宋体" w:hAnsi="宋体"/>
          <w:sz w:val="24"/>
          <w:szCs w:val="24"/>
        </w:rPr>
        <w:t>投标报价（含单价及总价）精确到“分”。</w:t>
      </w:r>
    </w:p>
    <w:p>
      <w:pPr>
        <w:spacing w:line="360" w:lineRule="auto"/>
        <w:ind w:firstLine="470" w:firstLineChars="195"/>
        <w:rPr>
          <w:rFonts w:ascii="宋体" w:hAnsi="宋体" w:cs="宋体"/>
          <w:b/>
          <w:sz w:val="24"/>
          <w:szCs w:val="24"/>
        </w:rPr>
      </w:pPr>
      <w:r>
        <w:rPr>
          <w:rFonts w:hint="eastAsia" w:ascii="宋体" w:hAnsi="宋体" w:cs="宋体"/>
          <w:b/>
          <w:sz w:val="24"/>
          <w:szCs w:val="24"/>
        </w:rPr>
        <w:t>条款号：13.3                        修改类型：修改</w:t>
      </w:r>
    </w:p>
    <w:p>
      <w:pPr>
        <w:spacing w:line="360" w:lineRule="auto"/>
        <w:ind w:firstLine="470" w:firstLineChars="195"/>
        <w:rPr>
          <w:rFonts w:ascii="宋体" w:hAnsi="宋体" w:cs="宋体"/>
          <w:b/>
          <w:sz w:val="24"/>
          <w:szCs w:val="24"/>
        </w:rPr>
      </w:pPr>
      <w:r>
        <w:rPr>
          <w:rFonts w:hint="eastAsia" w:ascii="宋体" w:hAnsi="宋体" w:cs="宋体"/>
          <w:b/>
          <w:sz w:val="24"/>
          <w:szCs w:val="24"/>
        </w:rPr>
        <w:t>原文：</w:t>
      </w:r>
      <w:r>
        <w:rPr>
          <w:rFonts w:hint="eastAsia" w:ascii="宋体" w:hAnsi="宋体" w:cs="宋体"/>
          <w:bCs/>
          <w:sz w:val="24"/>
          <w:szCs w:val="24"/>
        </w:rPr>
        <w:t>13.3</w:t>
      </w:r>
      <w:r>
        <w:rPr>
          <w:rFonts w:hint="eastAsia" w:ascii="宋体" w:hAnsi="宋体"/>
          <w:bCs/>
          <w:sz w:val="24"/>
        </w:rPr>
        <w:t>投</w:t>
      </w:r>
      <w:r>
        <w:rPr>
          <w:rFonts w:hint="eastAsia" w:ascii="宋体" w:hAnsi="宋体"/>
          <w:sz w:val="24"/>
        </w:rPr>
        <w:t>标人的投标报价，应是按照投标须知前附表第</w:t>
      </w:r>
      <w:r>
        <w:rPr>
          <w:rFonts w:ascii="宋体" w:hAnsi="宋体"/>
          <w:sz w:val="24"/>
        </w:rPr>
        <w:t>8</w:t>
      </w:r>
      <w:r>
        <w:rPr>
          <w:rFonts w:hint="eastAsia" w:ascii="宋体" w:hAnsi="宋体"/>
          <w:sz w:val="24"/>
        </w:rPr>
        <w:t>项的工期要求，在投标须知前附表第</w:t>
      </w:r>
      <w:r>
        <w:rPr>
          <w:rFonts w:ascii="宋体" w:hAnsi="宋体"/>
          <w:sz w:val="24"/>
        </w:rPr>
        <w:t>3</w:t>
      </w:r>
      <w:r>
        <w:rPr>
          <w:rFonts w:hint="eastAsia" w:ascii="宋体" w:hAnsi="宋体"/>
          <w:sz w:val="24"/>
        </w:rPr>
        <w:t>项的建设地点，完成投标须知前附表第</w:t>
      </w:r>
      <w:r>
        <w:rPr>
          <w:rFonts w:ascii="宋体" w:hAnsi="宋体"/>
          <w:sz w:val="24"/>
        </w:rPr>
        <w:t>7</w:t>
      </w:r>
      <w:r>
        <w:rPr>
          <w:rFonts w:hint="eastAsia" w:ascii="宋体" w:hAnsi="宋体"/>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cs="宋体"/>
          <w:sz w:val="24"/>
          <w:szCs w:val="24"/>
        </w:rPr>
        <w:t>。</w:t>
      </w:r>
    </w:p>
    <w:p>
      <w:pPr>
        <w:pBdr>
          <w:bottom w:val="single" w:color="auto" w:sz="6" w:space="1"/>
        </w:pBdr>
        <w:spacing w:line="360" w:lineRule="auto"/>
        <w:ind w:firstLine="470" w:firstLineChars="195"/>
        <w:rPr>
          <w:rFonts w:ascii="宋体" w:hAnsi="宋体" w:cs="宋体"/>
          <w:sz w:val="24"/>
          <w:szCs w:val="24"/>
        </w:rPr>
      </w:pPr>
      <w:r>
        <w:rPr>
          <w:rFonts w:hint="eastAsia" w:ascii="宋体" w:hAnsi="宋体" w:cs="宋体"/>
          <w:b/>
          <w:sz w:val="24"/>
          <w:szCs w:val="24"/>
        </w:rPr>
        <w:t>现文：</w:t>
      </w:r>
      <w:r>
        <w:rPr>
          <w:rFonts w:hint="eastAsia" w:ascii="宋体" w:hAnsi="宋体" w:cs="宋体"/>
          <w:bCs/>
          <w:sz w:val="24"/>
          <w:szCs w:val="24"/>
        </w:rPr>
        <w:t>13.3</w:t>
      </w:r>
      <w:r>
        <w:rPr>
          <w:rFonts w:hint="eastAsia" w:ascii="宋体" w:hAnsi="宋体"/>
          <w:bCs/>
          <w:sz w:val="24"/>
        </w:rPr>
        <w:t>投</w:t>
      </w:r>
      <w:r>
        <w:rPr>
          <w:rFonts w:hint="eastAsia" w:ascii="宋体" w:hAnsi="宋体"/>
          <w:sz w:val="24"/>
        </w:rPr>
        <w:t>标人的投标报价，应是按照投标须知前附表第</w:t>
      </w:r>
      <w:r>
        <w:rPr>
          <w:rFonts w:ascii="宋体" w:hAnsi="宋体"/>
          <w:sz w:val="24"/>
        </w:rPr>
        <w:t>8</w:t>
      </w:r>
      <w:r>
        <w:rPr>
          <w:rFonts w:hint="eastAsia" w:ascii="宋体" w:hAnsi="宋体"/>
          <w:sz w:val="24"/>
        </w:rPr>
        <w:t>项的工期要求，在投标须知前附表第</w:t>
      </w:r>
      <w:r>
        <w:rPr>
          <w:rFonts w:ascii="宋体" w:hAnsi="宋体"/>
          <w:sz w:val="24"/>
        </w:rPr>
        <w:t>3</w:t>
      </w:r>
      <w:r>
        <w:rPr>
          <w:rFonts w:hint="eastAsia" w:ascii="宋体" w:hAnsi="宋体"/>
          <w:sz w:val="24"/>
        </w:rPr>
        <w:t>项的建设地点，完成投标须知前附表第</w:t>
      </w:r>
      <w:r>
        <w:rPr>
          <w:rFonts w:ascii="宋体" w:hAnsi="宋体"/>
          <w:sz w:val="24"/>
        </w:rPr>
        <w:t>7</w:t>
      </w:r>
      <w:r>
        <w:rPr>
          <w:rFonts w:hint="eastAsia" w:ascii="宋体" w:hAnsi="宋体"/>
          <w:sz w:val="24"/>
        </w:rPr>
        <w:t>项的招标范围内已由招标人</w:t>
      </w:r>
      <w:r>
        <w:rPr>
          <w:rFonts w:hint="eastAsia" w:ascii="宋体" w:hAnsi="宋体"/>
          <w:sz w:val="24"/>
          <w:u w:val="single"/>
        </w:rPr>
        <w:t>提供的招标图纸（包括有关于本项目招标的相关资料）及</w:t>
      </w:r>
      <w:r>
        <w:rPr>
          <w:rFonts w:hint="eastAsia" w:ascii="宋体" w:hAnsi="宋体"/>
          <w:sz w:val="24"/>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cs="宋体"/>
          <w:sz w:val="24"/>
          <w:szCs w:val="24"/>
        </w:rPr>
        <w:t>。</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w:t>
      </w:r>
      <w:r>
        <w:rPr>
          <w:rFonts w:ascii="Times New Roman" w:hAnsi="Times New Roman"/>
          <w:b/>
          <w:sz w:val="24"/>
          <w:szCs w:val="24"/>
        </w:rPr>
        <w:t xml:space="preserve"> </w:t>
      </w:r>
      <w:r>
        <w:rPr>
          <w:rFonts w:hint="eastAsia" w:ascii="Times New Roman" w:hAnsi="Times New Roman"/>
          <w:sz w:val="24"/>
          <w:szCs w:val="24"/>
        </w:rPr>
        <w:t>13.4</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hint="eastAsia" w:ascii="Times New Roman" w:hAnsi="Times New Roman"/>
          <w:sz w:val="24"/>
          <w:szCs w:val="24"/>
        </w:rPr>
        <w:t>13.4</w:t>
      </w:r>
      <w:r>
        <w:rPr>
          <w:rFonts w:hint="eastAsia" w:ascii="宋体" w:hAnsi="宋体"/>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hint="eastAsia" w:ascii="Times New Roman" w:hAnsi="Times New Roman"/>
          <w:sz w:val="24"/>
          <w:szCs w:val="24"/>
        </w:rPr>
        <w:t>。</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hint="eastAsia" w:ascii="Times New Roman" w:hAnsi="Times New Roman"/>
          <w:sz w:val="24"/>
          <w:szCs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Times New Roman" w:hAnsi="Times New Roman"/>
          <w:sz w:val="24"/>
          <w:szCs w:val="24"/>
          <w:u w:val="single"/>
        </w:rPr>
        <w:t>按合同条款相关约定调整。</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w:t>
      </w:r>
      <w:r>
        <w:rPr>
          <w:rFonts w:ascii="Times New Roman" w:hAnsi="Times New Roman"/>
          <w:sz w:val="24"/>
          <w:szCs w:val="24"/>
        </w:rPr>
        <w:t>13.5</w:t>
      </w:r>
      <w:r>
        <w:rPr>
          <w:rFonts w:hint="eastAsia" w:ascii="Times New Roman" w:hAnsi="Times New Roman"/>
          <w:b/>
          <w:sz w:val="24"/>
          <w:szCs w:val="24"/>
        </w:rPr>
        <w:t xml:space="preserve">  </w:t>
      </w:r>
      <w:r>
        <w:rPr>
          <w:rFonts w:hint="eastAsia" w:ascii="Times New Roman" w:hAnsi="Times New Roman"/>
          <w:sz w:val="24"/>
          <w:szCs w:val="24"/>
        </w:rPr>
        <w:t>13.5.1</w:t>
      </w:r>
      <w:r>
        <w:rPr>
          <w:rFonts w:hint="eastAsia" w:ascii="Times New Roman" w:hAnsi="Times New Roman"/>
          <w:b/>
          <w:sz w:val="24"/>
          <w:szCs w:val="24"/>
        </w:rPr>
        <w:t xml:space="preserve">  </w:t>
      </w:r>
      <w:r>
        <w:rPr>
          <w:rFonts w:hint="eastAsia" w:ascii="Times New Roman" w:hAnsi="Times New Roman"/>
          <w:sz w:val="24"/>
          <w:szCs w:val="24"/>
        </w:rPr>
        <w:t>13.5.2</w:t>
      </w:r>
      <w:r>
        <w:rPr>
          <w:rFonts w:hint="eastAsia" w:ascii="Times New Roman" w:hAnsi="Times New Roman"/>
          <w:b/>
          <w:sz w:val="24"/>
          <w:szCs w:val="24"/>
        </w:rPr>
        <w:t xml:space="preserve">  </w:t>
      </w:r>
      <w:r>
        <w:rPr>
          <w:rFonts w:hint="eastAsia" w:ascii="Times New Roman" w:hAnsi="Times New Roman"/>
          <w:sz w:val="24"/>
          <w:szCs w:val="24"/>
        </w:rPr>
        <w:t>13.5.3</w:t>
      </w:r>
      <w:r>
        <w:rPr>
          <w:rFonts w:hint="eastAsia" w:ascii="Times New Roman" w:hAnsi="Times New Roman"/>
          <w:b/>
          <w:sz w:val="24"/>
          <w:szCs w:val="24"/>
        </w:rPr>
        <w:t xml:space="preserve">  </w:t>
      </w:r>
      <w:r>
        <w:rPr>
          <w:rFonts w:hint="eastAsia" w:ascii="Times New Roman" w:hAnsi="Times New Roman"/>
          <w:sz w:val="24"/>
          <w:szCs w:val="24"/>
        </w:rPr>
        <w:t>13.5.4</w:t>
      </w:r>
      <w:r>
        <w:rPr>
          <w:rFonts w:hint="eastAsia" w:ascii="Times New Roman" w:hAnsi="Times New Roman"/>
          <w:b/>
          <w:sz w:val="24"/>
          <w:szCs w:val="24"/>
        </w:rPr>
        <w:t xml:space="preserve">          修改类型：修改</w:t>
      </w:r>
    </w:p>
    <w:p>
      <w:pPr>
        <w:pBdr>
          <w:bottom w:val="single" w:color="auto" w:sz="6" w:space="1"/>
        </w:pBdr>
        <w:spacing w:line="360" w:lineRule="auto"/>
        <w:ind w:firstLine="482" w:firstLineChars="200"/>
        <w:rPr>
          <w:rFonts w:ascii="Times New Roman" w:hAnsi="Times New Roman"/>
          <w:kern w:val="0"/>
          <w:sz w:val="24"/>
          <w:szCs w:val="24"/>
        </w:rPr>
      </w:pPr>
      <w:r>
        <w:rPr>
          <w:rFonts w:hint="eastAsia" w:ascii="Times New Roman" w:hAnsi="Times New Roman"/>
          <w:b/>
          <w:kern w:val="0"/>
          <w:sz w:val="24"/>
          <w:szCs w:val="24"/>
        </w:rPr>
        <w:t>原文：</w:t>
      </w:r>
      <w:r>
        <w:rPr>
          <w:rFonts w:hint="eastAsia" w:ascii="Times New Roman" w:hAnsi="Times New Roman"/>
          <w:kern w:val="0"/>
          <w:sz w:val="24"/>
          <w:szCs w:val="24"/>
        </w:rPr>
        <w:t>工程项目实施期间……，中标后双方协商约定。</w:t>
      </w:r>
    </w:p>
    <w:p>
      <w:pPr>
        <w:pBdr>
          <w:bottom w:val="single" w:color="auto" w:sz="6" w:space="1"/>
        </w:pBdr>
        <w:spacing w:line="360" w:lineRule="auto"/>
        <w:ind w:firstLine="482" w:firstLineChars="200"/>
        <w:rPr>
          <w:rFonts w:hint="eastAsia" w:ascii="宋体" w:hAnsi="宋体" w:eastAsia="宋体" w:cs="宋体"/>
          <w:b w:val="0"/>
          <w:bCs/>
          <w:kern w:val="0"/>
          <w:sz w:val="24"/>
          <w:szCs w:val="24"/>
        </w:rPr>
      </w:pPr>
      <w:r>
        <w:rPr>
          <w:rFonts w:hint="eastAsia" w:ascii="Times New Roman" w:hAnsi="Times New Roman"/>
          <w:b/>
          <w:kern w:val="0"/>
          <w:sz w:val="24"/>
          <w:szCs w:val="24"/>
        </w:rPr>
        <w:t>现文：</w:t>
      </w:r>
      <w:r>
        <w:rPr>
          <w:rFonts w:hint="eastAsia" w:ascii="宋体" w:hAnsi="宋体" w:eastAsia="宋体" w:cs="宋体"/>
          <w:b w:val="0"/>
          <w:bCs/>
          <w:kern w:val="0"/>
          <w:sz w:val="24"/>
          <w:szCs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pPr>
        <w:pBdr>
          <w:bottom w:val="single" w:color="auto" w:sz="6" w:space="1"/>
        </w:pBdr>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（1）中标报价中有与变更工程相同项目的单价，按相同项目单价；</w:t>
      </w:r>
    </w:p>
    <w:p>
      <w:pPr>
        <w:pBdr>
          <w:bottom w:val="single" w:color="auto" w:sz="6" w:space="1"/>
        </w:pBdr>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（2）中标报价中没有与变更工程相同项目的单价，但有类似项目的，参照类似项目的单价；</w:t>
      </w:r>
    </w:p>
    <w:p>
      <w:pPr>
        <w:pBdr>
          <w:bottom w:val="single" w:color="auto" w:sz="6" w:space="1"/>
        </w:pBdr>
        <w:spacing w:line="360" w:lineRule="auto"/>
        <w:ind w:firstLine="480" w:firstLineChars="200"/>
        <w:rPr>
          <w:rFonts w:hint="eastAsia" w:ascii="宋体" w:hAnsi="宋体" w:eastAsia="宋体" w:cs="宋体"/>
          <w:b w:val="0"/>
          <w:bCs/>
          <w:color w:val="auto"/>
          <w:kern w:val="0"/>
          <w:sz w:val="24"/>
          <w:szCs w:val="24"/>
        </w:rPr>
      </w:pPr>
      <w:r>
        <w:rPr>
          <w:rFonts w:hint="eastAsia" w:ascii="宋体" w:hAnsi="宋体" w:eastAsia="宋体" w:cs="宋体"/>
          <w:b w:val="0"/>
          <w:bCs/>
          <w:kern w:val="0"/>
          <w:sz w:val="24"/>
          <w:szCs w:val="24"/>
        </w:rPr>
        <w:t>（3）中标的投标文件工程量清单中相同或类似项目的综合单价有两个以上，则由招标人选择相同或类似项目中价格最低的综合单价；</w:t>
      </w:r>
    </w:p>
    <w:p>
      <w:pPr>
        <w:pBdr>
          <w:bottom w:val="single" w:color="auto" w:sz="6" w:space="1"/>
        </w:pBdr>
        <w:spacing w:line="360" w:lineRule="auto"/>
        <w:ind w:firstLine="480" w:firstLineChars="200"/>
        <w:rPr>
          <w:rFonts w:ascii="Times New Roman" w:hAnsi="Times New Roman"/>
          <w:color w:val="auto"/>
          <w:kern w:val="0"/>
          <w:sz w:val="24"/>
          <w:szCs w:val="24"/>
        </w:rPr>
      </w:pPr>
      <w:r>
        <w:rPr>
          <w:rFonts w:hint="eastAsia" w:ascii="宋体" w:hAnsi="宋体" w:eastAsia="宋体" w:cs="宋体"/>
          <w:b w:val="0"/>
          <w:bCs/>
          <w:color w:val="auto"/>
          <w:kern w:val="0"/>
          <w:sz w:val="24"/>
          <w:szCs w:val="24"/>
        </w:rPr>
        <w:t>（4）中标报价中没有相同项目或类似项目的，可根据相关定额及投标下浮率（投标下浮率=（1－不含绿色施工安全防护措施费、暂列金额和暂估价三项税后价的中标价/不含绿色施工安全防护措施费、暂列金额和暂估价三项税后价的招标控制价）×100%），编制新的综合单价，经招标人书面批复后作为变更的依据</w:t>
      </w:r>
      <w:r>
        <w:rPr>
          <w:rFonts w:hint="eastAsia" w:ascii="Times New Roman" w:hAnsi="Times New Roman"/>
          <w:color w:val="auto"/>
          <w:kern w:val="0"/>
          <w:sz w:val="24"/>
          <w:szCs w:val="24"/>
          <w:u w:val="none"/>
        </w:rPr>
        <w:t>。</w:t>
      </w:r>
    </w:p>
    <w:p>
      <w:pPr>
        <w:pBdr>
          <w:top w:val="single" w:color="auto" w:sz="4" w:space="1"/>
        </w:pBdr>
        <w:spacing w:line="480" w:lineRule="auto"/>
        <w:ind w:firstLine="540" w:firstLineChars="224"/>
        <w:rPr>
          <w:b/>
          <w:sz w:val="24"/>
          <w:szCs w:val="24"/>
        </w:rPr>
      </w:pPr>
      <w:r>
        <w:rPr>
          <w:rFonts w:hint="eastAsia" w:ascii="Times New Roman" w:hAnsi="Times New Roman" w:cs="宋体"/>
          <w:b/>
          <w:sz w:val="24"/>
          <w:szCs w:val="24"/>
          <w:lang w:bidi="ar"/>
        </w:rPr>
        <w:t>条款号：</w:t>
      </w:r>
      <w:r>
        <w:rPr>
          <w:rFonts w:ascii="Times New Roman" w:hAnsi="Times New Roman"/>
          <w:b/>
          <w:sz w:val="24"/>
          <w:szCs w:val="24"/>
          <w:lang w:bidi="ar"/>
        </w:rPr>
        <w:t xml:space="preserve">13.6.2-13.6.6             </w:t>
      </w:r>
      <w:r>
        <w:rPr>
          <w:rFonts w:hint="eastAsia" w:ascii="Times New Roman" w:hAnsi="Times New Roman" w:cs="宋体"/>
          <w:b/>
          <w:sz w:val="24"/>
          <w:szCs w:val="24"/>
          <w:lang w:bidi="ar"/>
        </w:rPr>
        <w:t>修改类型：修改</w:t>
      </w:r>
    </w:p>
    <w:p>
      <w:pPr>
        <w:pBdr>
          <w:bottom w:val="single" w:color="auto" w:sz="6" w:space="1"/>
        </w:pBdr>
        <w:spacing w:line="360" w:lineRule="auto"/>
        <w:ind w:firstLine="602" w:firstLineChars="250"/>
        <w:rPr>
          <w:rFonts w:ascii="宋体" w:hAnsi="宋体" w:cs="宋体"/>
          <w:sz w:val="24"/>
          <w:szCs w:val="24"/>
          <w:lang w:bidi="ar"/>
        </w:rPr>
      </w:pPr>
      <w:r>
        <w:rPr>
          <w:rFonts w:hint="eastAsia" w:ascii="Times New Roman" w:hAnsi="Times New Roman" w:cs="宋体"/>
          <w:b/>
          <w:sz w:val="24"/>
          <w:szCs w:val="24"/>
          <w:lang w:bidi="ar"/>
        </w:rPr>
        <w:t>原文：</w:t>
      </w:r>
      <w:r>
        <w:rPr>
          <w:rFonts w:hint="eastAsia" w:ascii="宋体" w:hAnsi="宋体" w:cs="宋体"/>
          <w:sz w:val="24"/>
          <w:szCs w:val="24"/>
          <w:lang w:bidi="ar"/>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Bdr>
          <w:bottom w:val="single" w:color="auto" w:sz="6" w:space="1"/>
        </w:pBdr>
        <w:spacing w:line="360" w:lineRule="auto"/>
        <w:ind w:firstLine="600" w:firstLineChars="250"/>
        <w:rPr>
          <w:rFonts w:ascii="宋体" w:hAnsi="宋体" w:cs="宋体"/>
          <w:sz w:val="24"/>
          <w:szCs w:val="24"/>
          <w:lang w:bidi="ar"/>
        </w:rPr>
      </w:pPr>
      <w:r>
        <w:rPr>
          <w:rFonts w:hint="eastAsia" w:ascii="宋体" w:hAnsi="宋体" w:cs="宋体"/>
          <w:sz w:val="24"/>
          <w:szCs w:val="24"/>
          <w:lang w:bidi="ar"/>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Bdr>
          <w:bottom w:val="single" w:color="auto" w:sz="6" w:space="1"/>
        </w:pBdr>
        <w:spacing w:line="360" w:lineRule="auto"/>
        <w:ind w:firstLine="600" w:firstLineChars="250"/>
        <w:rPr>
          <w:rFonts w:ascii="宋体" w:hAnsi="宋体" w:cs="宋体"/>
          <w:sz w:val="24"/>
          <w:szCs w:val="24"/>
          <w:lang w:bidi="ar"/>
        </w:rPr>
      </w:pPr>
      <w:r>
        <w:rPr>
          <w:rFonts w:hint="eastAsia" w:ascii="宋体" w:hAnsi="宋体" w:cs="宋体"/>
          <w:sz w:val="24"/>
          <w:szCs w:val="24"/>
          <w:lang w:bidi="ar"/>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Bdr>
          <w:bottom w:val="single" w:color="auto" w:sz="6" w:space="1"/>
        </w:pBdr>
        <w:spacing w:line="360" w:lineRule="auto"/>
        <w:ind w:firstLine="600" w:firstLineChars="250"/>
        <w:rPr>
          <w:rFonts w:ascii="宋体" w:hAnsi="宋体" w:cs="宋体"/>
          <w:sz w:val="24"/>
          <w:szCs w:val="24"/>
          <w:lang w:bidi="ar"/>
        </w:rPr>
      </w:pPr>
      <w:r>
        <w:rPr>
          <w:rFonts w:hint="eastAsia" w:ascii="宋体" w:hAnsi="宋体" w:cs="宋体"/>
          <w:sz w:val="24"/>
          <w:szCs w:val="24"/>
          <w:lang w:bidi="ar"/>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Bdr>
          <w:bottom w:val="single" w:color="auto" w:sz="6" w:space="1"/>
        </w:pBdr>
        <w:spacing w:line="360" w:lineRule="auto"/>
        <w:ind w:firstLine="600" w:firstLineChars="250"/>
        <w:rPr>
          <w:sz w:val="24"/>
          <w:szCs w:val="24"/>
        </w:rPr>
      </w:pPr>
      <w:r>
        <w:rPr>
          <w:rFonts w:hint="eastAsia" w:ascii="宋体" w:hAnsi="宋体" w:cs="宋体"/>
          <w:sz w:val="24"/>
          <w:szCs w:val="24"/>
          <w:lang w:bidi="ar"/>
        </w:rPr>
        <w:t>13.6.6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Bdr>
          <w:bottom w:val="single" w:color="auto" w:sz="6" w:space="1"/>
        </w:pBdr>
        <w:spacing w:line="360" w:lineRule="auto"/>
        <w:ind w:firstLine="602" w:firstLineChars="250"/>
        <w:rPr>
          <w:rFonts w:ascii="宋体" w:hAnsi="宋体" w:cs="宋体"/>
          <w:sz w:val="24"/>
          <w:szCs w:val="24"/>
          <w:lang w:bidi="ar"/>
        </w:rPr>
      </w:pPr>
      <w:r>
        <w:rPr>
          <w:rFonts w:hint="eastAsia" w:ascii="Times New Roman" w:hAnsi="Times New Roman" w:cs="宋体"/>
          <w:b/>
          <w:sz w:val="24"/>
          <w:szCs w:val="24"/>
          <w:lang w:bidi="ar"/>
        </w:rPr>
        <w:t>现文：</w:t>
      </w:r>
      <w:r>
        <w:rPr>
          <w:rFonts w:hint="eastAsia" w:ascii="宋体" w:hAnsi="宋体" w:cs="宋体"/>
          <w:sz w:val="24"/>
          <w:szCs w:val="24"/>
          <w:lang w:bidi="ar"/>
        </w:rPr>
        <w:t>13.6.2在工程实施中，暂估价所包含的工作范围和图纸、标准深化固定后，按照工程专业、设备、材料类别等分类汇总的金额，达到法定招标范围标准的，应由招标人同中标人联合招标，确定承包人和承包价格。</w:t>
      </w:r>
    </w:p>
    <w:p>
      <w:pPr>
        <w:pBdr>
          <w:bottom w:val="single" w:color="auto" w:sz="6" w:space="1"/>
        </w:pBdr>
        <w:spacing w:line="360" w:lineRule="auto"/>
        <w:ind w:firstLine="600" w:firstLineChars="250"/>
        <w:rPr>
          <w:rFonts w:ascii="宋体" w:hAnsi="宋体" w:cs="宋体"/>
          <w:sz w:val="24"/>
          <w:szCs w:val="24"/>
          <w:lang w:bidi="ar"/>
        </w:rPr>
      </w:pPr>
      <w:r>
        <w:rPr>
          <w:rFonts w:hint="eastAsia" w:ascii="宋体" w:hAnsi="宋体" w:cs="宋体"/>
          <w:sz w:val="24"/>
          <w:szCs w:val="24"/>
          <w:lang w:bidi="ar"/>
        </w:rPr>
        <w:t>13.6.3在工程实施中，暂估价所包含的工作范围和图纸、标准深化固定后，按照工程专业、设备、材料类别等分类汇总的金额，未达到法定招标范围标准但适用政府采购规定的，应按照政府采购规定确定承包人和承包价格。</w:t>
      </w:r>
    </w:p>
    <w:p>
      <w:pPr>
        <w:pBdr>
          <w:bottom w:val="single" w:color="auto" w:sz="6" w:space="1"/>
        </w:pBdr>
        <w:spacing w:line="360" w:lineRule="auto"/>
        <w:ind w:firstLine="600" w:firstLineChars="250"/>
        <w:rPr>
          <w:rFonts w:ascii="宋体" w:hAnsi="宋体" w:cs="宋体"/>
          <w:sz w:val="24"/>
          <w:szCs w:val="24"/>
          <w:lang w:bidi="ar"/>
        </w:rPr>
      </w:pPr>
      <w:r>
        <w:rPr>
          <w:rFonts w:hint="eastAsia" w:ascii="宋体" w:hAnsi="宋体" w:cs="宋体"/>
          <w:sz w:val="24"/>
          <w:szCs w:val="24"/>
          <w:lang w:bidi="ar"/>
        </w:rPr>
        <w:t>13.6.4在工程实施中，暂估价所包含的工作范围和图纸、标准深化固定后，按照工程专业、设备、材料类别等分类汇总的金额，未达到法定招标范围标准也不适用政府采购规定，</w:t>
      </w:r>
      <w:r>
        <w:rPr>
          <w:rFonts w:hint="eastAsia" w:ascii="宋体" w:hAnsi="宋体" w:cs="宋体"/>
          <w:sz w:val="24"/>
          <w:szCs w:val="24"/>
          <w:u w:val="single"/>
          <w:lang w:bidi="ar"/>
        </w:rPr>
        <w:t>经发包人同意，</w:t>
      </w:r>
      <w:r>
        <w:rPr>
          <w:rFonts w:hint="eastAsia" w:ascii="宋体" w:hAnsi="宋体" w:cs="宋体"/>
          <w:sz w:val="24"/>
          <w:szCs w:val="24"/>
          <w:lang w:bidi="ar"/>
        </w:rPr>
        <w:t>承包人有法定的承包资格的，由承包人承包，承包人无法定的承包资格但有法定的分包权的，由承包人分包，招标人同承包人结算的价格按本投标须知13.5款规定确定。</w:t>
      </w:r>
    </w:p>
    <w:p>
      <w:pPr>
        <w:pBdr>
          <w:bottom w:val="single" w:color="auto" w:sz="6" w:space="1"/>
        </w:pBdr>
        <w:spacing w:line="360" w:lineRule="auto"/>
        <w:ind w:firstLine="600" w:firstLineChars="250"/>
        <w:rPr>
          <w:rFonts w:ascii="宋体" w:hAnsi="宋体" w:cs="宋体"/>
          <w:sz w:val="24"/>
          <w:szCs w:val="24"/>
          <w:lang w:bidi="ar"/>
        </w:rPr>
      </w:pPr>
      <w:r>
        <w:rPr>
          <w:rFonts w:hint="eastAsia" w:ascii="宋体" w:hAnsi="宋体" w:cs="宋体"/>
          <w:sz w:val="24"/>
          <w:szCs w:val="24"/>
          <w:lang w:bidi="ar"/>
        </w:rPr>
        <w:t>13.6.5在工程实施中，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Bdr>
          <w:bottom w:val="single" w:color="auto" w:sz="6" w:space="1"/>
        </w:pBdr>
        <w:spacing w:line="360" w:lineRule="auto"/>
        <w:ind w:firstLine="600" w:firstLineChars="250"/>
        <w:rPr>
          <w:sz w:val="24"/>
          <w:szCs w:val="24"/>
          <w:u w:val="single"/>
        </w:rPr>
      </w:pPr>
      <w:r>
        <w:rPr>
          <w:rFonts w:hint="eastAsia" w:ascii="宋体" w:hAnsi="宋体" w:cs="宋体"/>
          <w:sz w:val="24"/>
          <w:szCs w:val="24"/>
          <w:lang w:bidi="ar"/>
        </w:rPr>
        <w:t>13.6.6在工程实施中，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spacing w:line="360" w:lineRule="auto"/>
        <w:ind w:firstLine="482" w:firstLineChars="200"/>
        <w:rPr>
          <w:b/>
          <w:sz w:val="24"/>
          <w:szCs w:val="24"/>
        </w:rPr>
      </w:pPr>
      <w:r>
        <w:rPr>
          <w:rFonts w:hint="eastAsia"/>
          <w:b/>
          <w:sz w:val="24"/>
          <w:szCs w:val="24"/>
        </w:rPr>
        <w:t>条款号：</w:t>
      </w:r>
      <w:r>
        <w:rPr>
          <w:b/>
          <w:sz w:val="24"/>
          <w:szCs w:val="24"/>
        </w:rPr>
        <w:t>13</w:t>
      </w:r>
      <w:r>
        <w:rPr>
          <w:rFonts w:hint="eastAsia"/>
          <w:b/>
          <w:sz w:val="24"/>
          <w:szCs w:val="24"/>
        </w:rPr>
        <w:t>.8             修改类型：修改</w:t>
      </w:r>
    </w:p>
    <w:p>
      <w:pPr>
        <w:pBdr>
          <w:bottom w:val="single" w:color="auto" w:sz="6" w:space="1"/>
        </w:pBdr>
        <w:spacing w:line="360" w:lineRule="auto"/>
        <w:ind w:firstLine="602" w:firstLineChars="250"/>
        <w:rPr>
          <w:b/>
          <w:sz w:val="24"/>
          <w:szCs w:val="24"/>
        </w:rPr>
      </w:pPr>
      <w:r>
        <w:rPr>
          <w:rFonts w:hint="eastAsia"/>
          <w:b/>
          <w:sz w:val="24"/>
          <w:szCs w:val="24"/>
        </w:rPr>
        <w:t>原文：</w:t>
      </w:r>
      <w:r>
        <w:rPr>
          <w:rFonts w:hint="eastAsia"/>
          <w:sz w:val="24"/>
          <w:szCs w:val="24"/>
        </w:rPr>
        <w:t>13.8</w:t>
      </w:r>
      <w:r>
        <w:rPr>
          <w:rFonts w:hint="eastAsia" w:ascii="宋体" w:hAnsi="宋体"/>
          <w:sz w:val="24"/>
        </w:rPr>
        <w:t>属于承包人自行采购的主要材料、设备，招标人应当在招标文件中提出材料、设备的技术标准或者质量要求，或者提出不少于</w:t>
      </w:r>
      <w:r>
        <w:rPr>
          <w:rFonts w:ascii="宋体" w:hAnsi="宋体"/>
          <w:sz w:val="24"/>
        </w:rPr>
        <w:t>3</w:t>
      </w:r>
      <w:r>
        <w:rPr>
          <w:rFonts w:hint="eastAsia" w:ascii="宋体" w:hAnsi="宋体"/>
          <w:sz w:val="24"/>
        </w:rPr>
        <w:t>个同等档次品牌或分包商供投标人报价时选择</w:t>
      </w:r>
      <w:r>
        <w:rPr>
          <w:rFonts w:ascii="宋体"/>
          <w:sz w:val="24"/>
        </w:rPr>
        <w:t>,</w:t>
      </w:r>
      <w:r>
        <w:rPr>
          <w:rFonts w:hint="eastAsia" w:ascii="宋体" w:hAnsi="宋体"/>
          <w:sz w:val="24"/>
        </w:rPr>
        <w:t>凡招标人在招标文件中提出参考品牌的，必须在参考品牌后面加上“或相当于”字样。投标人在投标文件中应明确所选用主要材料、设备的品牌、厂家以及质量等级，并且应当符合招标文件的要求</w:t>
      </w:r>
      <w:r>
        <w:rPr>
          <w:rFonts w:hint="eastAsia"/>
          <w:sz w:val="24"/>
          <w:szCs w:val="24"/>
        </w:rPr>
        <w:t>。</w:t>
      </w:r>
    </w:p>
    <w:p>
      <w:pPr>
        <w:pBdr>
          <w:bottom w:val="single" w:color="auto" w:sz="6" w:space="1"/>
        </w:pBdr>
        <w:spacing w:line="360" w:lineRule="auto"/>
        <w:ind w:firstLine="602" w:firstLineChars="250"/>
        <w:rPr>
          <w:sz w:val="24"/>
          <w:szCs w:val="24"/>
        </w:rPr>
      </w:pPr>
      <w:r>
        <w:rPr>
          <w:rFonts w:hint="eastAsia"/>
          <w:b/>
          <w:sz w:val="24"/>
          <w:szCs w:val="24"/>
        </w:rPr>
        <w:t>现文：</w:t>
      </w:r>
      <w:r>
        <w:rPr>
          <w:rFonts w:hint="eastAsia" w:ascii="宋体" w:hAnsi="宋体"/>
          <w:sz w:val="24"/>
        </w:rPr>
        <w:t>属于承包人自行采购的主要材料、设备，招标人应当在招标文件中提出材料、设备的技术标准或者质量要求，或者提出不少于</w:t>
      </w:r>
      <w:r>
        <w:rPr>
          <w:rFonts w:ascii="宋体" w:hAnsi="宋体"/>
          <w:sz w:val="24"/>
        </w:rPr>
        <w:t>3</w:t>
      </w:r>
      <w:r>
        <w:rPr>
          <w:rFonts w:hint="eastAsia" w:ascii="宋体" w:hAnsi="宋体"/>
          <w:sz w:val="24"/>
        </w:rPr>
        <w:t>个同等档次品牌或分包商供投标人报价时选择</w:t>
      </w:r>
      <w:r>
        <w:rPr>
          <w:rFonts w:ascii="宋体"/>
          <w:sz w:val="24"/>
        </w:rPr>
        <w:t>,</w:t>
      </w:r>
      <w:r>
        <w:rPr>
          <w:rFonts w:hint="eastAsia" w:ascii="宋体" w:hAnsi="宋体"/>
          <w:sz w:val="24"/>
        </w:rPr>
        <w:t>凡招标人在招标文件中提出参考品牌的，必须在参考品牌后面加上“或相当于”字样。</w:t>
      </w:r>
    </w:p>
    <w:p>
      <w:pPr>
        <w:spacing w:line="360" w:lineRule="auto"/>
        <w:ind w:firstLine="482" w:firstLineChars="200"/>
        <w:rPr>
          <w:b/>
          <w:sz w:val="24"/>
          <w:szCs w:val="24"/>
        </w:rPr>
      </w:pPr>
      <w:r>
        <w:rPr>
          <w:rFonts w:hint="eastAsia"/>
          <w:b/>
          <w:sz w:val="24"/>
          <w:szCs w:val="24"/>
        </w:rPr>
        <w:t>条款号：</w:t>
      </w:r>
      <w:r>
        <w:rPr>
          <w:b/>
          <w:sz w:val="24"/>
          <w:szCs w:val="24"/>
        </w:rPr>
        <w:t>1</w:t>
      </w:r>
      <w:r>
        <w:rPr>
          <w:rFonts w:hint="eastAsia"/>
          <w:b/>
          <w:sz w:val="24"/>
          <w:szCs w:val="24"/>
        </w:rPr>
        <w:t>5.2             修改类型：修改</w:t>
      </w:r>
    </w:p>
    <w:p>
      <w:pPr>
        <w:pBdr>
          <w:bottom w:val="single" w:color="auto" w:sz="6" w:space="1"/>
        </w:pBdr>
        <w:spacing w:line="360" w:lineRule="auto"/>
        <w:ind w:firstLine="602" w:firstLineChars="250"/>
        <w:rPr>
          <w:b/>
          <w:sz w:val="24"/>
          <w:szCs w:val="24"/>
        </w:rPr>
      </w:pPr>
      <w:r>
        <w:rPr>
          <w:rFonts w:hint="eastAsia"/>
          <w:b/>
          <w:sz w:val="24"/>
          <w:szCs w:val="24"/>
        </w:rPr>
        <w:t>原文：</w:t>
      </w:r>
      <w:r>
        <w:rPr>
          <w:rFonts w:hint="eastAsia"/>
          <w:sz w:val="24"/>
          <w:szCs w:val="24"/>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Bdr>
          <w:bottom w:val="single" w:color="auto" w:sz="6" w:space="1"/>
        </w:pBdr>
        <w:spacing w:line="360" w:lineRule="auto"/>
        <w:ind w:firstLine="602" w:firstLineChars="250"/>
        <w:rPr>
          <w:sz w:val="24"/>
          <w:szCs w:val="24"/>
        </w:rPr>
      </w:pPr>
      <w:r>
        <w:rPr>
          <w:rFonts w:hint="eastAsia"/>
          <w:b/>
          <w:sz w:val="24"/>
          <w:szCs w:val="24"/>
        </w:rPr>
        <w:t>现文：</w:t>
      </w:r>
      <w:r>
        <w:rPr>
          <w:rFonts w:hint="eastAsia"/>
          <w:sz w:val="24"/>
          <w:szCs w:val="24"/>
        </w:rPr>
        <w:t>15.2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r>
        <w:rPr>
          <w:rFonts w:hint="eastAsia" w:ascii="宋体" w:hAnsi="宋体"/>
          <w:sz w:val="24"/>
        </w:rPr>
        <w:t>。</w:t>
      </w:r>
    </w:p>
    <w:p>
      <w:pPr>
        <w:spacing w:line="360" w:lineRule="auto"/>
        <w:ind w:firstLine="482" w:firstLineChars="200"/>
        <w:rPr>
          <w:b/>
          <w:sz w:val="24"/>
          <w:szCs w:val="24"/>
        </w:rPr>
      </w:pPr>
      <w:r>
        <w:rPr>
          <w:rFonts w:hint="eastAsia"/>
          <w:b/>
          <w:sz w:val="24"/>
          <w:szCs w:val="24"/>
        </w:rPr>
        <w:t>条款号：16.投标保证金             修改类型：删除</w:t>
      </w:r>
    </w:p>
    <w:p>
      <w:pPr>
        <w:pBdr>
          <w:bottom w:val="single" w:color="auto" w:sz="6" w:space="1"/>
        </w:pBdr>
        <w:spacing w:line="360" w:lineRule="auto"/>
        <w:ind w:firstLine="602" w:firstLineChars="250"/>
        <w:rPr>
          <w:sz w:val="24"/>
          <w:szCs w:val="24"/>
        </w:rPr>
      </w:pPr>
      <w:r>
        <w:rPr>
          <w:rFonts w:hint="eastAsia"/>
          <w:b/>
          <w:sz w:val="24"/>
          <w:szCs w:val="24"/>
        </w:rPr>
        <w:t>原文：</w:t>
      </w:r>
      <w:r>
        <w:rPr>
          <w:rFonts w:hint="eastAsia"/>
          <w:sz w:val="24"/>
          <w:szCs w:val="24"/>
        </w:rPr>
        <w:t>16.1投标人应按投标须知前附表第14项所述金额和时间递交投标保证金。招标人应当允许投标人自主选择现金、银行保函、保证保险、专业工程担保公司担保等方式缴纳投标保证金。</w:t>
      </w:r>
    </w:p>
    <w:p>
      <w:pPr>
        <w:pBdr>
          <w:bottom w:val="single" w:color="auto" w:sz="6" w:space="1"/>
        </w:pBdr>
        <w:spacing w:line="360" w:lineRule="auto"/>
        <w:ind w:firstLine="600" w:firstLineChars="250"/>
        <w:rPr>
          <w:sz w:val="24"/>
          <w:szCs w:val="24"/>
        </w:rPr>
      </w:pPr>
      <w:r>
        <w:rPr>
          <w:rFonts w:hint="eastAsia"/>
          <w:sz w:val="24"/>
          <w:szCs w:val="24"/>
        </w:rPr>
        <w:t>16.1.1 采用现金或者支票形式提交的，投标保证金须从投标人的银行基本账户转出。</w:t>
      </w:r>
    </w:p>
    <w:p>
      <w:pPr>
        <w:pBdr>
          <w:bottom w:val="single" w:color="auto" w:sz="6" w:space="1"/>
        </w:pBdr>
        <w:spacing w:line="360" w:lineRule="auto"/>
        <w:ind w:firstLine="600" w:firstLineChars="250"/>
        <w:rPr>
          <w:sz w:val="24"/>
          <w:szCs w:val="24"/>
        </w:rPr>
      </w:pPr>
      <w:r>
        <w:rPr>
          <w:rFonts w:hint="eastAsia"/>
          <w:sz w:val="24"/>
          <w:szCs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spacing w:line="360" w:lineRule="auto"/>
        <w:ind w:firstLine="600" w:firstLineChars="250"/>
        <w:rPr>
          <w:sz w:val="24"/>
          <w:szCs w:val="24"/>
        </w:rPr>
      </w:pPr>
      <w:r>
        <w:rPr>
          <w:rFonts w:hint="eastAsia"/>
          <w:sz w:val="24"/>
          <w:szCs w:val="24"/>
        </w:rPr>
        <w:t>16.1.3 采用电子形式的保函、担保或保证保险提交投标保证金的，应在招标文件中明确电子递交途径。</w:t>
      </w:r>
    </w:p>
    <w:p>
      <w:pPr>
        <w:pBdr>
          <w:bottom w:val="single" w:color="auto" w:sz="6" w:space="1"/>
        </w:pBdr>
        <w:spacing w:line="360" w:lineRule="auto"/>
        <w:ind w:firstLine="600" w:firstLineChars="250"/>
        <w:rPr>
          <w:sz w:val="24"/>
          <w:szCs w:val="24"/>
        </w:rPr>
      </w:pPr>
      <w:r>
        <w:rPr>
          <w:rFonts w:hint="eastAsia"/>
          <w:sz w:val="24"/>
          <w:szCs w:val="24"/>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spacing w:line="360" w:lineRule="auto"/>
        <w:ind w:firstLine="600" w:firstLineChars="250"/>
        <w:rPr>
          <w:sz w:val="24"/>
          <w:szCs w:val="24"/>
        </w:rPr>
      </w:pPr>
      <w:r>
        <w:rPr>
          <w:rFonts w:hint="eastAsia"/>
          <w:sz w:val="24"/>
          <w:szCs w:val="24"/>
        </w:rPr>
        <w:t>16.3投标保证金应依据法律法规的相关规定退还。</w:t>
      </w:r>
    </w:p>
    <w:p>
      <w:pPr>
        <w:pBdr>
          <w:bottom w:val="single" w:color="auto" w:sz="6" w:space="1"/>
        </w:pBdr>
        <w:spacing w:line="360" w:lineRule="auto"/>
        <w:ind w:firstLine="600" w:firstLineChars="250"/>
        <w:rPr>
          <w:sz w:val="24"/>
          <w:szCs w:val="24"/>
        </w:rPr>
      </w:pPr>
      <w:r>
        <w:rPr>
          <w:rFonts w:hint="eastAsia"/>
          <w:sz w:val="24"/>
          <w:szCs w:val="24"/>
        </w:rPr>
        <w:t>16.4如有下列情况之一的，招标人可以不予退还投标保证金（是否退还投标保证金由招标人在招标文件中规定）：</w:t>
      </w:r>
    </w:p>
    <w:p>
      <w:pPr>
        <w:pBdr>
          <w:bottom w:val="single" w:color="auto" w:sz="6" w:space="1"/>
        </w:pBdr>
        <w:spacing w:line="360" w:lineRule="auto"/>
        <w:ind w:firstLine="600" w:firstLineChars="250"/>
        <w:rPr>
          <w:sz w:val="24"/>
          <w:szCs w:val="24"/>
        </w:rPr>
      </w:pPr>
      <w:r>
        <w:rPr>
          <w:rFonts w:hint="eastAsia"/>
          <w:sz w:val="24"/>
          <w:szCs w:val="24"/>
        </w:rPr>
        <w:t>16.4.1因投标人原因造成投标文件未解密的；</w:t>
      </w:r>
    </w:p>
    <w:p>
      <w:pPr>
        <w:pBdr>
          <w:bottom w:val="single" w:color="auto" w:sz="6" w:space="1"/>
        </w:pBdr>
        <w:spacing w:line="360" w:lineRule="auto"/>
        <w:ind w:firstLine="600" w:firstLineChars="250"/>
        <w:rPr>
          <w:sz w:val="24"/>
          <w:szCs w:val="24"/>
        </w:rPr>
      </w:pPr>
      <w:r>
        <w:rPr>
          <w:rFonts w:hint="eastAsia"/>
          <w:sz w:val="24"/>
          <w:szCs w:val="24"/>
        </w:rPr>
        <w:t>16.4.2投标人在投标有效期内撤销投标文件；</w:t>
      </w:r>
    </w:p>
    <w:p>
      <w:pPr>
        <w:pBdr>
          <w:bottom w:val="single" w:color="auto" w:sz="6" w:space="1"/>
        </w:pBdr>
        <w:spacing w:line="360" w:lineRule="auto"/>
        <w:ind w:firstLine="600" w:firstLineChars="250"/>
        <w:rPr>
          <w:sz w:val="24"/>
          <w:szCs w:val="24"/>
        </w:rPr>
      </w:pPr>
      <w:r>
        <w:rPr>
          <w:rFonts w:hint="eastAsia"/>
          <w:sz w:val="24"/>
          <w:szCs w:val="24"/>
        </w:rPr>
        <w:t>16.4.3中标人未能在规定期限内按要求提交履约担保；</w:t>
      </w:r>
    </w:p>
    <w:p>
      <w:pPr>
        <w:pBdr>
          <w:bottom w:val="single" w:color="auto" w:sz="6" w:space="1"/>
        </w:pBdr>
        <w:spacing w:line="360" w:lineRule="auto"/>
        <w:ind w:firstLine="600" w:firstLineChars="250"/>
        <w:rPr>
          <w:sz w:val="24"/>
          <w:szCs w:val="24"/>
        </w:rPr>
      </w:pPr>
      <w:r>
        <w:rPr>
          <w:rFonts w:hint="eastAsia"/>
          <w:sz w:val="24"/>
          <w:szCs w:val="24"/>
        </w:rPr>
        <w:t>16.4.4中标人未能在规定期限内签署合同协议。</w:t>
      </w:r>
    </w:p>
    <w:p>
      <w:pPr>
        <w:pBdr>
          <w:bottom w:val="single" w:color="auto" w:sz="6" w:space="1"/>
        </w:pBdr>
        <w:spacing w:line="360" w:lineRule="auto"/>
        <w:ind w:firstLine="600" w:firstLineChars="250"/>
        <w:rPr>
          <w:sz w:val="24"/>
          <w:szCs w:val="24"/>
        </w:rPr>
      </w:pPr>
      <w:r>
        <w:rPr>
          <w:rFonts w:hint="eastAsia"/>
          <w:sz w:val="24"/>
          <w:szCs w:val="24"/>
        </w:rPr>
        <w:t>16.5投标人如存在下列情况之一的，将被拒绝在一定时期内参与招标人后续工程投标（拒绝时限需在招标文件中明确）：</w:t>
      </w:r>
    </w:p>
    <w:p>
      <w:pPr>
        <w:pBdr>
          <w:bottom w:val="single" w:color="auto" w:sz="6" w:space="1"/>
        </w:pBdr>
        <w:spacing w:line="360" w:lineRule="auto"/>
        <w:ind w:firstLine="600" w:firstLineChars="250"/>
        <w:rPr>
          <w:sz w:val="24"/>
          <w:szCs w:val="24"/>
        </w:rPr>
      </w:pPr>
      <w:r>
        <w:rPr>
          <w:rFonts w:hint="eastAsia"/>
          <w:sz w:val="24"/>
          <w:szCs w:val="24"/>
        </w:rPr>
        <w:t>16.5.1投标人存在16.4条款所列情形且投标人提交的保函、担保或保证保险无法兑付的；</w:t>
      </w:r>
    </w:p>
    <w:p>
      <w:pPr>
        <w:pBdr>
          <w:bottom w:val="single" w:color="auto" w:sz="6" w:space="1"/>
        </w:pBdr>
        <w:spacing w:line="360" w:lineRule="auto"/>
        <w:ind w:firstLine="600" w:firstLineChars="250"/>
        <w:rPr>
          <w:sz w:val="24"/>
          <w:szCs w:val="24"/>
        </w:rPr>
      </w:pPr>
      <w:r>
        <w:rPr>
          <w:rFonts w:hint="eastAsia"/>
          <w:sz w:val="24"/>
          <w:szCs w:val="24"/>
        </w:rPr>
        <w:t>16.5.2采用非电子形式提交投标保证金的投标人存在16.4条款所列情形，且未按招标人要求补交银行保函、专业工程担保公司担保或保证保险原件的；</w:t>
      </w:r>
    </w:p>
    <w:p>
      <w:pPr>
        <w:pBdr>
          <w:bottom w:val="single" w:color="auto" w:sz="6" w:space="1"/>
        </w:pBdr>
        <w:spacing w:line="360" w:lineRule="auto"/>
        <w:ind w:firstLine="600" w:firstLineChars="250"/>
        <w:rPr>
          <w:sz w:val="24"/>
          <w:szCs w:val="24"/>
        </w:rPr>
      </w:pPr>
      <w:r>
        <w:rPr>
          <w:rFonts w:hint="eastAsia"/>
          <w:sz w:val="24"/>
          <w:szCs w:val="24"/>
        </w:rPr>
        <w:t>16.5.3按招标文件要求免于提供投标保证金的投标人存在16.4条款所列情形，且未按招标人要求补交投标保证金的；</w:t>
      </w:r>
    </w:p>
    <w:p>
      <w:pPr>
        <w:pBdr>
          <w:bottom w:val="single" w:color="auto" w:sz="6" w:space="1"/>
        </w:pBdr>
        <w:spacing w:line="360" w:lineRule="auto"/>
        <w:ind w:firstLine="600" w:firstLineChars="250"/>
        <w:rPr>
          <w:sz w:val="24"/>
          <w:szCs w:val="24"/>
        </w:rPr>
      </w:pPr>
      <w:r>
        <w:rPr>
          <w:rFonts w:hint="eastAsia"/>
          <w:sz w:val="24"/>
          <w:szCs w:val="24"/>
        </w:rPr>
        <w:t>16.5.3按招标文件要求免于提供投标保证金的投标人存在16.4条款所列情形的。</w:t>
      </w:r>
    </w:p>
    <w:p>
      <w:pPr>
        <w:pBdr>
          <w:bottom w:val="single" w:color="auto" w:sz="6" w:space="1"/>
        </w:pBdr>
        <w:spacing w:line="360" w:lineRule="auto"/>
        <w:ind w:firstLine="600" w:firstLineChars="250"/>
        <w:rPr>
          <w:sz w:val="24"/>
          <w:szCs w:val="24"/>
        </w:rPr>
      </w:pPr>
      <w:r>
        <w:rPr>
          <w:rFonts w:hint="eastAsia"/>
          <w:sz w:val="24"/>
          <w:szCs w:val="24"/>
        </w:rPr>
        <w:t>注：16.5.3款由招标人二选一，需在招标文件中明确。</w:t>
      </w:r>
    </w:p>
    <w:p>
      <w:pPr>
        <w:spacing w:line="360" w:lineRule="auto"/>
        <w:ind w:firstLine="540" w:firstLineChars="224"/>
        <w:rPr>
          <w:rFonts w:ascii="Times New Roman" w:hAnsi="Times New Roman"/>
          <w:b/>
          <w:sz w:val="24"/>
          <w:szCs w:val="24"/>
        </w:rPr>
      </w:pPr>
      <w:r>
        <w:rPr>
          <w:rFonts w:hint="eastAsia" w:ascii="宋体" w:hAnsi="宋体"/>
          <w:b/>
          <w:sz w:val="24"/>
        </w:rPr>
        <w:t>条</w:t>
      </w:r>
      <w:r>
        <w:rPr>
          <w:rFonts w:hint="eastAsia" w:ascii="Times New Roman" w:hAnsi="Times New Roman"/>
          <w:b/>
          <w:sz w:val="24"/>
          <w:szCs w:val="24"/>
        </w:rPr>
        <w:t>款号：17.1</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ascii="Times New Roman" w:hAnsi="Times New Roman"/>
          <w:sz w:val="24"/>
          <w:szCs w:val="24"/>
        </w:rPr>
        <w:t>17.1</w:t>
      </w:r>
      <w:r>
        <w:rPr>
          <w:rFonts w:hint="eastAsia" w:ascii="宋体" w:hAnsi="宋体"/>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sz w:val="24"/>
          <w:u w:val="single"/>
        </w:rPr>
        <w:t xml:space="preserve">            </w:t>
      </w:r>
      <w:r>
        <w:rPr>
          <w:rFonts w:hint="eastAsia" w:ascii="宋体" w:hAnsi="宋体"/>
          <w:sz w:val="24"/>
        </w:rPr>
        <w:t xml:space="preserve"> </w:t>
      </w:r>
      <w:r>
        <w:rPr>
          <w:rFonts w:hint="eastAsia" w:ascii="Times New Roman" w:hAnsi="Times New Roman"/>
          <w:sz w:val="24"/>
          <w:szCs w:val="24"/>
        </w:rPr>
        <w:t>。</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ascii="Times New Roman" w:hAnsi="Times New Roman"/>
          <w:sz w:val="24"/>
          <w:szCs w:val="24"/>
        </w:rPr>
        <w:t>17.1</w:t>
      </w:r>
      <w:r>
        <w:rPr>
          <w:rFonts w:hint="eastAsia" w:ascii="宋体" w:hAnsi="宋体"/>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Times New Roman" w:hAnsi="Times New Roman"/>
          <w:sz w:val="24"/>
          <w:szCs w:val="24"/>
        </w:rPr>
        <w:t>详见：</w:t>
      </w:r>
      <w:r>
        <w:rPr>
          <w:rFonts w:hint="eastAsia" w:ascii="宋体" w:hAnsi="宋体" w:cs="宋体"/>
          <w:sz w:val="24"/>
          <w:szCs w:val="24"/>
          <w:u w:val="single"/>
          <w:lang w:bidi="ar"/>
        </w:rPr>
        <w:t>广州公共资源交易中心网站</w:t>
      </w:r>
      <w:r>
        <w:rPr>
          <w:rFonts w:hint="eastAsia" w:ascii="Times New Roman" w:hAnsi="Times New Roman"/>
          <w:sz w:val="24"/>
          <w:szCs w:val="24"/>
        </w:rPr>
        <w:t>。</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条款号：18.1</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ascii="Times New Roman" w:hAnsi="Times New Roman"/>
          <w:bCs/>
          <w:sz w:val="24"/>
          <w:szCs w:val="24"/>
        </w:rPr>
        <w:t>1</w:t>
      </w:r>
      <w:r>
        <w:rPr>
          <w:rFonts w:hint="eastAsia" w:ascii="Times New Roman" w:hAnsi="Times New Roman"/>
          <w:bCs/>
          <w:sz w:val="24"/>
          <w:szCs w:val="24"/>
        </w:rPr>
        <w:t>8</w:t>
      </w:r>
      <w:r>
        <w:rPr>
          <w:rFonts w:ascii="Times New Roman" w:hAnsi="Times New Roman"/>
          <w:bCs/>
          <w:sz w:val="24"/>
          <w:szCs w:val="24"/>
        </w:rPr>
        <w:t>.1</w:t>
      </w:r>
      <w:r>
        <w:rPr>
          <w:rFonts w:hint="eastAsia" w:ascii="宋体" w:hAnsi="宋体"/>
          <w:bCs/>
          <w:sz w:val="24"/>
        </w:rPr>
        <w:t>递交的电子投标文件（不含备用光盘）必须进行加密。按照交易平台关于</w:t>
      </w:r>
      <w:r>
        <w:rPr>
          <w:rFonts w:hint="eastAsia"/>
          <w:sz w:val="24"/>
          <w:szCs w:val="24"/>
        </w:rPr>
        <w:t>全流程电子化项目的相关指南进行操作。</w:t>
      </w:r>
      <w:r>
        <w:rPr>
          <w:rFonts w:hint="eastAsia" w:ascii="Times New Roman" w:hAnsi="Times New Roman"/>
          <w:sz w:val="24"/>
          <w:szCs w:val="24"/>
        </w:rPr>
        <w:t>详见：</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rPr>
        <w:t xml:space="preserve"> 。</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ascii="Times New Roman" w:hAnsi="Times New Roman"/>
          <w:bCs/>
          <w:sz w:val="24"/>
          <w:szCs w:val="24"/>
        </w:rPr>
        <w:t>1</w:t>
      </w:r>
      <w:r>
        <w:rPr>
          <w:rFonts w:hint="eastAsia" w:ascii="Times New Roman" w:hAnsi="Times New Roman"/>
          <w:bCs/>
          <w:sz w:val="24"/>
          <w:szCs w:val="24"/>
        </w:rPr>
        <w:t>8</w:t>
      </w:r>
      <w:r>
        <w:rPr>
          <w:rFonts w:ascii="Times New Roman" w:hAnsi="Times New Roman"/>
          <w:bCs/>
          <w:sz w:val="24"/>
          <w:szCs w:val="24"/>
        </w:rPr>
        <w:t>.1</w:t>
      </w:r>
      <w:r>
        <w:rPr>
          <w:rFonts w:hint="eastAsia" w:ascii="宋体" w:hAnsi="宋体"/>
          <w:bCs/>
          <w:sz w:val="24"/>
        </w:rPr>
        <w:t>递交的电子投标文件（不含备用光盘）必须进行加密。按照交易平台关于</w:t>
      </w:r>
      <w:r>
        <w:rPr>
          <w:rFonts w:hint="eastAsia"/>
          <w:sz w:val="24"/>
          <w:szCs w:val="24"/>
        </w:rPr>
        <w:t>全流程电子化项目的相关指南进行操作。</w:t>
      </w:r>
      <w:r>
        <w:rPr>
          <w:rFonts w:hint="eastAsia" w:ascii="Times New Roman" w:hAnsi="Times New Roman"/>
          <w:sz w:val="24"/>
          <w:szCs w:val="24"/>
        </w:rPr>
        <w:t>详见：</w:t>
      </w:r>
      <w:r>
        <w:rPr>
          <w:rFonts w:hint="eastAsia" w:ascii="宋体" w:hAnsi="宋体" w:cs="宋体"/>
          <w:sz w:val="24"/>
          <w:szCs w:val="24"/>
          <w:u w:val="single"/>
          <w:lang w:bidi="ar"/>
        </w:rPr>
        <w:t>广州公共资源交易中心网站</w:t>
      </w:r>
      <w:r>
        <w:rPr>
          <w:rFonts w:hint="eastAsia" w:ascii="Times New Roman" w:hAnsi="Times New Roman"/>
          <w:sz w:val="24"/>
          <w:szCs w:val="24"/>
        </w:rPr>
        <w:t xml:space="preserve"> 。</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条款号：18.2</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ascii="Times New Roman" w:hAnsi="Times New Roman"/>
          <w:bCs/>
          <w:sz w:val="24"/>
          <w:szCs w:val="24"/>
        </w:rPr>
        <w:t>1</w:t>
      </w:r>
      <w:r>
        <w:rPr>
          <w:rFonts w:hint="eastAsia" w:ascii="Times New Roman" w:hAnsi="Times New Roman"/>
          <w:bCs/>
          <w:sz w:val="24"/>
          <w:szCs w:val="24"/>
        </w:rPr>
        <w:t>8</w:t>
      </w:r>
      <w:r>
        <w:rPr>
          <w:rFonts w:ascii="Times New Roman" w:hAnsi="Times New Roman"/>
          <w:bCs/>
          <w:sz w:val="24"/>
          <w:szCs w:val="24"/>
        </w:rPr>
        <w:t xml:space="preserve">.2 </w:t>
      </w:r>
      <w:r>
        <w:rPr>
          <w:rFonts w:hint="eastAsia" w:ascii="Times New Roman" w:hAnsi="Times New Roman"/>
          <w:bCs/>
          <w:sz w:val="24"/>
          <w:szCs w:val="24"/>
        </w:rPr>
        <w:t>未按要求加密的投标文件，</w:t>
      </w:r>
      <w:r>
        <w:rPr>
          <w:rFonts w:ascii="Times New Roman" w:hAnsi="Times New Roman"/>
          <w:sz w:val="24"/>
          <w:szCs w:val="24"/>
          <w:u w:val="single"/>
        </w:rPr>
        <w:t xml:space="preserve">        </w:t>
      </w:r>
      <w:r>
        <w:rPr>
          <w:rFonts w:hint="eastAsia" w:ascii="Times New Roman" w:hAnsi="Times New Roman"/>
          <w:sz w:val="24"/>
          <w:szCs w:val="24"/>
        </w:rPr>
        <w:t>交易平台</w:t>
      </w:r>
      <w:r>
        <w:rPr>
          <w:rFonts w:hint="eastAsia" w:ascii="Times New Roman" w:hAnsi="Times New Roman"/>
          <w:bCs/>
          <w:sz w:val="24"/>
          <w:szCs w:val="24"/>
        </w:rPr>
        <w:t>将予以拒收。</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ascii="Times New Roman" w:hAnsi="Times New Roman"/>
          <w:bCs/>
          <w:sz w:val="24"/>
          <w:szCs w:val="24"/>
        </w:rPr>
        <w:t>1</w:t>
      </w:r>
      <w:r>
        <w:rPr>
          <w:rFonts w:hint="eastAsia" w:ascii="Times New Roman" w:hAnsi="Times New Roman"/>
          <w:bCs/>
          <w:sz w:val="24"/>
          <w:szCs w:val="24"/>
        </w:rPr>
        <w:t>8</w:t>
      </w:r>
      <w:r>
        <w:rPr>
          <w:rFonts w:ascii="Times New Roman" w:hAnsi="Times New Roman"/>
          <w:bCs/>
          <w:sz w:val="24"/>
          <w:szCs w:val="24"/>
        </w:rPr>
        <w:t xml:space="preserve">.2 </w:t>
      </w:r>
      <w:r>
        <w:rPr>
          <w:rFonts w:hint="eastAsia" w:ascii="Times New Roman" w:hAnsi="Times New Roman"/>
          <w:bCs/>
          <w:sz w:val="24"/>
          <w:szCs w:val="24"/>
        </w:rPr>
        <w:t>未按要求加密的投标文件，</w:t>
      </w:r>
      <w:r>
        <w:rPr>
          <w:rFonts w:ascii="Times New Roman" w:hAnsi="Times New Roman"/>
          <w:sz w:val="24"/>
          <w:szCs w:val="24"/>
          <w:u w:val="single"/>
        </w:rPr>
        <w:t xml:space="preserve"> </w:t>
      </w:r>
      <w:r>
        <w:rPr>
          <w:rFonts w:hint="eastAsia" w:ascii="Times New Roman" w:hAnsi="Times New Roman"/>
          <w:sz w:val="24"/>
          <w:szCs w:val="24"/>
          <w:u w:val="single"/>
        </w:rPr>
        <w:t>广州公共资源交易中心</w:t>
      </w:r>
      <w:r>
        <w:rPr>
          <w:rFonts w:ascii="Times New Roman" w:hAnsi="Times New Roman"/>
          <w:sz w:val="24"/>
          <w:szCs w:val="24"/>
          <w:u w:val="single"/>
        </w:rPr>
        <w:t xml:space="preserve"> </w:t>
      </w:r>
      <w:r>
        <w:rPr>
          <w:rFonts w:hint="eastAsia" w:ascii="Times New Roman" w:hAnsi="Times New Roman"/>
          <w:sz w:val="24"/>
          <w:szCs w:val="24"/>
        </w:rPr>
        <w:t>交易平台</w:t>
      </w:r>
      <w:r>
        <w:rPr>
          <w:rFonts w:hint="eastAsia" w:ascii="Times New Roman" w:hAnsi="Times New Roman"/>
          <w:bCs/>
          <w:sz w:val="24"/>
          <w:szCs w:val="24"/>
        </w:rPr>
        <w:t>将予以拒收。</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条款号：19.1</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ascii="Times New Roman" w:hAnsi="Times New Roman"/>
          <w:bCs/>
          <w:sz w:val="24"/>
          <w:szCs w:val="24"/>
        </w:rPr>
        <w:t>1</w:t>
      </w:r>
      <w:r>
        <w:rPr>
          <w:rFonts w:hint="eastAsia" w:ascii="Times New Roman" w:hAnsi="Times New Roman"/>
          <w:bCs/>
          <w:sz w:val="24"/>
          <w:szCs w:val="24"/>
        </w:rPr>
        <w:t>9</w:t>
      </w:r>
      <w:r>
        <w:rPr>
          <w:rFonts w:ascii="Times New Roman" w:hAnsi="Times New Roman"/>
          <w:bCs/>
          <w:sz w:val="24"/>
          <w:szCs w:val="24"/>
        </w:rPr>
        <w:t>.</w:t>
      </w:r>
      <w:r>
        <w:rPr>
          <w:rFonts w:hint="eastAsia" w:ascii="Times New Roman" w:hAnsi="Times New Roman"/>
          <w:bCs/>
          <w:sz w:val="24"/>
          <w:szCs w:val="24"/>
        </w:rPr>
        <w:t>1投标人通过</w:t>
      </w:r>
      <w:r>
        <w:rPr>
          <w:rFonts w:ascii="Times New Roman" w:hAnsi="Times New Roman"/>
          <w:sz w:val="24"/>
          <w:szCs w:val="24"/>
          <w:u w:val="single"/>
        </w:rPr>
        <w:t xml:space="preserve">        </w:t>
      </w:r>
      <w:r>
        <w:rPr>
          <w:rFonts w:hint="eastAsia" w:ascii="Times New Roman" w:hAnsi="Times New Roman"/>
          <w:sz w:val="24"/>
          <w:szCs w:val="24"/>
        </w:rPr>
        <w:t>交易平台递交电子投标文件。</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ascii="Times New Roman" w:hAnsi="Times New Roman"/>
          <w:bCs/>
          <w:sz w:val="24"/>
          <w:szCs w:val="24"/>
        </w:rPr>
        <w:t>1</w:t>
      </w:r>
      <w:r>
        <w:rPr>
          <w:rFonts w:hint="eastAsia" w:ascii="Times New Roman" w:hAnsi="Times New Roman"/>
          <w:bCs/>
          <w:sz w:val="24"/>
          <w:szCs w:val="24"/>
        </w:rPr>
        <w:t>9</w:t>
      </w:r>
      <w:r>
        <w:rPr>
          <w:rFonts w:ascii="Times New Roman" w:hAnsi="Times New Roman"/>
          <w:bCs/>
          <w:sz w:val="24"/>
          <w:szCs w:val="24"/>
        </w:rPr>
        <w:t>.</w:t>
      </w:r>
      <w:r>
        <w:rPr>
          <w:rFonts w:hint="eastAsia" w:ascii="Times New Roman" w:hAnsi="Times New Roman"/>
          <w:bCs/>
          <w:sz w:val="24"/>
          <w:szCs w:val="24"/>
        </w:rPr>
        <w:t>1投标人通过</w:t>
      </w:r>
      <w:r>
        <w:rPr>
          <w:rFonts w:hint="eastAsia" w:ascii="Times New Roman" w:hAnsi="Times New Roman"/>
          <w:sz w:val="24"/>
          <w:szCs w:val="24"/>
          <w:u w:val="single"/>
        </w:rPr>
        <w:t>广州公共资源交易中心</w:t>
      </w:r>
      <w:r>
        <w:rPr>
          <w:rFonts w:hint="eastAsia" w:ascii="Times New Roman" w:hAnsi="Times New Roman"/>
          <w:sz w:val="24"/>
          <w:szCs w:val="24"/>
        </w:rPr>
        <w:t>交易平台递交电子投标文件。</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w:t>
      </w:r>
      <w:r>
        <w:rPr>
          <w:rFonts w:ascii="Times New Roman" w:hAnsi="Times New Roman"/>
          <w:b/>
          <w:sz w:val="24"/>
          <w:szCs w:val="24"/>
        </w:rPr>
        <w:t xml:space="preserve"> </w:t>
      </w:r>
      <w:r>
        <w:rPr>
          <w:rFonts w:hint="eastAsia" w:ascii="Times New Roman" w:hAnsi="Times New Roman"/>
          <w:b/>
          <w:sz w:val="24"/>
          <w:szCs w:val="24"/>
        </w:rPr>
        <w:t>19.2</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ascii="Times New Roman" w:hAnsi="Times New Roman"/>
          <w:bCs/>
          <w:sz w:val="24"/>
          <w:szCs w:val="24"/>
        </w:rPr>
        <w:t>1</w:t>
      </w:r>
      <w:r>
        <w:rPr>
          <w:rFonts w:hint="eastAsia" w:ascii="Times New Roman" w:hAnsi="Times New Roman"/>
          <w:bCs/>
          <w:sz w:val="24"/>
          <w:szCs w:val="24"/>
        </w:rPr>
        <w:t>9</w:t>
      </w:r>
      <w:r>
        <w:rPr>
          <w:rFonts w:ascii="Times New Roman" w:hAnsi="Times New Roman"/>
          <w:bCs/>
          <w:sz w:val="24"/>
          <w:szCs w:val="24"/>
        </w:rPr>
        <w:t>.</w:t>
      </w:r>
      <w:r>
        <w:rPr>
          <w:rFonts w:hint="eastAsia" w:ascii="Times New Roman" w:hAnsi="Times New Roman"/>
          <w:bCs/>
          <w:sz w:val="24"/>
          <w:szCs w:val="24"/>
        </w:rPr>
        <w:t>2投标人完成电子</w:t>
      </w:r>
      <w:r>
        <w:rPr>
          <w:rFonts w:hint="eastAsia" w:ascii="Times New Roman" w:hAnsi="Times New Roman"/>
          <w:sz w:val="24"/>
          <w:szCs w:val="24"/>
        </w:rPr>
        <w:t>投标文件</w:t>
      </w:r>
      <w:r>
        <w:rPr>
          <w:rFonts w:hint="eastAsia" w:ascii="Times New Roman" w:hAnsi="Times New Roman"/>
          <w:bCs/>
          <w:sz w:val="24"/>
          <w:szCs w:val="24"/>
        </w:rPr>
        <w:t>上传后，</w:t>
      </w:r>
      <w:r>
        <w:rPr>
          <w:rFonts w:ascii="Times New Roman" w:hAnsi="Times New Roman"/>
          <w:sz w:val="24"/>
          <w:szCs w:val="24"/>
          <w:u w:val="single"/>
        </w:rPr>
        <w:t xml:space="preserve">        </w:t>
      </w:r>
      <w:r>
        <w:rPr>
          <w:rFonts w:hint="eastAsia" w:ascii="Times New Roman" w:hAnsi="Times New Roman"/>
          <w:sz w:val="24"/>
          <w:szCs w:val="24"/>
        </w:rPr>
        <w:t>交易平台即时向投标人发出递交回执通知。递交时间以递交回执通知载明的传输完成时间为准。</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ascii="Times New Roman" w:hAnsi="Times New Roman"/>
          <w:bCs/>
          <w:sz w:val="24"/>
          <w:szCs w:val="24"/>
        </w:rPr>
        <w:t>1</w:t>
      </w:r>
      <w:r>
        <w:rPr>
          <w:rFonts w:hint="eastAsia" w:ascii="Times New Roman" w:hAnsi="Times New Roman"/>
          <w:bCs/>
          <w:sz w:val="24"/>
          <w:szCs w:val="24"/>
        </w:rPr>
        <w:t>9</w:t>
      </w:r>
      <w:r>
        <w:rPr>
          <w:rFonts w:ascii="Times New Roman" w:hAnsi="Times New Roman"/>
          <w:bCs/>
          <w:sz w:val="24"/>
          <w:szCs w:val="24"/>
        </w:rPr>
        <w:t>.</w:t>
      </w:r>
      <w:r>
        <w:rPr>
          <w:rFonts w:hint="eastAsia" w:ascii="Times New Roman" w:hAnsi="Times New Roman"/>
          <w:bCs/>
          <w:sz w:val="24"/>
          <w:szCs w:val="24"/>
        </w:rPr>
        <w:t>2投标人完成电子</w:t>
      </w:r>
      <w:r>
        <w:rPr>
          <w:rFonts w:hint="eastAsia" w:ascii="Times New Roman" w:hAnsi="Times New Roman"/>
          <w:sz w:val="24"/>
          <w:szCs w:val="24"/>
        </w:rPr>
        <w:t>投标文件</w:t>
      </w:r>
      <w:r>
        <w:rPr>
          <w:rFonts w:hint="eastAsia" w:ascii="Times New Roman" w:hAnsi="Times New Roman"/>
          <w:bCs/>
          <w:sz w:val="24"/>
          <w:szCs w:val="24"/>
        </w:rPr>
        <w:t>上传后，</w:t>
      </w:r>
      <w:r>
        <w:rPr>
          <w:rFonts w:ascii="Times New Roman" w:hAnsi="Times New Roman"/>
          <w:sz w:val="24"/>
          <w:szCs w:val="24"/>
          <w:u w:val="single"/>
        </w:rPr>
        <w:t xml:space="preserve"> </w:t>
      </w:r>
      <w:r>
        <w:rPr>
          <w:rFonts w:hint="eastAsia" w:ascii="Times New Roman" w:hAnsi="Times New Roman"/>
          <w:sz w:val="24"/>
          <w:szCs w:val="24"/>
          <w:u w:val="single"/>
        </w:rPr>
        <w:t xml:space="preserve">广州公共资源交易中心 </w:t>
      </w:r>
      <w:r>
        <w:rPr>
          <w:rFonts w:hint="eastAsia" w:ascii="Times New Roman" w:hAnsi="Times New Roman"/>
          <w:sz w:val="24"/>
          <w:szCs w:val="24"/>
        </w:rPr>
        <w:t>交易平台即时向投标人发出递交回执通知。递交时间以递交回执通知载明的传输完成时间为准。</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条款号：19.3</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ascii="Times New Roman" w:hAnsi="Times New Roman"/>
          <w:bCs/>
          <w:sz w:val="24"/>
          <w:szCs w:val="24"/>
        </w:rPr>
        <w:t>1</w:t>
      </w:r>
      <w:r>
        <w:rPr>
          <w:rFonts w:hint="eastAsia" w:ascii="Times New Roman" w:hAnsi="Times New Roman"/>
          <w:bCs/>
          <w:sz w:val="24"/>
          <w:szCs w:val="24"/>
        </w:rPr>
        <w:t>9</w:t>
      </w:r>
      <w:r>
        <w:rPr>
          <w:rFonts w:ascii="Times New Roman" w:hAnsi="Times New Roman"/>
          <w:bCs/>
          <w:sz w:val="24"/>
          <w:szCs w:val="24"/>
        </w:rPr>
        <w:t>.</w:t>
      </w:r>
      <w:r>
        <w:rPr>
          <w:rFonts w:hint="eastAsia" w:ascii="Times New Roman" w:hAnsi="Times New Roman"/>
          <w:bCs/>
          <w:sz w:val="24"/>
          <w:szCs w:val="24"/>
        </w:rPr>
        <w:t>3逾期送达的电子投标文件，</w:t>
      </w:r>
      <w:r>
        <w:rPr>
          <w:rFonts w:ascii="Times New Roman" w:hAnsi="Times New Roman"/>
          <w:sz w:val="24"/>
          <w:szCs w:val="24"/>
          <w:u w:val="single"/>
        </w:rPr>
        <w:t xml:space="preserve">        </w:t>
      </w:r>
      <w:r>
        <w:rPr>
          <w:rFonts w:hint="eastAsia" w:ascii="Times New Roman" w:hAnsi="Times New Roman"/>
          <w:sz w:val="24"/>
          <w:szCs w:val="24"/>
        </w:rPr>
        <w:t>交易平台将予以拒收。</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ascii="Times New Roman" w:hAnsi="Times New Roman"/>
          <w:bCs/>
          <w:sz w:val="24"/>
          <w:szCs w:val="24"/>
        </w:rPr>
        <w:t>1</w:t>
      </w:r>
      <w:r>
        <w:rPr>
          <w:rFonts w:hint="eastAsia" w:ascii="Times New Roman" w:hAnsi="Times New Roman"/>
          <w:bCs/>
          <w:sz w:val="24"/>
          <w:szCs w:val="24"/>
        </w:rPr>
        <w:t>9</w:t>
      </w:r>
      <w:r>
        <w:rPr>
          <w:rFonts w:ascii="Times New Roman" w:hAnsi="Times New Roman"/>
          <w:bCs/>
          <w:sz w:val="24"/>
          <w:szCs w:val="24"/>
        </w:rPr>
        <w:t>.</w:t>
      </w:r>
      <w:r>
        <w:rPr>
          <w:rFonts w:hint="eastAsia" w:ascii="Times New Roman" w:hAnsi="Times New Roman"/>
          <w:bCs/>
          <w:sz w:val="24"/>
          <w:szCs w:val="24"/>
        </w:rPr>
        <w:t>3逾期送达的电子投标文件，</w:t>
      </w:r>
      <w:r>
        <w:rPr>
          <w:rFonts w:ascii="Times New Roman" w:hAnsi="Times New Roman"/>
          <w:sz w:val="24"/>
          <w:szCs w:val="24"/>
          <w:u w:val="single"/>
        </w:rPr>
        <w:t xml:space="preserve">  </w:t>
      </w:r>
      <w:r>
        <w:rPr>
          <w:rFonts w:hint="eastAsia" w:ascii="Times New Roman" w:hAnsi="Times New Roman"/>
          <w:sz w:val="24"/>
          <w:szCs w:val="24"/>
          <w:u w:val="single"/>
        </w:rPr>
        <w:t>广州公共资源交易中心</w:t>
      </w:r>
      <w:r>
        <w:rPr>
          <w:rFonts w:ascii="Times New Roman" w:hAnsi="Times New Roman"/>
          <w:sz w:val="24"/>
          <w:szCs w:val="24"/>
          <w:u w:val="single"/>
        </w:rPr>
        <w:t xml:space="preserve"> </w:t>
      </w:r>
      <w:r>
        <w:rPr>
          <w:rFonts w:hint="eastAsia" w:ascii="Times New Roman" w:hAnsi="Times New Roman"/>
          <w:sz w:val="24"/>
          <w:szCs w:val="24"/>
        </w:rPr>
        <w:t>交易平台将予以拒收。</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条款号：19.5</w:t>
      </w:r>
      <w:r>
        <w:rPr>
          <w:rFonts w:ascii="Times New Roman" w:hAnsi="Times New Roman"/>
          <w:b/>
          <w:sz w:val="24"/>
          <w:szCs w:val="24"/>
        </w:rPr>
        <w:t xml:space="preserve">             </w:t>
      </w:r>
      <w:r>
        <w:rPr>
          <w:rFonts w:hint="eastAsia" w:ascii="Times New Roman" w:hAnsi="Times New Roman"/>
          <w:b/>
          <w:sz w:val="24"/>
          <w:szCs w:val="24"/>
        </w:rPr>
        <w:t>修改类型：删除</w:t>
      </w:r>
    </w:p>
    <w:p>
      <w:pPr>
        <w:pBdr>
          <w:bottom w:val="single" w:color="auto" w:sz="6" w:space="1"/>
        </w:pBdr>
        <w:spacing w:line="360" w:lineRule="auto"/>
        <w:ind w:firstLine="723" w:firstLineChars="300"/>
        <w:rPr>
          <w:rFonts w:ascii="Times New Roman" w:hAnsi="Times New Roman"/>
          <w:sz w:val="24"/>
          <w:szCs w:val="24"/>
        </w:rPr>
      </w:pPr>
      <w:r>
        <w:rPr>
          <w:rFonts w:hint="eastAsia" w:ascii="Times New Roman" w:hAnsi="Times New Roman"/>
          <w:b/>
          <w:sz w:val="24"/>
          <w:szCs w:val="24"/>
        </w:rPr>
        <w:t>原文：</w:t>
      </w:r>
      <w:r>
        <w:rPr>
          <w:rFonts w:ascii="Times New Roman" w:hAnsi="Times New Roman"/>
          <w:sz w:val="24"/>
          <w:szCs w:val="24"/>
        </w:rPr>
        <w:t>19.</w:t>
      </w:r>
      <w:r>
        <w:rPr>
          <w:rFonts w:hint="eastAsia" w:ascii="Times New Roman" w:hAnsi="Times New Roman"/>
          <w:sz w:val="24"/>
          <w:szCs w:val="24"/>
        </w:rPr>
        <w:t>5如技术标和经济标先后分别开启，</w:t>
      </w:r>
      <w:r>
        <w:rPr>
          <w:rFonts w:ascii="Times New Roman" w:hAnsi="Times New Roman"/>
          <w:sz w:val="24"/>
          <w:szCs w:val="24"/>
          <w:u w:val="single"/>
        </w:rPr>
        <w:t xml:space="preserve">        </w:t>
      </w:r>
      <w:r>
        <w:rPr>
          <w:rFonts w:hint="eastAsia" w:ascii="Times New Roman" w:hAnsi="Times New Roman"/>
          <w:sz w:val="24"/>
          <w:szCs w:val="24"/>
        </w:rPr>
        <w:t>交易平台将按招标文件规定的时间分别开启技术标和经济标。</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w:t>
      </w:r>
      <w:r>
        <w:rPr>
          <w:rFonts w:ascii="Times New Roman" w:hAnsi="Times New Roman"/>
          <w:b/>
          <w:sz w:val="24"/>
          <w:szCs w:val="24"/>
        </w:rPr>
        <w:t xml:space="preserve"> </w:t>
      </w:r>
      <w:r>
        <w:rPr>
          <w:rFonts w:hint="eastAsia" w:ascii="Times New Roman" w:hAnsi="Times New Roman"/>
          <w:b/>
          <w:sz w:val="24"/>
          <w:szCs w:val="24"/>
        </w:rPr>
        <w:t>20.3</w:t>
      </w:r>
      <w:r>
        <w:rPr>
          <w:rFonts w:ascii="Times New Roman" w:hAnsi="Times New Roman"/>
          <w:b/>
          <w:sz w:val="24"/>
          <w:szCs w:val="24"/>
        </w:rPr>
        <w:t xml:space="preserve">        </w:t>
      </w:r>
      <w:r>
        <w:rPr>
          <w:rFonts w:hint="eastAsia" w:ascii="Times New Roman" w:hAnsi="Times New Roman"/>
          <w:b/>
          <w:sz w:val="24"/>
          <w:szCs w:val="24"/>
        </w:rPr>
        <w:t xml:space="preserve"> </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hint="eastAsia" w:ascii="Times New Roman" w:hAnsi="Times New Roman"/>
          <w:sz w:val="24"/>
          <w:szCs w:val="24"/>
        </w:rPr>
        <w:t>20.3</w:t>
      </w:r>
      <w:r>
        <w:rPr>
          <w:rFonts w:ascii="宋体" w:hAnsi="宋体"/>
          <w:sz w:val="24"/>
        </w:rPr>
        <w:t xml:space="preserve"> </w:t>
      </w:r>
      <w:r>
        <w:rPr>
          <w:rFonts w:hint="eastAsia" w:ascii="宋体" w:hAnsi="宋体"/>
          <w:sz w:val="24"/>
        </w:rPr>
        <w:t>到投标截止时间止，招标人收到的投标文件少于3家的，招标人将重新组织招标</w:t>
      </w:r>
      <w:r>
        <w:rPr>
          <w:rFonts w:hint="eastAsia" w:ascii="宋体" w:hAnsi="宋体"/>
          <w:sz w:val="24"/>
          <w:szCs w:val="24"/>
        </w:rPr>
        <w:t>（当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r>
        <w:rPr>
          <w:rFonts w:hint="eastAsia" w:ascii="Times New Roman" w:hAnsi="Times New Roman"/>
          <w:sz w:val="24"/>
          <w:szCs w:val="24"/>
        </w:rPr>
        <w:t>。</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hint="eastAsia" w:ascii="Times New Roman" w:hAnsi="Times New Roman"/>
          <w:sz w:val="24"/>
          <w:szCs w:val="24"/>
        </w:rPr>
        <w:t xml:space="preserve">20.3 </w:t>
      </w:r>
      <w:r>
        <w:rPr>
          <w:rFonts w:hint="eastAsia" w:ascii="宋体" w:hAnsi="宋体"/>
          <w:sz w:val="24"/>
        </w:rPr>
        <w:t>到投标截止时间止，招标人收到的投标文件少于3家的，招标人将重新组织招标</w:t>
      </w:r>
      <w:r>
        <w:rPr>
          <w:rFonts w:hint="eastAsia" w:ascii="Times New Roman" w:hAnsi="Times New Roman"/>
          <w:sz w:val="24"/>
          <w:szCs w:val="24"/>
        </w:rPr>
        <w:t>。</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w:t>
      </w:r>
      <w:r>
        <w:rPr>
          <w:rFonts w:ascii="Times New Roman" w:hAnsi="Times New Roman"/>
          <w:b/>
          <w:sz w:val="24"/>
          <w:szCs w:val="24"/>
        </w:rPr>
        <w:t xml:space="preserve"> </w:t>
      </w:r>
      <w:r>
        <w:rPr>
          <w:rFonts w:hint="eastAsia" w:ascii="Times New Roman" w:hAnsi="Times New Roman"/>
          <w:b/>
          <w:sz w:val="24"/>
          <w:szCs w:val="24"/>
        </w:rPr>
        <w:t>21.1</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ascii="Times New Roman" w:hAnsi="Times New Roman"/>
          <w:sz w:val="24"/>
          <w:szCs w:val="24"/>
        </w:rPr>
        <w:t xml:space="preserve">21.1 </w:t>
      </w:r>
      <w:r>
        <w:rPr>
          <w:rFonts w:hint="eastAsia" w:ascii="Times New Roman" w:hAnsi="Times New Roman"/>
          <w:sz w:val="24"/>
          <w:szCs w:val="24"/>
        </w:rPr>
        <w:t>本须知前附表第</w:t>
      </w:r>
      <w:r>
        <w:rPr>
          <w:rFonts w:ascii="Times New Roman" w:hAnsi="Times New Roman"/>
          <w:sz w:val="24"/>
          <w:szCs w:val="24"/>
        </w:rPr>
        <w:t>1</w:t>
      </w:r>
      <w:r>
        <w:rPr>
          <w:rFonts w:hint="eastAsia" w:ascii="Times New Roman" w:hAnsi="Times New Roman"/>
          <w:sz w:val="24"/>
          <w:szCs w:val="24"/>
        </w:rPr>
        <w:t>7项规定的投标截止时间</w:t>
      </w:r>
      <w:r>
        <w:rPr>
          <w:rFonts w:hint="eastAsia" w:ascii="Times New Roman" w:hAnsi="Times New Roman"/>
          <w:bCs/>
          <w:sz w:val="24"/>
          <w:szCs w:val="24"/>
        </w:rPr>
        <w:t>后送达的电子投标文件，</w:t>
      </w:r>
      <w:r>
        <w:rPr>
          <w:rFonts w:ascii="Times New Roman" w:hAnsi="Times New Roman"/>
          <w:sz w:val="24"/>
          <w:szCs w:val="24"/>
          <w:u w:val="single"/>
        </w:rPr>
        <w:t xml:space="preserve">       </w:t>
      </w:r>
      <w:r>
        <w:rPr>
          <w:rFonts w:hint="eastAsia" w:ascii="Times New Roman" w:hAnsi="Times New Roman"/>
          <w:sz w:val="24"/>
          <w:szCs w:val="24"/>
        </w:rPr>
        <w:t>交易平台将予以拒收。</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ascii="Times New Roman" w:hAnsi="Times New Roman"/>
          <w:sz w:val="24"/>
          <w:szCs w:val="24"/>
        </w:rPr>
        <w:t xml:space="preserve">21.1 </w:t>
      </w:r>
      <w:r>
        <w:rPr>
          <w:rFonts w:hint="eastAsia" w:ascii="Times New Roman" w:hAnsi="Times New Roman"/>
          <w:sz w:val="24"/>
          <w:szCs w:val="24"/>
        </w:rPr>
        <w:t>本须知前附表第</w:t>
      </w:r>
      <w:r>
        <w:rPr>
          <w:rFonts w:ascii="Times New Roman" w:hAnsi="Times New Roman"/>
          <w:sz w:val="24"/>
          <w:szCs w:val="24"/>
        </w:rPr>
        <w:t>1</w:t>
      </w:r>
      <w:r>
        <w:rPr>
          <w:rFonts w:hint="eastAsia" w:ascii="Times New Roman" w:hAnsi="Times New Roman"/>
          <w:sz w:val="24"/>
          <w:szCs w:val="24"/>
        </w:rPr>
        <w:t>7项规定的投标截止时间</w:t>
      </w:r>
      <w:r>
        <w:rPr>
          <w:rFonts w:hint="eastAsia" w:ascii="Times New Roman" w:hAnsi="Times New Roman"/>
          <w:bCs/>
          <w:sz w:val="24"/>
          <w:szCs w:val="24"/>
        </w:rPr>
        <w:t>后送达的电子投标文件，</w:t>
      </w:r>
      <w:r>
        <w:rPr>
          <w:rFonts w:hint="eastAsia" w:ascii="Times New Roman" w:hAnsi="Times New Roman"/>
          <w:sz w:val="24"/>
          <w:szCs w:val="24"/>
          <w:u w:val="single"/>
        </w:rPr>
        <w:t>广州公共资源交易中心</w:t>
      </w:r>
      <w:r>
        <w:rPr>
          <w:rFonts w:ascii="Times New Roman" w:hAnsi="Times New Roman"/>
          <w:sz w:val="24"/>
          <w:szCs w:val="24"/>
          <w:u w:val="single"/>
        </w:rPr>
        <w:t xml:space="preserve"> </w:t>
      </w:r>
      <w:r>
        <w:rPr>
          <w:rFonts w:hint="eastAsia" w:ascii="Times New Roman" w:hAnsi="Times New Roman"/>
          <w:sz w:val="24"/>
          <w:szCs w:val="24"/>
        </w:rPr>
        <w:t>交易平台将予以拒收。</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条款号：27.1</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color w:val="auto"/>
          <w:sz w:val="24"/>
          <w:szCs w:val="24"/>
        </w:rPr>
      </w:pPr>
      <w:r>
        <w:rPr>
          <w:rFonts w:hint="eastAsia" w:ascii="Times New Roman" w:hAnsi="Times New Roman"/>
          <w:b/>
          <w:sz w:val="24"/>
          <w:szCs w:val="24"/>
        </w:rPr>
        <w:t>原文：</w:t>
      </w:r>
      <w:r>
        <w:rPr>
          <w:rFonts w:ascii="Times New Roman" w:hAnsi="Times New Roman"/>
          <w:sz w:val="24"/>
          <w:szCs w:val="24"/>
        </w:rPr>
        <w:t>27.1</w:t>
      </w:r>
      <w:r>
        <w:rPr>
          <w:rFonts w:hint="eastAsia" w:ascii="Times New Roman" w:hAnsi="Times New Roman"/>
          <w:sz w:val="24"/>
          <w:szCs w:val="24"/>
        </w:rPr>
        <w:t>招标人将在</w:t>
      </w:r>
      <w:r>
        <w:rPr>
          <w:rFonts w:ascii="Times New Roman" w:hAnsi="Times New Roman"/>
          <w:sz w:val="24"/>
          <w:szCs w:val="24"/>
          <w:u w:val="single"/>
        </w:rPr>
        <w:t xml:space="preserve">        </w:t>
      </w:r>
      <w:r>
        <w:rPr>
          <w:rFonts w:hint="eastAsia" w:ascii="宋体" w:hAnsi="宋体"/>
          <w:sz w:val="24"/>
          <w:u w:val="single"/>
        </w:rPr>
        <w:t xml:space="preserve"> </w:t>
      </w:r>
      <w:r>
        <w:rPr>
          <w:rFonts w:hint="eastAsia" w:ascii="宋体" w:hAnsi="宋体"/>
          <w:sz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Times New Roman" w:hAnsi="Times New Roman"/>
          <w:sz w:val="24"/>
          <w:szCs w:val="24"/>
        </w:rPr>
        <w:t>。</w:t>
      </w:r>
    </w:p>
    <w:p>
      <w:pPr>
        <w:pBdr>
          <w:bottom w:val="single" w:color="auto" w:sz="6" w:space="1"/>
        </w:pBdr>
        <w:spacing w:line="360" w:lineRule="auto"/>
        <w:ind w:firstLine="602" w:firstLineChars="250"/>
        <w:rPr>
          <w:rFonts w:ascii="Times New Roman" w:hAnsi="Times New Roman"/>
          <w:color w:val="auto"/>
          <w:sz w:val="24"/>
          <w:szCs w:val="24"/>
          <w:u w:val="single"/>
        </w:rPr>
      </w:pPr>
      <w:r>
        <w:rPr>
          <w:rFonts w:hint="eastAsia" w:ascii="Times New Roman" w:hAnsi="Times New Roman"/>
          <w:b/>
          <w:color w:val="auto"/>
          <w:sz w:val="24"/>
          <w:szCs w:val="24"/>
        </w:rPr>
        <w:t>现文：</w:t>
      </w:r>
      <w:r>
        <w:rPr>
          <w:rFonts w:ascii="Times New Roman" w:hAnsi="Times New Roman"/>
          <w:color w:val="auto"/>
          <w:sz w:val="24"/>
          <w:szCs w:val="24"/>
        </w:rPr>
        <w:t>27.1</w:t>
      </w:r>
      <w:r>
        <w:rPr>
          <w:rFonts w:hint="eastAsia" w:ascii="Times New Roman" w:hAnsi="Times New Roman"/>
          <w:color w:val="auto"/>
          <w:sz w:val="24"/>
          <w:szCs w:val="24"/>
        </w:rPr>
        <w:t>招标人将在</w:t>
      </w:r>
      <w:r>
        <w:rPr>
          <w:rFonts w:hint="eastAsia" w:ascii="Times New Roman" w:hAnsi="Times New Roman"/>
          <w:color w:val="auto"/>
          <w:sz w:val="24"/>
          <w:szCs w:val="24"/>
          <w:u w:val="single"/>
        </w:rPr>
        <w:t>广州公共资源交易中心</w:t>
      </w:r>
      <w:r>
        <w:rPr>
          <w:rFonts w:hint="eastAsia" w:ascii="宋体" w:hAnsi="宋体"/>
          <w:color w:val="auto"/>
          <w:sz w:val="24"/>
          <w:u w:val="single"/>
        </w:rPr>
        <w:t xml:space="preserve"> </w:t>
      </w:r>
      <w:r>
        <w:rPr>
          <w:rFonts w:hint="eastAsia" w:ascii="宋体" w:hAnsi="宋体"/>
          <w:color w:val="auto"/>
          <w:sz w:val="24"/>
        </w:rPr>
        <w:t>交易平台、广东省招标投标监管网和中国招标投标公共服务平台公示中标候选人，公示期为三天。</w:t>
      </w:r>
      <w:r>
        <w:rPr>
          <w:rFonts w:hint="eastAsia" w:ascii="宋体" w:hAnsi="宋体"/>
          <w:color w:val="auto"/>
          <w:sz w:val="24"/>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Times New Roman" w:hAnsi="Times New Roman"/>
          <w:color w:val="auto"/>
          <w:sz w:val="24"/>
          <w:szCs w:val="24"/>
          <w:u w:val="single"/>
        </w:rPr>
        <w:t>。</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w:t>
      </w:r>
      <w:r>
        <w:rPr>
          <w:rFonts w:ascii="Times New Roman" w:hAnsi="Times New Roman"/>
          <w:b/>
          <w:sz w:val="24"/>
          <w:szCs w:val="24"/>
        </w:rPr>
        <w:t xml:space="preserve"> </w:t>
      </w:r>
      <w:r>
        <w:rPr>
          <w:rFonts w:hint="eastAsia" w:ascii="Times New Roman" w:hAnsi="Times New Roman"/>
          <w:b/>
          <w:sz w:val="24"/>
          <w:szCs w:val="24"/>
        </w:rPr>
        <w:t>27.4</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hint="eastAsia" w:ascii="Times New Roman" w:hAnsi="Times New Roman"/>
          <w:sz w:val="24"/>
          <w:szCs w:val="24"/>
        </w:rPr>
        <w:t>27.4在</w:t>
      </w:r>
      <w:r>
        <w:rPr>
          <w:rFonts w:hint="eastAsia" w:ascii="宋体" w:hAnsi="宋体"/>
          <w:sz w:val="24"/>
        </w:rPr>
        <w:t>产生中标候选人后，招标人将中标候选人的投标文件商务部分文件的所有内容（包括人员、业绩、奖项等资料）</w:t>
      </w:r>
      <w:r>
        <w:rPr>
          <w:rFonts w:hint="eastAsia" w:ascii="Times New Roman" w:hAnsi="Times New Roman"/>
          <w:sz w:val="24"/>
          <w:szCs w:val="24"/>
        </w:rPr>
        <w:t>在</w:t>
      </w:r>
      <w:r>
        <w:rPr>
          <w:rFonts w:ascii="Times New Roman" w:hAnsi="Times New Roman"/>
          <w:sz w:val="24"/>
          <w:szCs w:val="24"/>
          <w:u w:val="single"/>
        </w:rPr>
        <w:t xml:space="preserve">        </w:t>
      </w:r>
      <w:r>
        <w:rPr>
          <w:rFonts w:hint="eastAsia" w:ascii="Times New Roman" w:hAnsi="Times New Roman"/>
          <w:sz w:val="24"/>
          <w:szCs w:val="24"/>
        </w:rPr>
        <w:t>交易平台和广东省招标投标监管网公开。</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hint="eastAsia" w:ascii="Times New Roman" w:hAnsi="Times New Roman"/>
          <w:sz w:val="24"/>
          <w:szCs w:val="24"/>
        </w:rPr>
        <w:t>27.4在</w:t>
      </w:r>
      <w:r>
        <w:rPr>
          <w:rFonts w:hint="eastAsia" w:ascii="宋体" w:hAnsi="宋体"/>
          <w:sz w:val="24"/>
        </w:rPr>
        <w:t>产生中标候选人后，招标人将中标候选人的投标文件商务部分文件的所有内容（包括人员、业绩、奖项等资料）在</w:t>
      </w:r>
      <w:r>
        <w:rPr>
          <w:rFonts w:ascii="Times New Roman" w:hAnsi="Times New Roman"/>
          <w:sz w:val="24"/>
          <w:szCs w:val="24"/>
          <w:u w:val="single"/>
        </w:rPr>
        <w:t xml:space="preserve"> </w:t>
      </w:r>
      <w:r>
        <w:rPr>
          <w:rFonts w:hint="eastAsia" w:ascii="Times New Roman" w:hAnsi="Times New Roman"/>
          <w:sz w:val="24"/>
          <w:szCs w:val="24"/>
          <w:u w:val="single"/>
        </w:rPr>
        <w:t>广州公共资源交易中心</w:t>
      </w:r>
      <w:r>
        <w:rPr>
          <w:rFonts w:ascii="Times New Roman" w:hAnsi="Times New Roman"/>
          <w:sz w:val="24"/>
          <w:szCs w:val="24"/>
          <w:u w:val="single"/>
        </w:rPr>
        <w:t xml:space="preserve"> </w:t>
      </w:r>
      <w:r>
        <w:rPr>
          <w:rFonts w:hint="eastAsia" w:ascii="Times New Roman" w:hAnsi="Times New Roman"/>
          <w:sz w:val="24"/>
          <w:szCs w:val="24"/>
        </w:rPr>
        <w:t>交易平台和广东省招标投标监管网公开。</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w:t>
      </w:r>
      <w:r>
        <w:rPr>
          <w:rFonts w:ascii="Times New Roman" w:hAnsi="Times New Roman"/>
          <w:b/>
          <w:sz w:val="24"/>
          <w:szCs w:val="24"/>
        </w:rPr>
        <w:t xml:space="preserve"> </w:t>
      </w:r>
      <w:r>
        <w:rPr>
          <w:rFonts w:hint="eastAsia" w:ascii="Times New Roman" w:hAnsi="Times New Roman"/>
          <w:b/>
          <w:sz w:val="24"/>
          <w:szCs w:val="24"/>
        </w:rPr>
        <w:t>28.2</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hint="eastAsia" w:ascii="Times New Roman" w:hAnsi="Times New Roman"/>
          <w:sz w:val="24"/>
          <w:szCs w:val="24"/>
        </w:rPr>
        <w:t>28.2</w:t>
      </w:r>
      <w:r>
        <w:rPr>
          <w:rFonts w:hint="eastAsia" w:ascii="宋体" w:hAnsi="宋体"/>
          <w:sz w:val="24"/>
        </w:rPr>
        <w:t>中标通知书发出之日起</w:t>
      </w:r>
      <w:r>
        <w:rPr>
          <w:rFonts w:ascii="宋体" w:hAnsi="宋体"/>
          <w:sz w:val="24"/>
        </w:rPr>
        <w:t>30</w:t>
      </w:r>
      <w:r>
        <w:rPr>
          <w:rFonts w:hint="eastAsia" w:ascii="宋体" w:hAnsi="宋体"/>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Times New Roman" w:hAnsi="Times New Roman"/>
          <w:sz w:val="24"/>
          <w:szCs w:val="24"/>
        </w:rPr>
        <w:t>。</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hint="eastAsia" w:ascii="Times New Roman" w:hAnsi="Times New Roman"/>
          <w:sz w:val="24"/>
          <w:szCs w:val="24"/>
        </w:rPr>
        <w:t>28.2</w:t>
      </w:r>
      <w:r>
        <w:rPr>
          <w:rFonts w:hint="eastAsia" w:ascii="宋体" w:hAnsi="宋体"/>
          <w:sz w:val="24"/>
        </w:rPr>
        <w:t>中标通知书发出之日起</w:t>
      </w:r>
      <w:r>
        <w:rPr>
          <w:rFonts w:ascii="宋体" w:hAnsi="宋体"/>
          <w:sz w:val="24"/>
        </w:rPr>
        <w:t>30</w:t>
      </w:r>
      <w:r>
        <w:rPr>
          <w:rFonts w:hint="eastAsia" w:ascii="宋体" w:hAnsi="宋体"/>
          <w:sz w:val="24"/>
        </w:rPr>
        <w:t>日后，中标人未按上款的规定与招标人订立合同，招标人将解除中标通知书，</w:t>
      </w:r>
      <w:r>
        <w:rPr>
          <w:rFonts w:hint="eastAsia" w:ascii="宋体" w:hAnsi="宋体" w:cs="宋体"/>
          <w:sz w:val="24"/>
          <w:szCs w:val="24"/>
          <w:lang w:bidi="ar"/>
        </w:rPr>
        <w:t>原中标人应依法承担相应法律责任。</w:t>
      </w:r>
      <w:r>
        <w:rPr>
          <w:rFonts w:hint="eastAsia" w:ascii="宋体" w:hAnsi="宋体" w:cs="宋体"/>
          <w:bCs/>
          <w:sz w:val="24"/>
          <w:szCs w:val="24"/>
          <w:u w:val="single"/>
          <w:lang w:bidi="ar"/>
        </w:rPr>
        <w:t>原中标人给招标人造成损失的，招标人有权要求原中标人承担赔偿责任。</w:t>
      </w:r>
      <w:r>
        <w:rPr>
          <w:rFonts w:hint="eastAsia" w:ascii="宋体" w:hAnsi="宋体" w:cs="宋体"/>
          <w:sz w:val="24"/>
          <w:szCs w:val="24"/>
          <w:lang w:bidi="ar"/>
        </w:rPr>
        <w:t>原中标人有异议的，可以向人民法院起诉</w:t>
      </w:r>
      <w:r>
        <w:rPr>
          <w:rFonts w:hint="eastAsia" w:ascii="Times New Roman" w:hAnsi="Times New Roman"/>
          <w:sz w:val="24"/>
          <w:szCs w:val="24"/>
        </w:rPr>
        <w:t>。</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条款号：29.1</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ascii="Times New Roman" w:hAnsi="Times New Roman"/>
          <w:sz w:val="24"/>
          <w:szCs w:val="24"/>
        </w:rPr>
        <w:t xml:space="preserve">29.1 </w:t>
      </w:r>
      <w:r>
        <w:rPr>
          <w:rFonts w:hint="eastAsia" w:ascii="宋体" w:hAnsi="宋体"/>
          <w:sz w:val="24"/>
        </w:rPr>
        <w:t>在收到中标通知书后的</w:t>
      </w:r>
      <w:r>
        <w:rPr>
          <w:rFonts w:ascii="宋体" w:hAnsi="宋体"/>
          <w:b/>
          <w:sz w:val="24"/>
        </w:rPr>
        <w:t>15</w:t>
      </w:r>
      <w:r>
        <w:rPr>
          <w:rFonts w:hint="eastAsia" w:ascii="宋体" w:hAnsi="宋体"/>
          <w:b/>
          <w:sz w:val="24"/>
        </w:rPr>
        <w:t>日</w:t>
      </w:r>
      <w:r>
        <w:rPr>
          <w:rFonts w:hint="eastAsia" w:ascii="宋体" w:hAnsi="宋体"/>
          <w:sz w:val="24"/>
        </w:rPr>
        <w:t>内，中标人应按本须知前附表第</w:t>
      </w:r>
      <w:r>
        <w:rPr>
          <w:rFonts w:ascii="宋体" w:hAnsi="宋体"/>
          <w:sz w:val="24"/>
        </w:rPr>
        <w:t>2</w:t>
      </w:r>
      <w:r>
        <w:rPr>
          <w:rFonts w:hint="eastAsia" w:ascii="宋体" w:hAnsi="宋体"/>
          <w:sz w:val="24"/>
        </w:rPr>
        <w:t>0项的规定向招标人提交履约担保</w:t>
      </w:r>
      <w:r>
        <w:rPr>
          <w:rFonts w:hint="eastAsia" w:ascii="Times New Roman" w:hAnsi="Times New Roman"/>
          <w:sz w:val="24"/>
          <w:szCs w:val="24"/>
        </w:rPr>
        <w:t>。</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ascii="Times New Roman" w:hAnsi="Times New Roman"/>
          <w:sz w:val="24"/>
          <w:szCs w:val="24"/>
        </w:rPr>
        <w:t xml:space="preserve">29.1 </w:t>
      </w:r>
      <w:r>
        <w:rPr>
          <w:rFonts w:hint="eastAsia" w:ascii="Times New Roman" w:hAnsi="Times New Roman"/>
          <w:sz w:val="24"/>
          <w:szCs w:val="24"/>
        </w:rPr>
        <w:t>在</w:t>
      </w:r>
      <w:r>
        <w:rPr>
          <w:rFonts w:hint="eastAsia" w:ascii="Times New Roman" w:hAnsi="Times New Roman"/>
          <w:sz w:val="24"/>
          <w:szCs w:val="24"/>
          <w:u w:val="single"/>
        </w:rPr>
        <w:t>签订合同后按合同约定时间</w:t>
      </w:r>
      <w:r>
        <w:rPr>
          <w:rFonts w:hint="eastAsia" w:ascii="Times New Roman" w:hAnsi="Times New Roman"/>
          <w:sz w:val="24"/>
          <w:szCs w:val="24"/>
        </w:rPr>
        <w:t>，中标人应按本须知前附表第</w:t>
      </w:r>
      <w:r>
        <w:rPr>
          <w:rFonts w:ascii="Times New Roman" w:hAnsi="Times New Roman"/>
          <w:sz w:val="24"/>
          <w:szCs w:val="24"/>
        </w:rPr>
        <w:t>2</w:t>
      </w:r>
      <w:r>
        <w:rPr>
          <w:rFonts w:hint="eastAsia" w:ascii="Times New Roman" w:hAnsi="Times New Roman"/>
          <w:sz w:val="24"/>
          <w:szCs w:val="24"/>
        </w:rPr>
        <w:t>0项的规定向招标人提交履约担保</w:t>
      </w:r>
      <w:r>
        <w:rPr>
          <w:rFonts w:hint="eastAsia" w:ascii="Times New Roman" w:hAnsi="Times New Roman"/>
          <w:sz w:val="24"/>
          <w:szCs w:val="24"/>
          <w:u w:val="single"/>
        </w:rPr>
        <w:t>（具体形式详见合同）</w:t>
      </w:r>
      <w:r>
        <w:rPr>
          <w:rFonts w:hint="eastAsia" w:ascii="Times New Roman" w:hAnsi="Times New Roman"/>
          <w:sz w:val="24"/>
          <w:szCs w:val="24"/>
        </w:rPr>
        <w:t>。</w:t>
      </w:r>
    </w:p>
    <w:p>
      <w:pPr>
        <w:spacing w:line="440" w:lineRule="exact"/>
        <w:ind w:firstLine="540" w:firstLineChars="224"/>
        <w:rPr>
          <w:rFonts w:ascii="宋体" w:hAnsi="宋体" w:cs="宋体"/>
          <w:b/>
          <w:sz w:val="24"/>
          <w:szCs w:val="24"/>
        </w:rPr>
      </w:pPr>
      <w:r>
        <w:rPr>
          <w:rFonts w:hint="eastAsia" w:ascii="宋体" w:hAnsi="宋体" w:cs="宋体"/>
          <w:b/>
          <w:sz w:val="24"/>
          <w:szCs w:val="24"/>
        </w:rPr>
        <w:t xml:space="preserve">条款号：  </w:t>
      </w:r>
      <w:r>
        <w:rPr>
          <w:rFonts w:hint="eastAsia" w:ascii="宋体" w:hAnsi="宋体" w:cs="宋体"/>
          <w:sz w:val="24"/>
          <w:szCs w:val="24"/>
        </w:rPr>
        <w:t>29.2</w:t>
      </w:r>
      <w:r>
        <w:rPr>
          <w:rFonts w:hint="eastAsia" w:ascii="宋体" w:hAnsi="宋体" w:cs="宋体"/>
          <w:b/>
          <w:sz w:val="24"/>
          <w:szCs w:val="24"/>
        </w:rPr>
        <w:t xml:space="preserve">           修改类型：修改</w:t>
      </w:r>
    </w:p>
    <w:p>
      <w:pPr>
        <w:spacing w:line="440" w:lineRule="exact"/>
        <w:ind w:firstLine="540" w:firstLineChars="224"/>
        <w:rPr>
          <w:rFonts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29.2</w:t>
      </w:r>
      <w:r>
        <w:rPr>
          <w:rFonts w:hint="eastAsia" w:ascii="宋体" w:hAnsi="宋体"/>
          <w:sz w:val="24"/>
        </w:rPr>
        <w:t>中标通知书发出之日起</w:t>
      </w:r>
      <w:r>
        <w:rPr>
          <w:rFonts w:ascii="宋体" w:hAnsi="宋体"/>
          <w:sz w:val="24"/>
        </w:rPr>
        <w:t>15</w:t>
      </w:r>
      <w:r>
        <w:rPr>
          <w:rFonts w:hint="eastAsia" w:ascii="宋体" w:hAnsi="宋体"/>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s="宋体"/>
          <w:sz w:val="24"/>
          <w:szCs w:val="24"/>
        </w:rPr>
        <w:t>。</w:t>
      </w:r>
    </w:p>
    <w:p>
      <w:pPr>
        <w:pBdr>
          <w:bottom w:val="single" w:color="auto" w:sz="6" w:space="1"/>
        </w:pBdr>
        <w:spacing w:line="440" w:lineRule="exact"/>
        <w:ind w:firstLine="602" w:firstLineChars="250"/>
        <w:rPr>
          <w:rFonts w:ascii="宋体" w:hAnsi="宋体" w:cs="宋体"/>
          <w:sz w:val="24"/>
          <w:szCs w:val="24"/>
        </w:rPr>
      </w:pPr>
      <w:r>
        <w:rPr>
          <w:rFonts w:hint="eastAsia" w:ascii="宋体" w:hAnsi="宋体" w:cs="宋体"/>
          <w:b/>
          <w:sz w:val="24"/>
          <w:szCs w:val="24"/>
        </w:rPr>
        <w:t>现文：</w:t>
      </w:r>
      <w:r>
        <w:rPr>
          <w:rFonts w:hint="eastAsia" w:ascii="宋体" w:hAnsi="宋体" w:cs="宋体"/>
          <w:sz w:val="24"/>
          <w:szCs w:val="24"/>
          <w:u w:val="single"/>
        </w:rPr>
        <w:t>在签订合同后，根据合同约定时间</w:t>
      </w:r>
      <w:r>
        <w:rPr>
          <w:rFonts w:hint="eastAsia" w:ascii="宋体" w:hAnsi="宋体" w:cs="宋体"/>
          <w:sz w:val="24"/>
          <w:szCs w:val="24"/>
        </w:rPr>
        <w:t>，</w:t>
      </w:r>
      <w:r>
        <w:rPr>
          <w:rFonts w:hint="eastAsia" w:ascii="宋体" w:hAnsi="宋体"/>
          <w:sz w:val="24"/>
        </w:rPr>
        <w:t>中标人未按上款的规定提交履约担保，招标人将解除中标通知书，</w:t>
      </w:r>
      <w:r>
        <w:rPr>
          <w:rFonts w:hint="eastAsia" w:ascii="宋体" w:hAnsi="宋体" w:cs="宋体"/>
          <w:sz w:val="24"/>
          <w:szCs w:val="24"/>
          <w:lang w:bidi="ar"/>
        </w:rPr>
        <w:t>原中标人</w:t>
      </w:r>
      <w:r>
        <w:rPr>
          <w:rFonts w:hint="eastAsia" w:ascii="宋体" w:hAnsi="宋体" w:cs="宋体"/>
          <w:bCs/>
          <w:sz w:val="24"/>
          <w:szCs w:val="24"/>
          <w:u w:val="single"/>
          <w:lang w:bidi="ar"/>
        </w:rPr>
        <w:t>应</w:t>
      </w:r>
      <w:r>
        <w:rPr>
          <w:rFonts w:hint="eastAsia" w:ascii="宋体" w:hAnsi="宋体" w:cs="宋体"/>
          <w:bCs/>
          <w:sz w:val="24"/>
          <w:szCs w:val="24"/>
          <w:lang w:bidi="ar"/>
        </w:rPr>
        <w:t>依法承担相应法律责任。</w:t>
      </w:r>
      <w:r>
        <w:rPr>
          <w:rFonts w:hint="eastAsia" w:ascii="宋体" w:hAnsi="宋体" w:cs="宋体"/>
          <w:bCs/>
          <w:sz w:val="24"/>
          <w:szCs w:val="24"/>
          <w:u w:val="single"/>
          <w:lang w:bidi="ar"/>
        </w:rPr>
        <w:t>原中标人给招标人造成损失的，招标人有权要求原中标人承担赔偿责任。</w:t>
      </w:r>
      <w:r>
        <w:rPr>
          <w:rFonts w:hint="eastAsia" w:ascii="宋体" w:hAnsi="宋体" w:cs="宋体"/>
          <w:bCs/>
          <w:sz w:val="24"/>
          <w:szCs w:val="24"/>
          <w:lang w:bidi="ar"/>
        </w:rPr>
        <w:t>原</w:t>
      </w:r>
      <w:r>
        <w:rPr>
          <w:rFonts w:hint="eastAsia" w:ascii="宋体" w:hAnsi="宋体" w:cs="宋体"/>
          <w:sz w:val="24"/>
          <w:szCs w:val="24"/>
          <w:lang w:bidi="ar"/>
        </w:rPr>
        <w:t>中标人有异议的，可以向人民法院起诉。</w:t>
      </w:r>
      <w:r>
        <w:rPr>
          <w:rFonts w:hint="eastAsia" w:ascii="Times New Roman" w:hAnsi="Times New Roman"/>
          <w:sz w:val="24"/>
          <w:szCs w:val="24"/>
          <w:u w:val="single"/>
        </w:rPr>
        <w:t>（具体形式详见合同）</w:t>
      </w:r>
      <w:r>
        <w:rPr>
          <w:rFonts w:hint="eastAsia" w:ascii="宋体" w:hAnsi="宋体" w:cs="宋体"/>
          <w:sz w:val="24"/>
          <w:szCs w:val="24"/>
        </w:rPr>
        <w:t>。</w:t>
      </w:r>
    </w:p>
    <w:p>
      <w:pPr>
        <w:spacing w:line="440" w:lineRule="exact"/>
        <w:ind w:firstLine="540" w:firstLineChars="224"/>
        <w:rPr>
          <w:rFonts w:ascii="宋体" w:hAnsi="宋体" w:cs="宋体"/>
          <w:b/>
          <w:sz w:val="24"/>
          <w:szCs w:val="24"/>
        </w:rPr>
      </w:pPr>
      <w:r>
        <w:rPr>
          <w:rFonts w:hint="eastAsia" w:ascii="宋体" w:hAnsi="宋体" w:cs="宋体"/>
          <w:b/>
          <w:sz w:val="24"/>
          <w:szCs w:val="24"/>
        </w:rPr>
        <w:t xml:space="preserve">条款号： </w:t>
      </w:r>
      <w:r>
        <w:rPr>
          <w:rFonts w:hint="eastAsia" w:ascii="宋体" w:hAnsi="宋体" w:cs="宋体"/>
          <w:sz w:val="24"/>
          <w:szCs w:val="24"/>
        </w:rPr>
        <w:t>30.1</w:t>
      </w:r>
      <w:r>
        <w:rPr>
          <w:rFonts w:hint="eastAsia" w:ascii="宋体" w:hAnsi="宋体" w:cs="宋体"/>
          <w:b/>
          <w:sz w:val="24"/>
          <w:szCs w:val="24"/>
        </w:rPr>
        <w:t xml:space="preserve">            修改类型：修改</w:t>
      </w:r>
    </w:p>
    <w:p>
      <w:pPr>
        <w:spacing w:line="440" w:lineRule="exact"/>
        <w:ind w:firstLine="540" w:firstLineChars="224"/>
        <w:rPr>
          <w:rFonts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在合同双方全权代表在合同协议书上签字，并分别加盖双方单位的公章后，合同正式生效。</w:t>
      </w:r>
    </w:p>
    <w:p>
      <w:pPr>
        <w:pBdr>
          <w:bottom w:val="single" w:color="auto" w:sz="6" w:space="1"/>
        </w:pBdr>
        <w:spacing w:line="440" w:lineRule="exact"/>
        <w:ind w:firstLine="482" w:firstLineChars="200"/>
        <w:rPr>
          <w:rFonts w:ascii="宋体" w:hAnsi="宋体" w:cs="宋体"/>
          <w:sz w:val="24"/>
          <w:szCs w:val="24"/>
          <w:u w:val="single"/>
        </w:rPr>
      </w:pPr>
      <w:r>
        <w:rPr>
          <w:rFonts w:hint="eastAsia" w:ascii="宋体" w:hAnsi="宋体" w:cs="宋体"/>
          <w:b/>
          <w:sz w:val="24"/>
          <w:szCs w:val="24"/>
        </w:rPr>
        <w:t>现文：</w:t>
      </w:r>
      <w:r>
        <w:rPr>
          <w:rFonts w:hint="eastAsia" w:ascii="宋体" w:hAnsi="宋体" w:cs="宋体"/>
          <w:sz w:val="24"/>
          <w:szCs w:val="24"/>
          <w:u w:val="single"/>
        </w:rPr>
        <w:t>合同自发包人、承包人双方法定代表人或委托代理人签字并加盖公章之日起生效。</w:t>
      </w:r>
    </w:p>
    <w:p>
      <w:pPr>
        <w:spacing w:line="440" w:lineRule="exact"/>
        <w:ind w:firstLine="540" w:firstLineChars="224"/>
        <w:rPr>
          <w:rFonts w:ascii="宋体" w:hAnsi="宋体" w:cs="宋体"/>
          <w:b/>
          <w:sz w:val="24"/>
          <w:szCs w:val="24"/>
        </w:rPr>
      </w:pPr>
      <w:r>
        <w:rPr>
          <w:rFonts w:hint="eastAsia" w:ascii="宋体" w:hAnsi="宋体" w:cs="宋体"/>
          <w:b/>
          <w:sz w:val="24"/>
          <w:szCs w:val="24"/>
        </w:rPr>
        <w:t xml:space="preserve">条款号： </w:t>
      </w:r>
      <w:r>
        <w:rPr>
          <w:rFonts w:hint="eastAsia" w:ascii="宋体" w:hAnsi="宋体" w:cs="宋体"/>
          <w:sz w:val="24"/>
          <w:szCs w:val="24"/>
        </w:rPr>
        <w:t>31</w:t>
      </w:r>
      <w:r>
        <w:rPr>
          <w:rFonts w:hint="eastAsia" w:ascii="宋体" w:hAnsi="宋体" w:cs="宋体"/>
          <w:b/>
          <w:sz w:val="24"/>
          <w:szCs w:val="24"/>
        </w:rPr>
        <w:t xml:space="preserve">            修改类型：修改</w:t>
      </w:r>
    </w:p>
    <w:p>
      <w:pPr>
        <w:spacing w:line="440" w:lineRule="exact"/>
        <w:ind w:firstLine="540" w:firstLineChars="224"/>
        <w:rPr>
          <w:rFonts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31.其他费用</w:t>
      </w:r>
    </w:p>
    <w:p>
      <w:pPr>
        <w:pBdr>
          <w:bottom w:val="single" w:color="auto" w:sz="6" w:space="1"/>
        </w:pBdr>
        <w:spacing w:line="440" w:lineRule="exact"/>
        <w:ind w:firstLine="482" w:firstLineChars="200"/>
        <w:rPr>
          <w:rFonts w:ascii="宋体" w:hAnsi="宋体" w:cs="宋体"/>
          <w:sz w:val="24"/>
          <w:szCs w:val="24"/>
          <w:u w:val="single"/>
        </w:rPr>
      </w:pPr>
      <w:r>
        <w:rPr>
          <w:rFonts w:hint="eastAsia" w:ascii="宋体" w:hAnsi="宋体" w:cs="宋体"/>
          <w:b/>
          <w:sz w:val="24"/>
          <w:szCs w:val="24"/>
        </w:rPr>
        <w:t>现文：</w:t>
      </w:r>
      <w:r>
        <w:rPr>
          <w:rFonts w:hint="eastAsia" w:ascii="宋体" w:hAnsi="宋体" w:cs="宋体"/>
          <w:sz w:val="24"/>
          <w:szCs w:val="24"/>
          <w:u w:val="single"/>
        </w:rPr>
        <w:t>31.其他费用</w:t>
      </w:r>
    </w:p>
    <w:p>
      <w:pPr>
        <w:pBdr>
          <w:bottom w:val="single" w:color="auto" w:sz="6" w:space="1"/>
        </w:pBd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按广州市政府相关文件的规定，由中标单位向广州公共资源交易中心交纳交易服务费。</w:t>
      </w:r>
    </w:p>
    <w:p>
      <w:pPr>
        <w:spacing w:line="440" w:lineRule="exact"/>
        <w:ind w:firstLine="540" w:firstLineChars="224"/>
        <w:rPr>
          <w:rFonts w:ascii="宋体" w:hAnsi="宋体" w:cs="宋体"/>
          <w:b/>
          <w:sz w:val="24"/>
          <w:szCs w:val="24"/>
        </w:rPr>
      </w:pPr>
      <w:r>
        <w:rPr>
          <w:rFonts w:hint="eastAsia" w:ascii="宋体" w:hAnsi="宋体" w:cs="宋体"/>
          <w:b/>
          <w:sz w:val="24"/>
          <w:szCs w:val="24"/>
        </w:rPr>
        <w:t xml:space="preserve">条款号： </w:t>
      </w:r>
      <w:r>
        <w:rPr>
          <w:rFonts w:hint="eastAsia" w:ascii="宋体" w:hAnsi="宋体" w:cs="宋体"/>
          <w:sz w:val="24"/>
          <w:szCs w:val="24"/>
        </w:rPr>
        <w:t>32.3</w:t>
      </w:r>
      <w:r>
        <w:rPr>
          <w:rFonts w:hint="eastAsia" w:ascii="宋体" w:hAnsi="宋体" w:cs="宋体"/>
          <w:b/>
          <w:sz w:val="24"/>
          <w:szCs w:val="24"/>
        </w:rPr>
        <w:t xml:space="preserve">            修改类型：修改</w:t>
      </w:r>
    </w:p>
    <w:p>
      <w:pPr>
        <w:spacing w:line="440" w:lineRule="exact"/>
        <w:ind w:firstLine="540" w:firstLineChars="224"/>
        <w:rPr>
          <w:rFonts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32.3投标人如在本项目中存在串通投标、弄虚作假、行贿情形的，中标无效，行政监督部门将对其违法行为进行政处罚并通报。该投标人将被招标人列入黑名单并限制其参与招标人后续项目的投标。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440" w:lineRule="exact"/>
        <w:ind w:firstLine="482" w:firstLineChars="200"/>
        <w:rPr>
          <w:rFonts w:ascii="宋体" w:hAnsi="宋体" w:cs="宋体"/>
          <w:sz w:val="24"/>
          <w:szCs w:val="24"/>
          <w:u w:val="single"/>
        </w:rPr>
      </w:pPr>
      <w:r>
        <w:rPr>
          <w:rFonts w:hint="eastAsia" w:ascii="宋体" w:hAnsi="宋体" w:cs="宋体"/>
          <w:b/>
          <w:sz w:val="24"/>
          <w:szCs w:val="24"/>
        </w:rPr>
        <w:t>现文：</w:t>
      </w:r>
      <w:r>
        <w:rPr>
          <w:rFonts w:hint="eastAsia" w:ascii="宋体" w:hAnsi="宋体" w:cs="宋体"/>
          <w:sz w:val="24"/>
          <w:szCs w:val="24"/>
          <w:u w:val="single"/>
        </w:rPr>
        <w:t>32.3投标人如在本项目中存在串通投标、弄虚作假骗取中标、行贿情形的，中标无效，行政监督部门将对其违法行为进行政处罚。该投标人将被招标人列入黑名单并限制其参与招标人后续项目的投标。</w:t>
      </w:r>
    </w:p>
    <w:p>
      <w:pPr>
        <w:spacing w:line="360" w:lineRule="auto"/>
        <w:ind w:firstLine="211" w:firstLineChars="100"/>
        <w:rPr>
          <w:b/>
          <w:szCs w:val="21"/>
        </w:rPr>
      </w:pPr>
      <w:r>
        <w:rPr>
          <w:rFonts w:hint="eastAsia"/>
          <w:b/>
          <w:szCs w:val="21"/>
        </w:rPr>
        <w:t>注：以上修改，仅限于本范本中有可供选择条款的情形。</w:t>
      </w:r>
    </w:p>
    <w:p>
      <w:pPr>
        <w:spacing w:line="360" w:lineRule="auto"/>
      </w:pPr>
      <w:r>
        <w:rPr>
          <w:rFonts w:hint="eastAsia"/>
          <w:b/>
          <w:szCs w:val="21"/>
        </w:rPr>
        <w:t>（以下无正文）</w:t>
      </w:r>
    </w:p>
    <w:p>
      <w:pPr>
        <w:pStyle w:val="3"/>
        <w:rPr>
          <w:color w:val="auto"/>
        </w:rPr>
      </w:pPr>
      <w:r>
        <w:rPr>
          <w:color w:val="auto"/>
        </w:rPr>
        <w:br w:type="page"/>
      </w:r>
      <w:bookmarkStart w:id="6" w:name="_Toc27084"/>
      <w:bookmarkStart w:id="7" w:name="_Toc2272548"/>
      <w:r>
        <w:rPr>
          <w:rFonts w:hint="eastAsia"/>
          <w:color w:val="auto"/>
        </w:rPr>
        <w:t>三、投标须知通用条款</w:t>
      </w:r>
      <w:bookmarkEnd w:id="6"/>
      <w:bookmarkEnd w:id="7"/>
    </w:p>
    <w:p>
      <w:pPr>
        <w:pStyle w:val="5"/>
        <w:spacing w:before="156" w:after="156"/>
      </w:pPr>
      <w:bookmarkStart w:id="8" w:name="_Toc21525493"/>
      <w:bookmarkStart w:id="9" w:name="_Toc6197"/>
      <w:bookmarkStart w:id="10" w:name="_Toc2272549"/>
      <w:r>
        <w:rPr>
          <w:rFonts w:hint="eastAsia"/>
        </w:rPr>
        <w:t>（一）总则</w:t>
      </w:r>
      <w:bookmarkEnd w:id="8"/>
      <w:bookmarkEnd w:id="9"/>
      <w:bookmarkEnd w:id="10"/>
    </w:p>
    <w:p>
      <w:pPr>
        <w:pStyle w:val="34"/>
        <w:spacing w:after="0" w:line="360" w:lineRule="auto"/>
        <w:ind w:firstLine="482" w:firstLineChars="200"/>
        <w:rPr>
          <w:rFonts w:ascii="宋体"/>
          <w:b/>
          <w:bCs/>
          <w:sz w:val="24"/>
        </w:rPr>
      </w:pPr>
      <w:r>
        <w:rPr>
          <w:rFonts w:ascii="宋体" w:hAnsi="宋体"/>
          <w:b/>
          <w:bCs/>
          <w:sz w:val="24"/>
        </w:rPr>
        <w:t>1</w:t>
      </w:r>
      <w:r>
        <w:rPr>
          <w:rFonts w:hint="eastAsia" w:ascii="宋体" w:hAnsi="宋体"/>
          <w:b/>
          <w:bCs/>
          <w:sz w:val="24"/>
        </w:rPr>
        <w:t>、定义</w:t>
      </w:r>
    </w:p>
    <w:p>
      <w:pPr>
        <w:pStyle w:val="34"/>
        <w:spacing w:after="0" w:line="360" w:lineRule="auto"/>
        <w:ind w:firstLine="480" w:firstLineChars="200"/>
        <w:rPr>
          <w:rFonts w:ascii="宋体"/>
          <w:b/>
          <w:bCs/>
          <w:sz w:val="24"/>
        </w:rPr>
      </w:pPr>
      <w:r>
        <w:rPr>
          <w:rFonts w:hint="eastAsia" w:ascii="宋体" w:hAnsi="宋体"/>
          <w:sz w:val="24"/>
        </w:rPr>
        <w:t>本招标文件使用的下列词语具有如下规定的意义：</w:t>
      </w:r>
    </w:p>
    <w:p>
      <w:pPr>
        <w:pStyle w:val="34"/>
        <w:spacing w:after="0" w:line="360" w:lineRule="auto"/>
        <w:ind w:firstLine="480" w:firstLineChars="200"/>
        <w:rPr>
          <w:rFonts w:ascii="宋体"/>
          <w:b/>
          <w:bCs/>
          <w:sz w:val="24"/>
          <w:u w:val="single"/>
        </w:rPr>
      </w:pPr>
      <w:r>
        <w:rPr>
          <w:rFonts w:hint="eastAsia" w:ascii="宋体" w:hAnsi="宋体"/>
          <w:sz w:val="24"/>
        </w:rPr>
        <w:t>（</w:t>
      </w:r>
      <w:r>
        <w:rPr>
          <w:rFonts w:ascii="宋体" w:hAnsi="宋体"/>
          <w:sz w:val="24"/>
        </w:rPr>
        <w:t>1</w:t>
      </w:r>
      <w:r>
        <w:rPr>
          <w:rFonts w:hint="eastAsia" w:ascii="宋体" w:hAnsi="宋体"/>
          <w:sz w:val="24"/>
        </w:rPr>
        <w:t>）“招标人”（即发包人）、“项目建设管理单位</w:t>
      </w:r>
      <w:r>
        <w:rPr>
          <w:rFonts w:hint="eastAsia" w:ascii="宋体"/>
          <w:sz w:val="24"/>
        </w:rPr>
        <w:t>”</w:t>
      </w:r>
      <w:r>
        <w:rPr>
          <w:rFonts w:hint="eastAsia" w:ascii="宋体" w:hAnsi="宋体"/>
          <w:sz w:val="24"/>
        </w:rPr>
        <w:t>（或称“项目代建单位”）、“招标代理”、“设计单位”、“监理单位”均已在投标须知前附表中列明。</w:t>
      </w:r>
    </w:p>
    <w:p>
      <w:pPr>
        <w:pStyle w:val="34"/>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2</w:t>
      </w:r>
      <w:r>
        <w:rPr>
          <w:rFonts w:hint="eastAsia" w:ascii="宋体" w:hAnsi="宋体"/>
          <w:sz w:val="24"/>
        </w:rPr>
        <w:t>）“投标人”指向招标人提交投标文件的当事人。</w:t>
      </w:r>
      <w:r>
        <w:rPr>
          <w:rFonts w:ascii="宋体" w:hAnsi="宋体"/>
          <w:sz w:val="24"/>
        </w:rPr>
        <w:t xml:space="preserve">   </w:t>
      </w:r>
    </w:p>
    <w:p>
      <w:pPr>
        <w:pStyle w:val="34"/>
        <w:spacing w:after="0"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）“承包人”指其投标被招标人接受并与其签订承包合同的当事人。</w:t>
      </w:r>
    </w:p>
    <w:p>
      <w:pPr>
        <w:pStyle w:val="34"/>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4</w:t>
      </w:r>
      <w:r>
        <w:rPr>
          <w:rFonts w:hint="eastAsia" w:ascii="宋体" w:hAnsi="宋体"/>
          <w:sz w:val="24"/>
        </w:rPr>
        <w:t>）“招标文件”指由招标代理发出的本文件（包括全部章节、附件）及招标答疑会会议纪要和</w:t>
      </w:r>
      <w:r>
        <w:rPr>
          <w:rFonts w:hint="eastAsia" w:ascii="宋体" w:hAnsi="宋体"/>
          <w:bCs/>
          <w:sz w:val="24"/>
        </w:rPr>
        <w:t>招标文件的澄清与修改</w:t>
      </w:r>
      <w:r>
        <w:rPr>
          <w:rFonts w:hint="eastAsia" w:ascii="宋体" w:hAnsi="宋体"/>
          <w:sz w:val="24"/>
        </w:rPr>
        <w:t>文件。</w:t>
      </w:r>
    </w:p>
    <w:p>
      <w:pPr>
        <w:pStyle w:val="34"/>
        <w:spacing w:after="0"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）“投标文件”指投标人根据本项目招标文件向招标人提交的全部文件。</w:t>
      </w:r>
    </w:p>
    <w:p>
      <w:pPr>
        <w:pStyle w:val="34"/>
        <w:spacing w:after="0" w:line="360" w:lineRule="auto"/>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）“书面形式”指打字或印刷的文件和数据电文（包括电报、电传、传真、电子数据交换和电子邮件）。</w:t>
      </w:r>
    </w:p>
    <w:p>
      <w:pPr>
        <w:spacing w:line="360" w:lineRule="auto"/>
        <w:ind w:firstLine="482" w:firstLineChars="200"/>
        <w:rPr>
          <w:rFonts w:ascii="宋体"/>
          <w:b/>
          <w:sz w:val="24"/>
        </w:rPr>
      </w:pPr>
      <w:r>
        <w:rPr>
          <w:rFonts w:ascii="宋体" w:hAnsi="宋体"/>
          <w:b/>
          <w:sz w:val="24"/>
        </w:rPr>
        <w:t>2</w:t>
      </w:r>
      <w:r>
        <w:rPr>
          <w:rFonts w:hint="eastAsia" w:ascii="宋体" w:hAnsi="宋体"/>
          <w:b/>
          <w:sz w:val="24"/>
        </w:rPr>
        <w:t>、招标说明</w:t>
      </w:r>
    </w:p>
    <w:p>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pPr>
        <w:tabs>
          <w:tab w:val="left" w:pos="105"/>
        </w:tabs>
        <w:spacing w:line="360" w:lineRule="auto"/>
        <w:ind w:firstLine="482" w:firstLineChars="200"/>
        <w:rPr>
          <w:rFonts w:ascii="宋体"/>
          <w:b/>
          <w:sz w:val="24"/>
        </w:rPr>
      </w:pPr>
      <w:r>
        <w:rPr>
          <w:rFonts w:ascii="宋体" w:hAnsi="宋体"/>
          <w:b/>
          <w:sz w:val="24"/>
        </w:rPr>
        <w:t>3</w:t>
      </w:r>
      <w:r>
        <w:rPr>
          <w:rFonts w:hint="eastAsia" w:ascii="宋体" w:hAnsi="宋体"/>
          <w:b/>
          <w:sz w:val="24"/>
        </w:rPr>
        <w:t>．资金来源</w:t>
      </w:r>
    </w:p>
    <w:p>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pPr>
        <w:tabs>
          <w:tab w:val="left" w:pos="105"/>
        </w:tabs>
        <w:spacing w:line="360" w:lineRule="auto"/>
        <w:ind w:firstLine="482" w:firstLineChars="200"/>
        <w:rPr>
          <w:rFonts w:ascii="宋体"/>
          <w:b/>
          <w:sz w:val="24"/>
        </w:rPr>
      </w:pPr>
      <w:r>
        <w:rPr>
          <w:rFonts w:ascii="宋体" w:hAnsi="宋体"/>
          <w:b/>
          <w:sz w:val="24"/>
        </w:rPr>
        <w:t>4</w:t>
      </w:r>
      <w:r>
        <w:rPr>
          <w:rFonts w:hint="eastAsia" w:ascii="宋体" w:hAnsi="宋体"/>
          <w:b/>
          <w:sz w:val="24"/>
        </w:rPr>
        <w:t>．合格投标人的条件</w:t>
      </w:r>
    </w:p>
    <w:p>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pPr>
        <w:tabs>
          <w:tab w:val="left" w:pos="105"/>
        </w:tabs>
        <w:spacing w:line="360" w:lineRule="auto"/>
        <w:ind w:firstLine="482" w:firstLineChars="200"/>
        <w:rPr>
          <w:rFonts w:ascii="宋体"/>
          <w:b/>
          <w:sz w:val="24"/>
        </w:rPr>
      </w:pPr>
      <w:r>
        <w:rPr>
          <w:rFonts w:ascii="宋体" w:hAnsi="宋体"/>
          <w:b/>
          <w:sz w:val="24"/>
        </w:rPr>
        <w:t>5</w:t>
      </w:r>
      <w:r>
        <w:rPr>
          <w:rFonts w:hint="eastAsia" w:ascii="宋体" w:hAnsi="宋体"/>
          <w:b/>
          <w:sz w:val="24"/>
        </w:rPr>
        <w:t>．踏勘现场</w:t>
      </w:r>
    </w:p>
    <w:p>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pPr>
        <w:tabs>
          <w:tab w:val="left" w:pos="105"/>
        </w:tabs>
        <w:spacing w:line="360" w:lineRule="auto"/>
        <w:ind w:firstLine="482" w:firstLineChars="200"/>
        <w:rPr>
          <w:rFonts w:ascii="宋体"/>
          <w:b/>
          <w:sz w:val="24"/>
        </w:rPr>
      </w:pPr>
      <w:r>
        <w:rPr>
          <w:rFonts w:ascii="宋体" w:hAnsi="宋体"/>
          <w:b/>
          <w:sz w:val="24"/>
        </w:rPr>
        <w:t>6</w:t>
      </w:r>
      <w:r>
        <w:rPr>
          <w:rFonts w:hint="eastAsia" w:ascii="宋体" w:hAnsi="宋体"/>
          <w:b/>
          <w:sz w:val="24"/>
        </w:rPr>
        <w:t>．投标费用</w:t>
      </w:r>
    </w:p>
    <w:p>
      <w:pPr>
        <w:tabs>
          <w:tab w:val="left" w:pos="105"/>
        </w:tabs>
        <w:spacing w:line="360" w:lineRule="auto"/>
        <w:ind w:firstLine="480" w:firstLineChars="200"/>
        <w:rPr>
          <w:rFonts w:asci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pPr>
        <w:pStyle w:val="5"/>
        <w:spacing w:before="156" w:after="156"/>
      </w:pPr>
      <w:bookmarkStart w:id="11" w:name="_Toc2272550"/>
      <w:bookmarkStart w:id="12" w:name="_Toc31735"/>
      <w:bookmarkStart w:id="13" w:name="_Toc21525494"/>
      <w:r>
        <w:rPr>
          <w:rFonts w:hint="eastAsia"/>
        </w:rPr>
        <w:t>（二）招标文件</w:t>
      </w:r>
      <w:bookmarkEnd w:id="11"/>
      <w:bookmarkEnd w:id="12"/>
      <w:bookmarkEnd w:id="13"/>
    </w:p>
    <w:p>
      <w:pPr>
        <w:tabs>
          <w:tab w:val="left" w:pos="105"/>
        </w:tabs>
        <w:spacing w:line="360" w:lineRule="auto"/>
        <w:ind w:firstLine="482" w:firstLineChars="200"/>
        <w:rPr>
          <w:rFonts w:ascii="宋体"/>
          <w:b/>
          <w:sz w:val="24"/>
        </w:rPr>
      </w:pPr>
      <w:r>
        <w:rPr>
          <w:rFonts w:ascii="宋体" w:hAnsi="宋体"/>
          <w:b/>
          <w:sz w:val="24"/>
        </w:rPr>
        <w:t>7.</w:t>
      </w:r>
      <w:r>
        <w:rPr>
          <w:rFonts w:hint="eastAsia" w:ascii="宋体" w:hAnsi="宋体"/>
          <w:b/>
          <w:sz w:val="24"/>
        </w:rPr>
        <w:t>招标文件的组成</w:t>
      </w:r>
    </w:p>
    <w:p>
      <w:pPr>
        <w:spacing w:line="360" w:lineRule="auto"/>
        <w:ind w:firstLine="480" w:firstLineChars="200"/>
        <w:rPr>
          <w:rFonts w:ascii="宋体"/>
          <w:sz w:val="24"/>
        </w:rPr>
      </w:pPr>
      <w:r>
        <w:rPr>
          <w:rFonts w:ascii="宋体" w:hAnsi="宋体"/>
          <w:bCs/>
          <w:sz w:val="24"/>
        </w:rPr>
        <w:t>7.1</w:t>
      </w:r>
      <w:r>
        <w:rPr>
          <w:rFonts w:hint="eastAsia" w:ascii="宋体" w:hAnsi="宋体"/>
          <w:sz w:val="24"/>
        </w:rPr>
        <w:t>本招标文件包括下列文件，以及所有按本须知第</w:t>
      </w:r>
      <w:r>
        <w:rPr>
          <w:rFonts w:ascii="宋体" w:hAnsi="宋体"/>
          <w:sz w:val="24"/>
        </w:rPr>
        <w:t>8</w:t>
      </w:r>
      <w:r>
        <w:rPr>
          <w:rFonts w:hint="eastAsia" w:ascii="宋体" w:hAnsi="宋体"/>
          <w:sz w:val="24"/>
        </w:rPr>
        <w:t>条发出的招标答疑会会议纪要和按本须知第</w:t>
      </w:r>
      <w:r>
        <w:rPr>
          <w:rFonts w:ascii="宋体" w:hAnsi="宋体"/>
          <w:sz w:val="24"/>
        </w:rPr>
        <w:t>9</w:t>
      </w:r>
      <w:r>
        <w:rPr>
          <w:rFonts w:hint="eastAsia" w:ascii="宋体" w:hAnsi="宋体"/>
          <w:sz w:val="24"/>
        </w:rPr>
        <w:t>条发出的澄清或修改：</w:t>
      </w:r>
    </w:p>
    <w:p>
      <w:pPr>
        <w:pStyle w:val="34"/>
        <w:spacing w:after="0" w:line="360" w:lineRule="auto"/>
        <w:ind w:left="-2" w:firstLine="480" w:firstLineChars="200"/>
        <w:rPr>
          <w:rFonts w:ascii="宋体"/>
          <w:sz w:val="24"/>
        </w:rPr>
      </w:pPr>
      <w:r>
        <w:rPr>
          <w:rFonts w:hint="eastAsia" w:ascii="宋体" w:hAnsi="宋体"/>
          <w:bCs/>
          <w:sz w:val="24"/>
        </w:rPr>
        <w:t>第一章</w:t>
      </w:r>
      <w:r>
        <w:rPr>
          <w:rFonts w:ascii="宋体" w:hAnsi="宋体"/>
          <w:bCs/>
          <w:sz w:val="24"/>
        </w:rPr>
        <w:t xml:space="preserve">  </w:t>
      </w:r>
      <w:r>
        <w:rPr>
          <w:rFonts w:hint="eastAsia" w:ascii="宋体" w:hAnsi="宋体"/>
          <w:sz w:val="24"/>
        </w:rPr>
        <w:t>投标须知</w:t>
      </w:r>
    </w:p>
    <w:p>
      <w:pPr>
        <w:pStyle w:val="34"/>
        <w:spacing w:after="0" w:line="360" w:lineRule="auto"/>
        <w:ind w:left="-2" w:firstLine="480" w:firstLineChars="200"/>
        <w:rPr>
          <w:rFonts w:ascii="宋体"/>
          <w:sz w:val="24"/>
        </w:rPr>
      </w:pPr>
      <w:r>
        <w:rPr>
          <w:rFonts w:hint="eastAsia" w:ascii="宋体" w:hAnsi="宋体"/>
          <w:bCs/>
          <w:sz w:val="24"/>
        </w:rPr>
        <w:t>第二章</w:t>
      </w:r>
      <w:r>
        <w:rPr>
          <w:rFonts w:ascii="宋体" w:hAnsi="宋体"/>
          <w:bCs/>
          <w:sz w:val="24"/>
        </w:rPr>
        <w:t xml:space="preserve">  </w:t>
      </w:r>
      <w:r>
        <w:rPr>
          <w:rFonts w:hint="eastAsia" w:ascii="宋体" w:hAnsi="宋体"/>
          <w:sz w:val="24"/>
        </w:rPr>
        <w:t>开标、评标及定标办法</w:t>
      </w:r>
    </w:p>
    <w:p>
      <w:pPr>
        <w:pStyle w:val="34"/>
        <w:spacing w:after="0" w:line="360" w:lineRule="auto"/>
        <w:ind w:firstLine="480" w:firstLineChars="200"/>
        <w:rPr>
          <w:rFonts w:ascii="宋体"/>
          <w:sz w:val="24"/>
        </w:rPr>
      </w:pPr>
      <w:r>
        <w:rPr>
          <w:rFonts w:hint="eastAsia" w:ascii="宋体" w:hAnsi="宋体"/>
          <w:sz w:val="24"/>
        </w:rPr>
        <w:t>第三章</w:t>
      </w:r>
      <w:r>
        <w:rPr>
          <w:rFonts w:ascii="宋体" w:hAnsi="宋体"/>
          <w:sz w:val="24"/>
        </w:rPr>
        <w:t xml:space="preserve">  </w:t>
      </w:r>
      <w:r>
        <w:rPr>
          <w:rFonts w:hint="eastAsia" w:ascii="宋体" w:hAnsi="宋体"/>
          <w:sz w:val="24"/>
        </w:rPr>
        <w:t>合同条款</w:t>
      </w:r>
    </w:p>
    <w:p>
      <w:pPr>
        <w:pStyle w:val="34"/>
        <w:spacing w:after="0" w:line="360" w:lineRule="auto"/>
        <w:ind w:firstLine="480" w:firstLineChars="200"/>
        <w:rPr>
          <w:rFonts w:ascii="宋体"/>
          <w:sz w:val="24"/>
        </w:rPr>
      </w:pPr>
      <w:r>
        <w:rPr>
          <w:rFonts w:hint="eastAsia" w:ascii="宋体" w:hAnsi="宋体"/>
          <w:bCs/>
          <w:sz w:val="24"/>
        </w:rPr>
        <w:t>第四章</w:t>
      </w:r>
      <w:r>
        <w:rPr>
          <w:rFonts w:ascii="宋体" w:hAnsi="宋体"/>
          <w:bCs/>
          <w:sz w:val="24"/>
        </w:rPr>
        <w:t xml:space="preserve">  </w:t>
      </w:r>
      <w:r>
        <w:rPr>
          <w:rFonts w:hint="eastAsia" w:ascii="宋体" w:hAnsi="宋体"/>
          <w:sz w:val="24"/>
        </w:rPr>
        <w:t>投标文件格式</w:t>
      </w:r>
    </w:p>
    <w:p>
      <w:pPr>
        <w:pStyle w:val="34"/>
        <w:spacing w:after="0" w:line="360" w:lineRule="auto"/>
        <w:ind w:left="-2" w:firstLine="480" w:firstLineChars="200"/>
        <w:rPr>
          <w:rFonts w:ascii="宋体"/>
          <w:sz w:val="24"/>
        </w:rPr>
      </w:pPr>
      <w:r>
        <w:rPr>
          <w:rFonts w:hint="eastAsia" w:ascii="宋体" w:hAnsi="宋体"/>
          <w:bCs/>
          <w:sz w:val="24"/>
        </w:rPr>
        <w:t>第五章</w:t>
      </w:r>
      <w:r>
        <w:rPr>
          <w:rFonts w:ascii="宋体" w:hAnsi="宋体"/>
          <w:bCs/>
          <w:sz w:val="24"/>
        </w:rPr>
        <w:t xml:space="preserve">  </w:t>
      </w:r>
      <w:r>
        <w:rPr>
          <w:rFonts w:hint="eastAsia" w:ascii="宋体" w:hAnsi="宋体"/>
          <w:sz w:val="24"/>
        </w:rPr>
        <w:t>技术条件（工程建设标准）（另册）</w:t>
      </w:r>
    </w:p>
    <w:p>
      <w:pPr>
        <w:pStyle w:val="34"/>
        <w:spacing w:after="0" w:line="360" w:lineRule="auto"/>
        <w:ind w:left="-2" w:firstLine="480" w:firstLineChars="200"/>
        <w:rPr>
          <w:rFonts w:ascii="宋体"/>
          <w:sz w:val="24"/>
        </w:rPr>
      </w:pPr>
      <w:r>
        <w:rPr>
          <w:rFonts w:hint="eastAsia" w:ascii="宋体" w:hAnsi="宋体"/>
          <w:bCs/>
          <w:sz w:val="24"/>
        </w:rPr>
        <w:t>第六章</w:t>
      </w:r>
      <w:r>
        <w:rPr>
          <w:rFonts w:ascii="宋体" w:hAnsi="宋体"/>
          <w:bCs/>
          <w:sz w:val="24"/>
        </w:rPr>
        <w:t xml:space="preserve">  </w:t>
      </w:r>
      <w:r>
        <w:rPr>
          <w:rFonts w:hint="eastAsia" w:ascii="宋体" w:hAnsi="宋体"/>
          <w:sz w:val="24"/>
        </w:rPr>
        <w:t>图纸及勘察资料（另册）</w:t>
      </w:r>
    </w:p>
    <w:p>
      <w:pPr>
        <w:pStyle w:val="34"/>
        <w:spacing w:after="0" w:line="360" w:lineRule="auto"/>
        <w:ind w:left="-2" w:firstLine="480" w:firstLineChars="200"/>
        <w:rPr>
          <w:rFonts w:ascii="宋体"/>
          <w:sz w:val="24"/>
        </w:rPr>
      </w:pPr>
      <w:r>
        <w:rPr>
          <w:rFonts w:hint="eastAsia" w:ascii="宋体" w:hAnsi="宋体"/>
          <w:bCs/>
          <w:sz w:val="24"/>
        </w:rPr>
        <w:t>第七章</w:t>
      </w:r>
      <w:r>
        <w:rPr>
          <w:rFonts w:ascii="宋体" w:hAnsi="宋体"/>
          <w:bCs/>
          <w:sz w:val="24"/>
        </w:rPr>
        <w:t xml:space="preserve">  </w:t>
      </w:r>
      <w:r>
        <w:rPr>
          <w:rFonts w:hint="eastAsia" w:ascii="宋体" w:hAnsi="宋体"/>
          <w:bCs/>
          <w:sz w:val="24"/>
        </w:rPr>
        <w:t>招标</w:t>
      </w:r>
      <w:r>
        <w:rPr>
          <w:rFonts w:hint="eastAsia" w:ascii="宋体" w:hAnsi="宋体"/>
          <w:sz w:val="24"/>
        </w:rPr>
        <w:t>工程量清单（另册）</w:t>
      </w:r>
    </w:p>
    <w:p>
      <w:pPr>
        <w:pStyle w:val="34"/>
        <w:spacing w:after="0" w:line="360" w:lineRule="auto"/>
        <w:ind w:left="-2" w:firstLine="480" w:firstLineChars="200"/>
        <w:rPr>
          <w:rFonts w:ascii="宋体"/>
          <w:sz w:val="24"/>
        </w:rPr>
      </w:pPr>
      <w:r>
        <w:rPr>
          <w:rFonts w:hint="eastAsia" w:ascii="宋体" w:hAnsi="宋体"/>
          <w:sz w:val="24"/>
        </w:rPr>
        <w:t>第八章</w:t>
      </w:r>
      <w:r>
        <w:rPr>
          <w:rFonts w:ascii="宋体" w:hAnsi="宋体"/>
          <w:sz w:val="24"/>
        </w:rPr>
        <w:t xml:space="preserve">  </w:t>
      </w:r>
      <w:r>
        <w:rPr>
          <w:rFonts w:hint="eastAsia" w:ascii="宋体" w:hAnsi="宋体"/>
          <w:sz w:val="24"/>
        </w:rPr>
        <w:t>最高投标限价</w:t>
      </w:r>
    </w:p>
    <w:p>
      <w:pPr>
        <w:pStyle w:val="34"/>
        <w:spacing w:after="0" w:line="360" w:lineRule="auto"/>
        <w:ind w:firstLine="482" w:firstLineChars="200"/>
        <w:rPr>
          <w:rFonts w:ascii="宋体" w:hAnsi="宋体"/>
          <w:b/>
          <w:bCs/>
          <w:sz w:val="24"/>
          <w:szCs w:val="22"/>
        </w:rPr>
      </w:pPr>
      <w:r>
        <w:rPr>
          <w:rFonts w:hint="eastAsia" w:ascii="宋体" w:hAnsi="宋体"/>
          <w:b/>
          <w:bCs/>
          <w:sz w:val="24"/>
          <w:szCs w:val="22"/>
        </w:rPr>
        <w:t>注：招标人应在技术条件（工程建设标准）中明确施工现场建筑垃圾源头减量的具体要求和建筑垃圾综合利用产品的使用要求。</w:t>
      </w:r>
    </w:p>
    <w:p>
      <w:pPr>
        <w:pStyle w:val="34"/>
        <w:spacing w:after="0" w:line="360" w:lineRule="auto"/>
        <w:ind w:firstLine="480" w:firstLineChars="200"/>
        <w:rPr>
          <w:rFonts w:ascii="宋体"/>
          <w:sz w:val="24"/>
        </w:rPr>
      </w:pPr>
      <w:r>
        <w:rPr>
          <w:rFonts w:ascii="宋体" w:hAnsi="宋体"/>
          <w:sz w:val="24"/>
        </w:rPr>
        <w:t xml:space="preserve">7.2 </w:t>
      </w:r>
      <w:r>
        <w:rPr>
          <w:rFonts w:hint="eastAsia" w:ascii="宋体" w:hAnsi="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34"/>
        <w:spacing w:after="0" w:line="360" w:lineRule="auto"/>
        <w:ind w:firstLine="480" w:firstLineChars="200"/>
        <w:rPr>
          <w:rFonts w:ascii="宋体"/>
          <w:sz w:val="24"/>
        </w:rPr>
      </w:pPr>
      <w:r>
        <w:rPr>
          <w:rFonts w:ascii="宋体" w:hAnsi="宋体"/>
          <w:sz w:val="24"/>
        </w:rPr>
        <w:t xml:space="preserve">7.3 </w:t>
      </w:r>
      <w:r>
        <w:rPr>
          <w:rFonts w:hint="eastAsia" w:ascii="宋体" w:hAnsi="宋体"/>
          <w:sz w:val="24"/>
        </w:rPr>
        <w:t>投标人一旦中标，招标文件的内容对招标人和中标人双方均有约束力。</w:t>
      </w:r>
    </w:p>
    <w:p>
      <w:pPr>
        <w:pStyle w:val="34"/>
        <w:spacing w:after="0" w:line="360" w:lineRule="auto"/>
        <w:ind w:firstLine="482" w:firstLineChars="200"/>
        <w:rPr>
          <w:rFonts w:ascii="宋体"/>
          <w:b/>
          <w:bCs/>
          <w:sz w:val="24"/>
        </w:rPr>
      </w:pPr>
      <w:r>
        <w:rPr>
          <w:rFonts w:ascii="宋体" w:hAnsi="宋体"/>
          <w:b/>
          <w:bCs/>
          <w:sz w:val="24"/>
        </w:rPr>
        <w:t>8</w:t>
      </w:r>
      <w:r>
        <w:rPr>
          <w:rFonts w:hint="eastAsia" w:ascii="宋体" w:hAnsi="宋体"/>
          <w:b/>
          <w:bCs/>
          <w:sz w:val="24"/>
        </w:rPr>
        <w:t>．招标答疑</w:t>
      </w:r>
    </w:p>
    <w:p>
      <w:pPr>
        <w:pStyle w:val="34"/>
        <w:spacing w:after="0" w:line="360" w:lineRule="auto"/>
        <w:ind w:firstLine="480" w:firstLineChars="200"/>
        <w:rPr>
          <w:rFonts w:ascii="宋体"/>
          <w:sz w:val="24"/>
        </w:rPr>
      </w:pPr>
      <w:r>
        <w:rPr>
          <w:rFonts w:ascii="宋体" w:hAnsi="宋体"/>
          <w:sz w:val="24"/>
        </w:rPr>
        <w:t xml:space="preserve">8.1 </w:t>
      </w:r>
      <w:r>
        <w:rPr>
          <w:rFonts w:hint="eastAsia" w:ascii="宋体" w:hAnsi="宋体"/>
          <w:sz w:val="24"/>
        </w:rPr>
        <w:t>投标人若对招标文件（包括招标图纸）中有疑问，可以书面形式</w:t>
      </w:r>
      <w:r>
        <w:rPr>
          <w:rFonts w:hint="eastAsia"/>
          <w:sz w:val="24"/>
          <w:szCs w:val="24"/>
        </w:rPr>
        <w:t>通过</w:t>
      </w:r>
      <w:r>
        <w:rPr>
          <w:sz w:val="24"/>
          <w:szCs w:val="24"/>
          <w:u w:val="single"/>
        </w:rPr>
        <w:t xml:space="preserve">        </w:t>
      </w:r>
      <w:r>
        <w:rPr>
          <w:rFonts w:hint="eastAsia" w:ascii="宋体" w:hAnsi="宋体"/>
          <w:sz w:val="24"/>
          <w:szCs w:val="24"/>
        </w:rPr>
        <w:t>交易平台</w:t>
      </w:r>
      <w:r>
        <w:rPr>
          <w:rFonts w:hint="eastAsia"/>
          <w:sz w:val="24"/>
          <w:szCs w:val="24"/>
        </w:rPr>
        <w:t>提交</w:t>
      </w:r>
      <w:r>
        <w:rPr>
          <w:rFonts w:hint="eastAsia" w:ascii="宋体" w:hAnsi="宋体"/>
          <w:sz w:val="24"/>
        </w:rPr>
        <w:t>给招标人或招标代理人，提交形式见本须知前附表第</w:t>
      </w:r>
      <w:r>
        <w:rPr>
          <w:rFonts w:ascii="宋体" w:hAnsi="宋体"/>
          <w:sz w:val="24"/>
        </w:rPr>
        <w:t>16</w:t>
      </w:r>
      <w:r>
        <w:rPr>
          <w:rFonts w:hint="eastAsia" w:ascii="宋体" w:hAnsi="宋体"/>
          <w:sz w:val="24"/>
        </w:rPr>
        <w:t>项。</w:t>
      </w:r>
    </w:p>
    <w:p>
      <w:pPr>
        <w:pStyle w:val="34"/>
        <w:spacing w:after="0" w:line="360" w:lineRule="auto"/>
        <w:ind w:firstLine="480" w:firstLineChars="200"/>
        <w:rPr>
          <w:rFonts w:ascii="宋体"/>
          <w:sz w:val="24"/>
        </w:rPr>
      </w:pPr>
      <w:r>
        <w:rPr>
          <w:rFonts w:ascii="宋体" w:hAnsi="宋体"/>
          <w:sz w:val="24"/>
        </w:rPr>
        <w:t>8.2</w:t>
      </w:r>
      <w:r>
        <w:rPr>
          <w:rFonts w:hint="eastAsia" w:ascii="宋体"/>
          <w:sz w:val="24"/>
        </w:rPr>
        <w:t>招标答疑会会议纪要将在提交投标文件截止时间15日前在</w:t>
      </w:r>
      <w:r>
        <w:rPr>
          <w:sz w:val="24"/>
          <w:szCs w:val="24"/>
          <w:u w:val="single"/>
        </w:rPr>
        <w:t xml:space="preserve">        </w:t>
      </w:r>
      <w:r>
        <w:rPr>
          <w:rFonts w:hint="eastAsia" w:ascii="宋体" w:hAnsi="宋体"/>
          <w:sz w:val="24"/>
          <w:szCs w:val="24"/>
        </w:rPr>
        <w:t>交易平台</w:t>
      </w:r>
      <w:r>
        <w:rPr>
          <w:rFonts w:hint="eastAsia" w:ascii="宋体"/>
          <w:sz w:val="24"/>
        </w:rPr>
        <w:t xml:space="preserve"> “项目答疑纪要”专区公开发布。答疑纪要一经在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w:t>
      </w:r>
    </w:p>
    <w:p>
      <w:pPr>
        <w:pStyle w:val="34"/>
        <w:spacing w:after="0" w:line="360" w:lineRule="auto"/>
        <w:ind w:firstLine="480" w:firstLineChars="200"/>
        <w:rPr>
          <w:rFonts w:ascii="宋体"/>
          <w:sz w:val="24"/>
        </w:rPr>
      </w:pPr>
      <w:r>
        <w:rPr>
          <w:rFonts w:ascii="宋体" w:hAnsi="宋体"/>
          <w:sz w:val="24"/>
        </w:rPr>
        <w:t>8.3</w:t>
      </w:r>
      <w:r>
        <w:rPr>
          <w:rFonts w:hint="eastAsia" w:ascii="宋体" w:hAnsi="宋体"/>
          <w:sz w:val="24"/>
        </w:rPr>
        <w:t>答疑会会议纪要为招标文件的一部分。</w:t>
      </w:r>
    </w:p>
    <w:p>
      <w:pPr>
        <w:pStyle w:val="34"/>
        <w:spacing w:after="0" w:line="360" w:lineRule="auto"/>
        <w:ind w:firstLine="480" w:firstLineChars="200"/>
        <w:rPr>
          <w:rFonts w:ascii="宋体"/>
          <w:sz w:val="24"/>
        </w:rPr>
      </w:pPr>
      <w:r>
        <w:rPr>
          <w:rFonts w:ascii="宋体" w:hAnsi="宋体"/>
          <w:sz w:val="24"/>
        </w:rPr>
        <w:t>8.4</w:t>
      </w:r>
      <w:r>
        <w:rPr>
          <w:rFonts w:hint="eastAsia" w:ascii="宋体" w:hAnsi="宋体"/>
          <w:sz w:val="24"/>
        </w:rPr>
        <w:t>若招标答疑会会议纪要与招标文件有矛盾，以答疑会议纪要最后发出的书面形式的文件为准。</w:t>
      </w:r>
    </w:p>
    <w:p>
      <w:pPr>
        <w:pStyle w:val="34"/>
        <w:spacing w:after="0" w:line="360" w:lineRule="auto"/>
        <w:ind w:firstLine="482" w:firstLineChars="200"/>
        <w:rPr>
          <w:rFonts w:ascii="宋体"/>
          <w:b/>
          <w:bCs/>
          <w:sz w:val="24"/>
        </w:rPr>
      </w:pPr>
      <w:r>
        <w:rPr>
          <w:rFonts w:ascii="宋体" w:hAnsi="宋体"/>
          <w:b/>
          <w:bCs/>
          <w:sz w:val="24"/>
        </w:rPr>
        <w:t>9.</w:t>
      </w:r>
      <w:r>
        <w:rPr>
          <w:rFonts w:hint="eastAsia" w:ascii="宋体" w:hAnsi="宋体"/>
          <w:b/>
          <w:bCs/>
          <w:sz w:val="24"/>
        </w:rPr>
        <w:t>招标文件的澄清与修改</w:t>
      </w:r>
    </w:p>
    <w:p>
      <w:pPr>
        <w:pStyle w:val="34"/>
        <w:spacing w:after="0" w:line="360" w:lineRule="auto"/>
        <w:ind w:firstLine="480" w:firstLineChars="200"/>
        <w:rPr>
          <w:rFonts w:ascii="宋体"/>
          <w:sz w:val="24"/>
        </w:rPr>
      </w:pPr>
      <w:r>
        <w:rPr>
          <w:rFonts w:ascii="宋体" w:hAnsi="宋体"/>
          <w:sz w:val="24"/>
        </w:rPr>
        <w:t>9.1</w:t>
      </w:r>
      <w:r>
        <w:rPr>
          <w:rFonts w:hint="eastAsia" w:ascii="宋体" w:hAnsi="宋体"/>
          <w:sz w:val="24"/>
        </w:rPr>
        <w:t>招标文件发出后</w:t>
      </w:r>
      <w:r>
        <w:rPr>
          <w:rFonts w:ascii="宋体"/>
          <w:sz w:val="24"/>
        </w:rPr>
        <w:t>,</w:t>
      </w:r>
      <w:r>
        <w:rPr>
          <w:rFonts w:hint="eastAsia" w:ascii="宋体" w:hAnsi="宋体"/>
          <w:sz w:val="24"/>
        </w:rPr>
        <w:t>在提交投标文件截止时间15日前，招标人可对招标文件进行必要的澄清或修改。</w:t>
      </w:r>
    </w:p>
    <w:p>
      <w:pPr>
        <w:pStyle w:val="34"/>
        <w:spacing w:after="0" w:line="360" w:lineRule="auto"/>
        <w:ind w:firstLine="480" w:firstLineChars="200"/>
        <w:rPr>
          <w:rFonts w:ascii="宋体"/>
          <w:sz w:val="24"/>
        </w:rPr>
      </w:pPr>
      <w:r>
        <w:rPr>
          <w:rFonts w:ascii="宋体" w:hAnsi="宋体"/>
          <w:sz w:val="24"/>
        </w:rPr>
        <w:t>9.2</w:t>
      </w:r>
      <w:r>
        <w:rPr>
          <w:rFonts w:hint="eastAsia" w:ascii="宋体"/>
          <w:sz w:val="24"/>
        </w:rPr>
        <w:t>招标文件的澄清或修改将在</w:t>
      </w:r>
      <w:r>
        <w:rPr>
          <w:sz w:val="24"/>
          <w:szCs w:val="24"/>
          <w:u w:val="single"/>
        </w:rPr>
        <w:t xml:space="preserve">        </w:t>
      </w:r>
      <w:r>
        <w:rPr>
          <w:rFonts w:hint="eastAsia" w:ascii="宋体" w:hAnsi="宋体"/>
          <w:sz w:val="24"/>
          <w:szCs w:val="24"/>
        </w:rPr>
        <w:t>交易平台</w:t>
      </w:r>
      <w:r>
        <w:rPr>
          <w:rFonts w:hint="eastAsia" w:ascii="宋体"/>
          <w:sz w:val="24"/>
        </w:rPr>
        <w:t>“项目答疑纪要”专区公开发布。答疑纪要一经在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发布，视作已发放给所有投标人，以</w:t>
      </w:r>
      <w:r>
        <w:rPr>
          <w:sz w:val="24"/>
          <w:szCs w:val="24"/>
          <w:u w:val="single"/>
        </w:rPr>
        <w:t xml:space="preserve">        </w:t>
      </w:r>
      <w:r>
        <w:rPr>
          <w:rFonts w:hint="eastAsia" w:ascii="宋体" w:hAnsi="宋体"/>
          <w:sz w:val="24"/>
          <w:szCs w:val="24"/>
        </w:rPr>
        <w:t>交易平台</w:t>
      </w:r>
      <w:r>
        <w:rPr>
          <w:rFonts w:hint="eastAsia" w:ascii="宋体"/>
          <w:sz w:val="24"/>
        </w:rPr>
        <w:t>上网发布时间作为送达时间。</w:t>
      </w:r>
    </w:p>
    <w:p>
      <w:pPr>
        <w:pStyle w:val="34"/>
        <w:spacing w:after="0" w:line="360" w:lineRule="auto"/>
        <w:ind w:firstLine="480" w:firstLineChars="200"/>
        <w:rPr>
          <w:rFonts w:ascii="宋体"/>
          <w:sz w:val="24"/>
        </w:rPr>
      </w:pPr>
      <w:r>
        <w:rPr>
          <w:rFonts w:ascii="宋体" w:hAnsi="宋体"/>
          <w:sz w:val="24"/>
        </w:rPr>
        <w:t>9.3</w:t>
      </w:r>
      <w:r>
        <w:rPr>
          <w:rFonts w:hint="eastAsia" w:ascii="宋体" w:hAnsi="宋体"/>
          <w:sz w:val="24"/>
        </w:rPr>
        <w:t>招标文件的修改内容为招标文件的组成部分。</w:t>
      </w:r>
    </w:p>
    <w:p>
      <w:pPr>
        <w:pStyle w:val="34"/>
        <w:spacing w:after="0" w:line="360" w:lineRule="auto"/>
        <w:ind w:firstLine="480" w:firstLineChars="200"/>
        <w:rPr>
          <w:rFonts w:ascii="宋体"/>
          <w:sz w:val="24"/>
        </w:rPr>
      </w:pPr>
      <w:r>
        <w:rPr>
          <w:rFonts w:ascii="宋体" w:hAnsi="宋体"/>
          <w:sz w:val="24"/>
        </w:rPr>
        <w:t>9.4</w:t>
      </w:r>
      <w:r>
        <w:rPr>
          <w:rFonts w:hint="eastAsia" w:ascii="宋体" w:hAnsi="宋体"/>
          <w:sz w:val="24"/>
        </w:rPr>
        <w:t>招标文件的澄清或修改均以书面形式明确的内容为准。当招标文件的澄清、修改、补充等在同一内容的表述不一致时，以最后发出的书面形式的文件为准。</w:t>
      </w:r>
    </w:p>
    <w:p>
      <w:pPr>
        <w:pStyle w:val="34"/>
        <w:spacing w:after="0" w:line="360" w:lineRule="auto"/>
        <w:ind w:firstLine="480" w:firstLineChars="200"/>
        <w:rPr>
          <w:rFonts w:ascii="宋体"/>
          <w:sz w:val="24"/>
        </w:rPr>
      </w:pPr>
      <w:r>
        <w:rPr>
          <w:rFonts w:ascii="宋体" w:hAnsi="宋体"/>
          <w:sz w:val="24"/>
        </w:rPr>
        <w:t>9.5</w:t>
      </w:r>
      <w:r>
        <w:rPr>
          <w:rFonts w:hint="eastAsia" w:ascii="宋体" w:hAnsi="宋体"/>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5"/>
        <w:spacing w:before="156" w:after="156"/>
      </w:pPr>
      <w:bookmarkStart w:id="14" w:name="_Toc21525495"/>
      <w:bookmarkStart w:id="15" w:name="_Toc21612"/>
      <w:bookmarkStart w:id="16" w:name="_Toc2272551"/>
      <w:r>
        <w:rPr>
          <w:rFonts w:hint="eastAsia"/>
        </w:rPr>
        <w:t>（三）投标文件的编制</w:t>
      </w:r>
      <w:bookmarkEnd w:id="14"/>
      <w:bookmarkEnd w:id="15"/>
      <w:bookmarkEnd w:id="16"/>
    </w:p>
    <w:p>
      <w:pPr>
        <w:pStyle w:val="34"/>
        <w:spacing w:after="0" w:line="360" w:lineRule="auto"/>
        <w:ind w:firstLine="482" w:firstLineChars="200"/>
        <w:rPr>
          <w:rFonts w:ascii="宋体"/>
          <w:b/>
          <w:bCs/>
          <w:sz w:val="24"/>
        </w:rPr>
      </w:pPr>
      <w:r>
        <w:rPr>
          <w:rFonts w:ascii="宋体" w:hAnsi="宋体"/>
          <w:b/>
          <w:bCs/>
          <w:sz w:val="24"/>
        </w:rPr>
        <w:t>10</w:t>
      </w:r>
      <w:r>
        <w:rPr>
          <w:rFonts w:hint="eastAsia" w:ascii="宋体" w:hAnsi="宋体"/>
          <w:b/>
          <w:bCs/>
          <w:sz w:val="24"/>
        </w:rPr>
        <w:t>．投标文件的语言及度量衡单位</w:t>
      </w:r>
    </w:p>
    <w:p>
      <w:pPr>
        <w:pStyle w:val="34"/>
        <w:spacing w:after="0" w:line="360" w:lineRule="auto"/>
        <w:ind w:firstLine="480" w:firstLineChars="200"/>
        <w:rPr>
          <w:rFonts w:ascii="宋体"/>
          <w:sz w:val="24"/>
        </w:rPr>
      </w:pPr>
      <w:r>
        <w:rPr>
          <w:rFonts w:ascii="宋体" w:hAnsi="宋体"/>
          <w:sz w:val="24"/>
        </w:rPr>
        <w:t xml:space="preserve">10.1 </w:t>
      </w:r>
      <w:r>
        <w:rPr>
          <w:rFonts w:hint="eastAsia" w:ascii="宋体" w:hAnsi="宋体"/>
          <w:sz w:val="24"/>
        </w:rPr>
        <w:t>投标文件和与投标有关的所有文件均应使用中文。</w:t>
      </w:r>
    </w:p>
    <w:p>
      <w:pPr>
        <w:pStyle w:val="34"/>
        <w:spacing w:after="0" w:line="360" w:lineRule="auto"/>
        <w:ind w:firstLine="480" w:firstLineChars="200"/>
        <w:rPr>
          <w:rFonts w:ascii="宋体"/>
          <w:sz w:val="24"/>
        </w:rPr>
      </w:pPr>
      <w:r>
        <w:rPr>
          <w:rFonts w:ascii="宋体" w:hAnsi="宋体"/>
          <w:sz w:val="24"/>
        </w:rPr>
        <w:t xml:space="preserve">10.2 </w:t>
      </w:r>
      <w:r>
        <w:rPr>
          <w:rFonts w:hint="eastAsia" w:ascii="宋体" w:hAnsi="宋体"/>
          <w:sz w:val="24"/>
        </w:rPr>
        <w:t>除工程规范另有规定外，投标文件使用的度量衡单位，均采用中华人民共和国法定计量单位。</w:t>
      </w:r>
    </w:p>
    <w:p>
      <w:pPr>
        <w:pStyle w:val="34"/>
        <w:spacing w:after="0" w:line="360" w:lineRule="auto"/>
        <w:ind w:firstLine="482" w:firstLineChars="200"/>
        <w:rPr>
          <w:rFonts w:ascii="宋体"/>
          <w:b/>
          <w:bCs/>
          <w:sz w:val="24"/>
        </w:rPr>
      </w:pPr>
      <w:r>
        <w:rPr>
          <w:rFonts w:ascii="宋体" w:hAnsi="宋体"/>
          <w:b/>
          <w:bCs/>
          <w:sz w:val="24"/>
        </w:rPr>
        <w:t>11</w:t>
      </w:r>
      <w:r>
        <w:rPr>
          <w:rFonts w:hint="eastAsia" w:ascii="宋体" w:hAnsi="宋体"/>
          <w:b/>
          <w:bCs/>
          <w:sz w:val="24"/>
        </w:rPr>
        <w:t>．投标文件的组成</w:t>
      </w:r>
    </w:p>
    <w:p>
      <w:pPr>
        <w:pStyle w:val="34"/>
        <w:spacing w:after="0" w:line="360" w:lineRule="auto"/>
        <w:ind w:firstLine="480" w:firstLineChars="200"/>
        <w:rPr>
          <w:rFonts w:ascii="宋体"/>
          <w:b/>
          <w:sz w:val="24"/>
        </w:rPr>
      </w:pPr>
      <w:r>
        <w:rPr>
          <w:rFonts w:ascii="宋体" w:hAnsi="宋体"/>
          <w:sz w:val="24"/>
        </w:rPr>
        <w:t xml:space="preserve">11.1 </w:t>
      </w:r>
      <w:r>
        <w:rPr>
          <w:rFonts w:hint="eastAsia" w:ascii="宋体" w:hAnsi="宋体"/>
          <w:sz w:val="24"/>
        </w:rPr>
        <w:t>投标文件由技术部分（含资格审查文件）和经济部分二部分投标文件组成</w:t>
      </w:r>
      <w:r>
        <w:rPr>
          <w:rFonts w:hint="eastAsia" w:ascii="宋体" w:hAnsi="宋体"/>
          <w:b/>
          <w:sz w:val="24"/>
        </w:rPr>
        <w:t>。</w:t>
      </w:r>
    </w:p>
    <w:p>
      <w:pPr>
        <w:spacing w:line="360" w:lineRule="auto"/>
        <w:ind w:firstLine="480" w:firstLineChars="200"/>
        <w:rPr>
          <w:rFonts w:ascii="宋体" w:hAnsi="宋体"/>
          <w:bCs/>
          <w:sz w:val="24"/>
        </w:rPr>
      </w:pPr>
      <w:r>
        <w:rPr>
          <w:rFonts w:ascii="宋体" w:hAnsi="宋体"/>
          <w:bCs/>
          <w:sz w:val="24"/>
        </w:rPr>
        <w:t>11.2</w:t>
      </w:r>
      <w:r>
        <w:rPr>
          <w:rFonts w:hint="eastAsia" w:ascii="宋体" w:hAnsi="宋体"/>
          <w:bCs/>
          <w:sz w:val="24"/>
        </w:rPr>
        <w:t>投标文件技术标部分主要包括下列内容</w:t>
      </w:r>
      <w:r>
        <w:rPr>
          <w:rFonts w:ascii="宋体" w:hAnsi="宋体"/>
          <w:bCs/>
          <w:sz w:val="24"/>
        </w:rPr>
        <w:t>:</w:t>
      </w:r>
    </w:p>
    <w:p>
      <w:pPr>
        <w:spacing w:line="360" w:lineRule="auto"/>
        <w:ind w:firstLine="480" w:firstLineChars="200"/>
        <w:rPr>
          <w:rFonts w:ascii="宋体"/>
          <w:bCs/>
          <w:sz w:val="24"/>
        </w:rPr>
      </w:pPr>
      <w:r>
        <w:rPr>
          <w:rFonts w:hint="eastAsia" w:ascii="宋体"/>
          <w:bCs/>
          <w:sz w:val="24"/>
        </w:rPr>
        <w:t>11.2.1 技术投标文件</w:t>
      </w:r>
      <w:r>
        <w:rPr>
          <w:rFonts w:ascii="宋体" w:hAnsi="宋体"/>
          <w:sz w:val="24"/>
        </w:rPr>
        <w:t>(</w:t>
      </w:r>
      <w:r>
        <w:rPr>
          <w:rFonts w:hint="eastAsia" w:ascii="宋体" w:hAnsi="宋体"/>
          <w:sz w:val="24"/>
        </w:rPr>
        <w:t>按招标文件的要求填写</w:t>
      </w:r>
      <w:r>
        <w:rPr>
          <w:rFonts w:ascii="宋体" w:hAnsi="宋体"/>
          <w:sz w:val="24"/>
        </w:rPr>
        <w:t>)</w:t>
      </w:r>
      <w:r>
        <w:rPr>
          <w:rFonts w:hint="eastAsia" w:ascii="宋体"/>
          <w:bCs/>
          <w:sz w:val="24"/>
        </w:rPr>
        <w:t>；</w:t>
      </w:r>
    </w:p>
    <w:p>
      <w:pPr>
        <w:spacing w:line="360" w:lineRule="auto"/>
        <w:ind w:firstLine="480" w:firstLineChars="200"/>
        <w:rPr>
          <w:rFonts w:ascii="宋体"/>
          <w:bCs/>
          <w:sz w:val="24"/>
        </w:rPr>
      </w:pPr>
      <w:r>
        <w:rPr>
          <w:rFonts w:hint="eastAsia" w:ascii="宋体"/>
          <w:bCs/>
          <w:sz w:val="24"/>
        </w:rPr>
        <w:t>11.2.2 资格审查文件：</w:t>
      </w:r>
    </w:p>
    <w:p>
      <w:pPr>
        <w:spacing w:line="360" w:lineRule="auto"/>
        <w:ind w:firstLine="480" w:firstLineChars="200"/>
        <w:rPr>
          <w:rFonts w:ascii="宋体"/>
          <w:bCs/>
          <w:sz w:val="24"/>
        </w:rPr>
      </w:pPr>
      <w:r>
        <w:rPr>
          <w:rFonts w:hint="eastAsia" w:ascii="宋体"/>
          <w:bCs/>
          <w:sz w:val="24"/>
        </w:rPr>
        <w:t xml:space="preserve">（1）投标人声明； </w:t>
      </w:r>
    </w:p>
    <w:p>
      <w:pPr>
        <w:spacing w:line="360" w:lineRule="auto"/>
        <w:ind w:firstLine="480" w:firstLineChars="200"/>
        <w:rPr>
          <w:rFonts w:ascii="宋体"/>
          <w:bCs/>
          <w:sz w:val="24"/>
        </w:rPr>
      </w:pPr>
      <w:r>
        <w:rPr>
          <w:rFonts w:hint="eastAsia" w:ascii="宋体"/>
          <w:bCs/>
          <w:sz w:val="24"/>
        </w:rPr>
        <w:t>（2）法定代表人证明书、法定代表人签字或盖章的本投标文件授权委托证明书；</w:t>
      </w:r>
    </w:p>
    <w:p>
      <w:pPr>
        <w:spacing w:line="360" w:lineRule="auto"/>
        <w:ind w:firstLine="480" w:firstLineChars="200"/>
        <w:rPr>
          <w:rFonts w:ascii="宋体"/>
          <w:bCs/>
          <w:sz w:val="24"/>
        </w:rPr>
      </w:pPr>
      <w:r>
        <w:rPr>
          <w:rFonts w:hint="eastAsia" w:ascii="宋体"/>
          <w:bCs/>
          <w:sz w:val="24"/>
        </w:rPr>
        <w:t>（3）企业营业执照（取自平台内上传件）；</w:t>
      </w:r>
    </w:p>
    <w:p>
      <w:pPr>
        <w:spacing w:line="360" w:lineRule="auto"/>
        <w:ind w:firstLine="480" w:firstLineChars="200"/>
        <w:rPr>
          <w:rFonts w:ascii="宋体"/>
          <w:bCs/>
          <w:sz w:val="24"/>
        </w:rPr>
      </w:pPr>
      <w:r>
        <w:rPr>
          <w:rFonts w:hint="eastAsia" w:ascii="宋体"/>
          <w:bCs/>
          <w:sz w:val="24"/>
        </w:rPr>
        <w:t>（4）企业资质证书（取自平台内上传件）；</w:t>
      </w:r>
    </w:p>
    <w:p>
      <w:pPr>
        <w:spacing w:line="360" w:lineRule="auto"/>
        <w:ind w:firstLine="480" w:firstLineChars="200"/>
        <w:rPr>
          <w:rFonts w:ascii="宋体"/>
          <w:bCs/>
          <w:sz w:val="24"/>
        </w:rPr>
      </w:pPr>
      <w:r>
        <w:rPr>
          <w:rFonts w:hint="eastAsia" w:ascii="宋体"/>
          <w:bCs/>
          <w:sz w:val="24"/>
        </w:rPr>
        <w:t>（5）建筑施工企业安全生产许可证（取自平台内上传件）；</w:t>
      </w:r>
    </w:p>
    <w:p>
      <w:pPr>
        <w:spacing w:line="360" w:lineRule="auto"/>
        <w:ind w:firstLine="480" w:firstLineChars="200"/>
        <w:rPr>
          <w:rFonts w:ascii="宋体" w:hAnsi="宋体"/>
          <w:bCs/>
          <w:sz w:val="24"/>
          <w:szCs w:val="24"/>
        </w:rPr>
      </w:pPr>
      <w:r>
        <w:rPr>
          <w:rFonts w:hint="eastAsia" w:ascii="宋体"/>
          <w:bCs/>
          <w:sz w:val="24"/>
        </w:rPr>
        <w:t>（6）</w:t>
      </w:r>
      <w:r>
        <w:rPr>
          <w:rFonts w:hint="eastAsia" w:ascii="宋体" w:hAnsi="宋体"/>
          <w:bCs/>
          <w:sz w:val="24"/>
          <w:szCs w:val="24"/>
        </w:rPr>
        <w:t>项目负责人（按网上投标登记时选择拟投标的项目负责人）</w:t>
      </w:r>
    </w:p>
    <w:p>
      <w:pPr>
        <w:spacing w:line="360" w:lineRule="auto"/>
        <w:ind w:firstLine="480" w:firstLineChars="200"/>
        <w:rPr>
          <w:rFonts w:ascii="宋体" w:hAnsi="宋体"/>
          <w:bCs/>
          <w:sz w:val="24"/>
          <w:szCs w:val="24"/>
        </w:rPr>
      </w:pPr>
      <w:r>
        <w:rPr>
          <w:rFonts w:hint="eastAsia" w:ascii="宋体" w:hAnsi="宋体"/>
          <w:bCs/>
          <w:sz w:val="24"/>
          <w:szCs w:val="24"/>
        </w:rPr>
        <w:t>（7）专职安全员（按网上投标登记时选择拟投标的专职安全员）</w:t>
      </w:r>
    </w:p>
    <w:p>
      <w:pPr>
        <w:spacing w:line="360" w:lineRule="auto"/>
        <w:ind w:firstLine="480" w:firstLineChars="200"/>
        <w:rPr>
          <w:rFonts w:ascii="宋体"/>
          <w:bCs/>
          <w:sz w:val="24"/>
        </w:rPr>
      </w:pPr>
      <w:r>
        <w:rPr>
          <w:rFonts w:hint="eastAsia" w:ascii="宋体"/>
          <w:bCs/>
          <w:sz w:val="24"/>
        </w:rPr>
        <w:t>（8）拟委托技术负责人的相关证书、资料（具体要求由招标人明确）</w:t>
      </w:r>
    </w:p>
    <w:p>
      <w:pPr>
        <w:spacing w:line="360" w:lineRule="auto"/>
        <w:ind w:firstLine="480" w:firstLineChars="200"/>
        <w:rPr>
          <w:rFonts w:ascii="宋体"/>
          <w:bCs/>
          <w:sz w:val="24"/>
        </w:rPr>
      </w:pPr>
      <w:r>
        <w:rPr>
          <w:rFonts w:hint="eastAsia" w:ascii="宋体"/>
          <w:bCs/>
          <w:sz w:val="24"/>
        </w:rPr>
        <w:t xml:space="preserve">（9）拟委派项目负责人的建造师注册证书（取自平台内上传件）；  </w:t>
      </w:r>
    </w:p>
    <w:p>
      <w:pPr>
        <w:spacing w:line="360" w:lineRule="auto"/>
        <w:ind w:firstLine="480" w:firstLineChars="200"/>
        <w:rPr>
          <w:rFonts w:ascii="宋体"/>
          <w:bCs/>
          <w:sz w:val="24"/>
        </w:rPr>
      </w:pPr>
      <w:r>
        <w:rPr>
          <w:rFonts w:hint="eastAsia" w:ascii="宋体"/>
          <w:bCs/>
          <w:sz w:val="24"/>
        </w:rPr>
        <w:t>（10）项目负责人安全生产考核合格证明或在有效期内的安全考核合格证书（B类）或建筑施工企业项目负责人安全生产考核合格证书（取自平台内上传件）；</w:t>
      </w:r>
    </w:p>
    <w:p>
      <w:pPr>
        <w:spacing w:line="360" w:lineRule="auto"/>
        <w:ind w:firstLine="480" w:firstLineChars="200"/>
        <w:rPr>
          <w:rFonts w:ascii="宋体"/>
          <w:bCs/>
          <w:sz w:val="24"/>
          <w:szCs w:val="24"/>
        </w:rPr>
      </w:pPr>
      <w:r>
        <w:rPr>
          <w:rFonts w:hint="eastAsia" w:ascii="宋体"/>
          <w:bCs/>
          <w:sz w:val="24"/>
        </w:rPr>
        <w:t>（11）专职安全员须具有在有效期内的安全考核合格证书（C类）或建筑施工企业专职安全生产管理人员安全生产考核合格证书</w:t>
      </w:r>
      <w:r>
        <w:rPr>
          <w:rFonts w:hint="eastAsia" w:ascii="宋体"/>
          <w:bCs/>
          <w:sz w:val="24"/>
          <w:szCs w:val="24"/>
        </w:rPr>
        <w:t>（取自平台内上传件）；</w:t>
      </w:r>
    </w:p>
    <w:p>
      <w:pPr>
        <w:spacing w:line="360" w:lineRule="auto"/>
        <w:ind w:firstLine="480" w:firstLineChars="200"/>
        <w:rPr>
          <w:rFonts w:ascii="宋体"/>
          <w:bCs/>
          <w:sz w:val="24"/>
          <w:szCs w:val="24"/>
        </w:rPr>
      </w:pPr>
      <w:r>
        <w:rPr>
          <w:rFonts w:hint="eastAsia" w:ascii="宋体"/>
          <w:bCs/>
          <w:sz w:val="24"/>
          <w:szCs w:val="24"/>
        </w:rPr>
        <w:t>（12）</w:t>
      </w:r>
      <w:r>
        <w:rPr>
          <w:rFonts w:hint="eastAsia" w:ascii="宋体" w:hAnsi="宋体"/>
          <w:bCs/>
          <w:sz w:val="24"/>
          <w:szCs w:val="24"/>
        </w:rPr>
        <w:t>用于资格审查的业绩（设置业绩要求时选择此项，投标人</w:t>
      </w:r>
      <w:r>
        <w:rPr>
          <w:rFonts w:hint="eastAsia" w:ascii="宋体" w:hAnsi="宋体"/>
          <w:sz w:val="24"/>
        </w:rPr>
        <w:t>须提供类似工程业绩的项目名称及项目编号，具体格式由招标人自定</w:t>
      </w:r>
      <w:r>
        <w:rPr>
          <w:rFonts w:hint="eastAsia" w:ascii="宋体" w:hAnsi="宋体"/>
          <w:bCs/>
          <w:sz w:val="24"/>
          <w:szCs w:val="24"/>
        </w:rPr>
        <w:t>）；</w:t>
      </w:r>
    </w:p>
    <w:p>
      <w:pPr>
        <w:spacing w:line="360" w:lineRule="auto"/>
        <w:ind w:firstLine="480" w:firstLineChars="200"/>
        <w:rPr>
          <w:rFonts w:ascii="宋体"/>
          <w:bCs/>
          <w:sz w:val="24"/>
        </w:rPr>
      </w:pPr>
      <w:r>
        <w:rPr>
          <w:rFonts w:hint="eastAsia" w:ascii="宋体"/>
          <w:bCs/>
          <w:sz w:val="24"/>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hAnsi="宋体"/>
          <w:bCs/>
          <w:sz w:val="24"/>
          <w:szCs w:val="24"/>
        </w:rPr>
      </w:pPr>
      <w:r>
        <w:rPr>
          <w:rFonts w:hint="eastAsia" w:ascii="宋体" w:hAnsi="宋体"/>
          <w:bCs/>
          <w:sz w:val="24"/>
          <w:szCs w:val="24"/>
        </w:rPr>
        <w:t>（14）列明主办单位的联合体工作协议（采用联合体投标时需递交，投标人拟任本工程项目负责人应为联合体主办方信用档案中的在册人员，</w:t>
      </w:r>
      <w:r>
        <w:rPr>
          <w:rFonts w:hint="eastAsia" w:ascii="宋体" w:hAnsi="宋体"/>
          <w:sz w:val="24"/>
          <w:szCs w:val="24"/>
        </w:rPr>
        <w:t>联合体工作协议应明确约定各方拟承担的工作和责任</w:t>
      </w:r>
      <w:r>
        <w:rPr>
          <w:rFonts w:hint="eastAsia" w:ascii="宋体" w:hAnsi="宋体"/>
          <w:bCs/>
          <w:sz w:val="24"/>
          <w:szCs w:val="24"/>
        </w:rPr>
        <w:t xml:space="preserve">）； </w:t>
      </w:r>
    </w:p>
    <w:p>
      <w:pPr>
        <w:spacing w:line="360" w:lineRule="auto"/>
        <w:ind w:firstLine="480" w:firstLineChars="200"/>
        <w:rPr>
          <w:rFonts w:ascii="宋体"/>
          <w:bCs/>
          <w:sz w:val="24"/>
        </w:rPr>
      </w:pPr>
      <w:r>
        <w:rPr>
          <w:rFonts w:hint="eastAsia" w:ascii="宋体" w:hAnsi="宋体"/>
          <w:bCs/>
          <w:sz w:val="24"/>
          <w:szCs w:val="24"/>
        </w:rPr>
        <w:t>（15）</w:t>
      </w:r>
      <w:r>
        <w:rPr>
          <w:rFonts w:hint="eastAsia" w:ascii="宋体" w:hAnsi="宋体"/>
          <w:sz w:val="24"/>
          <w:szCs w:val="24"/>
        </w:rPr>
        <w:t>投标人具有在广州地区可使用适合本工程的机械设备的证明文件（</w:t>
      </w:r>
      <w:r>
        <w:rPr>
          <w:rFonts w:hint="eastAsia" w:ascii="宋体" w:hAnsi="宋体"/>
          <w:sz w:val="24"/>
        </w:rPr>
        <w:t>提供沥青摊铺机自有发票或权属证明及设备现场全貌彩照（彩照须能反映其规格型号）</w:t>
      </w:r>
      <w:r>
        <w:rPr>
          <w:rFonts w:hint="eastAsia" w:ascii="宋体" w:hAnsi="宋体"/>
          <w:sz w:val="24"/>
          <w:szCs w:val="24"/>
        </w:rPr>
        <w:t>）。（含有市政道路面层沥青摊铺且沥青摊铺占预计发包价50%或以上的大、中修市政公用工程需提供该项内容的证明文件）。</w:t>
      </w:r>
    </w:p>
    <w:p>
      <w:pPr>
        <w:spacing w:line="360" w:lineRule="auto"/>
        <w:ind w:firstLine="480" w:firstLineChars="200"/>
        <w:rPr>
          <w:rFonts w:ascii="宋体"/>
          <w:sz w:val="24"/>
        </w:rPr>
      </w:pPr>
      <w:r>
        <w:rPr>
          <w:rFonts w:ascii="宋体" w:hAnsi="宋体"/>
          <w:sz w:val="24"/>
        </w:rPr>
        <w:t>11.2.3</w:t>
      </w:r>
      <w:r>
        <w:rPr>
          <w:rFonts w:hint="eastAsia" w:ascii="宋体" w:hAnsi="宋体"/>
          <w:sz w:val="24"/>
        </w:rPr>
        <w:t>项目管理机构配备。</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）投标人应列出该项目工程的施工组织机构构成和画出机构框架图及其负责人；</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）其他辅助说明资料。</w:t>
      </w:r>
    </w:p>
    <w:p>
      <w:pPr>
        <w:spacing w:line="360" w:lineRule="auto"/>
        <w:ind w:firstLine="480" w:firstLineChars="200"/>
        <w:rPr>
          <w:rFonts w:ascii="宋体"/>
          <w:sz w:val="24"/>
        </w:rPr>
      </w:pPr>
      <w:r>
        <w:rPr>
          <w:rFonts w:ascii="宋体" w:hAnsi="宋体"/>
          <w:sz w:val="24"/>
        </w:rPr>
        <w:t>11.2.4</w:t>
      </w:r>
      <w:r>
        <w:rPr>
          <w:rFonts w:hint="eastAsia" w:ascii="宋体" w:hAnsi="宋体"/>
          <w:sz w:val="24"/>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hAnsi="宋体"/>
          <w:b/>
          <w:bCs/>
          <w:sz w:val="24"/>
        </w:rPr>
      </w:pPr>
      <w:r>
        <w:rPr>
          <w:rFonts w:ascii="宋体" w:hAnsi="宋体"/>
          <w:sz w:val="24"/>
        </w:rPr>
        <w:t>11.2.5</w:t>
      </w:r>
      <w:r>
        <w:rPr>
          <w:rFonts w:hint="eastAsia" w:ascii="宋体" w:hAnsi="宋体"/>
          <w:sz w:val="24"/>
        </w:rPr>
        <w:t>施工组织设计或施工方案。</w:t>
      </w:r>
      <w:r>
        <w:rPr>
          <w:rFonts w:hint="eastAsia" w:ascii="宋体" w:hAnsi="宋体"/>
          <w:b/>
          <w:bCs/>
          <w:sz w:val="24"/>
        </w:rPr>
        <w:t>（投标人在编制施工组织设计或施工方案时应按照招标人提出的施工现场建筑垃圾源头减量的具体要求以及建筑垃圾综合利用产品的使用要求提供相应措施。）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80" w:firstLineChars="200"/>
        <w:rPr>
          <w:rFonts w:ascii="宋体"/>
          <w:sz w:val="24"/>
        </w:rPr>
      </w:pPr>
      <w:r>
        <w:rPr>
          <w:rFonts w:ascii="宋体" w:hAnsi="宋体"/>
          <w:sz w:val="24"/>
        </w:rPr>
        <w:t>11.2.</w:t>
      </w:r>
      <w:r>
        <w:rPr>
          <w:rFonts w:hint="eastAsia" w:ascii="宋体" w:hAnsi="宋体"/>
          <w:sz w:val="24"/>
        </w:rPr>
        <w:t>6按照</w:t>
      </w:r>
      <w:r>
        <w:rPr>
          <w:rFonts w:hint="eastAsia" w:ascii="宋体" w:hAnsi="宋体"/>
          <w:bCs/>
          <w:sz w:val="24"/>
        </w:rPr>
        <w:t>招标文件要求</w:t>
      </w:r>
      <w:r>
        <w:rPr>
          <w:rFonts w:hint="eastAsia" w:ascii="宋体" w:hAnsi="宋体"/>
          <w:sz w:val="24"/>
        </w:rPr>
        <w:t>填写的《参与编制技术标投标文件人员名单》。</w:t>
      </w:r>
    </w:p>
    <w:p>
      <w:pPr>
        <w:spacing w:line="360" w:lineRule="auto"/>
        <w:ind w:firstLine="480" w:firstLineChars="200"/>
        <w:rPr>
          <w:rFonts w:ascii="宋体"/>
          <w:bCs/>
          <w:sz w:val="24"/>
        </w:rPr>
      </w:pPr>
      <w:r>
        <w:rPr>
          <w:rFonts w:ascii="宋体" w:hAnsi="宋体"/>
          <w:bCs/>
          <w:sz w:val="24"/>
        </w:rPr>
        <w:t xml:space="preserve">11.3 </w:t>
      </w:r>
      <w:r>
        <w:rPr>
          <w:rFonts w:hint="eastAsia" w:ascii="宋体" w:hAnsi="宋体"/>
          <w:bCs/>
          <w:sz w:val="24"/>
        </w:rPr>
        <w:t>经济部分投标文件主要包括下列内容：</w:t>
      </w:r>
    </w:p>
    <w:p>
      <w:pPr>
        <w:spacing w:line="360" w:lineRule="auto"/>
        <w:ind w:firstLine="480" w:firstLineChars="200"/>
        <w:rPr>
          <w:rFonts w:ascii="宋体"/>
          <w:sz w:val="24"/>
        </w:rPr>
      </w:pPr>
      <w:r>
        <w:rPr>
          <w:rFonts w:ascii="宋体" w:hAnsi="宋体"/>
          <w:sz w:val="24"/>
        </w:rPr>
        <w:t xml:space="preserve">11.3.1 </w:t>
      </w:r>
      <w:r>
        <w:rPr>
          <w:rFonts w:hint="eastAsia" w:ascii="宋体" w:hAnsi="宋体"/>
          <w:sz w:val="24"/>
        </w:rPr>
        <w:t>经济投标文件</w:t>
      </w:r>
      <w:r>
        <w:rPr>
          <w:rFonts w:ascii="宋体" w:hAnsi="宋体"/>
          <w:sz w:val="24"/>
        </w:rPr>
        <w:t>(</w:t>
      </w:r>
      <w:r>
        <w:rPr>
          <w:rFonts w:hint="eastAsia" w:ascii="宋体" w:hAnsi="宋体"/>
          <w:sz w:val="24"/>
        </w:rPr>
        <w:t>按招标文件的要求填写</w:t>
      </w:r>
      <w:r>
        <w:rPr>
          <w:rFonts w:ascii="宋体" w:hAnsi="宋体"/>
          <w:sz w:val="24"/>
        </w:rPr>
        <w:t>)</w:t>
      </w:r>
      <w:r>
        <w:rPr>
          <w:rFonts w:hint="eastAsia" w:ascii="宋体" w:hAnsi="宋体"/>
          <w:sz w:val="24"/>
        </w:rPr>
        <w:t>。</w:t>
      </w:r>
    </w:p>
    <w:p>
      <w:pPr>
        <w:spacing w:line="360" w:lineRule="auto"/>
        <w:ind w:firstLine="480" w:firstLineChars="200"/>
        <w:rPr>
          <w:rFonts w:ascii="宋体"/>
          <w:sz w:val="24"/>
        </w:rPr>
      </w:pPr>
      <w:r>
        <w:rPr>
          <w:rFonts w:ascii="宋体" w:hAnsi="宋体"/>
          <w:sz w:val="24"/>
        </w:rPr>
        <w:t>11.3.2</w:t>
      </w:r>
      <w:r>
        <w:rPr>
          <w:rFonts w:hint="eastAsia" w:ascii="宋体" w:hAnsi="宋体"/>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rPr>
        <w:t>其中包括如下：</w:t>
      </w:r>
      <w:r>
        <w:rPr>
          <w:rFonts w:ascii="宋体"/>
          <w:sz w:val="24"/>
        </w:rPr>
        <w:t xml:space="preserve"> </w:t>
      </w:r>
    </w:p>
    <w:p>
      <w:pPr>
        <w:spacing w:line="360" w:lineRule="auto"/>
        <w:ind w:firstLine="566" w:firstLineChars="236"/>
        <w:rPr>
          <w:rFonts w:ascii="宋体"/>
          <w:sz w:val="24"/>
        </w:rPr>
      </w:pPr>
      <w:r>
        <w:rPr>
          <w:rFonts w:hint="eastAsia" w:ascii="宋体" w:hAnsi="宋体"/>
          <w:sz w:val="24"/>
        </w:rPr>
        <w:t>（</w:t>
      </w:r>
      <w:r>
        <w:rPr>
          <w:rFonts w:ascii="宋体" w:hAnsi="宋体"/>
          <w:sz w:val="24"/>
        </w:rPr>
        <w:t>1</w:t>
      </w:r>
      <w:r>
        <w:rPr>
          <w:rFonts w:hint="eastAsia" w:ascii="宋体" w:hAnsi="宋体"/>
          <w:sz w:val="24"/>
        </w:rPr>
        <w:t>）投标总价封面、扉页；</w:t>
      </w:r>
    </w:p>
    <w:p>
      <w:pPr>
        <w:spacing w:line="360" w:lineRule="auto"/>
        <w:ind w:firstLine="566" w:firstLineChars="236"/>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）总说明</w:t>
      </w:r>
    </w:p>
    <w:p>
      <w:pPr>
        <w:spacing w:line="360" w:lineRule="auto"/>
        <w:ind w:firstLine="566" w:firstLineChars="236"/>
        <w:rPr>
          <w:rFonts w:ascii="宋体"/>
          <w:sz w:val="24"/>
          <w:szCs w:val="24"/>
        </w:rPr>
      </w:pPr>
      <w:r>
        <w:rPr>
          <w:rFonts w:hint="eastAsia" w:ascii="宋体" w:hAnsi="宋体"/>
          <w:sz w:val="24"/>
          <w:szCs w:val="24"/>
        </w:rPr>
        <w:t>（3）工程项目投标报价汇总表；</w:t>
      </w:r>
    </w:p>
    <w:p>
      <w:pPr>
        <w:spacing w:line="360" w:lineRule="auto"/>
        <w:ind w:firstLine="566" w:firstLineChars="236"/>
        <w:rPr>
          <w:rFonts w:ascii="宋体" w:hAnsi="宋体"/>
          <w:sz w:val="24"/>
          <w:szCs w:val="24"/>
        </w:rPr>
      </w:pPr>
      <w:r>
        <w:rPr>
          <w:rFonts w:hint="eastAsia" w:ascii="宋体" w:hAnsi="宋体"/>
          <w:sz w:val="24"/>
          <w:szCs w:val="24"/>
        </w:rPr>
        <w:t>（4）单项工程投标报价汇总表；</w:t>
      </w:r>
    </w:p>
    <w:p>
      <w:pPr>
        <w:spacing w:line="360" w:lineRule="auto"/>
        <w:ind w:firstLine="566" w:firstLineChars="236"/>
        <w:rPr>
          <w:rFonts w:ascii="宋体"/>
          <w:sz w:val="24"/>
          <w:szCs w:val="24"/>
        </w:rPr>
      </w:pPr>
      <w:r>
        <w:rPr>
          <w:rFonts w:hint="eastAsia" w:ascii="宋体" w:hAnsi="宋体"/>
          <w:sz w:val="24"/>
          <w:szCs w:val="24"/>
        </w:rPr>
        <w:t>（5）单位工程投标报价汇总表；</w:t>
      </w:r>
    </w:p>
    <w:p>
      <w:pPr>
        <w:spacing w:line="360" w:lineRule="auto"/>
        <w:ind w:firstLine="566" w:firstLineChars="236"/>
        <w:rPr>
          <w:rFonts w:ascii="宋体"/>
          <w:sz w:val="24"/>
          <w:szCs w:val="24"/>
        </w:rPr>
      </w:pPr>
      <w:r>
        <w:rPr>
          <w:rFonts w:hint="eastAsia" w:ascii="宋体" w:hAnsi="宋体"/>
          <w:sz w:val="24"/>
          <w:szCs w:val="24"/>
        </w:rPr>
        <w:t>（6）分部分项工程清单与计价表；</w:t>
      </w:r>
    </w:p>
    <w:p>
      <w:pPr>
        <w:spacing w:line="360" w:lineRule="auto"/>
        <w:ind w:firstLine="566" w:firstLineChars="236"/>
        <w:rPr>
          <w:rFonts w:ascii="宋体"/>
          <w:sz w:val="24"/>
          <w:szCs w:val="24"/>
        </w:rPr>
      </w:pPr>
      <w:r>
        <w:rPr>
          <w:rFonts w:hint="eastAsia" w:ascii="宋体" w:hAnsi="宋体"/>
          <w:sz w:val="24"/>
          <w:szCs w:val="24"/>
        </w:rPr>
        <w:t>（7）单价措施项目清单与计价表；</w:t>
      </w:r>
    </w:p>
    <w:p>
      <w:pPr>
        <w:spacing w:line="360" w:lineRule="auto"/>
        <w:ind w:firstLine="566" w:firstLineChars="236"/>
        <w:rPr>
          <w:rFonts w:ascii="宋体"/>
          <w:sz w:val="24"/>
          <w:szCs w:val="24"/>
        </w:rPr>
      </w:pPr>
      <w:r>
        <w:rPr>
          <w:rFonts w:hint="eastAsia" w:ascii="宋体" w:hAnsi="宋体"/>
          <w:sz w:val="24"/>
          <w:szCs w:val="24"/>
        </w:rPr>
        <w:t>（8）总价措施项目清单与计价表；</w:t>
      </w:r>
    </w:p>
    <w:p>
      <w:pPr>
        <w:spacing w:line="360" w:lineRule="auto"/>
        <w:ind w:firstLine="566" w:firstLineChars="236"/>
        <w:rPr>
          <w:rFonts w:ascii="宋体"/>
          <w:sz w:val="24"/>
          <w:szCs w:val="24"/>
        </w:rPr>
      </w:pPr>
      <w:r>
        <w:rPr>
          <w:rFonts w:hint="eastAsia" w:ascii="宋体" w:hAnsi="宋体"/>
          <w:sz w:val="24"/>
          <w:szCs w:val="24"/>
        </w:rPr>
        <w:t>（9）综合单价分析表；</w:t>
      </w:r>
    </w:p>
    <w:p>
      <w:pPr>
        <w:spacing w:line="360" w:lineRule="auto"/>
        <w:ind w:firstLine="566" w:firstLineChars="236"/>
        <w:rPr>
          <w:rFonts w:ascii="宋体"/>
          <w:sz w:val="24"/>
          <w:szCs w:val="24"/>
        </w:rPr>
      </w:pPr>
      <w:r>
        <w:rPr>
          <w:rFonts w:hint="eastAsia" w:ascii="宋体" w:hAnsi="宋体"/>
          <w:sz w:val="24"/>
          <w:szCs w:val="24"/>
        </w:rPr>
        <w:t>（10）其他项目清单与计价汇总表；</w:t>
      </w:r>
    </w:p>
    <w:p>
      <w:pPr>
        <w:spacing w:line="360" w:lineRule="auto"/>
        <w:ind w:firstLine="566" w:firstLineChars="236"/>
        <w:rPr>
          <w:rFonts w:ascii="宋体"/>
          <w:sz w:val="24"/>
          <w:szCs w:val="24"/>
        </w:rPr>
      </w:pPr>
      <w:r>
        <w:rPr>
          <w:rFonts w:hint="eastAsia" w:ascii="宋体" w:hAnsi="宋体"/>
          <w:sz w:val="24"/>
          <w:szCs w:val="24"/>
        </w:rPr>
        <w:t>（11）暂列金额明细表；</w:t>
      </w:r>
    </w:p>
    <w:p>
      <w:pPr>
        <w:spacing w:line="360" w:lineRule="auto"/>
        <w:ind w:firstLine="566" w:firstLineChars="236"/>
        <w:rPr>
          <w:rFonts w:ascii="宋体"/>
          <w:sz w:val="24"/>
          <w:szCs w:val="24"/>
        </w:rPr>
      </w:pPr>
      <w:r>
        <w:rPr>
          <w:rFonts w:hint="eastAsia" w:ascii="宋体" w:hAnsi="宋体"/>
          <w:sz w:val="24"/>
          <w:szCs w:val="24"/>
        </w:rPr>
        <w:t>（12）材料（工程设备）暂估价明细表；</w:t>
      </w:r>
    </w:p>
    <w:p>
      <w:pPr>
        <w:spacing w:line="360" w:lineRule="auto"/>
        <w:ind w:firstLine="566" w:firstLineChars="236"/>
        <w:rPr>
          <w:rFonts w:ascii="宋体"/>
          <w:sz w:val="24"/>
          <w:szCs w:val="24"/>
        </w:rPr>
      </w:pPr>
      <w:r>
        <w:rPr>
          <w:rFonts w:hint="eastAsia" w:ascii="宋体" w:hAnsi="宋体"/>
          <w:sz w:val="24"/>
          <w:szCs w:val="24"/>
        </w:rPr>
        <w:t>（13）专业工程暂估价明细表；</w:t>
      </w:r>
    </w:p>
    <w:p>
      <w:pPr>
        <w:spacing w:line="360" w:lineRule="auto"/>
        <w:ind w:firstLine="566" w:firstLineChars="236"/>
        <w:rPr>
          <w:rFonts w:ascii="宋体"/>
          <w:sz w:val="24"/>
          <w:szCs w:val="24"/>
        </w:rPr>
      </w:pPr>
      <w:r>
        <w:rPr>
          <w:rFonts w:hint="eastAsia" w:ascii="宋体" w:hAnsi="宋体"/>
          <w:sz w:val="24"/>
          <w:szCs w:val="24"/>
        </w:rPr>
        <w:t>（14）计日工表；</w:t>
      </w:r>
    </w:p>
    <w:p>
      <w:pPr>
        <w:spacing w:line="360" w:lineRule="auto"/>
        <w:ind w:firstLine="566" w:firstLineChars="236"/>
        <w:rPr>
          <w:rFonts w:ascii="宋体"/>
          <w:sz w:val="24"/>
          <w:szCs w:val="24"/>
        </w:rPr>
      </w:pPr>
      <w:r>
        <w:rPr>
          <w:rFonts w:hint="eastAsia" w:ascii="宋体" w:hAnsi="宋体"/>
          <w:sz w:val="24"/>
          <w:szCs w:val="24"/>
        </w:rPr>
        <w:t>（15）总承包服务计价表；</w:t>
      </w:r>
    </w:p>
    <w:p>
      <w:pPr>
        <w:spacing w:line="360" w:lineRule="auto"/>
        <w:ind w:firstLine="566" w:firstLineChars="236"/>
        <w:rPr>
          <w:rFonts w:ascii="宋体"/>
          <w:sz w:val="24"/>
          <w:szCs w:val="24"/>
        </w:rPr>
      </w:pPr>
      <w:r>
        <w:rPr>
          <w:rFonts w:hint="eastAsia" w:ascii="宋体" w:hAnsi="宋体"/>
          <w:sz w:val="24"/>
          <w:szCs w:val="24"/>
        </w:rPr>
        <w:t>（16）规费和税金项目计价表；</w:t>
      </w:r>
    </w:p>
    <w:p>
      <w:pPr>
        <w:spacing w:line="360" w:lineRule="auto"/>
        <w:ind w:firstLine="480" w:firstLineChars="200"/>
        <w:rPr>
          <w:rFonts w:ascii="宋体"/>
          <w:sz w:val="24"/>
        </w:rPr>
      </w:pPr>
      <w:r>
        <w:rPr>
          <w:rFonts w:hint="eastAsia" w:ascii="宋体" w:hAnsi="宋体"/>
          <w:sz w:val="24"/>
          <w:szCs w:val="24"/>
        </w:rPr>
        <w:t xml:space="preserve"> （17）人工、主要材料和设备一览表</w:t>
      </w:r>
    </w:p>
    <w:p>
      <w:pPr>
        <w:tabs>
          <w:tab w:val="left" w:pos="1125"/>
        </w:tabs>
        <w:spacing w:line="360" w:lineRule="auto"/>
        <w:ind w:firstLine="480" w:firstLineChars="200"/>
        <w:rPr>
          <w:rFonts w:ascii="宋体" w:hAnsi="宋体"/>
          <w:sz w:val="24"/>
        </w:rPr>
      </w:pPr>
      <w:r>
        <w:rPr>
          <w:rFonts w:ascii="宋体" w:hAnsi="宋体"/>
          <w:sz w:val="24"/>
        </w:rPr>
        <w:t>11.3.</w:t>
      </w:r>
      <w:r>
        <w:rPr>
          <w:rFonts w:hint="eastAsia" w:ascii="宋体" w:hAnsi="宋体"/>
          <w:sz w:val="24"/>
        </w:rPr>
        <w:t>3按照</w:t>
      </w:r>
      <w:r>
        <w:rPr>
          <w:rFonts w:hint="eastAsia" w:ascii="宋体" w:hAnsi="宋体"/>
          <w:bCs/>
          <w:sz w:val="24"/>
        </w:rPr>
        <w:t>招标文件要求</w:t>
      </w:r>
      <w:r>
        <w:rPr>
          <w:rFonts w:hint="eastAsia" w:ascii="宋体" w:hAnsi="宋体"/>
          <w:sz w:val="24"/>
        </w:rPr>
        <w:t>填写的《参与编制经济标投标文件人员名单》。</w:t>
      </w:r>
    </w:p>
    <w:p>
      <w:pPr>
        <w:tabs>
          <w:tab w:val="left" w:pos="1125"/>
        </w:tabs>
        <w:spacing w:line="360" w:lineRule="auto"/>
        <w:ind w:firstLine="480" w:firstLineChars="200"/>
        <w:rPr>
          <w:rFonts w:ascii="宋体" w:hAnsi="宋体"/>
          <w:sz w:val="24"/>
        </w:rPr>
      </w:pPr>
      <w:r>
        <w:rPr>
          <w:rFonts w:hint="eastAsia" w:ascii="宋体" w:hAnsi="宋体"/>
          <w:sz w:val="24"/>
        </w:rPr>
        <w:t>11.3.4若投标人的投标报价低于工程成本警戒价的，投标人还须提供详细的施工组织设计、单价、措施性费用、单价分析表、主要材料价格表、投标人成本分析供评标委员会评审。</w:t>
      </w:r>
    </w:p>
    <w:p>
      <w:pPr>
        <w:pStyle w:val="34"/>
        <w:spacing w:after="0" w:line="360" w:lineRule="auto"/>
        <w:ind w:firstLine="482" w:firstLineChars="200"/>
        <w:rPr>
          <w:rFonts w:ascii="宋体"/>
          <w:b/>
          <w:bCs/>
          <w:sz w:val="24"/>
        </w:rPr>
      </w:pPr>
      <w:r>
        <w:rPr>
          <w:rFonts w:ascii="宋体" w:hAnsi="宋体"/>
          <w:b/>
          <w:bCs/>
          <w:sz w:val="24"/>
        </w:rPr>
        <w:t>12</w:t>
      </w:r>
      <w:r>
        <w:rPr>
          <w:rFonts w:hint="eastAsia" w:ascii="宋体" w:hAnsi="宋体"/>
          <w:b/>
          <w:bCs/>
          <w:sz w:val="24"/>
        </w:rPr>
        <w:t>．投标文件格式</w:t>
      </w:r>
    </w:p>
    <w:p>
      <w:pPr>
        <w:pStyle w:val="34"/>
        <w:spacing w:after="0" w:line="360" w:lineRule="auto"/>
        <w:ind w:firstLine="480" w:firstLineChars="200"/>
        <w:rPr>
          <w:rFonts w:ascii="宋体" w:hAnsi="宋体"/>
          <w:sz w:val="24"/>
        </w:rPr>
      </w:pPr>
      <w:r>
        <w:rPr>
          <w:rFonts w:ascii="宋体" w:hAnsi="宋体"/>
          <w:sz w:val="24"/>
        </w:rPr>
        <w:t xml:space="preserve">12.1 </w:t>
      </w:r>
      <w:r>
        <w:rPr>
          <w:rFonts w:hint="eastAsia" w:ascii="宋体" w:hAnsi="宋体"/>
          <w:sz w:val="24"/>
        </w:rPr>
        <w:t>投标文件包括本须知第</w:t>
      </w:r>
      <w:r>
        <w:rPr>
          <w:rFonts w:ascii="宋体" w:hAnsi="宋体"/>
          <w:sz w:val="24"/>
        </w:rPr>
        <w:t>11</w:t>
      </w:r>
      <w:r>
        <w:rPr>
          <w:rFonts w:hint="eastAsia" w:ascii="宋体" w:hAnsi="宋体"/>
          <w:sz w:val="24"/>
        </w:rPr>
        <w:t>条中规定的内容，投标人提交的投标文件应当使用招标文件所提供的投标文件全部格式（表格可以按同样格式扩展）。</w:t>
      </w:r>
    </w:p>
    <w:p>
      <w:pPr>
        <w:pStyle w:val="34"/>
        <w:spacing w:after="0" w:line="360" w:lineRule="auto"/>
        <w:ind w:firstLine="480" w:firstLineChars="200"/>
        <w:rPr>
          <w:rFonts w:ascii="宋体" w:hAnsi="宋体"/>
          <w:sz w:val="24"/>
        </w:rPr>
      </w:pPr>
      <w:r>
        <w:rPr>
          <w:rFonts w:hint="eastAsia" w:ascii="宋体" w:hAnsi="宋体"/>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rPr>
        <w:t>全流程电子化项目的相关指南进行操作。详见：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 xml:space="preserve"> 。</w:t>
      </w:r>
    </w:p>
    <w:p>
      <w:pPr>
        <w:pStyle w:val="34"/>
        <w:spacing w:after="0" w:line="360" w:lineRule="auto"/>
        <w:ind w:firstLine="480" w:firstLineChars="200"/>
        <w:rPr>
          <w:rFonts w:ascii="宋体" w:hAnsi="宋体"/>
          <w:sz w:val="24"/>
        </w:rPr>
      </w:pPr>
      <w:r>
        <w:rPr>
          <w:rFonts w:hint="eastAsia" w:ascii="宋体" w:hAnsi="宋体"/>
          <w:sz w:val="24"/>
        </w:rPr>
        <w:t xml:space="preserve">12.3 </w:t>
      </w:r>
      <w:r>
        <w:rPr>
          <w:rFonts w:hint="eastAsia" w:ascii="宋体" w:hAnsi="宋体"/>
          <w:bCs/>
          <w:sz w:val="24"/>
          <w:szCs w:val="24"/>
        </w:rPr>
        <w:t>投标文件应按</w:t>
      </w:r>
      <w:r>
        <w:rPr>
          <w:rFonts w:hint="eastAsia" w:ascii="宋体" w:hAnsi="宋体"/>
          <w:sz w:val="24"/>
        </w:rPr>
        <w:t>照交易平台关于全流程电子化项目的相关指南进行编制，详见：</w:t>
      </w:r>
      <w:r>
        <w:rPr>
          <w:sz w:val="24"/>
          <w:szCs w:val="24"/>
          <w:u w:val="single"/>
        </w:rPr>
        <w:t xml:space="preserve">       </w:t>
      </w:r>
      <w:r>
        <w:rPr>
          <w:rFonts w:hint="eastAsia"/>
          <w:sz w:val="24"/>
          <w:szCs w:val="24"/>
          <w:u w:val="single"/>
        </w:rPr>
        <w:t xml:space="preserve">     </w:t>
      </w:r>
      <w:r>
        <w:rPr>
          <w:rFonts w:hint="eastAsia" w:ascii="宋体" w:hAnsi="宋体"/>
          <w:sz w:val="24"/>
        </w:rPr>
        <w:t xml:space="preserve">。               </w:t>
      </w:r>
    </w:p>
    <w:p>
      <w:pPr>
        <w:pStyle w:val="34"/>
        <w:spacing w:after="0" w:line="360" w:lineRule="auto"/>
        <w:ind w:firstLine="0"/>
        <w:rPr>
          <w:rFonts w:ascii="宋体" w:hAnsi="宋体"/>
          <w:sz w:val="24"/>
        </w:rPr>
      </w:pPr>
      <w:r>
        <w:rPr>
          <w:rFonts w:hint="eastAsia" w:ascii="宋体" w:hAnsi="宋体"/>
          <w:bCs/>
          <w:sz w:val="24"/>
          <w:szCs w:val="24"/>
        </w:rPr>
        <w:t>如不按上述要求编制引起系统无法检索、读取相关信息的，其后果由投标人承担。</w:t>
      </w:r>
    </w:p>
    <w:p>
      <w:pPr>
        <w:pStyle w:val="34"/>
        <w:spacing w:after="0" w:line="360" w:lineRule="auto"/>
        <w:ind w:firstLine="482" w:firstLineChars="200"/>
        <w:rPr>
          <w:rFonts w:ascii="宋体"/>
          <w:b/>
          <w:bCs/>
          <w:sz w:val="24"/>
        </w:rPr>
      </w:pPr>
      <w:r>
        <w:rPr>
          <w:rFonts w:ascii="宋体" w:hAnsi="宋体"/>
          <w:b/>
          <w:bCs/>
          <w:sz w:val="24"/>
        </w:rPr>
        <w:t>13</w:t>
      </w:r>
      <w:r>
        <w:rPr>
          <w:rFonts w:hint="eastAsia" w:ascii="宋体" w:hAnsi="宋体"/>
          <w:b/>
          <w:bCs/>
          <w:sz w:val="24"/>
        </w:rPr>
        <w:t>．投标报价及造价承包和变更结算方式</w:t>
      </w:r>
    </w:p>
    <w:p>
      <w:pPr>
        <w:pStyle w:val="34"/>
        <w:spacing w:after="0" w:line="360" w:lineRule="auto"/>
        <w:ind w:firstLine="480" w:firstLineChars="200"/>
        <w:rPr>
          <w:rFonts w:ascii="宋体"/>
          <w:sz w:val="24"/>
        </w:rPr>
      </w:pPr>
      <w:r>
        <w:rPr>
          <w:rFonts w:ascii="宋体" w:hAnsi="宋体"/>
          <w:sz w:val="24"/>
        </w:rPr>
        <w:t xml:space="preserve">13.1 </w:t>
      </w:r>
      <w:r>
        <w:rPr>
          <w:rFonts w:hint="eastAsia" w:ascii="宋体" w:hAnsi="宋体"/>
          <w:sz w:val="24"/>
        </w:rPr>
        <w:t>本工程的投标报价采用投标须知前附表第</w:t>
      </w:r>
      <w:r>
        <w:rPr>
          <w:rFonts w:ascii="宋体" w:hAnsi="宋体"/>
          <w:sz w:val="24"/>
        </w:rPr>
        <w:t>12</w:t>
      </w:r>
      <w:r>
        <w:rPr>
          <w:rFonts w:hint="eastAsia" w:ascii="宋体" w:hAnsi="宋体"/>
          <w:sz w:val="24"/>
        </w:rPr>
        <w:t>项所规定的方式。投标报价（含单价及总价）精确到“分”。</w:t>
      </w:r>
    </w:p>
    <w:p>
      <w:pPr>
        <w:pStyle w:val="34"/>
        <w:spacing w:after="0" w:line="360" w:lineRule="auto"/>
        <w:ind w:firstLine="480" w:firstLineChars="200"/>
        <w:rPr>
          <w:rFonts w:ascii="宋体"/>
          <w:sz w:val="24"/>
        </w:rPr>
      </w:pPr>
      <w:r>
        <w:rPr>
          <w:rFonts w:ascii="宋体" w:hAnsi="宋体"/>
          <w:sz w:val="24"/>
        </w:rPr>
        <w:t>13.2</w:t>
      </w:r>
      <w:r>
        <w:rPr>
          <w:rFonts w:hint="eastAsia" w:ascii="宋体" w:hAnsi="宋体"/>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34"/>
        <w:spacing w:after="0" w:line="360" w:lineRule="auto"/>
        <w:ind w:firstLine="480" w:firstLineChars="200"/>
        <w:rPr>
          <w:rFonts w:ascii="宋体"/>
          <w:sz w:val="24"/>
        </w:rPr>
      </w:pPr>
      <w:r>
        <w:rPr>
          <w:rFonts w:ascii="宋体" w:hAnsi="宋体"/>
          <w:sz w:val="24"/>
        </w:rPr>
        <w:t>13.3</w:t>
      </w:r>
      <w:r>
        <w:rPr>
          <w:rFonts w:hint="eastAsia" w:ascii="宋体" w:hAnsi="宋体"/>
          <w:sz w:val="24"/>
        </w:rPr>
        <w:t>投标人的投标报价，应是按照投标须知前附表第</w:t>
      </w:r>
      <w:r>
        <w:rPr>
          <w:rFonts w:ascii="宋体" w:hAnsi="宋体"/>
          <w:sz w:val="24"/>
        </w:rPr>
        <w:t>8</w:t>
      </w:r>
      <w:r>
        <w:rPr>
          <w:rFonts w:hint="eastAsia" w:ascii="宋体" w:hAnsi="宋体"/>
          <w:sz w:val="24"/>
        </w:rPr>
        <w:t>项的工期要求，在投标须知前附表第</w:t>
      </w:r>
      <w:r>
        <w:rPr>
          <w:rFonts w:ascii="宋体" w:hAnsi="宋体"/>
          <w:sz w:val="24"/>
        </w:rPr>
        <w:t>3</w:t>
      </w:r>
      <w:r>
        <w:rPr>
          <w:rFonts w:hint="eastAsia" w:ascii="宋体" w:hAnsi="宋体"/>
          <w:sz w:val="24"/>
        </w:rPr>
        <w:t>项的建设地点，完成投标须知前附表第</w:t>
      </w:r>
      <w:r>
        <w:rPr>
          <w:rFonts w:ascii="宋体" w:hAnsi="宋体"/>
          <w:sz w:val="24"/>
        </w:rPr>
        <w:t>7</w:t>
      </w:r>
      <w:r>
        <w:rPr>
          <w:rFonts w:hint="eastAsia" w:ascii="宋体" w:hAnsi="宋体"/>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34"/>
        <w:spacing w:after="0" w:line="360" w:lineRule="auto"/>
        <w:ind w:firstLine="480" w:firstLineChars="200"/>
        <w:rPr>
          <w:rFonts w:ascii="宋体"/>
          <w:sz w:val="24"/>
        </w:rPr>
      </w:pPr>
      <w:r>
        <w:rPr>
          <w:rFonts w:ascii="宋体" w:hAnsi="宋体"/>
          <w:sz w:val="24"/>
        </w:rPr>
        <w:t>13.4</w:t>
      </w:r>
      <w:r>
        <w:rPr>
          <w:rFonts w:hint="eastAsia" w:ascii="宋体" w:hAnsi="宋体"/>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34"/>
        <w:spacing w:after="0" w:line="360" w:lineRule="auto"/>
        <w:ind w:firstLine="480" w:firstLineChars="200"/>
        <w:rPr>
          <w:rFonts w:ascii="宋体"/>
          <w:sz w:val="24"/>
        </w:rPr>
      </w:pPr>
      <w:r>
        <w:rPr>
          <w:rFonts w:ascii="宋体" w:hAnsi="宋体"/>
          <w:sz w:val="24"/>
        </w:rPr>
        <w:t>13.5</w:t>
      </w:r>
      <w:r>
        <w:rPr>
          <w:rFonts w:hint="eastAsia" w:ascii="宋体" w:hAnsi="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34"/>
        <w:spacing w:after="0" w:line="360" w:lineRule="auto"/>
        <w:ind w:firstLine="480" w:firstLineChars="200"/>
        <w:rPr>
          <w:rFonts w:ascii="宋体"/>
          <w:sz w:val="24"/>
        </w:rPr>
      </w:pPr>
      <w:r>
        <w:rPr>
          <w:rFonts w:ascii="宋体" w:hAnsi="宋体"/>
          <w:sz w:val="24"/>
        </w:rPr>
        <w:t>13.5.1</w:t>
      </w:r>
      <w:r>
        <w:rPr>
          <w:rFonts w:hint="eastAsia" w:ascii="宋体" w:hAnsi="宋体"/>
          <w:sz w:val="24"/>
        </w:rPr>
        <w:t>中标的投标文件工程量清单中已有相同项目的适用综合单价，则沿用；</w:t>
      </w:r>
    </w:p>
    <w:p>
      <w:pPr>
        <w:pStyle w:val="34"/>
        <w:spacing w:after="0" w:line="360" w:lineRule="auto"/>
        <w:ind w:firstLine="480" w:firstLineChars="200"/>
        <w:rPr>
          <w:rFonts w:ascii="宋体"/>
          <w:sz w:val="24"/>
        </w:rPr>
      </w:pPr>
      <w:r>
        <w:rPr>
          <w:rFonts w:ascii="宋体" w:hAnsi="宋体"/>
          <w:sz w:val="24"/>
        </w:rPr>
        <w:t>13.5.2</w:t>
      </w:r>
      <w:r>
        <w:rPr>
          <w:rFonts w:hint="eastAsia" w:ascii="宋体" w:hAnsi="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34"/>
        <w:spacing w:after="0" w:line="360" w:lineRule="auto"/>
        <w:ind w:firstLine="480" w:firstLineChars="200"/>
        <w:rPr>
          <w:rFonts w:ascii="宋体"/>
          <w:sz w:val="24"/>
        </w:rPr>
      </w:pPr>
      <w:r>
        <w:rPr>
          <w:rFonts w:ascii="宋体" w:hAnsi="宋体"/>
          <w:sz w:val="24"/>
        </w:rPr>
        <w:t xml:space="preserve">13.5.3 </w:t>
      </w:r>
      <w:r>
        <w:rPr>
          <w:rFonts w:hint="eastAsia" w:ascii="宋体" w:hAnsi="宋体"/>
          <w:sz w:val="24"/>
        </w:rPr>
        <w:t>中标的投标文件工程量清单中没有相同项目或类似项目的，如可套取相关定额，则以相关定额为基数下浮计算单价</w:t>
      </w:r>
      <w:r>
        <w:rPr>
          <w:rFonts w:ascii="宋体"/>
          <w:sz w:val="24"/>
        </w:rPr>
        <w:t>,</w:t>
      </w:r>
      <w:r>
        <w:rPr>
          <w:rFonts w:hint="eastAsia" w:ascii="宋体" w:hAnsi="宋体"/>
          <w:sz w:val="24"/>
        </w:rPr>
        <w:t>下浮率为中标价</w:t>
      </w:r>
      <w:r>
        <w:rPr>
          <w:rFonts w:hint="eastAsia" w:ascii="宋体" w:hAnsi="宋体"/>
          <w:sz w:val="24"/>
          <w:szCs w:val="24"/>
        </w:rPr>
        <w:t>相对于最高投标限价的下</w:t>
      </w:r>
      <w:r>
        <w:rPr>
          <w:rFonts w:hint="eastAsia" w:ascii="宋体" w:hAnsi="宋体"/>
          <w:sz w:val="24"/>
        </w:rPr>
        <w:t>浮率（下浮率</w:t>
      </w:r>
      <w:r>
        <w:rPr>
          <w:rFonts w:ascii="宋体" w:hAnsi="宋体"/>
          <w:sz w:val="24"/>
        </w:rPr>
        <w:t>=(</w:t>
      </w:r>
      <w:r>
        <w:rPr>
          <w:rFonts w:hint="eastAsia" w:ascii="宋体" w:hAnsi="宋体"/>
          <w:sz w:val="24"/>
          <w:szCs w:val="24"/>
        </w:rPr>
        <w:t>最高投标限价</w:t>
      </w:r>
      <w:r>
        <w:rPr>
          <w:rFonts w:ascii="宋体"/>
          <w:sz w:val="24"/>
        </w:rPr>
        <w:t>-</w:t>
      </w:r>
      <w:r>
        <w:rPr>
          <w:rFonts w:hint="eastAsia" w:ascii="宋体" w:hAnsi="宋体"/>
          <w:sz w:val="24"/>
        </w:rPr>
        <w:t>中标价</w:t>
      </w:r>
      <w:r>
        <w:rPr>
          <w:rFonts w:ascii="宋体" w:hAnsi="宋体"/>
          <w:sz w:val="24"/>
        </w:rPr>
        <w:t>)/</w:t>
      </w:r>
      <w:r>
        <w:rPr>
          <w:rFonts w:ascii="宋体" w:hAnsi="宋体"/>
          <w:sz w:val="24"/>
          <w:szCs w:val="24"/>
        </w:rPr>
        <w:t xml:space="preserve"> </w:t>
      </w:r>
      <w:r>
        <w:rPr>
          <w:rFonts w:hint="eastAsia" w:ascii="宋体" w:hAnsi="宋体"/>
          <w:sz w:val="24"/>
          <w:szCs w:val="24"/>
        </w:rPr>
        <w:t>最高投标限价</w:t>
      </w:r>
      <w:r>
        <w:rPr>
          <w:rFonts w:hint="eastAsia" w:ascii="宋体" w:hAnsi="宋体"/>
          <w:sz w:val="24"/>
        </w:rPr>
        <w:t>）。</w:t>
      </w:r>
    </w:p>
    <w:p>
      <w:pPr>
        <w:pStyle w:val="34"/>
        <w:spacing w:after="0" w:line="360" w:lineRule="auto"/>
        <w:ind w:firstLine="480" w:firstLineChars="200"/>
        <w:rPr>
          <w:rFonts w:ascii="宋体"/>
          <w:sz w:val="24"/>
        </w:rPr>
      </w:pPr>
      <w:r>
        <w:rPr>
          <w:rFonts w:ascii="宋体" w:hAnsi="宋体"/>
          <w:sz w:val="24"/>
        </w:rPr>
        <w:t xml:space="preserve">13.5.4 </w:t>
      </w:r>
      <w:r>
        <w:rPr>
          <w:rFonts w:hint="eastAsia" w:ascii="宋体" w:hAnsi="宋体"/>
          <w:sz w:val="24"/>
        </w:rPr>
        <w:t>如相关定额没有相应子目的，其计价方式由招标人在本招标文件第三章中另行规定。未规定的，中标后双方协商约定。</w:t>
      </w:r>
    </w:p>
    <w:p>
      <w:pPr>
        <w:pStyle w:val="34"/>
        <w:spacing w:after="0" w:line="360" w:lineRule="auto"/>
        <w:ind w:firstLine="480" w:firstLineChars="200"/>
        <w:rPr>
          <w:rFonts w:ascii="宋体"/>
          <w:sz w:val="24"/>
        </w:rPr>
      </w:pPr>
      <w:r>
        <w:rPr>
          <w:rFonts w:ascii="宋体" w:hAnsi="宋体"/>
          <w:sz w:val="24"/>
        </w:rPr>
        <w:t>13.6</w:t>
      </w:r>
      <w:r>
        <w:rPr>
          <w:rFonts w:hint="eastAsia" w:ascii="宋体" w:hAnsi="宋体"/>
          <w:sz w:val="24"/>
        </w:rPr>
        <w:t>暂列金额、暂估价</w:t>
      </w:r>
    </w:p>
    <w:p>
      <w:pPr>
        <w:pStyle w:val="34"/>
        <w:spacing w:after="0" w:line="360" w:lineRule="auto"/>
        <w:ind w:firstLine="480" w:firstLineChars="200"/>
        <w:rPr>
          <w:rFonts w:ascii="宋体"/>
          <w:sz w:val="24"/>
        </w:rPr>
      </w:pPr>
      <w:r>
        <w:rPr>
          <w:rFonts w:ascii="宋体" w:hAnsi="宋体"/>
          <w:sz w:val="24"/>
        </w:rPr>
        <w:t>13.6.1</w:t>
      </w:r>
      <w:r>
        <w:rPr>
          <w:rFonts w:hint="eastAsia" w:ascii="宋体" w:hAnsi="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34"/>
        <w:spacing w:after="0" w:line="360" w:lineRule="auto"/>
        <w:ind w:firstLine="480" w:firstLineChars="200"/>
        <w:rPr>
          <w:rFonts w:ascii="宋体"/>
          <w:sz w:val="24"/>
        </w:rPr>
      </w:pPr>
      <w:r>
        <w:rPr>
          <w:rFonts w:hint="eastAsia" w:ascii="宋体" w:hAnsi="宋体"/>
          <w:sz w:val="24"/>
        </w:rPr>
        <w:t>暂估价是指招标人在工程量清单中提供的用于支付必然发生但暂时不能确定价格的材料的单价以及专业工程的金额。</w:t>
      </w:r>
    </w:p>
    <w:p>
      <w:pPr>
        <w:pStyle w:val="34"/>
        <w:spacing w:after="0" w:line="360" w:lineRule="auto"/>
        <w:ind w:firstLine="480" w:firstLineChars="200"/>
        <w:rPr>
          <w:rFonts w:ascii="宋体"/>
          <w:sz w:val="24"/>
        </w:rPr>
      </w:pPr>
      <w:r>
        <w:rPr>
          <w:rFonts w:ascii="宋体" w:hAnsi="宋体"/>
          <w:sz w:val="24"/>
        </w:rPr>
        <w:t>13.6.2</w:t>
      </w:r>
      <w:r>
        <w:rPr>
          <w:rFonts w:hint="eastAsia" w:ascii="宋体" w:hAnsi="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34"/>
        <w:spacing w:after="0" w:line="360" w:lineRule="auto"/>
        <w:ind w:firstLine="480" w:firstLineChars="200"/>
        <w:rPr>
          <w:rFonts w:ascii="宋体"/>
          <w:sz w:val="24"/>
        </w:rPr>
      </w:pPr>
      <w:r>
        <w:rPr>
          <w:rFonts w:ascii="宋体" w:hAnsi="宋体"/>
          <w:sz w:val="24"/>
        </w:rPr>
        <w:t>13.6.3</w:t>
      </w:r>
      <w:r>
        <w:rPr>
          <w:rFonts w:hint="eastAsia" w:ascii="宋体" w:hAnsi="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34"/>
        <w:spacing w:after="0" w:line="360" w:lineRule="auto"/>
        <w:ind w:firstLine="480" w:firstLineChars="200"/>
        <w:rPr>
          <w:rFonts w:ascii="宋体"/>
          <w:sz w:val="24"/>
        </w:rPr>
      </w:pPr>
      <w:r>
        <w:rPr>
          <w:rFonts w:ascii="宋体" w:hAnsi="宋体"/>
          <w:sz w:val="24"/>
        </w:rPr>
        <w:t>13.6.4</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rPr>
        <w:t>13.5</w:t>
      </w:r>
      <w:r>
        <w:rPr>
          <w:rFonts w:hint="eastAsia" w:ascii="宋体" w:hAnsi="宋体"/>
          <w:sz w:val="24"/>
        </w:rPr>
        <w:t>款规定确定。</w:t>
      </w:r>
    </w:p>
    <w:p>
      <w:pPr>
        <w:pStyle w:val="34"/>
        <w:spacing w:after="0" w:line="360" w:lineRule="auto"/>
        <w:ind w:firstLine="480" w:firstLineChars="200"/>
        <w:rPr>
          <w:rFonts w:ascii="宋体"/>
          <w:sz w:val="24"/>
        </w:rPr>
      </w:pPr>
      <w:r>
        <w:rPr>
          <w:rFonts w:ascii="宋体" w:hAnsi="宋体"/>
          <w:sz w:val="24"/>
        </w:rPr>
        <w:t>13.6.5</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34"/>
        <w:spacing w:after="0" w:line="360" w:lineRule="auto"/>
        <w:ind w:firstLine="480" w:firstLineChars="200"/>
        <w:rPr>
          <w:rFonts w:ascii="宋体"/>
          <w:sz w:val="24"/>
        </w:rPr>
      </w:pPr>
      <w:r>
        <w:rPr>
          <w:rFonts w:ascii="宋体" w:hAnsi="宋体"/>
          <w:sz w:val="24"/>
        </w:rPr>
        <w:t xml:space="preserve">13.6.6 </w:t>
      </w:r>
      <w:r>
        <w:rPr>
          <w:rFonts w:hint="eastAsia" w:ascii="宋体" w:hAnsi="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34"/>
        <w:spacing w:after="0" w:line="360" w:lineRule="auto"/>
        <w:ind w:firstLine="480" w:firstLineChars="200"/>
        <w:rPr>
          <w:rFonts w:ascii="宋体"/>
          <w:sz w:val="24"/>
        </w:rPr>
      </w:pPr>
      <w:r>
        <w:rPr>
          <w:rFonts w:ascii="宋体" w:hAnsi="宋体"/>
          <w:sz w:val="24"/>
        </w:rPr>
        <w:t>13.7</w:t>
      </w:r>
      <w:r>
        <w:rPr>
          <w:rFonts w:hint="eastAsia" w:ascii="宋体" w:hAnsi="宋体"/>
          <w:sz w:val="24"/>
        </w:rPr>
        <w:t>投标人可先到工地踏勘以充分了解工地位置、情况、道路、储存空间、装卸限制及任何其他足以影响承包价的情况，任何因忽视或误解工地情况而导致的索赔或工期延长申请将不被批准。</w:t>
      </w:r>
    </w:p>
    <w:p>
      <w:pPr>
        <w:pStyle w:val="34"/>
        <w:spacing w:after="0" w:line="360" w:lineRule="auto"/>
        <w:ind w:firstLine="480" w:firstLineChars="200"/>
        <w:rPr>
          <w:rFonts w:ascii="宋体"/>
          <w:sz w:val="24"/>
        </w:rPr>
      </w:pPr>
      <w:r>
        <w:rPr>
          <w:rFonts w:ascii="宋体" w:hAnsi="宋体"/>
          <w:sz w:val="24"/>
        </w:rPr>
        <w:t>13.8</w:t>
      </w:r>
      <w:r>
        <w:rPr>
          <w:rFonts w:hint="eastAsia" w:ascii="宋体" w:hAnsi="宋体"/>
          <w:sz w:val="24"/>
        </w:rPr>
        <w:t>属于承包人自行采购的主要材料、设备，招标人应当在招标文件中提出材料、设备的技术标准或者质量要求，或者提出不少于</w:t>
      </w:r>
      <w:r>
        <w:rPr>
          <w:rFonts w:ascii="宋体" w:hAnsi="宋体"/>
          <w:sz w:val="24"/>
        </w:rPr>
        <w:t>3</w:t>
      </w:r>
      <w:r>
        <w:rPr>
          <w:rFonts w:hint="eastAsia" w:ascii="宋体" w:hAnsi="宋体"/>
          <w:sz w:val="24"/>
        </w:rPr>
        <w:t>个同等档次品牌或分包商供投标人报价时选择</w:t>
      </w:r>
      <w:r>
        <w:rPr>
          <w:rFonts w:ascii="宋体"/>
          <w:sz w:val="24"/>
        </w:rPr>
        <w:t>,</w:t>
      </w:r>
      <w:r>
        <w:rPr>
          <w:rFonts w:hint="eastAsia" w:ascii="宋体" w:hAnsi="宋体"/>
          <w:sz w:val="24"/>
        </w:rPr>
        <w:t>凡招标人在招标文件中提出参考品牌的，必须在参考品牌后面加上“或相当于”字样。投标人在投标文件中应明确所选用主要材料、设备的品牌、厂家以及质量等级，并且应当符合招标文件的要求。</w:t>
      </w:r>
    </w:p>
    <w:p>
      <w:pPr>
        <w:pStyle w:val="34"/>
        <w:spacing w:after="0" w:line="360" w:lineRule="auto"/>
        <w:ind w:firstLine="480" w:firstLineChars="200"/>
        <w:rPr>
          <w:rFonts w:ascii="宋体"/>
          <w:sz w:val="24"/>
          <w:szCs w:val="24"/>
        </w:rPr>
      </w:pPr>
      <w:r>
        <w:rPr>
          <w:rFonts w:ascii="宋体" w:hAnsi="宋体"/>
          <w:sz w:val="24"/>
        </w:rPr>
        <w:t>13.9</w:t>
      </w:r>
      <w:r>
        <w:rPr>
          <w:rFonts w:hint="eastAsia" w:ascii="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34"/>
        <w:spacing w:after="0" w:line="360" w:lineRule="auto"/>
        <w:ind w:firstLine="482" w:firstLineChars="200"/>
        <w:rPr>
          <w:rFonts w:ascii="宋体"/>
          <w:b/>
          <w:bCs/>
          <w:sz w:val="24"/>
        </w:rPr>
      </w:pPr>
      <w:r>
        <w:rPr>
          <w:rFonts w:ascii="宋体" w:hAnsi="宋体"/>
          <w:b/>
          <w:bCs/>
          <w:sz w:val="24"/>
        </w:rPr>
        <w:t>14</w:t>
      </w:r>
      <w:r>
        <w:rPr>
          <w:rFonts w:hint="eastAsia" w:ascii="宋体" w:hAnsi="宋体"/>
          <w:b/>
          <w:bCs/>
          <w:sz w:val="24"/>
        </w:rPr>
        <w:t>．投标货币</w:t>
      </w:r>
    </w:p>
    <w:p>
      <w:pPr>
        <w:pStyle w:val="34"/>
        <w:spacing w:after="0" w:line="360" w:lineRule="auto"/>
        <w:ind w:firstLine="480" w:firstLineChars="200"/>
        <w:rPr>
          <w:rFonts w:ascii="宋体"/>
          <w:sz w:val="24"/>
        </w:rPr>
      </w:pPr>
      <w:r>
        <w:rPr>
          <w:rFonts w:ascii="宋体" w:hAnsi="宋体"/>
          <w:sz w:val="24"/>
        </w:rPr>
        <w:t xml:space="preserve">14.1 </w:t>
      </w:r>
      <w:r>
        <w:rPr>
          <w:rFonts w:hint="eastAsia" w:ascii="宋体" w:hAnsi="宋体"/>
          <w:sz w:val="24"/>
        </w:rPr>
        <w:t>本工程投标报价采用的币种为人民币。</w:t>
      </w:r>
    </w:p>
    <w:p>
      <w:pPr>
        <w:pStyle w:val="34"/>
        <w:spacing w:after="0" w:line="360" w:lineRule="auto"/>
        <w:ind w:firstLine="482" w:firstLineChars="200"/>
        <w:rPr>
          <w:rFonts w:ascii="宋体"/>
          <w:sz w:val="24"/>
        </w:rPr>
      </w:pPr>
      <w:r>
        <w:rPr>
          <w:rFonts w:ascii="宋体" w:hAnsi="宋体"/>
          <w:b/>
          <w:bCs/>
          <w:sz w:val="24"/>
        </w:rPr>
        <w:t>15</w:t>
      </w:r>
      <w:r>
        <w:rPr>
          <w:rFonts w:hint="eastAsia" w:ascii="宋体" w:hAnsi="宋体"/>
          <w:b/>
          <w:bCs/>
          <w:sz w:val="24"/>
        </w:rPr>
        <w:t>．投标有效期</w:t>
      </w:r>
    </w:p>
    <w:p>
      <w:pPr>
        <w:pStyle w:val="34"/>
        <w:spacing w:after="0" w:line="360" w:lineRule="auto"/>
        <w:ind w:firstLine="480" w:firstLineChars="200"/>
        <w:rPr>
          <w:rFonts w:ascii="宋体"/>
          <w:sz w:val="24"/>
        </w:rPr>
      </w:pPr>
      <w:r>
        <w:rPr>
          <w:rFonts w:ascii="宋体" w:hAnsi="宋体"/>
          <w:sz w:val="24"/>
        </w:rPr>
        <w:t xml:space="preserve">15.1 </w:t>
      </w:r>
      <w:r>
        <w:rPr>
          <w:rFonts w:hint="eastAsia" w:ascii="宋体" w:hAnsi="宋体"/>
          <w:sz w:val="24"/>
        </w:rPr>
        <w:t>投标有效期见投标须知前附表第</w:t>
      </w:r>
      <w:r>
        <w:rPr>
          <w:rFonts w:ascii="宋体" w:hAnsi="宋体"/>
          <w:sz w:val="24"/>
        </w:rPr>
        <w:t>13</w:t>
      </w:r>
      <w:r>
        <w:rPr>
          <w:rFonts w:hint="eastAsia" w:ascii="宋体" w:hAnsi="宋体"/>
          <w:sz w:val="24"/>
        </w:rPr>
        <w:t>项所规定的期限，在此期限内，凡符合本招标文件要求的投标文件均保持有效。</w:t>
      </w:r>
    </w:p>
    <w:p>
      <w:pPr>
        <w:pStyle w:val="34"/>
        <w:spacing w:after="0" w:line="360" w:lineRule="auto"/>
        <w:ind w:firstLine="480" w:firstLineChars="200"/>
        <w:rPr>
          <w:rFonts w:ascii="宋体"/>
          <w:sz w:val="24"/>
        </w:rPr>
      </w:pPr>
      <w:r>
        <w:rPr>
          <w:rFonts w:ascii="宋体" w:hAnsi="宋体"/>
          <w:sz w:val="24"/>
        </w:rPr>
        <w:t xml:space="preserve">15.2 </w:t>
      </w:r>
      <w:r>
        <w:rPr>
          <w:rFonts w:hint="eastAsia" w:ascii="宋体" w:hAnsi="宋体"/>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4"/>
        </w:rPr>
        <w:t>16</w:t>
      </w:r>
      <w:r>
        <w:rPr>
          <w:rFonts w:hint="eastAsia" w:ascii="宋体" w:hAnsi="宋体"/>
          <w:sz w:val="24"/>
        </w:rPr>
        <w:t>条关于投标保证金的退还与不予退还的规定仍然适用。</w:t>
      </w:r>
    </w:p>
    <w:p>
      <w:pPr>
        <w:pStyle w:val="34"/>
        <w:spacing w:after="0" w:line="360" w:lineRule="auto"/>
        <w:ind w:firstLine="482" w:firstLineChars="200"/>
        <w:rPr>
          <w:rFonts w:ascii="宋体"/>
          <w:b/>
          <w:bCs/>
          <w:sz w:val="24"/>
        </w:rPr>
      </w:pPr>
      <w:r>
        <w:rPr>
          <w:rFonts w:ascii="宋体" w:hAnsi="宋体"/>
          <w:b/>
          <w:bCs/>
          <w:sz w:val="24"/>
        </w:rPr>
        <w:t>16</w:t>
      </w:r>
      <w:r>
        <w:rPr>
          <w:rFonts w:hint="eastAsia" w:ascii="宋体" w:hAnsi="宋体"/>
          <w:b/>
          <w:bCs/>
          <w:sz w:val="24"/>
        </w:rPr>
        <w:t>．投标保证金</w:t>
      </w:r>
    </w:p>
    <w:p>
      <w:pPr>
        <w:spacing w:line="360" w:lineRule="auto"/>
        <w:ind w:firstLine="480" w:firstLineChars="200"/>
        <w:rPr>
          <w:rFonts w:ascii="宋体" w:hAnsi="宋体"/>
          <w:sz w:val="24"/>
        </w:rPr>
      </w:pPr>
      <w:r>
        <w:rPr>
          <w:rFonts w:ascii="宋体" w:hAnsi="宋体"/>
          <w:sz w:val="24"/>
        </w:rPr>
        <w:t>16.1</w:t>
      </w:r>
      <w:r>
        <w:rPr>
          <w:rFonts w:hint="eastAsia" w:ascii="宋体" w:hAnsi="宋体"/>
          <w:sz w:val="24"/>
        </w:rPr>
        <w:t>投标人应按投标须知前附表第</w:t>
      </w:r>
      <w:r>
        <w:rPr>
          <w:rFonts w:ascii="宋体" w:hAnsi="宋体"/>
          <w:sz w:val="24"/>
        </w:rPr>
        <w:t>14</w:t>
      </w:r>
      <w:r>
        <w:rPr>
          <w:rFonts w:hint="eastAsia" w:ascii="宋体" w:hAnsi="宋体"/>
          <w:sz w:val="24"/>
        </w:rPr>
        <w:t>项所述金额和时间递交</w:t>
      </w:r>
      <w:r>
        <w:rPr>
          <w:rFonts w:hint="eastAsia" w:ascii="宋体" w:hAnsi="宋体"/>
          <w:bCs/>
          <w:sz w:val="24"/>
        </w:rPr>
        <w:t>投标保证金</w:t>
      </w:r>
      <w:r>
        <w:rPr>
          <w:rFonts w:hint="eastAsia" w:ascii="宋体" w:hAnsi="宋体"/>
          <w:sz w:val="24"/>
        </w:rPr>
        <w:t>。招标人应当允许投标人自主选择现金、银行保函、保证保险、专业工程担保公司担保等方式缴纳投标保证金。</w:t>
      </w:r>
    </w:p>
    <w:p>
      <w:pPr>
        <w:spacing w:line="360" w:lineRule="auto"/>
        <w:ind w:firstLine="480" w:firstLineChars="200"/>
        <w:rPr>
          <w:rFonts w:ascii="宋体" w:hAnsi="宋体"/>
          <w:sz w:val="24"/>
        </w:rPr>
      </w:pPr>
      <w:r>
        <w:rPr>
          <w:rFonts w:hint="eastAsia" w:ascii="宋体" w:hAnsi="宋体"/>
          <w:sz w:val="24"/>
        </w:rPr>
        <w:t>16.1.1 采用现金或者支票形式提交的，投标保证金须从投标人的银行基本账户转出。</w:t>
      </w:r>
    </w:p>
    <w:p>
      <w:pPr>
        <w:spacing w:line="360" w:lineRule="auto"/>
        <w:ind w:firstLine="480" w:firstLineChars="200"/>
        <w:rPr>
          <w:rFonts w:ascii="宋体" w:hAnsi="宋体"/>
          <w:sz w:val="24"/>
        </w:rPr>
      </w:pPr>
      <w:r>
        <w:rPr>
          <w:rFonts w:hint="eastAsia" w:ascii="宋体" w:hAnsi="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sz w:val="24"/>
        </w:rPr>
      </w:pPr>
      <w:r>
        <w:rPr>
          <w:rFonts w:hint="eastAsia" w:ascii="宋体" w:hAnsi="宋体"/>
          <w:sz w:val="24"/>
        </w:rPr>
        <w:t>16.1.3 采用电子形式的保函、担保或保证保险提交投标保证金的，应在招标文件中明确电子递交途径。</w:t>
      </w:r>
    </w:p>
    <w:p>
      <w:pPr>
        <w:spacing w:line="360" w:lineRule="auto"/>
        <w:ind w:firstLine="480" w:firstLineChars="200"/>
        <w:rPr>
          <w:rFonts w:ascii="宋体" w:hAnsi="宋体"/>
          <w:sz w:val="24"/>
        </w:rPr>
      </w:pPr>
      <w:r>
        <w:rPr>
          <w:rFonts w:hint="eastAsia" w:ascii="宋体" w:hAnsi="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sz w:val="24"/>
        </w:rPr>
      </w:pPr>
      <w:r>
        <w:rPr>
          <w:rFonts w:hint="eastAsia" w:ascii="宋体" w:hAnsi="宋体"/>
          <w:sz w:val="24"/>
        </w:rPr>
        <w:t>16.3投标保证金应依据法律法规的相关规定退还。</w:t>
      </w:r>
    </w:p>
    <w:p>
      <w:pPr>
        <w:spacing w:line="360" w:lineRule="auto"/>
        <w:ind w:firstLine="480" w:firstLineChars="200"/>
        <w:rPr>
          <w:rFonts w:ascii="宋体" w:hAnsi="宋体"/>
          <w:sz w:val="24"/>
        </w:rPr>
      </w:pPr>
      <w:r>
        <w:rPr>
          <w:rFonts w:hint="eastAsia" w:ascii="宋体" w:hAnsi="宋体"/>
          <w:sz w:val="24"/>
        </w:rPr>
        <w:t>16.4如有下列情况之一的，招标人可以不予退还投标保证金（是否退还投标保证金由招标人在招标文件中规定）：</w:t>
      </w:r>
    </w:p>
    <w:p>
      <w:pPr>
        <w:spacing w:line="360" w:lineRule="auto"/>
        <w:ind w:firstLine="480" w:firstLineChars="200"/>
        <w:rPr>
          <w:rFonts w:ascii="宋体" w:hAnsi="宋体"/>
          <w:sz w:val="24"/>
        </w:rPr>
      </w:pPr>
      <w:r>
        <w:rPr>
          <w:rFonts w:hint="eastAsia" w:ascii="宋体" w:hAnsi="宋体"/>
          <w:sz w:val="24"/>
        </w:rPr>
        <w:t>16.4.1因投标人原因造成投标文件未解密的；</w:t>
      </w:r>
    </w:p>
    <w:p>
      <w:pPr>
        <w:spacing w:line="360" w:lineRule="auto"/>
        <w:ind w:firstLine="480" w:firstLineChars="200"/>
        <w:rPr>
          <w:rFonts w:ascii="宋体" w:hAnsi="宋体"/>
          <w:sz w:val="24"/>
        </w:rPr>
      </w:pPr>
      <w:r>
        <w:rPr>
          <w:rFonts w:hint="eastAsia" w:ascii="宋体" w:hAnsi="宋体"/>
          <w:sz w:val="24"/>
        </w:rPr>
        <w:t>16.4.2投标人在投标有效期内撤销投标文件；</w:t>
      </w:r>
    </w:p>
    <w:p>
      <w:pPr>
        <w:spacing w:line="360" w:lineRule="auto"/>
        <w:ind w:firstLine="480" w:firstLineChars="200"/>
        <w:rPr>
          <w:rFonts w:ascii="宋体" w:hAnsi="宋体"/>
          <w:sz w:val="24"/>
        </w:rPr>
      </w:pPr>
      <w:r>
        <w:rPr>
          <w:rFonts w:hint="eastAsia" w:ascii="宋体" w:hAnsi="宋体"/>
          <w:sz w:val="24"/>
        </w:rPr>
        <w:t>16.4.3中标人未能在规定期限内按要求提交履约担保；</w:t>
      </w:r>
    </w:p>
    <w:p>
      <w:pPr>
        <w:spacing w:line="360" w:lineRule="auto"/>
        <w:ind w:firstLine="480" w:firstLineChars="200"/>
        <w:rPr>
          <w:rFonts w:ascii="宋体" w:hAnsi="宋体"/>
          <w:sz w:val="24"/>
        </w:rPr>
      </w:pPr>
      <w:r>
        <w:rPr>
          <w:rFonts w:hint="eastAsia" w:ascii="宋体" w:hAnsi="宋体"/>
          <w:sz w:val="24"/>
        </w:rPr>
        <w:t>16.4.4中标人未能在规定期限内签署合同协议。</w:t>
      </w:r>
    </w:p>
    <w:p>
      <w:pPr>
        <w:spacing w:line="360" w:lineRule="auto"/>
        <w:ind w:firstLine="480" w:firstLineChars="200"/>
        <w:rPr>
          <w:rFonts w:ascii="宋体" w:hAnsi="宋体"/>
          <w:sz w:val="24"/>
        </w:rPr>
      </w:pPr>
      <w:r>
        <w:rPr>
          <w:rFonts w:hint="eastAsia" w:ascii="宋体" w:hAnsi="宋体"/>
          <w:sz w:val="24"/>
        </w:rPr>
        <w:t>16.5投标人如存在下列情况之一的，将被拒绝在一定时期内参与招标人后续工程投标（拒绝时限需在招标文件中明确）：</w:t>
      </w:r>
    </w:p>
    <w:p>
      <w:pPr>
        <w:spacing w:line="360" w:lineRule="auto"/>
        <w:ind w:firstLine="480" w:firstLineChars="200"/>
        <w:rPr>
          <w:rFonts w:ascii="宋体" w:hAnsi="宋体"/>
          <w:sz w:val="24"/>
        </w:rPr>
      </w:pPr>
      <w:r>
        <w:rPr>
          <w:rFonts w:hint="eastAsia" w:ascii="宋体" w:hAnsi="宋体"/>
          <w:sz w:val="24"/>
        </w:rPr>
        <w:t>16.5.1投标人存在16.4条款所列情形且投标人提交的保函、担保或保证保险无法兑付的；</w:t>
      </w:r>
    </w:p>
    <w:p>
      <w:pPr>
        <w:spacing w:line="360" w:lineRule="auto"/>
        <w:ind w:firstLine="480" w:firstLineChars="200"/>
        <w:rPr>
          <w:rFonts w:ascii="宋体" w:hAnsi="宋体"/>
          <w:sz w:val="24"/>
        </w:rPr>
      </w:pPr>
      <w:r>
        <w:rPr>
          <w:rFonts w:hint="eastAsia" w:ascii="宋体" w:hAnsi="宋体"/>
          <w:sz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sz w:val="24"/>
        </w:rPr>
      </w:pPr>
      <w:r>
        <w:rPr>
          <w:rFonts w:hint="eastAsia" w:ascii="宋体" w:hAnsi="宋体"/>
          <w:sz w:val="24"/>
        </w:rPr>
        <w:t>16.5.3按招标文件要求免于提供投标保证金的投标人存在16.4条款所列情形，且未按招标人要求补交投标保证金的；</w:t>
      </w:r>
    </w:p>
    <w:p>
      <w:pPr>
        <w:spacing w:line="360" w:lineRule="auto"/>
        <w:ind w:firstLine="480" w:firstLineChars="200"/>
        <w:rPr>
          <w:rFonts w:ascii="宋体" w:hAnsi="宋体"/>
          <w:sz w:val="24"/>
        </w:rPr>
      </w:pPr>
      <w:r>
        <w:rPr>
          <w:rFonts w:hint="eastAsia" w:ascii="宋体" w:hAnsi="宋体"/>
          <w:sz w:val="24"/>
        </w:rPr>
        <w:t>16.5.3按招标文件要求免于提供投标保证金的投标人存在16.4条款所列情形的。</w:t>
      </w:r>
    </w:p>
    <w:p>
      <w:pPr>
        <w:spacing w:line="360" w:lineRule="auto"/>
        <w:ind w:firstLine="480" w:firstLineChars="200"/>
        <w:rPr>
          <w:rFonts w:ascii="宋体"/>
          <w:sz w:val="24"/>
        </w:rPr>
      </w:pPr>
      <w:r>
        <w:rPr>
          <w:rFonts w:hint="eastAsia" w:ascii="宋体" w:hAnsi="宋体"/>
          <w:sz w:val="24"/>
        </w:rPr>
        <w:t>注：16.5.3款由招标人二选一，需在招标文件中明确。</w:t>
      </w:r>
    </w:p>
    <w:p>
      <w:pPr>
        <w:pStyle w:val="34"/>
        <w:spacing w:after="0" w:line="360" w:lineRule="auto"/>
        <w:ind w:firstLine="482" w:firstLineChars="200"/>
        <w:rPr>
          <w:rFonts w:ascii="宋体"/>
          <w:b/>
          <w:bCs/>
          <w:sz w:val="24"/>
        </w:rPr>
      </w:pPr>
      <w:r>
        <w:rPr>
          <w:rFonts w:ascii="宋体" w:hAnsi="宋体"/>
          <w:b/>
          <w:bCs/>
          <w:sz w:val="24"/>
        </w:rPr>
        <w:t>17</w:t>
      </w:r>
      <w:r>
        <w:rPr>
          <w:rFonts w:hint="eastAsia" w:ascii="宋体" w:hAnsi="宋体"/>
          <w:b/>
          <w:bCs/>
          <w:sz w:val="24"/>
        </w:rPr>
        <w:t>．投标文件的签署</w:t>
      </w:r>
    </w:p>
    <w:p>
      <w:pPr>
        <w:spacing w:line="360" w:lineRule="auto"/>
        <w:ind w:firstLine="480" w:firstLineChars="200"/>
        <w:rPr>
          <w:rFonts w:ascii="宋体" w:hAnsi="宋体"/>
          <w:sz w:val="24"/>
        </w:rPr>
      </w:pPr>
      <w:r>
        <w:rPr>
          <w:rFonts w:ascii="宋体" w:hAnsi="宋体"/>
          <w:sz w:val="24"/>
        </w:rPr>
        <w:t>17.1</w:t>
      </w:r>
      <w:r>
        <w:rPr>
          <w:rFonts w:hint="eastAsia" w:ascii="宋体" w:hAnsi="宋体"/>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sz w:val="24"/>
          <w:u w:val="single"/>
        </w:rPr>
        <w:t xml:space="preserve">            </w:t>
      </w:r>
      <w:r>
        <w:rPr>
          <w:rFonts w:hint="eastAsia" w:ascii="宋体" w:hAnsi="宋体"/>
          <w:sz w:val="24"/>
        </w:rPr>
        <w:t xml:space="preserve"> 。</w:t>
      </w:r>
    </w:p>
    <w:p>
      <w:pPr>
        <w:pStyle w:val="5"/>
        <w:spacing w:before="156" w:after="156"/>
      </w:pPr>
      <w:bookmarkStart w:id="17" w:name="_Toc3533"/>
      <w:bookmarkStart w:id="18" w:name="_Toc21525496"/>
      <w:bookmarkStart w:id="19" w:name="_Toc2272552"/>
      <w:r>
        <w:rPr>
          <w:rFonts w:hint="eastAsia"/>
        </w:rPr>
        <w:t>（四）投标文件的提交</w:t>
      </w:r>
      <w:bookmarkEnd w:id="17"/>
      <w:bookmarkEnd w:id="18"/>
      <w:bookmarkEnd w:id="19"/>
    </w:p>
    <w:p>
      <w:pPr>
        <w:pStyle w:val="34"/>
        <w:spacing w:after="0" w:line="360" w:lineRule="auto"/>
        <w:ind w:firstLine="482" w:firstLineChars="200"/>
        <w:rPr>
          <w:rFonts w:ascii="宋体"/>
          <w:b/>
          <w:bCs/>
          <w:sz w:val="24"/>
        </w:rPr>
      </w:pPr>
      <w:r>
        <w:rPr>
          <w:rFonts w:ascii="宋体" w:hAnsi="宋体"/>
          <w:b/>
          <w:bCs/>
          <w:sz w:val="24"/>
        </w:rPr>
        <w:t>18</w:t>
      </w:r>
      <w:r>
        <w:rPr>
          <w:rFonts w:hint="eastAsia" w:ascii="宋体" w:hAnsi="宋体"/>
          <w:b/>
          <w:bCs/>
          <w:sz w:val="24"/>
        </w:rPr>
        <w:t>．</w:t>
      </w:r>
      <w:r>
        <w:rPr>
          <w:rFonts w:hint="eastAsia"/>
          <w:b/>
          <w:sz w:val="24"/>
          <w:szCs w:val="24"/>
        </w:rPr>
        <w:t>投标文件的密封和标记</w:t>
      </w:r>
    </w:p>
    <w:p>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.1</w:t>
      </w:r>
      <w:r>
        <w:rPr>
          <w:rFonts w:hint="eastAsia" w:ascii="宋体" w:hAnsi="宋体"/>
          <w:bCs/>
          <w:sz w:val="24"/>
        </w:rPr>
        <w:t>递交的电子投标文件（不含备用光盘）必须进行加密。按照交易平台关于</w:t>
      </w:r>
      <w:r>
        <w:rPr>
          <w:rFonts w:hint="eastAsia"/>
          <w:sz w:val="24"/>
          <w:szCs w:val="24"/>
        </w:rPr>
        <w:t>全流程电子化项目的相关指南进行操作。详见：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 xml:space="preserve"> 。</w:t>
      </w:r>
    </w:p>
    <w:p>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.2</w:t>
      </w:r>
      <w:r>
        <w:rPr>
          <w:rFonts w:ascii="宋体"/>
          <w:bCs/>
          <w:sz w:val="24"/>
        </w:rPr>
        <w:t xml:space="preserve"> </w:t>
      </w:r>
      <w:r>
        <w:rPr>
          <w:rFonts w:hint="eastAsia" w:ascii="宋体"/>
          <w:bCs/>
          <w:sz w:val="24"/>
        </w:rPr>
        <w:t>未按要求加密的投标文件，</w:t>
      </w:r>
      <w:r>
        <w:rPr>
          <w:sz w:val="24"/>
          <w:szCs w:val="24"/>
          <w:u w:val="single"/>
        </w:rPr>
        <w:t xml:space="preserve">        </w:t>
      </w:r>
      <w:r>
        <w:rPr>
          <w:rFonts w:hint="eastAsia" w:ascii="宋体" w:hAnsi="宋体"/>
          <w:sz w:val="24"/>
          <w:szCs w:val="24"/>
        </w:rPr>
        <w:t>交易平台</w:t>
      </w:r>
      <w:r>
        <w:rPr>
          <w:rFonts w:hint="eastAsia" w:ascii="宋体"/>
          <w:bCs/>
          <w:sz w:val="24"/>
        </w:rPr>
        <w:t>将予以拒收。</w:t>
      </w:r>
    </w:p>
    <w:p>
      <w:pPr>
        <w:spacing w:line="360" w:lineRule="auto"/>
        <w:ind w:firstLine="482" w:firstLineChars="200"/>
        <w:rPr>
          <w:rFonts w:ascii="宋体"/>
          <w:b/>
          <w:bCs/>
          <w:sz w:val="24"/>
        </w:rPr>
      </w:pPr>
      <w:r>
        <w:rPr>
          <w:rFonts w:ascii="宋体" w:hAnsi="宋体"/>
          <w:b/>
          <w:bCs/>
          <w:sz w:val="24"/>
        </w:rPr>
        <w:t>19</w:t>
      </w:r>
      <w:r>
        <w:rPr>
          <w:rFonts w:hint="eastAsia" w:ascii="宋体" w:hAnsi="宋体"/>
          <w:b/>
          <w:bCs/>
          <w:sz w:val="24"/>
        </w:rPr>
        <w:t>．投标文件的递交和接收</w:t>
      </w:r>
    </w:p>
    <w:p>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1投标人通过</w:t>
      </w:r>
      <w:r>
        <w:rPr>
          <w:sz w:val="24"/>
          <w:szCs w:val="24"/>
          <w:u w:val="single"/>
        </w:rPr>
        <w:t xml:space="preserve">        </w:t>
      </w:r>
      <w:r>
        <w:rPr>
          <w:rFonts w:hint="eastAsia" w:ascii="宋体" w:hAnsi="宋体"/>
          <w:sz w:val="24"/>
          <w:szCs w:val="24"/>
        </w:rPr>
        <w:t>交易平台</w:t>
      </w:r>
      <w:r>
        <w:rPr>
          <w:rFonts w:hint="eastAsia" w:ascii="宋体" w:hAnsi="宋体"/>
          <w:sz w:val="24"/>
        </w:rPr>
        <w:t>递交电子投标文件。</w:t>
      </w:r>
    </w:p>
    <w:p>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2投标人完成电子</w:t>
      </w:r>
      <w:r>
        <w:rPr>
          <w:rFonts w:hint="eastAsia" w:ascii="宋体" w:hAnsi="宋体"/>
          <w:sz w:val="24"/>
        </w:rPr>
        <w:t>投标文件</w:t>
      </w:r>
      <w:r>
        <w:rPr>
          <w:rFonts w:hint="eastAsia" w:ascii="宋体" w:hAnsi="宋体"/>
          <w:bCs/>
          <w:sz w:val="24"/>
        </w:rPr>
        <w:t>上传后，</w:t>
      </w:r>
      <w:r>
        <w:rPr>
          <w:sz w:val="24"/>
          <w:szCs w:val="24"/>
          <w:u w:val="single"/>
        </w:rPr>
        <w:t xml:space="preserve">        </w:t>
      </w:r>
      <w:r>
        <w:rPr>
          <w:rFonts w:hint="eastAsia" w:ascii="宋体" w:hAnsi="宋体"/>
          <w:sz w:val="24"/>
          <w:szCs w:val="24"/>
        </w:rPr>
        <w:t>交易平台</w:t>
      </w:r>
      <w:r>
        <w:rPr>
          <w:rFonts w:hint="eastAsia" w:ascii="宋体" w:hAnsi="宋体"/>
          <w:sz w:val="24"/>
        </w:rPr>
        <w:t>即时向投标人发出递交回执通知。递交时间以递交回执通知载明的传输完成时间为准。</w:t>
      </w:r>
    </w:p>
    <w:p>
      <w:pPr>
        <w:spacing w:line="360" w:lineRule="auto"/>
        <w:ind w:firstLine="480" w:firstLineChars="200"/>
        <w:rPr>
          <w:rFonts w:ascii="宋体" w:hAnsi="宋体"/>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3</w:t>
      </w:r>
      <w:r>
        <w:rPr>
          <w:rFonts w:hint="eastAsia"/>
          <w:bCs/>
          <w:sz w:val="24"/>
          <w:szCs w:val="24"/>
        </w:rPr>
        <w:t>逾期送达的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pPr>
        <w:spacing w:line="360" w:lineRule="auto"/>
        <w:ind w:firstLine="480" w:firstLineChars="200"/>
        <w:rPr>
          <w:rFonts w:ascii="宋体"/>
          <w:sz w:val="24"/>
        </w:rPr>
      </w:pPr>
      <w:r>
        <w:rPr>
          <w:rFonts w:ascii="宋体" w:hAnsi="宋体"/>
          <w:sz w:val="24"/>
        </w:rPr>
        <w:t>19.</w:t>
      </w:r>
      <w:r>
        <w:rPr>
          <w:rFonts w:hint="eastAsia" w:ascii="宋体" w:hAnsi="宋体"/>
          <w:sz w:val="24"/>
        </w:rPr>
        <w:t>4</w:t>
      </w:r>
      <w:r>
        <w:rPr>
          <w:rFonts w:ascii="宋体" w:hAnsi="宋体"/>
          <w:sz w:val="24"/>
        </w:rPr>
        <w:t xml:space="preserve">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pPr>
        <w:spacing w:line="360" w:lineRule="auto"/>
        <w:ind w:firstLine="480" w:firstLineChars="200"/>
        <w:rPr>
          <w:rFonts w:ascii="宋体" w:hAnsi="宋体"/>
          <w:sz w:val="24"/>
        </w:rPr>
      </w:pPr>
      <w:r>
        <w:rPr>
          <w:rFonts w:ascii="宋体" w:hAnsi="宋体"/>
          <w:sz w:val="24"/>
        </w:rPr>
        <w:t>19.</w:t>
      </w:r>
      <w:r>
        <w:rPr>
          <w:rFonts w:hint="eastAsia" w:ascii="宋体" w:hAnsi="宋体"/>
          <w:sz w:val="24"/>
        </w:rPr>
        <w:t>5如技术标和经济标先后分别开启，</w:t>
      </w:r>
      <w:r>
        <w:rPr>
          <w:sz w:val="24"/>
          <w:szCs w:val="24"/>
          <w:u w:val="single"/>
        </w:rPr>
        <w:t xml:space="preserve">        </w:t>
      </w:r>
      <w:r>
        <w:rPr>
          <w:rFonts w:hint="eastAsia" w:ascii="宋体" w:hAnsi="宋体"/>
          <w:sz w:val="24"/>
          <w:szCs w:val="24"/>
        </w:rPr>
        <w:t>交易平台</w:t>
      </w:r>
      <w:r>
        <w:rPr>
          <w:rFonts w:hint="eastAsia" w:ascii="宋体" w:hAnsi="宋体"/>
          <w:sz w:val="24"/>
        </w:rPr>
        <w:t>将按招标文件规定的时间分别开启技术标和经济标。</w:t>
      </w:r>
    </w:p>
    <w:p>
      <w:pPr>
        <w:spacing w:line="360" w:lineRule="auto"/>
        <w:ind w:firstLine="482" w:firstLineChars="200"/>
        <w:rPr>
          <w:rFonts w:ascii="宋体"/>
          <w:b/>
          <w:bCs/>
          <w:sz w:val="24"/>
        </w:rPr>
      </w:pPr>
      <w:r>
        <w:rPr>
          <w:rFonts w:ascii="宋体" w:hAnsi="宋体"/>
          <w:b/>
          <w:bCs/>
          <w:sz w:val="24"/>
        </w:rPr>
        <w:t>20</w:t>
      </w:r>
      <w:r>
        <w:rPr>
          <w:rFonts w:hint="eastAsia" w:ascii="宋体" w:hAnsi="宋体"/>
          <w:b/>
          <w:bCs/>
          <w:sz w:val="24"/>
        </w:rPr>
        <w:t>．投标文件提交的截止时间</w:t>
      </w:r>
    </w:p>
    <w:p>
      <w:pPr>
        <w:spacing w:line="360" w:lineRule="auto"/>
        <w:ind w:firstLine="480" w:firstLineChars="200"/>
        <w:rPr>
          <w:rFonts w:ascii="宋体"/>
          <w:b/>
          <w:bCs/>
          <w:sz w:val="24"/>
        </w:rPr>
      </w:pPr>
      <w:r>
        <w:rPr>
          <w:rFonts w:ascii="宋体" w:hAnsi="宋体"/>
          <w:sz w:val="24"/>
        </w:rPr>
        <w:t>20.1</w:t>
      </w:r>
      <w:r>
        <w:rPr>
          <w:rFonts w:hint="eastAsia" w:ascii="宋体" w:hAnsi="宋体"/>
          <w:sz w:val="24"/>
        </w:rPr>
        <w:t>投标人应在投标须知前附表第17项所述的时间前提交投标文件。</w:t>
      </w:r>
    </w:p>
    <w:p>
      <w:pPr>
        <w:spacing w:line="360" w:lineRule="auto"/>
        <w:ind w:firstLine="480" w:firstLineChars="200"/>
        <w:rPr>
          <w:rFonts w:ascii="宋体"/>
          <w:sz w:val="24"/>
        </w:rPr>
      </w:pPr>
      <w:r>
        <w:rPr>
          <w:rFonts w:ascii="宋体" w:hAnsi="宋体"/>
          <w:sz w:val="24"/>
        </w:rPr>
        <w:t>20.2</w:t>
      </w:r>
      <w:r>
        <w:rPr>
          <w:rFonts w:hint="eastAsia" w:ascii="宋体" w:hAnsi="宋体"/>
          <w:sz w:val="24"/>
        </w:rPr>
        <w:t>招标人可按本须知第</w:t>
      </w:r>
      <w:r>
        <w:rPr>
          <w:rFonts w:ascii="宋体" w:hAnsi="宋体"/>
          <w:sz w:val="24"/>
        </w:rPr>
        <w:t>9</w:t>
      </w:r>
      <w:r>
        <w:rPr>
          <w:rFonts w:hint="eastAsia" w:ascii="宋体" w:hAnsi="宋体"/>
          <w:sz w:val="24"/>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sz w:val="24"/>
        </w:rPr>
      </w:pPr>
      <w:r>
        <w:rPr>
          <w:rFonts w:ascii="宋体" w:hAnsi="宋体"/>
          <w:sz w:val="24"/>
        </w:rPr>
        <w:t xml:space="preserve">20.3 </w:t>
      </w:r>
      <w:r>
        <w:rPr>
          <w:rFonts w:hint="eastAsia" w:ascii="宋体" w:hAnsi="宋体"/>
          <w:sz w:val="24"/>
        </w:rPr>
        <w:t>到投标截止时间止，招标人收到的投标文件少于3家的，招标人将重新组织招标</w:t>
      </w:r>
      <w:r>
        <w:rPr>
          <w:rFonts w:hint="eastAsia" w:ascii="宋体" w:hAnsi="宋体"/>
          <w:sz w:val="24"/>
          <w:szCs w:val="24"/>
        </w:rPr>
        <w:t>（当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r>
        <w:rPr>
          <w:rFonts w:hint="eastAsia" w:ascii="宋体" w:hAnsi="宋体"/>
          <w:sz w:val="24"/>
        </w:rPr>
        <w:t>。</w:t>
      </w:r>
    </w:p>
    <w:p>
      <w:pPr>
        <w:spacing w:line="360" w:lineRule="auto"/>
        <w:ind w:firstLine="482" w:firstLineChars="200"/>
        <w:rPr>
          <w:rFonts w:ascii="宋体"/>
          <w:b/>
          <w:bCs/>
          <w:sz w:val="24"/>
        </w:rPr>
      </w:pPr>
      <w:r>
        <w:rPr>
          <w:rFonts w:ascii="宋体" w:hAnsi="宋体"/>
          <w:b/>
          <w:bCs/>
          <w:sz w:val="24"/>
        </w:rPr>
        <w:t>21</w:t>
      </w:r>
      <w:r>
        <w:rPr>
          <w:rFonts w:hint="eastAsia" w:ascii="宋体" w:hAnsi="宋体"/>
          <w:b/>
          <w:bCs/>
          <w:sz w:val="24"/>
        </w:rPr>
        <w:t>．迟交的投标文件</w:t>
      </w:r>
    </w:p>
    <w:p>
      <w:pPr>
        <w:spacing w:line="360" w:lineRule="auto"/>
        <w:ind w:firstLine="480" w:firstLineChars="200"/>
        <w:rPr>
          <w:rFonts w:ascii="宋体"/>
          <w:sz w:val="24"/>
        </w:rPr>
      </w:pPr>
      <w:r>
        <w:rPr>
          <w:rFonts w:ascii="宋体" w:hAnsi="宋体"/>
          <w:sz w:val="24"/>
        </w:rPr>
        <w:t xml:space="preserve">21.1 </w:t>
      </w:r>
      <w:r>
        <w:rPr>
          <w:rFonts w:hint="eastAsia" w:ascii="宋体" w:hAnsi="宋体"/>
          <w:sz w:val="24"/>
        </w:rPr>
        <w:t>本须知前附表第</w:t>
      </w:r>
      <w:r>
        <w:rPr>
          <w:rFonts w:ascii="宋体" w:hAnsi="宋体"/>
          <w:sz w:val="24"/>
        </w:rPr>
        <w:t>1</w:t>
      </w:r>
      <w:r>
        <w:rPr>
          <w:rFonts w:hint="eastAsia" w:ascii="宋体" w:hAnsi="宋体"/>
          <w:sz w:val="24"/>
        </w:rPr>
        <w:t>7项规定的投标截止时间</w:t>
      </w:r>
      <w:r>
        <w:rPr>
          <w:rFonts w:hint="eastAsia"/>
          <w:bCs/>
          <w:sz w:val="24"/>
          <w:szCs w:val="24"/>
        </w:rPr>
        <w:t>后送达的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pPr>
        <w:spacing w:line="360" w:lineRule="auto"/>
        <w:ind w:firstLine="482" w:firstLineChars="200"/>
        <w:rPr>
          <w:rFonts w:ascii="宋体"/>
          <w:b/>
          <w:bCs/>
          <w:sz w:val="24"/>
        </w:rPr>
      </w:pPr>
      <w:r>
        <w:rPr>
          <w:rFonts w:ascii="宋体" w:hAnsi="宋体"/>
          <w:b/>
          <w:bCs/>
          <w:sz w:val="24"/>
        </w:rPr>
        <w:t>22</w:t>
      </w:r>
      <w:r>
        <w:rPr>
          <w:rFonts w:hint="eastAsia" w:ascii="宋体" w:hAnsi="宋体"/>
          <w:b/>
          <w:bCs/>
          <w:sz w:val="24"/>
        </w:rPr>
        <w:t>．投标文件的修改与撤回</w:t>
      </w:r>
    </w:p>
    <w:p>
      <w:pPr>
        <w:spacing w:line="360" w:lineRule="auto"/>
        <w:ind w:firstLine="480" w:firstLineChars="200"/>
        <w:rPr>
          <w:rFonts w:ascii="宋体"/>
          <w:sz w:val="24"/>
        </w:rPr>
      </w:pPr>
      <w:r>
        <w:rPr>
          <w:rFonts w:ascii="宋体" w:hAnsi="宋体"/>
          <w:sz w:val="24"/>
        </w:rPr>
        <w:t>22.1</w:t>
      </w:r>
      <w:r>
        <w:rPr>
          <w:rFonts w:hint="eastAsia" w:ascii="宋体" w:hAnsi="宋体"/>
          <w:sz w:val="24"/>
        </w:rPr>
        <w:t>在规定的投标截止时间前，投标人可以修改或撤回已递交的投标文件，但应以书面形式通知招标人。</w:t>
      </w:r>
    </w:p>
    <w:p>
      <w:pPr>
        <w:spacing w:line="360" w:lineRule="auto"/>
        <w:ind w:firstLine="480" w:firstLineChars="200"/>
        <w:rPr>
          <w:sz w:val="24"/>
          <w:szCs w:val="24"/>
        </w:rPr>
      </w:pPr>
      <w:r>
        <w:rPr>
          <w:rFonts w:ascii="宋体" w:hAnsi="宋体"/>
          <w:sz w:val="24"/>
          <w:szCs w:val="24"/>
        </w:rPr>
        <w:t>22.2</w:t>
      </w:r>
      <w:r>
        <w:rPr>
          <w:sz w:val="24"/>
          <w:szCs w:val="24"/>
        </w:rPr>
        <w:t>投标人修改或撤回已递交</w:t>
      </w:r>
      <w:r>
        <w:rPr>
          <w:rFonts w:hint="eastAsia"/>
          <w:sz w:val="24"/>
          <w:szCs w:val="24"/>
        </w:rPr>
        <w:t>的</w:t>
      </w:r>
      <w:r>
        <w:rPr>
          <w:sz w:val="24"/>
          <w:szCs w:val="24"/>
        </w:rPr>
        <w:t>投标文件</w:t>
      </w:r>
      <w:r>
        <w:rPr>
          <w:rFonts w:hint="eastAsia"/>
          <w:sz w:val="24"/>
          <w:szCs w:val="24"/>
        </w:rPr>
        <w:t>，需在</w:t>
      </w:r>
      <w:r>
        <w:rPr>
          <w:rFonts w:hint="eastAsia" w:ascii="宋体" w:hAnsi="宋体"/>
          <w:sz w:val="24"/>
        </w:rPr>
        <w:t>交易平台发出修改或撤回</w:t>
      </w:r>
      <w:r>
        <w:rPr>
          <w:sz w:val="24"/>
          <w:szCs w:val="24"/>
        </w:rPr>
        <w:t>通知，</w:t>
      </w:r>
      <w:r>
        <w:rPr>
          <w:rFonts w:hint="eastAsia"/>
          <w:sz w:val="24"/>
          <w:szCs w:val="24"/>
        </w:rPr>
        <w:t>并按</w:t>
      </w:r>
      <w:r>
        <w:rPr>
          <w:sz w:val="24"/>
          <w:szCs w:val="24"/>
        </w:rPr>
        <w:t>要求加盖电子印章。</w:t>
      </w:r>
      <w:r>
        <w:rPr>
          <w:bCs/>
          <w:iCs/>
          <w:sz w:val="24"/>
          <w:szCs w:val="24"/>
        </w:rPr>
        <w:t>电子招标投标交易平台收到通知后，</w:t>
      </w:r>
      <w:r>
        <w:rPr>
          <w:sz w:val="24"/>
          <w:szCs w:val="24"/>
        </w:rPr>
        <w:t>即时向投标人发出确认回执通知。</w:t>
      </w:r>
    </w:p>
    <w:p>
      <w:pPr>
        <w:spacing w:line="360" w:lineRule="auto"/>
        <w:ind w:firstLine="480" w:firstLineChars="200"/>
        <w:rPr>
          <w:sz w:val="24"/>
          <w:szCs w:val="24"/>
        </w:rPr>
      </w:pPr>
      <w:r>
        <w:rPr>
          <w:rFonts w:hint="eastAsia" w:ascii="宋体" w:hAnsi="宋体"/>
          <w:sz w:val="24"/>
          <w:szCs w:val="24"/>
        </w:rPr>
        <w:t>22.3</w:t>
      </w:r>
      <w:r>
        <w:rPr>
          <w:rFonts w:hint="eastAsia"/>
          <w:sz w:val="24"/>
          <w:szCs w:val="24"/>
        </w:rPr>
        <w:t>修改后再次递交的，按19点的规定执行。</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4</w:t>
      </w:r>
      <w:r>
        <w:rPr>
          <w:rFonts w:ascii="宋体" w:hAnsi="宋体"/>
          <w:sz w:val="24"/>
        </w:rPr>
        <w:t xml:space="preserve"> </w:t>
      </w:r>
      <w:r>
        <w:rPr>
          <w:rFonts w:hint="eastAsia" w:ascii="宋体" w:hAnsi="宋体"/>
          <w:sz w:val="24"/>
        </w:rPr>
        <w:t>在投标截止时间之后，投标人不得补充、修改和更换投标文件。</w:t>
      </w:r>
    </w:p>
    <w:p>
      <w:pPr>
        <w:pStyle w:val="5"/>
        <w:spacing w:before="156" w:after="156"/>
      </w:pPr>
      <w:bookmarkStart w:id="20" w:name="_Toc28573"/>
      <w:bookmarkStart w:id="21" w:name="_Toc2272553"/>
      <w:bookmarkStart w:id="22" w:name="_Toc21525497"/>
      <w:r>
        <w:rPr>
          <w:rFonts w:hint="eastAsia"/>
        </w:rPr>
        <w:t>（五）开标、评标、定标及合同签定</w:t>
      </w:r>
      <w:bookmarkEnd w:id="20"/>
      <w:bookmarkEnd w:id="21"/>
      <w:bookmarkEnd w:id="22"/>
    </w:p>
    <w:p>
      <w:pPr>
        <w:spacing w:line="360" w:lineRule="auto"/>
        <w:ind w:firstLine="482" w:firstLineChars="200"/>
        <w:rPr>
          <w:rFonts w:ascii="宋体"/>
          <w:b/>
          <w:bCs/>
          <w:sz w:val="24"/>
        </w:rPr>
      </w:pPr>
      <w:r>
        <w:rPr>
          <w:rFonts w:ascii="宋体" w:hAnsi="宋体"/>
          <w:b/>
          <w:bCs/>
          <w:sz w:val="24"/>
        </w:rPr>
        <w:t>23</w:t>
      </w:r>
      <w:r>
        <w:rPr>
          <w:rFonts w:hint="eastAsia" w:ascii="宋体" w:hAnsi="宋体"/>
          <w:b/>
          <w:bCs/>
          <w:sz w:val="24"/>
        </w:rPr>
        <w:t>、开标。</w:t>
      </w:r>
    </w:p>
    <w:p>
      <w:pPr>
        <w:spacing w:line="360" w:lineRule="auto"/>
        <w:ind w:firstLine="480" w:firstLineChars="200"/>
        <w:rPr>
          <w:rFonts w:ascii="宋体"/>
          <w:sz w:val="24"/>
        </w:rPr>
      </w:pPr>
      <w:r>
        <w:rPr>
          <w:rFonts w:hint="eastAsia" w:ascii="宋体" w:hAnsi="宋体"/>
          <w:sz w:val="24"/>
        </w:rPr>
        <w:t>详见第二章开标、评标及定标办法</w:t>
      </w:r>
    </w:p>
    <w:p>
      <w:pPr>
        <w:spacing w:line="360" w:lineRule="auto"/>
        <w:ind w:firstLine="482" w:firstLineChars="200"/>
        <w:rPr>
          <w:rFonts w:ascii="宋体"/>
          <w:b/>
          <w:bCs/>
          <w:sz w:val="24"/>
        </w:rPr>
      </w:pPr>
      <w:r>
        <w:rPr>
          <w:rFonts w:ascii="宋体" w:hAnsi="宋体"/>
          <w:b/>
          <w:bCs/>
          <w:sz w:val="24"/>
        </w:rPr>
        <w:t>24</w:t>
      </w:r>
      <w:r>
        <w:rPr>
          <w:rFonts w:hint="eastAsia" w:ascii="宋体" w:hAnsi="宋体"/>
          <w:b/>
          <w:bCs/>
          <w:sz w:val="24"/>
        </w:rPr>
        <w:t>．评标过程的保密</w:t>
      </w:r>
    </w:p>
    <w:p>
      <w:pPr>
        <w:spacing w:line="360" w:lineRule="auto"/>
        <w:ind w:firstLine="480" w:firstLineChars="200"/>
        <w:rPr>
          <w:rFonts w:ascii="宋体"/>
          <w:sz w:val="24"/>
        </w:rPr>
      </w:pPr>
      <w:r>
        <w:rPr>
          <w:rFonts w:ascii="宋体" w:hAnsi="宋体"/>
          <w:sz w:val="24"/>
        </w:rPr>
        <w:t xml:space="preserve">24.1 </w:t>
      </w:r>
      <w:r>
        <w:rPr>
          <w:rFonts w:hint="eastAsia" w:ascii="宋体" w:hAnsi="宋体"/>
          <w:sz w:val="24"/>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sz w:val="24"/>
        </w:rPr>
      </w:pPr>
      <w:r>
        <w:rPr>
          <w:rFonts w:ascii="宋体" w:hAnsi="宋体"/>
          <w:sz w:val="24"/>
        </w:rPr>
        <w:t xml:space="preserve">24.2 </w:t>
      </w:r>
      <w:r>
        <w:rPr>
          <w:rFonts w:hint="eastAsia" w:ascii="宋体" w:hAnsi="宋体"/>
          <w:sz w:val="24"/>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sz w:val="24"/>
        </w:rPr>
      </w:pPr>
      <w:r>
        <w:rPr>
          <w:rFonts w:ascii="宋体" w:hAnsi="宋体"/>
          <w:b/>
          <w:bCs/>
          <w:sz w:val="24"/>
        </w:rPr>
        <w:t>25</w:t>
      </w:r>
      <w:r>
        <w:rPr>
          <w:rFonts w:hint="eastAsia" w:ascii="宋体" w:hAnsi="宋体"/>
          <w:b/>
          <w:bCs/>
          <w:sz w:val="24"/>
        </w:rPr>
        <w:t>．投标文件的澄清，计算错误的修正</w:t>
      </w:r>
    </w:p>
    <w:p>
      <w:pPr>
        <w:spacing w:line="360" w:lineRule="auto"/>
        <w:ind w:firstLine="480" w:firstLineChars="200"/>
        <w:rPr>
          <w:rFonts w:ascii="宋体"/>
          <w:sz w:val="24"/>
        </w:rPr>
      </w:pPr>
      <w:r>
        <w:rPr>
          <w:rFonts w:hint="eastAsia" w:ascii="宋体" w:hAnsi="宋体"/>
          <w:sz w:val="24"/>
        </w:rPr>
        <w:t>详见招标文件第二章开标、评标及定标办法</w:t>
      </w:r>
    </w:p>
    <w:p>
      <w:pPr>
        <w:spacing w:line="360" w:lineRule="auto"/>
        <w:ind w:firstLine="482" w:firstLineChars="200"/>
        <w:rPr>
          <w:rFonts w:ascii="宋体"/>
          <w:b/>
          <w:bCs/>
          <w:sz w:val="24"/>
        </w:rPr>
      </w:pPr>
      <w:r>
        <w:rPr>
          <w:rFonts w:ascii="宋体" w:hAnsi="宋体"/>
          <w:b/>
          <w:bCs/>
          <w:sz w:val="24"/>
        </w:rPr>
        <w:t>26</w:t>
      </w:r>
      <w:r>
        <w:rPr>
          <w:rFonts w:hint="eastAsia" w:ascii="宋体" w:hAnsi="宋体"/>
          <w:b/>
          <w:bCs/>
          <w:sz w:val="24"/>
        </w:rPr>
        <w:t>．投标文件的评审、比较和否决</w:t>
      </w:r>
    </w:p>
    <w:p>
      <w:pPr>
        <w:spacing w:line="360" w:lineRule="auto"/>
        <w:ind w:firstLine="480" w:firstLineChars="200"/>
        <w:rPr>
          <w:rFonts w:ascii="宋体"/>
          <w:bCs/>
          <w:sz w:val="24"/>
          <w:szCs w:val="24"/>
        </w:rPr>
      </w:pPr>
      <w:r>
        <w:rPr>
          <w:rFonts w:hint="eastAsia" w:ascii="宋体" w:hAnsi="宋体"/>
          <w:sz w:val="24"/>
        </w:rPr>
        <w:t>详见招标文件第二章开标、评标及定标办法。</w:t>
      </w:r>
    </w:p>
    <w:p>
      <w:pPr>
        <w:spacing w:line="360" w:lineRule="auto"/>
        <w:ind w:firstLine="482" w:firstLineChars="200"/>
        <w:rPr>
          <w:rFonts w:ascii="宋体"/>
          <w:b/>
          <w:bCs/>
          <w:sz w:val="24"/>
        </w:rPr>
      </w:pPr>
      <w:r>
        <w:rPr>
          <w:rFonts w:ascii="宋体" w:hAnsi="宋体"/>
          <w:b/>
          <w:bCs/>
          <w:sz w:val="24"/>
        </w:rPr>
        <w:t>27</w:t>
      </w:r>
      <w:r>
        <w:rPr>
          <w:rFonts w:hint="eastAsia" w:ascii="宋体" w:hAnsi="宋体"/>
          <w:b/>
          <w:bCs/>
          <w:sz w:val="24"/>
        </w:rPr>
        <w:t>．中标通知书</w:t>
      </w:r>
    </w:p>
    <w:p>
      <w:pPr>
        <w:spacing w:line="360" w:lineRule="auto"/>
        <w:ind w:firstLine="480" w:firstLineChars="200"/>
        <w:rPr>
          <w:rFonts w:ascii="宋体"/>
          <w:sz w:val="24"/>
        </w:rPr>
      </w:pPr>
      <w:r>
        <w:rPr>
          <w:rFonts w:hint="eastAsia" w:ascii="宋体" w:hAnsi="宋体"/>
          <w:sz w:val="24"/>
        </w:rPr>
        <w:t>27.1招标人将在</w:t>
      </w:r>
      <w:r>
        <w:rPr>
          <w:rFonts w:hint="eastAsia" w:ascii="宋体" w:hAnsi="宋体"/>
          <w:sz w:val="24"/>
          <w:u w:val="single"/>
        </w:rPr>
        <w:t xml:space="preserve">        </w:t>
      </w:r>
      <w:r>
        <w:rPr>
          <w:rFonts w:hint="eastAsia" w:ascii="宋体" w:hAnsi="宋体"/>
          <w:sz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ascii="仿宋_GB2312" w:hAnsi="宋体" w:eastAsia="仿宋_GB2312"/>
          <w:sz w:val="24"/>
        </w:rPr>
      </w:pPr>
      <w:r>
        <w:rPr>
          <w:rFonts w:ascii="宋体" w:hAnsi="宋体"/>
          <w:sz w:val="24"/>
        </w:rPr>
        <w:t>27.2</w:t>
      </w:r>
      <w:r>
        <w:rPr>
          <w:rFonts w:hint="eastAsia" w:ascii="宋体" w:hAnsi="宋体"/>
          <w:sz w:val="24"/>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sz w:val="24"/>
        </w:rPr>
      </w:pPr>
      <w:r>
        <w:rPr>
          <w:rFonts w:ascii="宋体" w:hAnsi="宋体"/>
          <w:sz w:val="24"/>
        </w:rPr>
        <w:t>27.3</w:t>
      </w:r>
      <w:r>
        <w:rPr>
          <w:rFonts w:hint="eastAsia" w:ascii="宋体" w:hAnsi="宋体"/>
          <w:sz w:val="24"/>
        </w:rPr>
        <w:t>中标人必须在收到中标通知书后</w:t>
      </w:r>
      <w:r>
        <w:rPr>
          <w:rFonts w:ascii="宋体" w:hAnsi="宋体"/>
          <w:sz w:val="24"/>
        </w:rPr>
        <w:t>24</w:t>
      </w:r>
      <w:r>
        <w:rPr>
          <w:rFonts w:hint="eastAsia" w:ascii="宋体" w:hAnsi="宋体"/>
          <w:sz w:val="24"/>
        </w:rPr>
        <w:t>小时之内以书面形式回复招标人，确认收到。</w:t>
      </w:r>
    </w:p>
    <w:p>
      <w:pPr>
        <w:spacing w:line="360" w:lineRule="auto"/>
        <w:ind w:firstLine="480" w:firstLineChars="200"/>
        <w:rPr>
          <w:rFonts w:ascii="宋体" w:hAnsi="宋体"/>
          <w:sz w:val="24"/>
        </w:rPr>
      </w:pPr>
      <w:r>
        <w:rPr>
          <w:rFonts w:hint="eastAsia" w:ascii="宋体" w:hAnsi="宋体"/>
          <w:sz w:val="24"/>
        </w:rPr>
        <w:t>27.4在产生中标候选人后，招标人将中标候选人的投标文件商务部分文件的所有内容（包括人员、业绩、奖项等资料）在</w:t>
      </w:r>
      <w:r>
        <w:rPr>
          <w:rFonts w:hint="eastAsia" w:ascii="宋体" w:hAnsi="宋体"/>
          <w:sz w:val="24"/>
          <w:u w:val="single"/>
        </w:rPr>
        <w:t xml:space="preserve">        </w:t>
      </w:r>
      <w:r>
        <w:rPr>
          <w:rFonts w:hint="eastAsia" w:ascii="宋体" w:hAnsi="宋体"/>
          <w:sz w:val="24"/>
        </w:rPr>
        <w:t>交易平台和广东省招标投标监管网公开。</w:t>
      </w:r>
    </w:p>
    <w:p>
      <w:pPr>
        <w:spacing w:line="360" w:lineRule="auto"/>
        <w:ind w:firstLine="482" w:firstLineChars="200"/>
        <w:rPr>
          <w:rFonts w:ascii="宋体"/>
          <w:b/>
          <w:bCs/>
          <w:sz w:val="24"/>
        </w:rPr>
      </w:pPr>
      <w:r>
        <w:rPr>
          <w:rFonts w:ascii="宋体" w:hAnsi="宋体"/>
          <w:b/>
          <w:bCs/>
          <w:sz w:val="24"/>
        </w:rPr>
        <w:t>28</w:t>
      </w:r>
      <w:r>
        <w:rPr>
          <w:rFonts w:hint="eastAsia" w:ascii="宋体" w:hAnsi="宋体"/>
          <w:b/>
          <w:bCs/>
          <w:sz w:val="24"/>
        </w:rPr>
        <w:t>．合同协议书的签订</w:t>
      </w:r>
    </w:p>
    <w:p>
      <w:pPr>
        <w:spacing w:line="360" w:lineRule="auto"/>
        <w:ind w:firstLine="480" w:firstLineChars="200"/>
        <w:rPr>
          <w:rFonts w:ascii="宋体"/>
          <w:sz w:val="24"/>
        </w:rPr>
      </w:pPr>
      <w:r>
        <w:rPr>
          <w:rFonts w:ascii="宋体" w:hAnsi="宋体"/>
          <w:sz w:val="24"/>
        </w:rPr>
        <w:t xml:space="preserve">28.1 </w:t>
      </w:r>
      <w:r>
        <w:rPr>
          <w:rFonts w:hint="eastAsia" w:ascii="宋体" w:hAnsi="宋体"/>
          <w:sz w:val="24"/>
        </w:rPr>
        <w:t>招标人与中标人将于中标通知书发出之日起</w:t>
      </w:r>
      <w:r>
        <w:rPr>
          <w:rFonts w:ascii="宋体" w:hAnsi="宋体"/>
          <w:sz w:val="24"/>
        </w:rPr>
        <w:t>30</w:t>
      </w:r>
      <w:r>
        <w:rPr>
          <w:rFonts w:hint="eastAsia" w:ascii="宋体" w:hAnsi="宋体"/>
          <w:sz w:val="24"/>
        </w:rPr>
        <w:t>日内，按照招标文件和中标人的投标文件商定和签订合同，招标人和中标人不得再行订立背离合同实质性内容的其他协议。</w:t>
      </w:r>
    </w:p>
    <w:p>
      <w:pPr>
        <w:spacing w:line="360" w:lineRule="auto"/>
        <w:ind w:firstLine="480" w:firstLineChars="200"/>
        <w:rPr>
          <w:rFonts w:ascii="宋体"/>
          <w:sz w:val="24"/>
        </w:rPr>
      </w:pPr>
      <w:r>
        <w:rPr>
          <w:rFonts w:ascii="宋体" w:hAnsi="宋体"/>
          <w:sz w:val="24"/>
        </w:rPr>
        <w:t>28.2</w:t>
      </w:r>
      <w:r>
        <w:rPr>
          <w:rFonts w:hint="eastAsia" w:ascii="宋体" w:hAnsi="宋体"/>
          <w:sz w:val="24"/>
        </w:rPr>
        <w:t>中标通知书发出之日起</w:t>
      </w:r>
      <w:r>
        <w:rPr>
          <w:rFonts w:ascii="宋体" w:hAnsi="宋体"/>
          <w:sz w:val="24"/>
        </w:rPr>
        <w:t>30</w:t>
      </w:r>
      <w:r>
        <w:rPr>
          <w:rFonts w:hint="eastAsia" w:ascii="宋体" w:hAnsi="宋体"/>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sz w:val="24"/>
        </w:rPr>
      </w:pPr>
      <w:r>
        <w:rPr>
          <w:rFonts w:ascii="宋体" w:hAnsi="宋体"/>
          <w:sz w:val="24"/>
        </w:rPr>
        <w:t>28.3</w:t>
      </w:r>
      <w:r>
        <w:rPr>
          <w:rFonts w:hint="eastAsia" w:ascii="宋体" w:hAnsi="宋体"/>
          <w:sz w:val="24"/>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sz w:val="24"/>
        </w:rPr>
      </w:pPr>
      <w:r>
        <w:rPr>
          <w:rFonts w:ascii="宋体" w:hAnsi="宋体"/>
          <w:sz w:val="24"/>
        </w:rPr>
        <w:t>28.4</w:t>
      </w:r>
      <w:r>
        <w:rPr>
          <w:rFonts w:hint="eastAsia" w:ascii="宋体" w:hAnsi="宋体"/>
          <w:sz w:val="24"/>
        </w:rPr>
        <w:t>招标人支付工程款时，中标人应按规定开具发票。</w:t>
      </w:r>
    </w:p>
    <w:p>
      <w:pPr>
        <w:spacing w:line="360" w:lineRule="auto"/>
        <w:ind w:firstLine="482" w:firstLineChars="200"/>
        <w:rPr>
          <w:rFonts w:ascii="宋体"/>
          <w:b/>
          <w:bCs/>
          <w:sz w:val="24"/>
        </w:rPr>
      </w:pPr>
      <w:r>
        <w:rPr>
          <w:rFonts w:ascii="宋体" w:hAnsi="宋体"/>
          <w:b/>
          <w:bCs/>
          <w:sz w:val="24"/>
        </w:rPr>
        <w:t>29</w:t>
      </w:r>
      <w:r>
        <w:rPr>
          <w:rFonts w:hint="eastAsia" w:ascii="宋体" w:hAnsi="宋体"/>
          <w:b/>
          <w:bCs/>
          <w:sz w:val="24"/>
        </w:rPr>
        <w:t>．履约担保</w:t>
      </w:r>
    </w:p>
    <w:p>
      <w:pPr>
        <w:snapToGrid w:val="0"/>
        <w:spacing w:line="360" w:lineRule="auto"/>
        <w:ind w:firstLine="480" w:firstLineChars="200"/>
        <w:rPr>
          <w:rFonts w:ascii="宋体"/>
          <w:sz w:val="24"/>
        </w:rPr>
      </w:pPr>
      <w:r>
        <w:rPr>
          <w:rFonts w:ascii="宋体" w:hAnsi="宋体"/>
          <w:sz w:val="24"/>
        </w:rPr>
        <w:t xml:space="preserve">29.1 </w:t>
      </w:r>
      <w:r>
        <w:rPr>
          <w:rFonts w:hint="eastAsia" w:ascii="宋体" w:hAnsi="宋体"/>
          <w:sz w:val="24"/>
        </w:rPr>
        <w:t>在收到中标通知书后的</w:t>
      </w:r>
      <w:r>
        <w:rPr>
          <w:rFonts w:ascii="宋体" w:hAnsi="宋体"/>
          <w:b/>
          <w:sz w:val="24"/>
        </w:rPr>
        <w:t>15</w:t>
      </w:r>
      <w:r>
        <w:rPr>
          <w:rFonts w:hint="eastAsia" w:ascii="宋体" w:hAnsi="宋体"/>
          <w:b/>
          <w:sz w:val="24"/>
        </w:rPr>
        <w:t>日</w:t>
      </w:r>
      <w:r>
        <w:rPr>
          <w:rFonts w:hint="eastAsia" w:ascii="宋体" w:hAnsi="宋体"/>
          <w:sz w:val="24"/>
        </w:rPr>
        <w:t>内，中标人应按本须知前附表第</w:t>
      </w:r>
      <w:r>
        <w:rPr>
          <w:rFonts w:ascii="宋体" w:hAnsi="宋体"/>
          <w:sz w:val="24"/>
        </w:rPr>
        <w:t>2</w:t>
      </w:r>
      <w:r>
        <w:rPr>
          <w:rFonts w:hint="eastAsia" w:ascii="宋体" w:hAnsi="宋体"/>
          <w:sz w:val="24"/>
        </w:rPr>
        <w:t>0项的规定向招标人提交履约担保。</w:t>
      </w:r>
    </w:p>
    <w:p>
      <w:pPr>
        <w:snapToGrid w:val="0"/>
        <w:spacing w:line="360" w:lineRule="auto"/>
        <w:ind w:firstLine="480" w:firstLineChars="200"/>
        <w:rPr>
          <w:rFonts w:ascii="宋体"/>
          <w:sz w:val="24"/>
        </w:rPr>
      </w:pPr>
      <w:r>
        <w:rPr>
          <w:rFonts w:ascii="宋体" w:hAnsi="宋体"/>
          <w:sz w:val="24"/>
        </w:rPr>
        <w:t>29.2</w:t>
      </w:r>
      <w:r>
        <w:rPr>
          <w:rFonts w:hint="eastAsia" w:ascii="宋体" w:hAnsi="宋体"/>
          <w:sz w:val="24"/>
        </w:rPr>
        <w:t>中标通知书发出之日起</w:t>
      </w:r>
      <w:r>
        <w:rPr>
          <w:rFonts w:ascii="宋体" w:hAnsi="宋体"/>
          <w:sz w:val="24"/>
        </w:rPr>
        <w:t>15</w:t>
      </w:r>
      <w:r>
        <w:rPr>
          <w:rFonts w:hint="eastAsia" w:ascii="宋体" w:hAnsi="宋体"/>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sz w:val="24"/>
        </w:rPr>
      </w:pPr>
      <w:r>
        <w:rPr>
          <w:rFonts w:ascii="宋体" w:hAnsi="宋体"/>
          <w:b/>
          <w:bCs/>
          <w:sz w:val="24"/>
        </w:rPr>
        <w:t>30</w:t>
      </w:r>
      <w:r>
        <w:rPr>
          <w:rFonts w:hint="eastAsia" w:ascii="宋体" w:hAnsi="宋体"/>
          <w:b/>
          <w:bCs/>
          <w:sz w:val="24"/>
        </w:rPr>
        <w:t>．合同生效</w:t>
      </w:r>
    </w:p>
    <w:p>
      <w:pPr>
        <w:spacing w:line="360" w:lineRule="auto"/>
        <w:ind w:firstLine="480" w:firstLineChars="200"/>
        <w:rPr>
          <w:rFonts w:ascii="宋体"/>
          <w:sz w:val="24"/>
        </w:rPr>
      </w:pPr>
      <w:r>
        <w:rPr>
          <w:rFonts w:ascii="宋体" w:hAnsi="宋体"/>
          <w:sz w:val="24"/>
        </w:rPr>
        <w:t>30.1</w:t>
      </w:r>
      <w:r>
        <w:rPr>
          <w:rFonts w:hint="eastAsia" w:ascii="宋体" w:hAnsi="宋体"/>
          <w:sz w:val="24"/>
        </w:rPr>
        <w:t>在合同双方全权代表在合同协议书上签字，并分别加盖双方单位的公章后，合同正式生效。</w:t>
      </w:r>
    </w:p>
    <w:p>
      <w:pPr>
        <w:spacing w:line="360" w:lineRule="auto"/>
        <w:ind w:firstLine="482" w:firstLineChars="200"/>
        <w:rPr>
          <w:rFonts w:ascii="宋体"/>
          <w:b/>
          <w:bCs/>
          <w:sz w:val="24"/>
        </w:rPr>
      </w:pPr>
      <w:r>
        <w:rPr>
          <w:rFonts w:ascii="宋体" w:hAnsi="宋体"/>
          <w:b/>
          <w:bCs/>
          <w:sz w:val="24"/>
        </w:rPr>
        <w:t>31</w:t>
      </w:r>
      <w:r>
        <w:rPr>
          <w:rFonts w:hint="eastAsia" w:ascii="宋体" w:hAnsi="宋体"/>
          <w:b/>
          <w:bCs/>
          <w:sz w:val="24"/>
        </w:rPr>
        <w:t>．其它费用</w:t>
      </w:r>
    </w:p>
    <w:p>
      <w:pPr>
        <w:pStyle w:val="34"/>
        <w:spacing w:after="0" w:line="360" w:lineRule="auto"/>
        <w:ind w:firstLine="482" w:firstLineChars="200"/>
        <w:rPr>
          <w:rFonts w:ascii="宋体"/>
          <w:b/>
          <w:bCs/>
          <w:sz w:val="24"/>
        </w:rPr>
      </w:pPr>
      <w:r>
        <w:rPr>
          <w:rFonts w:ascii="宋体" w:hAnsi="宋体"/>
          <w:b/>
          <w:bCs/>
          <w:sz w:val="24"/>
        </w:rPr>
        <w:t>32</w:t>
      </w:r>
      <w:r>
        <w:rPr>
          <w:rFonts w:hint="eastAsia" w:ascii="宋体" w:hAnsi="宋体"/>
          <w:b/>
          <w:bCs/>
          <w:sz w:val="24"/>
        </w:rPr>
        <w:t>．腐败与欺诈行为</w:t>
      </w:r>
    </w:p>
    <w:p>
      <w:pPr>
        <w:pStyle w:val="34"/>
        <w:spacing w:after="0" w:line="360" w:lineRule="auto"/>
        <w:ind w:firstLine="480" w:firstLineChars="200"/>
        <w:rPr>
          <w:rFonts w:ascii="宋体"/>
          <w:sz w:val="24"/>
        </w:rPr>
      </w:pPr>
      <w:r>
        <w:rPr>
          <w:rFonts w:hint="eastAsia" w:ascii="宋体" w:hAnsi="宋体"/>
          <w:sz w:val="24"/>
        </w:rPr>
        <w:t>在招标和合同实施期间，招标人要求投标人和承包人遵守最高的道德标准。</w:t>
      </w:r>
    </w:p>
    <w:p>
      <w:pPr>
        <w:pStyle w:val="34"/>
        <w:spacing w:after="0" w:line="360" w:lineRule="auto"/>
        <w:ind w:firstLine="480" w:firstLineChars="200"/>
        <w:rPr>
          <w:rFonts w:ascii="宋体"/>
          <w:sz w:val="24"/>
        </w:rPr>
      </w:pPr>
      <w:r>
        <w:rPr>
          <w:rFonts w:ascii="宋体" w:hAnsi="宋体"/>
          <w:sz w:val="24"/>
        </w:rPr>
        <w:t>32</w:t>
      </w:r>
      <w:r>
        <w:rPr>
          <w:rFonts w:hint="eastAsia" w:ascii="宋体" w:hAnsi="宋体"/>
          <w:sz w:val="24"/>
        </w:rPr>
        <w:t>．</w:t>
      </w:r>
      <w:r>
        <w:rPr>
          <w:rFonts w:ascii="宋体" w:hAnsi="宋体"/>
          <w:sz w:val="24"/>
        </w:rPr>
        <w:t>1</w:t>
      </w:r>
      <w:r>
        <w:rPr>
          <w:rFonts w:hint="eastAsia" w:ascii="宋体" w:hAnsi="宋体"/>
          <w:sz w:val="24"/>
        </w:rPr>
        <w:t>对本条款的规定，特定义如下词汇：</w:t>
      </w:r>
    </w:p>
    <w:p>
      <w:pPr>
        <w:pStyle w:val="34"/>
        <w:spacing w:after="0" w:line="360" w:lineRule="auto"/>
        <w:ind w:firstLine="480" w:firstLineChars="200"/>
        <w:rPr>
          <w:rFonts w:ascii="宋体"/>
          <w:sz w:val="24"/>
        </w:rPr>
      </w:pPr>
      <w:r>
        <w:rPr>
          <w:rFonts w:ascii="宋体" w:hAnsi="宋体"/>
          <w:sz w:val="24"/>
        </w:rPr>
        <w:t>1</w:t>
      </w:r>
      <w:r>
        <w:rPr>
          <w:rFonts w:hint="eastAsia" w:ascii="宋体" w:hAnsi="宋体"/>
          <w:sz w:val="24"/>
        </w:rPr>
        <w:t>）、“腐败行为”是指在招标或合同执行期间，通过提供、给予、接受或索要任何有价值的东西，从而影响招标人有关人员工作的行为；</w:t>
      </w:r>
    </w:p>
    <w:p>
      <w:pPr>
        <w:pStyle w:val="34"/>
        <w:spacing w:after="0" w:line="360" w:lineRule="auto"/>
        <w:ind w:firstLine="480" w:firstLineChars="200"/>
        <w:rPr>
          <w:rFonts w:ascii="宋体"/>
          <w:sz w:val="24"/>
        </w:rPr>
      </w:pPr>
      <w:r>
        <w:rPr>
          <w:rFonts w:ascii="宋体" w:hAnsi="宋体"/>
          <w:sz w:val="24"/>
        </w:rPr>
        <w:t>2</w:t>
      </w:r>
      <w:r>
        <w:rPr>
          <w:rFonts w:hint="eastAsia" w:ascii="宋体" w:hAnsi="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34"/>
        <w:spacing w:after="0" w:line="360" w:lineRule="auto"/>
        <w:ind w:firstLine="480" w:firstLineChars="200"/>
        <w:rPr>
          <w:rFonts w:ascii="宋体" w:hAnsi="宋体"/>
          <w:sz w:val="24"/>
        </w:rPr>
      </w:pPr>
      <w:r>
        <w:rPr>
          <w:rFonts w:ascii="宋体" w:hAnsi="宋体"/>
          <w:sz w:val="24"/>
        </w:rPr>
        <w:t>32</w:t>
      </w:r>
      <w:r>
        <w:rPr>
          <w:rFonts w:hint="eastAsia" w:ascii="宋体" w:hAnsi="宋体"/>
          <w:sz w:val="24"/>
        </w:rPr>
        <w:t>．</w:t>
      </w:r>
      <w:r>
        <w:rPr>
          <w:rFonts w:ascii="宋体" w:hAnsi="宋体"/>
          <w:sz w:val="24"/>
        </w:rPr>
        <w:t>2</w:t>
      </w:r>
      <w:r>
        <w:rPr>
          <w:rFonts w:hint="eastAsia" w:ascii="宋体" w:hAnsi="宋体"/>
          <w:sz w:val="24"/>
        </w:rPr>
        <w:t>如果投标人被认定在本招标的竞争中有腐败或欺诈行为，则会被取消投标资格。</w:t>
      </w:r>
    </w:p>
    <w:p>
      <w:pPr>
        <w:pStyle w:val="34"/>
        <w:spacing w:after="0" w:line="360" w:lineRule="auto"/>
        <w:ind w:firstLine="480" w:firstLineChars="200"/>
        <w:rPr>
          <w:rFonts w:ascii="宋体"/>
          <w:sz w:val="24"/>
        </w:rPr>
      </w:pPr>
      <w:r>
        <w:rPr>
          <w:rFonts w:hint="eastAsia" w:ascii="宋体"/>
          <w:sz w:val="24"/>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2"/>
      </w:pPr>
      <w:r>
        <w:rPr>
          <w:rFonts w:ascii="宋体"/>
          <w:sz w:val="24"/>
        </w:rPr>
        <w:br w:type="page"/>
      </w:r>
      <w:bookmarkStart w:id="23" w:name="_Toc24011"/>
      <w:bookmarkStart w:id="24" w:name="_Toc2272554"/>
      <w:r>
        <w:rPr>
          <w:rFonts w:hint="eastAsia"/>
        </w:rPr>
        <w:t>第二章</w:t>
      </w:r>
      <w:r>
        <w:t xml:space="preserve">  </w:t>
      </w:r>
      <w:r>
        <w:rPr>
          <w:rFonts w:hint="eastAsia"/>
        </w:rPr>
        <w:t>开标、评标及定标办法</w:t>
      </w:r>
      <w:bookmarkEnd w:id="23"/>
      <w:bookmarkEnd w:id="24"/>
    </w:p>
    <w:p>
      <w:pPr>
        <w:pStyle w:val="3"/>
        <w:rPr>
          <w:color w:val="auto"/>
        </w:rPr>
      </w:pPr>
      <w:bookmarkStart w:id="25" w:name="_Toc24598"/>
      <w:bookmarkStart w:id="26" w:name="_Toc2272555"/>
      <w:r>
        <w:rPr>
          <w:rFonts w:hint="eastAsia"/>
          <w:color w:val="auto"/>
          <w:sz w:val="28"/>
          <w:szCs w:val="28"/>
        </w:rPr>
        <w:t>一、</w:t>
      </w:r>
      <w:r>
        <w:rPr>
          <w:rFonts w:hint="eastAsia"/>
          <w:color w:val="auto"/>
        </w:rPr>
        <w:t>开标、评标及定标办法修改表</w:t>
      </w:r>
      <w:bookmarkEnd w:id="25"/>
      <w:bookmarkEnd w:id="26"/>
    </w:p>
    <w:p>
      <w:pPr>
        <w:pStyle w:val="34"/>
        <w:spacing w:after="0" w:line="360" w:lineRule="auto"/>
        <w:rPr>
          <w:b/>
          <w:szCs w:val="21"/>
        </w:rPr>
      </w:pPr>
      <w:r>
        <w:rPr>
          <w:rFonts w:hint="eastAsia"/>
          <w:b/>
          <w:szCs w:val="21"/>
        </w:rPr>
        <w:t>声明：本</w:t>
      </w:r>
      <w:r>
        <w:rPr>
          <w:rFonts w:hint="eastAsia"/>
          <w:b/>
        </w:rPr>
        <w:t>开标、评标及定标办法使用GZZB2018-3招标文件范本的开标、评标及定标办法通用条款，与该通用条款不同之处，均在本表中列明，并以现文为准，原</w:t>
      </w:r>
      <w:r>
        <w:rPr>
          <w:rFonts w:hint="eastAsia"/>
          <w:b/>
          <w:szCs w:val="21"/>
        </w:rPr>
        <w:t>文不再有效。本招标文件中不再转录</w:t>
      </w:r>
      <w:r>
        <w:rPr>
          <w:rFonts w:hint="eastAsia"/>
          <w:b/>
        </w:rPr>
        <w:t>开标、评标及定标办法</w:t>
      </w:r>
      <w:r>
        <w:rPr>
          <w:rFonts w:hint="eastAsia"/>
          <w:b/>
          <w:szCs w:val="21"/>
        </w:rPr>
        <w:t>通用条款，请投标人自行到广州市住房和城乡建设局网站（网址：</w:t>
      </w:r>
      <w:r>
        <w:fldChar w:fldCharType="begin"/>
      </w:r>
      <w:r>
        <w:instrText xml:space="preserve"> HYPERLINK "http://www.gzcc.gov.cn/）下载GZZB2018-3" </w:instrText>
      </w:r>
      <w:r>
        <w:fldChar w:fldCharType="separate"/>
      </w:r>
      <w:r>
        <w:rPr>
          <w:rStyle w:val="43"/>
          <w:b/>
          <w:color w:val="auto"/>
          <w:szCs w:val="21"/>
          <w:u w:val="none"/>
        </w:rPr>
        <w:t>http://zfcj.gz.gov.cn/</w:t>
      </w:r>
      <w:r>
        <w:rPr>
          <w:rStyle w:val="43"/>
          <w:rFonts w:hint="eastAsia"/>
          <w:b/>
          <w:color w:val="auto"/>
          <w:szCs w:val="21"/>
          <w:u w:val="none"/>
        </w:rPr>
        <w:t>）下载GZZB2018-3</w:t>
      </w:r>
      <w:r>
        <w:rPr>
          <w:rStyle w:val="43"/>
          <w:rFonts w:hint="eastAsia"/>
          <w:b/>
          <w:color w:val="auto"/>
          <w:szCs w:val="21"/>
          <w:u w:val="none"/>
        </w:rPr>
        <w:fldChar w:fldCharType="end"/>
      </w:r>
      <w:r>
        <w:rPr>
          <w:rFonts w:hint="eastAsia"/>
          <w:b/>
          <w:szCs w:val="21"/>
        </w:rPr>
        <w:t>范本查阅。</w:t>
      </w:r>
    </w:p>
    <w:p>
      <w:pPr>
        <w:spacing w:line="360" w:lineRule="auto"/>
        <w:ind w:firstLine="482" w:firstLineChars="200"/>
        <w:rPr>
          <w:rFonts w:ascii="宋体" w:hAnsi="宋体" w:cs="宋体"/>
          <w:b/>
          <w:sz w:val="24"/>
          <w:szCs w:val="24"/>
        </w:rPr>
      </w:pPr>
      <w:r>
        <w:rPr>
          <w:rFonts w:hint="eastAsia" w:ascii="宋体" w:hAnsi="宋体" w:cs="宋体"/>
          <w:b/>
          <w:sz w:val="24"/>
          <w:szCs w:val="24"/>
          <w:lang w:bidi="ar"/>
        </w:rPr>
        <w:t>条款号：（二）开标评标办法程序和细则        修改类型：删除</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原文：可选办法一（适合综合评分法一，技术标与经济标先后分别开启）</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原文：可选办法二（适合综合评分法一，技术标与经济标同时开启）</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原文：可选办法三（适合综合评分法二，技术标与经济标先后分别开启）</w:t>
      </w:r>
    </w:p>
    <w:p>
      <w:pPr>
        <w:spacing w:line="360" w:lineRule="auto"/>
        <w:ind w:firstLine="480" w:firstLineChars="200"/>
        <w:rPr>
          <w:rFonts w:ascii="宋体" w:hAnsi="宋体" w:cs="宋体"/>
          <w:color w:val="auto"/>
          <w:sz w:val="24"/>
          <w:szCs w:val="24"/>
        </w:rPr>
      </w:pPr>
      <w:r>
        <w:rPr>
          <w:rFonts w:hint="eastAsia" w:ascii="宋体" w:hAnsi="宋体" w:cs="宋体"/>
          <w:sz w:val="24"/>
          <w:szCs w:val="24"/>
          <w:lang w:bidi="ar"/>
        </w:rPr>
        <w:t>原文：可选办法四（适合综合评</w:t>
      </w:r>
      <w:r>
        <w:rPr>
          <w:rFonts w:hint="eastAsia" w:ascii="宋体" w:hAnsi="宋体" w:cs="宋体"/>
          <w:color w:val="auto"/>
          <w:sz w:val="24"/>
          <w:szCs w:val="24"/>
          <w:lang w:bidi="ar"/>
        </w:rPr>
        <w:t>分法二，技术标与经济标同时开启）</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原文：可选办法五（适合综合评分法三，技术标与经济标先后分别开启）</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原文：可选办法六（适合综合评分法三，技术标与经济标同时开启）</w:t>
      </w:r>
    </w:p>
    <w:p>
      <w:pPr>
        <w:pBdr>
          <w:bottom w:val="single" w:color="auto" w:sz="4" w:space="1"/>
        </w:pBd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lang w:bidi="ar"/>
        </w:rPr>
        <w:t>原文：可选办法八（适合经评审的最低投标价法，技术标与经济标同时开启）</w:t>
      </w:r>
    </w:p>
    <w:p>
      <w:pPr>
        <w:spacing w:line="480" w:lineRule="auto"/>
        <w:ind w:firstLine="540" w:firstLineChars="224"/>
        <w:rPr>
          <w:rFonts w:ascii="宋体" w:hAnsi="宋体" w:cs="宋体"/>
          <w:b/>
          <w:color w:val="auto"/>
          <w:sz w:val="24"/>
          <w:szCs w:val="24"/>
        </w:rPr>
      </w:pPr>
      <w:r>
        <w:rPr>
          <w:rFonts w:hint="eastAsia" w:ascii="宋体" w:hAnsi="宋体" w:cs="宋体"/>
          <w:b/>
          <w:color w:val="auto"/>
          <w:sz w:val="24"/>
          <w:szCs w:val="24"/>
          <w:lang w:bidi="ar"/>
        </w:rPr>
        <w:t>条款号：</w:t>
      </w:r>
      <w:r>
        <w:rPr>
          <w:b/>
          <w:color w:val="auto"/>
          <w:sz w:val="24"/>
          <w:szCs w:val="24"/>
          <w:lang w:bidi="ar"/>
        </w:rPr>
        <w:t>3</w:t>
      </w:r>
      <w:r>
        <w:rPr>
          <w:rFonts w:hint="eastAsia"/>
          <w:b/>
          <w:color w:val="auto"/>
          <w:sz w:val="24"/>
          <w:szCs w:val="24"/>
          <w:lang w:bidi="ar"/>
        </w:rPr>
        <w:t>5</w:t>
      </w:r>
      <w:r>
        <w:rPr>
          <w:b/>
          <w:color w:val="auto"/>
          <w:sz w:val="24"/>
          <w:szCs w:val="24"/>
          <w:lang w:bidi="ar"/>
        </w:rPr>
        <w:t xml:space="preserve">   </w:t>
      </w:r>
      <w:r>
        <w:rPr>
          <w:rFonts w:hint="eastAsia" w:ascii="宋体" w:hAnsi="宋体" w:cs="宋体"/>
          <w:b/>
          <w:color w:val="auto"/>
          <w:sz w:val="24"/>
          <w:szCs w:val="24"/>
          <w:lang w:bidi="ar"/>
        </w:rPr>
        <w:t xml:space="preserve">          修改类型：修改</w:t>
      </w:r>
    </w:p>
    <w:p>
      <w:pPr>
        <w:spacing w:line="360" w:lineRule="auto"/>
        <w:ind w:firstLine="540" w:firstLineChars="224"/>
        <w:rPr>
          <w:rFonts w:ascii="宋体" w:hAnsi="宋体" w:cs="宋体"/>
          <w:color w:val="auto"/>
          <w:sz w:val="24"/>
          <w:szCs w:val="24"/>
          <w:lang w:bidi="ar"/>
        </w:rPr>
      </w:pPr>
      <w:r>
        <w:rPr>
          <w:rFonts w:hint="eastAsia" w:ascii="宋体" w:hAnsi="宋体" w:cs="宋体"/>
          <w:b/>
          <w:color w:val="auto"/>
          <w:sz w:val="24"/>
          <w:szCs w:val="24"/>
          <w:lang w:bidi="ar"/>
        </w:rPr>
        <w:t>原文</w:t>
      </w:r>
      <w:r>
        <w:rPr>
          <w:rFonts w:hint="eastAsia" w:ascii="宋体" w:hAnsi="宋体" w:cs="宋体"/>
          <w:color w:val="auto"/>
          <w:sz w:val="24"/>
          <w:szCs w:val="24"/>
          <w:lang w:bidi="ar"/>
        </w:rPr>
        <w:t>：</w:t>
      </w:r>
      <w:r>
        <w:rPr>
          <w:color w:val="auto"/>
          <w:sz w:val="24"/>
          <w:szCs w:val="24"/>
          <w:lang w:bidi="ar"/>
        </w:rPr>
        <w:t>3</w:t>
      </w:r>
      <w:r>
        <w:rPr>
          <w:rFonts w:hint="eastAsia"/>
          <w:color w:val="auto"/>
          <w:sz w:val="24"/>
          <w:szCs w:val="24"/>
          <w:lang w:bidi="ar"/>
        </w:rPr>
        <w:t>5</w:t>
      </w:r>
      <w:r>
        <w:rPr>
          <w:rFonts w:hint="eastAsia" w:ascii="宋体" w:hAnsi="宋体" w:cs="宋体"/>
          <w:color w:val="auto"/>
          <w:sz w:val="24"/>
          <w:szCs w:val="24"/>
          <w:lang w:bidi="ar"/>
        </w:rPr>
        <w:t xml:space="preserve"> 开标、评标及定标所依据的规则</w:t>
      </w:r>
    </w:p>
    <w:p>
      <w:pPr>
        <w:spacing w:line="360" w:lineRule="auto"/>
        <w:ind w:firstLine="537" w:firstLineChars="224"/>
        <w:rPr>
          <w:rFonts w:ascii="宋体" w:hAnsi="宋体" w:cs="宋体"/>
          <w:color w:val="auto"/>
          <w:sz w:val="24"/>
          <w:szCs w:val="24"/>
          <w:lang w:bidi="ar"/>
        </w:rPr>
      </w:pPr>
      <w:r>
        <w:rPr>
          <w:rFonts w:hint="eastAsia" w:ascii="宋体" w:hAnsi="宋体" w:cs="宋体"/>
          <w:color w:val="auto"/>
          <w:sz w:val="24"/>
          <w:szCs w:val="24"/>
          <w:lang w:bidi="ar"/>
        </w:rPr>
        <w:t>35.1《中华人民共和国招标投标法》；</w:t>
      </w:r>
    </w:p>
    <w:p>
      <w:pPr>
        <w:spacing w:line="360" w:lineRule="auto"/>
        <w:ind w:firstLine="537" w:firstLineChars="224"/>
        <w:rPr>
          <w:rFonts w:ascii="宋体" w:hAnsi="宋体" w:cs="宋体"/>
          <w:color w:val="auto"/>
          <w:sz w:val="24"/>
          <w:szCs w:val="24"/>
          <w:lang w:bidi="ar"/>
        </w:rPr>
      </w:pPr>
      <w:r>
        <w:rPr>
          <w:rFonts w:hint="eastAsia" w:ascii="宋体" w:hAnsi="宋体" w:cs="宋体"/>
          <w:color w:val="auto"/>
          <w:sz w:val="24"/>
          <w:szCs w:val="24"/>
          <w:lang w:bidi="ar"/>
        </w:rPr>
        <w:t>35.2《中华人民共和国招标投标法实施条例》；</w:t>
      </w:r>
    </w:p>
    <w:p>
      <w:pPr>
        <w:spacing w:line="360" w:lineRule="auto"/>
        <w:ind w:firstLine="537" w:firstLineChars="224"/>
        <w:rPr>
          <w:rFonts w:ascii="宋体" w:hAnsi="宋体" w:cs="宋体"/>
          <w:color w:val="auto"/>
          <w:sz w:val="24"/>
          <w:szCs w:val="24"/>
          <w:lang w:bidi="ar"/>
        </w:rPr>
      </w:pPr>
      <w:r>
        <w:rPr>
          <w:rFonts w:hint="eastAsia" w:ascii="宋体" w:hAnsi="宋体" w:cs="宋体"/>
          <w:color w:val="auto"/>
          <w:sz w:val="24"/>
          <w:szCs w:val="24"/>
          <w:lang w:bidi="ar"/>
        </w:rPr>
        <w:t>35.3《评标委员会和评标方法暂行规定》（七部委第12号令）；</w:t>
      </w:r>
    </w:p>
    <w:p>
      <w:pPr>
        <w:spacing w:line="360" w:lineRule="auto"/>
        <w:ind w:firstLine="537" w:firstLineChars="224"/>
        <w:rPr>
          <w:rFonts w:ascii="宋体" w:hAnsi="宋体" w:cs="宋体"/>
          <w:color w:val="auto"/>
          <w:sz w:val="24"/>
          <w:szCs w:val="24"/>
          <w:lang w:bidi="ar"/>
        </w:rPr>
      </w:pPr>
      <w:r>
        <w:rPr>
          <w:rFonts w:hint="eastAsia" w:ascii="宋体" w:hAnsi="宋体" w:cs="宋体"/>
          <w:color w:val="auto"/>
          <w:sz w:val="24"/>
          <w:szCs w:val="24"/>
          <w:lang w:bidi="ar"/>
        </w:rPr>
        <w:t>35.4《工程建设项目施工招标投标办法》（七部委2003年第30号令）；</w:t>
      </w:r>
    </w:p>
    <w:p>
      <w:pPr>
        <w:spacing w:line="360" w:lineRule="auto"/>
        <w:ind w:firstLine="537" w:firstLineChars="224"/>
        <w:rPr>
          <w:rFonts w:ascii="宋体" w:hAnsi="宋体" w:cs="宋体"/>
          <w:color w:val="auto"/>
          <w:sz w:val="24"/>
          <w:szCs w:val="24"/>
          <w:lang w:bidi="ar"/>
        </w:rPr>
      </w:pPr>
      <w:r>
        <w:rPr>
          <w:rFonts w:hint="eastAsia" w:ascii="宋体" w:hAnsi="宋体" w:cs="宋体"/>
          <w:color w:val="auto"/>
          <w:sz w:val="24"/>
          <w:szCs w:val="24"/>
          <w:lang w:bidi="ar"/>
        </w:rPr>
        <w:t>35.5《广东省实施〈中华人民共和国招标投标法〉办法》；</w:t>
      </w:r>
    </w:p>
    <w:p>
      <w:pPr>
        <w:spacing w:line="360" w:lineRule="auto"/>
        <w:ind w:firstLine="537" w:firstLineChars="224"/>
        <w:rPr>
          <w:rFonts w:ascii="宋体" w:hAnsi="宋体" w:cs="宋体"/>
          <w:color w:val="auto"/>
          <w:sz w:val="24"/>
          <w:szCs w:val="24"/>
          <w:lang w:bidi="ar"/>
        </w:rPr>
      </w:pPr>
      <w:r>
        <w:rPr>
          <w:rFonts w:hint="eastAsia" w:ascii="宋体" w:hAnsi="宋体" w:cs="宋体"/>
          <w:color w:val="auto"/>
          <w:sz w:val="24"/>
          <w:szCs w:val="24"/>
          <w:lang w:bidi="ar"/>
        </w:rPr>
        <w:t>35.6《房屋建筑和市政基础设施工程施工招标投标管理办法》（建设部令第89号）；</w:t>
      </w:r>
    </w:p>
    <w:p>
      <w:pPr>
        <w:spacing w:line="360" w:lineRule="auto"/>
        <w:ind w:firstLine="537" w:firstLineChars="224"/>
        <w:rPr>
          <w:rFonts w:ascii="宋体" w:hAnsi="宋体" w:cs="宋体"/>
          <w:color w:val="auto"/>
          <w:sz w:val="24"/>
          <w:szCs w:val="24"/>
          <w:lang w:bidi="ar"/>
        </w:rPr>
      </w:pPr>
      <w:r>
        <w:rPr>
          <w:rFonts w:hint="eastAsia" w:ascii="宋体" w:hAnsi="宋体" w:cs="宋体"/>
          <w:color w:val="auto"/>
          <w:sz w:val="24"/>
          <w:szCs w:val="24"/>
          <w:lang w:bidi="ar"/>
        </w:rPr>
        <w:t>35.7《广东省加强建设工程招标投标监督管理的若干规定》（粤发〔2004〕4号）；</w:t>
      </w:r>
    </w:p>
    <w:p>
      <w:pPr>
        <w:spacing w:line="360" w:lineRule="auto"/>
        <w:ind w:firstLine="537" w:firstLineChars="224"/>
        <w:rPr>
          <w:rFonts w:ascii="宋体" w:hAnsi="宋体" w:cs="宋体"/>
          <w:color w:val="auto"/>
          <w:sz w:val="24"/>
          <w:szCs w:val="24"/>
          <w:lang w:bidi="ar"/>
        </w:rPr>
      </w:pPr>
      <w:r>
        <w:rPr>
          <w:rFonts w:hint="eastAsia" w:ascii="宋体" w:hAnsi="宋体" w:cs="宋体"/>
          <w:color w:val="auto"/>
          <w:sz w:val="24"/>
          <w:szCs w:val="24"/>
          <w:lang w:bidi="ar"/>
        </w:rPr>
        <w:t>35.8《广州市工程建设项目招标投标管理办法》（穗府办规〔2017〕5号）；</w:t>
      </w:r>
    </w:p>
    <w:p>
      <w:pPr>
        <w:spacing w:line="360" w:lineRule="auto"/>
        <w:ind w:firstLine="537" w:firstLineChars="224"/>
        <w:rPr>
          <w:rFonts w:ascii="宋体" w:hAnsi="宋体" w:cs="宋体"/>
          <w:color w:val="auto"/>
          <w:sz w:val="24"/>
          <w:szCs w:val="24"/>
        </w:rPr>
      </w:pPr>
      <w:r>
        <w:rPr>
          <w:rFonts w:hint="eastAsia" w:ascii="宋体" w:hAnsi="宋体" w:cs="宋体"/>
          <w:color w:val="auto"/>
          <w:sz w:val="24"/>
          <w:szCs w:val="24"/>
          <w:lang w:bidi="ar"/>
        </w:rPr>
        <w:t>35.9本项目招标文件。</w:t>
      </w:r>
    </w:p>
    <w:p>
      <w:pPr>
        <w:pBdr>
          <w:bottom w:val="single" w:color="auto" w:sz="6" w:space="0"/>
        </w:pBdr>
        <w:spacing w:line="360" w:lineRule="auto"/>
        <w:ind w:firstLine="482" w:firstLineChars="200"/>
        <w:rPr>
          <w:rFonts w:ascii="宋体" w:hAnsi="宋体" w:cs="宋体"/>
          <w:color w:val="auto"/>
          <w:sz w:val="24"/>
          <w:szCs w:val="24"/>
          <w:lang w:bidi="ar"/>
        </w:rPr>
      </w:pPr>
      <w:r>
        <w:rPr>
          <w:rFonts w:hint="eastAsia" w:ascii="宋体" w:hAnsi="宋体" w:cs="宋体"/>
          <w:b/>
          <w:color w:val="auto"/>
          <w:sz w:val="24"/>
          <w:szCs w:val="24"/>
          <w:lang w:bidi="ar"/>
        </w:rPr>
        <w:t>现文：</w:t>
      </w:r>
      <w:r>
        <w:rPr>
          <w:color w:val="auto"/>
          <w:sz w:val="24"/>
          <w:szCs w:val="24"/>
          <w:lang w:bidi="ar"/>
        </w:rPr>
        <w:t>3</w:t>
      </w:r>
      <w:r>
        <w:rPr>
          <w:rFonts w:hint="eastAsia"/>
          <w:color w:val="auto"/>
          <w:sz w:val="24"/>
          <w:szCs w:val="24"/>
          <w:lang w:bidi="ar"/>
        </w:rPr>
        <w:t>5</w:t>
      </w:r>
      <w:r>
        <w:rPr>
          <w:rFonts w:hint="eastAsia" w:ascii="宋体" w:hAnsi="宋体" w:cs="宋体"/>
          <w:color w:val="auto"/>
          <w:sz w:val="24"/>
          <w:szCs w:val="24"/>
          <w:lang w:bidi="ar"/>
        </w:rPr>
        <w:t xml:space="preserve"> 开标、评标及定标所依据的规则</w:t>
      </w:r>
    </w:p>
    <w:p>
      <w:pPr>
        <w:pBdr>
          <w:bottom w:val="single" w:color="auto" w:sz="6" w:space="0"/>
        </w:pBd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35.1《中华人民共和国招标投标法》；</w:t>
      </w:r>
    </w:p>
    <w:p>
      <w:pPr>
        <w:pBdr>
          <w:bottom w:val="single" w:color="auto" w:sz="6" w:space="0"/>
        </w:pBd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35.2《中华人民共和国招标投标法实施条例》；</w:t>
      </w:r>
    </w:p>
    <w:p>
      <w:pPr>
        <w:pBdr>
          <w:bottom w:val="single" w:color="auto" w:sz="6" w:space="0"/>
        </w:pBd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35.3《评标委员会和评标方法暂行规定》（七部委第12号令）；</w:t>
      </w:r>
    </w:p>
    <w:p>
      <w:pPr>
        <w:pBdr>
          <w:bottom w:val="single" w:color="auto" w:sz="6" w:space="0"/>
        </w:pBd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35.4《工程建设项目施工招标投标办法》（七部委2003年第30号令）；</w:t>
      </w:r>
    </w:p>
    <w:p>
      <w:pPr>
        <w:pBdr>
          <w:bottom w:val="single" w:color="auto" w:sz="6" w:space="0"/>
        </w:pBd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35.5《广东省实施〈中华人民共和国招标投标法〉办法》；</w:t>
      </w:r>
    </w:p>
    <w:p>
      <w:pPr>
        <w:pBdr>
          <w:bottom w:val="single" w:color="auto" w:sz="6" w:space="0"/>
        </w:pBd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35.6《房屋建筑和市政基础设施工程施工招标投标管理办法》（建设部令第89号）；</w:t>
      </w:r>
    </w:p>
    <w:p>
      <w:pPr>
        <w:pBdr>
          <w:bottom w:val="single" w:color="auto" w:sz="6" w:space="0"/>
        </w:pBd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35.7《广东省加强建设工程招标投标监督管理的若干规定》（粤发〔2004〕4号）；</w:t>
      </w:r>
    </w:p>
    <w:p>
      <w:pPr>
        <w:pBdr>
          <w:bottom w:val="single" w:color="auto" w:sz="6" w:space="0"/>
        </w:pBd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35.8《广州市工程建设项目招标投标管理办法》（穗建规字〔2023〕12号）；</w:t>
      </w:r>
    </w:p>
    <w:p>
      <w:pPr>
        <w:pBdr>
          <w:bottom w:val="single" w:color="auto" w:sz="6" w:space="0"/>
        </w:pBd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lang w:bidi="ar"/>
        </w:rPr>
        <w:t>35.9本项目招标文件。</w:t>
      </w:r>
    </w:p>
    <w:p>
      <w:pPr>
        <w:spacing w:line="480" w:lineRule="auto"/>
        <w:ind w:firstLine="540" w:firstLineChars="224"/>
        <w:rPr>
          <w:rFonts w:ascii="宋体" w:hAnsi="宋体" w:cs="宋体"/>
          <w:b/>
          <w:color w:val="auto"/>
          <w:sz w:val="24"/>
          <w:szCs w:val="24"/>
        </w:rPr>
      </w:pPr>
      <w:r>
        <w:rPr>
          <w:rFonts w:hint="eastAsia" w:ascii="宋体" w:hAnsi="宋体" w:cs="宋体"/>
          <w:b/>
          <w:color w:val="auto"/>
          <w:sz w:val="24"/>
          <w:szCs w:val="24"/>
          <w:lang w:bidi="ar"/>
        </w:rPr>
        <w:t>条款号：</w:t>
      </w:r>
      <w:r>
        <w:rPr>
          <w:b/>
          <w:color w:val="auto"/>
          <w:sz w:val="24"/>
          <w:szCs w:val="24"/>
          <w:lang w:bidi="ar"/>
        </w:rPr>
        <w:t xml:space="preserve">36.1   </w:t>
      </w:r>
      <w:r>
        <w:rPr>
          <w:rFonts w:hint="eastAsia" w:ascii="宋体" w:hAnsi="宋体" w:cs="宋体"/>
          <w:b/>
          <w:color w:val="auto"/>
          <w:sz w:val="24"/>
          <w:szCs w:val="24"/>
          <w:lang w:bidi="ar"/>
        </w:rPr>
        <w:t xml:space="preserve">          修改类型：修改</w:t>
      </w:r>
    </w:p>
    <w:p>
      <w:pPr>
        <w:spacing w:line="360" w:lineRule="auto"/>
        <w:ind w:firstLine="540" w:firstLineChars="224"/>
        <w:rPr>
          <w:rFonts w:ascii="宋体" w:hAnsi="宋体" w:cs="宋体"/>
          <w:color w:val="auto"/>
          <w:sz w:val="24"/>
          <w:szCs w:val="24"/>
        </w:rPr>
      </w:pPr>
      <w:r>
        <w:rPr>
          <w:rFonts w:hint="eastAsia" w:ascii="宋体" w:hAnsi="宋体" w:cs="宋体"/>
          <w:b/>
          <w:color w:val="auto"/>
          <w:sz w:val="24"/>
          <w:szCs w:val="24"/>
          <w:lang w:bidi="ar"/>
        </w:rPr>
        <w:t>原文</w:t>
      </w:r>
      <w:r>
        <w:rPr>
          <w:rFonts w:hint="eastAsia" w:ascii="宋体" w:hAnsi="宋体" w:cs="宋体"/>
          <w:color w:val="auto"/>
          <w:sz w:val="24"/>
          <w:szCs w:val="24"/>
          <w:lang w:bidi="ar"/>
        </w:rPr>
        <w:t>：</w:t>
      </w:r>
      <w:r>
        <w:rPr>
          <w:color w:val="auto"/>
          <w:sz w:val="24"/>
          <w:szCs w:val="24"/>
          <w:lang w:bidi="ar"/>
        </w:rPr>
        <w:t>36.1</w:t>
      </w:r>
      <w:r>
        <w:rPr>
          <w:rFonts w:hint="eastAsia" w:ascii="宋体" w:hAnsi="宋体" w:cs="宋体"/>
          <w:color w:val="auto"/>
          <w:sz w:val="24"/>
          <w:szCs w:val="24"/>
          <w:lang w:bidi="ar"/>
        </w:rPr>
        <w:t xml:space="preserve">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0"/>
        </w:pBd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lang w:bidi="ar"/>
        </w:rPr>
        <w:t>现文：</w:t>
      </w:r>
      <w:r>
        <w:rPr>
          <w:color w:val="auto"/>
          <w:sz w:val="24"/>
          <w:szCs w:val="24"/>
          <w:lang w:bidi="ar"/>
        </w:rPr>
        <w:t>36.1</w:t>
      </w:r>
      <w:r>
        <w:rPr>
          <w:rFonts w:hint="eastAsia" w:ascii="宋体" w:hAnsi="宋体" w:cs="宋体"/>
          <w:color w:val="auto"/>
          <w:sz w:val="24"/>
          <w:szCs w:val="24"/>
          <w:lang w:bidi="ar"/>
        </w:rPr>
        <w:t xml:space="preserve">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u w:val="single"/>
          <w:lang w:bidi="ar"/>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540" w:firstLineChars="224"/>
        <w:rPr>
          <w:rFonts w:ascii="Times New Roman" w:hAnsi="Times New Roman"/>
          <w:b/>
          <w:sz w:val="24"/>
          <w:szCs w:val="24"/>
        </w:rPr>
      </w:pPr>
      <w:r>
        <w:rPr>
          <w:rFonts w:hint="eastAsia" w:ascii="Times New Roman" w:hAnsi="Times New Roman"/>
          <w:b/>
          <w:color w:val="auto"/>
          <w:sz w:val="24"/>
          <w:szCs w:val="24"/>
        </w:rPr>
        <w:t>条款号：36.3</w:t>
      </w:r>
      <w:r>
        <w:rPr>
          <w:rFonts w:ascii="Times New Roman" w:hAnsi="Times New Roman"/>
          <w:b/>
          <w:color w:val="auto"/>
          <w:sz w:val="24"/>
          <w:szCs w:val="24"/>
        </w:rPr>
        <w:t xml:space="preserve">             </w:t>
      </w:r>
      <w:r>
        <w:rPr>
          <w:rFonts w:hint="eastAsia" w:ascii="Times New Roman" w:hAnsi="Times New Roman"/>
          <w:b/>
          <w:color w:val="auto"/>
          <w:sz w:val="24"/>
          <w:szCs w:val="24"/>
        </w:rPr>
        <w:t>修改类</w:t>
      </w:r>
      <w:r>
        <w:rPr>
          <w:rFonts w:hint="eastAsia" w:ascii="Times New Roman" w:hAnsi="Times New Roman"/>
          <w:b/>
          <w:sz w:val="24"/>
          <w:szCs w:val="24"/>
        </w:rPr>
        <w:t>型：删除</w:t>
      </w:r>
    </w:p>
    <w:p>
      <w:pPr>
        <w:pBdr>
          <w:bottom w:val="single" w:color="auto" w:sz="6" w:space="1"/>
        </w:pBd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hint="eastAsia" w:ascii="Times New Roman" w:hAnsi="Times New Roman"/>
          <w:sz w:val="24"/>
          <w:szCs w:val="24"/>
        </w:rPr>
        <w:t>36.3</w:t>
      </w:r>
      <w:r>
        <w:rPr>
          <w:rFonts w:hint="eastAsia" w:ascii="宋体" w:hAnsi="宋体"/>
          <w:sz w:val="24"/>
          <w:szCs w:val="24"/>
        </w:rPr>
        <w:t>根据投标须知前附表第19项，如需抽取某一种评标办法供评标时使用的，应在开标前抽取。首先对招标文件中约定的若干种评标方法进行编号，再随机抽取某一编号，该编号所对应的评标办法供评标时使用</w:t>
      </w:r>
      <w:r>
        <w:rPr>
          <w:rFonts w:hint="eastAsia" w:ascii="Times New Roman" w:hAnsi="Times New Roman"/>
          <w:sz w:val="24"/>
          <w:szCs w:val="24"/>
        </w:rPr>
        <w:t>。</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条款号：36.4</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hint="eastAsia" w:ascii="Times New Roman" w:hAnsi="Times New Roman"/>
          <w:sz w:val="24"/>
          <w:szCs w:val="24"/>
        </w:rPr>
        <w:t>36.4</w:t>
      </w:r>
      <w:r>
        <w:rPr>
          <w:rFonts w:hint="eastAsia" w:ascii="宋体" w:hAnsi="宋体"/>
          <w:sz w:val="24"/>
          <w:szCs w:val="24"/>
        </w:rPr>
        <w:t>若递交投标文件的投标人不足3家，则重新组织招标。（当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hint="eastAsia" w:ascii="Times New Roman" w:hAnsi="Times New Roman"/>
          <w:sz w:val="24"/>
          <w:szCs w:val="24"/>
        </w:rPr>
        <w:t>36.4若递交投标文件的投标人不足</w:t>
      </w:r>
      <w:r>
        <w:rPr>
          <w:rFonts w:ascii="Times New Roman" w:hAnsi="Times New Roman"/>
          <w:sz w:val="24"/>
          <w:szCs w:val="24"/>
          <w:u w:val="single"/>
        </w:rPr>
        <w:t>3</w:t>
      </w:r>
      <w:r>
        <w:rPr>
          <w:rFonts w:hint="eastAsia" w:ascii="Times New Roman" w:hAnsi="Times New Roman"/>
          <w:sz w:val="24"/>
          <w:szCs w:val="24"/>
        </w:rPr>
        <w:t>家，则重新组织招标。</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条款号：36.5.1</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hint="eastAsia" w:ascii="Times New Roman" w:hAnsi="Times New Roman"/>
          <w:sz w:val="24"/>
          <w:szCs w:val="24"/>
        </w:rPr>
        <w:t>36.5.1</w:t>
      </w:r>
      <w:r>
        <w:rPr>
          <w:rFonts w:hint="eastAsia" w:ascii="宋体" w:hAnsi="宋体"/>
          <w:sz w:val="24"/>
        </w:rPr>
        <w:t>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r>
        <w:rPr>
          <w:rFonts w:hint="eastAsia" w:ascii="Times New Roman" w:hAnsi="Times New Roman"/>
          <w:sz w:val="24"/>
          <w:szCs w:val="24"/>
        </w:rPr>
        <w:t>；</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hint="eastAsia" w:ascii="Times New Roman" w:hAnsi="Times New Roman"/>
          <w:sz w:val="24"/>
          <w:szCs w:val="24"/>
        </w:rPr>
        <w:t>36.5.1</w:t>
      </w:r>
      <w:r>
        <w:rPr>
          <w:rFonts w:hint="eastAsia" w:ascii="宋体" w:hAnsi="宋体"/>
          <w:sz w:val="24"/>
        </w:rPr>
        <w:t>在投标截止时间后半小时内，投标人通过</w:t>
      </w:r>
      <w:r>
        <w:rPr>
          <w:rFonts w:hint="eastAsia" w:ascii="Times New Roman" w:hAnsi="Times New Roman"/>
          <w:sz w:val="24"/>
          <w:szCs w:val="24"/>
          <w:u w:val="single"/>
        </w:rPr>
        <w:t>广州公共资源交易中心</w:t>
      </w:r>
      <w:r>
        <w:rPr>
          <w:rFonts w:hint="eastAsia" w:ascii="宋体" w:hAnsi="宋体"/>
          <w:sz w:val="24"/>
        </w:rPr>
        <w:t>交易平台对已递交的电子投标文件进行解密。投标人完成解密后，再由招标人进行解密。解密完成后，公布招标项目名称、投标人名称、投标报价、工期及其他内容</w:t>
      </w:r>
      <w:r>
        <w:rPr>
          <w:rFonts w:hint="eastAsia" w:ascii="Times New Roman" w:hAnsi="Times New Roman"/>
          <w:sz w:val="24"/>
          <w:szCs w:val="24"/>
        </w:rPr>
        <w:t>；</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w:t>
      </w:r>
      <w:r>
        <w:rPr>
          <w:rFonts w:hint="eastAsia" w:ascii="Times New Roman" w:hAnsi="Times New Roman"/>
          <w:b/>
          <w:bCs/>
          <w:sz w:val="24"/>
          <w:szCs w:val="24"/>
        </w:rPr>
        <w:t>36.5.3</w:t>
      </w:r>
      <w:r>
        <w:rPr>
          <w:rFonts w:ascii="Times New Roman" w:hAnsi="Times New Roman"/>
          <w:b/>
          <w:bCs/>
          <w:sz w:val="24"/>
          <w:szCs w:val="24"/>
        </w:rPr>
        <w:t xml:space="preserve"> </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482" w:firstLineChars="200"/>
        <w:rPr>
          <w:rFonts w:ascii="Times New Roman" w:hAnsi="Times New Roman"/>
          <w:sz w:val="24"/>
          <w:szCs w:val="24"/>
        </w:rPr>
      </w:pPr>
      <w:r>
        <w:rPr>
          <w:rFonts w:hint="eastAsia" w:ascii="Times New Roman" w:hAnsi="Times New Roman"/>
          <w:b/>
          <w:sz w:val="24"/>
          <w:szCs w:val="24"/>
        </w:rPr>
        <w:t>原文：</w:t>
      </w:r>
      <w:r>
        <w:rPr>
          <w:rFonts w:hint="eastAsia" w:ascii="Times New Roman" w:hAnsi="Times New Roman"/>
          <w:sz w:val="24"/>
          <w:szCs w:val="24"/>
        </w:rPr>
        <w:t>投标人代表、招标人代表、监标人、记录人等有关人员在开标记录上签字确认；若有关人员不签字的，不影响开标程序；</w:t>
      </w:r>
    </w:p>
    <w:p>
      <w:pPr>
        <w:pBdr>
          <w:bottom w:val="single" w:color="auto" w:sz="6" w:space="1"/>
        </w:pBdr>
        <w:spacing w:line="360" w:lineRule="auto"/>
        <w:ind w:firstLine="540" w:firstLineChars="224"/>
        <w:rPr>
          <w:rFonts w:ascii="Times New Roman" w:hAnsi="Times New Roman"/>
          <w:b/>
          <w:sz w:val="24"/>
          <w:szCs w:val="24"/>
        </w:rPr>
      </w:pPr>
      <w:r>
        <w:rPr>
          <w:rFonts w:ascii="Times New Roman" w:hAnsi="Times New Roman"/>
          <w:b/>
          <w:sz w:val="24"/>
          <w:szCs w:val="24"/>
        </w:rPr>
        <w:t>现文</w:t>
      </w:r>
      <w:r>
        <w:rPr>
          <w:rFonts w:hint="eastAsia" w:ascii="Times New Roman" w:hAnsi="Times New Roman"/>
          <w:b/>
          <w:sz w:val="24"/>
          <w:szCs w:val="24"/>
        </w:rPr>
        <w:t>：</w:t>
      </w:r>
      <w:r>
        <w:rPr>
          <w:rFonts w:hint="eastAsia" w:ascii="Times New Roman" w:hAnsi="Times New Roman"/>
          <w:sz w:val="24"/>
          <w:szCs w:val="24"/>
        </w:rPr>
        <w:t>投标人代表、招标人代表、监标人、记录人等有关人员在开标记录上签字确认；若有关人员不签字的，不影响开标程序；</w:t>
      </w:r>
      <w:r>
        <w:rPr>
          <w:rFonts w:hint="eastAsia" w:ascii="Times New Roman" w:hAnsi="Times New Roman"/>
          <w:sz w:val="24"/>
          <w:szCs w:val="24"/>
          <w:u w:val="single"/>
        </w:rPr>
        <w:t>若投标人不参加开标会的，或不签字确认的，视同该投标人认可开标结果。</w:t>
      </w:r>
    </w:p>
    <w:p>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w:t>
      </w:r>
      <w:r>
        <w:rPr>
          <w:rFonts w:ascii="Times New Roman" w:hAnsi="Times New Roman"/>
          <w:b/>
          <w:sz w:val="24"/>
          <w:szCs w:val="24"/>
        </w:rPr>
        <w:t xml:space="preserve">38.1            </w:t>
      </w:r>
      <w:r>
        <w:rPr>
          <w:rFonts w:hint="eastAsia" w:ascii="Times New Roman" w:hAnsi="Times New Roman"/>
          <w:b/>
          <w:sz w:val="24"/>
          <w:szCs w:val="24"/>
        </w:rPr>
        <w:t>修改类型：修改</w:t>
      </w:r>
    </w:p>
    <w:p>
      <w:pPr>
        <w:spacing w:line="360" w:lineRule="auto"/>
        <w:ind w:firstLine="540" w:firstLineChars="224"/>
        <w:rPr>
          <w:rFonts w:ascii="Times New Roman" w:hAnsi="Times New Roman"/>
          <w:sz w:val="24"/>
          <w:szCs w:val="24"/>
        </w:rPr>
      </w:pPr>
      <w:r>
        <w:rPr>
          <w:rFonts w:hint="eastAsia" w:ascii="Times New Roman" w:hAnsi="Times New Roman"/>
          <w:b/>
          <w:sz w:val="24"/>
          <w:szCs w:val="24"/>
        </w:rPr>
        <w:t>原文：</w:t>
      </w:r>
      <w:r>
        <w:rPr>
          <w:rFonts w:hint="eastAsia" w:ascii="Times New Roman" w:hAnsi="Times New Roman"/>
          <w:sz w:val="24"/>
          <w:szCs w:val="24"/>
        </w:rPr>
        <w:t>38.1</w:t>
      </w:r>
      <w:r>
        <w:rPr>
          <w:rFonts w:hint="eastAsia" w:ascii="宋体" w:hAnsi="宋体"/>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r>
        <w:rPr>
          <w:rFonts w:hint="eastAsia" w:ascii="Times New Roman" w:hAnsi="Times New Roman"/>
          <w:sz w:val="24"/>
          <w:szCs w:val="24"/>
        </w:rPr>
        <w:t>。</w:t>
      </w:r>
    </w:p>
    <w:p>
      <w:pPr>
        <w:pBdr>
          <w:bottom w:val="single" w:color="auto" w:sz="12" w:space="1"/>
        </w:pBdr>
        <w:spacing w:line="360" w:lineRule="auto"/>
        <w:ind w:firstLine="420"/>
        <w:rPr>
          <w:rFonts w:ascii="Times New Roman" w:hAnsi="Times New Roman"/>
          <w:sz w:val="24"/>
          <w:szCs w:val="24"/>
        </w:rPr>
      </w:pPr>
      <w:r>
        <w:rPr>
          <w:rFonts w:hint="eastAsia" w:ascii="Times New Roman" w:hAnsi="Times New Roman"/>
          <w:b/>
          <w:sz w:val="24"/>
          <w:szCs w:val="24"/>
        </w:rPr>
        <w:t>现文：</w:t>
      </w:r>
      <w:r>
        <w:rPr>
          <w:rFonts w:hint="eastAsia" w:ascii="Times New Roman" w:hAnsi="Times New Roman"/>
          <w:sz w:val="24"/>
          <w:szCs w:val="24"/>
        </w:rPr>
        <w:t>38.1</w:t>
      </w:r>
      <w:r>
        <w:rPr>
          <w:rFonts w:hint="eastAsia" w:ascii="宋体" w:hAnsi="宋体"/>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Times New Roman" w:hAnsi="Times New Roman"/>
          <w:sz w:val="24"/>
          <w:szCs w:val="24"/>
          <w:u w:val="single"/>
        </w:rPr>
        <w:t>对投标文件含义不明确、对同类问题表述不一致、有明显文字和计算错误的内容以及细微偏差的</w:t>
      </w:r>
      <w:r>
        <w:rPr>
          <w:rFonts w:hint="eastAsia" w:ascii="Times New Roman" w:hAnsi="Times New Roman"/>
          <w:sz w:val="24"/>
          <w:szCs w:val="24"/>
        </w:rPr>
        <w:t>内容作出澄清。</w:t>
      </w:r>
    </w:p>
    <w:p>
      <w:pPr>
        <w:spacing w:line="360" w:lineRule="auto"/>
        <w:ind w:firstLine="540" w:firstLineChars="224"/>
        <w:rPr>
          <w:rFonts w:ascii="宋体" w:hAnsi="宋体"/>
          <w:b/>
          <w:bCs/>
          <w:sz w:val="24"/>
          <w:szCs w:val="24"/>
        </w:rPr>
      </w:pPr>
      <w:r>
        <w:rPr>
          <w:rFonts w:hint="eastAsia" w:ascii="宋体" w:hAnsi="宋体"/>
          <w:b/>
          <w:bCs/>
          <w:sz w:val="24"/>
          <w:szCs w:val="24"/>
        </w:rPr>
        <w:t>条款号：</w:t>
      </w:r>
      <w:r>
        <w:rPr>
          <w:rFonts w:hint="eastAsia"/>
          <w:b/>
          <w:sz w:val="24"/>
          <w:szCs w:val="24"/>
        </w:rPr>
        <w:t xml:space="preserve">39.2  </w:t>
      </w:r>
      <w:r>
        <w:rPr>
          <w:rFonts w:ascii="宋体" w:hAnsi="宋体"/>
          <w:b/>
          <w:bCs/>
          <w:sz w:val="24"/>
          <w:szCs w:val="24"/>
        </w:rPr>
        <w:t xml:space="preserve">         </w:t>
      </w:r>
      <w:r>
        <w:rPr>
          <w:rFonts w:hint="eastAsia" w:ascii="宋体" w:hAnsi="宋体"/>
          <w:b/>
          <w:bCs/>
          <w:sz w:val="24"/>
          <w:szCs w:val="24"/>
        </w:rPr>
        <w:t>修改类型：修改</w:t>
      </w:r>
    </w:p>
    <w:p>
      <w:pPr>
        <w:spacing w:line="360" w:lineRule="auto"/>
        <w:ind w:firstLine="540" w:firstLineChars="224"/>
        <w:rPr>
          <w:rFonts w:ascii="宋体" w:hAnsi="宋体"/>
          <w:sz w:val="24"/>
          <w:szCs w:val="24"/>
        </w:rPr>
      </w:pPr>
      <w:r>
        <w:rPr>
          <w:rFonts w:hint="eastAsia" w:ascii="宋体" w:hAnsi="宋体"/>
          <w:b/>
          <w:bCs/>
          <w:sz w:val="24"/>
          <w:szCs w:val="24"/>
        </w:rPr>
        <w:t>原文：</w:t>
      </w:r>
      <w:r>
        <w:rPr>
          <w:rFonts w:hint="eastAsia"/>
          <w:sz w:val="24"/>
          <w:szCs w:val="24"/>
        </w:rPr>
        <w:t>39.2</w:t>
      </w:r>
      <w:r>
        <w:rPr>
          <w:rFonts w:hint="eastAsia" w:ascii="宋体" w:hAnsi="宋体"/>
          <w:sz w:val="24"/>
          <w:szCs w:val="24"/>
        </w:rPr>
        <w:t>依法必须进行公开招标的项目，招标人应当确定排名第一的中标候选人为中标人；</w:t>
      </w:r>
    </w:p>
    <w:p>
      <w:pPr>
        <w:pBdr>
          <w:bottom w:val="single" w:color="auto" w:sz="6" w:space="1"/>
        </w:pBdr>
        <w:spacing w:line="360" w:lineRule="auto"/>
        <w:ind w:firstLine="602" w:firstLineChars="250"/>
        <w:rPr>
          <w:rFonts w:ascii="宋体" w:hAnsi="宋体"/>
          <w:sz w:val="24"/>
          <w:szCs w:val="24"/>
          <w:u w:val="single"/>
        </w:rPr>
      </w:pPr>
      <w:r>
        <w:rPr>
          <w:rFonts w:hint="eastAsia" w:ascii="宋体" w:hAnsi="宋体"/>
          <w:b/>
          <w:bCs/>
          <w:sz w:val="24"/>
          <w:szCs w:val="24"/>
        </w:rPr>
        <w:t>现文：</w:t>
      </w:r>
      <w:r>
        <w:rPr>
          <w:rFonts w:hint="eastAsia"/>
          <w:sz w:val="24"/>
          <w:szCs w:val="24"/>
        </w:rPr>
        <w:t>39.2</w:t>
      </w:r>
      <w:r>
        <w:rPr>
          <w:rFonts w:hint="eastAsia" w:ascii="宋体" w:hAnsi="宋体"/>
          <w:sz w:val="24"/>
          <w:szCs w:val="24"/>
        </w:rPr>
        <w:t>依法必须进行公开招标的项目，招标人应当确定排名第一的中标候选人，</w:t>
      </w:r>
      <w:r>
        <w:rPr>
          <w:rFonts w:hint="eastAsia" w:ascii="宋体" w:hAnsi="宋体"/>
          <w:sz w:val="24"/>
          <w:szCs w:val="24"/>
          <w:u w:val="single"/>
        </w:rPr>
        <w:t>若在填报中标候选人公示信息时被发现委派的项目负责人已在其他在建项目中任职、不符合任职数量规定时，则不能进行中标候选人公示，招标人可以确定排名第二的中标候选人为中标人。</w:t>
      </w:r>
    </w:p>
    <w:p>
      <w:pPr>
        <w:spacing w:line="360" w:lineRule="auto"/>
        <w:ind w:firstLine="540" w:firstLineChars="224"/>
        <w:rPr>
          <w:rFonts w:ascii="Times New Roman" w:hAnsi="Times New Roman" w:cs="宋体"/>
          <w:b/>
          <w:sz w:val="24"/>
          <w:szCs w:val="24"/>
        </w:rPr>
      </w:pPr>
      <w:r>
        <w:rPr>
          <w:rFonts w:hint="eastAsia" w:ascii="Times New Roman" w:hAnsi="Times New Roman" w:cs="宋体"/>
          <w:b/>
          <w:sz w:val="24"/>
          <w:szCs w:val="24"/>
        </w:rPr>
        <w:t>条款号：39.3            修改类型：修改</w:t>
      </w:r>
    </w:p>
    <w:p>
      <w:pPr>
        <w:spacing w:line="360" w:lineRule="auto"/>
        <w:ind w:firstLine="540" w:firstLineChars="224"/>
        <w:rPr>
          <w:rFonts w:ascii="Times New Roman" w:hAnsi="Times New Roman" w:cs="宋体"/>
          <w:sz w:val="24"/>
          <w:szCs w:val="24"/>
        </w:rPr>
      </w:pPr>
      <w:r>
        <w:rPr>
          <w:rFonts w:hint="eastAsia" w:ascii="Times New Roman" w:hAnsi="Times New Roman" w:cs="宋体"/>
          <w:b/>
          <w:sz w:val="24"/>
          <w:szCs w:val="24"/>
        </w:rPr>
        <w:t>原文：</w:t>
      </w:r>
      <w:r>
        <w:rPr>
          <w:rFonts w:hint="eastAsia" w:ascii="Times New Roman" w:hAnsi="Times New Roman" w:cs="宋体"/>
          <w:sz w:val="24"/>
          <w:szCs w:val="24"/>
        </w:rPr>
        <w:t>39.3</w:t>
      </w:r>
      <w:r>
        <w:rPr>
          <w:rFonts w:hint="eastAsia" w:ascii="宋体" w:hAnsi="宋体"/>
          <w:sz w:val="24"/>
          <w:szCs w:val="24"/>
        </w:rPr>
        <w:t>排名第一的中标候选人放弃中标、或因不可抗力提出不能履行合同，或者招标文件规定应当提交履约担保而在规定的期限内未能提交的，招标人可以确定排名第二的中标候选人为中标人</w:t>
      </w:r>
      <w:r>
        <w:rPr>
          <w:rFonts w:hint="eastAsia" w:ascii="Times New Roman" w:hAnsi="Times New Roman" w:cs="宋体"/>
          <w:sz w:val="24"/>
          <w:szCs w:val="24"/>
        </w:rPr>
        <w:t>。</w:t>
      </w:r>
    </w:p>
    <w:p>
      <w:pPr>
        <w:pBdr>
          <w:bottom w:val="single" w:color="auto" w:sz="6" w:space="1"/>
        </w:pBdr>
        <w:spacing w:line="360" w:lineRule="auto"/>
        <w:ind w:firstLine="482" w:firstLineChars="200"/>
        <w:rPr>
          <w:rFonts w:ascii="Times New Roman" w:hAnsi="Times New Roman" w:cs="宋体"/>
          <w:sz w:val="24"/>
          <w:szCs w:val="24"/>
          <w:u w:val="single"/>
        </w:rPr>
      </w:pPr>
      <w:r>
        <w:rPr>
          <w:rFonts w:hint="eastAsia" w:ascii="Times New Roman" w:hAnsi="Times New Roman" w:cs="宋体"/>
          <w:b/>
          <w:sz w:val="24"/>
          <w:szCs w:val="24"/>
        </w:rPr>
        <w:t>现文：</w:t>
      </w:r>
      <w:r>
        <w:rPr>
          <w:rFonts w:hint="eastAsia" w:ascii="Times New Roman" w:hAnsi="Times New Roman" w:cs="宋体"/>
          <w:sz w:val="24"/>
          <w:szCs w:val="24"/>
        </w:rPr>
        <w:t>39.3</w:t>
      </w:r>
      <w:r>
        <w:rPr>
          <w:rFonts w:hint="eastAsia" w:ascii="宋体" w:hAnsi="宋体"/>
          <w:sz w:val="24"/>
          <w:szCs w:val="24"/>
        </w:rPr>
        <w:t>排名第一的中标候选人放弃中标、或因不可抗力提出不能履行合同，或者招标文件规定应当提交履约担保而在规定的期限内未能提交的，</w:t>
      </w:r>
      <w:r>
        <w:rPr>
          <w:rFonts w:hint="eastAsia" w:ascii="Times New Roman" w:hAnsi="Times New Roman" w:cs="宋体"/>
          <w:sz w:val="24"/>
          <w:szCs w:val="24"/>
          <w:u w:val="single"/>
        </w:rPr>
        <w:t>或经核查发现委派的项目负责人已在其他在建项目中任职、不符合任职数量规定时，</w:t>
      </w:r>
      <w:r>
        <w:rPr>
          <w:rFonts w:hint="eastAsia" w:ascii="Times New Roman" w:hAnsi="Times New Roman" w:cs="宋体"/>
          <w:sz w:val="24"/>
          <w:szCs w:val="24"/>
        </w:rPr>
        <w:t>招标人可以确定排名第二的中标候选人为中标人。</w:t>
      </w:r>
    </w:p>
    <w:p>
      <w:pPr>
        <w:spacing w:line="360" w:lineRule="auto"/>
        <w:ind w:firstLine="540" w:firstLineChars="224"/>
        <w:rPr>
          <w:rFonts w:ascii="宋体" w:hAnsi="宋体" w:cs="宋体"/>
          <w:b/>
          <w:color w:val="auto"/>
          <w:sz w:val="24"/>
          <w:szCs w:val="24"/>
        </w:rPr>
      </w:pPr>
      <w:r>
        <w:rPr>
          <w:rFonts w:hint="eastAsia" w:ascii="宋体" w:hAnsi="宋体" w:cs="宋体"/>
          <w:b/>
          <w:sz w:val="24"/>
          <w:szCs w:val="24"/>
          <w:lang w:bidi="ar"/>
        </w:rPr>
        <w:t>条款号：（二）开标评标办</w:t>
      </w:r>
      <w:r>
        <w:rPr>
          <w:rFonts w:hint="eastAsia" w:ascii="宋体" w:hAnsi="宋体" w:cs="宋体"/>
          <w:b/>
          <w:color w:val="auto"/>
          <w:sz w:val="24"/>
          <w:szCs w:val="24"/>
          <w:lang w:bidi="ar"/>
        </w:rPr>
        <w:t>法程序和细则  注     修改类型：</w:t>
      </w:r>
      <w:r>
        <w:rPr>
          <w:rFonts w:ascii="宋体" w:hAnsi="宋体" w:cs="宋体"/>
          <w:b/>
          <w:color w:val="auto"/>
          <w:sz w:val="24"/>
          <w:szCs w:val="24"/>
          <w:lang w:bidi="ar"/>
        </w:rPr>
        <w:t>删除</w:t>
      </w:r>
    </w:p>
    <w:p>
      <w:pPr>
        <w:pBdr>
          <w:bottom w:val="single" w:color="auto" w:sz="4" w:space="0"/>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lang w:bidi="ar"/>
        </w:rPr>
        <w:t>原文：</w:t>
      </w:r>
      <w:r>
        <w:rPr>
          <w:rFonts w:hint="eastAsia" w:ascii="宋体" w:hAnsi="宋体" w:cs="宋体"/>
          <w:color w:val="auto"/>
          <w:sz w:val="24"/>
          <w:szCs w:val="24"/>
          <w:lang w:bidi="ar"/>
        </w:rPr>
        <w:t>注：</w:t>
      </w:r>
      <w:r>
        <w:rPr>
          <w:rFonts w:hint="eastAsia" w:ascii="宋体" w:hAnsi="宋体"/>
          <w:color w:val="auto"/>
          <w:sz w:val="24"/>
          <w:szCs w:val="24"/>
        </w:rPr>
        <w:t>以下八种评标办法所述企业综合诚信评价分数即投标截止当日广州市工程招标代理行业协会网站上公布的企业综合诚信评价</w:t>
      </w:r>
      <w:r>
        <w:rPr>
          <w:rFonts w:ascii="宋体" w:hAnsi="宋体"/>
          <w:color w:val="auto"/>
          <w:sz w:val="24"/>
          <w:szCs w:val="24"/>
        </w:rPr>
        <w:t>60</w:t>
      </w:r>
      <w:r>
        <w:rPr>
          <w:rFonts w:hint="eastAsia" w:ascii="宋体" w:hAnsi="宋体"/>
          <w:color w:val="auto"/>
          <w:sz w:val="24"/>
          <w:szCs w:val="24"/>
        </w:rPr>
        <w:t>日诚信分</w:t>
      </w:r>
      <w:r>
        <w:rPr>
          <w:rFonts w:hint="eastAsia" w:ascii="宋体" w:hAnsi="宋体" w:cs="宋体"/>
          <w:color w:val="auto"/>
          <w:sz w:val="24"/>
          <w:szCs w:val="24"/>
          <w:lang w:bidi="ar"/>
        </w:rPr>
        <w:t>。</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lang w:bidi="ar"/>
        </w:rPr>
        <w:t>条款号：评标办法       修改类型：</w:t>
      </w:r>
      <w:r>
        <w:rPr>
          <w:rFonts w:ascii="宋体" w:hAnsi="宋体" w:cs="宋体"/>
          <w:b/>
          <w:color w:val="auto"/>
          <w:sz w:val="24"/>
          <w:szCs w:val="24"/>
          <w:lang w:bidi="ar"/>
        </w:rPr>
        <w:t>删除</w:t>
      </w:r>
    </w:p>
    <w:p>
      <w:pPr>
        <w:pBdr>
          <w:bottom w:val="single" w:color="auto" w:sz="4" w:space="0"/>
        </w:pBdr>
        <w:spacing w:line="360" w:lineRule="auto"/>
        <w:ind w:firstLine="482" w:firstLineChars="200"/>
        <w:rPr>
          <w:rFonts w:ascii="宋体" w:hAnsi="宋体" w:cs="宋体"/>
          <w:bCs/>
          <w:color w:val="auto"/>
          <w:sz w:val="24"/>
          <w:szCs w:val="24"/>
          <w:lang w:bidi="ar"/>
        </w:rPr>
      </w:pPr>
      <w:r>
        <w:rPr>
          <w:rFonts w:hint="eastAsia" w:ascii="宋体" w:hAnsi="宋体" w:cs="宋体"/>
          <w:b/>
          <w:color w:val="auto"/>
          <w:sz w:val="24"/>
          <w:szCs w:val="24"/>
          <w:lang w:bidi="ar"/>
        </w:rPr>
        <w:t>原文：</w:t>
      </w:r>
      <w:r>
        <w:rPr>
          <w:rFonts w:hint="eastAsia" w:ascii="宋体" w:hAnsi="宋体" w:cs="宋体"/>
          <w:bCs/>
          <w:color w:val="auto"/>
          <w:sz w:val="24"/>
          <w:szCs w:val="24"/>
          <w:lang w:bidi="ar"/>
        </w:rPr>
        <w:t>可选办法一（适合综合评分法一，技术标与经济标先后分别开启）</w:t>
      </w:r>
    </w:p>
    <w:p>
      <w:pPr>
        <w:pBdr>
          <w:bottom w:val="single" w:color="auto" w:sz="4" w:space="0"/>
        </w:pBdr>
        <w:spacing w:line="360" w:lineRule="auto"/>
        <w:ind w:firstLine="480" w:firstLineChars="200"/>
        <w:rPr>
          <w:rFonts w:ascii="宋体" w:hAnsi="宋体" w:cs="宋体"/>
          <w:bCs/>
          <w:color w:val="auto"/>
          <w:sz w:val="24"/>
          <w:szCs w:val="24"/>
          <w:lang w:bidi="ar"/>
        </w:rPr>
      </w:pPr>
      <w:r>
        <w:rPr>
          <w:rFonts w:hint="eastAsia" w:ascii="宋体" w:hAnsi="宋体" w:cs="宋体"/>
          <w:bCs/>
          <w:color w:val="auto"/>
          <w:sz w:val="24"/>
          <w:szCs w:val="24"/>
          <w:lang w:bidi="ar"/>
        </w:rPr>
        <w:t>可选办法二（适合综合评分法一，技术标与经济标同时开启）</w:t>
      </w:r>
    </w:p>
    <w:p>
      <w:pPr>
        <w:pBdr>
          <w:bottom w:val="single" w:color="auto" w:sz="4" w:space="0"/>
        </w:pBdr>
        <w:spacing w:line="360" w:lineRule="auto"/>
        <w:ind w:firstLine="480" w:firstLineChars="200"/>
        <w:rPr>
          <w:rFonts w:ascii="宋体" w:hAnsi="宋体" w:cs="宋体"/>
          <w:bCs/>
          <w:color w:val="auto"/>
          <w:sz w:val="24"/>
          <w:szCs w:val="24"/>
          <w:lang w:bidi="ar"/>
        </w:rPr>
      </w:pPr>
      <w:r>
        <w:rPr>
          <w:rFonts w:hint="eastAsia" w:ascii="宋体" w:hAnsi="宋体" w:cs="宋体"/>
          <w:bCs/>
          <w:color w:val="auto"/>
          <w:sz w:val="24"/>
          <w:szCs w:val="24"/>
          <w:lang w:bidi="ar"/>
        </w:rPr>
        <w:t>可选办法三（适合综合评分法二，技术标与经济标先后分别开启）</w:t>
      </w:r>
    </w:p>
    <w:p>
      <w:pPr>
        <w:pBdr>
          <w:bottom w:val="single" w:color="auto" w:sz="4" w:space="0"/>
        </w:pBdr>
        <w:spacing w:line="360" w:lineRule="auto"/>
        <w:ind w:firstLine="480" w:firstLineChars="200"/>
        <w:rPr>
          <w:rFonts w:ascii="宋体" w:hAnsi="宋体" w:cs="宋体"/>
          <w:bCs/>
          <w:color w:val="auto"/>
          <w:sz w:val="24"/>
          <w:szCs w:val="24"/>
          <w:lang w:bidi="ar"/>
        </w:rPr>
      </w:pPr>
      <w:r>
        <w:rPr>
          <w:rFonts w:hint="eastAsia" w:ascii="宋体" w:hAnsi="宋体" w:cs="宋体"/>
          <w:bCs/>
          <w:color w:val="auto"/>
          <w:sz w:val="24"/>
          <w:szCs w:val="24"/>
          <w:lang w:bidi="ar"/>
        </w:rPr>
        <w:t>可选办法四（适合综合评分法二，技术标与经济标同时开启）</w:t>
      </w:r>
    </w:p>
    <w:p>
      <w:pPr>
        <w:pBdr>
          <w:bottom w:val="single" w:color="auto" w:sz="4" w:space="0"/>
        </w:pBdr>
        <w:spacing w:line="360" w:lineRule="auto"/>
        <w:ind w:firstLine="480" w:firstLineChars="200"/>
        <w:rPr>
          <w:rFonts w:ascii="宋体" w:hAnsi="宋体" w:cs="宋体"/>
          <w:bCs/>
          <w:color w:val="auto"/>
          <w:sz w:val="24"/>
          <w:szCs w:val="24"/>
          <w:lang w:bidi="ar"/>
        </w:rPr>
      </w:pPr>
      <w:r>
        <w:rPr>
          <w:rFonts w:hint="eastAsia" w:ascii="宋体" w:hAnsi="宋体" w:cs="宋体"/>
          <w:bCs/>
          <w:color w:val="auto"/>
          <w:sz w:val="24"/>
          <w:szCs w:val="24"/>
          <w:lang w:bidi="ar"/>
        </w:rPr>
        <w:t>可选办法五（适合综合评分法三，技术标与经济标先后分别开启）</w:t>
      </w:r>
    </w:p>
    <w:p>
      <w:pPr>
        <w:pBdr>
          <w:bottom w:val="single" w:color="auto" w:sz="4" w:space="0"/>
        </w:pBdr>
        <w:spacing w:line="360" w:lineRule="auto"/>
        <w:ind w:firstLine="480" w:firstLineChars="200"/>
        <w:rPr>
          <w:rFonts w:ascii="宋体" w:hAnsi="宋体" w:cs="宋体"/>
          <w:bCs/>
          <w:color w:val="auto"/>
          <w:sz w:val="24"/>
          <w:szCs w:val="24"/>
          <w:lang w:bidi="ar"/>
        </w:rPr>
      </w:pPr>
      <w:r>
        <w:rPr>
          <w:rFonts w:hint="eastAsia" w:ascii="宋体" w:hAnsi="宋体" w:cs="宋体"/>
          <w:bCs/>
          <w:color w:val="auto"/>
          <w:sz w:val="24"/>
          <w:szCs w:val="24"/>
          <w:lang w:bidi="ar"/>
        </w:rPr>
        <w:t>可选办法六（适合综合评分法三，技术标与经济标同时开启）</w:t>
      </w:r>
    </w:p>
    <w:p>
      <w:pPr>
        <w:pBdr>
          <w:bottom w:val="single" w:color="auto" w:sz="4" w:space="0"/>
        </w:pBd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bidi="ar"/>
        </w:rPr>
        <w:t>可选办法八（适合经评审的最低投标价法，技术标与经济标同时开启）</w:t>
      </w:r>
    </w:p>
    <w:p>
      <w:pPr>
        <w:spacing w:line="360" w:lineRule="auto"/>
        <w:ind w:firstLine="482" w:firstLineChars="200"/>
        <w:rPr>
          <w:rFonts w:ascii="Times New Roman" w:hAnsi="Times New Roman"/>
          <w:b/>
          <w:color w:val="auto"/>
          <w:sz w:val="24"/>
          <w:szCs w:val="24"/>
        </w:rPr>
      </w:pPr>
      <w:r>
        <w:rPr>
          <w:rFonts w:hint="eastAsia" w:ascii="Times New Roman" w:hAnsi="Times New Roman"/>
          <w:b/>
          <w:color w:val="auto"/>
          <w:sz w:val="24"/>
          <w:szCs w:val="24"/>
        </w:rPr>
        <w:t>条款号：40</w:t>
      </w:r>
      <w:r>
        <w:rPr>
          <w:rFonts w:ascii="Times New Roman" w:hAnsi="Times New Roman"/>
          <w:b/>
          <w:color w:val="auto"/>
          <w:sz w:val="24"/>
          <w:szCs w:val="24"/>
        </w:rPr>
        <w:t xml:space="preserve">             </w:t>
      </w:r>
      <w:r>
        <w:rPr>
          <w:rFonts w:hint="eastAsia" w:ascii="Times New Roman" w:hAnsi="Times New Roman"/>
          <w:b/>
          <w:color w:val="auto"/>
          <w:sz w:val="24"/>
          <w:szCs w:val="24"/>
        </w:rPr>
        <w:t>修改类型：修改</w:t>
      </w:r>
    </w:p>
    <w:p>
      <w:pPr>
        <w:snapToGrid w:val="0"/>
        <w:spacing w:line="360" w:lineRule="auto"/>
        <w:ind w:firstLine="482" w:firstLineChars="200"/>
        <w:rPr>
          <w:rFonts w:ascii="宋体"/>
          <w:color w:val="auto"/>
          <w:sz w:val="24"/>
          <w:szCs w:val="24"/>
        </w:rPr>
      </w:pPr>
      <w:r>
        <w:rPr>
          <w:rFonts w:hint="eastAsia" w:ascii="Times New Roman" w:hAnsi="Times New Roman"/>
          <w:b/>
          <w:color w:val="auto"/>
          <w:kern w:val="0"/>
          <w:sz w:val="24"/>
          <w:szCs w:val="24"/>
        </w:rPr>
        <w:t>原文：</w:t>
      </w:r>
      <w:r>
        <w:rPr>
          <w:rFonts w:ascii="宋体" w:hAnsi="宋体"/>
          <w:color w:val="auto"/>
          <w:kern w:val="0"/>
          <w:sz w:val="24"/>
          <w:szCs w:val="24"/>
        </w:rPr>
        <w:t>40</w:t>
      </w:r>
      <w:r>
        <w:rPr>
          <w:rFonts w:hint="eastAsia" w:ascii="宋体" w:hAnsi="宋体"/>
          <w:color w:val="auto"/>
          <w:kern w:val="0"/>
          <w:sz w:val="24"/>
          <w:szCs w:val="24"/>
        </w:rPr>
        <w:t>．</w:t>
      </w:r>
      <w:r>
        <w:rPr>
          <w:rFonts w:hint="eastAsia" w:ascii="宋体"/>
          <w:color w:val="auto"/>
          <w:sz w:val="24"/>
          <w:szCs w:val="24"/>
        </w:rPr>
        <w:t>开标和评标程序</w:t>
      </w:r>
    </w:p>
    <w:p>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pPr>
        <w:snapToGrid w:val="0"/>
        <w:spacing w:line="360" w:lineRule="auto"/>
        <w:ind w:firstLine="480" w:firstLineChars="200"/>
        <w:rPr>
          <w:rFonts w:ascii="宋体"/>
          <w:sz w:val="24"/>
          <w:szCs w:val="24"/>
        </w:rPr>
      </w:pPr>
      <w:r>
        <w:rPr>
          <w:rFonts w:hint="eastAsia" w:ascii="宋体"/>
          <w:sz w:val="24"/>
          <w:szCs w:val="24"/>
        </w:rPr>
        <w:t>40.4技术标详细审查评分；</w:t>
      </w:r>
    </w:p>
    <w:p>
      <w:pPr>
        <w:snapToGrid w:val="0"/>
        <w:spacing w:line="360" w:lineRule="auto"/>
        <w:ind w:firstLine="480" w:firstLineChars="200"/>
        <w:rPr>
          <w:rFonts w:ascii="宋体"/>
          <w:sz w:val="24"/>
          <w:szCs w:val="24"/>
        </w:rPr>
      </w:pPr>
      <w:r>
        <w:rPr>
          <w:rFonts w:hint="eastAsia" w:ascii="宋体"/>
          <w:sz w:val="24"/>
          <w:szCs w:val="24"/>
        </w:rPr>
        <w:t>40.5经济标详细审查评分；</w:t>
      </w:r>
      <w:r>
        <w:rPr>
          <w:rFonts w:ascii="宋体"/>
          <w:sz w:val="24"/>
          <w:szCs w:val="24"/>
        </w:rPr>
        <w:t xml:space="preserve"> </w:t>
      </w:r>
    </w:p>
    <w:p>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pPr>
        <w:spacing w:line="360" w:lineRule="auto"/>
        <w:ind w:firstLine="480" w:firstLineChars="200"/>
        <w:rPr>
          <w:rFonts w:ascii="宋体" w:hAnsi="宋体"/>
          <w:sz w:val="24"/>
          <w:szCs w:val="24"/>
        </w:rPr>
      </w:pPr>
      <w:r>
        <w:rPr>
          <w:rFonts w:hint="eastAsia" w:ascii="宋体"/>
          <w:sz w:val="24"/>
          <w:szCs w:val="24"/>
        </w:rPr>
        <w:t>40.8评标委员会按排序向招标人推荐中标候选人名单，并递交资格审查报告及评标报告</w:t>
      </w:r>
      <w:r>
        <w:rPr>
          <w:rFonts w:hint="eastAsia" w:ascii="宋体" w:hAnsi="宋体"/>
          <w:sz w:val="24"/>
          <w:szCs w:val="24"/>
        </w:rPr>
        <w:t>。</w:t>
      </w:r>
    </w:p>
    <w:p>
      <w:pPr>
        <w:spacing w:line="360" w:lineRule="auto"/>
        <w:ind w:firstLine="482" w:firstLineChars="200"/>
        <w:rPr>
          <w:rFonts w:ascii="宋体" w:hAnsi="宋体" w:cs="宋体"/>
          <w:sz w:val="24"/>
          <w:szCs w:val="24"/>
        </w:rPr>
      </w:pPr>
      <w:r>
        <w:rPr>
          <w:rFonts w:hint="eastAsia" w:ascii="Times New Roman" w:hAnsi="Times New Roman"/>
          <w:b/>
          <w:sz w:val="24"/>
          <w:szCs w:val="24"/>
        </w:rPr>
        <w:t>现文：</w:t>
      </w:r>
      <w:r>
        <w:rPr>
          <w:rFonts w:ascii="宋体" w:hAnsi="宋体"/>
          <w:sz w:val="24"/>
          <w:szCs w:val="24"/>
        </w:rPr>
        <w:t>40</w:t>
      </w:r>
      <w:r>
        <w:rPr>
          <w:rFonts w:hint="eastAsia" w:ascii="宋体" w:hAnsi="宋体"/>
          <w:sz w:val="24"/>
          <w:szCs w:val="24"/>
        </w:rPr>
        <w:t>．</w:t>
      </w:r>
      <w:r>
        <w:rPr>
          <w:rFonts w:hint="eastAsia" w:ascii="宋体" w:hAnsi="宋体" w:cs="宋体"/>
          <w:sz w:val="24"/>
          <w:szCs w:val="24"/>
          <w:lang w:bidi="ar"/>
        </w:rPr>
        <w:t>开标和评标程序</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40.1技术标（含资格审查文件）与经济标投标文件同时公开开标；</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40.2由评标委员会对所有已公开开标的投标人进行资格审查；</w:t>
      </w:r>
    </w:p>
    <w:p>
      <w:pPr>
        <w:spacing w:line="360" w:lineRule="auto"/>
        <w:rPr>
          <w:rFonts w:ascii="宋体" w:hAnsi="宋体" w:cs="宋体"/>
          <w:sz w:val="24"/>
          <w:szCs w:val="24"/>
        </w:rPr>
      </w:pPr>
      <w:r>
        <w:rPr>
          <w:rFonts w:hint="eastAsia" w:ascii="宋体" w:hAnsi="宋体" w:cs="宋体"/>
          <w:sz w:val="24"/>
          <w:szCs w:val="24"/>
          <w:lang w:bidi="ar"/>
        </w:rPr>
        <w:t xml:space="preserve">    40.3技术标投标文件有效性审查；</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40.4技术标详细审查评分；</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 xml:space="preserve">40.5经济标详细审查评分； </w:t>
      </w:r>
    </w:p>
    <w:p>
      <w:pPr>
        <w:pBdr>
          <w:bottom w:val="single" w:color="auto" w:sz="6" w:space="1"/>
        </w:pBdr>
        <w:spacing w:line="360" w:lineRule="auto"/>
        <w:ind w:firstLine="480" w:firstLineChars="200"/>
        <w:rPr>
          <w:rFonts w:ascii="宋体" w:hAnsi="宋体" w:cs="宋体"/>
          <w:sz w:val="24"/>
          <w:szCs w:val="24"/>
        </w:rPr>
      </w:pPr>
      <w:r>
        <w:rPr>
          <w:rFonts w:hint="eastAsia" w:ascii="宋体" w:hAnsi="宋体" w:cs="宋体"/>
          <w:sz w:val="24"/>
          <w:szCs w:val="24"/>
          <w:lang w:bidi="ar"/>
        </w:rPr>
        <w:t>40.6评标委员会</w:t>
      </w:r>
      <w:r>
        <w:rPr>
          <w:rFonts w:hint="eastAsia" w:ascii="宋体" w:hAnsi="宋体" w:cs="宋体"/>
          <w:sz w:val="24"/>
          <w:szCs w:val="24"/>
          <w:u w:val="single"/>
          <w:lang w:bidi="ar"/>
        </w:rPr>
        <w:t>汇总投标人得分，</w:t>
      </w:r>
      <w:r>
        <w:rPr>
          <w:rFonts w:hint="eastAsia" w:ascii="宋体" w:hAnsi="宋体" w:cs="宋体"/>
          <w:sz w:val="24"/>
          <w:szCs w:val="24"/>
          <w:lang w:bidi="ar"/>
        </w:rPr>
        <w:t>并按照投标人总得分由高至低排序；</w:t>
      </w:r>
    </w:p>
    <w:p>
      <w:pPr>
        <w:pBdr>
          <w:bottom w:val="single" w:color="auto" w:sz="6" w:space="1"/>
        </w:pBdr>
        <w:spacing w:line="360" w:lineRule="auto"/>
        <w:ind w:firstLine="480" w:firstLineChars="200"/>
        <w:rPr>
          <w:rFonts w:ascii="宋体" w:hAnsi="宋体" w:cs="宋体"/>
          <w:sz w:val="24"/>
          <w:szCs w:val="24"/>
        </w:rPr>
      </w:pPr>
      <w:r>
        <w:rPr>
          <w:rFonts w:hint="eastAsia" w:ascii="宋体" w:hAnsi="宋体" w:cs="宋体"/>
          <w:sz w:val="24"/>
          <w:szCs w:val="24"/>
          <w:lang w:bidi="ar"/>
        </w:rPr>
        <w:t>40.7</w:t>
      </w:r>
      <w:r>
        <w:rPr>
          <w:rFonts w:hint="eastAsia" w:ascii="宋体" w:hAnsi="宋体" w:cs="宋体"/>
          <w:sz w:val="24"/>
          <w:szCs w:val="24"/>
          <w:u w:val="single"/>
          <w:lang w:bidi="ar"/>
        </w:rPr>
        <w:t>按照投标人总得分由高至低排序，依次进行</w:t>
      </w:r>
      <w:r>
        <w:rPr>
          <w:rFonts w:hint="eastAsia" w:ascii="宋体" w:hAnsi="宋体" w:cs="宋体"/>
          <w:sz w:val="24"/>
          <w:szCs w:val="24"/>
          <w:lang w:bidi="ar"/>
        </w:rPr>
        <w:t>经济标投标文件有效性审查；</w:t>
      </w:r>
    </w:p>
    <w:p>
      <w:pPr>
        <w:pBdr>
          <w:bottom w:val="single" w:color="auto" w:sz="6" w:space="1"/>
        </w:pBdr>
        <w:spacing w:line="360" w:lineRule="auto"/>
        <w:ind w:firstLine="480" w:firstLineChars="200"/>
        <w:rPr>
          <w:rFonts w:ascii="Times New Roman" w:hAnsi="Times New Roman"/>
          <w:sz w:val="24"/>
          <w:szCs w:val="24"/>
        </w:rPr>
      </w:pPr>
      <w:r>
        <w:rPr>
          <w:rFonts w:hint="eastAsia" w:ascii="宋体" w:hAnsi="宋体" w:cs="宋体"/>
          <w:sz w:val="24"/>
          <w:szCs w:val="24"/>
          <w:lang w:bidi="ar"/>
        </w:rPr>
        <w:t>40.8评标委员会按</w:t>
      </w:r>
      <w:r>
        <w:rPr>
          <w:rFonts w:hint="eastAsia" w:ascii="宋体" w:hAnsi="宋体" w:cs="宋体"/>
          <w:sz w:val="24"/>
          <w:szCs w:val="24"/>
          <w:u w:val="single"/>
          <w:lang w:bidi="ar"/>
        </w:rPr>
        <w:t>总得分</w:t>
      </w:r>
      <w:r>
        <w:rPr>
          <w:rFonts w:hint="eastAsia" w:ascii="宋体" w:hAnsi="宋体" w:cs="宋体"/>
          <w:sz w:val="24"/>
          <w:szCs w:val="24"/>
          <w:lang w:bidi="ar"/>
        </w:rPr>
        <w:t>排序，向招标人推荐</w:t>
      </w:r>
      <w:r>
        <w:rPr>
          <w:rFonts w:hint="eastAsia" w:ascii="宋体" w:hAnsi="宋体" w:cs="宋体"/>
          <w:sz w:val="24"/>
          <w:szCs w:val="24"/>
          <w:u w:val="single"/>
          <w:lang w:bidi="ar"/>
        </w:rPr>
        <w:t>通过经济标投标文件有效性审查的</w:t>
      </w:r>
      <w:r>
        <w:rPr>
          <w:rFonts w:hint="eastAsia" w:ascii="宋体" w:hAnsi="宋体" w:cs="宋体"/>
          <w:sz w:val="24"/>
          <w:szCs w:val="24"/>
          <w:lang w:bidi="ar"/>
        </w:rPr>
        <w:t>中标候选人，并递交资格审查报告及评标报告</w:t>
      </w:r>
      <w:r>
        <w:rPr>
          <w:rFonts w:hint="eastAsia" w:ascii="宋体" w:hAnsi="宋体"/>
          <w:sz w:val="24"/>
          <w:szCs w:val="24"/>
        </w:rPr>
        <w:t>。</w:t>
      </w:r>
    </w:p>
    <w:p>
      <w:pPr>
        <w:spacing w:line="480" w:lineRule="auto"/>
        <w:ind w:firstLine="540" w:firstLineChars="224"/>
        <w:rPr>
          <w:rFonts w:ascii="宋体" w:hAnsi="宋体"/>
          <w:b/>
          <w:sz w:val="24"/>
          <w:szCs w:val="24"/>
        </w:rPr>
      </w:pPr>
      <w:r>
        <w:rPr>
          <w:rFonts w:hint="eastAsia" w:ascii="宋体" w:hAnsi="宋体"/>
          <w:b/>
          <w:sz w:val="24"/>
          <w:szCs w:val="24"/>
        </w:rPr>
        <w:t>条款号：</w:t>
      </w:r>
      <w:r>
        <w:rPr>
          <w:rFonts w:hint="eastAsia" w:ascii="宋体" w:hAnsi="宋体"/>
          <w:sz w:val="24"/>
          <w:szCs w:val="24"/>
        </w:rPr>
        <w:t>41.1</w:t>
      </w:r>
      <w:r>
        <w:rPr>
          <w:rFonts w:ascii="宋体" w:hAnsi="宋体"/>
          <w:b/>
          <w:sz w:val="24"/>
          <w:szCs w:val="24"/>
        </w:rPr>
        <w:t xml:space="preserve">                   </w:t>
      </w:r>
      <w:r>
        <w:rPr>
          <w:rFonts w:hint="eastAsia" w:ascii="宋体" w:hAnsi="宋体"/>
          <w:b/>
          <w:sz w:val="24"/>
          <w:szCs w:val="24"/>
        </w:rPr>
        <w:t>修改类型：修改</w:t>
      </w:r>
    </w:p>
    <w:p>
      <w:pPr>
        <w:snapToGrid w:val="0"/>
        <w:spacing w:line="360" w:lineRule="auto"/>
        <w:ind w:firstLine="525" w:firstLineChars="218"/>
        <w:rPr>
          <w:rFonts w:ascii="宋体" w:hAnsi="宋体"/>
          <w:sz w:val="24"/>
          <w:szCs w:val="24"/>
        </w:rPr>
      </w:pPr>
      <w:r>
        <w:rPr>
          <w:rFonts w:hint="eastAsia" w:ascii="宋体" w:hAnsi="宋体"/>
          <w:b/>
          <w:sz w:val="24"/>
          <w:szCs w:val="24"/>
        </w:rPr>
        <w:t>原文：</w:t>
      </w:r>
      <w:r>
        <w:rPr>
          <w:rFonts w:hint="eastAsia" w:ascii="宋体" w:hAnsi="宋体"/>
          <w:bCs/>
          <w:sz w:val="24"/>
          <w:szCs w:val="24"/>
        </w:rPr>
        <w:t>41.1开</w:t>
      </w:r>
      <w:r>
        <w:rPr>
          <w:rFonts w:hint="eastAsia" w:ascii="宋体" w:hAnsi="宋体"/>
          <w:sz w:val="24"/>
          <w:szCs w:val="24"/>
        </w:rPr>
        <w:t>标由招标人主持；</w:t>
      </w:r>
    </w:p>
    <w:p>
      <w:pPr>
        <w:pBdr>
          <w:bottom w:val="single" w:color="auto" w:sz="6" w:space="1"/>
        </w:pBdr>
        <w:spacing w:line="480" w:lineRule="auto"/>
        <w:ind w:firstLine="540" w:firstLineChars="224"/>
        <w:rPr>
          <w:rFonts w:ascii="宋体" w:hAnsi="宋体"/>
          <w:b/>
          <w:sz w:val="24"/>
          <w:szCs w:val="24"/>
        </w:rPr>
      </w:pPr>
      <w:r>
        <w:rPr>
          <w:rFonts w:hint="eastAsia" w:ascii="宋体" w:hAnsi="宋体"/>
          <w:b/>
          <w:sz w:val="24"/>
          <w:szCs w:val="24"/>
        </w:rPr>
        <w:t>现文：</w:t>
      </w:r>
      <w:r>
        <w:rPr>
          <w:rFonts w:hint="eastAsia" w:ascii="宋体" w:hAnsi="宋体"/>
          <w:bCs/>
          <w:sz w:val="24"/>
          <w:szCs w:val="24"/>
        </w:rPr>
        <w:t>41.1</w:t>
      </w:r>
      <w:r>
        <w:rPr>
          <w:rFonts w:hint="eastAsia" w:ascii="宋体" w:hAnsi="宋体"/>
          <w:sz w:val="24"/>
          <w:szCs w:val="24"/>
          <w:u w:val="single"/>
        </w:rPr>
        <w:t>开标由招标人或招标代理主持；</w:t>
      </w:r>
    </w:p>
    <w:p>
      <w:pPr>
        <w:spacing w:line="480" w:lineRule="auto"/>
        <w:ind w:firstLine="540" w:firstLineChars="224"/>
        <w:rPr>
          <w:rFonts w:ascii="宋体" w:hAnsi="宋体"/>
          <w:b/>
          <w:color w:val="auto"/>
          <w:sz w:val="24"/>
          <w:szCs w:val="24"/>
        </w:rPr>
      </w:pPr>
      <w:r>
        <w:rPr>
          <w:rFonts w:hint="eastAsia" w:ascii="宋体" w:hAnsi="宋体"/>
          <w:b/>
          <w:sz w:val="24"/>
          <w:szCs w:val="24"/>
        </w:rPr>
        <w:t>条款号：</w:t>
      </w:r>
      <w:r>
        <w:rPr>
          <w:rFonts w:hint="eastAsia" w:ascii="宋体" w:hAnsi="宋体"/>
          <w:sz w:val="24"/>
          <w:szCs w:val="24"/>
        </w:rPr>
        <w:t>41.2.1</w:t>
      </w:r>
      <w:r>
        <w:rPr>
          <w:rFonts w:ascii="宋体" w:hAnsi="宋体"/>
          <w:b/>
          <w:sz w:val="24"/>
          <w:szCs w:val="24"/>
        </w:rPr>
        <w:t xml:space="preserve"> </w:t>
      </w:r>
      <w:r>
        <w:rPr>
          <w:rFonts w:ascii="宋体" w:hAnsi="宋体"/>
          <w:b/>
          <w:color w:val="auto"/>
          <w:sz w:val="24"/>
          <w:szCs w:val="24"/>
        </w:rPr>
        <w:t xml:space="preserve">            </w:t>
      </w:r>
      <w:r>
        <w:rPr>
          <w:rFonts w:hint="eastAsia" w:ascii="宋体" w:hAnsi="宋体"/>
          <w:b/>
          <w:color w:val="auto"/>
          <w:sz w:val="24"/>
          <w:szCs w:val="24"/>
        </w:rPr>
        <w:t>修改类型：修改</w:t>
      </w:r>
    </w:p>
    <w:p>
      <w:pPr>
        <w:pBdr>
          <w:bottom w:val="single" w:color="auto" w:sz="6" w:space="1"/>
        </w:pBdr>
        <w:spacing w:line="480" w:lineRule="auto"/>
        <w:ind w:firstLine="540" w:firstLineChars="224"/>
        <w:rPr>
          <w:rFonts w:ascii="宋体" w:hAnsi="宋体"/>
          <w:color w:val="auto"/>
          <w:sz w:val="24"/>
          <w:szCs w:val="24"/>
        </w:rPr>
      </w:pPr>
      <w:r>
        <w:rPr>
          <w:rFonts w:hint="eastAsia" w:ascii="宋体" w:hAnsi="宋体"/>
          <w:b/>
          <w:color w:val="auto"/>
          <w:sz w:val="24"/>
          <w:szCs w:val="24"/>
        </w:rPr>
        <w:t>原文：</w:t>
      </w:r>
      <w:r>
        <w:rPr>
          <w:rFonts w:hint="eastAsia" w:ascii="宋体" w:hAnsi="宋体"/>
          <w:bCs/>
          <w:color w:val="auto"/>
          <w:sz w:val="24"/>
          <w:szCs w:val="24"/>
        </w:rPr>
        <w:t>41.2.1</w:t>
      </w:r>
      <w:r>
        <w:rPr>
          <w:rFonts w:hint="eastAsia" w:ascii="宋体" w:hAnsi="宋体"/>
          <w:color w:val="auto"/>
          <w:sz w:val="24"/>
          <w:szCs w:val="24"/>
        </w:rPr>
        <w:t>投标截止期前，各投标人递交投标文件（包括技术标投标文件、经济标投标文件）至</w:t>
      </w:r>
      <w:r>
        <w:rPr>
          <w:rFonts w:ascii="宋体" w:hAnsi="宋体"/>
          <w:color w:val="auto"/>
          <w:sz w:val="24"/>
          <w:szCs w:val="24"/>
          <w:u w:val="single"/>
        </w:rPr>
        <w:t xml:space="preserve">        </w:t>
      </w:r>
      <w:r>
        <w:rPr>
          <w:rFonts w:hint="eastAsia" w:ascii="宋体" w:hAnsi="宋体"/>
          <w:color w:val="auto"/>
          <w:sz w:val="24"/>
          <w:szCs w:val="24"/>
        </w:rPr>
        <w:t>交易平台。有关投标文件提交的事项详见第一章投标须知。</w:t>
      </w:r>
    </w:p>
    <w:p>
      <w:pPr>
        <w:pBdr>
          <w:bottom w:val="single" w:color="auto" w:sz="6" w:space="1"/>
        </w:pBdr>
        <w:spacing w:line="360" w:lineRule="auto"/>
        <w:ind w:firstLine="602" w:firstLineChars="250"/>
        <w:rPr>
          <w:rFonts w:ascii="宋体" w:hAnsi="宋体"/>
          <w:color w:val="auto"/>
          <w:sz w:val="24"/>
          <w:szCs w:val="24"/>
        </w:rPr>
      </w:pPr>
      <w:r>
        <w:rPr>
          <w:rFonts w:ascii="宋体" w:hAnsi="宋体"/>
          <w:b/>
          <w:color w:val="auto"/>
          <w:sz w:val="24"/>
          <w:szCs w:val="24"/>
        </w:rPr>
        <w:t>现文</w:t>
      </w:r>
      <w:r>
        <w:rPr>
          <w:rFonts w:hint="eastAsia" w:ascii="宋体" w:hAnsi="宋体"/>
          <w:b/>
          <w:color w:val="auto"/>
          <w:sz w:val="24"/>
          <w:szCs w:val="24"/>
        </w:rPr>
        <w:t>：</w:t>
      </w:r>
      <w:r>
        <w:rPr>
          <w:rFonts w:hint="eastAsia" w:ascii="宋体" w:hAnsi="宋体"/>
          <w:bCs/>
          <w:color w:val="auto"/>
          <w:sz w:val="24"/>
          <w:szCs w:val="24"/>
        </w:rPr>
        <w:t>41.2.1</w:t>
      </w:r>
      <w:r>
        <w:rPr>
          <w:rFonts w:hint="eastAsia" w:ascii="宋体" w:hAnsi="宋体"/>
          <w:color w:val="auto"/>
          <w:sz w:val="24"/>
          <w:szCs w:val="24"/>
        </w:rPr>
        <w:t>投标截止期前，各投标人递交投标文件（包括技术标投标文件</w:t>
      </w:r>
      <w:r>
        <w:rPr>
          <w:rFonts w:hint="eastAsia" w:ascii="宋体" w:hAnsi="宋体"/>
          <w:color w:val="auto"/>
          <w:sz w:val="24"/>
          <w:szCs w:val="24"/>
          <w:u w:val="single"/>
        </w:rPr>
        <w:t>（含资格审查文件）</w:t>
      </w:r>
      <w:r>
        <w:rPr>
          <w:rFonts w:hint="eastAsia" w:ascii="宋体" w:hAnsi="宋体"/>
          <w:color w:val="auto"/>
          <w:sz w:val="24"/>
          <w:szCs w:val="24"/>
        </w:rPr>
        <w:t>、经济标投标文件）至</w:t>
      </w:r>
      <w:r>
        <w:rPr>
          <w:rFonts w:hint="eastAsia" w:ascii="宋体" w:hAnsi="宋体"/>
          <w:color w:val="auto"/>
          <w:sz w:val="24"/>
          <w:szCs w:val="24"/>
          <w:u w:val="single"/>
        </w:rPr>
        <w:t>广州</w:t>
      </w:r>
      <w:r>
        <w:rPr>
          <w:rFonts w:ascii="宋体" w:hAnsi="宋体"/>
          <w:color w:val="auto"/>
          <w:sz w:val="24"/>
          <w:szCs w:val="24"/>
          <w:u w:val="single"/>
        </w:rPr>
        <w:t>公共资源交易中心</w:t>
      </w:r>
      <w:r>
        <w:rPr>
          <w:rFonts w:hint="eastAsia" w:ascii="宋体" w:hAnsi="宋体"/>
          <w:color w:val="auto"/>
          <w:sz w:val="24"/>
          <w:szCs w:val="24"/>
        </w:rPr>
        <w:t>交易平台。有关投标文件提交的事项详见第一章投标须知。</w:t>
      </w:r>
    </w:p>
    <w:p>
      <w:pPr>
        <w:pBdr>
          <w:bottom w:val="single" w:color="auto" w:sz="4" w:space="1"/>
        </w:pBdr>
        <w:spacing w:line="480" w:lineRule="auto"/>
        <w:ind w:firstLine="540" w:firstLineChars="224"/>
        <w:rPr>
          <w:rFonts w:ascii="宋体" w:hAnsi="宋体" w:cs="宋体"/>
          <w:b/>
          <w:sz w:val="24"/>
          <w:szCs w:val="24"/>
        </w:rPr>
      </w:pPr>
      <w:r>
        <w:rPr>
          <w:rFonts w:hint="eastAsia" w:ascii="宋体" w:hAnsi="宋体" w:cs="宋体"/>
          <w:b/>
          <w:color w:val="auto"/>
          <w:sz w:val="24"/>
          <w:szCs w:val="24"/>
          <w:lang w:bidi="ar"/>
        </w:rPr>
        <w:t xml:space="preserve">条款号： </w:t>
      </w:r>
      <w:r>
        <w:rPr>
          <w:rFonts w:hint="eastAsia" w:ascii="宋体" w:hAnsi="宋体" w:cs="宋体"/>
          <w:color w:val="auto"/>
          <w:sz w:val="24"/>
          <w:szCs w:val="24"/>
          <w:lang w:bidi="ar"/>
        </w:rPr>
        <w:t>41.2.2</w:t>
      </w:r>
      <w:r>
        <w:rPr>
          <w:rFonts w:hint="eastAsia" w:ascii="宋体" w:hAnsi="宋体" w:cs="宋体"/>
          <w:b/>
          <w:color w:val="auto"/>
          <w:sz w:val="24"/>
          <w:szCs w:val="24"/>
          <w:lang w:bidi="ar"/>
        </w:rPr>
        <w:t xml:space="preserve">           修</w:t>
      </w:r>
      <w:r>
        <w:rPr>
          <w:rFonts w:hint="eastAsia" w:ascii="宋体" w:hAnsi="宋体" w:cs="宋体"/>
          <w:b/>
          <w:sz w:val="24"/>
          <w:szCs w:val="24"/>
          <w:lang w:bidi="ar"/>
        </w:rPr>
        <w:t>改类型：删除</w:t>
      </w:r>
    </w:p>
    <w:p>
      <w:pPr>
        <w:pBdr>
          <w:bottom w:val="single" w:color="auto" w:sz="4" w:space="1"/>
        </w:pBdr>
        <w:spacing w:line="360" w:lineRule="auto"/>
        <w:ind w:firstLine="540" w:firstLineChars="224"/>
        <w:rPr>
          <w:rFonts w:ascii="宋体" w:hAnsi="宋体" w:cs="宋体"/>
          <w:sz w:val="24"/>
          <w:szCs w:val="24"/>
        </w:rPr>
      </w:pPr>
      <w:r>
        <w:rPr>
          <w:rFonts w:hint="eastAsia" w:ascii="宋体" w:hAnsi="宋体" w:cs="宋体"/>
          <w:b/>
          <w:sz w:val="24"/>
          <w:szCs w:val="24"/>
          <w:lang w:bidi="ar"/>
        </w:rPr>
        <w:t>原文：</w:t>
      </w:r>
      <w:r>
        <w:rPr>
          <w:rFonts w:hint="eastAsia" w:ascii="宋体" w:hAnsi="宋体" w:cs="宋体"/>
          <w:sz w:val="24"/>
          <w:szCs w:val="24"/>
          <w:lang w:bidi="ar"/>
        </w:rPr>
        <w:t>41.2.2开标前，首先由招标人随机抽取确定该工程计算评标参考价的等分点值X。</w:t>
      </w:r>
    </w:p>
    <w:p>
      <w:pPr>
        <w:pBdr>
          <w:bottom w:val="none" w:color="auto" w:sz="0" w:space="1"/>
        </w:pBdr>
        <w:spacing w:line="360" w:lineRule="auto"/>
        <w:ind w:firstLine="540" w:firstLineChars="224"/>
        <w:rPr>
          <w:rFonts w:ascii="宋体" w:hAnsi="宋体" w:cs="宋体"/>
          <w:b/>
          <w:sz w:val="24"/>
          <w:szCs w:val="24"/>
          <w:lang w:bidi="ar"/>
        </w:rPr>
      </w:pPr>
      <w:r>
        <w:rPr>
          <w:rFonts w:hint="eastAsia" w:ascii="宋体" w:hAnsi="宋体" w:cs="宋体"/>
          <w:b/>
          <w:sz w:val="24"/>
          <w:szCs w:val="24"/>
          <w:lang w:bidi="ar"/>
        </w:rPr>
        <w:t>条款号： 41.2.4</w:t>
      </w:r>
      <w:r>
        <w:rPr>
          <w:rFonts w:ascii="宋体" w:hAnsi="宋体" w:cs="宋体"/>
          <w:b/>
          <w:sz w:val="24"/>
          <w:szCs w:val="24"/>
          <w:lang w:bidi="ar"/>
        </w:rPr>
        <w:t>.1</w:t>
      </w:r>
      <w:r>
        <w:rPr>
          <w:rFonts w:hint="eastAsia" w:ascii="宋体" w:hAnsi="宋体" w:cs="宋体"/>
          <w:b/>
          <w:sz w:val="24"/>
          <w:szCs w:val="24"/>
          <w:lang w:bidi="ar"/>
        </w:rPr>
        <w:t xml:space="preserve">            修改类型：修改</w:t>
      </w:r>
    </w:p>
    <w:p>
      <w:pPr>
        <w:pBdr>
          <w:bottom w:val="none" w:color="auto" w:sz="0" w:space="1"/>
        </w:pBdr>
        <w:spacing w:line="360" w:lineRule="auto"/>
        <w:ind w:firstLine="540" w:firstLineChars="224"/>
        <w:rPr>
          <w:rFonts w:ascii="宋体" w:hAnsi="宋体" w:cs="宋体"/>
          <w:sz w:val="24"/>
          <w:szCs w:val="24"/>
          <w:lang w:bidi="ar"/>
        </w:rPr>
      </w:pPr>
      <w:r>
        <w:rPr>
          <w:rFonts w:hint="eastAsia" w:ascii="宋体" w:hAnsi="宋体" w:cs="宋体"/>
          <w:b/>
          <w:sz w:val="24"/>
          <w:szCs w:val="24"/>
          <w:lang w:bidi="ar"/>
        </w:rPr>
        <w:t>原文：</w:t>
      </w:r>
      <w:r>
        <w:rPr>
          <w:rFonts w:hint="eastAsia" w:ascii="宋体" w:hAnsi="宋体" w:cs="宋体"/>
          <w:sz w:val="24"/>
          <w:szCs w:val="24"/>
          <w:lang w:bidi="ar"/>
        </w:rPr>
        <w:t>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pBdr>
          <w:bottom w:val="single" w:color="auto" w:sz="6" w:space="1"/>
        </w:pBdr>
        <w:spacing w:line="360" w:lineRule="auto"/>
        <w:ind w:firstLine="540" w:firstLineChars="224"/>
        <w:rPr>
          <w:rFonts w:ascii="宋体" w:hAnsi="宋体" w:cs="宋体"/>
          <w:sz w:val="24"/>
          <w:szCs w:val="24"/>
          <w:lang w:bidi="ar"/>
        </w:rPr>
      </w:pPr>
      <w:r>
        <w:rPr>
          <w:rFonts w:ascii="宋体" w:hAnsi="宋体" w:cs="宋体"/>
          <w:b/>
          <w:bCs/>
          <w:sz w:val="24"/>
          <w:szCs w:val="24"/>
          <w:lang w:bidi="ar"/>
        </w:rPr>
        <w:t>现文：</w:t>
      </w:r>
      <w:r>
        <w:rPr>
          <w:rFonts w:hint="eastAsia" w:ascii="宋体" w:hAnsi="宋体" w:cs="宋体"/>
          <w:sz w:val="24"/>
          <w:szCs w:val="24"/>
          <w:lang w:bidi="ar"/>
        </w:rPr>
        <w:t>开标时，公布：a、投标人名称；b、投标文件密封情况；c、投标报价；</w:t>
      </w:r>
      <w:r>
        <w:rPr>
          <w:rFonts w:hint="eastAsia" w:ascii="宋体" w:hAnsi="宋体" w:cs="宋体"/>
          <w:bCs/>
          <w:sz w:val="24"/>
          <w:szCs w:val="24"/>
          <w:u w:val="single"/>
          <w:lang w:bidi="ar"/>
        </w:rPr>
        <w:t>d、</w:t>
      </w:r>
      <w:r>
        <w:rPr>
          <w:rFonts w:hint="eastAsia" w:ascii="宋体" w:hAnsi="宋体" w:cs="宋体"/>
          <w:bCs/>
          <w:sz w:val="24"/>
          <w:szCs w:val="24"/>
          <w:lang w:bidi="ar"/>
        </w:rPr>
        <w:t>项目经理（负责人）名称；</w:t>
      </w:r>
      <w:r>
        <w:rPr>
          <w:rFonts w:hint="eastAsia" w:ascii="宋体" w:hAnsi="宋体" w:cs="宋体"/>
          <w:bCs/>
          <w:sz w:val="24"/>
          <w:szCs w:val="24"/>
          <w:u w:val="single"/>
          <w:lang w:bidi="ar"/>
        </w:rPr>
        <w:t>e、</w:t>
      </w:r>
      <w:r>
        <w:rPr>
          <w:rFonts w:hint="eastAsia" w:ascii="宋体" w:hAnsi="宋体" w:cs="宋体"/>
          <w:bCs/>
          <w:sz w:val="24"/>
          <w:szCs w:val="24"/>
          <w:lang w:bidi="ar"/>
        </w:rPr>
        <w:t>法定代表人证明及授权委托等主要内容及开标记录</w:t>
      </w:r>
      <w:r>
        <w:rPr>
          <w:rFonts w:hint="eastAsia" w:ascii="宋体" w:hAnsi="宋体" w:cs="宋体"/>
          <w:sz w:val="24"/>
          <w:szCs w:val="24"/>
          <w:lang w:bidi="ar"/>
        </w:rPr>
        <w:t>表中的其他必要内容。投标报价以数字和文字两种方式表述的，应公布文字表述的投标报价。</w:t>
      </w:r>
    </w:p>
    <w:p>
      <w:pPr>
        <w:spacing w:line="360" w:lineRule="auto"/>
        <w:ind w:firstLine="484" w:firstLineChars="201"/>
        <w:rPr>
          <w:rFonts w:ascii="宋体" w:hAnsi="宋体" w:cs="宋体"/>
          <w:b/>
          <w:sz w:val="24"/>
          <w:szCs w:val="24"/>
        </w:rPr>
      </w:pPr>
      <w:r>
        <w:rPr>
          <w:rFonts w:hint="eastAsia" w:ascii="宋体" w:hAnsi="宋体" w:cs="宋体"/>
          <w:b/>
          <w:sz w:val="24"/>
          <w:szCs w:val="24"/>
        </w:rPr>
        <w:t>条款号：41.3</w:t>
      </w:r>
      <w:r>
        <w:rPr>
          <w:rFonts w:ascii="宋体" w:hAnsi="宋体" w:cs="宋体"/>
          <w:b/>
          <w:sz w:val="24"/>
          <w:szCs w:val="24"/>
        </w:rPr>
        <w:t xml:space="preserve"> </w:t>
      </w:r>
      <w:r>
        <w:rPr>
          <w:rFonts w:hint="eastAsia" w:ascii="宋体" w:hAnsi="宋体" w:cs="宋体"/>
          <w:b/>
          <w:sz w:val="24"/>
          <w:szCs w:val="24"/>
        </w:rPr>
        <w:t xml:space="preserve">                      修改类型：修改</w:t>
      </w:r>
    </w:p>
    <w:p>
      <w:pPr>
        <w:pBdr>
          <w:bottom w:val="single" w:color="auto" w:sz="6" w:space="1"/>
        </w:pBdr>
        <w:spacing w:line="360" w:lineRule="auto"/>
        <w:ind w:firstLine="484" w:firstLineChars="201"/>
        <w:rPr>
          <w:rFonts w:ascii="宋体" w:hAnsi="宋体" w:cs="宋体"/>
          <w:sz w:val="24"/>
          <w:szCs w:val="24"/>
        </w:rPr>
      </w:pPr>
      <w:r>
        <w:rPr>
          <w:rFonts w:hint="eastAsia" w:ascii="宋体" w:hAnsi="宋体" w:cs="宋体"/>
          <w:b/>
          <w:sz w:val="24"/>
          <w:szCs w:val="24"/>
        </w:rPr>
        <w:t>原文：</w:t>
      </w:r>
      <w:r>
        <w:rPr>
          <w:rFonts w:hint="eastAsia" w:ascii="宋体" w:hAnsi="宋体" w:cs="宋体"/>
          <w:bCs/>
          <w:sz w:val="24"/>
          <w:szCs w:val="24"/>
        </w:rPr>
        <w:t>41.3</w:t>
      </w:r>
      <w:r>
        <w:rPr>
          <w:rFonts w:hint="eastAsia" w:ascii="宋体" w:hAnsi="宋体" w:cs="宋体"/>
          <w:sz w:val="24"/>
          <w:szCs w:val="24"/>
        </w:rPr>
        <w:t>招标人对开标过程进行记录，并存档备查，投标人在技术标开标记录上签字。</w:t>
      </w:r>
    </w:p>
    <w:p>
      <w:pPr>
        <w:pBdr>
          <w:bottom w:val="single" w:color="auto" w:sz="6" w:space="1"/>
        </w:pBdr>
        <w:spacing w:line="360" w:lineRule="auto"/>
        <w:ind w:firstLine="484" w:firstLineChars="201"/>
        <w:rPr>
          <w:rFonts w:ascii="宋体" w:hAnsi="宋体" w:cs="宋体"/>
          <w:b/>
          <w:sz w:val="24"/>
          <w:szCs w:val="24"/>
        </w:rPr>
      </w:pPr>
      <w:r>
        <w:rPr>
          <w:rFonts w:hint="eastAsia" w:ascii="宋体" w:hAnsi="宋体" w:cs="宋体"/>
          <w:b/>
          <w:sz w:val="24"/>
          <w:szCs w:val="24"/>
        </w:rPr>
        <w:t>现文：</w:t>
      </w:r>
      <w:r>
        <w:rPr>
          <w:rFonts w:hint="eastAsia" w:ascii="宋体" w:hAnsi="宋体" w:cs="宋体"/>
          <w:bCs/>
          <w:sz w:val="24"/>
          <w:szCs w:val="24"/>
        </w:rPr>
        <w:t>41.3</w:t>
      </w:r>
      <w:r>
        <w:rPr>
          <w:rFonts w:hint="eastAsia" w:ascii="宋体" w:hAnsi="宋体" w:cs="宋体"/>
          <w:sz w:val="24"/>
          <w:szCs w:val="24"/>
        </w:rPr>
        <w:t>招标人</w:t>
      </w:r>
      <w:r>
        <w:rPr>
          <w:rFonts w:hint="eastAsia" w:ascii="宋体" w:hAnsi="宋体" w:cs="宋体"/>
          <w:sz w:val="24"/>
          <w:szCs w:val="24"/>
          <w:u w:val="single"/>
        </w:rPr>
        <w:t>或招标代理机构</w:t>
      </w:r>
      <w:r>
        <w:rPr>
          <w:rFonts w:hint="eastAsia" w:ascii="宋体" w:hAnsi="宋体" w:cs="宋体"/>
          <w:sz w:val="24"/>
          <w:szCs w:val="24"/>
        </w:rPr>
        <w:t>对开标过程进行记录，并存档备查，</w:t>
      </w:r>
      <w:r>
        <w:rPr>
          <w:rFonts w:hint="eastAsia" w:ascii="宋体" w:hAnsi="宋体" w:cs="宋体"/>
          <w:sz w:val="24"/>
          <w:szCs w:val="24"/>
          <w:u w:val="single"/>
        </w:rPr>
        <w:t>参加开标会的</w:t>
      </w:r>
      <w:r>
        <w:rPr>
          <w:rFonts w:hint="eastAsia" w:ascii="宋体" w:hAnsi="宋体" w:cs="宋体"/>
          <w:sz w:val="24"/>
          <w:szCs w:val="24"/>
        </w:rPr>
        <w:t>投标人在开标记录上签字。</w:t>
      </w:r>
    </w:p>
    <w:p>
      <w:pPr>
        <w:spacing w:line="360" w:lineRule="auto"/>
        <w:ind w:firstLine="484" w:firstLineChars="201"/>
        <w:rPr>
          <w:rFonts w:ascii="宋体" w:hAnsi="宋体" w:cs="宋体"/>
          <w:b/>
          <w:sz w:val="24"/>
          <w:szCs w:val="24"/>
        </w:rPr>
      </w:pPr>
      <w:r>
        <w:rPr>
          <w:rFonts w:hint="eastAsia" w:ascii="宋体" w:hAnsi="宋体" w:cs="宋体"/>
          <w:b/>
          <w:sz w:val="24"/>
          <w:szCs w:val="24"/>
        </w:rPr>
        <w:t>条款号：41.4</w:t>
      </w:r>
      <w:r>
        <w:rPr>
          <w:rFonts w:ascii="宋体" w:hAnsi="宋体" w:cs="宋体"/>
          <w:b/>
          <w:sz w:val="24"/>
          <w:szCs w:val="24"/>
        </w:rPr>
        <w:t xml:space="preserve"> </w:t>
      </w:r>
      <w:r>
        <w:rPr>
          <w:rFonts w:hint="eastAsia" w:ascii="宋体" w:hAnsi="宋体" w:cs="宋体"/>
          <w:b/>
          <w:sz w:val="24"/>
          <w:szCs w:val="24"/>
        </w:rPr>
        <w:t xml:space="preserve">                      修改类型：修改</w:t>
      </w:r>
    </w:p>
    <w:p>
      <w:pPr>
        <w:pBdr>
          <w:bottom w:val="single" w:color="auto" w:sz="6" w:space="1"/>
        </w:pBdr>
        <w:spacing w:line="360" w:lineRule="auto"/>
        <w:ind w:firstLine="484" w:firstLineChars="201"/>
        <w:rPr>
          <w:rFonts w:ascii="宋体" w:hAnsi="宋体" w:cs="宋体"/>
          <w:sz w:val="24"/>
          <w:szCs w:val="24"/>
        </w:rPr>
      </w:pPr>
      <w:r>
        <w:rPr>
          <w:rFonts w:hint="eastAsia" w:ascii="宋体" w:hAnsi="宋体" w:cs="宋体"/>
          <w:b/>
          <w:sz w:val="24"/>
          <w:szCs w:val="24"/>
        </w:rPr>
        <w:t>原文：</w:t>
      </w:r>
      <w:r>
        <w:rPr>
          <w:rFonts w:hint="eastAsia" w:ascii="宋体" w:hAnsi="宋体" w:cs="宋体"/>
          <w:bCs/>
          <w:sz w:val="24"/>
          <w:szCs w:val="24"/>
        </w:rPr>
        <w:t>41.4招标人将上述符合要求的投标文件，送至评标委员会进行评审</w:t>
      </w:r>
      <w:r>
        <w:rPr>
          <w:rFonts w:hint="eastAsia" w:ascii="宋体" w:hAnsi="宋体" w:cs="宋体"/>
          <w:sz w:val="24"/>
          <w:szCs w:val="24"/>
        </w:rPr>
        <w:t>。</w:t>
      </w:r>
    </w:p>
    <w:p>
      <w:pPr>
        <w:pBdr>
          <w:bottom w:val="single" w:color="auto" w:sz="6" w:space="1"/>
        </w:pBdr>
        <w:spacing w:line="360" w:lineRule="auto"/>
        <w:ind w:firstLine="484" w:firstLineChars="201"/>
        <w:rPr>
          <w:rFonts w:ascii="宋体" w:hAnsi="宋体" w:cs="宋体"/>
          <w:b/>
          <w:sz w:val="24"/>
          <w:szCs w:val="24"/>
        </w:rPr>
      </w:pPr>
      <w:r>
        <w:rPr>
          <w:rFonts w:hint="eastAsia" w:ascii="宋体" w:hAnsi="宋体" w:cs="宋体"/>
          <w:b/>
          <w:sz w:val="24"/>
          <w:szCs w:val="24"/>
        </w:rPr>
        <w:t>现文：</w:t>
      </w:r>
      <w:r>
        <w:rPr>
          <w:rFonts w:hint="eastAsia" w:ascii="宋体" w:hAnsi="宋体" w:cs="宋体"/>
          <w:bCs/>
          <w:sz w:val="24"/>
          <w:szCs w:val="24"/>
        </w:rPr>
        <w:t>41.4</w:t>
      </w:r>
      <w:r>
        <w:rPr>
          <w:rFonts w:hint="eastAsia" w:ascii="宋体" w:hAnsi="宋体" w:cs="宋体"/>
          <w:sz w:val="24"/>
          <w:szCs w:val="24"/>
        </w:rPr>
        <w:t>招标人</w:t>
      </w:r>
      <w:r>
        <w:rPr>
          <w:rFonts w:hint="eastAsia" w:ascii="宋体" w:hAnsi="宋体" w:cs="宋体"/>
          <w:sz w:val="24"/>
          <w:szCs w:val="24"/>
          <w:u w:val="single"/>
        </w:rPr>
        <w:t>或招标代理机构</w:t>
      </w:r>
      <w:r>
        <w:rPr>
          <w:rFonts w:hint="eastAsia" w:ascii="宋体" w:hAnsi="宋体" w:cs="宋体"/>
          <w:bCs/>
          <w:sz w:val="24"/>
          <w:szCs w:val="24"/>
        </w:rPr>
        <w:t>将上述符合要求的投标文件，送至评标委员会进行评审</w:t>
      </w:r>
      <w:r>
        <w:rPr>
          <w:rFonts w:hint="eastAsia" w:ascii="宋体" w:hAnsi="宋体" w:cs="宋体"/>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lang w:bidi="ar"/>
        </w:rPr>
        <w:t xml:space="preserve">条款号： </w:t>
      </w:r>
      <w:r>
        <w:rPr>
          <w:rFonts w:hint="eastAsia" w:ascii="宋体" w:hAnsi="宋体" w:cs="宋体"/>
          <w:sz w:val="24"/>
          <w:szCs w:val="24"/>
          <w:lang w:bidi="ar"/>
        </w:rPr>
        <w:t>42.2</w:t>
      </w:r>
      <w:r>
        <w:rPr>
          <w:rFonts w:hint="eastAsia" w:ascii="宋体" w:hAnsi="宋体" w:cs="宋体"/>
          <w:b/>
          <w:sz w:val="24"/>
          <w:szCs w:val="24"/>
          <w:lang w:bidi="ar"/>
        </w:rPr>
        <w:t xml:space="preserve">            修改类型：修改</w:t>
      </w:r>
    </w:p>
    <w:p>
      <w:pPr>
        <w:spacing w:line="360" w:lineRule="auto"/>
        <w:ind w:firstLine="482" w:firstLineChars="200"/>
        <w:rPr>
          <w:rFonts w:ascii="宋体" w:hAnsi="宋体" w:cs="宋体"/>
          <w:sz w:val="24"/>
          <w:szCs w:val="24"/>
        </w:rPr>
      </w:pPr>
      <w:r>
        <w:rPr>
          <w:rFonts w:hint="eastAsia" w:ascii="宋体" w:hAnsi="宋体" w:cs="宋体"/>
          <w:b/>
          <w:sz w:val="24"/>
          <w:szCs w:val="24"/>
          <w:lang w:bidi="ar"/>
        </w:rPr>
        <w:t>原文：</w:t>
      </w:r>
      <w:r>
        <w:rPr>
          <w:rFonts w:hint="eastAsia" w:ascii="宋体" w:hAnsi="宋体" w:cs="宋体"/>
          <w:sz w:val="24"/>
          <w:szCs w:val="24"/>
          <w:lang w:bidi="ar"/>
        </w:rPr>
        <w:t>评标委员会的组成：方式  。</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方式一：评标委员会为综合评标委员会，负责资格审查及评标工作。</w:t>
      </w:r>
    </w:p>
    <w:p>
      <w:pPr>
        <w:spacing w:line="360" w:lineRule="auto"/>
        <w:ind w:firstLine="537" w:firstLineChars="224"/>
        <w:rPr>
          <w:rFonts w:ascii="宋体" w:hAnsi="宋体" w:cs="宋体"/>
          <w:b/>
          <w:sz w:val="24"/>
          <w:szCs w:val="24"/>
        </w:rPr>
      </w:pPr>
      <w:r>
        <w:rPr>
          <w:rFonts w:hint="eastAsia" w:ascii="宋体" w:hAnsi="宋体" w:cs="宋体"/>
          <w:sz w:val="24"/>
          <w:szCs w:val="24"/>
          <w:lang w:bidi="ar"/>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540" w:firstLineChars="224"/>
        <w:rPr>
          <w:rFonts w:ascii="宋体" w:hAnsi="宋体" w:cs="宋体"/>
          <w:sz w:val="24"/>
          <w:szCs w:val="24"/>
        </w:rPr>
      </w:pPr>
      <w:r>
        <w:rPr>
          <w:rFonts w:hint="eastAsia" w:ascii="宋体" w:hAnsi="宋体" w:cs="宋体"/>
          <w:b/>
          <w:sz w:val="24"/>
          <w:szCs w:val="24"/>
          <w:lang w:bidi="ar"/>
        </w:rPr>
        <w:t>现文：</w:t>
      </w:r>
      <w:r>
        <w:rPr>
          <w:rFonts w:hint="eastAsia" w:ascii="宋体" w:hAnsi="宋体" w:cs="宋体"/>
          <w:sz w:val="24"/>
          <w:szCs w:val="24"/>
          <w:lang w:bidi="ar"/>
        </w:rPr>
        <w:t>评标委员会的组成：方式</w:t>
      </w:r>
      <w:r>
        <w:rPr>
          <w:rFonts w:hint="eastAsia" w:ascii="宋体" w:hAnsi="宋体" w:cs="宋体"/>
          <w:sz w:val="24"/>
          <w:szCs w:val="24"/>
          <w:u w:val="single"/>
          <w:lang w:bidi="ar"/>
        </w:rPr>
        <w:t>一</w:t>
      </w:r>
      <w:r>
        <w:rPr>
          <w:rFonts w:hint="eastAsia" w:ascii="宋体" w:hAnsi="宋体" w:cs="宋体"/>
          <w:sz w:val="24"/>
          <w:szCs w:val="24"/>
          <w:lang w:bidi="ar"/>
        </w:rPr>
        <w:t>。</w:t>
      </w:r>
    </w:p>
    <w:p>
      <w:pPr>
        <w:pBdr>
          <w:bottom w:val="single" w:color="auto" w:sz="6" w:space="1"/>
        </w:pBdr>
        <w:spacing w:line="360" w:lineRule="auto"/>
        <w:ind w:firstLine="537" w:firstLineChars="224"/>
        <w:rPr>
          <w:rFonts w:ascii="宋体" w:hAnsi="宋体" w:cs="宋体"/>
          <w:sz w:val="24"/>
          <w:szCs w:val="24"/>
        </w:rPr>
      </w:pPr>
      <w:r>
        <w:rPr>
          <w:rFonts w:hint="eastAsia" w:ascii="宋体" w:hAnsi="宋体" w:cs="宋体"/>
          <w:sz w:val="24"/>
          <w:szCs w:val="24"/>
          <w:lang w:bidi="ar"/>
        </w:rPr>
        <w:t>方式一：评标委员会为综合评标委员会，负责资格审查及评标工作。</w:t>
      </w:r>
    </w:p>
    <w:p>
      <w:pPr>
        <w:spacing w:line="480" w:lineRule="auto"/>
        <w:ind w:firstLine="540" w:firstLineChars="224"/>
        <w:rPr>
          <w:rFonts w:ascii="宋体" w:hAnsi="宋体"/>
          <w:b/>
          <w:sz w:val="24"/>
          <w:szCs w:val="24"/>
        </w:rPr>
      </w:pPr>
      <w:r>
        <w:rPr>
          <w:rFonts w:hint="eastAsia" w:ascii="宋体" w:hAnsi="宋体"/>
          <w:b/>
          <w:sz w:val="24"/>
          <w:szCs w:val="24"/>
        </w:rPr>
        <w:t>条款号：</w:t>
      </w:r>
      <w:r>
        <w:rPr>
          <w:rFonts w:ascii="宋体" w:hAnsi="宋体"/>
          <w:b/>
          <w:sz w:val="24"/>
          <w:szCs w:val="24"/>
        </w:rPr>
        <w:t xml:space="preserve"> </w:t>
      </w:r>
      <w:r>
        <w:rPr>
          <w:rFonts w:hint="eastAsia" w:ascii="宋体" w:hAnsi="宋体"/>
          <w:sz w:val="24"/>
          <w:szCs w:val="24"/>
        </w:rPr>
        <w:t>43</w:t>
      </w:r>
      <w:r>
        <w:rPr>
          <w:rFonts w:ascii="宋体" w:hAnsi="宋体"/>
          <w:sz w:val="24"/>
          <w:szCs w:val="24"/>
        </w:rPr>
        <w:t>.6</w:t>
      </w:r>
      <w:r>
        <w:rPr>
          <w:rFonts w:ascii="宋体" w:hAnsi="宋体"/>
          <w:b/>
          <w:sz w:val="24"/>
          <w:szCs w:val="24"/>
        </w:rPr>
        <w:t xml:space="preserve">            </w:t>
      </w:r>
      <w:r>
        <w:rPr>
          <w:rFonts w:hint="eastAsia" w:ascii="宋体" w:hAnsi="宋体"/>
          <w:b/>
          <w:sz w:val="24"/>
          <w:szCs w:val="24"/>
        </w:rPr>
        <w:t>修改类型：修改</w:t>
      </w:r>
    </w:p>
    <w:p>
      <w:pPr>
        <w:widowControl/>
        <w:spacing w:line="360" w:lineRule="auto"/>
        <w:ind w:firstLine="482" w:firstLineChars="200"/>
        <w:jc w:val="left"/>
        <w:rPr>
          <w:rFonts w:ascii="宋体" w:hAnsi="宋体" w:cs="宋体"/>
          <w:kern w:val="0"/>
          <w:sz w:val="24"/>
          <w:szCs w:val="24"/>
        </w:rPr>
      </w:pPr>
      <w:r>
        <w:rPr>
          <w:rFonts w:hint="eastAsia" w:ascii="宋体" w:hAnsi="宋体"/>
          <w:b/>
          <w:sz w:val="24"/>
          <w:szCs w:val="24"/>
        </w:rPr>
        <w:t>原文：</w:t>
      </w:r>
      <w:r>
        <w:rPr>
          <w:rFonts w:hint="eastAsia" w:ascii="宋体" w:hAnsi="宋体"/>
          <w:bCs/>
          <w:sz w:val="24"/>
          <w:szCs w:val="24"/>
        </w:rPr>
        <w:t>43.6</w:t>
      </w:r>
      <w:r>
        <w:rPr>
          <w:rFonts w:hint="eastAsia" w:ascii="宋体"/>
          <w:sz w:val="24"/>
          <w:szCs w:val="24"/>
        </w:rPr>
        <w:t>资格审查合格的投标人少于3名的（当N个标段同时招标且不允许兼中时，资格审查合格的投标人少于N+2名），则本项目招标失败。</w:t>
      </w:r>
    </w:p>
    <w:p>
      <w:pPr>
        <w:pBdr>
          <w:bottom w:val="single" w:color="auto" w:sz="6" w:space="1"/>
        </w:pBdr>
        <w:spacing w:line="360" w:lineRule="auto"/>
        <w:ind w:firstLine="482" w:firstLineChars="200"/>
        <w:rPr>
          <w:rFonts w:ascii="宋体"/>
          <w:sz w:val="24"/>
          <w:szCs w:val="24"/>
        </w:rPr>
      </w:pPr>
      <w:r>
        <w:rPr>
          <w:rFonts w:hint="eastAsia" w:ascii="宋体" w:hAnsi="宋体"/>
          <w:b/>
          <w:sz w:val="24"/>
          <w:szCs w:val="24"/>
        </w:rPr>
        <w:t>现文：</w:t>
      </w:r>
      <w:r>
        <w:rPr>
          <w:rFonts w:hint="eastAsia" w:ascii="宋体" w:hAnsi="宋体"/>
          <w:bCs/>
          <w:sz w:val="24"/>
          <w:szCs w:val="24"/>
        </w:rPr>
        <w:t>43.6</w:t>
      </w:r>
      <w:r>
        <w:rPr>
          <w:rFonts w:hint="eastAsia" w:ascii="宋体"/>
          <w:sz w:val="24"/>
          <w:szCs w:val="24"/>
        </w:rPr>
        <w:t>资格审查合格的投标人少于</w:t>
      </w:r>
      <w:r>
        <w:rPr>
          <w:rFonts w:ascii="宋体"/>
          <w:sz w:val="24"/>
          <w:szCs w:val="24"/>
          <w:u w:val="single"/>
        </w:rPr>
        <w:t>3</w:t>
      </w:r>
      <w:r>
        <w:rPr>
          <w:rFonts w:hint="eastAsia" w:ascii="宋体"/>
          <w:sz w:val="24"/>
          <w:szCs w:val="24"/>
        </w:rPr>
        <w:t>名的，则本项目招标失败。</w:t>
      </w:r>
    </w:p>
    <w:p>
      <w:pPr>
        <w:spacing w:line="480" w:lineRule="auto"/>
        <w:ind w:firstLine="540" w:firstLineChars="224"/>
        <w:rPr>
          <w:rFonts w:ascii="宋体" w:hAnsi="宋体"/>
          <w:b/>
          <w:sz w:val="24"/>
          <w:szCs w:val="24"/>
        </w:rPr>
      </w:pPr>
      <w:r>
        <w:rPr>
          <w:rFonts w:hint="eastAsia" w:ascii="宋体" w:hAnsi="宋体"/>
          <w:b/>
          <w:sz w:val="24"/>
          <w:szCs w:val="24"/>
        </w:rPr>
        <w:t>条款号：</w:t>
      </w:r>
      <w:r>
        <w:rPr>
          <w:rFonts w:ascii="宋体" w:hAnsi="宋体"/>
          <w:b/>
          <w:sz w:val="24"/>
          <w:szCs w:val="24"/>
        </w:rPr>
        <w:t xml:space="preserve"> </w:t>
      </w:r>
      <w:r>
        <w:rPr>
          <w:rFonts w:hint="eastAsia" w:ascii="宋体" w:hAnsi="宋体"/>
          <w:sz w:val="24"/>
          <w:szCs w:val="24"/>
        </w:rPr>
        <w:t>44</w:t>
      </w:r>
      <w:r>
        <w:rPr>
          <w:rFonts w:ascii="宋体" w:hAnsi="宋体"/>
          <w:sz w:val="24"/>
          <w:szCs w:val="24"/>
        </w:rPr>
        <w:t>.1</w:t>
      </w:r>
      <w:r>
        <w:rPr>
          <w:rFonts w:ascii="宋体" w:hAnsi="宋体"/>
          <w:b/>
          <w:sz w:val="24"/>
          <w:szCs w:val="24"/>
        </w:rPr>
        <w:t xml:space="preserve">            </w:t>
      </w:r>
      <w:r>
        <w:rPr>
          <w:rFonts w:hint="eastAsia" w:ascii="宋体" w:hAnsi="宋体"/>
          <w:b/>
          <w:sz w:val="24"/>
          <w:szCs w:val="24"/>
        </w:rPr>
        <w:t>修改类型：修改</w:t>
      </w:r>
    </w:p>
    <w:p>
      <w:pPr>
        <w:spacing w:line="360" w:lineRule="auto"/>
        <w:ind w:firstLine="482" w:firstLineChars="200"/>
        <w:rPr>
          <w:rFonts w:ascii="宋体" w:hAnsi="宋体"/>
          <w:sz w:val="24"/>
          <w:szCs w:val="24"/>
        </w:rPr>
      </w:pPr>
      <w:r>
        <w:rPr>
          <w:rFonts w:hint="eastAsia" w:ascii="宋体" w:hAnsi="宋体"/>
          <w:b/>
          <w:sz w:val="24"/>
          <w:szCs w:val="24"/>
        </w:rPr>
        <w:t>原文：</w:t>
      </w:r>
      <w:r>
        <w:rPr>
          <w:rFonts w:ascii="宋体" w:hAnsi="宋体"/>
          <w:sz w:val="24"/>
          <w:szCs w:val="24"/>
        </w:rPr>
        <w:t>4</w:t>
      </w:r>
      <w:r>
        <w:rPr>
          <w:rFonts w:hint="eastAsia" w:ascii="宋体" w:hAnsi="宋体"/>
          <w:sz w:val="24"/>
          <w:szCs w:val="24"/>
        </w:rPr>
        <w:t>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Bdr>
          <w:bottom w:val="single" w:color="auto" w:sz="6" w:space="1"/>
        </w:pBdr>
        <w:spacing w:line="360" w:lineRule="auto"/>
        <w:ind w:firstLine="482" w:firstLineChars="200"/>
        <w:rPr>
          <w:rFonts w:ascii="宋体" w:hAnsi="宋体"/>
          <w:sz w:val="24"/>
          <w:szCs w:val="24"/>
        </w:rPr>
      </w:pPr>
      <w:r>
        <w:rPr>
          <w:rFonts w:hint="eastAsia" w:ascii="宋体" w:hAnsi="宋体"/>
          <w:b/>
          <w:sz w:val="24"/>
          <w:szCs w:val="24"/>
        </w:rPr>
        <w:t>现文：</w:t>
      </w:r>
      <w:r>
        <w:rPr>
          <w:rFonts w:ascii="宋体" w:hAnsi="宋体"/>
          <w:sz w:val="24"/>
          <w:szCs w:val="24"/>
        </w:rPr>
        <w:t>4</w:t>
      </w:r>
      <w:r>
        <w:rPr>
          <w:rFonts w:hint="eastAsia" w:ascii="宋体" w:hAnsi="宋体"/>
          <w:sz w:val="24"/>
          <w:szCs w:val="24"/>
        </w:rPr>
        <w:t>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72" w:firstLineChars="224"/>
        <w:rPr>
          <w:rFonts w:ascii="宋体" w:cs="宋体"/>
          <w:b/>
          <w:szCs w:val="21"/>
        </w:rPr>
      </w:pPr>
      <w:r>
        <w:rPr>
          <w:rFonts w:hint="eastAsia" w:ascii="宋体" w:hAnsi="宋体" w:cs="宋体"/>
          <w:b/>
          <w:szCs w:val="21"/>
        </w:rPr>
        <w:t>条款号：</w:t>
      </w:r>
      <w:r>
        <w:rPr>
          <w:rFonts w:ascii="Times New Roman" w:hAnsi="Times New Roman"/>
          <w:b/>
          <w:szCs w:val="21"/>
        </w:rPr>
        <w:t xml:space="preserve">44.2  </w:t>
      </w:r>
      <w:r>
        <w:rPr>
          <w:rFonts w:ascii="宋体" w:hAnsi="宋体" w:cs="宋体"/>
          <w:b/>
          <w:szCs w:val="21"/>
        </w:rPr>
        <w:t xml:space="preserve">                </w:t>
      </w:r>
      <w:r>
        <w:rPr>
          <w:rFonts w:hint="eastAsia" w:ascii="宋体" w:hAnsi="宋体" w:cs="宋体"/>
          <w:b/>
          <w:szCs w:val="21"/>
        </w:rPr>
        <w:t>修改类型：修改</w:t>
      </w:r>
    </w:p>
    <w:p>
      <w:pPr>
        <w:spacing w:line="360" w:lineRule="auto"/>
        <w:ind w:firstLine="422" w:firstLineChars="200"/>
        <w:rPr>
          <w:rFonts w:ascii="宋体" w:cs="宋体"/>
          <w:szCs w:val="21"/>
        </w:rPr>
      </w:pPr>
      <w:r>
        <w:rPr>
          <w:rFonts w:hint="eastAsia" w:ascii="宋体" w:hAnsi="宋体" w:cs="宋体"/>
          <w:b/>
          <w:szCs w:val="21"/>
        </w:rPr>
        <w:t>原文：</w:t>
      </w:r>
      <w:r>
        <w:rPr>
          <w:rFonts w:hint="eastAsia" w:ascii="宋体" w:hAnsi="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pPr>
        <w:pBdr>
          <w:bottom w:val="single" w:color="auto" w:sz="6" w:space="1"/>
        </w:pBdr>
        <w:spacing w:line="360" w:lineRule="auto"/>
        <w:ind w:firstLine="472" w:firstLineChars="224"/>
        <w:rPr>
          <w:rFonts w:ascii="宋体" w:cs="宋体"/>
          <w:b/>
          <w:szCs w:val="21"/>
        </w:rPr>
      </w:pPr>
      <w:r>
        <w:rPr>
          <w:rFonts w:hint="eastAsia" w:ascii="宋体" w:hAnsi="宋体" w:cs="宋体"/>
          <w:b/>
          <w:szCs w:val="21"/>
        </w:rPr>
        <w:t>现文：</w:t>
      </w:r>
      <w:r>
        <w:rPr>
          <w:rFonts w:hint="eastAsia" w:ascii="宋体" w:hAnsi="宋体"/>
          <w:sz w:val="24"/>
          <w:szCs w:val="24"/>
        </w:rPr>
        <w:t>44.2技术标详细审查评分：评标委员会按照附表四《技术标详细审查评分表》的标准，对通过技术标有效性审查的投标文件技术标进行详细审查，评出技术分，投标人的技术分为各评委评分的算术平均值，得分四舍五入精确到小数点后两位。</w:t>
      </w:r>
    </w:p>
    <w:p>
      <w:pPr>
        <w:spacing w:line="360" w:lineRule="auto"/>
        <w:ind w:firstLine="540" w:firstLineChars="224"/>
        <w:rPr>
          <w:rFonts w:ascii="宋体" w:hAnsi="宋体" w:cs="宋体"/>
          <w:b/>
          <w:sz w:val="24"/>
          <w:szCs w:val="24"/>
        </w:rPr>
      </w:pPr>
      <w:r>
        <w:rPr>
          <w:rFonts w:hint="eastAsia" w:ascii="宋体" w:hAnsi="宋体" w:cs="宋体"/>
          <w:b/>
          <w:sz w:val="24"/>
          <w:szCs w:val="24"/>
          <w:lang w:bidi="ar"/>
        </w:rPr>
        <w:t>条款号：</w:t>
      </w:r>
      <w:r>
        <w:rPr>
          <w:rFonts w:hint="eastAsia" w:ascii="宋体" w:hAnsi="宋体" w:cs="宋体"/>
          <w:sz w:val="24"/>
          <w:szCs w:val="24"/>
          <w:lang w:bidi="ar"/>
        </w:rPr>
        <w:t>45</w:t>
      </w:r>
      <w:r>
        <w:rPr>
          <w:rFonts w:hint="eastAsia" w:ascii="宋体" w:hAnsi="宋体" w:cs="宋体"/>
          <w:b/>
          <w:sz w:val="24"/>
          <w:szCs w:val="24"/>
          <w:lang w:bidi="ar"/>
        </w:rPr>
        <w:t xml:space="preserve">                  修改类型：修改</w:t>
      </w:r>
    </w:p>
    <w:p>
      <w:pPr>
        <w:pStyle w:val="30"/>
        <w:widowControl w:val="0"/>
        <w:snapToGrid w:val="0"/>
        <w:spacing w:after="0" w:afterAutospacing="0" w:line="360" w:lineRule="auto"/>
        <w:ind w:firstLine="482" w:firstLineChars="200"/>
        <w:jc w:val="both"/>
        <w:rPr>
          <w:rFonts w:cs="宋体"/>
        </w:rPr>
      </w:pPr>
      <w:r>
        <w:rPr>
          <w:rFonts w:cs="宋体"/>
          <w:b/>
          <w:lang w:bidi="ar"/>
        </w:rPr>
        <w:t>原文：</w:t>
      </w:r>
      <w:r>
        <w:rPr>
          <w:rFonts w:cs="宋体"/>
          <w:lang w:bidi="ar"/>
        </w:rPr>
        <w:t>45．经济标评审和得分汇总</w:t>
      </w:r>
    </w:p>
    <w:p>
      <w:pPr>
        <w:snapToGrid w:val="0"/>
        <w:spacing w:line="360" w:lineRule="auto"/>
        <w:ind w:firstLine="480" w:firstLineChars="200"/>
        <w:rPr>
          <w:rFonts w:ascii="宋体" w:hAnsi="宋体" w:cs="宋体"/>
          <w:kern w:val="0"/>
          <w:sz w:val="24"/>
          <w:szCs w:val="24"/>
          <w:lang w:bidi="ar"/>
        </w:rPr>
      </w:pPr>
      <w:r>
        <w:rPr>
          <w:rFonts w:ascii="宋体" w:hAnsi="宋体" w:cs="宋体"/>
          <w:kern w:val="0"/>
          <w:sz w:val="24"/>
          <w:szCs w:val="24"/>
          <w:lang w:bidi="ar"/>
        </w:rPr>
        <w:t>45.1若通过技术标有效性审查的投标人中所有投标报价均大于等于最高投标限价，则本项目招标失败，由招标人依法重新招标。</w:t>
      </w:r>
    </w:p>
    <w:p>
      <w:pPr>
        <w:pStyle w:val="30"/>
        <w:widowControl w:val="0"/>
        <w:snapToGrid w:val="0"/>
        <w:spacing w:after="0" w:afterAutospacing="0" w:line="360" w:lineRule="auto"/>
        <w:ind w:firstLine="480" w:firstLineChars="200"/>
        <w:jc w:val="both"/>
        <w:rPr>
          <w:rFonts w:cs="宋体"/>
        </w:rPr>
      </w:pPr>
      <w:r>
        <w:rPr>
          <w:rFonts w:cs="宋体"/>
          <w:lang w:bidi="ar"/>
        </w:rPr>
        <w:t xml:space="preserve"> 45.2按方法计算评标参考价：</w:t>
      </w:r>
    </w:p>
    <w:p>
      <w:pPr>
        <w:widowControl/>
        <w:spacing w:line="360" w:lineRule="auto"/>
        <w:ind w:firstLine="482" w:firstLineChars="200"/>
        <w:rPr>
          <w:rFonts w:ascii="宋体" w:hAnsi="宋体" w:cs="宋体"/>
          <w:b/>
          <w:kern w:val="0"/>
          <w:sz w:val="24"/>
          <w:szCs w:val="24"/>
        </w:rPr>
      </w:pPr>
      <w:r>
        <w:rPr>
          <w:rFonts w:hint="eastAsia" w:ascii="宋体" w:hAnsi="宋体" w:cs="宋体"/>
          <w:b/>
          <w:kern w:val="0"/>
          <w:sz w:val="24"/>
          <w:szCs w:val="24"/>
          <w:lang w:bidi="ar"/>
        </w:rPr>
        <w:t>方法一：加权平均法</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技术标或技术标加诚信得分（具体由招标人自定）前N名（N≥5，具体由招标人自定）的经济报价加权平均，计算评标参考价。公式如下：</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评标参考价=Σ（投标人的投标报价*报价权重）。</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其中：报价权重的计算方法为：将N名投标人按技术分由高至低进行排序，第一名投标人的权重为（</w:t>
      </w:r>
      <w:r>
        <w:rPr>
          <w:rFonts w:hint="eastAsia" w:ascii="宋体" w:hAnsi="宋体" w:cs="宋体"/>
          <w:sz w:val="24"/>
          <w:szCs w:val="24"/>
        </w:rPr>
        <w:drawing>
          <wp:inline distT="0" distB="0" distL="114300" distR="114300">
            <wp:extent cx="390525" cy="447675"/>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90525" cy="447675"/>
                    </a:xfrm>
                    <a:prstGeom prst="rect">
                      <a:avLst/>
                    </a:prstGeom>
                    <a:noFill/>
                    <a:ln>
                      <a:noFill/>
                    </a:ln>
                  </pic:spPr>
                </pic:pic>
              </a:graphicData>
            </a:graphic>
          </wp:inline>
        </w:drawing>
      </w:r>
      <w:r>
        <w:rPr>
          <w:rFonts w:hint="eastAsia" w:ascii="宋体" w:hAnsi="宋体" w:cs="宋体"/>
          <w:sz w:val="24"/>
          <w:szCs w:val="24"/>
          <w:lang w:bidi="ar"/>
        </w:rPr>
        <w:t>），第二名投标人的权重为（</w:t>
      </w:r>
      <w:r>
        <w:rPr>
          <w:rFonts w:hint="eastAsia" w:ascii="宋体" w:hAnsi="宋体" w:cs="宋体"/>
          <w:sz w:val="24"/>
          <w:szCs w:val="24"/>
        </w:rPr>
        <w:drawing>
          <wp:inline distT="0" distB="0" distL="114300" distR="114300">
            <wp:extent cx="323850" cy="400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lang w:bidi="ar"/>
        </w:rPr>
        <w:t>），以此类推，最后一名投标人的权重为（</w:t>
      </w:r>
      <w:r>
        <w:rPr>
          <w:szCs w:val="21"/>
        </w:rPr>
        <w:drawing>
          <wp:inline distT="0" distB="0" distL="114300" distR="114300">
            <wp:extent cx="323850" cy="400050"/>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21"/>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lang w:bidi="ar"/>
        </w:rPr>
        <w:t>）。</w:t>
      </w:r>
    </w:p>
    <w:p>
      <w:pPr>
        <w:spacing w:line="360" w:lineRule="auto"/>
        <w:ind w:firstLine="480" w:firstLineChars="200"/>
        <w:rPr>
          <w:rFonts w:ascii="宋体" w:hAnsi="宋体" w:cs="宋体"/>
          <w:b/>
          <w:sz w:val="24"/>
          <w:szCs w:val="24"/>
        </w:rPr>
      </w:pPr>
      <w:r>
        <w:rPr>
          <w:rFonts w:hint="eastAsia" w:ascii="宋体" w:hAnsi="宋体" w:cs="宋体"/>
          <w:sz w:val="24"/>
          <w:szCs w:val="24"/>
          <w:lang w:bidi="ar"/>
        </w:rPr>
        <w:t>45.3当标价等于评标参考价时得100分，标价每高于评标参考价1%，扣1.5分，每低于评标参考价1%，扣1分，扣至0分为止，得出经济分，精确到小数点后两位。</w:t>
      </w:r>
    </w:p>
    <w:p>
      <w:pPr>
        <w:spacing w:line="360" w:lineRule="auto"/>
        <w:ind w:firstLine="482" w:firstLineChars="200"/>
        <w:rPr>
          <w:rFonts w:ascii="宋体" w:hAnsi="宋体" w:cs="宋体"/>
          <w:sz w:val="24"/>
          <w:szCs w:val="24"/>
          <w:lang w:bidi="ar"/>
        </w:rPr>
      </w:pPr>
      <w:r>
        <w:rPr>
          <w:rFonts w:hint="eastAsia" w:ascii="宋体" w:hAnsi="宋体" w:cs="宋体"/>
          <w:b/>
          <w:sz w:val="24"/>
          <w:szCs w:val="24"/>
          <w:lang w:bidi="ar"/>
        </w:rPr>
        <w:t>现文：</w:t>
      </w:r>
      <w:r>
        <w:rPr>
          <w:rFonts w:hint="eastAsia" w:ascii="宋体" w:hAnsi="宋体" w:cs="宋体"/>
          <w:sz w:val="24"/>
          <w:szCs w:val="24"/>
          <w:lang w:bidi="ar"/>
        </w:rPr>
        <w:t>45．经济标评审和得分汇总</w:t>
      </w:r>
    </w:p>
    <w:p>
      <w:pPr>
        <w:snapToGrid w:val="0"/>
        <w:spacing w:line="360" w:lineRule="auto"/>
        <w:ind w:firstLine="480" w:firstLineChars="200"/>
        <w:rPr>
          <w:rFonts w:ascii="宋体" w:hAnsi="宋体" w:cs="宋体"/>
          <w:sz w:val="24"/>
          <w:szCs w:val="24"/>
          <w:lang w:bidi="ar"/>
        </w:rPr>
      </w:pPr>
      <w:r>
        <w:rPr>
          <w:rFonts w:hint="eastAsia" w:ascii="宋体" w:hAnsi="宋体" w:cs="宋体"/>
          <w:sz w:val="24"/>
          <w:szCs w:val="24"/>
          <w:lang w:bidi="ar"/>
        </w:rPr>
        <w:t>45.1若通过技术标有效性审查的投标人中所有投标报价均大于等于最高投标限价，则本项目招标失败，由招标人依法重新招标。</w:t>
      </w:r>
    </w:p>
    <w:p>
      <w:pPr>
        <w:pStyle w:val="30"/>
        <w:widowControl w:val="0"/>
        <w:snapToGrid w:val="0"/>
        <w:spacing w:after="0" w:afterAutospacing="0" w:line="360" w:lineRule="auto"/>
        <w:ind w:firstLine="480" w:firstLineChars="200"/>
        <w:jc w:val="both"/>
        <w:rPr>
          <w:rFonts w:cs="宋体"/>
        </w:rPr>
      </w:pPr>
      <w:r>
        <w:rPr>
          <w:rFonts w:cs="宋体"/>
          <w:lang w:bidi="ar"/>
        </w:rPr>
        <w:t xml:space="preserve"> 45.2按方法</w:t>
      </w:r>
      <w:r>
        <w:rPr>
          <w:rFonts w:cs="宋体"/>
          <w:u w:val="single"/>
          <w:lang w:bidi="ar"/>
        </w:rPr>
        <w:t xml:space="preserve"> 一 </w:t>
      </w:r>
      <w:r>
        <w:rPr>
          <w:rFonts w:cs="宋体"/>
          <w:lang w:bidi="ar"/>
        </w:rPr>
        <w:t>计算评标参考价：</w:t>
      </w:r>
    </w:p>
    <w:p>
      <w:pPr>
        <w:widowControl/>
        <w:spacing w:line="360" w:lineRule="auto"/>
        <w:ind w:firstLine="482" w:firstLineChars="200"/>
        <w:rPr>
          <w:rFonts w:ascii="宋体" w:hAnsi="宋体" w:cs="宋体"/>
          <w:b/>
          <w:kern w:val="0"/>
          <w:sz w:val="24"/>
          <w:szCs w:val="24"/>
        </w:rPr>
      </w:pPr>
      <w:r>
        <w:rPr>
          <w:rFonts w:hint="eastAsia" w:ascii="宋体" w:hAnsi="宋体" w:cs="宋体"/>
          <w:b/>
          <w:kern w:val="0"/>
          <w:sz w:val="24"/>
          <w:szCs w:val="24"/>
          <w:lang w:bidi="ar"/>
        </w:rPr>
        <w:t>方法一：加权平均法</w:t>
      </w:r>
    </w:p>
    <w:p>
      <w:pPr>
        <w:spacing w:line="360" w:lineRule="auto"/>
        <w:ind w:firstLine="480" w:firstLineChars="200"/>
        <w:rPr>
          <w:rFonts w:ascii="宋体" w:hAnsi="宋体" w:cs="宋体"/>
          <w:sz w:val="24"/>
          <w:szCs w:val="24"/>
        </w:rPr>
      </w:pPr>
      <w:r>
        <w:rPr>
          <w:rFonts w:hint="eastAsia" w:ascii="宋体" w:hAnsi="宋体" w:cs="宋体"/>
          <w:sz w:val="24"/>
          <w:szCs w:val="24"/>
          <w:u w:val="single"/>
          <w:lang w:bidi="ar"/>
        </w:rPr>
        <w:t>技术标得分前5名的经济报价加权平均（若通过技术标有效性审查的投标人小于5家时,N=通过技术标有效性审查实际投标人个数），计算评标参考价</w:t>
      </w:r>
      <w:r>
        <w:rPr>
          <w:rFonts w:hint="eastAsia" w:ascii="宋体" w:hAnsi="宋体" w:cs="宋体"/>
          <w:sz w:val="24"/>
          <w:szCs w:val="24"/>
          <w:lang w:bidi="ar"/>
        </w:rPr>
        <w:t>。公式如下：</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评标参考价=Σ（投标人的投标报价*报价权重）。</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其中：报价权重的计算方法为：将N名投标人按</w:t>
      </w:r>
      <w:r>
        <w:rPr>
          <w:rFonts w:hint="eastAsia" w:ascii="宋体" w:hAnsi="宋体" w:cs="宋体"/>
          <w:sz w:val="24"/>
          <w:szCs w:val="24"/>
          <w:u w:val="single"/>
          <w:lang w:bidi="ar"/>
        </w:rPr>
        <w:t>技术</w:t>
      </w:r>
      <w:r>
        <w:rPr>
          <w:rFonts w:ascii="宋体" w:hAnsi="宋体" w:cs="宋体"/>
          <w:sz w:val="24"/>
          <w:szCs w:val="24"/>
          <w:u w:val="single"/>
          <w:lang w:bidi="ar"/>
        </w:rPr>
        <w:t>标得</w:t>
      </w:r>
      <w:r>
        <w:rPr>
          <w:rFonts w:hint="eastAsia" w:ascii="宋体" w:hAnsi="宋体" w:cs="宋体"/>
          <w:sz w:val="24"/>
          <w:szCs w:val="24"/>
          <w:u w:val="single"/>
          <w:lang w:bidi="ar"/>
        </w:rPr>
        <w:t>分</w:t>
      </w:r>
      <w:r>
        <w:rPr>
          <w:rFonts w:hint="eastAsia" w:ascii="宋体" w:hAnsi="宋体" w:cs="宋体"/>
          <w:sz w:val="24"/>
          <w:szCs w:val="24"/>
          <w:lang w:bidi="ar"/>
        </w:rPr>
        <w:t>由高至低进行排序，第一名投标人的权重为（</w:t>
      </w:r>
      <w:r>
        <w:rPr>
          <w:rFonts w:hint="eastAsia" w:ascii="宋体" w:hAnsi="宋体" w:cs="宋体"/>
          <w:sz w:val="24"/>
          <w:szCs w:val="24"/>
        </w:rPr>
        <w:drawing>
          <wp:inline distT="0" distB="0" distL="114300" distR="114300">
            <wp:extent cx="390525" cy="447675"/>
            <wp:effectExtent l="0" t="0" r="9525" b="889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9"/>
                    <a:stretch>
                      <a:fillRect/>
                    </a:stretch>
                  </pic:blipFill>
                  <pic:spPr>
                    <a:xfrm>
                      <a:off x="0" y="0"/>
                      <a:ext cx="390525" cy="447675"/>
                    </a:xfrm>
                    <a:prstGeom prst="rect">
                      <a:avLst/>
                    </a:prstGeom>
                    <a:noFill/>
                    <a:ln>
                      <a:noFill/>
                    </a:ln>
                  </pic:spPr>
                </pic:pic>
              </a:graphicData>
            </a:graphic>
          </wp:inline>
        </w:drawing>
      </w:r>
      <w:r>
        <w:rPr>
          <w:rFonts w:hint="eastAsia" w:ascii="宋体" w:hAnsi="宋体" w:cs="宋体"/>
          <w:sz w:val="24"/>
          <w:szCs w:val="24"/>
          <w:lang w:bidi="ar"/>
        </w:rPr>
        <w:t>），第二名投标人的权重为（</w:t>
      </w:r>
      <w:r>
        <w:rPr>
          <w:szCs w:val="21"/>
        </w:rPr>
        <w:drawing>
          <wp:inline distT="0" distB="0" distL="114300" distR="114300">
            <wp:extent cx="323850" cy="40005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20"/>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lang w:bidi="ar"/>
        </w:rPr>
        <w:t>），以此类推，最后一名投标人的权重为（</w:t>
      </w:r>
      <w:r>
        <w:rPr>
          <w:rFonts w:hint="eastAsia" w:ascii="宋体" w:hAnsi="宋体" w:cs="宋体"/>
          <w:sz w:val="24"/>
          <w:szCs w:val="24"/>
        </w:rPr>
        <w:drawing>
          <wp:inline distT="0" distB="0" distL="114300" distR="114300">
            <wp:extent cx="323850" cy="4000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21"/>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lang w:bidi="ar"/>
        </w:rPr>
        <w:t>）。</w:t>
      </w:r>
    </w:p>
    <w:p>
      <w:pPr>
        <w:pBdr>
          <w:bottom w:val="single" w:color="auto" w:sz="4" w:space="1"/>
        </w:pBdr>
        <w:spacing w:line="360" w:lineRule="auto"/>
        <w:ind w:firstLine="480" w:firstLineChars="200"/>
        <w:rPr>
          <w:rFonts w:ascii="宋体" w:hAnsi="宋体" w:cs="宋体"/>
          <w:color w:val="auto"/>
          <w:sz w:val="24"/>
          <w:szCs w:val="24"/>
          <w:highlight w:val="none"/>
          <w:u w:val="single"/>
        </w:rPr>
      </w:pPr>
      <w:r>
        <w:rPr>
          <w:rFonts w:hint="eastAsia" w:ascii="宋体" w:hAnsi="宋体" w:cs="宋体"/>
          <w:sz w:val="24"/>
          <w:szCs w:val="24"/>
          <w:u w:val="single"/>
          <w:lang w:bidi="ar"/>
        </w:rPr>
        <w:t>若投标人技术标得分相同的，则以投标</w:t>
      </w:r>
      <w:r>
        <w:rPr>
          <w:rFonts w:hint="eastAsia" w:ascii="宋体" w:hAnsi="宋体" w:cs="宋体"/>
          <w:color w:val="auto"/>
          <w:sz w:val="24"/>
          <w:szCs w:val="24"/>
          <w:highlight w:val="none"/>
          <w:u w:val="single"/>
          <w:lang w:bidi="ar"/>
        </w:rPr>
        <w:t>总报价较低的排前；如仍存在相同情况，则对具有相同情况的投标人，按确定评标参考价的投标人数量规定，由评标委员会采用记名投票方式，确定投标人技术标得分名次的排序。记名投票方式确定排序的具体操作步骤为：由评标委员会对出现该情况的投标人进行编号，然后进行记名投票，按得票数从高到低排列先后次序，以得票数高的排前，依次确定技术标得分名次的排序。</w:t>
      </w:r>
    </w:p>
    <w:p>
      <w:pPr>
        <w:pBdr>
          <w:bottom w:val="single" w:color="auto" w:sz="4" w:space="1"/>
        </w:pBd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45.3当标价等于评标参考价时得100分，标价每高于评标参考价1%，扣0.5分，每低于评标参考价1%，扣0.2分，扣至0分为止，得出经济分，精确到小数点后两位。</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bidi="ar"/>
        </w:rPr>
        <w:t xml:space="preserve">条款号： </w:t>
      </w:r>
      <w:r>
        <w:rPr>
          <w:rFonts w:hint="eastAsia" w:ascii="宋体" w:hAnsi="宋体" w:cs="宋体"/>
          <w:color w:val="auto"/>
          <w:sz w:val="24"/>
          <w:szCs w:val="24"/>
          <w:highlight w:val="none"/>
          <w:lang w:bidi="ar"/>
        </w:rPr>
        <w:t>45.4</w:t>
      </w:r>
      <w:r>
        <w:rPr>
          <w:rFonts w:hint="eastAsia" w:ascii="宋体" w:hAnsi="宋体" w:cs="宋体"/>
          <w:b/>
          <w:color w:val="auto"/>
          <w:szCs w:val="21"/>
          <w:highlight w:val="none"/>
          <w:lang w:bidi="ar"/>
        </w:rPr>
        <w:t xml:space="preserve">                修改类型：修改</w:t>
      </w:r>
    </w:p>
    <w:p>
      <w:pPr>
        <w:spacing w:line="360" w:lineRule="auto"/>
        <w:ind w:firstLine="422" w:firstLineChars="200"/>
        <w:rPr>
          <w:rFonts w:ascii="宋体" w:hAnsi="宋体" w:cs="宋体"/>
          <w:sz w:val="24"/>
          <w:szCs w:val="24"/>
        </w:rPr>
      </w:pPr>
      <w:r>
        <w:rPr>
          <w:rFonts w:hint="eastAsia" w:ascii="宋体" w:hAnsi="宋体" w:cs="宋体"/>
          <w:b/>
          <w:color w:val="auto"/>
          <w:szCs w:val="21"/>
          <w:highlight w:val="none"/>
          <w:lang w:bidi="ar"/>
        </w:rPr>
        <w:t>原文：</w:t>
      </w:r>
      <w:r>
        <w:rPr>
          <w:rFonts w:hint="eastAsia" w:ascii="宋体" w:hAnsi="宋体" w:cs="宋体"/>
          <w:color w:val="auto"/>
          <w:sz w:val="24"/>
          <w:szCs w:val="24"/>
          <w:highlight w:val="none"/>
          <w:lang w:bidi="ar"/>
        </w:rPr>
        <w:t>计算通过技术标有效性审查的投标人总得分。投标人总得分=（技术得分×技术得分权重＋经济得分×经济得分权重）×（1-综合诚信评价分数权重）＋综合诚信评价排名得分×综合诚信评价分数权重）。技术、经济得分</w:t>
      </w:r>
      <w:r>
        <w:rPr>
          <w:rFonts w:hint="eastAsia" w:ascii="宋体" w:hAnsi="宋体" w:cs="宋体"/>
          <w:sz w:val="24"/>
          <w:szCs w:val="24"/>
          <w:lang w:bidi="ar"/>
        </w:rPr>
        <w:t>权重按投标须知前附表的规定执行。总得分四舍五入保留两位小数。</w:t>
      </w:r>
    </w:p>
    <w:p>
      <w:pPr>
        <w:pBdr>
          <w:bottom w:val="single" w:color="000000" w:sz="4" w:space="1"/>
        </w:pBdr>
        <w:spacing w:line="360" w:lineRule="auto"/>
        <w:ind w:firstLine="472" w:firstLineChars="224"/>
        <w:rPr>
          <w:rFonts w:ascii="宋体" w:hAnsi="宋体" w:cs="宋体"/>
          <w:sz w:val="24"/>
          <w:szCs w:val="24"/>
          <w:u w:val="single"/>
          <w:lang w:bidi="ar"/>
        </w:rPr>
      </w:pPr>
      <w:r>
        <w:rPr>
          <w:rFonts w:hint="eastAsia" w:ascii="宋体" w:hAnsi="宋体" w:cs="宋体"/>
          <w:b/>
          <w:szCs w:val="21"/>
          <w:lang w:bidi="ar"/>
        </w:rPr>
        <w:t>现文：</w:t>
      </w:r>
      <w:r>
        <w:rPr>
          <w:rFonts w:hint="eastAsia" w:ascii="宋体" w:hAnsi="宋体" w:cs="宋体"/>
          <w:sz w:val="24"/>
          <w:szCs w:val="24"/>
          <w:lang w:bidi="ar"/>
        </w:rPr>
        <w:t>计算通过技术标有效性审查的投标人总得分。</w:t>
      </w:r>
      <w:r>
        <w:rPr>
          <w:rFonts w:hint="eastAsia" w:ascii="宋体" w:hAnsi="宋体" w:cs="宋体"/>
          <w:sz w:val="24"/>
          <w:szCs w:val="24"/>
          <w:u w:val="single"/>
          <w:lang w:bidi="ar"/>
        </w:rPr>
        <w:t>投标人总得分=技术得分(满分20分)＋经济得分(满分100分)×经济得分权重（80%）。总得分四舍五入保留两位小数，并按照总得分从高到低排序。总得分相同的投标文件，以报价较低的排前；总得分与报价均相同的投标文件，以技术得分较高的排前；如仍存在相同情况，则由评标委员会采用记名投票方式，确定投标人的排序。</w:t>
      </w:r>
    </w:p>
    <w:p>
      <w:pPr>
        <w:spacing w:line="360" w:lineRule="auto"/>
        <w:ind w:firstLine="472" w:firstLineChars="224"/>
        <w:rPr>
          <w:rFonts w:ascii="宋体" w:hAnsi="宋体" w:cs="宋体"/>
          <w:b/>
          <w:szCs w:val="21"/>
        </w:rPr>
      </w:pPr>
      <w:r>
        <w:rPr>
          <w:rFonts w:hint="eastAsia" w:ascii="宋体" w:hAnsi="宋体" w:cs="宋体"/>
          <w:b/>
          <w:szCs w:val="21"/>
          <w:lang w:bidi="ar"/>
        </w:rPr>
        <w:t>条款号：</w:t>
      </w:r>
      <w:r>
        <w:rPr>
          <w:rFonts w:hint="eastAsia" w:ascii="宋体" w:hAnsi="宋体" w:cs="宋体"/>
          <w:sz w:val="24"/>
          <w:szCs w:val="24"/>
          <w:lang w:bidi="ar"/>
        </w:rPr>
        <w:t>46.2.8</w:t>
      </w:r>
      <w:r>
        <w:rPr>
          <w:rFonts w:hint="eastAsia" w:ascii="宋体" w:hAnsi="宋体" w:cs="宋体"/>
          <w:b/>
          <w:szCs w:val="21"/>
          <w:lang w:bidi="ar"/>
        </w:rPr>
        <w:t xml:space="preserve">                修改类型：修改</w:t>
      </w:r>
    </w:p>
    <w:p>
      <w:pPr>
        <w:pBdr>
          <w:bottom w:val="none" w:color="auto" w:sz="0" w:space="1"/>
        </w:pBdr>
        <w:spacing w:line="360" w:lineRule="auto"/>
        <w:ind w:firstLine="540" w:firstLineChars="224"/>
        <w:rPr>
          <w:rFonts w:ascii="宋体" w:hAnsi="宋体" w:cs="宋体"/>
          <w:sz w:val="24"/>
          <w:szCs w:val="24"/>
          <w:lang w:bidi="ar"/>
        </w:rPr>
      </w:pPr>
      <w:r>
        <w:rPr>
          <w:rFonts w:hint="eastAsia" w:ascii="宋体" w:hAnsi="宋体" w:cs="宋体"/>
          <w:b/>
          <w:kern w:val="0"/>
          <w:sz w:val="24"/>
          <w:szCs w:val="24"/>
          <w:lang w:bidi="ar"/>
        </w:rPr>
        <w:t>原文：</w:t>
      </w:r>
      <w:r>
        <w:rPr>
          <w:rFonts w:hint="eastAsia" w:ascii="宋体" w:hAnsi="宋体" w:cs="宋体"/>
          <w:sz w:val="24"/>
          <w:szCs w:val="24"/>
          <w:lang w:bidi="ar"/>
        </w:rPr>
        <w:t>46.2.8</w:t>
      </w:r>
      <w:r>
        <w:rPr>
          <w:rFonts w:hint="eastAsia" w:ascii="宋体" w:hAnsi="宋体" w:cs="宋体"/>
          <w:b/>
          <w:szCs w:val="21"/>
          <w:lang w:bidi="ar"/>
        </w:rPr>
        <w:t xml:space="preserve"> </w:t>
      </w:r>
      <w:r>
        <w:rPr>
          <w:rFonts w:hint="eastAsia" w:ascii="宋体" w:hAnsi="宋体" w:cs="宋体"/>
          <w:sz w:val="24"/>
          <w:szCs w:val="24"/>
          <w:lang w:bidi="ar"/>
        </w:rPr>
        <w:t>按上述修正错误的原则及方法调整或修正投标文件的投标报价，调整后的投标报价对投标人起约束作用。如果投标人不接受修正后的报价，则取消其投标资格，并且其投标保证金也将不予退还。</w:t>
      </w:r>
    </w:p>
    <w:p>
      <w:pPr>
        <w:pBdr>
          <w:bottom w:val="single" w:color="auto" w:sz="6" w:space="1"/>
        </w:pBdr>
        <w:spacing w:line="360" w:lineRule="auto"/>
        <w:ind w:firstLine="540" w:firstLineChars="224"/>
        <w:rPr>
          <w:rFonts w:ascii="宋体" w:hAnsi="宋体" w:cs="宋体"/>
          <w:sz w:val="24"/>
          <w:szCs w:val="24"/>
          <w:lang w:bidi="ar"/>
        </w:rPr>
      </w:pPr>
      <w:r>
        <w:rPr>
          <w:rFonts w:ascii="宋体" w:hAnsi="宋体" w:cs="宋体"/>
          <w:b/>
          <w:bCs/>
          <w:sz w:val="24"/>
          <w:szCs w:val="24"/>
          <w:lang w:bidi="ar"/>
        </w:rPr>
        <w:t>现文：</w:t>
      </w:r>
      <w:r>
        <w:rPr>
          <w:rFonts w:hint="eastAsia" w:ascii="宋体" w:hAnsi="宋体" w:cs="宋体"/>
          <w:sz w:val="24"/>
          <w:szCs w:val="24"/>
          <w:lang w:bidi="ar"/>
        </w:rPr>
        <w:t>46.2.8</w:t>
      </w:r>
      <w:r>
        <w:rPr>
          <w:rFonts w:hint="eastAsia" w:ascii="宋体" w:hAnsi="宋体" w:cs="宋体"/>
          <w:b/>
          <w:szCs w:val="21"/>
          <w:lang w:bidi="ar"/>
        </w:rPr>
        <w:t xml:space="preserve"> </w:t>
      </w:r>
      <w:r>
        <w:rPr>
          <w:rFonts w:hint="eastAsia" w:ascii="宋体" w:hAnsi="宋体" w:cs="宋体"/>
          <w:sz w:val="24"/>
          <w:szCs w:val="24"/>
          <w:lang w:bidi="ar"/>
        </w:rPr>
        <w:t>按上述修正错误的原则及方法调整或修正投标文件的投标报价，调整后的投标报价对投标人起约束作用。如果投标人不接受修正后的报价，则取消其投标资格。</w:t>
      </w:r>
    </w:p>
    <w:p>
      <w:pPr>
        <w:spacing w:line="460" w:lineRule="exact"/>
        <w:ind w:firstLine="482" w:firstLineChars="200"/>
        <w:rPr>
          <w:rFonts w:ascii="宋体" w:hAnsi="宋体" w:cs="宋体"/>
          <w:b/>
          <w:sz w:val="24"/>
          <w:szCs w:val="24"/>
        </w:rPr>
      </w:pPr>
      <w:r>
        <w:rPr>
          <w:rFonts w:hint="eastAsia" w:ascii="宋体" w:hAnsi="宋体" w:cs="宋体"/>
          <w:b/>
          <w:sz w:val="24"/>
          <w:szCs w:val="24"/>
        </w:rPr>
        <w:t>条款号：48.修改类型：修改</w:t>
      </w:r>
    </w:p>
    <w:p>
      <w:pPr>
        <w:spacing w:line="460" w:lineRule="exact"/>
        <w:ind w:firstLine="482" w:firstLineChars="200"/>
        <w:rPr>
          <w:rFonts w:ascii="宋体" w:hAnsi="宋体" w:cs="宋体"/>
          <w:kern w:val="0"/>
          <w:sz w:val="24"/>
          <w:szCs w:val="24"/>
        </w:rPr>
      </w:pPr>
      <w:r>
        <w:rPr>
          <w:rFonts w:hint="eastAsia" w:ascii="宋体" w:hAnsi="宋体" w:cs="宋体"/>
          <w:b/>
          <w:sz w:val="24"/>
          <w:szCs w:val="24"/>
        </w:rPr>
        <w:t>原文：</w:t>
      </w:r>
      <w:r>
        <w:rPr>
          <w:rFonts w:hint="eastAsia" w:ascii="宋体" w:hAnsi="宋体" w:cs="宋体"/>
          <w:kern w:val="0"/>
          <w:sz w:val="24"/>
          <w:szCs w:val="24"/>
        </w:rPr>
        <w:t>48.评标委员会应在通过投标文件经济标有效性审查的投标人中，按步骤45.4确定的投标人第二阶段排序，推荐前3名依次为第一中标候选人至第三中标候选人</w:t>
      </w:r>
      <w:r>
        <w:rPr>
          <w:rFonts w:hint="eastAsia" w:ascii="宋体" w:hAnsi="宋体" w:cs="宋体"/>
          <w:bCs/>
          <w:kern w:val="0"/>
          <w:sz w:val="24"/>
          <w:szCs w:val="24"/>
        </w:rPr>
        <w:t>，</w:t>
      </w:r>
      <w:r>
        <w:rPr>
          <w:rFonts w:hint="eastAsia" w:ascii="宋体" w:hAnsi="宋体" w:cs="宋体"/>
          <w:kern w:val="0"/>
          <w:sz w:val="24"/>
          <w:szCs w:val="24"/>
        </w:rPr>
        <w:t>并编制评标报告</w:t>
      </w:r>
      <w:r>
        <w:rPr>
          <w:rFonts w:hint="eastAsia" w:ascii="宋体" w:hAnsi="宋体" w:cs="宋体"/>
          <w:sz w:val="24"/>
          <w:szCs w:val="24"/>
        </w:rPr>
        <w:t>。</w:t>
      </w:r>
    </w:p>
    <w:p>
      <w:pPr>
        <w:pBdr>
          <w:bottom w:val="single" w:color="auto" w:sz="4" w:space="1"/>
        </w:pBdr>
        <w:spacing w:line="460" w:lineRule="exact"/>
        <w:ind w:firstLine="482" w:firstLineChars="200"/>
        <w:rPr>
          <w:rFonts w:ascii="宋体" w:hAnsi="宋体" w:cs="宋体"/>
          <w:b/>
          <w:bCs/>
          <w:sz w:val="24"/>
          <w:szCs w:val="24"/>
          <w:u w:val="single"/>
        </w:rPr>
      </w:pPr>
      <w:r>
        <w:rPr>
          <w:rFonts w:hint="eastAsia" w:ascii="宋体" w:hAnsi="宋体" w:cs="宋体"/>
          <w:b/>
          <w:sz w:val="24"/>
          <w:szCs w:val="24"/>
        </w:rPr>
        <w:t>现文：</w:t>
      </w:r>
      <w:r>
        <w:rPr>
          <w:rFonts w:hint="eastAsia" w:ascii="宋体" w:hAnsi="宋体" w:cs="宋体"/>
          <w:kern w:val="0"/>
          <w:sz w:val="24"/>
          <w:szCs w:val="24"/>
        </w:rPr>
        <w:t>48.评标委员会应在通过投标文件经济标有效性审查的投标人中，按步骤45.4确定的投标人</w:t>
      </w:r>
      <w:r>
        <w:rPr>
          <w:rFonts w:hint="eastAsia" w:ascii="宋体" w:hAnsi="宋体" w:cs="宋体"/>
          <w:kern w:val="0"/>
          <w:sz w:val="24"/>
          <w:szCs w:val="24"/>
          <w:u w:val="single"/>
        </w:rPr>
        <w:t>排序</w:t>
      </w:r>
      <w:r>
        <w:rPr>
          <w:rFonts w:hint="eastAsia" w:ascii="宋体" w:hAnsi="宋体" w:cs="宋体"/>
          <w:kern w:val="0"/>
          <w:sz w:val="24"/>
          <w:szCs w:val="24"/>
        </w:rPr>
        <w:t>，</w:t>
      </w:r>
      <w:r>
        <w:rPr>
          <w:rFonts w:hint="eastAsia" w:ascii="宋体" w:hAnsi="宋体" w:cs="宋体"/>
          <w:kern w:val="0"/>
          <w:sz w:val="24"/>
          <w:szCs w:val="24"/>
          <w:u w:val="single"/>
        </w:rPr>
        <w:t>分别</w:t>
      </w:r>
      <w:r>
        <w:rPr>
          <w:rFonts w:hint="eastAsia" w:ascii="宋体" w:hAnsi="宋体" w:cs="宋体"/>
          <w:kern w:val="0"/>
          <w:sz w:val="24"/>
          <w:szCs w:val="24"/>
        </w:rPr>
        <w:t>推荐</w:t>
      </w:r>
      <w:r>
        <w:rPr>
          <w:rFonts w:hint="eastAsia" w:ascii="宋体" w:hAnsi="宋体" w:cs="宋体"/>
          <w:kern w:val="0"/>
          <w:sz w:val="24"/>
          <w:szCs w:val="24"/>
          <w:u w:val="single"/>
        </w:rPr>
        <w:t>各标段</w:t>
      </w:r>
      <w:r>
        <w:rPr>
          <w:rFonts w:hint="eastAsia" w:ascii="宋体" w:hAnsi="宋体" w:cs="宋体"/>
          <w:kern w:val="0"/>
          <w:sz w:val="24"/>
          <w:szCs w:val="24"/>
        </w:rPr>
        <w:t>前3名依次为第一中标候选人至第三中标候选人，并编制评标报告</w:t>
      </w:r>
      <w:r>
        <w:rPr>
          <w:rFonts w:hint="eastAsia" w:ascii="宋体" w:hAnsi="宋体" w:cs="宋体"/>
          <w:sz w:val="24"/>
          <w:szCs w:val="24"/>
        </w:rPr>
        <w:t>。</w:t>
      </w:r>
      <w:r>
        <w:rPr>
          <w:rFonts w:hint="eastAsia" w:ascii="宋体" w:hAnsi="宋体" w:cs="宋体"/>
          <w:b/>
          <w:bCs/>
          <w:sz w:val="24"/>
          <w:szCs w:val="24"/>
          <w:u w:val="single"/>
        </w:rPr>
        <w:t>各标段推荐中标候选人原则如下：</w:t>
      </w:r>
    </w:p>
    <w:p>
      <w:pPr>
        <w:pBdr>
          <w:bottom w:val="single" w:color="auto" w:sz="4" w:space="1"/>
        </w:pBdr>
        <w:spacing w:line="460" w:lineRule="exact"/>
        <w:ind w:firstLine="482" w:firstLineChars="200"/>
        <w:rPr>
          <w:rFonts w:ascii="宋体" w:hAnsi="宋体" w:cs="宋体"/>
          <w:b/>
          <w:bCs/>
          <w:sz w:val="24"/>
          <w:szCs w:val="24"/>
          <w:u w:val="single"/>
        </w:rPr>
      </w:pPr>
      <w:r>
        <w:rPr>
          <w:rFonts w:ascii="宋体" w:hAnsi="宋体" w:cs="宋体"/>
          <w:b/>
          <w:bCs/>
          <w:sz w:val="24"/>
          <w:szCs w:val="24"/>
          <w:u w:val="single"/>
        </w:rPr>
        <w:t>注：（1）本次招标分为标段一（广东外语外贸大学学生宿舍修缮（2024年）项目-白云山校区施工总承包）和标段二（广东外语外贸大学学生宿舍修缮（2024年）项目-大学城校区施工总承包）两个标段，采取兼投不兼中原则，如投标人同时参加两个标段投标的，两个标段须分别进行投标登记，按标段分别编制投标文件。本次招标的两个标段可只委派1名项目负责人、同一个项目管理团队参加投标。评标顺序为标段一、标段二，在标段一中被推荐为第一中标候选人的单位不得成为标段二的推荐中标候选人。</w:t>
      </w:r>
    </w:p>
    <w:p>
      <w:pPr>
        <w:pBdr>
          <w:bottom w:val="single" w:color="auto" w:sz="4" w:space="1"/>
        </w:pBdr>
        <w:spacing w:line="460" w:lineRule="exact"/>
        <w:ind w:firstLine="482" w:firstLineChars="200"/>
        <w:rPr>
          <w:rFonts w:ascii="宋体" w:hAnsi="宋体" w:cs="宋体"/>
          <w:b/>
          <w:bCs/>
          <w:sz w:val="24"/>
          <w:szCs w:val="24"/>
          <w:u w:val="single"/>
        </w:rPr>
      </w:pPr>
      <w:r>
        <w:rPr>
          <w:rFonts w:ascii="宋体" w:hAnsi="宋体" w:cs="宋体"/>
          <w:b/>
          <w:bCs/>
          <w:sz w:val="24"/>
          <w:szCs w:val="24"/>
          <w:u w:val="single"/>
        </w:rPr>
        <w:t>（2）如果出现某标段的第一中标候选人放弃中标或因其他原因被取消中标资格的，仅在该标段内按照已确定的中标候选人顺序依次上升替补定标，以此类推；若替补上来的中标候选人已成为其他标段的第一中标候选人或中标人，则该单位不得成为该标段的中标人，由该标段排名其后的中标候选人上升替补定标，并以此类推；若该标段所有中标候选人都不能成为中标人，则该标段招标失败，招标人分析招标失败原因，修正招标方案，重新组织招标。</w:t>
      </w:r>
    </w:p>
    <w:p>
      <w:pPr>
        <w:pBdr>
          <w:bottom w:val="single" w:color="auto" w:sz="4" w:space="1"/>
        </w:pBdr>
        <w:spacing w:line="460" w:lineRule="exact"/>
        <w:ind w:firstLine="482" w:firstLineChars="200"/>
        <w:rPr>
          <w:rFonts w:ascii="宋体" w:hAnsi="宋体" w:cs="宋体"/>
          <w:b/>
          <w:bCs/>
          <w:sz w:val="24"/>
          <w:szCs w:val="24"/>
          <w:u w:val="single"/>
        </w:rPr>
      </w:pPr>
      <w:r>
        <w:rPr>
          <w:rFonts w:ascii="宋体" w:hAnsi="宋体" w:cs="宋体"/>
          <w:b/>
          <w:bCs/>
          <w:sz w:val="24"/>
          <w:szCs w:val="24"/>
          <w:u w:val="single"/>
        </w:rPr>
        <w:t>（3）若某标段在确定中标候选人后，因其他原因导致该标段重新招标或中标通知书尚未发出，将不影响其他标段中标人的确定。</w:t>
      </w:r>
    </w:p>
    <w:p>
      <w:pPr>
        <w:pBdr>
          <w:bottom w:val="single" w:color="auto" w:sz="4" w:space="1"/>
        </w:pBdr>
        <w:spacing w:line="460" w:lineRule="exact"/>
        <w:ind w:firstLine="482" w:firstLineChars="200"/>
        <w:rPr>
          <w:rFonts w:ascii="宋体" w:hAnsi="宋体" w:cs="宋体"/>
          <w:b/>
          <w:bCs/>
          <w:sz w:val="24"/>
          <w:szCs w:val="24"/>
          <w:u w:val="single"/>
        </w:rPr>
      </w:pPr>
      <w:r>
        <w:rPr>
          <w:rFonts w:ascii="宋体" w:hAnsi="宋体" w:cs="宋体"/>
          <w:b/>
          <w:bCs/>
          <w:sz w:val="24"/>
          <w:szCs w:val="24"/>
          <w:u w:val="single"/>
        </w:rPr>
        <w:t>（4）若某标段招标失败，不影响另一标段的开标、评标、定标等工作，另一标段的中标候选人按评审排名的先后顺序依次确定。若某标段招标失败而重新招标的，另一标段的中标人不能再成为该项目重新招标标段的中标人。</w:t>
      </w:r>
    </w:p>
    <w:p>
      <w:pPr>
        <w:spacing w:line="480" w:lineRule="auto"/>
        <w:ind w:firstLine="540" w:firstLineChars="224"/>
        <w:rPr>
          <w:rFonts w:ascii="Times New Roman" w:hAnsi="Times New Roman"/>
          <w:b/>
          <w:sz w:val="24"/>
          <w:szCs w:val="24"/>
        </w:rPr>
      </w:pPr>
      <w:r>
        <w:rPr>
          <w:rFonts w:hint="eastAsia" w:ascii="Times New Roman" w:hAnsi="Times New Roman"/>
          <w:b/>
          <w:sz w:val="24"/>
          <w:szCs w:val="24"/>
        </w:rPr>
        <w:t>条款号：</w:t>
      </w:r>
      <w:r>
        <w:rPr>
          <w:rFonts w:ascii="Times New Roman" w:hAnsi="Times New Roman"/>
          <w:sz w:val="24"/>
          <w:szCs w:val="24"/>
        </w:rPr>
        <w:t xml:space="preserve"> </w:t>
      </w:r>
      <w:r>
        <w:rPr>
          <w:rFonts w:hint="eastAsia" w:ascii="Times New Roman" w:hAnsi="Times New Roman"/>
          <w:sz w:val="24"/>
          <w:szCs w:val="24"/>
        </w:rPr>
        <w:t xml:space="preserve">49  </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360" w:lineRule="auto"/>
        <w:ind w:firstLine="482" w:firstLineChars="200"/>
        <w:rPr>
          <w:rFonts w:ascii="宋体" w:hAnsi="宋体"/>
          <w:sz w:val="24"/>
          <w:szCs w:val="24"/>
        </w:rPr>
      </w:pPr>
      <w:r>
        <w:rPr>
          <w:rFonts w:hint="eastAsia" w:ascii="Times New Roman" w:hAnsi="Times New Roman"/>
          <w:b/>
          <w:sz w:val="24"/>
          <w:szCs w:val="24"/>
        </w:rPr>
        <w:t>原文：</w:t>
      </w:r>
      <w:r>
        <w:rPr>
          <w:rFonts w:ascii="宋体" w:hAnsi="宋体"/>
          <w:sz w:val="24"/>
          <w:szCs w:val="24"/>
        </w:rPr>
        <w:t>4</w:t>
      </w:r>
      <w:r>
        <w:rPr>
          <w:rFonts w:hint="eastAsia" w:ascii="宋体" w:hAnsi="宋体"/>
          <w:sz w:val="24"/>
          <w:szCs w:val="24"/>
        </w:rPr>
        <w:t>9若通过经济标有效性审查的投标人不足三家，应当依法重新招标。（当N个标段同时招标且不允许兼中时，若有效投标人不足N+2家，应当依法重新招标）</w:t>
      </w:r>
    </w:p>
    <w:p>
      <w:pPr>
        <w:pBdr>
          <w:bottom w:val="single" w:color="auto" w:sz="12" w:space="1"/>
        </w:pBdr>
        <w:spacing w:line="360" w:lineRule="auto"/>
        <w:ind w:firstLine="482" w:firstLineChars="200"/>
        <w:rPr>
          <w:rFonts w:ascii="宋体" w:hAnsi="宋体"/>
          <w:sz w:val="24"/>
          <w:szCs w:val="24"/>
        </w:rPr>
      </w:pPr>
      <w:r>
        <w:rPr>
          <w:rFonts w:hint="eastAsia" w:ascii="Times New Roman" w:hAnsi="Times New Roman"/>
          <w:b/>
          <w:sz w:val="24"/>
          <w:szCs w:val="24"/>
        </w:rPr>
        <w:t>现文：</w:t>
      </w:r>
      <w:r>
        <w:rPr>
          <w:rFonts w:hint="eastAsia" w:ascii="Times New Roman" w:hAnsi="Times New Roman"/>
          <w:sz w:val="24"/>
          <w:szCs w:val="24"/>
        </w:rPr>
        <w:t>4</w:t>
      </w:r>
      <w:r>
        <w:rPr>
          <w:rFonts w:hint="eastAsia" w:ascii="宋体" w:hAnsi="宋体"/>
          <w:sz w:val="24"/>
          <w:szCs w:val="24"/>
        </w:rPr>
        <w:t>9若通过经济标有效性审查的投标人不足三家，应当依法重新招标。</w:t>
      </w:r>
    </w:p>
    <w:p>
      <w:pPr>
        <w:spacing w:line="480" w:lineRule="auto"/>
        <w:ind w:firstLine="540" w:firstLineChars="224"/>
        <w:rPr>
          <w:rFonts w:ascii="Times New Roman" w:hAnsi="Times New Roman"/>
          <w:b/>
          <w:sz w:val="24"/>
          <w:szCs w:val="24"/>
        </w:rPr>
      </w:pPr>
      <w:r>
        <w:rPr>
          <w:rFonts w:hint="eastAsia" w:ascii="Times New Roman" w:hAnsi="Times New Roman"/>
          <w:b/>
          <w:sz w:val="24"/>
          <w:szCs w:val="24"/>
        </w:rPr>
        <w:t>条款号：附表一</w:t>
      </w:r>
      <w:r>
        <w:rPr>
          <w:rFonts w:ascii="Times New Roman" w:hAnsi="Times New Roman"/>
          <w:b/>
          <w:sz w:val="24"/>
          <w:szCs w:val="24"/>
        </w:rPr>
        <w:t xml:space="preserve"> </w:t>
      </w:r>
      <w:r>
        <w:rPr>
          <w:rFonts w:hint="eastAsia" w:ascii="Times New Roman" w:hAnsi="Times New Roman"/>
          <w:b/>
          <w:sz w:val="24"/>
          <w:szCs w:val="24"/>
        </w:rPr>
        <w:t>《资格审查表》</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48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hint="eastAsia" w:ascii="宋体" w:hAnsi="宋体"/>
          <w:sz w:val="24"/>
          <w:szCs w:val="24"/>
        </w:rPr>
        <w:t>见范本</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hint="eastAsia" w:ascii="宋体" w:hAnsi="宋体"/>
          <w:sz w:val="24"/>
          <w:szCs w:val="24"/>
        </w:rPr>
        <w:t>见后附（现文：附表一《资格审查表》）</w:t>
      </w:r>
    </w:p>
    <w:p>
      <w:pPr>
        <w:spacing w:line="480" w:lineRule="auto"/>
        <w:ind w:firstLine="540" w:firstLineChars="224"/>
        <w:rPr>
          <w:rFonts w:ascii="Times New Roman" w:hAnsi="Times New Roman"/>
          <w:b/>
          <w:sz w:val="24"/>
          <w:szCs w:val="24"/>
        </w:rPr>
      </w:pPr>
      <w:r>
        <w:rPr>
          <w:rFonts w:hint="eastAsia" w:ascii="Times New Roman" w:hAnsi="Times New Roman"/>
          <w:b/>
          <w:sz w:val="24"/>
          <w:szCs w:val="24"/>
        </w:rPr>
        <w:t xml:space="preserve">条款号：附表二 《技术标有效性审查表》 </w:t>
      </w:r>
      <w:r>
        <w:rPr>
          <w:rFonts w:ascii="Times New Roman" w:hAnsi="Times New Roman"/>
          <w:b/>
          <w:sz w:val="24"/>
          <w:szCs w:val="24"/>
        </w:rPr>
        <w:t xml:space="preserve">    </w:t>
      </w:r>
      <w:r>
        <w:rPr>
          <w:rFonts w:hint="eastAsia" w:ascii="Times New Roman" w:hAnsi="Times New Roman"/>
          <w:b/>
          <w:sz w:val="24"/>
          <w:szCs w:val="24"/>
        </w:rPr>
        <w:t>修改类型：修改</w:t>
      </w:r>
    </w:p>
    <w:p>
      <w:pPr>
        <w:spacing w:line="48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hint="eastAsia" w:ascii="宋体" w:hAnsi="宋体"/>
          <w:sz w:val="24"/>
          <w:szCs w:val="24"/>
        </w:rPr>
        <w:t>见范本</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hint="eastAsia" w:ascii="宋体" w:hAnsi="宋体"/>
          <w:sz w:val="24"/>
          <w:szCs w:val="24"/>
        </w:rPr>
        <w:t>见后附（现文：附表二《技术标有效性审查表》）</w:t>
      </w:r>
    </w:p>
    <w:p>
      <w:pPr>
        <w:spacing w:line="480" w:lineRule="auto"/>
        <w:ind w:firstLine="540" w:firstLineChars="224"/>
        <w:rPr>
          <w:rFonts w:ascii="Times New Roman" w:hAnsi="Times New Roman"/>
          <w:b/>
          <w:sz w:val="24"/>
          <w:szCs w:val="24"/>
        </w:rPr>
      </w:pPr>
      <w:r>
        <w:rPr>
          <w:rFonts w:hint="eastAsia" w:ascii="Times New Roman" w:hAnsi="Times New Roman"/>
          <w:b/>
          <w:sz w:val="24"/>
          <w:szCs w:val="24"/>
        </w:rPr>
        <w:t>条款号：附表四 《技术标详细审查评分标准》     修改类型：补充</w:t>
      </w:r>
    </w:p>
    <w:p>
      <w:pPr>
        <w:spacing w:line="48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hint="eastAsia" w:ascii="宋体" w:hAnsi="宋体"/>
          <w:sz w:val="24"/>
          <w:szCs w:val="24"/>
        </w:rPr>
        <w:t>见范本</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hint="eastAsia" w:ascii="宋体" w:hAnsi="宋体"/>
          <w:sz w:val="24"/>
          <w:szCs w:val="24"/>
        </w:rPr>
        <w:t>见后附（现文：附表四《技术标详细审查评分标准》）</w:t>
      </w:r>
    </w:p>
    <w:p>
      <w:pPr>
        <w:spacing w:line="480" w:lineRule="auto"/>
        <w:ind w:firstLine="540" w:firstLineChars="224"/>
        <w:rPr>
          <w:rFonts w:ascii="Times New Roman" w:hAnsi="Times New Roman"/>
          <w:b/>
          <w:sz w:val="24"/>
          <w:szCs w:val="24"/>
        </w:rPr>
      </w:pPr>
      <w:r>
        <w:rPr>
          <w:rFonts w:hint="eastAsia" w:ascii="Times New Roman" w:hAnsi="Times New Roman"/>
          <w:b/>
          <w:sz w:val="24"/>
          <w:szCs w:val="24"/>
        </w:rPr>
        <w:t>条款号：附表五 《经济标评分表》     修改类型：修改</w:t>
      </w:r>
    </w:p>
    <w:p>
      <w:pPr>
        <w:spacing w:line="480" w:lineRule="auto"/>
        <w:ind w:firstLine="540" w:firstLineChars="224"/>
        <w:rPr>
          <w:rFonts w:ascii="Times New Roman" w:hAnsi="Times New Roman"/>
          <w:b/>
          <w:sz w:val="24"/>
          <w:szCs w:val="24"/>
        </w:rPr>
      </w:pPr>
      <w:r>
        <w:rPr>
          <w:rFonts w:hint="eastAsia" w:ascii="Times New Roman" w:hAnsi="Times New Roman"/>
          <w:b/>
          <w:sz w:val="24"/>
          <w:szCs w:val="24"/>
        </w:rPr>
        <w:t>原文：</w:t>
      </w:r>
      <w:r>
        <w:rPr>
          <w:rFonts w:hint="eastAsia" w:ascii="宋体" w:hAnsi="宋体"/>
          <w:sz w:val="24"/>
          <w:szCs w:val="24"/>
        </w:rPr>
        <w:t>见范本</w:t>
      </w:r>
    </w:p>
    <w:p>
      <w:pPr>
        <w:pBdr>
          <w:bottom w:val="single" w:color="auto" w:sz="6" w:space="1"/>
        </w:pBdr>
        <w:spacing w:line="360" w:lineRule="auto"/>
        <w:ind w:firstLine="602" w:firstLineChars="250"/>
        <w:rPr>
          <w:rFonts w:ascii="Times New Roman" w:hAnsi="Times New Roman"/>
          <w:sz w:val="24"/>
          <w:szCs w:val="24"/>
        </w:rPr>
      </w:pPr>
      <w:r>
        <w:rPr>
          <w:rFonts w:hint="eastAsia" w:ascii="Times New Roman" w:hAnsi="Times New Roman"/>
          <w:b/>
          <w:sz w:val="24"/>
          <w:szCs w:val="24"/>
        </w:rPr>
        <w:t>现文：</w:t>
      </w:r>
      <w:r>
        <w:rPr>
          <w:rFonts w:hint="eastAsia" w:ascii="宋体" w:hAnsi="宋体"/>
          <w:sz w:val="24"/>
          <w:szCs w:val="24"/>
        </w:rPr>
        <w:t>见后附（现文：附表五《经济标评分表》）</w:t>
      </w:r>
    </w:p>
    <w:p>
      <w:pPr>
        <w:spacing w:line="360" w:lineRule="auto"/>
        <w:ind w:firstLine="211" w:firstLineChars="100"/>
        <w:rPr>
          <w:b/>
          <w:szCs w:val="21"/>
        </w:rPr>
      </w:pPr>
      <w:r>
        <w:rPr>
          <w:rFonts w:hint="eastAsia" w:ascii="宋体" w:hAnsi="宋体"/>
          <w:b/>
          <w:szCs w:val="21"/>
        </w:rPr>
        <w:t>注</w:t>
      </w:r>
      <w:r>
        <w:rPr>
          <w:rFonts w:hint="eastAsia"/>
          <w:b/>
          <w:szCs w:val="21"/>
        </w:rPr>
        <w:t>：以上修改，仅限于本范本中有可供选择条款的情形。</w:t>
      </w:r>
    </w:p>
    <w:p>
      <w:pPr>
        <w:spacing w:line="360" w:lineRule="auto"/>
      </w:pPr>
      <w:r>
        <w:rPr>
          <w:rFonts w:hint="eastAsia"/>
          <w:b/>
          <w:szCs w:val="21"/>
        </w:rPr>
        <w:t>（以下无正文）</w:t>
      </w:r>
    </w:p>
    <w:p>
      <w:pPr>
        <w:pStyle w:val="4"/>
        <w:spacing w:line="360" w:lineRule="auto"/>
        <w:ind w:firstLine="0"/>
      </w:pPr>
      <w:r>
        <w:br w:type="page"/>
      </w:r>
    </w:p>
    <w:p>
      <w:pPr>
        <w:pStyle w:val="3"/>
        <w:ind w:firstLine="525"/>
        <w:rPr>
          <w:color w:val="auto"/>
        </w:rPr>
      </w:pPr>
      <w:bookmarkStart w:id="27" w:name="_Toc7074"/>
      <w:bookmarkStart w:id="28" w:name="_Toc2272556"/>
      <w:r>
        <w:rPr>
          <w:rFonts w:hint="eastAsia"/>
          <w:color w:val="auto"/>
        </w:rPr>
        <w:t>二、开标、评标及定标办法</w:t>
      </w:r>
      <w:r>
        <w:rPr>
          <w:rFonts w:hint="eastAsia"/>
          <w:color w:val="auto"/>
          <w:szCs w:val="30"/>
        </w:rPr>
        <w:t>通用条款</w:t>
      </w:r>
      <w:bookmarkEnd w:id="27"/>
      <w:bookmarkEnd w:id="28"/>
    </w:p>
    <w:p>
      <w:pPr>
        <w:pStyle w:val="5"/>
        <w:spacing w:before="156" w:after="156"/>
        <w:ind w:firstLine="540" w:firstLineChars="200"/>
      </w:pPr>
      <w:bookmarkStart w:id="29" w:name="_Toc21525501"/>
      <w:bookmarkStart w:id="30" w:name="_Toc2272557"/>
      <w:bookmarkStart w:id="31" w:name="_Toc26336"/>
      <w:r>
        <w:rPr>
          <w:rFonts w:hint="eastAsia"/>
        </w:rPr>
        <w:t>（一）总则</w:t>
      </w:r>
      <w:bookmarkEnd w:id="29"/>
      <w:bookmarkEnd w:id="30"/>
      <w:bookmarkEnd w:id="31"/>
    </w:p>
    <w:p>
      <w:pPr>
        <w:spacing w:line="360" w:lineRule="auto"/>
        <w:ind w:firstLine="480" w:firstLineChars="200"/>
        <w:rPr>
          <w:rFonts w:ascii="宋体" w:hAnsi="宋体"/>
          <w:b/>
          <w:sz w:val="24"/>
          <w:szCs w:val="24"/>
        </w:rPr>
      </w:pPr>
      <w:r>
        <w:rPr>
          <w:rFonts w:ascii="宋体" w:hAnsi="宋体"/>
          <w:sz w:val="24"/>
          <w:szCs w:val="24"/>
        </w:rPr>
        <w:t xml:space="preserve">35 </w:t>
      </w:r>
      <w:r>
        <w:rPr>
          <w:rFonts w:hint="eastAsia" w:ascii="宋体" w:hAnsi="宋体"/>
          <w:sz w:val="24"/>
          <w:szCs w:val="24"/>
        </w:rPr>
        <w:t>开标、评标及定标所依据的规则</w:t>
      </w:r>
    </w:p>
    <w:p>
      <w:pPr>
        <w:spacing w:line="360" w:lineRule="auto"/>
        <w:ind w:firstLine="480" w:firstLineChars="200"/>
        <w:rPr>
          <w:rFonts w:ascii="宋体" w:hAnsi="宋体"/>
          <w:sz w:val="24"/>
          <w:szCs w:val="24"/>
        </w:rPr>
      </w:pPr>
      <w:r>
        <w:rPr>
          <w:rFonts w:ascii="宋体" w:hAnsi="宋体"/>
          <w:sz w:val="24"/>
          <w:szCs w:val="24"/>
        </w:rPr>
        <w:t>35.1</w:t>
      </w:r>
      <w:r>
        <w:rPr>
          <w:rFonts w:hint="eastAsia" w:ascii="宋体" w:hAnsi="宋体"/>
          <w:sz w:val="24"/>
          <w:szCs w:val="24"/>
        </w:rPr>
        <w:t>《中华人民共和国招标投标法》；</w:t>
      </w:r>
    </w:p>
    <w:p>
      <w:pPr>
        <w:spacing w:line="360" w:lineRule="auto"/>
        <w:ind w:firstLine="480" w:firstLineChars="200"/>
        <w:rPr>
          <w:rFonts w:ascii="宋体" w:hAnsi="宋体"/>
          <w:sz w:val="24"/>
          <w:szCs w:val="24"/>
        </w:rPr>
      </w:pPr>
      <w:r>
        <w:rPr>
          <w:rFonts w:ascii="宋体" w:hAnsi="宋体"/>
          <w:sz w:val="24"/>
          <w:szCs w:val="24"/>
        </w:rPr>
        <w:t>35.2</w:t>
      </w:r>
      <w:r>
        <w:rPr>
          <w:rFonts w:hint="eastAsia" w:ascii="宋体" w:hAnsi="宋体"/>
          <w:sz w:val="24"/>
          <w:szCs w:val="24"/>
        </w:rPr>
        <w:t>《中华人民共和国招标投标法实施条例》；</w:t>
      </w:r>
    </w:p>
    <w:p>
      <w:pPr>
        <w:spacing w:line="360" w:lineRule="auto"/>
        <w:ind w:firstLine="480" w:firstLineChars="200"/>
        <w:rPr>
          <w:rFonts w:ascii="宋体" w:hAnsi="宋体"/>
          <w:sz w:val="24"/>
          <w:szCs w:val="24"/>
        </w:rPr>
      </w:pPr>
      <w:r>
        <w:rPr>
          <w:rFonts w:ascii="宋体" w:hAnsi="宋体"/>
          <w:sz w:val="24"/>
          <w:szCs w:val="24"/>
        </w:rPr>
        <w:t>35.3</w:t>
      </w:r>
      <w:r>
        <w:rPr>
          <w:rFonts w:hint="eastAsia" w:ascii="宋体" w:hAnsi="宋体"/>
          <w:sz w:val="24"/>
          <w:szCs w:val="24"/>
        </w:rPr>
        <w:t>《评标委员会和评标方法暂行规定》（七部委第</w:t>
      </w:r>
      <w:r>
        <w:rPr>
          <w:rFonts w:ascii="宋体" w:hAnsi="宋体"/>
          <w:sz w:val="24"/>
          <w:szCs w:val="24"/>
        </w:rPr>
        <w:t>12</w:t>
      </w:r>
      <w:r>
        <w:rPr>
          <w:rFonts w:hint="eastAsia" w:ascii="宋体" w:hAnsi="宋体"/>
          <w:sz w:val="24"/>
          <w:szCs w:val="24"/>
        </w:rPr>
        <w:t>号令）；</w:t>
      </w:r>
    </w:p>
    <w:p>
      <w:pPr>
        <w:spacing w:line="360" w:lineRule="auto"/>
        <w:ind w:firstLine="480" w:firstLineChars="200"/>
        <w:rPr>
          <w:rFonts w:ascii="宋体" w:hAnsi="宋体"/>
          <w:sz w:val="24"/>
          <w:szCs w:val="24"/>
        </w:rPr>
      </w:pPr>
      <w:r>
        <w:rPr>
          <w:rFonts w:ascii="宋体" w:hAnsi="宋体"/>
          <w:sz w:val="24"/>
          <w:szCs w:val="24"/>
        </w:rPr>
        <w:t>35.4</w:t>
      </w:r>
      <w:r>
        <w:rPr>
          <w:rFonts w:hint="eastAsia" w:ascii="宋体" w:hAnsi="宋体"/>
          <w:sz w:val="24"/>
          <w:szCs w:val="24"/>
        </w:rPr>
        <w:t>《工程建设项目施工招标投标办法》（七部委</w:t>
      </w:r>
      <w:r>
        <w:rPr>
          <w:rFonts w:ascii="宋体" w:hAnsi="宋体"/>
          <w:sz w:val="24"/>
          <w:szCs w:val="24"/>
        </w:rPr>
        <w:t>2003</w:t>
      </w:r>
      <w:r>
        <w:rPr>
          <w:rFonts w:hint="eastAsia" w:ascii="宋体" w:hAnsi="宋体"/>
          <w:sz w:val="24"/>
          <w:szCs w:val="24"/>
        </w:rPr>
        <w:t>年第</w:t>
      </w:r>
      <w:r>
        <w:rPr>
          <w:rFonts w:ascii="宋体" w:hAnsi="宋体"/>
          <w:sz w:val="24"/>
          <w:szCs w:val="24"/>
        </w:rPr>
        <w:t>30</w:t>
      </w:r>
      <w:r>
        <w:rPr>
          <w:rFonts w:hint="eastAsia" w:ascii="宋体" w:hAnsi="宋体"/>
          <w:sz w:val="24"/>
          <w:szCs w:val="24"/>
        </w:rPr>
        <w:t>号令）；</w:t>
      </w:r>
    </w:p>
    <w:p>
      <w:pPr>
        <w:spacing w:line="360" w:lineRule="auto"/>
        <w:ind w:firstLine="480" w:firstLineChars="200"/>
        <w:rPr>
          <w:rFonts w:ascii="宋体" w:hAnsi="宋体"/>
          <w:sz w:val="24"/>
          <w:szCs w:val="24"/>
        </w:rPr>
      </w:pPr>
      <w:r>
        <w:rPr>
          <w:rFonts w:ascii="宋体" w:hAnsi="宋体"/>
          <w:sz w:val="24"/>
          <w:szCs w:val="24"/>
        </w:rPr>
        <w:t>35.5</w:t>
      </w:r>
      <w:r>
        <w:rPr>
          <w:rFonts w:hint="eastAsia" w:ascii="宋体" w:hAnsi="宋体"/>
          <w:sz w:val="24"/>
          <w:szCs w:val="24"/>
        </w:rPr>
        <w:t>《广东省实施〈中华人民共和国招标投标法〉办法》；</w:t>
      </w:r>
    </w:p>
    <w:p>
      <w:pPr>
        <w:spacing w:line="360" w:lineRule="auto"/>
        <w:ind w:firstLine="480" w:firstLineChars="200"/>
        <w:rPr>
          <w:rFonts w:ascii="宋体" w:hAnsi="宋体"/>
          <w:sz w:val="24"/>
          <w:szCs w:val="24"/>
        </w:rPr>
      </w:pPr>
      <w:r>
        <w:rPr>
          <w:rFonts w:ascii="宋体" w:hAnsi="宋体"/>
          <w:sz w:val="24"/>
          <w:szCs w:val="24"/>
        </w:rPr>
        <w:t>35.6</w:t>
      </w:r>
      <w:r>
        <w:rPr>
          <w:rFonts w:hint="eastAsia" w:ascii="宋体" w:hAnsi="宋体"/>
          <w:sz w:val="24"/>
          <w:szCs w:val="24"/>
        </w:rPr>
        <w:t>《房屋建筑和市政基础设施工程施工招标投标管理办法》（建设部令第</w:t>
      </w:r>
      <w:r>
        <w:rPr>
          <w:rFonts w:ascii="宋体" w:hAnsi="宋体"/>
          <w:sz w:val="24"/>
          <w:szCs w:val="24"/>
        </w:rPr>
        <w:t>89</w:t>
      </w:r>
      <w:r>
        <w:rPr>
          <w:rFonts w:hint="eastAsia" w:ascii="宋体" w:hAnsi="宋体"/>
          <w:sz w:val="24"/>
          <w:szCs w:val="24"/>
        </w:rPr>
        <w:t>号）；</w:t>
      </w:r>
    </w:p>
    <w:p>
      <w:pPr>
        <w:spacing w:line="360" w:lineRule="auto"/>
        <w:ind w:firstLine="480" w:firstLineChars="200"/>
        <w:rPr>
          <w:rFonts w:ascii="宋体" w:hAnsi="宋体"/>
          <w:sz w:val="24"/>
          <w:szCs w:val="24"/>
        </w:rPr>
      </w:pPr>
      <w:r>
        <w:rPr>
          <w:rFonts w:ascii="宋体" w:hAnsi="宋体"/>
          <w:sz w:val="24"/>
          <w:szCs w:val="24"/>
        </w:rPr>
        <w:t>35.7</w:t>
      </w:r>
      <w:r>
        <w:rPr>
          <w:rFonts w:hint="eastAsia" w:ascii="宋体" w:hAnsi="宋体"/>
          <w:sz w:val="24"/>
          <w:szCs w:val="24"/>
        </w:rPr>
        <w:t>《广东省加强建设工程招标投标监督管理的若干规定》（粤发</w:t>
      </w:r>
      <w:r>
        <w:rPr>
          <w:rFonts w:hint="eastAsia" w:ascii="宋体" w:hAnsi="宋体" w:cs="宋体"/>
          <w:sz w:val="24"/>
          <w:szCs w:val="24"/>
          <w:lang w:bidi="ar"/>
        </w:rPr>
        <w:t>〔</w:t>
      </w:r>
      <w:r>
        <w:rPr>
          <w:rFonts w:hint="eastAsia" w:ascii="宋体" w:hAnsi="宋体"/>
          <w:sz w:val="24"/>
          <w:szCs w:val="24"/>
        </w:rPr>
        <w:t>2004</w:t>
      </w:r>
      <w:r>
        <w:rPr>
          <w:rFonts w:hint="eastAsia" w:ascii="宋体" w:hAnsi="宋体" w:cs="宋体"/>
          <w:sz w:val="24"/>
          <w:szCs w:val="24"/>
          <w:lang w:bidi="ar"/>
        </w:rPr>
        <w:t>〕</w:t>
      </w:r>
      <w:r>
        <w:rPr>
          <w:rFonts w:hint="eastAsia" w:ascii="宋体" w:hAnsi="宋体"/>
          <w:sz w:val="24"/>
          <w:szCs w:val="24"/>
        </w:rPr>
        <w:t>4号）；</w:t>
      </w:r>
    </w:p>
    <w:p>
      <w:pPr>
        <w:spacing w:line="360" w:lineRule="auto"/>
        <w:ind w:firstLine="480" w:firstLineChars="200"/>
        <w:rPr>
          <w:rFonts w:ascii="宋体" w:hAnsi="宋体"/>
          <w:sz w:val="24"/>
          <w:szCs w:val="24"/>
        </w:rPr>
      </w:pPr>
      <w:r>
        <w:rPr>
          <w:rFonts w:ascii="宋体" w:hAnsi="宋体"/>
          <w:sz w:val="24"/>
          <w:szCs w:val="24"/>
        </w:rPr>
        <w:t>35.</w:t>
      </w:r>
      <w:r>
        <w:rPr>
          <w:rFonts w:hint="eastAsia" w:ascii="宋体" w:hAnsi="宋体"/>
          <w:sz w:val="24"/>
          <w:szCs w:val="24"/>
        </w:rPr>
        <w:t>8</w:t>
      </w:r>
      <w:r>
        <w:rPr>
          <w:rFonts w:hint="eastAsia" w:ascii="宋体" w:hAnsi="宋体" w:cs="宋体"/>
          <w:sz w:val="24"/>
          <w:szCs w:val="24"/>
          <w:lang w:bidi="ar"/>
        </w:rPr>
        <w:t>《广州市工程建设项目招标投标管理办法》（穗建规字〔2023〕12号）</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35.9本项目招标文件。</w:t>
      </w:r>
    </w:p>
    <w:p>
      <w:pPr>
        <w:spacing w:line="360" w:lineRule="auto"/>
        <w:ind w:firstLine="480" w:firstLineChars="200"/>
        <w:rPr>
          <w:rFonts w:ascii="宋体" w:hAnsi="宋体"/>
          <w:sz w:val="24"/>
          <w:szCs w:val="24"/>
        </w:rPr>
      </w:pPr>
      <w:r>
        <w:rPr>
          <w:rFonts w:ascii="宋体" w:hAnsi="宋体"/>
          <w:sz w:val="24"/>
          <w:szCs w:val="24"/>
        </w:rPr>
        <w:t>36</w:t>
      </w:r>
      <w:r>
        <w:rPr>
          <w:rFonts w:hint="eastAsia" w:ascii="宋体" w:hAnsi="宋体"/>
          <w:sz w:val="24"/>
          <w:szCs w:val="24"/>
        </w:rPr>
        <w:t>．开标</w:t>
      </w:r>
    </w:p>
    <w:p>
      <w:pPr>
        <w:spacing w:line="360" w:lineRule="auto"/>
        <w:ind w:firstLine="480" w:firstLineChars="200"/>
        <w:rPr>
          <w:rFonts w:ascii="宋体" w:hAnsi="宋体"/>
          <w:sz w:val="24"/>
          <w:szCs w:val="24"/>
        </w:rPr>
      </w:pPr>
      <w:r>
        <w:rPr>
          <w:rFonts w:ascii="宋体" w:hAnsi="宋体"/>
          <w:sz w:val="24"/>
          <w:szCs w:val="24"/>
        </w:rPr>
        <w:t xml:space="preserve">36.1 </w:t>
      </w:r>
      <w:r>
        <w:rPr>
          <w:rFonts w:hint="eastAsia" w:ascii="宋体" w:hAnsi="宋体"/>
          <w:sz w:val="24"/>
          <w:szCs w:val="24"/>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sz w:val="24"/>
          <w:szCs w:val="24"/>
        </w:rPr>
      </w:pPr>
      <w:r>
        <w:rPr>
          <w:rFonts w:ascii="宋体" w:hAnsi="宋体"/>
          <w:sz w:val="24"/>
          <w:szCs w:val="24"/>
        </w:rPr>
        <w:t>36.2</w:t>
      </w:r>
      <w:r>
        <w:rPr>
          <w:rFonts w:hint="eastAsia" w:ascii="宋体" w:hAnsi="宋体"/>
          <w:sz w:val="24"/>
          <w:szCs w:val="24"/>
        </w:rPr>
        <w:t xml:space="preserve"> 招标人在招标文件要求提交投标文件的截止时间前收到的投标文件，开标时都当众予以解密、公布。</w:t>
      </w:r>
    </w:p>
    <w:p>
      <w:pPr>
        <w:spacing w:line="360" w:lineRule="auto"/>
        <w:ind w:firstLine="480" w:firstLineChars="200"/>
        <w:rPr>
          <w:rFonts w:ascii="宋体" w:hAnsi="宋体"/>
          <w:sz w:val="24"/>
          <w:szCs w:val="24"/>
        </w:rPr>
      </w:pPr>
      <w:r>
        <w:rPr>
          <w:rFonts w:hint="eastAsia" w:ascii="宋体" w:hAnsi="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sz w:val="24"/>
          <w:szCs w:val="24"/>
        </w:rPr>
      </w:pPr>
      <w:r>
        <w:rPr>
          <w:rFonts w:hint="eastAsia" w:ascii="宋体" w:hAnsi="宋体"/>
          <w:sz w:val="24"/>
          <w:szCs w:val="24"/>
        </w:rPr>
        <w:t>36.4若递交投标文件的投标人不足3家，则重新组织招标。（当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p>
    <w:p>
      <w:pPr>
        <w:spacing w:line="360" w:lineRule="auto"/>
        <w:ind w:firstLine="480" w:firstLineChars="200"/>
        <w:rPr>
          <w:rFonts w:ascii="宋体" w:hAnsi="宋体"/>
          <w:sz w:val="24"/>
        </w:rPr>
      </w:pPr>
      <w:r>
        <w:rPr>
          <w:rFonts w:hint="eastAsia" w:ascii="宋体" w:hAnsi="宋体"/>
          <w:sz w:val="24"/>
        </w:rPr>
        <w:t>36.5按下列程序进行开标：</w:t>
      </w:r>
    </w:p>
    <w:p>
      <w:pPr>
        <w:spacing w:line="360" w:lineRule="auto"/>
        <w:ind w:firstLine="480" w:firstLineChars="200"/>
        <w:rPr>
          <w:rFonts w:ascii="宋体" w:hAnsi="宋体"/>
          <w:sz w:val="24"/>
        </w:rPr>
      </w:pPr>
      <w:r>
        <w:rPr>
          <w:rFonts w:hint="eastAsia" w:ascii="宋体" w:hAnsi="宋体"/>
          <w:sz w:val="24"/>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ascii="宋体" w:hAnsi="宋体"/>
          <w:sz w:val="24"/>
        </w:rPr>
      </w:pPr>
      <w:r>
        <w:rPr>
          <w:rFonts w:hint="eastAsia" w:ascii="宋体" w:hAnsi="宋体"/>
          <w:sz w:val="24"/>
        </w:rPr>
        <w:t>36.5.2备用光盘的读取按投标须知前附表第36项的规定执行；</w:t>
      </w:r>
    </w:p>
    <w:p>
      <w:pPr>
        <w:spacing w:line="360" w:lineRule="auto"/>
        <w:ind w:firstLine="480" w:firstLineChars="200"/>
        <w:rPr>
          <w:rFonts w:ascii="宋体" w:hAnsi="宋体"/>
          <w:sz w:val="24"/>
        </w:rPr>
      </w:pPr>
      <w:r>
        <w:rPr>
          <w:rFonts w:hint="eastAsia" w:ascii="宋体" w:hAnsi="宋体"/>
          <w:sz w:val="24"/>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sz w:val="24"/>
        </w:rPr>
      </w:pPr>
      <w:r>
        <w:rPr>
          <w:rFonts w:hint="eastAsia" w:ascii="宋体" w:hAnsi="宋体"/>
          <w:sz w:val="24"/>
        </w:rPr>
        <w:t>36.5.4开标结束。</w:t>
      </w:r>
    </w:p>
    <w:p>
      <w:pPr>
        <w:spacing w:line="360" w:lineRule="auto"/>
        <w:ind w:firstLine="480" w:firstLineChars="200"/>
        <w:rPr>
          <w:rFonts w:ascii="宋体" w:hAnsi="宋体"/>
          <w:sz w:val="24"/>
        </w:rPr>
      </w:pPr>
      <w:r>
        <w:rPr>
          <w:rFonts w:hint="eastAsia" w:ascii="宋体" w:hAnsi="宋体"/>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sz w:val="24"/>
        </w:rPr>
      </w:pPr>
      <w:r>
        <w:rPr>
          <w:rFonts w:hint="eastAsia" w:ascii="宋体" w:hAnsi="宋体"/>
          <w:sz w:val="24"/>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．评标</w:t>
      </w:r>
    </w:p>
    <w:p>
      <w:pPr>
        <w:spacing w:line="360" w:lineRule="auto"/>
        <w:ind w:firstLine="480" w:firstLineChars="200"/>
        <w:rPr>
          <w:rFonts w:ascii="宋体" w:hAnsi="宋体"/>
          <w:sz w:val="24"/>
          <w:szCs w:val="24"/>
        </w:rPr>
      </w:pPr>
      <w:r>
        <w:rPr>
          <w:rFonts w:ascii="宋体" w:hAnsi="宋体"/>
          <w:sz w:val="24"/>
          <w:szCs w:val="24"/>
        </w:rPr>
        <w:t>37.1</w:t>
      </w:r>
      <w:r>
        <w:rPr>
          <w:rFonts w:hint="eastAsia" w:ascii="宋体" w:hAnsi="宋体"/>
          <w:sz w:val="24"/>
          <w:szCs w:val="24"/>
        </w:rPr>
        <w:t>评标委员会由招标人依法组建。</w:t>
      </w:r>
    </w:p>
    <w:p>
      <w:pPr>
        <w:spacing w:line="360" w:lineRule="auto"/>
        <w:ind w:firstLine="480" w:firstLineChars="200"/>
        <w:rPr>
          <w:rFonts w:ascii="宋体" w:hAnsi="宋体"/>
          <w:sz w:val="24"/>
          <w:szCs w:val="24"/>
        </w:rPr>
      </w:pPr>
      <w:r>
        <w:rPr>
          <w:rFonts w:ascii="宋体" w:hAnsi="宋体"/>
          <w:sz w:val="24"/>
          <w:szCs w:val="24"/>
        </w:rPr>
        <w:t>37.2</w:t>
      </w:r>
      <w:r>
        <w:rPr>
          <w:rFonts w:hint="eastAsia" w:ascii="宋体" w:hAnsi="宋体"/>
          <w:sz w:val="24"/>
          <w:szCs w:val="24"/>
        </w:rPr>
        <w:t>评标委员会的职责及守则：</w:t>
      </w:r>
    </w:p>
    <w:p>
      <w:pPr>
        <w:spacing w:line="360" w:lineRule="auto"/>
        <w:ind w:firstLine="480" w:firstLineChars="200"/>
        <w:rPr>
          <w:rFonts w:ascii="宋体" w:hAnsi="宋体"/>
          <w:sz w:val="24"/>
          <w:szCs w:val="24"/>
        </w:rPr>
      </w:pPr>
      <w:r>
        <w:rPr>
          <w:rFonts w:ascii="宋体" w:hAnsi="宋体"/>
          <w:sz w:val="24"/>
          <w:szCs w:val="24"/>
        </w:rPr>
        <w:t>37.2.1</w:t>
      </w:r>
      <w:r>
        <w:rPr>
          <w:rFonts w:hint="eastAsia" w:ascii="宋体" w:hAnsi="宋体"/>
          <w:sz w:val="24"/>
          <w:szCs w:val="24"/>
        </w:rPr>
        <w:t>根据评标细则，对</w:t>
      </w:r>
      <w:r>
        <w:rPr>
          <w:rFonts w:hint="eastAsia" w:ascii="宋体" w:hAnsi="宋体"/>
          <w:sz w:val="24"/>
        </w:rPr>
        <w:t>投标文件</w:t>
      </w:r>
      <w:r>
        <w:rPr>
          <w:rFonts w:hint="eastAsia" w:ascii="宋体" w:hAnsi="宋体"/>
          <w:sz w:val="24"/>
          <w:szCs w:val="24"/>
        </w:rPr>
        <w:t>进行认真评审，完成评审报告；</w:t>
      </w:r>
    </w:p>
    <w:p>
      <w:pPr>
        <w:spacing w:line="360" w:lineRule="auto"/>
        <w:ind w:firstLine="480" w:firstLineChars="200"/>
        <w:rPr>
          <w:rFonts w:ascii="宋体" w:hAnsi="宋体"/>
          <w:sz w:val="24"/>
          <w:szCs w:val="24"/>
        </w:rPr>
      </w:pPr>
      <w:r>
        <w:rPr>
          <w:rFonts w:ascii="宋体" w:hAnsi="宋体"/>
          <w:sz w:val="24"/>
          <w:szCs w:val="24"/>
        </w:rPr>
        <w:t>37.2.2</w:t>
      </w:r>
      <w:r>
        <w:rPr>
          <w:rFonts w:hint="eastAsia" w:ascii="宋体" w:hAnsi="宋体"/>
          <w:sz w:val="24"/>
          <w:szCs w:val="24"/>
        </w:rPr>
        <w:t>向招标人报告评审意见，推荐合格的中标候选人。</w:t>
      </w:r>
    </w:p>
    <w:p>
      <w:pPr>
        <w:spacing w:line="360" w:lineRule="auto"/>
        <w:ind w:firstLine="480" w:firstLineChars="200"/>
        <w:rPr>
          <w:rFonts w:ascii="宋体" w:hAnsi="宋体"/>
          <w:sz w:val="24"/>
          <w:szCs w:val="24"/>
        </w:rPr>
      </w:pPr>
      <w:r>
        <w:rPr>
          <w:rFonts w:ascii="宋体" w:hAnsi="宋体"/>
          <w:bCs/>
          <w:sz w:val="24"/>
          <w:szCs w:val="24"/>
        </w:rPr>
        <w:t>37.2.3</w:t>
      </w:r>
      <w:r>
        <w:rPr>
          <w:rFonts w:ascii="宋体" w:hAnsi="宋体"/>
          <w:b/>
          <w:bCs/>
          <w:sz w:val="24"/>
          <w:szCs w:val="24"/>
        </w:rPr>
        <w:t xml:space="preserve"> </w:t>
      </w:r>
      <w:r>
        <w:rPr>
          <w:rFonts w:hint="eastAsia" w:ascii="宋体" w:hAnsi="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sz w:val="24"/>
          <w:szCs w:val="24"/>
        </w:rPr>
      </w:pPr>
      <w:r>
        <w:rPr>
          <w:rFonts w:ascii="宋体" w:hAnsi="宋体"/>
          <w:sz w:val="24"/>
          <w:szCs w:val="24"/>
        </w:rPr>
        <w:t>37.2.4</w:t>
      </w:r>
      <w:r>
        <w:rPr>
          <w:rFonts w:hint="eastAsia" w:ascii="宋体" w:hAnsi="宋体"/>
          <w:sz w:val="24"/>
          <w:szCs w:val="24"/>
        </w:rPr>
        <w:t>全体参与评标人员：</w:t>
      </w:r>
    </w:p>
    <w:p>
      <w:pPr>
        <w:spacing w:line="360" w:lineRule="auto"/>
        <w:ind w:firstLine="480" w:firstLineChars="200"/>
        <w:rPr>
          <w:rFonts w:ascii="宋体" w:hAnsi="宋体"/>
          <w:sz w:val="24"/>
          <w:szCs w:val="24"/>
        </w:rPr>
      </w:pPr>
      <w:r>
        <w:rPr>
          <w:rFonts w:ascii="宋体" w:hAnsi="宋体"/>
          <w:sz w:val="24"/>
          <w:szCs w:val="24"/>
        </w:rPr>
        <w:t xml:space="preserve">37.2.4.1 </w:t>
      </w:r>
      <w:r>
        <w:rPr>
          <w:rFonts w:hint="eastAsia" w:ascii="宋体" w:hAnsi="宋体"/>
          <w:sz w:val="24"/>
          <w:szCs w:val="24"/>
        </w:rPr>
        <w:t>必须遵守评标纪律、不得泄密；</w:t>
      </w:r>
    </w:p>
    <w:p>
      <w:pPr>
        <w:spacing w:line="360" w:lineRule="auto"/>
        <w:ind w:firstLine="480" w:firstLineChars="200"/>
        <w:rPr>
          <w:rFonts w:ascii="宋体" w:hAnsi="宋体"/>
          <w:sz w:val="24"/>
          <w:szCs w:val="24"/>
        </w:rPr>
      </w:pPr>
      <w:r>
        <w:rPr>
          <w:rFonts w:ascii="宋体" w:hAnsi="宋体"/>
          <w:sz w:val="24"/>
          <w:szCs w:val="24"/>
        </w:rPr>
        <w:t xml:space="preserve">37.2.4.2 </w:t>
      </w:r>
      <w:r>
        <w:rPr>
          <w:rFonts w:hint="eastAsia" w:ascii="宋体" w:hAnsi="宋体"/>
          <w:sz w:val="24"/>
          <w:szCs w:val="24"/>
        </w:rPr>
        <w:t>必须公正、不得循私；</w:t>
      </w:r>
    </w:p>
    <w:p>
      <w:pPr>
        <w:spacing w:line="360" w:lineRule="auto"/>
        <w:ind w:firstLine="480" w:firstLineChars="200"/>
        <w:rPr>
          <w:rFonts w:ascii="宋体" w:hAnsi="宋体"/>
          <w:sz w:val="24"/>
          <w:szCs w:val="24"/>
        </w:rPr>
      </w:pPr>
      <w:r>
        <w:rPr>
          <w:rFonts w:ascii="宋体" w:hAnsi="宋体"/>
          <w:sz w:val="24"/>
          <w:szCs w:val="24"/>
        </w:rPr>
        <w:t xml:space="preserve">37.2.4.3 </w:t>
      </w:r>
      <w:r>
        <w:rPr>
          <w:rFonts w:hint="eastAsia" w:ascii="宋体" w:hAnsi="宋体"/>
          <w:sz w:val="24"/>
          <w:szCs w:val="24"/>
        </w:rPr>
        <w:t>必须科学、不得草率；</w:t>
      </w:r>
    </w:p>
    <w:p>
      <w:pPr>
        <w:spacing w:line="360" w:lineRule="auto"/>
        <w:ind w:firstLine="480" w:firstLineChars="200"/>
        <w:rPr>
          <w:rFonts w:ascii="宋体" w:hAnsi="宋体"/>
          <w:sz w:val="24"/>
          <w:szCs w:val="24"/>
        </w:rPr>
      </w:pPr>
      <w:r>
        <w:rPr>
          <w:rFonts w:ascii="宋体" w:hAnsi="宋体"/>
          <w:sz w:val="24"/>
          <w:szCs w:val="24"/>
        </w:rPr>
        <w:t xml:space="preserve">37.2.4.4 </w:t>
      </w:r>
      <w:r>
        <w:rPr>
          <w:rFonts w:hint="eastAsia" w:ascii="宋体" w:hAnsi="宋体"/>
          <w:sz w:val="24"/>
          <w:szCs w:val="24"/>
        </w:rPr>
        <w:t>必须客观、不得带有成见；</w:t>
      </w:r>
    </w:p>
    <w:p>
      <w:pPr>
        <w:spacing w:line="360" w:lineRule="auto"/>
        <w:ind w:firstLine="480" w:firstLineChars="200"/>
        <w:rPr>
          <w:rFonts w:ascii="宋体" w:hAnsi="宋体"/>
          <w:sz w:val="24"/>
          <w:szCs w:val="24"/>
        </w:rPr>
      </w:pPr>
      <w:r>
        <w:rPr>
          <w:rFonts w:ascii="宋体" w:hAnsi="宋体"/>
          <w:sz w:val="24"/>
          <w:szCs w:val="24"/>
        </w:rPr>
        <w:t xml:space="preserve">37.2.4.5 </w:t>
      </w:r>
      <w:r>
        <w:rPr>
          <w:rFonts w:hint="eastAsia" w:ascii="宋体" w:hAnsi="宋体"/>
          <w:sz w:val="24"/>
          <w:szCs w:val="24"/>
        </w:rPr>
        <w:t>必须平等、不得强加于人；</w:t>
      </w:r>
    </w:p>
    <w:p>
      <w:pPr>
        <w:spacing w:line="360" w:lineRule="auto"/>
        <w:ind w:firstLine="480" w:firstLineChars="200"/>
        <w:rPr>
          <w:rFonts w:ascii="宋体" w:hAnsi="宋体"/>
          <w:sz w:val="24"/>
          <w:szCs w:val="24"/>
        </w:rPr>
      </w:pPr>
      <w:r>
        <w:rPr>
          <w:rFonts w:ascii="宋体" w:hAnsi="宋体"/>
          <w:sz w:val="24"/>
          <w:szCs w:val="24"/>
        </w:rPr>
        <w:t xml:space="preserve">37.2.4.6 </w:t>
      </w:r>
      <w:r>
        <w:rPr>
          <w:rFonts w:hint="eastAsia" w:ascii="宋体" w:hAnsi="宋体"/>
          <w:sz w:val="24"/>
          <w:szCs w:val="24"/>
        </w:rPr>
        <w:t>必须严谨、不得随意马虎。</w:t>
      </w:r>
    </w:p>
    <w:p>
      <w:pPr>
        <w:spacing w:line="360" w:lineRule="auto"/>
        <w:ind w:firstLine="480" w:firstLineChars="200"/>
        <w:rPr>
          <w:rFonts w:ascii="宋体" w:hAnsi="宋体"/>
          <w:sz w:val="24"/>
          <w:szCs w:val="24"/>
        </w:rPr>
      </w:pPr>
      <w:r>
        <w:rPr>
          <w:rFonts w:ascii="宋体" w:hAnsi="宋体"/>
          <w:sz w:val="24"/>
          <w:szCs w:val="24"/>
        </w:rPr>
        <w:t xml:space="preserve">37.3 </w:t>
      </w:r>
      <w:r>
        <w:rPr>
          <w:rFonts w:hint="eastAsia" w:ascii="宋体" w:hAnsi="宋体" w:cs="宋体"/>
          <w:sz w:val="24"/>
          <w:szCs w:val="24"/>
          <w:lang w:bidi="ar"/>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rPr>
          <w:rFonts w:ascii="宋体" w:hAnsi="宋体"/>
          <w:sz w:val="24"/>
          <w:szCs w:val="24"/>
        </w:rPr>
      </w:pPr>
      <w:r>
        <w:rPr>
          <w:rFonts w:ascii="宋体" w:hAnsi="宋体" w:cs="宋体"/>
          <w:sz w:val="24"/>
          <w:szCs w:val="24"/>
          <w:lang w:bidi="ar"/>
        </w:rPr>
        <w:t xml:space="preserve">    </w:t>
      </w:r>
      <w:r>
        <w:rPr>
          <w:rFonts w:hint="eastAsia" w:ascii="宋体" w:hAnsi="宋体" w:cs="宋体"/>
          <w:sz w:val="24"/>
          <w:szCs w:val="24"/>
          <w:lang w:bidi="ar"/>
        </w:rPr>
        <w:t>37.4评标结束后，评标委员会递交评标报告并依法推荐中标候选人。</w:t>
      </w:r>
    </w:p>
    <w:p>
      <w:pPr>
        <w:spacing w:line="360" w:lineRule="auto"/>
        <w:ind w:firstLine="480" w:firstLineChars="200"/>
        <w:rPr>
          <w:rFonts w:ascii="宋体" w:hAnsi="宋体"/>
          <w:sz w:val="24"/>
          <w:szCs w:val="24"/>
        </w:rPr>
      </w:pPr>
      <w:r>
        <w:rPr>
          <w:rFonts w:ascii="宋体" w:hAnsi="宋体"/>
          <w:sz w:val="24"/>
          <w:szCs w:val="24"/>
        </w:rPr>
        <w:t>38</w:t>
      </w:r>
      <w:r>
        <w:rPr>
          <w:rFonts w:hint="eastAsia" w:ascii="宋体" w:hAnsi="宋体"/>
          <w:sz w:val="24"/>
          <w:szCs w:val="24"/>
        </w:rPr>
        <w:t>．投标文件的澄清</w:t>
      </w:r>
    </w:p>
    <w:p>
      <w:pPr>
        <w:spacing w:line="360" w:lineRule="auto"/>
        <w:ind w:firstLine="480" w:firstLineChars="200"/>
        <w:rPr>
          <w:rFonts w:ascii="宋体" w:hAnsi="宋体"/>
          <w:sz w:val="24"/>
          <w:szCs w:val="24"/>
        </w:rPr>
      </w:pPr>
      <w:r>
        <w:rPr>
          <w:rFonts w:ascii="宋体" w:hAnsi="宋体"/>
          <w:sz w:val="24"/>
          <w:szCs w:val="24"/>
        </w:rPr>
        <w:t>38.1</w:t>
      </w:r>
      <w:r>
        <w:rPr>
          <w:rFonts w:hint="eastAsia" w:ascii="宋体" w:hAnsi="宋体"/>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sz w:val="24"/>
          <w:szCs w:val="24"/>
        </w:rPr>
      </w:pPr>
      <w:r>
        <w:rPr>
          <w:rFonts w:ascii="宋体" w:hAnsi="宋体"/>
          <w:sz w:val="24"/>
          <w:szCs w:val="24"/>
        </w:rPr>
        <w:t xml:space="preserve">38.2 </w:t>
      </w:r>
      <w:r>
        <w:rPr>
          <w:rFonts w:hint="eastAsia" w:ascii="宋体" w:hAnsi="宋体"/>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sz w:val="24"/>
          <w:szCs w:val="24"/>
        </w:rPr>
      </w:pPr>
      <w:r>
        <w:rPr>
          <w:rFonts w:ascii="宋体" w:hAnsi="宋体"/>
          <w:sz w:val="24"/>
          <w:szCs w:val="24"/>
        </w:rPr>
        <w:t xml:space="preserve">38.3 </w:t>
      </w:r>
      <w:r>
        <w:rPr>
          <w:rFonts w:hint="eastAsia" w:ascii="宋体" w:hAnsi="宋体"/>
          <w:sz w:val="24"/>
          <w:szCs w:val="24"/>
        </w:rPr>
        <w:t>评标委员会或评标委员会专业评审组成员均应当阅读投标人的澄清，但应独立参考澄清对投标文件进行评审。</w:t>
      </w:r>
    </w:p>
    <w:p>
      <w:pPr>
        <w:spacing w:line="360" w:lineRule="auto"/>
        <w:ind w:firstLine="480" w:firstLineChars="200"/>
        <w:rPr>
          <w:rFonts w:ascii="宋体" w:hAnsi="宋体"/>
          <w:sz w:val="24"/>
          <w:szCs w:val="24"/>
        </w:rPr>
      </w:pPr>
      <w:r>
        <w:rPr>
          <w:rFonts w:ascii="宋体" w:hAnsi="宋体"/>
          <w:sz w:val="24"/>
          <w:szCs w:val="24"/>
        </w:rPr>
        <w:t>38.4</w:t>
      </w:r>
      <w:r>
        <w:rPr>
          <w:rFonts w:hint="eastAsia" w:ascii="宋体" w:hAnsi="宋体"/>
          <w:sz w:val="24"/>
          <w:szCs w:val="24"/>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sz w:val="24"/>
          <w:szCs w:val="24"/>
        </w:rPr>
      </w:pPr>
      <w:r>
        <w:rPr>
          <w:rFonts w:hint="eastAsia"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sz w:val="24"/>
          <w:szCs w:val="24"/>
        </w:rPr>
      </w:pPr>
      <w:r>
        <w:rPr>
          <w:rFonts w:ascii="宋体" w:hAnsi="宋体"/>
          <w:sz w:val="24"/>
          <w:szCs w:val="24"/>
        </w:rPr>
        <w:t>39</w:t>
      </w:r>
      <w:r>
        <w:rPr>
          <w:rFonts w:hint="eastAsia" w:ascii="宋体" w:hAnsi="宋体"/>
          <w:sz w:val="24"/>
          <w:szCs w:val="24"/>
        </w:rPr>
        <w:t>．定标</w:t>
      </w:r>
    </w:p>
    <w:p>
      <w:pPr>
        <w:spacing w:line="360" w:lineRule="auto"/>
        <w:ind w:firstLine="480" w:firstLineChars="200"/>
        <w:rPr>
          <w:rFonts w:ascii="宋体" w:hAnsi="宋体"/>
          <w:sz w:val="24"/>
          <w:szCs w:val="24"/>
        </w:rPr>
      </w:pPr>
      <w:r>
        <w:rPr>
          <w:rFonts w:ascii="宋体" w:hAnsi="宋体"/>
          <w:sz w:val="24"/>
          <w:szCs w:val="24"/>
        </w:rPr>
        <w:t xml:space="preserve">39.1 </w:t>
      </w:r>
      <w:r>
        <w:rPr>
          <w:rFonts w:hint="eastAsia" w:ascii="宋体" w:hAnsi="宋体"/>
          <w:sz w:val="24"/>
          <w:szCs w:val="24"/>
        </w:rPr>
        <w:t>招标人根据评标委员会递交的评标报告，最终审定中标人。</w:t>
      </w:r>
    </w:p>
    <w:p>
      <w:pPr>
        <w:spacing w:line="360" w:lineRule="auto"/>
        <w:ind w:firstLine="480" w:firstLineChars="200"/>
        <w:rPr>
          <w:rFonts w:ascii="宋体" w:hAnsi="宋体"/>
          <w:sz w:val="24"/>
          <w:szCs w:val="24"/>
        </w:rPr>
      </w:pPr>
      <w:r>
        <w:rPr>
          <w:rFonts w:ascii="宋体" w:hAnsi="宋体"/>
          <w:sz w:val="24"/>
          <w:szCs w:val="24"/>
        </w:rPr>
        <w:t xml:space="preserve">39.2 </w:t>
      </w:r>
      <w:r>
        <w:rPr>
          <w:rFonts w:hint="eastAsia" w:ascii="宋体" w:hAnsi="宋体"/>
          <w:sz w:val="24"/>
          <w:szCs w:val="24"/>
        </w:rPr>
        <w:t>依法必须进行公开招标的项目，招标人应当确定排名第一的中标候选人为中标人。</w:t>
      </w:r>
    </w:p>
    <w:p>
      <w:pPr>
        <w:spacing w:line="360" w:lineRule="auto"/>
        <w:ind w:firstLine="480" w:firstLineChars="200"/>
        <w:rPr>
          <w:rFonts w:ascii="宋体" w:hAnsi="宋体"/>
          <w:sz w:val="24"/>
          <w:szCs w:val="24"/>
        </w:rPr>
      </w:pPr>
      <w:r>
        <w:rPr>
          <w:rFonts w:ascii="宋体" w:hAnsi="宋体"/>
          <w:sz w:val="24"/>
          <w:szCs w:val="24"/>
        </w:rPr>
        <w:t>39.3</w:t>
      </w:r>
      <w:r>
        <w:rPr>
          <w:rFonts w:hint="eastAsia" w:ascii="宋体" w:hAnsi="宋体"/>
          <w:sz w:val="24"/>
          <w:szCs w:val="24"/>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sz w:val="24"/>
          <w:szCs w:val="24"/>
        </w:rPr>
      </w:pPr>
      <w:r>
        <w:rPr>
          <w:rFonts w:ascii="宋体" w:hAnsi="宋体"/>
          <w:sz w:val="24"/>
          <w:szCs w:val="24"/>
        </w:rPr>
        <w:t>39.4</w:t>
      </w:r>
      <w:r>
        <w:rPr>
          <w:rFonts w:hint="eastAsia" w:ascii="宋体" w:hAnsi="宋体"/>
          <w:sz w:val="24"/>
          <w:szCs w:val="24"/>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sz w:val="24"/>
          <w:szCs w:val="24"/>
        </w:rPr>
      </w:pPr>
      <w:r>
        <w:rPr>
          <w:rFonts w:hint="eastAsia" w:ascii="宋体" w:hAnsi="宋体"/>
          <w:sz w:val="24"/>
          <w:szCs w:val="24"/>
        </w:rPr>
        <w:t>39.5 重新评标的，评标信息（含业绩、奖项等）仍以投标截止时投标人的信息为准。因特殊原因需要延长投标有效期，投标人拒绝延长投标有效期的，仍参与评标，但不被推荐为中标候选人。</w:t>
      </w:r>
    </w:p>
    <w:p>
      <w:pPr>
        <w:pStyle w:val="5"/>
        <w:spacing w:before="156" w:after="156"/>
        <w:ind w:firstLine="540" w:firstLineChars="200"/>
      </w:pPr>
      <w:bookmarkStart w:id="32" w:name="_Toc31731"/>
      <w:bookmarkStart w:id="33" w:name="_Toc21525502"/>
      <w:bookmarkStart w:id="34" w:name="_Toc2272558"/>
      <w:r>
        <w:rPr>
          <w:rFonts w:hint="eastAsia"/>
        </w:rPr>
        <w:t>（二）开标评标办法程序和细则</w:t>
      </w:r>
      <w:bookmarkEnd w:id="32"/>
      <w:bookmarkEnd w:id="33"/>
      <w:bookmarkEnd w:id="34"/>
    </w:p>
    <w:p>
      <w:pPr>
        <w:spacing w:line="360" w:lineRule="auto"/>
        <w:ind w:firstLine="480" w:firstLineChars="200"/>
        <w:rPr>
          <w:rFonts w:ascii="宋体" w:hAnsi="宋体"/>
          <w:sz w:val="24"/>
          <w:szCs w:val="24"/>
        </w:rPr>
      </w:pPr>
      <w:r>
        <w:rPr>
          <w:rFonts w:hint="eastAsia" w:ascii="宋体" w:hAnsi="宋体"/>
          <w:sz w:val="24"/>
          <w:szCs w:val="24"/>
        </w:rPr>
        <w:t>注：以下八种评标办法所述企业综合诚信评价分数即投标截止当日广州市工程招标代理行业协会网站上公布的企业综合诚信评价</w:t>
      </w:r>
      <w:r>
        <w:rPr>
          <w:rFonts w:ascii="宋体" w:hAnsi="宋体"/>
          <w:sz w:val="24"/>
          <w:szCs w:val="24"/>
        </w:rPr>
        <w:t>60</w:t>
      </w:r>
      <w:r>
        <w:rPr>
          <w:rFonts w:hint="eastAsia" w:ascii="宋体" w:hAnsi="宋体"/>
          <w:sz w:val="24"/>
          <w:szCs w:val="24"/>
        </w:rPr>
        <w:t>日诚信分。</w:t>
      </w:r>
    </w:p>
    <w:p>
      <w:pPr>
        <w:pStyle w:val="5"/>
        <w:spacing w:before="156" w:after="156"/>
        <w:ind w:firstLine="542" w:firstLineChars="200"/>
      </w:pPr>
      <w:bookmarkStart w:id="35" w:name="_Toc18181"/>
      <w:bookmarkStart w:id="36" w:name="_Toc21525509"/>
      <w:bookmarkStart w:id="37" w:name="_Toc2272564"/>
      <w:bookmarkStart w:id="38" w:name="_Toc21525508"/>
      <w:bookmarkStart w:id="39" w:name="_Toc2272563"/>
      <w:r>
        <w:rPr>
          <w:rFonts w:hint="eastAsia"/>
          <w:b/>
          <w:bCs/>
        </w:rPr>
        <w:t>可选办法七（适合综合评分法四，技术标与经济标同时开启）</w:t>
      </w:r>
      <w:bookmarkEnd w:id="35"/>
      <w:bookmarkEnd w:id="36"/>
      <w:bookmarkEnd w:id="37"/>
    </w:p>
    <w:p>
      <w:pPr>
        <w:snapToGrid w:val="0"/>
        <w:spacing w:line="360" w:lineRule="auto"/>
        <w:ind w:firstLine="480" w:firstLineChars="200"/>
        <w:rPr>
          <w:rFonts w:ascii="宋体"/>
          <w:sz w:val="24"/>
          <w:szCs w:val="24"/>
        </w:rPr>
      </w:pPr>
      <w:r>
        <w:rPr>
          <w:rFonts w:hint="eastAsia" w:ascii="宋体"/>
          <w:sz w:val="24"/>
          <w:szCs w:val="24"/>
        </w:rPr>
        <w:t>40．开标和评标程序</w:t>
      </w:r>
    </w:p>
    <w:p>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pPr>
        <w:snapToGrid w:val="0"/>
        <w:spacing w:line="360" w:lineRule="auto"/>
        <w:ind w:firstLine="480" w:firstLineChars="200"/>
        <w:rPr>
          <w:rFonts w:ascii="宋体"/>
          <w:sz w:val="24"/>
          <w:szCs w:val="24"/>
        </w:rPr>
      </w:pPr>
      <w:r>
        <w:rPr>
          <w:rFonts w:hint="eastAsia" w:ascii="宋体"/>
          <w:sz w:val="24"/>
          <w:szCs w:val="24"/>
        </w:rPr>
        <w:t>40.4技术标详细审查评分；</w:t>
      </w:r>
    </w:p>
    <w:p>
      <w:pPr>
        <w:snapToGrid w:val="0"/>
        <w:spacing w:line="360" w:lineRule="auto"/>
        <w:ind w:firstLine="480" w:firstLineChars="200"/>
        <w:rPr>
          <w:rFonts w:ascii="宋体"/>
          <w:sz w:val="24"/>
          <w:szCs w:val="24"/>
        </w:rPr>
      </w:pPr>
      <w:r>
        <w:rPr>
          <w:rFonts w:hint="eastAsia" w:ascii="宋体"/>
          <w:sz w:val="24"/>
          <w:szCs w:val="24"/>
        </w:rPr>
        <w:t>40.5经济标详细审查评分；</w:t>
      </w:r>
      <w:r>
        <w:rPr>
          <w:rFonts w:ascii="宋体"/>
          <w:sz w:val="24"/>
          <w:szCs w:val="24"/>
        </w:rPr>
        <w:t xml:space="preserve"> </w:t>
      </w:r>
    </w:p>
    <w:p>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pPr>
        <w:snapToGrid w:val="0"/>
        <w:spacing w:line="360" w:lineRule="auto"/>
        <w:ind w:firstLine="480" w:firstLineChars="200"/>
        <w:rPr>
          <w:rFonts w:ascii="宋体"/>
          <w:szCs w:val="21"/>
        </w:rPr>
      </w:pPr>
      <w:r>
        <w:rPr>
          <w:rFonts w:hint="eastAsia" w:ascii="宋体"/>
          <w:sz w:val="24"/>
          <w:szCs w:val="24"/>
        </w:rPr>
        <w:t>40.8评标委员会按排序向招标人推荐中标候选人名单，并递交资格审查报告及评标报告。</w:t>
      </w:r>
    </w:p>
    <w:p>
      <w:pPr>
        <w:snapToGrid w:val="0"/>
        <w:spacing w:line="360" w:lineRule="auto"/>
        <w:ind w:firstLine="480" w:firstLineChars="200"/>
        <w:rPr>
          <w:rFonts w:ascii="宋体"/>
          <w:sz w:val="24"/>
          <w:szCs w:val="24"/>
        </w:rPr>
      </w:pPr>
      <w:r>
        <w:rPr>
          <w:rFonts w:hint="eastAsia" w:ascii="宋体"/>
          <w:sz w:val="24"/>
          <w:szCs w:val="24"/>
        </w:rPr>
        <w:t>41．开标细则</w:t>
      </w:r>
    </w:p>
    <w:p>
      <w:pPr>
        <w:snapToGrid w:val="0"/>
        <w:spacing w:line="360" w:lineRule="auto"/>
        <w:ind w:firstLine="480" w:firstLineChars="200"/>
        <w:rPr>
          <w:rFonts w:ascii="宋体"/>
          <w:sz w:val="24"/>
          <w:szCs w:val="24"/>
        </w:rPr>
      </w:pPr>
      <w:r>
        <w:rPr>
          <w:rFonts w:hint="eastAsia" w:ascii="宋体"/>
          <w:sz w:val="24"/>
          <w:szCs w:val="24"/>
        </w:rPr>
        <w:t>41.1开标由招标人主持；</w:t>
      </w:r>
    </w:p>
    <w:p>
      <w:pPr>
        <w:snapToGrid w:val="0"/>
        <w:spacing w:line="360" w:lineRule="auto"/>
        <w:ind w:firstLine="480" w:firstLineChars="200"/>
        <w:rPr>
          <w:rFonts w:ascii="宋体"/>
          <w:sz w:val="24"/>
          <w:szCs w:val="24"/>
        </w:rPr>
      </w:pPr>
      <w:r>
        <w:rPr>
          <w:rFonts w:hint="eastAsia" w:ascii="宋体"/>
          <w:sz w:val="24"/>
          <w:szCs w:val="24"/>
        </w:rPr>
        <w:t>41.2 细则</w:t>
      </w:r>
    </w:p>
    <w:p>
      <w:pPr>
        <w:snapToGrid w:val="0"/>
        <w:spacing w:line="360" w:lineRule="auto"/>
        <w:ind w:firstLine="480" w:firstLineChars="200"/>
        <w:rPr>
          <w:rFonts w:ascii="宋体"/>
          <w:sz w:val="24"/>
          <w:szCs w:val="24"/>
        </w:rPr>
      </w:pPr>
      <w:r>
        <w:rPr>
          <w:rFonts w:hint="eastAsia" w:ascii="宋体"/>
          <w:sz w:val="24"/>
          <w:szCs w:val="24"/>
        </w:rPr>
        <w:t>41.2.1投标截止期前，各投标人递交投标文件（包括技术标投标文件、经济标投标文件）至</w:t>
      </w:r>
      <w:r>
        <w:rPr>
          <w:rFonts w:hint="eastAsia" w:ascii="宋体"/>
          <w:sz w:val="24"/>
          <w:szCs w:val="24"/>
          <w:u w:val="single"/>
        </w:rPr>
        <w:t xml:space="preserve">        </w:t>
      </w:r>
      <w:r>
        <w:rPr>
          <w:rFonts w:hint="eastAsia" w:ascii="宋体"/>
          <w:sz w:val="24"/>
          <w:szCs w:val="24"/>
        </w:rPr>
        <w:t xml:space="preserve">交易平台。有关投标文件提交的事项详见第一章投标须知。 </w:t>
      </w:r>
    </w:p>
    <w:p>
      <w:pPr>
        <w:snapToGrid w:val="0"/>
        <w:spacing w:line="360" w:lineRule="auto"/>
        <w:ind w:firstLine="480" w:firstLineChars="200"/>
        <w:rPr>
          <w:rFonts w:ascii="宋体"/>
          <w:sz w:val="24"/>
          <w:szCs w:val="24"/>
        </w:rPr>
      </w:pPr>
      <w:r>
        <w:rPr>
          <w:rFonts w:hint="eastAsia" w:ascii="宋体"/>
          <w:sz w:val="24"/>
          <w:szCs w:val="24"/>
        </w:rPr>
        <w:t>41.2.2开标前，首先由招标人随机抽取确定该工程计算评标参考价的等分点值X。</w:t>
      </w:r>
    </w:p>
    <w:p>
      <w:pPr>
        <w:spacing w:line="360" w:lineRule="auto"/>
        <w:ind w:firstLine="480" w:firstLineChars="200"/>
        <w:rPr>
          <w:rFonts w:ascii="宋体" w:hAnsi="宋体"/>
          <w:sz w:val="24"/>
          <w:szCs w:val="24"/>
        </w:rPr>
      </w:pPr>
      <w:r>
        <w:rPr>
          <w:rFonts w:hint="eastAsia" w:ascii="宋体"/>
          <w:sz w:val="24"/>
          <w:szCs w:val="24"/>
        </w:rPr>
        <w:t>41.2.3</w:t>
      </w:r>
      <w:r>
        <w:rPr>
          <w:rFonts w:hint="eastAsia" w:ascii="宋体" w:hAnsi="宋体"/>
          <w:sz w:val="24"/>
          <w:szCs w:val="24"/>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42. 资格审查及评标细则</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42.1资格审查及评标均由招标人依法组建的评标委员会负责。</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42.2评标委员会的组成：方式</w:t>
      </w:r>
      <w:r>
        <w:rPr>
          <w:rFonts w:hint="eastAsia" w:ascii="宋体"/>
          <w:sz w:val="24"/>
          <w:szCs w:val="24"/>
          <w:u w:val="single"/>
        </w:rPr>
        <w:t xml:space="preserve">   </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方式一：评标委员会为综合评标委员会，负责资格审查及评标工作。</w:t>
      </w:r>
    </w:p>
    <w:p>
      <w:pPr>
        <w:pStyle w:val="34"/>
        <w:tabs>
          <w:tab w:val="left" w:pos="7380"/>
        </w:tabs>
        <w:snapToGrid w:val="0"/>
        <w:spacing w:after="0" w:line="360" w:lineRule="auto"/>
        <w:rPr>
          <w:rFonts w:ascii="宋体"/>
          <w:sz w:val="24"/>
          <w:szCs w:val="24"/>
        </w:rPr>
      </w:pPr>
      <w:r>
        <w:rPr>
          <w:rFonts w:hint="eastAsia" w:ascii="宋体"/>
          <w:sz w:val="24"/>
          <w:szCs w:val="24"/>
        </w:rPr>
        <w:t>方式二：评标委员会由技术评审组和经济评审组组成。其中：资格审查及技术评审由技术评标组负责，经济评审由经济评审组负责。</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43．投标人资格审查</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43.2汇总资格审查情况，编写资格审查报告。</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43.3资格审查不合格的投标文件不参加下一阶段的评标，不参与评标参考价的计算。</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43.5资审合格后，投标人的资格发生变化而不满足投标人合格条件，在发出中标通知书前，资格问题仍未解决的，招标人将取消其中标资格。</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43.6资格审查合格的投标人少于3名的（当N个标段同时招标且不允许兼中时，资格审查合格的投标人少于N+2名），则本项目招标失败。</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44．技术标评审</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44.1</w:t>
      </w:r>
      <w:r>
        <w:rPr>
          <w:rFonts w:hint="eastAsia" w:ascii="宋体" w:hAnsi="宋体"/>
          <w:sz w:val="24"/>
          <w:szCs w:val="24"/>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pPr>
        <w:pStyle w:val="34"/>
        <w:tabs>
          <w:tab w:val="left" w:pos="7380"/>
        </w:tabs>
        <w:snapToGrid w:val="0"/>
        <w:spacing w:after="0" w:line="360" w:lineRule="auto"/>
        <w:ind w:firstLine="480" w:firstLineChars="200"/>
        <w:rPr>
          <w:rFonts w:ascii="宋体"/>
          <w:sz w:val="24"/>
          <w:szCs w:val="24"/>
        </w:rPr>
      </w:pPr>
      <w:r>
        <w:rPr>
          <w:rFonts w:hint="eastAsia" w:ascii="宋体"/>
          <w:sz w:val="24"/>
          <w:szCs w:val="24"/>
        </w:rPr>
        <w:t>45．经济标评审和得分汇总</w:t>
      </w:r>
    </w:p>
    <w:p>
      <w:pPr>
        <w:tabs>
          <w:tab w:val="left" w:pos="7380"/>
        </w:tabs>
        <w:snapToGrid w:val="0"/>
        <w:spacing w:line="360" w:lineRule="auto"/>
        <w:ind w:firstLine="480" w:firstLineChars="200"/>
        <w:rPr>
          <w:rFonts w:ascii="宋体" w:hAnsi="宋体"/>
          <w:sz w:val="24"/>
          <w:szCs w:val="24"/>
        </w:rPr>
      </w:pPr>
      <w:r>
        <w:rPr>
          <w:rFonts w:hint="eastAsia" w:ascii="宋体" w:hAnsi="宋体"/>
          <w:sz w:val="24"/>
          <w:szCs w:val="24"/>
        </w:rPr>
        <w:t>45.1</w:t>
      </w:r>
      <w:r>
        <w:rPr>
          <w:rFonts w:hint="eastAsia" w:ascii="宋体" w:hAnsi="宋体" w:cs="宋体"/>
          <w:sz w:val="24"/>
          <w:szCs w:val="24"/>
          <w:lang w:bidi="ar"/>
        </w:rPr>
        <w:t>若通过技术标有效性审查的投标人中所有投标报价均大于等于最高投标限价，则本项目招标失败，由招标人依法重新招标</w:t>
      </w:r>
      <w:r>
        <w:rPr>
          <w:rFonts w:hint="eastAsia" w:ascii="宋体" w:hAnsi="宋体"/>
          <w:sz w:val="24"/>
          <w:szCs w:val="24"/>
        </w:rPr>
        <w:t>。</w:t>
      </w:r>
    </w:p>
    <w:p>
      <w:pPr>
        <w:pStyle w:val="34"/>
        <w:tabs>
          <w:tab w:val="left" w:pos="7380"/>
        </w:tabs>
        <w:snapToGrid w:val="0"/>
        <w:spacing w:after="0" w:line="360" w:lineRule="auto"/>
        <w:ind w:firstLine="480" w:firstLineChars="200"/>
        <w:rPr>
          <w:rFonts w:ascii="宋体"/>
          <w:sz w:val="24"/>
          <w:szCs w:val="24"/>
        </w:rPr>
      </w:pPr>
      <w:r>
        <w:rPr>
          <w:rFonts w:hint="eastAsia" w:ascii="宋体" w:hAnsi="宋体"/>
          <w:sz w:val="24"/>
          <w:szCs w:val="24"/>
        </w:rPr>
        <w:t xml:space="preserve"> 45.2按方法</w:t>
      </w:r>
      <w:r>
        <w:rPr>
          <w:rFonts w:hint="eastAsia" w:ascii="宋体" w:hAnsi="宋体"/>
          <w:sz w:val="24"/>
          <w:szCs w:val="24"/>
          <w:u w:val="single"/>
        </w:rPr>
        <w:t xml:space="preserve">    </w:t>
      </w:r>
      <w:r>
        <w:rPr>
          <w:rFonts w:hint="eastAsia" w:ascii="宋体" w:hAnsi="宋体"/>
          <w:sz w:val="24"/>
          <w:szCs w:val="24"/>
        </w:rPr>
        <w:t>计算评标参考价：</w:t>
      </w:r>
    </w:p>
    <w:p>
      <w:pPr>
        <w:widowControl/>
        <w:spacing w:line="360" w:lineRule="auto"/>
        <w:ind w:firstLine="482" w:firstLineChars="200"/>
        <w:rPr>
          <w:rFonts w:ascii="宋体" w:hAnsi="宋体"/>
          <w:b/>
          <w:bCs/>
          <w:kern w:val="0"/>
          <w:sz w:val="24"/>
          <w:szCs w:val="24"/>
        </w:rPr>
      </w:pPr>
      <w:r>
        <w:rPr>
          <w:rFonts w:hint="eastAsia" w:ascii="宋体" w:hAnsi="宋体" w:cs="仿宋"/>
          <w:b/>
          <w:bCs/>
          <w:kern w:val="0"/>
          <w:sz w:val="24"/>
          <w:szCs w:val="24"/>
        </w:rPr>
        <w:t>方法一：加权平均法</w:t>
      </w:r>
    </w:p>
    <w:p>
      <w:pPr>
        <w:spacing w:line="360" w:lineRule="auto"/>
        <w:ind w:firstLine="480" w:firstLineChars="200"/>
        <w:rPr>
          <w:rFonts w:ascii="宋体" w:hAnsi="宋体" w:cs="仿宋"/>
          <w:sz w:val="24"/>
          <w:szCs w:val="24"/>
        </w:rPr>
      </w:pPr>
      <w:r>
        <w:rPr>
          <w:rFonts w:hint="eastAsia" w:ascii="宋体" w:hAnsi="宋体" w:cs="仿宋"/>
          <w:sz w:val="24"/>
          <w:szCs w:val="24"/>
        </w:rPr>
        <w:t>技术标或技术标加诚信得分（具体由招标人自定）前</w:t>
      </w:r>
      <w:r>
        <w:rPr>
          <w:rFonts w:ascii="宋体" w:hAnsi="宋体" w:cs="仿宋"/>
          <w:sz w:val="24"/>
          <w:szCs w:val="24"/>
        </w:rPr>
        <w:t>N</w:t>
      </w:r>
      <w:r>
        <w:rPr>
          <w:rFonts w:hint="eastAsia" w:ascii="宋体" w:hAnsi="宋体" w:cs="仿宋"/>
          <w:sz w:val="24"/>
          <w:szCs w:val="24"/>
        </w:rPr>
        <w:t>名（N≥5，具体由招标人自定）的经济报价加权平均，计算评标参考价。公式如下：</w:t>
      </w:r>
    </w:p>
    <w:p>
      <w:pPr>
        <w:spacing w:line="360" w:lineRule="auto"/>
        <w:ind w:firstLine="480" w:firstLineChars="200"/>
        <w:rPr>
          <w:rFonts w:ascii="宋体" w:hAnsi="宋体" w:cs="仿宋"/>
          <w:sz w:val="24"/>
          <w:szCs w:val="24"/>
        </w:rPr>
      </w:pPr>
      <w:r>
        <w:rPr>
          <w:rFonts w:hint="eastAsia" w:ascii="宋体" w:hAnsi="宋体" w:cs="仿宋"/>
          <w:sz w:val="24"/>
          <w:szCs w:val="24"/>
        </w:rPr>
        <w:t>评标参考价</w:t>
      </w:r>
      <w:r>
        <w:rPr>
          <w:rFonts w:ascii="宋体" w:hAnsi="宋体" w:cs="仿宋"/>
          <w:sz w:val="24"/>
          <w:szCs w:val="24"/>
        </w:rPr>
        <w:t>=</w:t>
      </w:r>
      <w:r>
        <w:rPr>
          <w:rFonts w:hint="eastAsia" w:ascii="宋体" w:hAnsi="宋体" w:cs="仿宋"/>
          <w:sz w:val="24"/>
          <w:szCs w:val="24"/>
        </w:rPr>
        <w:t>Σ（投标人的投标报价</w:t>
      </w:r>
      <w:r>
        <w:rPr>
          <w:rFonts w:ascii="宋体" w:hAnsi="宋体" w:cs="仿宋"/>
          <w:sz w:val="24"/>
          <w:szCs w:val="24"/>
        </w:rPr>
        <w:t>*</w:t>
      </w:r>
      <w:r>
        <w:rPr>
          <w:rFonts w:hint="eastAsia" w:ascii="宋体" w:hAnsi="宋体" w:cs="仿宋"/>
          <w:sz w:val="24"/>
          <w:szCs w:val="24"/>
        </w:rPr>
        <w:t>报价权重）。</w:t>
      </w:r>
    </w:p>
    <w:p>
      <w:pPr>
        <w:spacing w:line="360" w:lineRule="auto"/>
        <w:ind w:firstLine="480" w:firstLineChars="200"/>
        <w:rPr>
          <w:rFonts w:ascii="宋体" w:hAnsi="宋体" w:cs="仿宋"/>
          <w:sz w:val="24"/>
          <w:szCs w:val="24"/>
        </w:rPr>
      </w:pPr>
      <w:r>
        <w:rPr>
          <w:rFonts w:hint="eastAsia" w:ascii="宋体" w:hAnsi="宋体" w:cs="仿宋"/>
          <w:sz w:val="24"/>
          <w:szCs w:val="24"/>
        </w:rPr>
        <w:t>其中：报价权重的计算方法为：将</w:t>
      </w:r>
      <w:r>
        <w:rPr>
          <w:rFonts w:ascii="宋体" w:hAnsi="宋体" w:cs="仿宋"/>
          <w:sz w:val="24"/>
          <w:szCs w:val="24"/>
        </w:rPr>
        <w:t>N</w:t>
      </w:r>
      <w:r>
        <w:rPr>
          <w:rFonts w:hint="eastAsia" w:ascii="宋体" w:hAnsi="宋体" w:cs="仿宋"/>
          <w:sz w:val="24"/>
          <w:szCs w:val="24"/>
        </w:rPr>
        <w:t>名投标人按技术分由高至低进行排序，第一名投标人的权重为（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sz w:val="24"/>
          <w:szCs w:val="24"/>
        </w:rPr>
        <w:drawing>
          <wp:inline distT="0" distB="0" distL="0" distR="0">
            <wp:extent cx="381000" cy="447675"/>
            <wp:effectExtent l="0" t="0" r="0" b="889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sz w:val="24"/>
          <w:szCs w:val="24"/>
        </w:rPr>
        <w:drawing>
          <wp:inline distT="0" distB="0" distL="0" distR="0">
            <wp:extent cx="381000" cy="447675"/>
            <wp:effectExtent l="0" t="0" r="0" b="889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），第二名投标人的权重为（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position w:val="-23"/>
          <w:sz w:val="24"/>
          <w:szCs w:val="24"/>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position w:val="-23"/>
          <w:sz w:val="24"/>
          <w:szCs w:val="24"/>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），以此类推，最后一名投标人的权重为（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position w:val="-23"/>
          <w:sz w:val="24"/>
          <w:szCs w:val="24"/>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position w:val="-23"/>
          <w:sz w:val="24"/>
          <w:szCs w:val="24"/>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w:t>
      </w:r>
    </w:p>
    <w:p>
      <w:pPr>
        <w:widowControl/>
        <w:spacing w:line="360" w:lineRule="auto"/>
        <w:ind w:firstLine="482" w:firstLineChars="200"/>
        <w:rPr>
          <w:rFonts w:ascii="宋体" w:hAnsi="宋体"/>
          <w:b/>
          <w:bCs/>
          <w:kern w:val="0"/>
          <w:sz w:val="24"/>
          <w:szCs w:val="24"/>
        </w:rPr>
      </w:pPr>
      <w:r>
        <w:rPr>
          <w:rFonts w:hint="eastAsia" w:ascii="宋体" w:hAnsi="宋体" w:cs="仿宋"/>
          <w:b/>
          <w:bCs/>
          <w:kern w:val="0"/>
          <w:sz w:val="24"/>
          <w:szCs w:val="24"/>
        </w:rPr>
        <w:t>方法二：区间抽取法</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评标参考价=（Q高-Q低）/100*Ｘ+Q低</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Q低：为达到或超过技术标及格分数线的投标人最低报价与工程成本警示价两者中的较高值；</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Q高：为最高投标限价</w:t>
      </w:r>
    </w:p>
    <w:p>
      <w:r>
        <w:rPr>
          <w:rFonts w:hint="eastAsia" w:ascii="宋体" w:hAnsi="宋体" w:cs="宋体"/>
          <w:kern w:val="0"/>
          <w:sz w:val="24"/>
          <w:szCs w:val="24"/>
          <w:lang w:bidi="ar"/>
        </w:rPr>
        <w:t xml:space="preserve">    X:为等分点值，在开标前从[0,100]整数中随机抽取</w:t>
      </w:r>
    </w:p>
    <w:p>
      <w:pPr>
        <w:spacing w:line="360" w:lineRule="auto"/>
        <w:ind w:firstLine="480" w:firstLineChars="200"/>
        <w:rPr>
          <w:rFonts w:ascii="宋体" w:hAnsi="宋体"/>
          <w:sz w:val="24"/>
          <w:szCs w:val="24"/>
        </w:rPr>
      </w:pPr>
      <w:r>
        <w:rPr>
          <w:rFonts w:hint="eastAsia" w:ascii="宋体" w:hAnsi="宋体" w:cs="宋体"/>
          <w:kern w:val="0"/>
          <w:sz w:val="24"/>
          <w:szCs w:val="24"/>
        </w:rPr>
        <w:t>45.3</w:t>
      </w:r>
      <w:r>
        <w:rPr>
          <w:rFonts w:hint="eastAsia" w:ascii="宋体" w:hAnsi="宋体"/>
          <w:sz w:val="24"/>
          <w:szCs w:val="24"/>
        </w:rPr>
        <w:t>当标价等于评标参考价时得</w:t>
      </w:r>
      <w:r>
        <w:rPr>
          <w:rFonts w:ascii="宋体" w:hAnsi="宋体"/>
          <w:sz w:val="24"/>
          <w:szCs w:val="24"/>
        </w:rPr>
        <w:t>100</w:t>
      </w:r>
      <w:r>
        <w:rPr>
          <w:rFonts w:hint="eastAsia" w:ascii="宋体" w:hAnsi="宋体"/>
          <w:sz w:val="24"/>
          <w:szCs w:val="24"/>
        </w:rPr>
        <w:t>分，标价每高于评标参考价</w:t>
      </w:r>
      <w:r>
        <w:rPr>
          <w:rFonts w:ascii="宋体" w:hAnsi="宋体"/>
          <w:sz w:val="24"/>
          <w:szCs w:val="24"/>
        </w:rPr>
        <w:t>1%</w:t>
      </w:r>
      <w:r>
        <w:rPr>
          <w:rFonts w:hint="eastAsia" w:ascii="宋体" w:hAnsi="宋体"/>
          <w:sz w:val="24"/>
          <w:szCs w:val="24"/>
        </w:rPr>
        <w:t>，扣</w:t>
      </w:r>
      <w:r>
        <w:rPr>
          <w:rFonts w:ascii="宋体" w:hAnsi="宋体"/>
          <w:sz w:val="24"/>
          <w:szCs w:val="24"/>
        </w:rPr>
        <w:t>1.5</w:t>
      </w:r>
      <w:r>
        <w:rPr>
          <w:rFonts w:hint="eastAsia" w:ascii="宋体" w:hAnsi="宋体"/>
          <w:sz w:val="24"/>
          <w:szCs w:val="24"/>
        </w:rPr>
        <w:t>分，每低于评标参考价</w:t>
      </w:r>
      <w:r>
        <w:rPr>
          <w:rFonts w:ascii="宋体" w:hAnsi="宋体"/>
          <w:sz w:val="24"/>
          <w:szCs w:val="24"/>
        </w:rPr>
        <w:t>1%</w:t>
      </w:r>
      <w:r>
        <w:rPr>
          <w:rFonts w:hint="eastAsia" w:ascii="宋体" w:hAnsi="宋体"/>
          <w:sz w:val="24"/>
          <w:szCs w:val="24"/>
        </w:rPr>
        <w:t>，扣</w:t>
      </w:r>
      <w:r>
        <w:rPr>
          <w:rFonts w:ascii="宋体" w:hAnsi="宋体"/>
          <w:sz w:val="24"/>
          <w:szCs w:val="24"/>
        </w:rPr>
        <w:t>1</w:t>
      </w:r>
      <w:r>
        <w:rPr>
          <w:rFonts w:hint="eastAsia" w:ascii="宋体" w:hAnsi="宋体"/>
          <w:sz w:val="24"/>
          <w:szCs w:val="24"/>
        </w:rPr>
        <w:t>分，扣至</w:t>
      </w:r>
      <w:r>
        <w:rPr>
          <w:rFonts w:ascii="宋体" w:hAnsi="宋体"/>
          <w:sz w:val="24"/>
          <w:szCs w:val="24"/>
        </w:rPr>
        <w:t>0</w:t>
      </w:r>
      <w:r>
        <w:rPr>
          <w:rFonts w:hint="eastAsia" w:ascii="宋体" w:hAnsi="宋体"/>
          <w:sz w:val="24"/>
          <w:szCs w:val="24"/>
        </w:rPr>
        <w:t>分为止，得出经济分，精确到小数点后两位。</w:t>
      </w:r>
    </w:p>
    <w:p>
      <w:pPr>
        <w:pStyle w:val="34"/>
        <w:tabs>
          <w:tab w:val="left" w:pos="7380"/>
        </w:tabs>
        <w:snapToGrid w:val="0"/>
        <w:spacing w:after="0" w:line="360" w:lineRule="auto"/>
        <w:ind w:firstLine="480" w:firstLineChars="200"/>
        <w:rPr>
          <w:rFonts w:ascii="宋体"/>
          <w:sz w:val="24"/>
          <w:szCs w:val="24"/>
        </w:rPr>
      </w:pPr>
      <w:r>
        <w:rPr>
          <w:rFonts w:hint="eastAsia" w:ascii="宋体" w:hAnsi="宋体"/>
          <w:sz w:val="24"/>
          <w:szCs w:val="24"/>
        </w:rPr>
        <w:t>45.4</w:t>
      </w:r>
      <w:r>
        <w:rPr>
          <w:rFonts w:hint="eastAsia" w:ascii="宋体"/>
          <w:sz w:val="24"/>
          <w:szCs w:val="24"/>
        </w:rPr>
        <w:t>计算通过技术标有效性审查的投标人总得分。投标人总得分=（技术得分×技术得分权重</w:t>
      </w:r>
      <w:r>
        <w:rPr>
          <w:rFonts w:hint="eastAsia" w:ascii="宋体" w:cs="宋体"/>
          <w:sz w:val="24"/>
          <w:szCs w:val="24"/>
        </w:rPr>
        <w:t>＋</w:t>
      </w:r>
      <w:r>
        <w:rPr>
          <w:rFonts w:hint="eastAsia" w:ascii="宋体"/>
          <w:sz w:val="24"/>
          <w:szCs w:val="24"/>
        </w:rPr>
        <w:t>经济得分×经济得分权重）×（1-综合诚信评价分数权重）</w:t>
      </w:r>
      <w:r>
        <w:rPr>
          <w:rFonts w:hint="eastAsia" w:ascii="宋体" w:cs="宋体"/>
          <w:sz w:val="24"/>
          <w:szCs w:val="24"/>
        </w:rPr>
        <w:t>＋</w:t>
      </w:r>
      <w:r>
        <w:rPr>
          <w:rFonts w:hint="eastAsia" w:ascii="宋体"/>
          <w:sz w:val="24"/>
          <w:szCs w:val="24"/>
        </w:rPr>
        <w:t>综合诚信评价排名得分×综合诚信评价分数权重）。技术、经济得分权重按投标须知前附表的规定执行。总得分四舍五入保留两位小数。</w:t>
      </w:r>
    </w:p>
    <w:p>
      <w:pPr>
        <w:pStyle w:val="34"/>
        <w:tabs>
          <w:tab w:val="left" w:pos="7380"/>
        </w:tabs>
        <w:snapToGrid w:val="0"/>
        <w:spacing w:after="0" w:line="360" w:lineRule="auto"/>
        <w:ind w:firstLine="480" w:firstLineChars="200"/>
        <w:rPr>
          <w:rFonts w:ascii="宋体" w:hAnsi="宋体"/>
          <w:sz w:val="24"/>
          <w:szCs w:val="24"/>
        </w:rPr>
      </w:pPr>
      <w:r>
        <w:rPr>
          <w:rFonts w:hint="eastAsia" w:ascii="宋体" w:hAnsi="宋体"/>
          <w:sz w:val="24"/>
          <w:szCs w:val="24"/>
        </w:rPr>
        <w:t>46.经济标的有效性审查</w:t>
      </w:r>
    </w:p>
    <w:p>
      <w:pPr>
        <w:spacing w:line="360" w:lineRule="auto"/>
        <w:ind w:firstLine="480" w:firstLineChars="200"/>
        <w:rPr>
          <w:rFonts w:ascii="宋体" w:hAnsi="宋体"/>
          <w:sz w:val="24"/>
          <w:szCs w:val="24"/>
        </w:rPr>
      </w:pPr>
      <w:r>
        <w:rPr>
          <w:rFonts w:hint="eastAsia" w:ascii="宋体" w:hAnsi="宋体"/>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6.2.1如果数字表示的金额和用文字表示的金额不一致时，应以文字表示的金额为准；</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6.2.2经算术复核的投标人报价与其投标报价不一致时，按就低不就高原则确定其最终报价；</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4</w:t>
      </w:r>
      <w:r>
        <w:rPr>
          <w:rFonts w:hint="eastAsia" w:ascii="宋体" w:hAnsi="宋体"/>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5</w:t>
      </w:r>
      <w:r>
        <w:rPr>
          <w:rFonts w:hint="eastAsia" w:ascii="宋体" w:hAnsi="宋体"/>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6</w:t>
      </w:r>
      <w:r>
        <w:rPr>
          <w:rFonts w:hint="eastAsia" w:ascii="宋体" w:hAns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8.评标委员会应在通过投标文件经济标有效性审查的投标人中，按步骤45.4确定的投标人第二阶段排序，推荐前</w:t>
      </w:r>
      <w:r>
        <w:rPr>
          <w:rFonts w:ascii="宋体" w:hAnsi="宋体"/>
          <w:sz w:val="24"/>
          <w:szCs w:val="24"/>
        </w:rPr>
        <w:t>3</w:t>
      </w:r>
      <w:r>
        <w:rPr>
          <w:rFonts w:hint="eastAsia" w:ascii="宋体" w:hAnsi="宋体"/>
          <w:sz w:val="24"/>
          <w:szCs w:val="24"/>
        </w:rPr>
        <w:t>名依次为第一中标候选人至第三中标候选人</w:t>
      </w:r>
      <w:r>
        <w:rPr>
          <w:rFonts w:ascii="宋体" w:hAnsi="宋体"/>
          <w:sz w:val="24"/>
          <w:szCs w:val="24"/>
        </w:rPr>
        <w:t>,</w:t>
      </w:r>
      <w:r>
        <w:rPr>
          <w:rFonts w:hint="eastAsia" w:ascii="宋体" w:hAnsi="宋体"/>
          <w:sz w:val="24"/>
          <w:szCs w:val="24"/>
        </w:rPr>
        <w:t>并编制评标报告。</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9.若通过经济标有效性审查的投标人不足三家，应当依法重新招标。（当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bookmarkEnd w:id="38"/>
    <w:bookmarkEnd w:id="39"/>
    <w:p/>
    <w:p>
      <w:pPr>
        <w:widowControl/>
        <w:jc w:val="left"/>
        <w:rPr>
          <w:rFonts w:ascii="宋体" w:hAnsi="宋体"/>
          <w:szCs w:val="21"/>
        </w:rPr>
      </w:pPr>
      <w:r>
        <w:rPr>
          <w:rFonts w:hint="eastAsia" w:ascii="宋体" w:hAnsi="宋体"/>
          <w:szCs w:val="21"/>
        </w:rPr>
        <w:br w:type="page"/>
      </w:r>
    </w:p>
    <w:p>
      <w:pPr>
        <w:pStyle w:val="5"/>
        <w:spacing w:before="0" w:beforeAutospacing="0" w:after="0" w:afterAutospacing="0" w:line="360" w:lineRule="auto"/>
        <w:ind w:right="102"/>
      </w:pPr>
      <w:bookmarkStart w:id="40" w:name="_Toc15066"/>
      <w:r>
        <w:rPr>
          <w:rFonts w:hint="eastAsia"/>
        </w:rPr>
        <w:t>附表一：</w:t>
      </w:r>
      <w:bookmarkEnd w:id="40"/>
    </w:p>
    <w:p>
      <w:pPr>
        <w:jc w:val="center"/>
        <w:rPr>
          <w:b/>
          <w:sz w:val="32"/>
          <w:szCs w:val="32"/>
        </w:rPr>
      </w:pPr>
      <w:r>
        <w:rPr>
          <w:rFonts w:hint="eastAsia"/>
          <w:b/>
          <w:sz w:val="32"/>
          <w:szCs w:val="32"/>
        </w:rPr>
        <w:t>资格审查表</w:t>
      </w:r>
    </w:p>
    <w:p>
      <w:pPr>
        <w:spacing w:line="480" w:lineRule="auto"/>
        <w:rPr>
          <w:sz w:val="24"/>
          <w:szCs w:val="24"/>
        </w:rPr>
      </w:pPr>
      <w:r>
        <w:rPr>
          <w:rFonts w:hint="eastAsia"/>
          <w:sz w:val="24"/>
          <w:szCs w:val="24"/>
        </w:rPr>
        <w:t>工程名称：</w:t>
      </w:r>
    </w:p>
    <w:p>
      <w:pPr>
        <w:spacing w:line="480" w:lineRule="auto"/>
        <w:rPr>
          <w:sz w:val="24"/>
          <w:szCs w:val="24"/>
        </w:rPr>
      </w:pPr>
      <w:r>
        <w:rPr>
          <w:rFonts w:hint="eastAsia"/>
          <w:sz w:val="24"/>
          <w:szCs w:val="24"/>
        </w:rPr>
        <w:t>投标人名称：</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4185"/>
        <w:gridCol w:w="3786"/>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序号</w:t>
            </w:r>
          </w:p>
        </w:tc>
        <w:tc>
          <w:tcPr>
            <w:tcW w:w="2254"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审查项目</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须审查的资料</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1</w:t>
            </w:r>
          </w:p>
        </w:tc>
        <w:tc>
          <w:tcPr>
            <w:tcW w:w="2254"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投标人参加投标的意思表达清楚，投标人代表被授权有效</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投标人声明、法定代表人证明书；委托投标的还应提供法人授权委托证明书。</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2</w:t>
            </w:r>
          </w:p>
        </w:tc>
        <w:tc>
          <w:tcPr>
            <w:tcW w:w="2254"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投标人具有独立法人资格，按国家法律经营</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营业执照在广州市住建行业信用管理平台内上传件。</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3</w:t>
            </w:r>
          </w:p>
        </w:tc>
        <w:tc>
          <w:tcPr>
            <w:tcW w:w="2254" w:type="pct"/>
            <w:tcBorders>
              <w:top w:val="single" w:color="auto" w:sz="4" w:space="0"/>
              <w:left w:val="single" w:color="auto" w:sz="4" w:space="0"/>
              <w:bottom w:val="single" w:color="auto" w:sz="4" w:space="0"/>
              <w:right w:val="single" w:color="auto" w:sz="4" w:space="0"/>
            </w:tcBorders>
            <w:vAlign w:val="center"/>
          </w:tcPr>
          <w:p>
            <w:pPr>
              <w:widowControl/>
              <w:spacing w:before="120" w:after="60"/>
              <w:jc w:val="left"/>
              <w:rPr>
                <w:rFonts w:ascii="宋体" w:hAnsi="宋体"/>
                <w:szCs w:val="21"/>
              </w:rPr>
            </w:pPr>
            <w:r>
              <w:rPr>
                <w:rFonts w:hint="eastAsia" w:ascii="宋体" w:hAnsi="宋体"/>
                <w:szCs w:val="21"/>
                <w:lang w:bidi="ar"/>
              </w:rPr>
              <w:t>投标人持有建设行政主管部门颁发的有效期内的企业资质证书及安全生产许可证</w:t>
            </w:r>
            <w:r>
              <w:rPr>
                <w:rFonts w:hint="eastAsia" w:ascii="宋体" w:hAnsi="宋体"/>
                <w:szCs w:val="21"/>
              </w:rPr>
              <w:t>；投标人资质符合公告要求</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资质证书及安全生产许可证在广州市住建行业信用管理平台内上传件。</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4</w:t>
            </w:r>
          </w:p>
        </w:tc>
        <w:tc>
          <w:tcPr>
            <w:tcW w:w="2254"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投标人拟担任本工程项目负责人符合公告要求</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有效期内的注册建造师注册证书在广州市住建行业信用平台内上传件。</w:t>
            </w:r>
          </w:p>
          <w:p>
            <w:pPr>
              <w:spacing w:before="120" w:after="60"/>
              <w:jc w:val="left"/>
              <w:rPr>
                <w:rFonts w:ascii="宋体" w:hAnsi="宋体"/>
                <w:b/>
                <w:szCs w:val="21"/>
              </w:rPr>
            </w:pPr>
            <w:r>
              <w:rPr>
                <w:rFonts w:hint="eastAsia" w:ascii="宋体" w:hAnsi="宋体"/>
                <w:b/>
                <w:szCs w:val="21"/>
              </w:rPr>
              <w:t>（注：打印建造师电子证书后，在个人签名处手写本人签名再上传广州市住建行业信用平台。）</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5</w:t>
            </w:r>
          </w:p>
        </w:tc>
        <w:tc>
          <w:tcPr>
            <w:tcW w:w="2254"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持有项目负责人安全生产考核合格证（B类）或建筑施工企业项目负责人安全生产考核合格证</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rPr>
            </w:pPr>
            <w:r>
              <w:rPr>
                <w:rFonts w:hint="eastAsia" w:ascii="宋体" w:hAnsi="宋体"/>
                <w:color w:val="auto"/>
                <w:szCs w:val="21"/>
              </w:rPr>
              <w:t>项目负责人安全生产考核合格证（B类）或建筑施工企业项目负责人安全生产考核合格证在广州市住建行业信用管理平台内上传件。</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6</w:t>
            </w:r>
          </w:p>
        </w:tc>
        <w:tc>
          <w:tcPr>
            <w:tcW w:w="2254"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投标人拟担任本工程技术负责人符合公告要求</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rPr>
            </w:pPr>
            <w:r>
              <w:rPr>
                <w:rFonts w:hint="eastAsia" w:ascii="宋体" w:hAnsi="宋体"/>
                <w:color w:val="auto"/>
                <w:szCs w:val="21"/>
              </w:rPr>
              <w:t>拟委托技术负责人的职称证书扫描件。</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7</w:t>
            </w:r>
          </w:p>
        </w:tc>
        <w:tc>
          <w:tcPr>
            <w:tcW w:w="2254"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专职安全员须具有安全生产考核合格证（C证）</w:t>
            </w:r>
            <w:r>
              <w:rPr>
                <w:rFonts w:hint="eastAsia" w:ascii="宋体" w:hAnsi="宋体"/>
                <w:szCs w:val="21"/>
                <w:u w:val="single"/>
              </w:rPr>
              <w:t>或建筑施工企业专职安全生产管理人员安全生产考核合格证书（C3）</w:t>
            </w:r>
            <w:r>
              <w:rPr>
                <w:rFonts w:hint="eastAsia" w:ascii="Times New Roman" w:hAnsi="Times New Roman"/>
                <w:szCs w:val="21"/>
                <w:u w:val="single"/>
              </w:rPr>
              <w:t>，</w:t>
            </w:r>
            <w:r>
              <w:rPr>
                <w:rFonts w:hint="eastAsia" w:ascii="Times New Roman" w:hAnsi="Times New Roman"/>
                <w:b/>
                <w:szCs w:val="21"/>
                <w:u w:val="single"/>
              </w:rPr>
              <w:t>项目负责人和安全员不为同一人</w:t>
            </w:r>
            <w:r>
              <w:rPr>
                <w:rFonts w:hint="eastAsia" w:ascii="Times New Roman" w:hAnsi="Times New Roman"/>
                <w:szCs w:val="21"/>
              </w:rPr>
              <w:t>。</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rPr>
            </w:pPr>
            <w:r>
              <w:rPr>
                <w:rFonts w:hint="eastAsia" w:ascii="宋体" w:hAnsi="宋体"/>
                <w:color w:val="auto"/>
                <w:szCs w:val="21"/>
              </w:rPr>
              <w:t>专职安全员的安全生产考核合格证（C证）</w:t>
            </w:r>
            <w:r>
              <w:rPr>
                <w:rFonts w:hint="eastAsia" w:ascii="宋体" w:hAnsi="宋体"/>
                <w:color w:val="auto"/>
                <w:szCs w:val="21"/>
                <w:u w:val="single"/>
              </w:rPr>
              <w:t>或建筑施工企业专职安全生产管理人员安全生产考核合格证书（C3）</w:t>
            </w:r>
            <w:r>
              <w:rPr>
                <w:rFonts w:hint="eastAsia" w:ascii="宋体" w:hAnsi="宋体"/>
                <w:color w:val="auto"/>
                <w:szCs w:val="21"/>
              </w:rPr>
              <w:t>在广州市住建行业信用管理平台内上传件</w:t>
            </w:r>
            <w:r>
              <w:rPr>
                <w:rFonts w:hint="eastAsia" w:ascii="Times New Roman" w:hAnsi="Times New Roman"/>
                <w:color w:val="auto"/>
                <w:szCs w:val="21"/>
              </w:rPr>
              <w:t>，</w:t>
            </w:r>
            <w:r>
              <w:rPr>
                <w:rFonts w:hint="eastAsia" w:ascii="Times New Roman" w:hAnsi="Times New Roman"/>
                <w:b/>
                <w:color w:val="auto"/>
                <w:szCs w:val="21"/>
                <w:u w:val="single"/>
              </w:rPr>
              <w:t>项目负责人和安全员不为同一人</w:t>
            </w:r>
            <w:r>
              <w:rPr>
                <w:rFonts w:hint="eastAsia" w:ascii="Times New Roman" w:hAnsi="Times New Roman"/>
                <w:color w:val="auto"/>
                <w:szCs w:val="21"/>
              </w:rPr>
              <w:t>。</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8</w:t>
            </w:r>
          </w:p>
        </w:tc>
        <w:tc>
          <w:tcPr>
            <w:tcW w:w="2254"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投标人提供的投标人声明符合公告要求</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9</w:t>
            </w:r>
          </w:p>
        </w:tc>
        <w:tc>
          <w:tcPr>
            <w:tcW w:w="2254"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投标人声明中签字的项目负责人和技术负责人与本项目拟派的项目负责人和技术负责人一致</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网上投标时选择拟投标的项目负责人、资格审查文件中拟委派的技术负责人及投标人声明。</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10</w:t>
            </w:r>
          </w:p>
        </w:tc>
        <w:tc>
          <w:tcPr>
            <w:tcW w:w="2254"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cs="宋体"/>
                <w:szCs w:val="21"/>
                <w:u w:val="single"/>
              </w:rPr>
              <w:t>关于联合体投标：本项目不接受联合体投标</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cs="宋体"/>
                <w:szCs w:val="21"/>
                <w:u w:val="single"/>
              </w:rPr>
              <w:t>未以联合体进行投标</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11</w:t>
            </w:r>
          </w:p>
        </w:tc>
        <w:tc>
          <w:tcPr>
            <w:tcW w:w="2254"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资格审查前，投标人须在广州市住房和城乡建设局建立企业信用档案及拟担任本工程项目负责人、专职安全员须是本企业中的在册人员</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投标人在广州市住建行业信用管理平台内企业信用档案的企业和人员信息。</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12</w:t>
            </w:r>
          </w:p>
        </w:tc>
        <w:tc>
          <w:tcPr>
            <w:tcW w:w="2254"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投标人未出现以下情形：与其它投标人的单位负责人为同一人或者存在控股、管理关系的（按投标人提供的《投标人声明》第八条内容进行评审）。</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13</w:t>
            </w:r>
          </w:p>
        </w:tc>
        <w:tc>
          <w:tcPr>
            <w:tcW w:w="2254"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未被列入拖欠农民工工资失信联合惩戒对象名单；</w:t>
            </w:r>
          </w:p>
        </w:tc>
        <w:tc>
          <w:tcPr>
            <w:tcW w:w="2039" w:type="pct"/>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投标人无需提供资料，按交易系统比对的结果进行评审</w:t>
            </w:r>
          </w:p>
        </w:tc>
        <w:tc>
          <w:tcPr>
            <w:tcW w:w="429" w:type="pct"/>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bl>
    <w:p>
      <w:pPr>
        <w:spacing w:line="480" w:lineRule="auto"/>
        <w:ind w:firstLine="470" w:firstLineChars="224"/>
        <w:rPr>
          <w:rFonts w:ascii="宋体" w:hAnsi="宋体"/>
          <w:szCs w:val="21"/>
        </w:rPr>
      </w:pPr>
      <w:r>
        <w:rPr>
          <w:rFonts w:hint="eastAsia" w:ascii="宋体" w:hAnsi="宋体"/>
          <w:szCs w:val="21"/>
        </w:rPr>
        <w:t>备注：</w:t>
      </w:r>
    </w:p>
    <w:p>
      <w:pPr>
        <w:spacing w:line="360" w:lineRule="auto"/>
        <w:ind w:firstLine="470" w:firstLineChars="224"/>
        <w:rPr>
          <w:rFonts w:ascii="宋体" w:hAnsi="宋体"/>
          <w:szCs w:val="21"/>
        </w:rPr>
      </w:pPr>
      <w:r>
        <w:rPr>
          <w:rFonts w:hint="eastAsia" w:ascii="宋体" w:hAnsi="宋体"/>
          <w:szCs w:val="21"/>
        </w:rPr>
        <w:t xml:space="preserve">1、每一项目符合的打“○”，不符合的打“×”； </w:t>
      </w:r>
    </w:p>
    <w:p>
      <w:pPr>
        <w:spacing w:line="360" w:lineRule="auto"/>
        <w:ind w:firstLine="470" w:firstLineChars="224"/>
        <w:rPr>
          <w:rFonts w:ascii="宋体" w:hAnsi="宋体"/>
          <w:szCs w:val="21"/>
        </w:rPr>
      </w:pPr>
      <w:r>
        <w:rPr>
          <w:rFonts w:hint="eastAsia" w:ascii="宋体" w:hAnsi="宋体"/>
          <w:szCs w:val="21"/>
        </w:rPr>
        <w:t>2、若评委意见不一致时，则按少数服从多数的原则，作出评审结论。汇总后，出现一个“×”的结论为“不通过”。</w:t>
      </w:r>
    </w:p>
    <w:p>
      <w:pPr>
        <w:spacing w:line="360" w:lineRule="auto"/>
        <w:ind w:firstLine="470" w:firstLineChars="224"/>
        <w:rPr>
          <w:rFonts w:ascii="宋体" w:hAnsi="宋体"/>
          <w:szCs w:val="21"/>
        </w:rPr>
      </w:pPr>
      <w:r>
        <w:rPr>
          <w:rFonts w:hint="eastAsia" w:ascii="宋体" w:hAnsi="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sectPr>
          <w:footerReference r:id="rId7" w:type="default"/>
          <w:endnotePr>
            <w:numFmt w:val="decimal"/>
          </w:endnotePr>
          <w:pgSz w:w="11906" w:h="16838"/>
          <w:pgMar w:top="1134" w:right="1418" w:bottom="1247" w:left="1418" w:header="851" w:footer="907" w:gutter="0"/>
          <w:pgNumType w:start="1"/>
          <w:cols w:space="425" w:num="1"/>
          <w:docGrid w:type="lines" w:linePitch="312" w:charSpace="0"/>
        </w:sectPr>
      </w:pPr>
    </w:p>
    <w:p>
      <w:pPr>
        <w:pStyle w:val="5"/>
        <w:spacing w:before="0" w:beforeAutospacing="0" w:after="0" w:afterAutospacing="0"/>
      </w:pPr>
      <w:bookmarkStart w:id="41" w:name="_Toc17515"/>
      <w:r>
        <w:rPr>
          <w:rFonts w:hint="eastAsia"/>
        </w:rPr>
        <w:t>附表二</w:t>
      </w:r>
      <w:bookmarkEnd w:id="41"/>
    </w:p>
    <w:p>
      <w:pPr>
        <w:jc w:val="center"/>
        <w:rPr>
          <w:b/>
          <w:sz w:val="36"/>
          <w:szCs w:val="36"/>
        </w:rPr>
      </w:pPr>
      <w:r>
        <w:rPr>
          <w:rFonts w:hint="eastAsia"/>
          <w:b/>
          <w:sz w:val="36"/>
          <w:szCs w:val="36"/>
        </w:rPr>
        <w:t>技术标有效性审查表</w:t>
      </w:r>
    </w:p>
    <w:p>
      <w:pPr>
        <w:rPr>
          <w:szCs w:val="21"/>
        </w:rPr>
      </w:pPr>
      <w:r>
        <w:rPr>
          <w:rFonts w:hint="eastAsia"/>
          <w:szCs w:val="21"/>
        </w:rPr>
        <w:t>工程名称：学生宿舍修缮（2024年）</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665"/>
        <w:gridCol w:w="1208"/>
        <w:gridCol w:w="1209"/>
        <w:gridCol w:w="1208"/>
        <w:gridCol w:w="1209"/>
        <w:gridCol w:w="1208"/>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序号</w:t>
            </w:r>
          </w:p>
        </w:tc>
        <w:tc>
          <w:tcPr>
            <w:tcW w:w="6665"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szCs w:val="21"/>
              </w:rPr>
            </w:pPr>
            <w:r>
              <w:rPr>
                <w:rFonts w:hint="eastAsia" w:ascii="宋体" w:hAnsi="宋体"/>
                <w:szCs w:val="21"/>
              </w:rPr>
              <w:t xml:space="preserve">               投标人</w:t>
            </w:r>
          </w:p>
          <w:p>
            <w:pPr>
              <w:adjustRightInd w:val="0"/>
              <w:rPr>
                <w:rFonts w:ascii="宋体" w:hAnsi="宋体"/>
                <w:szCs w:val="21"/>
              </w:rPr>
            </w:pPr>
          </w:p>
          <w:p>
            <w:pPr>
              <w:adjustRightInd w:val="0"/>
              <w:rPr>
                <w:rFonts w:ascii="宋体" w:hAnsi="宋体"/>
                <w:szCs w:val="21"/>
              </w:rPr>
            </w:pPr>
            <w:r>
              <w:rPr>
                <w:rFonts w:hint="eastAsia" w:ascii="宋体" w:hAnsi="宋体"/>
                <w:szCs w:val="21"/>
              </w:rPr>
              <w:t>评审内容</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1</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u w:val="single"/>
              </w:rPr>
              <w:t>《广州建设工程施工招标投标书》中工期</w:t>
            </w:r>
            <w:r>
              <w:rPr>
                <w:rFonts w:hint="eastAsia" w:ascii="宋体" w:hAnsi="宋体"/>
                <w:szCs w:val="21"/>
              </w:rPr>
              <w:t>不能满足完成投标项目工期的；</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2</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u w:val="single"/>
              </w:rPr>
              <w:t>《广州建设工程施工招标投标书》中质量标准</w:t>
            </w:r>
            <w:r>
              <w:rPr>
                <w:rFonts w:hint="eastAsia" w:ascii="宋体" w:hAnsi="宋体"/>
                <w:szCs w:val="21"/>
              </w:rPr>
              <w:t>不符合招标文件</w:t>
            </w:r>
            <w:r>
              <w:rPr>
                <w:rFonts w:hint="eastAsia" w:ascii="宋体" w:hAnsi="宋体"/>
                <w:szCs w:val="21"/>
                <w:u w:val="single"/>
              </w:rPr>
              <w:t>要求</w:t>
            </w:r>
            <w:r>
              <w:rPr>
                <w:rFonts w:hint="eastAsia" w:ascii="宋体" w:hAnsi="宋体"/>
                <w:szCs w:val="21"/>
              </w:rPr>
              <w:t>的；</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3</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rPr>
            </w:pPr>
            <w:r>
              <w:rPr>
                <w:rFonts w:hint="eastAsia" w:ascii="宋体" w:hAnsi="宋体"/>
                <w:color w:val="auto"/>
                <w:szCs w:val="21"/>
              </w:rPr>
              <w:t>投标文件中没有有效的法定代表人证明书，或由委托代理人签署或盖章的投标文件中没有法定代表人授权书；</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4</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rPr>
            </w:pPr>
            <w:r>
              <w:rPr>
                <w:rFonts w:hint="eastAsia" w:ascii="宋体" w:hAnsi="宋体"/>
                <w:color w:val="auto"/>
                <w:szCs w:val="21"/>
              </w:rPr>
              <w:t>投标文件未按规定的格式</w:t>
            </w:r>
            <w:r>
              <w:rPr>
                <w:rFonts w:hint="eastAsia" w:ascii="宋体" w:hAnsi="宋体"/>
                <w:color w:val="auto"/>
                <w:szCs w:val="21"/>
                <w:u w:val="single"/>
              </w:rPr>
              <w:t>（指技术标格式二、格式三、格式十二）</w:t>
            </w:r>
            <w:r>
              <w:rPr>
                <w:rFonts w:hint="eastAsia" w:ascii="宋体" w:hAnsi="宋体"/>
                <w:color w:val="auto"/>
                <w:szCs w:val="21"/>
              </w:rPr>
              <w:t>填写，或关键字迹模糊、无法辨认的；</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5</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rPr>
            </w:pPr>
            <w:r>
              <w:rPr>
                <w:rFonts w:hint="eastAsia" w:ascii="宋体" w:hAnsi="宋体"/>
                <w:color w:val="auto"/>
                <w:szCs w:val="21"/>
              </w:rPr>
              <w:t>投标人之间存在《广东省实施&lt;中华人民共和国招标投标法&gt;》第十六条所禁止的情形的；</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6</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无《参与编制技术标投标文件人员名单》的</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7</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cs="宋体"/>
                <w:kern w:val="0"/>
                <w:szCs w:val="21"/>
              </w:rPr>
              <w:t>投标人与</w:t>
            </w:r>
            <w:r>
              <w:rPr>
                <w:rFonts w:hint="eastAsia" w:ascii="宋体" w:hAnsi="宋体" w:cs="宋体"/>
                <w:b/>
                <w:bCs/>
                <w:kern w:val="0"/>
                <w:szCs w:val="21"/>
              </w:rPr>
              <w:t>本项目</w:t>
            </w:r>
            <w:r>
              <w:rPr>
                <w:rFonts w:hint="eastAsia" w:ascii="宋体" w:hAnsi="宋体" w:cs="宋体"/>
                <w:kern w:val="0"/>
                <w:szCs w:val="21"/>
              </w:rPr>
              <w:t>其他投标人加密打包投标文件电脑机器特征码一致的(以</w:t>
            </w:r>
            <w:r>
              <w:rPr>
                <w:rFonts w:hint="eastAsia" w:ascii="宋体" w:hAnsi="宋体"/>
                <w:szCs w:val="21"/>
                <w:u w:val="single"/>
              </w:rPr>
              <w:t>广州公共资源交易中心</w:t>
            </w:r>
            <w:r>
              <w:rPr>
                <w:rFonts w:hint="eastAsia" w:ascii="宋体" w:hAnsi="宋体" w:cs="宋体"/>
                <w:kern w:val="0"/>
                <w:szCs w:val="21"/>
              </w:rPr>
              <w:t>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bl>
    <w:p>
      <w:pPr>
        <w:rPr>
          <w:rFonts w:ascii="宋体" w:hAnsi="宋体"/>
          <w:szCs w:val="21"/>
        </w:rPr>
      </w:pPr>
      <w:r>
        <w:rPr>
          <w:rFonts w:hint="eastAsia" w:ascii="宋体" w:hAnsi="宋体"/>
          <w:szCs w:val="21"/>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szCs w:val="21"/>
        </w:rPr>
      </w:pPr>
      <w:r>
        <w:rPr>
          <w:rFonts w:hint="eastAsia" w:ascii="宋体" w:hAnsi="宋体"/>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ascii="宋体" w:hAnsi="宋体"/>
          <w:szCs w:val="21"/>
        </w:rPr>
      </w:pPr>
      <w:r>
        <w:rPr>
          <w:rFonts w:hint="eastAsia" w:ascii="宋体" w:hAnsi="宋体"/>
          <w:szCs w:val="21"/>
        </w:rPr>
        <w:t>3.凡出现以上任何一项情形，结论均为无效，否则就为有效。</w:t>
      </w:r>
    </w:p>
    <w:p>
      <w:pPr>
        <w:rPr>
          <w:rFonts w:ascii="宋体" w:hAnsi="宋体"/>
          <w:szCs w:val="21"/>
        </w:rPr>
      </w:pPr>
      <w:r>
        <w:rPr>
          <w:rFonts w:hint="eastAsia" w:ascii="宋体" w:hAnsi="宋体"/>
          <w:szCs w:val="21"/>
        </w:rPr>
        <w:t>4.如对本表中某种情形的评审意见不一致时，以评标委员会过半数成员的意见作为评标委员会对该情形的认定结论。</w:t>
      </w:r>
    </w:p>
    <w:p>
      <w:pPr>
        <w:pStyle w:val="5"/>
        <w:spacing w:before="0" w:beforeAutospacing="0" w:after="0" w:afterAutospacing="0"/>
      </w:pPr>
      <w:r>
        <w:br w:type="page"/>
      </w:r>
      <w:bookmarkStart w:id="42" w:name="_Toc3069"/>
      <w:r>
        <w:rPr>
          <w:rFonts w:hint="eastAsia"/>
        </w:rPr>
        <w:t>附表三</w:t>
      </w:r>
      <w:bookmarkEnd w:id="42"/>
    </w:p>
    <w:p>
      <w:pPr>
        <w:jc w:val="center"/>
        <w:rPr>
          <w:b/>
          <w:sz w:val="36"/>
          <w:szCs w:val="36"/>
        </w:rPr>
      </w:pPr>
      <w:r>
        <w:rPr>
          <w:rFonts w:hint="eastAsia"/>
          <w:b/>
          <w:sz w:val="36"/>
          <w:szCs w:val="36"/>
        </w:rPr>
        <w:t>经济标有效性审查表</w:t>
      </w:r>
    </w:p>
    <w:p>
      <w:pPr>
        <w:rPr>
          <w:szCs w:val="21"/>
        </w:rPr>
      </w:pPr>
      <w:r>
        <w:rPr>
          <w:rFonts w:hint="eastAsia"/>
          <w:szCs w:val="21"/>
        </w:rPr>
        <w:t>工程名称：</w:t>
      </w:r>
    </w:p>
    <w:tbl>
      <w:tblPr>
        <w:tblStyle w:val="36"/>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231"/>
        <w:gridCol w:w="1208"/>
        <w:gridCol w:w="1209"/>
        <w:gridCol w:w="1209"/>
        <w:gridCol w:w="1208"/>
        <w:gridCol w:w="120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序号</w:t>
            </w:r>
          </w:p>
        </w:tc>
        <w:tc>
          <w:tcPr>
            <w:tcW w:w="7231"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szCs w:val="21"/>
              </w:rPr>
            </w:pPr>
            <w:r>
              <w:rPr>
                <w:rFonts w:hint="eastAsia" w:ascii="宋体" w:hAnsi="宋体"/>
                <w:szCs w:val="21"/>
              </w:rPr>
              <w:t xml:space="preserve">               投标人</w:t>
            </w:r>
          </w:p>
          <w:p>
            <w:pPr>
              <w:rPr>
                <w:rFonts w:ascii="宋体" w:hAnsi="宋体"/>
                <w:szCs w:val="21"/>
              </w:rPr>
            </w:pPr>
          </w:p>
          <w:p>
            <w:pPr>
              <w:rPr>
                <w:rFonts w:ascii="宋体" w:hAnsi="宋体"/>
                <w:szCs w:val="21"/>
              </w:rPr>
            </w:pPr>
            <w:r>
              <w:rPr>
                <w:rFonts w:hint="eastAsia" w:ascii="宋体" w:hAnsi="宋体"/>
                <w:szCs w:val="21"/>
              </w:rPr>
              <w:t>评审内容</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对同一招标项目出现两个或以上的投标报价，且没有申明哪个有效；</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投标报价高于最高投标限价的</w:t>
            </w:r>
            <w:r>
              <w:rPr>
                <w:rFonts w:hint="eastAsia" w:ascii="宋体" w:hAnsi="宋体"/>
                <w:szCs w:val="21"/>
                <w:u w:val="single"/>
              </w:rPr>
              <w:t>（以最高投标限价公布函公布的各项控制数据为准）</w:t>
            </w:r>
            <w:r>
              <w:rPr>
                <w:rFonts w:hint="eastAsia" w:ascii="宋体" w:hAnsi="宋体"/>
                <w:szCs w:val="21"/>
              </w:rPr>
              <w:t>；</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p>
        </w:tc>
        <w:tc>
          <w:tcPr>
            <w:tcW w:w="72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szCs w:val="21"/>
              </w:rPr>
            </w:pPr>
            <w:r>
              <w:rPr>
                <w:rFonts w:hint="eastAsia" w:ascii="宋体" w:hAnsi="宋体"/>
                <w:szCs w:val="21"/>
              </w:rPr>
              <w:t>投标报价低于成本的；</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算术复核后的投标报价与原投标报价相比存在1%或以上误差的；</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投标文件未按规定的格式</w:t>
            </w:r>
            <w:r>
              <w:rPr>
                <w:rFonts w:hint="eastAsia" w:ascii="宋体" w:hAnsi="宋体"/>
                <w:szCs w:val="21"/>
                <w:u w:val="single"/>
              </w:rPr>
              <w:t>（指经济标部分格式二、格式三、格式四）</w:t>
            </w:r>
            <w:r>
              <w:rPr>
                <w:rFonts w:hint="eastAsia" w:ascii="宋体" w:hAnsi="宋体"/>
                <w:szCs w:val="21"/>
              </w:rPr>
              <w:t>填写，或关键字迹模糊、无法辨认的；</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6</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不同投标人的投标报价中分部分项工程量清单综合单价相似度达到80%及以上的(以</w:t>
            </w:r>
            <w:r>
              <w:rPr>
                <w:rFonts w:hint="eastAsia" w:ascii="宋体" w:hAnsi="宋体"/>
                <w:szCs w:val="21"/>
                <w:u w:val="single"/>
              </w:rPr>
              <w:t>广州公共资源交易中心</w:t>
            </w:r>
            <w:r>
              <w:rPr>
                <w:rFonts w:hint="eastAsia" w:ascii="宋体" w:hAnsi="宋体"/>
                <w:szCs w:val="21"/>
              </w:rPr>
              <w:t>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投标人之间存在《广东省实施&lt;中华人民共和国招标投标法&gt;》第十六条所禁止的情形的；</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8</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无《参与编制经济标投标文件人员名单》的；</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9</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无《对投标文件编制的承诺》</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10</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投标人与本项目其他投标人的投标文件工程量清单编制机器硬件信息一致的（以</w:t>
            </w:r>
            <w:r>
              <w:rPr>
                <w:rFonts w:hint="eastAsia" w:ascii="宋体" w:hAnsi="宋体"/>
                <w:szCs w:val="21"/>
                <w:u w:val="single"/>
              </w:rPr>
              <w:t>广州公共资源交易中心</w:t>
            </w:r>
            <w:r>
              <w:rPr>
                <w:rFonts w:hint="eastAsia" w:ascii="宋体" w:hAnsi="宋体"/>
                <w:szCs w:val="21"/>
              </w:rPr>
              <w:t>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bl>
    <w:p>
      <w:pPr>
        <w:ind w:firstLine="458"/>
        <w:rPr>
          <w:rFonts w:ascii="宋体" w:hAnsi="宋体"/>
          <w:szCs w:val="21"/>
        </w:rPr>
      </w:pPr>
      <w:r>
        <w:rPr>
          <w:rFonts w:hint="eastAsia" w:ascii="宋体" w:hAnsi="宋体"/>
          <w:szCs w:val="21"/>
        </w:rPr>
        <w:t>注：1.本表使用GZZB2018-3招标文件范本，与范本内容不同之处均以下划线标明。</w:t>
      </w:r>
    </w:p>
    <w:p>
      <w:pPr>
        <w:ind w:firstLine="458"/>
        <w:rPr>
          <w:rFonts w:ascii="宋体" w:hAnsi="宋体"/>
          <w:szCs w:val="21"/>
        </w:rPr>
      </w:pPr>
      <w:r>
        <w:rPr>
          <w:rFonts w:hint="eastAsia" w:ascii="宋体" w:hAnsi="宋体"/>
          <w:szCs w:val="21"/>
        </w:rPr>
        <w:t>2.凡出现以上任何一项情形，结论均为无效，否则就为有效。</w:t>
      </w:r>
    </w:p>
    <w:p>
      <w:pPr>
        <w:ind w:firstLine="458"/>
        <w:rPr>
          <w:rFonts w:ascii="宋体" w:hAnsi="宋体"/>
          <w:szCs w:val="21"/>
        </w:rPr>
      </w:pPr>
      <w:r>
        <w:rPr>
          <w:rFonts w:hint="eastAsia" w:ascii="宋体" w:hAnsi="宋体"/>
          <w:szCs w:val="21"/>
        </w:rPr>
        <w:t>3.如对本表中某种情形的评审意见不一致时，以评标委员会过半数成员的意见作为评标委员会对该情形的认定结论。</w:t>
      </w:r>
    </w:p>
    <w:p>
      <w:pPr>
        <w:ind w:firstLine="458"/>
        <w:rPr>
          <w:rFonts w:ascii="宋体" w:hAnsi="宋体"/>
          <w:szCs w:val="21"/>
        </w:rPr>
      </w:pPr>
      <w:r>
        <w:rPr>
          <w:rFonts w:hint="eastAsia" w:ascii="宋体" w:hAnsi="宋体"/>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34"/>
        <w:ind w:firstLine="458"/>
        <w:rPr>
          <w:rFonts w:ascii="宋体" w:hAnsi="宋体"/>
          <w:szCs w:val="21"/>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szCs w:val="21"/>
        </w:rPr>
        <w:t>评委签名：</w:t>
      </w:r>
    </w:p>
    <w:p>
      <w:pPr>
        <w:pStyle w:val="5"/>
        <w:spacing w:before="0" w:beforeAutospacing="0" w:after="0" w:afterAutospacing="0"/>
        <w:rPr>
          <w:rFonts w:hint="eastAsia"/>
          <w:lang w:val="en-US" w:eastAsia="zh-CN"/>
        </w:rPr>
      </w:pPr>
      <w:r>
        <w:rPr>
          <w:rFonts w:hint="eastAsia"/>
          <w:lang w:val="en-US" w:eastAsia="zh-CN"/>
        </w:rPr>
        <w:t>附表四</w:t>
      </w:r>
    </w:p>
    <w:p>
      <w:pPr>
        <w:ind w:firstLine="5421" w:firstLineChars="1500"/>
        <w:rPr>
          <w:b/>
          <w:sz w:val="36"/>
          <w:szCs w:val="36"/>
        </w:rPr>
      </w:pPr>
      <w:r>
        <w:rPr>
          <w:rFonts w:hint="eastAsia"/>
          <w:b/>
          <w:sz w:val="36"/>
          <w:szCs w:val="36"/>
        </w:rPr>
        <w:t>技术标详细审查评分表</w:t>
      </w:r>
    </w:p>
    <w:tbl>
      <w:tblPr>
        <w:tblStyle w:val="36"/>
        <w:tblW w:w="4586" w:type="pct"/>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autofit"/>
        <w:tblCellMar>
          <w:top w:w="0" w:type="dxa"/>
          <w:left w:w="113" w:type="dxa"/>
          <w:bottom w:w="0" w:type="dxa"/>
          <w:right w:w="113" w:type="dxa"/>
        </w:tblCellMar>
      </w:tblPr>
      <w:tblGrid>
        <w:gridCol w:w="1306"/>
        <w:gridCol w:w="1263"/>
        <w:gridCol w:w="876"/>
        <w:gridCol w:w="10022"/>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57" w:hRule="atLeast"/>
          <w:tblHeader/>
          <w:jc w:val="center"/>
        </w:trPr>
        <w:tc>
          <w:tcPr>
            <w:tcW w:w="485" w:type="pct"/>
            <w:tcBorders>
              <w:top w:val="single" w:color="000000" w:sz="8" w:space="0"/>
              <w:left w:val="single" w:color="000000" w:sz="8" w:space="0"/>
              <w:bottom w:val="single" w:color="000000" w:sz="4" w:space="0"/>
              <w:right w:val="single" w:color="000000" w:sz="4" w:space="0"/>
            </w:tcBorders>
            <w:noWrap w:val="0"/>
            <w:vAlign w:val="center"/>
          </w:tcPr>
          <w:p>
            <w:pPr>
              <w:adjustRightInd w:val="0"/>
              <w:spacing w:line="240" w:lineRule="auto"/>
              <w:jc w:val="center"/>
              <w:rPr>
                <w:rStyle w:val="139"/>
                <w:b/>
                <w:bCs/>
                <w:szCs w:val="21"/>
              </w:rPr>
            </w:pPr>
            <w:r>
              <w:rPr>
                <w:rStyle w:val="139"/>
                <w:rFonts w:hint="eastAsia"/>
                <w:b/>
                <w:bCs/>
                <w:szCs w:val="21"/>
              </w:rPr>
              <w:t>评分项目</w:t>
            </w:r>
          </w:p>
        </w:tc>
        <w:tc>
          <w:tcPr>
            <w:tcW w:w="469" w:type="pct"/>
            <w:tcBorders>
              <w:top w:val="single" w:color="000000" w:sz="8" w:space="0"/>
              <w:left w:val="single" w:color="000000" w:sz="4" w:space="0"/>
              <w:bottom w:val="single" w:color="000000" w:sz="4" w:space="0"/>
              <w:right w:val="single" w:color="000000" w:sz="4" w:space="0"/>
            </w:tcBorders>
            <w:noWrap w:val="0"/>
            <w:vAlign w:val="center"/>
          </w:tcPr>
          <w:p>
            <w:pPr>
              <w:adjustRightInd w:val="0"/>
              <w:spacing w:line="240" w:lineRule="auto"/>
              <w:jc w:val="center"/>
              <w:rPr>
                <w:rStyle w:val="139"/>
                <w:b/>
                <w:bCs/>
                <w:szCs w:val="21"/>
              </w:rPr>
            </w:pPr>
            <w:r>
              <w:rPr>
                <w:rStyle w:val="139"/>
                <w:rFonts w:hint="eastAsia"/>
                <w:b/>
                <w:bCs/>
                <w:szCs w:val="21"/>
              </w:rPr>
              <w:t>评分内容</w:t>
            </w:r>
          </w:p>
        </w:tc>
        <w:tc>
          <w:tcPr>
            <w:tcW w:w="325" w:type="pct"/>
            <w:tcBorders>
              <w:top w:val="single" w:color="000000" w:sz="8" w:space="0"/>
              <w:left w:val="single" w:color="000000" w:sz="4" w:space="0"/>
              <w:bottom w:val="single" w:color="000000" w:sz="4" w:space="0"/>
              <w:right w:val="single" w:color="000000" w:sz="4" w:space="0"/>
            </w:tcBorders>
            <w:noWrap w:val="0"/>
            <w:vAlign w:val="center"/>
          </w:tcPr>
          <w:p>
            <w:pPr>
              <w:adjustRightInd w:val="0"/>
              <w:spacing w:line="240" w:lineRule="auto"/>
              <w:jc w:val="center"/>
              <w:rPr>
                <w:rStyle w:val="139"/>
                <w:b/>
                <w:bCs/>
                <w:szCs w:val="21"/>
              </w:rPr>
            </w:pPr>
            <w:r>
              <w:rPr>
                <w:rStyle w:val="139"/>
                <w:rFonts w:hint="eastAsia"/>
                <w:b/>
                <w:bCs/>
                <w:szCs w:val="21"/>
              </w:rPr>
              <w:t>分值</w:t>
            </w:r>
          </w:p>
        </w:tc>
        <w:tc>
          <w:tcPr>
            <w:tcW w:w="3720" w:type="pct"/>
            <w:tcBorders>
              <w:top w:val="single" w:color="000000" w:sz="8" w:space="0"/>
              <w:left w:val="single" w:color="000000" w:sz="4" w:space="0"/>
              <w:bottom w:val="single" w:color="000000" w:sz="4" w:space="0"/>
              <w:right w:val="single" w:color="000000" w:sz="4" w:space="0"/>
            </w:tcBorders>
            <w:noWrap w:val="0"/>
            <w:vAlign w:val="center"/>
          </w:tcPr>
          <w:p>
            <w:pPr>
              <w:adjustRightInd w:val="0"/>
              <w:spacing w:line="240" w:lineRule="auto"/>
              <w:ind w:firstLine="422"/>
              <w:jc w:val="center"/>
              <w:rPr>
                <w:rStyle w:val="139"/>
                <w:b/>
                <w:bCs/>
                <w:szCs w:val="21"/>
              </w:rPr>
            </w:pPr>
            <w:r>
              <w:rPr>
                <w:rStyle w:val="139"/>
                <w:rFonts w:hint="eastAsia"/>
                <w:b/>
                <w:bCs/>
                <w:szCs w:val="21"/>
              </w:rPr>
              <w:t>评审标准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90" w:hRule="atLeast"/>
          <w:jc w:val="center"/>
        </w:trPr>
        <w:tc>
          <w:tcPr>
            <w:tcW w:w="485" w:type="pct"/>
            <w:vMerge w:val="restart"/>
            <w:tcBorders>
              <w:top w:val="single" w:color="000000" w:sz="4" w:space="0"/>
              <w:left w:val="single" w:color="000000" w:sz="8" w:space="0"/>
              <w:right w:val="single" w:color="000000" w:sz="4" w:space="0"/>
            </w:tcBorders>
            <w:noWrap w:val="0"/>
            <w:vAlign w:val="center"/>
          </w:tcPr>
          <w:p>
            <w:pPr>
              <w:adjustRightInd w:val="0"/>
              <w:spacing w:line="240" w:lineRule="auto"/>
              <w:rPr>
                <w:rStyle w:val="139"/>
                <w:szCs w:val="21"/>
              </w:rPr>
            </w:pPr>
            <w:r>
              <w:rPr>
                <w:rStyle w:val="139"/>
                <w:rFonts w:hint="eastAsia"/>
                <w:szCs w:val="21"/>
              </w:rPr>
              <w:t>一、企业资信（6分）</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jc w:val="center"/>
              <w:rPr>
                <w:rFonts w:ascii="宋体" w:hAnsi="宋体" w:cs="宋体"/>
                <w:szCs w:val="21"/>
              </w:rPr>
            </w:pPr>
            <w:r>
              <w:rPr>
                <w:rFonts w:hint="eastAsia" w:ascii="宋体" w:hAnsi="宋体" w:cs="宋体"/>
                <w:szCs w:val="21"/>
              </w:rPr>
              <w:t>企业业绩</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jc w:val="center"/>
              <w:rPr>
                <w:rFonts w:ascii="宋体" w:hAnsi="宋体" w:cs="宋体"/>
                <w:szCs w:val="21"/>
              </w:rPr>
            </w:pPr>
            <w:r>
              <w:rPr>
                <w:rFonts w:hint="eastAsia" w:ascii="宋体" w:hAnsi="宋体" w:cs="宋体"/>
                <w:szCs w:val="21"/>
              </w:rPr>
              <w:t>1.6</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rPr>
                <w:rFonts w:hint="eastAsia" w:ascii="宋体" w:hAnsi="宋体"/>
                <w:kern w:val="0"/>
                <w:szCs w:val="21"/>
              </w:rPr>
            </w:pPr>
            <w:r>
              <w:rPr>
                <w:rFonts w:hint="eastAsia" w:ascii="宋体" w:hAnsi="宋体"/>
                <w:kern w:val="0"/>
                <w:szCs w:val="21"/>
              </w:rPr>
              <w:t>投标人自2019年1月1日至投标截止时间止，完成过质量合格且金额大于或等于200万元的建筑工程施工总承包业绩，每一项得0.1分，本项最高得1.6分。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90" w:hRule="atLeast"/>
          <w:jc w:val="center"/>
        </w:trPr>
        <w:tc>
          <w:tcPr>
            <w:tcW w:w="485" w:type="pct"/>
            <w:vMerge w:val="continue"/>
            <w:tcBorders>
              <w:left w:val="single" w:color="000000" w:sz="8" w:space="0"/>
              <w:right w:val="single" w:color="000000" w:sz="4" w:space="0"/>
            </w:tcBorders>
            <w:noWrap w:val="0"/>
            <w:vAlign w:val="center"/>
          </w:tcPr>
          <w:p>
            <w:pPr>
              <w:adjustRightInd w:val="0"/>
              <w:spacing w:line="240" w:lineRule="auto"/>
              <w:ind w:firstLine="420"/>
              <w:jc w:val="center"/>
              <w:rPr>
                <w:rStyle w:val="139"/>
                <w:szCs w:val="21"/>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jc w:val="center"/>
              <w:rPr>
                <w:rFonts w:ascii="宋体" w:hAnsi="宋体" w:cs="宋体"/>
                <w:szCs w:val="21"/>
              </w:rPr>
            </w:pPr>
            <w:r>
              <w:rPr>
                <w:rFonts w:hint="eastAsia" w:ascii="宋体" w:hAnsi="宋体" w:cs="宋体"/>
                <w:szCs w:val="21"/>
              </w:rPr>
              <w:t>业绩奖项</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pPr>
              <w:pStyle w:val="30"/>
              <w:spacing w:before="0" w:beforeAutospacing="0" w:after="0" w:afterAutospacing="0" w:line="240" w:lineRule="auto"/>
              <w:rPr>
                <w:rFonts w:hint="eastAsia"/>
                <w:sz w:val="21"/>
                <w:szCs w:val="21"/>
              </w:rPr>
            </w:pPr>
            <w:r>
              <w:rPr>
                <w:rFonts w:hint="eastAsia"/>
                <w:sz w:val="21"/>
                <w:szCs w:val="21"/>
              </w:rPr>
              <w:t>投标人自2019年1月1日至投标截止时间止，完成过的建筑工程业绩获得过市级或以上的房建类工程质量奖项，每一项得0.2分，本项最高得</w:t>
            </w:r>
            <w:r>
              <w:rPr>
                <w:rFonts w:hint="eastAsia"/>
                <w:sz w:val="21"/>
                <w:szCs w:val="21"/>
                <w:lang w:val="en-US" w:eastAsia="zh-CN"/>
              </w:rPr>
              <w:t>1.6</w:t>
            </w:r>
            <w:r>
              <w:rPr>
                <w:rFonts w:hint="eastAsia"/>
                <w:sz w:val="21"/>
                <w:szCs w:val="21"/>
              </w:rPr>
              <w:t>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259" w:hRule="atLeast"/>
          <w:jc w:val="center"/>
        </w:trPr>
        <w:tc>
          <w:tcPr>
            <w:tcW w:w="485" w:type="pct"/>
            <w:vMerge w:val="continue"/>
            <w:tcBorders>
              <w:left w:val="single" w:color="000000" w:sz="8" w:space="0"/>
              <w:right w:val="single" w:color="000000" w:sz="4" w:space="0"/>
            </w:tcBorders>
            <w:noWrap w:val="0"/>
            <w:vAlign w:val="center"/>
          </w:tcPr>
          <w:p>
            <w:pPr>
              <w:adjustRightInd w:val="0"/>
              <w:spacing w:line="240" w:lineRule="auto"/>
              <w:ind w:firstLine="420"/>
              <w:jc w:val="center"/>
              <w:rPr>
                <w:rStyle w:val="139"/>
                <w:szCs w:val="21"/>
              </w:rPr>
            </w:pPr>
          </w:p>
        </w:tc>
        <w:tc>
          <w:tcPr>
            <w:tcW w:w="469" w:type="pct"/>
            <w:tcBorders>
              <w:left w:val="single" w:color="000000" w:sz="4" w:space="0"/>
              <w:right w:val="single" w:color="000000" w:sz="4" w:space="0"/>
            </w:tcBorders>
            <w:noWrap w:val="0"/>
            <w:vAlign w:val="center"/>
          </w:tcPr>
          <w:p>
            <w:pPr>
              <w:adjustRightInd w:val="0"/>
              <w:spacing w:line="240" w:lineRule="auto"/>
              <w:jc w:val="center"/>
              <w:rPr>
                <w:rFonts w:ascii="宋体" w:hAnsi="宋体" w:cs="宋体"/>
                <w:szCs w:val="21"/>
              </w:rPr>
            </w:pPr>
            <w:r>
              <w:rPr>
                <w:rFonts w:hint="eastAsia" w:ascii="宋体" w:hAnsi="宋体" w:cs="宋体"/>
                <w:szCs w:val="21"/>
              </w:rPr>
              <w:t>工程研发能力</w:t>
            </w:r>
          </w:p>
        </w:tc>
        <w:tc>
          <w:tcPr>
            <w:tcW w:w="325" w:type="pct"/>
            <w:tcBorders>
              <w:left w:val="single" w:color="000000" w:sz="4" w:space="0"/>
              <w:right w:val="single" w:color="000000" w:sz="4" w:space="0"/>
            </w:tcBorders>
            <w:noWrap w:val="0"/>
            <w:vAlign w:val="center"/>
          </w:tcPr>
          <w:p>
            <w:pPr>
              <w:adjustRightInd w:val="0"/>
              <w:spacing w:line="240" w:lineRule="auto"/>
              <w:jc w:val="center"/>
              <w:rPr>
                <w:rFonts w:ascii="宋体" w:hAnsi="宋体" w:cs="宋体"/>
                <w:szCs w:val="21"/>
              </w:rPr>
            </w:pPr>
            <w:r>
              <w:rPr>
                <w:rFonts w:ascii="宋体" w:hAnsi="宋体" w:cs="宋体"/>
                <w:szCs w:val="21"/>
              </w:rPr>
              <w:t>1</w:t>
            </w:r>
            <w:r>
              <w:rPr>
                <w:rFonts w:hint="eastAsia" w:ascii="宋体" w:hAnsi="宋体" w:cs="宋体"/>
                <w:szCs w:val="21"/>
              </w:rPr>
              <w:t>.8</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kern w:val="0"/>
                <w:szCs w:val="21"/>
              </w:rPr>
            </w:pPr>
            <w:r>
              <w:rPr>
                <w:rFonts w:hint="eastAsia" w:ascii="宋体" w:hAnsi="宋体"/>
                <w:kern w:val="0"/>
                <w:szCs w:val="21"/>
              </w:rPr>
              <w:t>投标人自2019年1月1日至投标截止时间止，获得</w:t>
            </w:r>
            <w:r>
              <w:rPr>
                <w:rFonts w:hint="eastAsia" w:ascii="宋体" w:hAnsi="宋体"/>
                <w:kern w:val="0"/>
                <w:szCs w:val="21"/>
                <w:lang w:val="en-US" w:eastAsia="zh-CN"/>
              </w:rPr>
              <w:t>房建类工法</w:t>
            </w:r>
            <w:r>
              <w:rPr>
                <w:rFonts w:hint="eastAsia" w:ascii="宋体" w:hAnsi="宋体"/>
                <w:kern w:val="0"/>
                <w:szCs w:val="21"/>
              </w:rPr>
              <w:t>奖项的，每一项得0.</w:t>
            </w:r>
            <w:r>
              <w:rPr>
                <w:rFonts w:hint="eastAsia" w:ascii="宋体" w:hAnsi="宋体"/>
                <w:kern w:val="0"/>
                <w:szCs w:val="21"/>
                <w:lang w:val="en-US" w:eastAsia="zh-CN"/>
              </w:rPr>
              <w:t>2</w:t>
            </w:r>
            <w:r>
              <w:rPr>
                <w:rFonts w:hint="eastAsia" w:ascii="宋体" w:hAnsi="宋体"/>
                <w:kern w:val="0"/>
                <w:szCs w:val="21"/>
              </w:rPr>
              <w:t>分，本项最高得1.8分。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1241" w:hRule="atLeast"/>
          <w:jc w:val="center"/>
        </w:trPr>
        <w:tc>
          <w:tcPr>
            <w:tcW w:w="485" w:type="pct"/>
            <w:vMerge w:val="continue"/>
            <w:tcBorders>
              <w:left w:val="single" w:color="000000" w:sz="8" w:space="0"/>
              <w:right w:val="single" w:color="000000" w:sz="4" w:space="0"/>
            </w:tcBorders>
            <w:noWrap w:val="0"/>
            <w:vAlign w:val="center"/>
          </w:tcPr>
          <w:p>
            <w:pPr>
              <w:adjustRightInd w:val="0"/>
              <w:spacing w:line="240" w:lineRule="auto"/>
              <w:ind w:firstLine="420"/>
              <w:jc w:val="center"/>
              <w:rPr>
                <w:rStyle w:val="139"/>
                <w:szCs w:val="21"/>
              </w:rPr>
            </w:pPr>
          </w:p>
        </w:tc>
        <w:tc>
          <w:tcPr>
            <w:tcW w:w="469" w:type="pct"/>
            <w:vMerge w:val="restart"/>
            <w:tcBorders>
              <w:top w:val="single" w:color="000000" w:sz="4" w:space="0"/>
              <w:left w:val="single" w:color="000000" w:sz="4" w:space="0"/>
              <w:right w:val="single" w:color="000000" w:sz="4" w:space="0"/>
            </w:tcBorders>
            <w:noWrap w:val="0"/>
            <w:vAlign w:val="center"/>
          </w:tcPr>
          <w:p>
            <w:pPr>
              <w:adjustRightInd w:val="0"/>
              <w:spacing w:line="240" w:lineRule="auto"/>
              <w:jc w:val="center"/>
              <w:rPr>
                <w:rFonts w:ascii="宋体" w:hAnsi="宋体" w:cs="宋体"/>
                <w:szCs w:val="21"/>
              </w:rPr>
            </w:pPr>
            <w:r>
              <w:rPr>
                <w:rFonts w:hint="eastAsia" w:ascii="宋体" w:hAnsi="宋体" w:cs="宋体"/>
                <w:szCs w:val="21"/>
              </w:rPr>
              <w:t>第三方评价</w:t>
            </w:r>
          </w:p>
        </w:tc>
        <w:tc>
          <w:tcPr>
            <w:tcW w:w="325" w:type="pct"/>
            <w:vMerge w:val="restart"/>
            <w:tcBorders>
              <w:top w:val="single" w:color="000000" w:sz="4" w:space="0"/>
              <w:left w:val="single" w:color="000000" w:sz="4" w:space="0"/>
              <w:right w:val="single" w:color="000000" w:sz="4" w:space="0"/>
            </w:tcBorders>
            <w:noWrap w:val="0"/>
            <w:vAlign w:val="center"/>
          </w:tcPr>
          <w:p>
            <w:pPr>
              <w:adjustRightInd w:val="0"/>
              <w:spacing w:line="240" w:lineRule="auto"/>
              <w:jc w:val="center"/>
              <w:rPr>
                <w:rFonts w:ascii="宋体" w:hAnsi="宋体" w:cs="宋体"/>
                <w:szCs w:val="21"/>
              </w:rPr>
            </w:pPr>
            <w:r>
              <w:rPr>
                <w:rFonts w:hint="eastAsia" w:ascii="宋体" w:hAnsi="宋体" w:cs="宋体"/>
                <w:szCs w:val="21"/>
              </w:rPr>
              <w:t>1.0</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pPr>
              <w:pStyle w:val="30"/>
              <w:spacing w:before="0" w:beforeAutospacing="0" w:after="0" w:afterAutospacing="0" w:line="240" w:lineRule="auto"/>
              <w:rPr>
                <w:rFonts w:hint="eastAsia"/>
                <w:sz w:val="21"/>
                <w:szCs w:val="21"/>
              </w:rPr>
            </w:pPr>
            <w:r>
              <w:rPr>
                <w:rFonts w:hint="eastAsia"/>
                <w:sz w:val="21"/>
                <w:szCs w:val="21"/>
              </w:rPr>
              <w:t>投标人具备有效期内的质量管理体系认证、职业健康安全管理体系认证、环境管理体系认证、知识产权管理体系认证证书情况：投标人同时具有以上四项认证证书，得0.6分；投标人同时具有以上任意三项认证证书，得0.3分；投标人同时具有以上任意二项认证证书，得0.1分；不符合上述条件的不得分，本小项最高得0.6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849" w:hRule="atLeast"/>
          <w:jc w:val="center"/>
        </w:trPr>
        <w:tc>
          <w:tcPr>
            <w:tcW w:w="485" w:type="pct"/>
            <w:vMerge w:val="continue"/>
            <w:tcBorders>
              <w:left w:val="single" w:color="000000" w:sz="8" w:space="0"/>
              <w:right w:val="single" w:color="000000" w:sz="4" w:space="0"/>
            </w:tcBorders>
            <w:noWrap w:val="0"/>
            <w:vAlign w:val="center"/>
          </w:tcPr>
          <w:p>
            <w:pPr>
              <w:adjustRightInd w:val="0"/>
              <w:spacing w:line="240" w:lineRule="auto"/>
              <w:ind w:firstLine="420"/>
              <w:jc w:val="center"/>
              <w:rPr>
                <w:rStyle w:val="139"/>
                <w:szCs w:val="21"/>
              </w:rPr>
            </w:pPr>
          </w:p>
        </w:tc>
        <w:tc>
          <w:tcPr>
            <w:tcW w:w="469" w:type="pct"/>
            <w:vMerge w:val="continue"/>
            <w:tcBorders>
              <w:left w:val="single" w:color="000000" w:sz="4" w:space="0"/>
              <w:right w:val="single" w:color="000000" w:sz="4" w:space="0"/>
            </w:tcBorders>
            <w:noWrap w:val="0"/>
            <w:vAlign w:val="center"/>
          </w:tcPr>
          <w:p>
            <w:pPr>
              <w:adjustRightInd w:val="0"/>
              <w:spacing w:line="240" w:lineRule="auto"/>
              <w:ind w:firstLine="480"/>
              <w:jc w:val="center"/>
              <w:rPr>
                <w:rFonts w:ascii="宋体" w:hAnsi="宋体" w:cs="宋体"/>
                <w:szCs w:val="21"/>
              </w:rPr>
            </w:pPr>
          </w:p>
        </w:tc>
        <w:tc>
          <w:tcPr>
            <w:tcW w:w="325" w:type="pct"/>
            <w:vMerge w:val="continue"/>
            <w:tcBorders>
              <w:left w:val="single" w:color="000000" w:sz="4" w:space="0"/>
              <w:bottom w:val="single" w:color="000000" w:sz="4" w:space="0"/>
              <w:right w:val="single" w:color="000000" w:sz="4" w:space="0"/>
            </w:tcBorders>
            <w:noWrap w:val="0"/>
            <w:vAlign w:val="center"/>
          </w:tcPr>
          <w:p>
            <w:pPr>
              <w:adjustRightInd w:val="0"/>
              <w:spacing w:line="240" w:lineRule="auto"/>
              <w:ind w:firstLine="480"/>
              <w:jc w:val="center"/>
              <w:rPr>
                <w:rFonts w:ascii="宋体" w:hAnsi="宋体" w:cs="宋体"/>
                <w:szCs w:val="21"/>
              </w:rPr>
            </w:pPr>
          </w:p>
        </w:tc>
        <w:tc>
          <w:tcPr>
            <w:tcW w:w="372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投标人连续获得“纳税信用A级纳税人”的年限（须包含2022年度）：</w:t>
            </w:r>
          </w:p>
          <w:p>
            <w:pPr>
              <w:spacing w:line="240" w:lineRule="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（1）连续获得5年（或以上）的，得0.4分；</w:t>
            </w:r>
          </w:p>
          <w:p>
            <w:pPr>
              <w:spacing w:line="240" w:lineRule="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（2）连续获得3-4年的，得0.2分；</w:t>
            </w:r>
          </w:p>
          <w:p>
            <w:pPr>
              <w:spacing w:line="240" w:lineRule="auto"/>
              <w:rPr>
                <w:rFonts w:hint="eastAsia" w:ascii="宋体" w:hAnsi="宋体"/>
                <w:kern w:val="0"/>
                <w:szCs w:val="21"/>
              </w:rPr>
            </w:pPr>
            <w:r>
              <w:rPr>
                <w:rFonts w:hint="eastAsia" w:ascii="宋体" w:hAnsi="宋体" w:eastAsia="宋体" w:cs="Times New Roman"/>
                <w:kern w:val="0"/>
                <w:sz w:val="21"/>
                <w:szCs w:val="21"/>
                <w:lang w:val="en-US" w:eastAsia="zh-CN" w:bidi="ar-SA"/>
              </w:rPr>
              <w:t>（3）连续获得2年的，得0.1分。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53" w:hRule="atLeast"/>
          <w:jc w:val="center"/>
        </w:trPr>
        <w:tc>
          <w:tcPr>
            <w:tcW w:w="485" w:type="pct"/>
            <w:vMerge w:val="restart"/>
            <w:tcBorders>
              <w:top w:val="single" w:color="000000" w:sz="4" w:space="0"/>
              <w:left w:val="single" w:color="000000" w:sz="8" w:space="0"/>
              <w:right w:val="single" w:color="000000" w:sz="4" w:space="0"/>
            </w:tcBorders>
            <w:noWrap w:val="0"/>
            <w:vAlign w:val="center"/>
          </w:tcPr>
          <w:p>
            <w:pPr>
              <w:adjustRightInd w:val="0"/>
              <w:spacing w:line="240" w:lineRule="auto"/>
              <w:jc w:val="both"/>
              <w:rPr>
                <w:rStyle w:val="139"/>
                <w:szCs w:val="21"/>
              </w:rPr>
            </w:pPr>
            <w:r>
              <w:rPr>
                <w:rStyle w:val="139"/>
                <w:rFonts w:hint="eastAsia"/>
                <w:szCs w:val="21"/>
              </w:rPr>
              <w:t>二、项目管理</w:t>
            </w:r>
            <w:r>
              <w:rPr>
                <w:rFonts w:hint="eastAsia" w:ascii="宋体" w:hAnsi="宋体"/>
              </w:rPr>
              <w:t>机构（项目管理机构所有人员不得互相兼任）(14</w:t>
            </w:r>
            <w:r>
              <w:rPr>
                <w:rStyle w:val="139"/>
                <w:rFonts w:hint="eastAsia"/>
                <w:szCs w:val="21"/>
              </w:rPr>
              <w:t>分)</w:t>
            </w:r>
          </w:p>
        </w:tc>
        <w:tc>
          <w:tcPr>
            <w:tcW w:w="469" w:type="pct"/>
            <w:tcBorders>
              <w:top w:val="single" w:color="000000" w:sz="4" w:space="0"/>
              <w:left w:val="single" w:color="000000" w:sz="4" w:space="0"/>
              <w:right w:val="single" w:color="000000" w:sz="4" w:space="0"/>
            </w:tcBorders>
            <w:noWrap w:val="0"/>
            <w:vAlign w:val="center"/>
          </w:tcPr>
          <w:p>
            <w:pPr>
              <w:adjustRightInd w:val="0"/>
              <w:spacing w:line="240" w:lineRule="auto"/>
              <w:jc w:val="center"/>
              <w:rPr>
                <w:rFonts w:ascii="宋体" w:hAnsi="宋体" w:cs="宋体"/>
                <w:szCs w:val="21"/>
              </w:rPr>
            </w:pPr>
            <w:r>
              <w:rPr>
                <w:rFonts w:hint="eastAsia" w:ascii="宋体" w:hAnsi="宋体" w:cs="宋体"/>
                <w:szCs w:val="21"/>
              </w:rPr>
              <w:t>技术负责人</w:t>
            </w:r>
          </w:p>
        </w:tc>
        <w:tc>
          <w:tcPr>
            <w:tcW w:w="325" w:type="pct"/>
            <w:tcBorders>
              <w:top w:val="single" w:color="000000" w:sz="4" w:space="0"/>
              <w:left w:val="single" w:color="000000" w:sz="4" w:space="0"/>
              <w:right w:val="single" w:color="000000" w:sz="4" w:space="0"/>
            </w:tcBorders>
            <w:noWrap w:val="0"/>
            <w:vAlign w:val="center"/>
          </w:tcPr>
          <w:p>
            <w:pPr>
              <w:adjustRightInd w:val="0"/>
              <w:spacing w:line="240" w:lineRule="auto"/>
              <w:jc w:val="center"/>
              <w:rPr>
                <w:rFonts w:ascii="宋体" w:hAnsi="宋体" w:cs="宋体"/>
              </w:rPr>
            </w:pPr>
            <w:r>
              <w:rPr>
                <w:rFonts w:hint="eastAsia" w:ascii="宋体" w:hAnsi="宋体" w:cs="宋体"/>
              </w:rPr>
              <w:t>4</w:t>
            </w:r>
          </w:p>
        </w:tc>
        <w:tc>
          <w:tcPr>
            <w:tcW w:w="3720" w:type="pct"/>
            <w:tcBorders>
              <w:top w:val="single" w:color="000000" w:sz="4" w:space="0"/>
              <w:left w:val="single" w:color="000000" w:sz="4" w:space="0"/>
              <w:right w:val="single" w:color="000000" w:sz="4" w:space="0"/>
            </w:tcBorders>
            <w:noWrap w:val="0"/>
            <w:vAlign w:val="center"/>
          </w:tcPr>
          <w:p>
            <w:pPr>
              <w:spacing w:line="240" w:lineRule="auto"/>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）技术负责人具有建筑工程相关专业高级工程师（副高）或以上技术职称，得2分；</w:t>
            </w:r>
          </w:p>
          <w:p>
            <w:pPr>
              <w:spacing w:line="240" w:lineRule="auto"/>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）技术负责人取得上述职称证书的年限</w:t>
            </w:r>
            <w:r>
              <w:rPr>
                <w:rFonts w:ascii="宋体" w:hAnsi="宋体"/>
                <w:szCs w:val="21"/>
              </w:rPr>
              <w:t>3</w:t>
            </w:r>
            <w:r>
              <w:rPr>
                <w:rFonts w:hint="eastAsia" w:ascii="宋体" w:hAnsi="宋体"/>
                <w:szCs w:val="21"/>
              </w:rPr>
              <w:t>年或以上的，得</w:t>
            </w:r>
            <w:r>
              <w:rPr>
                <w:rFonts w:ascii="宋体" w:hAnsi="宋体"/>
                <w:szCs w:val="21"/>
              </w:rPr>
              <w:t>2</w:t>
            </w:r>
            <w:r>
              <w:rPr>
                <w:rFonts w:hint="eastAsia" w:ascii="宋体" w:hAnsi="宋体"/>
                <w:szCs w:val="21"/>
              </w:rPr>
              <w:t>分；</w:t>
            </w:r>
          </w:p>
          <w:p>
            <w:pPr>
              <w:spacing w:line="240" w:lineRule="auto"/>
              <w:rPr>
                <w:rFonts w:ascii="宋体" w:hAnsi="宋体"/>
                <w:szCs w:val="21"/>
              </w:rPr>
            </w:pPr>
            <w:r>
              <w:rPr>
                <w:rFonts w:hint="eastAsia" w:ascii="宋体" w:hAnsi="宋体"/>
                <w:szCs w:val="21"/>
              </w:rPr>
              <w:t>不满足上述情况的,不得分。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57" w:hRule="atLeast"/>
          <w:jc w:val="center"/>
        </w:trPr>
        <w:tc>
          <w:tcPr>
            <w:tcW w:w="485" w:type="pct"/>
            <w:vMerge w:val="continue"/>
            <w:tcBorders>
              <w:left w:val="single" w:color="000000" w:sz="8" w:space="0"/>
              <w:right w:val="single" w:color="000000" w:sz="4" w:space="0"/>
            </w:tcBorders>
            <w:noWrap w:val="0"/>
            <w:vAlign w:val="center"/>
          </w:tcPr>
          <w:p>
            <w:pPr>
              <w:adjustRightInd w:val="0"/>
              <w:spacing w:line="240" w:lineRule="auto"/>
              <w:ind w:firstLine="420"/>
              <w:jc w:val="center"/>
              <w:rPr>
                <w:rStyle w:val="139"/>
                <w:szCs w:val="21"/>
              </w:rPr>
            </w:pPr>
          </w:p>
        </w:tc>
        <w:tc>
          <w:tcPr>
            <w:tcW w:w="469" w:type="pct"/>
            <w:tcBorders>
              <w:top w:val="single" w:color="000000" w:sz="4" w:space="0"/>
              <w:left w:val="single" w:color="000000" w:sz="4" w:space="0"/>
              <w:right w:val="single" w:color="000000" w:sz="4" w:space="0"/>
            </w:tcBorders>
            <w:noWrap w:val="0"/>
            <w:vAlign w:val="center"/>
          </w:tcPr>
          <w:p>
            <w:pPr>
              <w:adjustRightInd w:val="0"/>
              <w:spacing w:line="240" w:lineRule="auto"/>
              <w:jc w:val="center"/>
              <w:rPr>
                <w:rFonts w:ascii="宋体" w:hAnsi="宋体" w:cs="宋体"/>
                <w:szCs w:val="21"/>
              </w:rPr>
            </w:pPr>
            <w:r>
              <w:rPr>
                <w:rFonts w:hint="eastAsia" w:ascii="宋体" w:hAnsi="宋体" w:cs="宋体"/>
                <w:szCs w:val="21"/>
              </w:rPr>
              <w:t>质量负责人</w:t>
            </w:r>
          </w:p>
        </w:tc>
        <w:tc>
          <w:tcPr>
            <w:tcW w:w="325" w:type="pct"/>
            <w:tcBorders>
              <w:top w:val="single" w:color="000000" w:sz="4" w:space="0"/>
              <w:left w:val="single" w:color="000000" w:sz="4" w:space="0"/>
              <w:right w:val="single" w:color="000000" w:sz="4" w:space="0"/>
            </w:tcBorders>
            <w:noWrap w:val="0"/>
            <w:vAlign w:val="center"/>
          </w:tcPr>
          <w:p>
            <w:pPr>
              <w:adjustRightInd w:val="0"/>
              <w:spacing w:line="240" w:lineRule="auto"/>
              <w:jc w:val="center"/>
              <w:rPr>
                <w:rFonts w:ascii="宋体" w:hAnsi="宋体" w:cs="宋体"/>
              </w:rPr>
            </w:pPr>
            <w:r>
              <w:rPr>
                <w:rFonts w:hint="eastAsia" w:ascii="宋体" w:hAnsi="宋体" w:cs="宋体"/>
              </w:rPr>
              <w:t>3</w:t>
            </w:r>
          </w:p>
        </w:tc>
        <w:tc>
          <w:tcPr>
            <w:tcW w:w="3720" w:type="pct"/>
            <w:tcBorders>
              <w:top w:val="single" w:color="000000" w:sz="4" w:space="0"/>
              <w:left w:val="single" w:color="000000" w:sz="4" w:space="0"/>
              <w:right w:val="single" w:color="000000" w:sz="4" w:space="0"/>
            </w:tcBorders>
            <w:noWrap w:val="0"/>
            <w:vAlign w:val="center"/>
          </w:tcPr>
          <w:p>
            <w:pPr>
              <w:spacing w:line="240" w:lineRule="auto"/>
              <w:rPr>
                <w:rFonts w:ascii="宋体" w:hAnsi="宋体"/>
                <w:color w:val="auto"/>
                <w:szCs w:val="21"/>
              </w:rPr>
            </w:pPr>
            <w:r>
              <w:rPr>
                <w:rFonts w:hint="eastAsia" w:ascii="宋体" w:hAnsi="宋体"/>
                <w:color w:val="auto"/>
                <w:szCs w:val="21"/>
              </w:rPr>
              <w:t>（1）质量负责人具有建筑工程相关专业高级工程师（副高）或以上技术职称，得3分；</w:t>
            </w:r>
          </w:p>
          <w:p>
            <w:pPr>
              <w:spacing w:line="240" w:lineRule="auto"/>
              <w:rPr>
                <w:rFonts w:ascii="宋体" w:hAnsi="宋体"/>
                <w:color w:val="auto"/>
                <w:szCs w:val="21"/>
              </w:rPr>
            </w:pPr>
            <w:r>
              <w:rPr>
                <w:rFonts w:hint="eastAsia" w:ascii="宋体" w:hAnsi="宋体"/>
                <w:color w:val="auto"/>
                <w:szCs w:val="21"/>
              </w:rPr>
              <w:t>（2）质量负责人具有建筑工程相关专业中级工程师技术职称，得2分；</w:t>
            </w:r>
          </w:p>
          <w:p>
            <w:pPr>
              <w:spacing w:line="240" w:lineRule="auto"/>
              <w:rPr>
                <w:rFonts w:ascii="宋体" w:hAnsi="宋体"/>
                <w:color w:val="auto"/>
                <w:szCs w:val="21"/>
              </w:rPr>
            </w:pPr>
            <w:r>
              <w:rPr>
                <w:rFonts w:hint="eastAsia" w:ascii="宋体" w:hAnsi="宋体"/>
                <w:color w:val="auto"/>
                <w:szCs w:val="21"/>
              </w:rPr>
              <w:t>不满足上述情况的,不得分。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1220" w:hRule="atLeast"/>
          <w:jc w:val="center"/>
        </w:trPr>
        <w:tc>
          <w:tcPr>
            <w:tcW w:w="485" w:type="pct"/>
            <w:vMerge w:val="continue"/>
            <w:tcBorders>
              <w:left w:val="single" w:color="000000" w:sz="8" w:space="0"/>
              <w:right w:val="single" w:color="000000" w:sz="4" w:space="0"/>
            </w:tcBorders>
            <w:noWrap w:val="0"/>
            <w:vAlign w:val="center"/>
          </w:tcPr>
          <w:p>
            <w:pPr>
              <w:adjustRightInd w:val="0"/>
              <w:spacing w:line="240" w:lineRule="auto"/>
              <w:ind w:firstLine="420"/>
              <w:jc w:val="center"/>
              <w:rPr>
                <w:rStyle w:val="139"/>
                <w:szCs w:val="21"/>
              </w:rPr>
            </w:pPr>
          </w:p>
        </w:tc>
        <w:tc>
          <w:tcPr>
            <w:tcW w:w="469" w:type="pct"/>
            <w:tcBorders>
              <w:top w:val="single" w:color="000000" w:sz="4" w:space="0"/>
              <w:left w:val="single" w:color="000000" w:sz="4" w:space="0"/>
              <w:right w:val="single" w:color="000000" w:sz="4" w:space="0"/>
            </w:tcBorders>
            <w:noWrap w:val="0"/>
            <w:vAlign w:val="center"/>
          </w:tcPr>
          <w:p>
            <w:pPr>
              <w:adjustRightInd w:val="0"/>
              <w:spacing w:line="240" w:lineRule="auto"/>
              <w:jc w:val="center"/>
              <w:rPr>
                <w:rFonts w:ascii="宋体" w:hAnsi="宋体" w:cs="宋体"/>
                <w:szCs w:val="21"/>
              </w:rPr>
            </w:pPr>
            <w:r>
              <w:rPr>
                <w:rFonts w:hint="eastAsia" w:ascii="宋体" w:hAnsi="宋体" w:cs="宋体"/>
                <w:szCs w:val="21"/>
              </w:rPr>
              <w:t>安全负责人</w:t>
            </w:r>
          </w:p>
        </w:tc>
        <w:tc>
          <w:tcPr>
            <w:tcW w:w="325" w:type="pct"/>
            <w:tcBorders>
              <w:top w:val="single" w:color="000000" w:sz="4" w:space="0"/>
              <w:left w:val="single" w:color="000000" w:sz="4" w:space="0"/>
              <w:right w:val="single" w:color="000000" w:sz="4" w:space="0"/>
            </w:tcBorders>
            <w:noWrap w:val="0"/>
            <w:vAlign w:val="center"/>
          </w:tcPr>
          <w:p>
            <w:pPr>
              <w:adjustRightInd w:val="0"/>
              <w:spacing w:line="240" w:lineRule="auto"/>
              <w:jc w:val="center"/>
              <w:rPr>
                <w:rFonts w:ascii="宋体" w:hAnsi="宋体" w:cs="宋体"/>
              </w:rPr>
            </w:pPr>
            <w:r>
              <w:rPr>
                <w:rFonts w:hint="eastAsia" w:ascii="宋体" w:hAnsi="宋体" w:cs="宋体"/>
              </w:rPr>
              <w:t>3</w:t>
            </w:r>
          </w:p>
        </w:tc>
        <w:tc>
          <w:tcPr>
            <w:tcW w:w="3720" w:type="pct"/>
            <w:tcBorders>
              <w:top w:val="single" w:color="000000" w:sz="4" w:space="0"/>
              <w:left w:val="single" w:color="000000" w:sz="4" w:space="0"/>
              <w:right w:val="single" w:color="000000" w:sz="4" w:space="0"/>
            </w:tcBorders>
            <w:noWrap w:val="0"/>
            <w:vAlign w:val="center"/>
          </w:tcPr>
          <w:p>
            <w:pPr>
              <w:spacing w:line="240" w:lineRule="auto"/>
              <w:rPr>
                <w:rFonts w:ascii="宋体" w:hAnsi="宋体"/>
                <w:color w:val="auto"/>
                <w:szCs w:val="21"/>
              </w:rPr>
            </w:pPr>
            <w:r>
              <w:rPr>
                <w:rFonts w:hint="eastAsia" w:ascii="宋体" w:hAnsi="宋体"/>
                <w:color w:val="auto"/>
                <w:szCs w:val="21"/>
              </w:rPr>
              <w:t>（1）安全负责人具有注册安全工程师执业证（在有效期内且注册类别为“建筑施工安全”）的，得</w:t>
            </w:r>
            <w:r>
              <w:rPr>
                <w:rFonts w:ascii="宋体" w:hAnsi="宋体"/>
                <w:color w:val="auto"/>
                <w:szCs w:val="21"/>
              </w:rPr>
              <w:t>1</w:t>
            </w:r>
            <w:r>
              <w:rPr>
                <w:rFonts w:hint="eastAsia" w:ascii="宋体" w:hAnsi="宋体"/>
                <w:color w:val="auto"/>
                <w:szCs w:val="21"/>
              </w:rPr>
              <w:t>分；</w:t>
            </w:r>
          </w:p>
          <w:p>
            <w:pPr>
              <w:spacing w:line="240" w:lineRule="auto"/>
              <w:rPr>
                <w:rFonts w:ascii="宋体" w:hAnsi="宋体"/>
                <w:color w:val="auto"/>
                <w:szCs w:val="21"/>
              </w:rPr>
            </w:pPr>
            <w:r>
              <w:rPr>
                <w:rFonts w:hint="eastAsia" w:ascii="宋体" w:hAnsi="宋体"/>
                <w:color w:val="auto"/>
                <w:szCs w:val="21"/>
              </w:rPr>
              <w:t>（2）安全负责人具有建筑工程相关专业中级工程师或以上技术职称的，得</w:t>
            </w:r>
            <w:r>
              <w:rPr>
                <w:rFonts w:ascii="宋体" w:hAnsi="宋体"/>
                <w:color w:val="auto"/>
                <w:szCs w:val="21"/>
              </w:rPr>
              <w:t>1</w:t>
            </w:r>
            <w:r>
              <w:rPr>
                <w:rFonts w:hint="eastAsia" w:ascii="宋体" w:hAnsi="宋体"/>
                <w:color w:val="auto"/>
                <w:szCs w:val="21"/>
              </w:rPr>
              <w:t>分；</w:t>
            </w:r>
          </w:p>
          <w:p>
            <w:pPr>
              <w:spacing w:line="240" w:lineRule="auto"/>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）安全负责人具有</w:t>
            </w:r>
            <w:r>
              <w:rPr>
                <w:rFonts w:hint="eastAsia" w:ascii="宋体" w:hAnsi="宋体" w:cs="宋体"/>
                <w:color w:val="auto"/>
                <w:kern w:val="0"/>
                <w:szCs w:val="21"/>
              </w:rPr>
              <w:t>在有效期内的</w:t>
            </w:r>
            <w:r>
              <w:rPr>
                <w:rFonts w:hint="eastAsia" w:ascii="宋体" w:hAnsi="宋体" w:cs="宋体"/>
                <w:color w:val="auto"/>
                <w:kern w:val="0"/>
                <w:szCs w:val="21"/>
                <w:lang w:bidi="ar"/>
              </w:rPr>
              <w:t>安全生产考核合格证（A类、B类或C类）或建筑施工企业项目负责人安全生产考核合格证书或建筑施工企业专职安全生产管理人员安全生产考核合格证书（C3类）</w:t>
            </w:r>
            <w:r>
              <w:rPr>
                <w:rFonts w:hint="eastAsia" w:ascii="宋体" w:hAnsi="宋体"/>
                <w:color w:val="auto"/>
                <w:szCs w:val="21"/>
              </w:rPr>
              <w:t>的，得</w:t>
            </w:r>
            <w:r>
              <w:rPr>
                <w:rFonts w:ascii="宋体" w:hAnsi="宋体"/>
                <w:color w:val="auto"/>
                <w:szCs w:val="21"/>
              </w:rPr>
              <w:t>1</w:t>
            </w:r>
            <w:r>
              <w:rPr>
                <w:rFonts w:hint="eastAsia" w:ascii="宋体" w:hAnsi="宋体"/>
                <w:color w:val="auto"/>
                <w:szCs w:val="21"/>
              </w:rPr>
              <w:t>分；</w:t>
            </w:r>
          </w:p>
          <w:p>
            <w:pPr>
              <w:spacing w:line="240" w:lineRule="auto"/>
              <w:rPr>
                <w:rFonts w:ascii="宋体" w:hAnsi="宋体"/>
                <w:color w:val="auto"/>
                <w:szCs w:val="21"/>
              </w:rPr>
            </w:pPr>
            <w:r>
              <w:rPr>
                <w:rFonts w:hint="eastAsia" w:ascii="宋体" w:hAnsi="宋体"/>
                <w:color w:val="auto"/>
                <w:szCs w:val="21"/>
              </w:rPr>
              <w:t>不满足上述情况的,不得分。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57" w:hRule="atLeast"/>
          <w:jc w:val="center"/>
        </w:trPr>
        <w:tc>
          <w:tcPr>
            <w:tcW w:w="485" w:type="pct"/>
            <w:vMerge w:val="continue"/>
            <w:tcBorders>
              <w:left w:val="single" w:color="000000" w:sz="8" w:space="0"/>
              <w:right w:val="single" w:color="000000" w:sz="4" w:space="0"/>
            </w:tcBorders>
            <w:noWrap w:val="0"/>
            <w:vAlign w:val="center"/>
          </w:tcPr>
          <w:p>
            <w:pPr>
              <w:adjustRightInd w:val="0"/>
              <w:spacing w:line="240" w:lineRule="auto"/>
              <w:ind w:firstLine="420"/>
              <w:jc w:val="center"/>
              <w:rPr>
                <w:rStyle w:val="139"/>
                <w:szCs w:val="21"/>
              </w:rPr>
            </w:pPr>
          </w:p>
        </w:tc>
        <w:tc>
          <w:tcPr>
            <w:tcW w:w="469" w:type="pct"/>
            <w:tcBorders>
              <w:top w:val="single" w:color="000000" w:sz="4" w:space="0"/>
              <w:left w:val="single" w:color="000000" w:sz="4" w:space="0"/>
              <w:right w:val="single" w:color="000000" w:sz="4" w:space="0"/>
            </w:tcBorders>
            <w:noWrap w:val="0"/>
            <w:vAlign w:val="center"/>
          </w:tcPr>
          <w:p>
            <w:pPr>
              <w:adjustRightInd w:val="0"/>
              <w:spacing w:line="240" w:lineRule="auto"/>
              <w:jc w:val="center"/>
              <w:rPr>
                <w:rFonts w:ascii="宋体" w:hAnsi="宋体" w:cs="宋体"/>
                <w:szCs w:val="21"/>
              </w:rPr>
            </w:pPr>
            <w:r>
              <w:rPr>
                <w:rFonts w:hint="eastAsia" w:ascii="宋体" w:hAnsi="宋体" w:cs="宋体"/>
                <w:szCs w:val="21"/>
              </w:rPr>
              <w:t>造价负责人</w:t>
            </w:r>
          </w:p>
        </w:tc>
        <w:tc>
          <w:tcPr>
            <w:tcW w:w="325" w:type="pct"/>
            <w:tcBorders>
              <w:top w:val="single" w:color="000000" w:sz="4" w:space="0"/>
              <w:left w:val="single" w:color="000000" w:sz="4" w:space="0"/>
              <w:right w:val="single" w:color="000000" w:sz="4" w:space="0"/>
            </w:tcBorders>
            <w:noWrap w:val="0"/>
            <w:vAlign w:val="center"/>
          </w:tcPr>
          <w:p>
            <w:pPr>
              <w:adjustRightInd w:val="0"/>
              <w:spacing w:line="240" w:lineRule="auto"/>
              <w:jc w:val="center"/>
              <w:rPr>
                <w:rFonts w:ascii="宋体" w:hAnsi="宋体" w:cs="宋体"/>
              </w:rPr>
            </w:pPr>
            <w:r>
              <w:rPr>
                <w:rFonts w:hint="eastAsia" w:ascii="宋体" w:hAnsi="宋体" w:cs="宋体"/>
              </w:rPr>
              <w:t>4</w:t>
            </w:r>
          </w:p>
        </w:tc>
        <w:tc>
          <w:tcPr>
            <w:tcW w:w="3720" w:type="pct"/>
            <w:tcBorders>
              <w:top w:val="single" w:color="000000" w:sz="4" w:space="0"/>
              <w:left w:val="single" w:color="000000" w:sz="4" w:space="0"/>
              <w:right w:val="single" w:color="000000" w:sz="4" w:space="0"/>
            </w:tcBorders>
            <w:noWrap w:val="0"/>
            <w:vAlign w:val="center"/>
          </w:tcPr>
          <w:p>
            <w:pPr>
              <w:spacing w:line="240" w:lineRule="auto"/>
              <w:rPr>
                <w:rFonts w:ascii="宋体" w:hAnsi="宋体"/>
                <w:color w:val="auto"/>
                <w:szCs w:val="21"/>
              </w:rPr>
            </w:pPr>
            <w:r>
              <w:rPr>
                <w:rFonts w:hint="eastAsia" w:ascii="宋体" w:hAnsi="宋体"/>
                <w:color w:val="auto"/>
                <w:szCs w:val="21"/>
              </w:rPr>
              <w:t>（1）造价负责人具有建筑工程或工程造价相关专业高级工程师（副高）或以上技术职称，得2分；具有建筑工程类专业中级工程师技术职称，得1分；</w:t>
            </w:r>
          </w:p>
          <w:p>
            <w:pPr>
              <w:spacing w:line="240" w:lineRule="auto"/>
              <w:rPr>
                <w:rFonts w:ascii="宋体" w:hAnsi="宋体"/>
                <w:color w:val="auto"/>
                <w:szCs w:val="21"/>
              </w:rPr>
            </w:pPr>
            <w:r>
              <w:rPr>
                <w:rFonts w:hint="eastAsia" w:ascii="宋体" w:hAnsi="宋体"/>
                <w:color w:val="auto"/>
                <w:szCs w:val="21"/>
              </w:rPr>
              <w:t>（2）造价负责人具有</w:t>
            </w:r>
            <w:r>
              <w:rPr>
                <w:rFonts w:ascii="宋体" w:hAnsi="宋体"/>
                <w:color w:val="auto"/>
                <w:szCs w:val="21"/>
              </w:rPr>
              <w:t>一级注册造价工程师证书（或原已注册成功的注册造价工程师证书）</w:t>
            </w:r>
            <w:r>
              <w:rPr>
                <w:rFonts w:hint="eastAsia" w:ascii="宋体" w:hAnsi="宋体"/>
                <w:color w:val="auto"/>
                <w:szCs w:val="21"/>
              </w:rPr>
              <w:t>且在有效期内，得2分；</w:t>
            </w:r>
          </w:p>
          <w:p>
            <w:pPr>
              <w:spacing w:line="240" w:lineRule="auto"/>
              <w:rPr>
                <w:rFonts w:ascii="宋体" w:hAnsi="宋体"/>
                <w:color w:val="auto"/>
                <w:szCs w:val="21"/>
              </w:rPr>
            </w:pPr>
            <w:r>
              <w:rPr>
                <w:rFonts w:hint="eastAsia" w:ascii="宋体" w:hAnsi="宋体"/>
                <w:color w:val="auto"/>
                <w:szCs w:val="21"/>
              </w:rPr>
              <w:t>不满足上述情况的,不得分。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57" w:hRule="atLeast"/>
          <w:jc w:val="center"/>
        </w:trPr>
        <w:tc>
          <w:tcPr>
            <w:tcW w:w="954" w:type="pct"/>
            <w:gridSpan w:val="2"/>
            <w:tcBorders>
              <w:top w:val="single" w:color="000000" w:sz="4" w:space="0"/>
              <w:left w:val="single" w:color="000000" w:sz="8" w:space="0"/>
              <w:bottom w:val="single" w:color="000000" w:sz="4" w:space="0"/>
              <w:right w:val="single" w:color="000000" w:sz="4" w:space="0"/>
            </w:tcBorders>
            <w:noWrap w:val="0"/>
            <w:vAlign w:val="center"/>
          </w:tcPr>
          <w:p>
            <w:pPr>
              <w:adjustRightInd w:val="0"/>
              <w:spacing w:line="240" w:lineRule="auto"/>
              <w:jc w:val="center"/>
              <w:rPr>
                <w:rFonts w:ascii="宋体" w:hAnsi="宋体"/>
              </w:rPr>
            </w:pPr>
            <w:r>
              <w:rPr>
                <w:rFonts w:hint="eastAsia" w:ascii="宋体" w:hAnsi="宋体"/>
              </w:rPr>
              <w:t>合计</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jc w:val="center"/>
              <w:rPr>
                <w:rFonts w:ascii="宋体" w:hAnsi="宋体" w:cs="宋体"/>
              </w:rPr>
            </w:pPr>
            <w:r>
              <w:rPr>
                <w:rFonts w:hint="eastAsia" w:ascii="宋体" w:hAnsi="宋体" w:cs="宋体"/>
              </w:rPr>
              <w:t>20</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ind w:firstLine="420"/>
              <w:rPr>
                <w:rStyle w:val="139"/>
                <w:szCs w:val="21"/>
              </w:rPr>
            </w:pPr>
          </w:p>
        </w:tc>
      </w:tr>
    </w:tbl>
    <w:p>
      <w:pPr>
        <w:spacing w:line="276" w:lineRule="auto"/>
        <w:ind w:firstLine="422" w:firstLineChars="200"/>
        <w:jc w:val="left"/>
        <w:rPr>
          <w:rFonts w:ascii="宋体" w:hAnsi="宋体"/>
          <w:b/>
          <w:bCs/>
          <w:szCs w:val="21"/>
        </w:rPr>
      </w:pPr>
      <w:r>
        <w:rPr>
          <w:rFonts w:hint="eastAsia" w:ascii="宋体" w:hAnsi="宋体"/>
          <w:b/>
          <w:bCs/>
          <w:szCs w:val="21"/>
        </w:rPr>
        <w:t>备注：</w:t>
      </w:r>
    </w:p>
    <w:p>
      <w:pPr>
        <w:pStyle w:val="18"/>
        <w:keepNext w:val="0"/>
        <w:keepLines w:val="0"/>
        <w:pageBreakBefore w:val="0"/>
        <w:kinsoku/>
        <w:wordWrap/>
        <w:overflowPunct/>
        <w:topLinePunct w:val="0"/>
        <w:bidi w:val="0"/>
        <w:snapToGrid/>
        <w:spacing w:line="240" w:lineRule="auto"/>
        <w:ind w:left="420" w:leftChars="200" w:firstLine="420" w:firstLineChars="200"/>
        <w:textAlignment w:val="auto"/>
        <w:rPr>
          <w:rFonts w:hAnsi="宋体"/>
        </w:rPr>
      </w:pPr>
      <w:r>
        <w:rPr>
          <w:rFonts w:hAnsi="宋体"/>
        </w:rPr>
        <w:t>1、【企业业绩】：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w:t>
      </w:r>
      <w:r>
        <w:rPr>
          <w:rFonts w:hAnsi="宋体" w:cs="Calibri"/>
        </w:rPr>
        <w:t>①</w:t>
      </w:r>
      <w:r>
        <w:rPr>
          <w:rFonts w:hAnsi="宋体"/>
        </w:rPr>
        <w:t>项目名称和项目编号在平台内分别对应不同业绩的，以项目名称对应的业绩为准；</w:t>
      </w:r>
      <w:r>
        <w:rPr>
          <w:rFonts w:hAnsi="宋体" w:cs="Calibri"/>
        </w:rPr>
        <w:t>②</w:t>
      </w:r>
      <w:r>
        <w:rPr>
          <w:rFonts w:hAnsi="宋体"/>
        </w:rPr>
        <w:t>项目名称存在对应业绩的，项目编号在平台内不存在对应业绩，以项目名称对应的业绩为准；</w:t>
      </w:r>
      <w:r>
        <w:rPr>
          <w:rFonts w:hAnsi="宋体" w:cs="Calibri"/>
        </w:rPr>
        <w:t>③</w:t>
      </w:r>
      <w:r>
        <w:rPr>
          <w:rFonts w:hAnsi="宋体"/>
        </w:rPr>
        <w:t xml:space="preserve">项目名称在平台内不存在对应业绩，项目编号存在对应业绩的，以项目编号对应的业绩为准。评标委员会对业绩的评审以投标截止时间在平台内业绩上传件为依据。 </w:t>
      </w:r>
    </w:p>
    <w:p>
      <w:pPr>
        <w:pStyle w:val="18"/>
        <w:keepNext w:val="0"/>
        <w:keepLines w:val="0"/>
        <w:pageBreakBefore w:val="0"/>
        <w:kinsoku/>
        <w:wordWrap/>
        <w:overflowPunct/>
        <w:topLinePunct w:val="0"/>
        <w:bidi w:val="0"/>
        <w:snapToGrid/>
        <w:spacing w:line="240" w:lineRule="auto"/>
        <w:ind w:left="420" w:leftChars="200" w:firstLine="420" w:firstLineChars="200"/>
        <w:textAlignment w:val="auto"/>
        <w:rPr>
          <w:rFonts w:hAnsi="宋体" w:cs="宋体"/>
          <w:kern w:val="0"/>
        </w:rPr>
      </w:pPr>
      <w:r>
        <w:rPr>
          <w:rFonts w:hAnsi="宋体"/>
        </w:rPr>
        <w:t>（1）中标金额以中标通知书为准，中标通知书上没有金额或免招标的，以施工合同</w:t>
      </w:r>
      <w:r>
        <w:rPr>
          <w:rFonts w:hAnsi="宋体" w:cs="宋体"/>
          <w:kern w:val="0"/>
        </w:rPr>
        <w:t>（不含补充合同）</w:t>
      </w:r>
      <w:r>
        <w:rPr>
          <w:rFonts w:hAnsi="宋体"/>
        </w:rPr>
        <w:t>为准。</w:t>
      </w:r>
      <w:r>
        <w:rPr>
          <w:rFonts w:hAnsi="宋体" w:cs="宋体"/>
          <w:kern w:val="0"/>
        </w:rPr>
        <w:t>用于本项目投标的类似业绩，在平台中“工程对应的企业资质”栏中须登记有与本项目要求相对应的资质【具体资质要求：建筑工程施工总承包（原房屋建筑工程施工总承包）】。</w:t>
      </w:r>
    </w:p>
    <w:p>
      <w:pPr>
        <w:pStyle w:val="18"/>
        <w:keepNext w:val="0"/>
        <w:keepLines w:val="0"/>
        <w:pageBreakBefore w:val="0"/>
        <w:kinsoku/>
        <w:wordWrap/>
        <w:overflowPunct/>
        <w:topLinePunct w:val="0"/>
        <w:bidi w:val="0"/>
        <w:snapToGrid/>
        <w:spacing w:line="240" w:lineRule="auto"/>
        <w:ind w:left="420" w:leftChars="200" w:firstLine="420" w:firstLineChars="200"/>
        <w:textAlignment w:val="auto"/>
        <w:rPr>
          <w:rFonts w:hAnsi="宋体"/>
        </w:rPr>
      </w:pPr>
      <w:r>
        <w:rPr>
          <w:rFonts w:hAnsi="宋体" w:cs="宋体"/>
          <w:kern w:val="0"/>
        </w:rPr>
        <w:t>（2）</w:t>
      </w:r>
      <w:r>
        <w:rPr>
          <w:rFonts w:hAnsi="宋体"/>
        </w:rPr>
        <w:t>完成时间以竣工验收</w:t>
      </w:r>
      <w:r>
        <w:t>文件</w:t>
      </w:r>
      <w:r>
        <w:rPr>
          <w:rFonts w:hAnsi="宋体"/>
        </w:rPr>
        <w:t>为准。</w:t>
      </w:r>
      <w:r>
        <w:t>验收文件至少具有建设单位、设计、施工和监理单位盖章（适用于施工总承包项目）。</w:t>
      </w:r>
    </w:p>
    <w:p>
      <w:pPr>
        <w:pStyle w:val="18"/>
        <w:keepNext w:val="0"/>
        <w:keepLines w:val="0"/>
        <w:pageBreakBefore w:val="0"/>
        <w:kinsoku/>
        <w:wordWrap/>
        <w:overflowPunct/>
        <w:topLinePunct w:val="0"/>
        <w:bidi w:val="0"/>
        <w:snapToGrid/>
        <w:spacing w:line="240" w:lineRule="auto"/>
        <w:ind w:left="420" w:leftChars="200" w:firstLine="420" w:firstLineChars="200"/>
        <w:textAlignment w:val="auto"/>
        <w:rPr>
          <w:rFonts w:hAnsi="宋体"/>
        </w:rPr>
      </w:pPr>
      <w:r>
        <w:rPr>
          <w:rFonts w:hAnsi="宋体"/>
        </w:rPr>
        <w:t>（3）</w:t>
      </w:r>
      <w:r>
        <w:rPr>
          <w:rFonts w:hAnsi="宋体" w:cs="宋体"/>
          <w:kern w:val="0"/>
        </w:rPr>
        <w:t>平台内业绩上传件不符合上述要求的或登记的工程资质内容与施工合同等业绩证明资料不相符的，该项业绩不予认定</w:t>
      </w:r>
      <w:r>
        <w:rPr>
          <w:rFonts w:hAnsi="宋体"/>
        </w:rPr>
        <w:t>。</w:t>
      </w:r>
    </w:p>
    <w:p>
      <w:pPr>
        <w:pStyle w:val="18"/>
        <w:keepNext w:val="0"/>
        <w:keepLines w:val="0"/>
        <w:pageBreakBefore w:val="0"/>
        <w:kinsoku/>
        <w:wordWrap/>
        <w:overflowPunct/>
        <w:topLinePunct w:val="0"/>
        <w:bidi w:val="0"/>
        <w:snapToGrid/>
        <w:spacing w:line="240" w:lineRule="auto"/>
        <w:ind w:left="420" w:leftChars="200" w:firstLine="420" w:firstLineChars="200"/>
        <w:textAlignment w:val="auto"/>
        <w:rPr>
          <w:rFonts w:hAnsi="宋体" w:cs="宋体"/>
          <w:kern w:val="0"/>
        </w:rPr>
      </w:pPr>
      <w:r>
        <w:rPr>
          <w:rFonts w:hAnsi="宋体" w:cs="宋体"/>
          <w:kern w:val="0"/>
        </w:rPr>
        <w:t>2、【业绩奖项】：</w:t>
      </w:r>
    </w:p>
    <w:p>
      <w:pPr>
        <w:pStyle w:val="18"/>
        <w:keepNext w:val="0"/>
        <w:keepLines w:val="0"/>
        <w:pageBreakBefore w:val="0"/>
        <w:kinsoku/>
        <w:wordWrap/>
        <w:overflowPunct/>
        <w:topLinePunct w:val="0"/>
        <w:bidi w:val="0"/>
        <w:snapToGrid/>
        <w:spacing w:line="240" w:lineRule="auto"/>
        <w:ind w:left="420" w:leftChars="200" w:firstLine="420" w:firstLineChars="200"/>
        <w:textAlignment w:val="auto"/>
        <w:rPr>
          <w:rFonts w:hint="default" w:ascii="微软雅黑" w:hAnsi="微软雅黑" w:eastAsia="微软雅黑" w:cs="宋体"/>
          <w:b w:val="0"/>
          <w:bCs w:val="0"/>
          <w:color w:val="auto"/>
          <w:kern w:val="0"/>
          <w:sz w:val="21"/>
          <w:szCs w:val="21"/>
          <w:highlight w:val="none"/>
          <w:shd w:val="clear" w:color="auto" w:fill="FFFFFF"/>
        </w:rPr>
      </w:pPr>
      <w:r>
        <w:rPr>
          <w:rFonts w:hint="eastAsia" w:ascii="宋体" w:hAnsi="宋体" w:eastAsia="宋体" w:cs="宋体"/>
          <w:b w:val="0"/>
          <w:bCs w:val="0"/>
          <w:color w:val="auto"/>
          <w:kern w:val="0"/>
          <w:sz w:val="21"/>
          <w:szCs w:val="21"/>
          <w:highlight w:val="none"/>
          <w:shd w:val="clear" w:color="auto" w:fill="FFFFFF"/>
          <w:lang w:val="en-US" w:eastAsia="zh-CN" w:bidi="ar"/>
        </w:rPr>
        <w:t>（1）工程获奖可取自广州市住建行业信用管理平台或提供获奖证书扫描件。①</w:t>
      </w:r>
      <w:r>
        <w:rPr>
          <w:rFonts w:hint="eastAsia" w:hAnsi="宋体" w:cs="宋体"/>
          <w:b w:val="0"/>
          <w:bCs w:val="0"/>
        </w:rPr>
        <w:t>国家级质量奖项是指：中国建设工程鲁班奖、国家优质工程（金质奖）、国家优质工程奖、中国土木工程詹天佑奖</w:t>
      </w:r>
      <w:r>
        <w:rPr>
          <w:rFonts w:hint="eastAsia" w:hAnsi="宋体" w:cs="宋体"/>
          <w:b w:val="0"/>
          <w:bCs w:val="0"/>
          <w:lang w:eastAsia="zh-CN"/>
        </w:rPr>
        <w:t>、</w:t>
      </w:r>
      <w:r>
        <w:rPr>
          <w:rFonts w:hint="eastAsia" w:hAnsi="宋体" w:cs="宋体"/>
          <w:b w:val="0"/>
          <w:bCs w:val="0"/>
        </w:rPr>
        <w:t>中国建筑工程装饰奖。省级及市级质量奖项指由行政主管部门或行业协会颁发的质量奖项，不包含安全文明、绿色施工、技术创新、科技进步、机电类、幕墙类、设计类、钢结构类、QC及技术应用类奖项。</w:t>
      </w:r>
      <w:r>
        <w:rPr>
          <w:rFonts w:hint="eastAsia" w:ascii="宋体" w:hAnsi="宋体" w:eastAsia="宋体" w:cs="宋体"/>
          <w:b w:val="0"/>
          <w:bCs w:val="0"/>
          <w:color w:val="auto"/>
          <w:kern w:val="0"/>
          <w:sz w:val="21"/>
          <w:szCs w:val="21"/>
          <w:highlight w:val="none"/>
          <w:shd w:val="clear" w:color="auto" w:fill="FFFFFF"/>
          <w:lang w:val="en-US" w:eastAsia="zh-CN" w:bidi="ar"/>
        </w:rPr>
        <w:t>②</w:t>
      </w:r>
      <w:r>
        <w:rPr>
          <w:rFonts w:hint="eastAsia" w:hAnsi="宋体" w:cs="宋体"/>
          <w:b w:val="0"/>
          <w:bCs w:val="0"/>
        </w:rPr>
        <w:t>只计算房屋建筑类工程项目的质量奖项，其他非房建类工程项目获奖，如：路桥、铁路、水利、电力、化工、冶金、市政等获奖不参与计分</w:t>
      </w:r>
      <w:r>
        <w:rPr>
          <w:rFonts w:hint="eastAsia" w:ascii="宋体" w:hAnsi="宋体" w:eastAsia="宋体" w:cs="宋体"/>
          <w:b w:val="0"/>
          <w:bCs w:val="0"/>
          <w:color w:val="auto"/>
          <w:kern w:val="0"/>
          <w:sz w:val="21"/>
          <w:szCs w:val="21"/>
          <w:highlight w:val="none"/>
          <w:shd w:val="clear" w:color="auto" w:fill="FFFFFF"/>
          <w:lang w:val="en-US" w:eastAsia="zh-CN" w:bidi="ar"/>
        </w:rPr>
        <w:t>。同一项目获得多个奖项的，</w:t>
      </w:r>
      <w:r>
        <w:rPr>
          <w:rFonts w:hint="eastAsia" w:hAnsi="宋体" w:eastAsia="宋体" w:cs="宋体"/>
          <w:b w:val="0"/>
          <w:bCs w:val="0"/>
          <w:color w:val="auto"/>
          <w:kern w:val="0"/>
          <w:sz w:val="21"/>
          <w:szCs w:val="21"/>
          <w:highlight w:val="none"/>
          <w:shd w:val="clear" w:color="auto" w:fill="FFFFFF"/>
          <w:lang w:val="en-US" w:eastAsia="zh-CN" w:bidi="ar"/>
        </w:rPr>
        <w:t>只</w:t>
      </w:r>
      <w:r>
        <w:rPr>
          <w:rFonts w:hint="eastAsia" w:ascii="宋体" w:hAnsi="宋体" w:eastAsia="宋体" w:cs="宋体"/>
          <w:b w:val="0"/>
          <w:bCs w:val="0"/>
          <w:color w:val="auto"/>
          <w:kern w:val="0"/>
          <w:sz w:val="21"/>
          <w:szCs w:val="21"/>
          <w:highlight w:val="none"/>
          <w:shd w:val="clear" w:color="auto" w:fill="FFFFFF"/>
          <w:lang w:val="en-US" w:eastAsia="zh-CN" w:bidi="ar"/>
        </w:rPr>
        <w:t>计算一次</w:t>
      </w:r>
      <w:r>
        <w:rPr>
          <w:rFonts w:hint="eastAsia" w:hAnsi="宋体" w:eastAsia="宋体" w:cs="宋体"/>
          <w:b w:val="0"/>
          <w:bCs w:val="0"/>
          <w:color w:val="auto"/>
          <w:kern w:val="0"/>
          <w:sz w:val="21"/>
          <w:szCs w:val="21"/>
          <w:highlight w:val="none"/>
          <w:shd w:val="clear" w:color="auto" w:fill="FFFFFF"/>
          <w:lang w:val="en-US" w:eastAsia="zh-CN" w:bidi="ar"/>
        </w:rPr>
        <w:t>得</w:t>
      </w:r>
      <w:r>
        <w:rPr>
          <w:rFonts w:hint="eastAsia" w:ascii="宋体" w:hAnsi="宋体" w:eastAsia="宋体" w:cs="宋体"/>
          <w:b w:val="0"/>
          <w:bCs w:val="0"/>
          <w:color w:val="auto"/>
          <w:kern w:val="0"/>
          <w:sz w:val="21"/>
          <w:szCs w:val="21"/>
          <w:highlight w:val="none"/>
          <w:shd w:val="clear" w:color="auto" w:fill="FFFFFF"/>
          <w:lang w:val="en-US" w:eastAsia="zh-CN" w:bidi="ar"/>
        </w:rPr>
        <w:t>分，不得重复计算。</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420" w:leftChars="200" w:right="0" w:firstLine="420" w:firstLineChars="200"/>
        <w:jc w:val="both"/>
        <w:textAlignment w:val="auto"/>
        <w:rPr>
          <w:rFonts w:hint="default" w:ascii="微软雅黑" w:hAnsi="微软雅黑" w:eastAsia="微软雅黑" w:cs="宋体"/>
          <w:b w:val="0"/>
          <w:bCs w:val="0"/>
          <w:color w:val="auto"/>
          <w:kern w:val="0"/>
          <w:sz w:val="21"/>
          <w:szCs w:val="21"/>
          <w:highlight w:val="none"/>
          <w:shd w:val="clear" w:color="auto" w:fill="FFFFFF"/>
        </w:rPr>
      </w:pPr>
      <w:r>
        <w:rPr>
          <w:rFonts w:hint="eastAsia" w:ascii="宋体" w:hAnsi="宋体" w:eastAsia="宋体" w:cs="宋体"/>
          <w:b w:val="0"/>
          <w:bCs w:val="0"/>
          <w:color w:val="auto"/>
          <w:kern w:val="0"/>
          <w:sz w:val="21"/>
          <w:szCs w:val="21"/>
          <w:highlight w:val="none"/>
          <w:shd w:val="clear" w:color="auto" w:fill="FFFFFF"/>
          <w:lang w:val="en-US" w:eastAsia="zh-CN" w:bidi="ar"/>
        </w:rPr>
        <w:t>（2）投标人须提交获奖证书扫描件或广州市住建行业信用管理平台的网页信息截图（网页信息截图须能清晰显示带有“住建行业信用管理平台”名称，并至少包含“项目基本信息”、“奖项信息”等信息），时间以获奖证书颁发时间为准，并加盖投标人电子印章，不符合上述条件的不予评审。</w:t>
      </w:r>
    </w:p>
    <w:p>
      <w:pPr>
        <w:pStyle w:val="18"/>
        <w:keepNext w:val="0"/>
        <w:keepLines w:val="0"/>
        <w:pageBreakBefore w:val="0"/>
        <w:kinsoku/>
        <w:wordWrap/>
        <w:overflowPunct/>
        <w:topLinePunct w:val="0"/>
        <w:bidi w:val="0"/>
        <w:snapToGrid/>
        <w:spacing w:line="240" w:lineRule="auto"/>
        <w:ind w:left="420" w:leftChars="200" w:firstLine="420" w:firstLineChars="200"/>
        <w:textAlignment w:val="auto"/>
        <w:rPr>
          <w:rFonts w:hAnsi="宋体" w:cs="宋体"/>
          <w:b w:val="0"/>
          <w:bCs w:val="0"/>
          <w:kern w:val="0"/>
        </w:rPr>
      </w:pPr>
      <w:r>
        <w:rPr>
          <w:rFonts w:hint="eastAsia" w:ascii="宋体" w:hAnsi="宋体" w:eastAsia="宋体" w:cs="宋体"/>
          <w:b w:val="0"/>
          <w:bCs w:val="0"/>
          <w:color w:val="auto"/>
          <w:kern w:val="0"/>
          <w:sz w:val="21"/>
          <w:szCs w:val="21"/>
          <w:highlight w:val="none"/>
          <w:shd w:val="clear" w:color="auto" w:fill="FFFFFF"/>
          <w:lang w:val="en-US" w:eastAsia="zh-CN" w:bidi="ar"/>
        </w:rPr>
        <w:t>（</w:t>
      </w:r>
      <w:r>
        <w:rPr>
          <w:rFonts w:hint="eastAsia" w:hAnsi="宋体" w:eastAsia="宋体" w:cs="宋体"/>
          <w:b w:val="0"/>
          <w:bCs w:val="0"/>
          <w:color w:val="auto"/>
          <w:kern w:val="0"/>
          <w:sz w:val="21"/>
          <w:szCs w:val="21"/>
          <w:highlight w:val="none"/>
          <w:shd w:val="clear" w:color="auto" w:fill="FFFFFF"/>
          <w:lang w:val="en-US" w:eastAsia="zh-CN" w:bidi="ar"/>
        </w:rPr>
        <w:t>3</w:t>
      </w:r>
      <w:r>
        <w:rPr>
          <w:rFonts w:hint="eastAsia" w:ascii="宋体" w:hAnsi="宋体" w:eastAsia="宋体" w:cs="宋体"/>
          <w:b w:val="0"/>
          <w:bCs w:val="0"/>
          <w:color w:val="auto"/>
          <w:kern w:val="0"/>
          <w:sz w:val="21"/>
          <w:szCs w:val="21"/>
          <w:highlight w:val="none"/>
          <w:shd w:val="clear" w:color="auto" w:fill="FFFFFF"/>
          <w:lang w:val="en-US" w:eastAsia="zh-CN" w:bidi="ar"/>
        </w:rPr>
        <w:t>）不符合上述要求的不计分。</w:t>
      </w:r>
    </w:p>
    <w:p>
      <w:pPr>
        <w:pStyle w:val="131"/>
        <w:keepNext w:val="0"/>
        <w:keepLines w:val="0"/>
        <w:pageBreakBefore w:val="0"/>
        <w:kinsoku/>
        <w:wordWrap/>
        <w:overflowPunct/>
        <w:topLinePunct w:val="0"/>
        <w:bidi w:val="0"/>
        <w:snapToGrid/>
        <w:spacing w:line="240" w:lineRule="auto"/>
        <w:ind w:left="420" w:leftChars="200" w:firstLine="420" w:firstLineChars="200"/>
        <w:textAlignment w:val="auto"/>
        <w:rPr>
          <w:rFonts w:hint="eastAsia" w:ascii="宋体" w:hAnsi="宋体"/>
          <w:color w:val="auto"/>
          <w:sz w:val="21"/>
          <w:szCs w:val="21"/>
        </w:rPr>
      </w:pPr>
      <w:r>
        <w:rPr>
          <w:rFonts w:hint="eastAsia" w:ascii="宋体" w:hAnsi="宋体"/>
          <w:color w:val="auto"/>
          <w:sz w:val="21"/>
          <w:szCs w:val="21"/>
        </w:rPr>
        <w:t>3、【</w:t>
      </w:r>
      <w:r>
        <w:rPr>
          <w:rFonts w:hint="eastAsia" w:ascii="宋体" w:hAnsi="宋体" w:cs="宋体"/>
          <w:color w:val="auto"/>
          <w:sz w:val="21"/>
          <w:szCs w:val="21"/>
        </w:rPr>
        <w:t>工程研发能力</w:t>
      </w:r>
      <w:r>
        <w:rPr>
          <w:rFonts w:hint="eastAsia" w:ascii="宋体" w:hAnsi="宋体"/>
          <w:color w:val="auto"/>
          <w:sz w:val="21"/>
          <w:szCs w:val="21"/>
        </w:rPr>
        <w:t>】：</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420" w:leftChars="200" w:right="0" w:firstLine="420" w:firstLineChars="200"/>
        <w:jc w:val="both"/>
        <w:textAlignment w:val="auto"/>
        <w:rPr>
          <w:rFonts w:hint="default" w:ascii="微软雅黑" w:hAnsi="微软雅黑" w:eastAsia="微软雅黑"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
        </w:rPr>
        <w:t>工法奖项以投标人所提供的工法证书等证明材料为准，时间以工法证书颁发时间为准。投标人所提供的工法科技成果须成功应用于具体的房建项目，须提交建设行政主管部门或行业协会（行业协会须在民政管理部门登记备案）或其他工法主管部门颁发的工法证书扫描件及可反映工法科技成果成功应用在具体房建项目的科学技术成果鉴定证书扫描件，以上扫描件均需加盖投标单位电子印章。以上要求提供的扫描件缺一不可，否则该工法不能计算有效工法。同一工法获得多个奖项的，只计算一次分数，不得重复计算。</w:t>
      </w:r>
    </w:p>
    <w:p>
      <w:pPr>
        <w:pStyle w:val="131"/>
        <w:keepNext w:val="0"/>
        <w:keepLines w:val="0"/>
        <w:pageBreakBefore w:val="0"/>
        <w:kinsoku/>
        <w:wordWrap/>
        <w:overflowPunct/>
        <w:topLinePunct w:val="0"/>
        <w:bidi w:val="0"/>
        <w:snapToGrid/>
        <w:spacing w:line="240" w:lineRule="auto"/>
        <w:ind w:left="420" w:leftChars="200" w:firstLine="420" w:firstLineChars="200"/>
        <w:textAlignment w:val="auto"/>
        <w:rPr>
          <w:rFonts w:ascii="宋体" w:hAnsi="宋体"/>
          <w:color w:val="auto"/>
          <w:sz w:val="21"/>
          <w:szCs w:val="21"/>
        </w:rPr>
      </w:pPr>
      <w:r>
        <w:rPr>
          <w:rFonts w:hint="eastAsia" w:ascii="宋体" w:hAnsi="宋体"/>
          <w:color w:val="auto"/>
          <w:sz w:val="21"/>
          <w:szCs w:val="21"/>
        </w:rPr>
        <w:t>4、【第三方评价】：</w:t>
      </w:r>
    </w:p>
    <w:p>
      <w:pPr>
        <w:pStyle w:val="131"/>
        <w:keepNext w:val="0"/>
        <w:keepLines w:val="0"/>
        <w:pageBreakBefore w:val="0"/>
        <w:kinsoku/>
        <w:wordWrap/>
        <w:overflowPunct/>
        <w:topLinePunct w:val="0"/>
        <w:bidi w:val="0"/>
        <w:snapToGrid/>
        <w:spacing w:line="240" w:lineRule="auto"/>
        <w:ind w:left="420" w:leftChars="200" w:firstLine="420" w:firstLineChars="200"/>
        <w:textAlignment w:val="auto"/>
        <w:rPr>
          <w:rFonts w:cs="Times New Roman"/>
          <w:color w:val="auto"/>
          <w:kern w:val="2"/>
          <w:sz w:val="21"/>
        </w:rPr>
      </w:pPr>
      <w:r>
        <w:rPr>
          <w:rFonts w:hint="eastAsia" w:cs="Times New Roman"/>
          <w:color w:val="auto"/>
          <w:kern w:val="2"/>
          <w:sz w:val="21"/>
        </w:rPr>
        <w:t>（1）</w:t>
      </w:r>
      <w:r>
        <w:rPr>
          <w:rFonts w:hint="eastAsia" w:hAnsi="宋体"/>
          <w:color w:val="auto"/>
          <w:sz w:val="21"/>
          <w:szCs w:val="21"/>
        </w:rPr>
        <w:t>体系认证证书：</w:t>
      </w:r>
      <w:r>
        <w:rPr>
          <w:rFonts w:hint="eastAsia" w:cs="Times New Roman"/>
          <w:color w:val="auto"/>
          <w:kern w:val="2"/>
          <w:sz w:val="21"/>
        </w:rPr>
        <w:t>投标人需同时提供体系证书扫描件及在国家认证认可监督管理委员会（网址：</w:t>
      </w:r>
      <w:r>
        <w:fldChar w:fldCharType="begin"/>
      </w:r>
      <w:r>
        <w:instrText xml:space="preserve"> HYPERLINK "http://www.cnca.gov.cn/）网站查询结果截图并加盖投标单位电子印章，只计算投标人自身（不含投标人的子、分公司或区域公司），已失效或撤销或无提供的不得分。不符合上述条件或未提供上述资料的不得分。" </w:instrText>
      </w:r>
      <w:r>
        <w:fldChar w:fldCharType="separate"/>
      </w:r>
      <w:r>
        <w:rPr>
          <w:rFonts w:hint="eastAsia" w:cs="Times New Roman"/>
          <w:color w:val="auto"/>
          <w:kern w:val="2"/>
          <w:sz w:val="21"/>
        </w:rPr>
        <w:t>http://www.cnca.gov.cn/）网站查询结果截图并加盖投标人企业电子印章，只计算投标人自身（不含投标人的子、分公司或区域公司），已失效或撤销或暂停或无提供的不得分。不符合上述条件或未提供上述资料的不得分。</w:t>
      </w:r>
      <w:r>
        <w:rPr>
          <w:rFonts w:hint="eastAsia" w:cs="Times New Roman"/>
          <w:color w:val="auto"/>
          <w:kern w:val="2"/>
          <w:sz w:val="21"/>
        </w:rPr>
        <w:fldChar w:fldCharType="end"/>
      </w:r>
    </w:p>
    <w:p>
      <w:pPr>
        <w:keepNext w:val="0"/>
        <w:keepLines w:val="0"/>
        <w:pageBreakBefore w:val="0"/>
        <w:kinsoku/>
        <w:wordWrap/>
        <w:overflowPunct/>
        <w:topLinePunct w:val="0"/>
        <w:bidi w:val="0"/>
        <w:snapToGrid/>
        <w:spacing w:line="240" w:lineRule="auto"/>
        <w:ind w:left="420" w:leftChars="200" w:firstLine="420" w:firstLineChars="200"/>
        <w:textAlignment w:val="auto"/>
        <w:rPr>
          <w:rFonts w:ascii="宋体" w:hAnsi="宋体" w:cs="宋体"/>
          <w:szCs w:val="21"/>
        </w:rPr>
      </w:pPr>
      <w:r>
        <w:rPr>
          <w:rFonts w:hint="eastAsia" w:ascii="宋体..胭.."/>
          <w:szCs w:val="24"/>
        </w:rPr>
        <w:t>（2）</w:t>
      </w:r>
      <w:r>
        <w:rPr>
          <w:rFonts w:hint="eastAsia" w:ascii="宋体" w:hAnsi="宋体" w:cs="宋体"/>
          <w:szCs w:val="21"/>
        </w:rPr>
        <w:t>“纳税信用A级”证书只计算投标人自身（不含投标人的子、分公司或区域公司）。投标人须提供税务部门颁发的“纳税信用A级”证书扫描件或提供省级或以上税务局网站查询结果网页截图加盖投标人电子印章；评定时间以证书上注明的评价（评定）年度为准。不符合条件或无提交上述证明材料的不得分。</w:t>
      </w:r>
    </w:p>
    <w:p>
      <w:pPr>
        <w:keepNext w:val="0"/>
        <w:keepLines w:val="0"/>
        <w:pageBreakBefore w:val="0"/>
        <w:kinsoku/>
        <w:wordWrap/>
        <w:overflowPunct/>
        <w:topLinePunct w:val="0"/>
        <w:bidi w:val="0"/>
        <w:snapToGrid/>
        <w:spacing w:line="240" w:lineRule="auto"/>
        <w:ind w:left="420" w:leftChars="200" w:firstLine="420" w:firstLineChars="200"/>
        <w:textAlignment w:val="auto"/>
        <w:rPr>
          <w:rFonts w:ascii="宋体" w:hAnsi="宋体"/>
          <w:szCs w:val="21"/>
        </w:rPr>
      </w:pPr>
      <w:r>
        <w:rPr>
          <w:rFonts w:hint="eastAsia" w:ascii="宋体" w:hAnsi="宋体" w:cs="宋体"/>
          <w:szCs w:val="21"/>
        </w:rPr>
        <w:t>5、【项目管理机构】：</w:t>
      </w:r>
    </w:p>
    <w:p>
      <w:pPr>
        <w:keepNext w:val="0"/>
        <w:keepLines w:val="0"/>
        <w:pageBreakBefore w:val="0"/>
        <w:kinsoku/>
        <w:wordWrap/>
        <w:overflowPunct/>
        <w:topLinePunct w:val="0"/>
        <w:bidi w:val="0"/>
        <w:snapToGrid/>
        <w:spacing w:line="240" w:lineRule="auto"/>
        <w:ind w:left="420" w:leftChars="200" w:firstLine="420" w:firstLineChars="200"/>
        <w:textAlignment w:val="auto"/>
        <w:rPr>
          <w:rFonts w:ascii="宋体" w:hAnsi="宋体"/>
          <w:szCs w:val="21"/>
        </w:rPr>
      </w:pPr>
      <w:r>
        <w:rPr>
          <w:rFonts w:hint="eastAsia" w:ascii="宋体" w:hAnsi="宋体"/>
          <w:szCs w:val="21"/>
        </w:rPr>
        <w:t>①</w:t>
      </w:r>
      <w:r>
        <w:rPr>
          <w:rFonts w:hint="eastAsia"/>
          <w:szCs w:val="21"/>
        </w:rPr>
        <w:t>人员仅指投标人自身人员，不含子母公司人员，如投标人为集团公司，则不含集团下属子公司，专指集团本部人员，同样下属公司也不得使用集团公司的人员。</w:t>
      </w:r>
      <w:r>
        <w:rPr>
          <w:rFonts w:hint="eastAsia" w:ascii="宋体" w:hAnsi="宋体"/>
          <w:szCs w:val="21"/>
        </w:rPr>
        <w:t>所有人员须提供相关证明资料和</w:t>
      </w:r>
      <w:r>
        <w:rPr>
          <w:rFonts w:hint="eastAsia"/>
          <w:szCs w:val="21"/>
        </w:rPr>
        <w:t>近一个月（</w:t>
      </w:r>
      <w:r>
        <w:rPr>
          <w:rFonts w:hint="eastAsia" w:ascii="宋体" w:hAnsi="宋体"/>
          <w:szCs w:val="21"/>
        </w:rPr>
        <w:t>202</w:t>
      </w:r>
      <w:r>
        <w:rPr>
          <w:rFonts w:ascii="宋体" w:hAnsi="宋体"/>
          <w:szCs w:val="21"/>
        </w:rPr>
        <w:t>4</w:t>
      </w:r>
      <w:r>
        <w:rPr>
          <w:rFonts w:hint="eastAsia" w:ascii="宋体" w:hAnsi="宋体"/>
          <w:szCs w:val="21"/>
        </w:rPr>
        <w:t>年</w:t>
      </w:r>
      <w:r>
        <w:rPr>
          <w:rFonts w:ascii="宋体" w:hAnsi="宋体"/>
          <w:szCs w:val="21"/>
          <w:u w:val="single"/>
        </w:rPr>
        <w:t xml:space="preserve"> 4 </w:t>
      </w:r>
      <w:r>
        <w:rPr>
          <w:rFonts w:hint="eastAsia" w:ascii="宋体" w:hAnsi="宋体"/>
          <w:szCs w:val="21"/>
        </w:rPr>
        <w:t>月）在投标单位缴纳社保的证明材料扫描件</w:t>
      </w:r>
      <w:r>
        <w:rPr>
          <w:rFonts w:hint="eastAsia"/>
          <w:szCs w:val="21"/>
        </w:rPr>
        <w:t>并加盖投标人企业电子印章</w:t>
      </w:r>
      <w:r>
        <w:rPr>
          <w:rFonts w:hint="eastAsia" w:ascii="宋体" w:hAnsi="宋体"/>
          <w:szCs w:val="21"/>
        </w:rPr>
        <w:t>，未提供或所提供的证明资料不符合要求的，则该评分节点不予评审。②</w:t>
      </w:r>
      <w:r>
        <w:rPr>
          <w:rFonts w:hint="eastAsia" w:ascii="宋体" w:hAnsi="宋体"/>
          <w:szCs w:val="21"/>
          <w:lang w:val="en-US" w:eastAsia="zh-CN"/>
        </w:rPr>
        <w:t>职称须提供职称证书扫描件，</w:t>
      </w:r>
      <w:r>
        <w:rPr>
          <w:rFonts w:hint="eastAsia" w:ascii="宋体" w:hAnsi="宋体" w:cs="宋体"/>
          <w:kern w:val="0"/>
          <w:szCs w:val="21"/>
        </w:rPr>
        <w:t>职称年限以职称证发证（或签发）日期至投标截止时间为准</w:t>
      </w:r>
      <w:r>
        <w:rPr>
          <w:rFonts w:hint="eastAsia" w:ascii="宋体" w:hAnsi="宋体" w:cs="宋体"/>
          <w:bCs/>
          <w:kern w:val="0"/>
          <w:szCs w:val="21"/>
        </w:rPr>
        <w:t>。</w:t>
      </w:r>
      <w:r>
        <w:rPr>
          <w:rFonts w:hint="eastAsia"/>
          <w:szCs w:val="21"/>
        </w:rPr>
        <w:t>职称证只按最高职称计算一次得分，不得重复计算。</w:t>
      </w:r>
      <w:r>
        <w:rPr>
          <w:rFonts w:hint="eastAsia" w:ascii="宋体" w:hAnsi="宋体"/>
          <w:szCs w:val="21"/>
        </w:rPr>
        <w:t>③</w:t>
      </w:r>
      <w:r>
        <w:rPr>
          <w:rFonts w:hint="eastAsia" w:ascii="宋体" w:hAnsi="宋体" w:cs="宋体"/>
          <w:bCs/>
          <w:kern w:val="0"/>
          <w:szCs w:val="21"/>
        </w:rPr>
        <w:t>注册安全工程师专业以执业证的注册类别为准，</w:t>
      </w:r>
      <w:r>
        <w:rPr>
          <w:rFonts w:hint="eastAsia" w:ascii="宋体" w:hAnsi="宋体" w:cs="宋体"/>
          <w:szCs w:val="21"/>
        </w:rPr>
        <w:t>须同时提供在</w:t>
      </w:r>
      <w:r>
        <w:rPr>
          <w:rFonts w:hint="eastAsia" w:ascii="宋体" w:hAnsi="宋体" w:cs="宋体"/>
          <w:kern w:val="0"/>
          <w:szCs w:val="21"/>
        </w:rPr>
        <w:t>注册安全工程师查询网站（https://rmocse.chinasafety.ac.cn/）查询结果网上截图。未按要求提供相关资料的人员，该人员不作为评分依据。④</w:t>
      </w:r>
      <w:r>
        <w:rPr>
          <w:rFonts w:ascii="Times New Roman" w:hAnsi="Times New Roman"/>
        </w:rPr>
        <w:t>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ascii="宋体" w:hAnsi="宋体"/>
        </w:rPr>
        <w:t>⑤</w:t>
      </w:r>
      <w:r>
        <w:rPr>
          <w:rFonts w:hint="eastAsia" w:ascii="宋体" w:hAnsi="宋体"/>
          <w:szCs w:val="21"/>
        </w:rPr>
        <w:t>上述人员岗位不能相互兼任。</w:t>
      </w:r>
    </w:p>
    <w:p>
      <w:pPr>
        <w:keepNext w:val="0"/>
        <w:keepLines w:val="0"/>
        <w:pageBreakBefore w:val="0"/>
        <w:kinsoku/>
        <w:wordWrap/>
        <w:overflowPunct/>
        <w:topLinePunct w:val="0"/>
        <w:bidi w:val="0"/>
        <w:snapToGrid/>
        <w:spacing w:line="240" w:lineRule="auto"/>
        <w:ind w:left="420" w:leftChars="200" w:firstLine="420" w:firstLineChars="200"/>
        <w:textAlignment w:val="auto"/>
        <w:rPr>
          <w:rFonts w:ascii="宋体" w:hAnsi="宋体" w:cs="宋体"/>
          <w:szCs w:val="21"/>
        </w:rPr>
      </w:pPr>
      <w:r>
        <w:rPr>
          <w:rFonts w:hint="eastAsia" w:ascii="宋体" w:hAnsi="宋体" w:cs="宋体"/>
          <w:szCs w:val="21"/>
        </w:rPr>
        <w:t>6、投标人如果同时满足多个评分档次的，按所满足的最高档得分。</w:t>
      </w:r>
    </w:p>
    <w:p>
      <w:pPr>
        <w:ind w:left="420" w:leftChars="200" w:firstLine="420" w:firstLineChars="200"/>
        <w:rPr>
          <w:rFonts w:ascii="宋体" w:hAnsi="宋体" w:cs="宋体"/>
          <w:szCs w:val="21"/>
        </w:rPr>
      </w:pPr>
      <w:r>
        <w:rPr>
          <w:rFonts w:hint="eastAsia" w:ascii="宋体" w:hAnsi="宋体" w:cs="宋体"/>
          <w:szCs w:val="21"/>
        </w:rPr>
        <w:t>7、所有评委每个分项的分数汇总后去掉一个最高分和一个最低分的算术平均值为投标人的最终得分。分数出现小数点，保留小数点后二位小数，第三位小数四舍五入</w:t>
      </w:r>
      <w:r>
        <w:rPr>
          <w:rFonts w:hint="eastAsia" w:ascii="宋体" w:hAnsi="宋体" w:cs="宋体"/>
          <w:szCs w:val="21"/>
        </w:rPr>
        <w:t>。</w:t>
      </w:r>
    </w:p>
    <w:p>
      <w:pPr>
        <w:rPr>
          <w:rFonts w:ascii="宋体" w:hAnsi="宋体"/>
          <w:szCs w:val="21"/>
        </w:rPr>
      </w:pPr>
    </w:p>
    <w:p>
      <w:pPr>
        <w:adjustRightInd w:val="0"/>
        <w:ind w:firstLine="480"/>
        <w:jc w:val="left"/>
        <w:rPr>
          <w:rFonts w:ascii="宋体" w:hAnsi="宋体" w:cs="宋体"/>
          <w:szCs w:val="21"/>
        </w:rPr>
      </w:pPr>
    </w:p>
    <w:p>
      <w:pPr>
        <w:ind w:firstLine="482"/>
        <w:rPr>
          <w:b/>
          <w:bCs/>
        </w:rPr>
      </w:pPr>
      <w:r>
        <w:rPr>
          <w:rFonts w:hint="eastAsia"/>
          <w:b/>
          <w:bCs/>
        </w:rPr>
        <w:t>评委签名：                                                                                     日期：</w:t>
      </w:r>
      <w:r>
        <w:rPr>
          <w:b/>
          <w:bCs/>
        </w:rPr>
        <w:br w:type="page"/>
      </w:r>
    </w:p>
    <w:p>
      <w:pPr>
        <w:pStyle w:val="5"/>
        <w:spacing w:before="0" w:beforeAutospacing="0" w:after="0" w:afterAutospacing="0"/>
      </w:pPr>
      <w:r>
        <w:rPr>
          <w:rFonts w:hint="eastAsia"/>
        </w:rPr>
        <w:t>附表</w:t>
      </w:r>
      <w:r>
        <w:rPr>
          <w:rFonts w:hint="eastAsia"/>
          <w:lang w:val="en-US" w:eastAsia="zh-CN"/>
        </w:rPr>
        <w:t>五</w:t>
      </w:r>
    </w:p>
    <w:p>
      <w:pPr>
        <w:jc w:val="center"/>
        <w:rPr>
          <w:b/>
          <w:sz w:val="36"/>
          <w:szCs w:val="36"/>
        </w:rPr>
      </w:pPr>
      <w:r>
        <w:rPr>
          <w:rFonts w:hint="eastAsia"/>
          <w:b/>
          <w:sz w:val="36"/>
          <w:szCs w:val="36"/>
        </w:rPr>
        <w:t>经济标评分表（适用于加权平均法）</w:t>
      </w:r>
    </w:p>
    <w:p>
      <w:pPr>
        <w:rPr>
          <w:szCs w:val="21"/>
        </w:rPr>
      </w:pPr>
      <w:r>
        <w:rPr>
          <w:rFonts w:hint="eastAsia"/>
          <w:szCs w:val="21"/>
        </w:rPr>
        <w:t>工程名称：</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投标报价PT（元）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偏差（（PT-PC）/PC）（%）</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减分（A）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rPr>
          <w:rFonts w:hint="eastAsia" w:eastAsia="宋体"/>
          <w:b/>
          <w:szCs w:val="21"/>
          <w:lang w:eastAsia="zh-CN"/>
        </w:rPr>
      </w:pPr>
      <w:r>
        <w:rPr>
          <w:rFonts w:hint="eastAsia"/>
          <w:szCs w:val="21"/>
        </w:rPr>
        <w:t>评委签名：</w:t>
      </w:r>
      <w:r>
        <w:rPr>
          <w:b/>
          <w:sz w:val="36"/>
          <w:szCs w:val="36"/>
        </w:rPr>
        <w:br w:type="page"/>
      </w:r>
      <w:r>
        <w:rPr>
          <w:rFonts w:hint="eastAsia"/>
          <w:szCs w:val="21"/>
        </w:rPr>
        <w:t>附表</w:t>
      </w:r>
      <w:r>
        <w:rPr>
          <w:rFonts w:hint="eastAsia"/>
          <w:szCs w:val="21"/>
          <w:lang w:val="en-US" w:eastAsia="zh-CN"/>
        </w:rPr>
        <w:t>六</w:t>
      </w:r>
    </w:p>
    <w:p>
      <w:pPr>
        <w:jc w:val="center"/>
        <w:rPr>
          <w:b/>
          <w:sz w:val="36"/>
          <w:szCs w:val="36"/>
        </w:rPr>
      </w:pPr>
      <w:r>
        <w:rPr>
          <w:rFonts w:hint="eastAsia"/>
          <w:b/>
          <w:sz w:val="36"/>
          <w:szCs w:val="36"/>
        </w:rPr>
        <w:t>算术复核表</w:t>
      </w:r>
    </w:p>
    <w:p>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36"/>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修正前投标</w:t>
            </w:r>
          </w:p>
          <w:p>
            <w:pPr>
              <w:rPr>
                <w:rFonts w:ascii="宋体" w:hAnsi="宋体"/>
                <w:kern w:val="0"/>
                <w:szCs w:val="21"/>
              </w:rPr>
            </w:pPr>
            <w:r>
              <w:rPr>
                <w:rFonts w:hint="eastAsia" w:ascii="宋体" w:hAnsi="宋体"/>
                <w:kern w:val="0"/>
                <w:szCs w:val="21"/>
              </w:rPr>
              <w:t>报价A</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修正后投标</w:t>
            </w:r>
          </w:p>
          <w:p>
            <w:pPr>
              <w:rPr>
                <w:rFonts w:ascii="宋体" w:hAnsi="宋体"/>
                <w:kern w:val="0"/>
                <w:szCs w:val="21"/>
              </w:rPr>
            </w:pPr>
            <w:r>
              <w:rPr>
                <w:rFonts w:hint="eastAsia" w:ascii="宋体" w:hAnsi="宋体"/>
                <w:kern w:val="0"/>
                <w:szCs w:val="21"/>
              </w:rPr>
              <w:t>报价B</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修正率</w:t>
            </w:r>
          </w:p>
          <w:p>
            <w:pPr>
              <w:pStyle w:val="18"/>
              <w:rPr>
                <w:rFonts w:hint="default"/>
              </w:rPr>
            </w:pPr>
          </w:p>
          <w:p>
            <w:pPr>
              <w:rPr>
                <w:rFonts w:ascii="宋体" w:hAnsi="宋体"/>
                <w:kern w:val="0"/>
                <w:szCs w:val="21"/>
              </w:rPr>
            </w:pPr>
            <w:r>
              <w:rPr>
                <w:rFonts w:hint="eastAsia"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1</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[单位工程1]</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2</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[单位工程2]</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n</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[单位工程n]</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∑A=A</w:t>
            </w:r>
            <w:r>
              <w:rPr>
                <w:rFonts w:hint="eastAsia" w:ascii="宋体" w:hAnsi="宋体"/>
                <w:kern w:val="0"/>
                <w:szCs w:val="21"/>
                <w:vertAlign w:val="subscript"/>
              </w:rPr>
              <w:t>1</w:t>
            </w:r>
            <w:r>
              <w:rPr>
                <w:rFonts w:hint="eastAsia" w:ascii="宋体" w:hAnsi="宋体"/>
                <w:kern w:val="0"/>
                <w:szCs w:val="21"/>
              </w:rPr>
              <w:t>+A</w:t>
            </w:r>
            <w:r>
              <w:rPr>
                <w:rFonts w:hint="eastAsia" w:ascii="宋体" w:hAnsi="宋体"/>
                <w:kern w:val="0"/>
                <w:szCs w:val="21"/>
                <w:vertAlign w:val="subscript"/>
              </w:rPr>
              <w:t>2</w:t>
            </w:r>
            <w:r>
              <w:rPr>
                <w:rFonts w:hint="eastAsia" w:ascii="宋体" w:hAnsi="宋体"/>
                <w:kern w:val="0"/>
                <w:szCs w:val="21"/>
              </w:rPr>
              <w:t>+…An；∑B=B</w:t>
            </w:r>
            <w:r>
              <w:rPr>
                <w:rFonts w:hint="eastAsia" w:ascii="宋体" w:hAnsi="宋体"/>
                <w:kern w:val="0"/>
                <w:szCs w:val="21"/>
                <w:vertAlign w:val="subscript"/>
              </w:rPr>
              <w:t>1</w:t>
            </w:r>
            <w:r>
              <w:rPr>
                <w:rFonts w:hint="eastAsia" w:ascii="宋体" w:hAnsi="宋体"/>
                <w:kern w:val="0"/>
                <w:szCs w:val="21"/>
              </w:rPr>
              <w:t>+B</w:t>
            </w:r>
            <w:r>
              <w:rPr>
                <w:rFonts w:hint="eastAsia" w:ascii="宋体" w:hAnsi="宋体"/>
                <w:kern w:val="0"/>
                <w:szCs w:val="21"/>
                <w:vertAlign w:val="subscript"/>
              </w:rPr>
              <w:t>2</w:t>
            </w:r>
            <w:r>
              <w:rPr>
                <w:rFonts w:hint="eastAsia" w:ascii="宋体" w:hAnsi="宋体"/>
                <w:kern w:val="0"/>
                <w:szCs w:val="21"/>
              </w:rPr>
              <w:t>+…Bn</w:t>
            </w:r>
          </w:p>
        </w:tc>
      </w:tr>
    </w:tbl>
    <w:p>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p>
      <w:r>
        <w:br w:type="page"/>
      </w:r>
    </w:p>
    <w:p>
      <w:pPr>
        <w:jc w:val="center"/>
        <w:rPr>
          <w:b/>
          <w:sz w:val="36"/>
          <w:szCs w:val="36"/>
        </w:rPr>
      </w:pPr>
      <w:r>
        <w:rPr>
          <w:rFonts w:hint="eastAsia"/>
          <w:b/>
          <w:sz w:val="36"/>
          <w:szCs w:val="36"/>
        </w:rPr>
        <w:t>算术复核表</w:t>
      </w:r>
    </w:p>
    <w:p>
      <w:pPr>
        <w:rPr>
          <w:szCs w:val="21"/>
        </w:rPr>
      </w:pPr>
      <w:r>
        <w:rPr>
          <w:rFonts w:hint="eastAsia"/>
          <w:szCs w:val="21"/>
        </w:rPr>
        <w:t>工程名称：</w:t>
      </w:r>
    </w:p>
    <w:tbl>
      <w:tblPr>
        <w:tblStyle w:val="3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原投标报价（A）</w:t>
            </w:r>
          </w:p>
        </w:tc>
        <w:tc>
          <w:tcPr>
            <w:tcW w:w="3101"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bl>
    <w:p>
      <w:pPr>
        <w:rPr>
          <w:szCs w:val="21"/>
        </w:rPr>
      </w:pPr>
      <w:r>
        <w:rPr>
          <w:rFonts w:hint="eastAsia"/>
          <w:szCs w:val="21"/>
        </w:rPr>
        <w:t>评委签名：</w:t>
      </w:r>
    </w:p>
    <w:p>
      <w:pPr>
        <w:spacing w:line="360" w:lineRule="auto"/>
        <w:jc w:val="center"/>
        <w:rPr>
          <w:rFonts w:ascii="仿宋_GB2312" w:hAnsi="宋体" w:eastAsia="仿宋_GB2312"/>
          <w:szCs w:val="21"/>
        </w:rPr>
        <w:sectPr>
          <w:headerReference r:id="rId10" w:type="first"/>
          <w:footerReference r:id="rId13" w:type="first"/>
          <w:headerReference r:id="rId8" w:type="default"/>
          <w:footerReference r:id="rId11" w:type="default"/>
          <w:headerReference r:id="rId9" w:type="even"/>
          <w:footerReference r:id="rId12" w:type="even"/>
          <w:endnotePr>
            <w:numFmt w:val="decimal"/>
          </w:endnotePr>
          <w:pgSz w:w="16838" w:h="11906" w:orient="landscape"/>
          <w:pgMar w:top="1418" w:right="1247" w:bottom="1418" w:left="1134" w:header="851" w:footer="907" w:gutter="0"/>
          <w:cols w:space="425" w:num="1"/>
          <w:titlePg/>
          <w:docGrid w:type="lines" w:linePitch="312" w:charSpace="0"/>
        </w:sectPr>
      </w:pPr>
    </w:p>
    <w:p>
      <w:pPr>
        <w:pStyle w:val="2"/>
      </w:pPr>
      <w:bookmarkStart w:id="43" w:name="_Toc11264"/>
      <w:bookmarkStart w:id="44" w:name="_Toc2272566"/>
      <w:r>
        <w:rPr>
          <w:rFonts w:hint="eastAsia"/>
        </w:rPr>
        <w:t>第三章</w:t>
      </w:r>
      <w:r>
        <w:t xml:space="preserve">  </w:t>
      </w:r>
      <w:r>
        <w:rPr>
          <w:rFonts w:hint="eastAsia"/>
        </w:rPr>
        <w:t>合同条款</w:t>
      </w:r>
      <w:bookmarkEnd w:id="43"/>
      <w:bookmarkEnd w:id="44"/>
    </w:p>
    <w:p>
      <w:pPr>
        <w:jc w:val="center"/>
        <w:rPr>
          <w:rFonts w:ascii="宋体"/>
          <w:b/>
          <w:sz w:val="24"/>
          <w:szCs w:val="24"/>
        </w:rPr>
      </w:pPr>
      <w:r>
        <w:rPr>
          <w:rFonts w:hint="eastAsia"/>
          <w:sz w:val="24"/>
          <w:szCs w:val="24"/>
        </w:rPr>
        <w:t>注：</w:t>
      </w:r>
      <w:r>
        <w:rPr>
          <w:rFonts w:hint="eastAsia" w:ascii="宋体" w:hAnsi="宋体"/>
          <w:sz w:val="24"/>
          <w:szCs w:val="24"/>
        </w:rPr>
        <w:t>另册。</w:t>
      </w:r>
    </w:p>
    <w:p>
      <w:pPr>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34"/>
        <w:spacing w:line="360" w:lineRule="auto"/>
        <w:rPr>
          <w:sz w:val="24"/>
          <w:szCs w:val="24"/>
        </w:rPr>
      </w:pPr>
    </w:p>
    <w:p>
      <w:pPr>
        <w:pStyle w:val="18"/>
        <w:spacing w:line="360" w:lineRule="auto"/>
        <w:rPr>
          <w:rFonts w:hint="default"/>
          <w:sz w:val="24"/>
          <w:szCs w:val="24"/>
        </w:rPr>
      </w:pPr>
    </w:p>
    <w:p>
      <w:pPr>
        <w:pStyle w:val="18"/>
        <w:spacing w:line="360" w:lineRule="auto"/>
        <w:rPr>
          <w:rFonts w:hint="default"/>
          <w:sz w:val="24"/>
          <w:szCs w:val="24"/>
        </w:rPr>
      </w:pPr>
      <w:r>
        <w:rPr>
          <w:sz w:val="24"/>
          <w:szCs w:val="24"/>
        </w:rPr>
        <w:br w:type="page"/>
      </w:r>
    </w:p>
    <w:p>
      <w:pPr>
        <w:pStyle w:val="2"/>
      </w:pPr>
      <w:bookmarkStart w:id="45" w:name="_Toc2272567"/>
      <w:bookmarkStart w:id="46" w:name="_Toc6310"/>
      <w:r>
        <w:rPr>
          <w:rFonts w:hint="eastAsia"/>
        </w:rPr>
        <w:t>第四章</w:t>
      </w:r>
      <w:r>
        <w:t xml:space="preserve">  </w:t>
      </w:r>
      <w:r>
        <w:rPr>
          <w:rFonts w:hint="eastAsia"/>
        </w:rPr>
        <w:t>投标文件格式</w:t>
      </w:r>
      <w:bookmarkEnd w:id="45"/>
      <w:bookmarkEnd w:id="46"/>
    </w:p>
    <w:p>
      <w:pPr>
        <w:topLinePunct/>
        <w:adjustRightInd w:val="0"/>
        <w:snapToGrid w:val="0"/>
        <w:spacing w:line="360" w:lineRule="auto"/>
        <w:jc w:val="left"/>
        <w:outlineLvl w:val="0"/>
        <w:rPr>
          <w:rFonts w:ascii="宋体" w:hAnsi="宋体"/>
          <w:b/>
          <w:snapToGrid w:val="0"/>
          <w:spacing w:val="4"/>
          <w:kern w:val="0"/>
          <w:sz w:val="30"/>
          <w:szCs w:val="30"/>
        </w:rPr>
      </w:pPr>
      <w:bookmarkStart w:id="47" w:name="_Toc9856"/>
      <w:bookmarkStart w:id="48" w:name="_Toc22928"/>
      <w:bookmarkStart w:id="49" w:name="_Toc8084"/>
      <w:bookmarkStart w:id="50" w:name="_Toc14697646"/>
      <w:bookmarkStart w:id="51" w:name="_Toc7019446"/>
      <w:r>
        <w:rPr>
          <w:rFonts w:hint="eastAsia" w:ascii="宋体" w:hAnsi="宋体"/>
          <w:b/>
          <w:snapToGrid w:val="0"/>
          <w:spacing w:val="4"/>
          <w:kern w:val="0"/>
          <w:sz w:val="30"/>
          <w:szCs w:val="30"/>
        </w:rPr>
        <w:t>一、技术标投标文件格式</w:t>
      </w:r>
      <w:bookmarkEnd w:id="47"/>
      <w:bookmarkEnd w:id="48"/>
      <w:bookmarkEnd w:id="49"/>
      <w:bookmarkEnd w:id="50"/>
      <w:bookmarkEnd w:id="51"/>
    </w:p>
    <w:p>
      <w:pPr>
        <w:widowControl/>
        <w:spacing w:before="100" w:beforeAutospacing="1" w:after="100" w:afterAutospacing="1"/>
        <w:jc w:val="left"/>
        <w:outlineLvl w:val="2"/>
        <w:rPr>
          <w:rFonts w:ascii="宋体" w:hAnsi="宋体"/>
          <w:b/>
          <w:kern w:val="0"/>
          <w:sz w:val="24"/>
          <w:szCs w:val="24"/>
        </w:rPr>
      </w:pPr>
      <w:r>
        <w:br w:type="page"/>
      </w:r>
      <w:bookmarkStart w:id="52" w:name="_Toc17751"/>
      <w:bookmarkStart w:id="53" w:name="_Toc20032"/>
      <w:bookmarkStart w:id="54" w:name="_Toc14697647"/>
      <w:r>
        <w:rPr>
          <w:rFonts w:hint="eastAsia" w:ascii="宋体" w:hAnsi="宋体"/>
          <w:b/>
          <w:kern w:val="0"/>
          <w:sz w:val="24"/>
          <w:szCs w:val="24"/>
        </w:rPr>
        <w:t>格式一：技术标封面</w:t>
      </w:r>
      <w:bookmarkEnd w:id="52"/>
      <w:bookmarkEnd w:id="53"/>
      <w:bookmarkEnd w:id="54"/>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jc w:val="center"/>
        <w:rPr>
          <w:rFonts w:ascii="宋体" w:hAnsi="宋体"/>
          <w:snapToGrid w:val="0"/>
          <w:spacing w:val="4"/>
          <w:kern w:val="0"/>
          <w:sz w:val="36"/>
          <w:szCs w:val="36"/>
          <w:u w:val="single"/>
        </w:rPr>
      </w:pPr>
      <w:r>
        <w:rPr>
          <w:rFonts w:hint="eastAsia" w:ascii="宋体" w:hAnsi="宋体"/>
          <w:snapToGrid w:val="0"/>
          <w:spacing w:val="4"/>
          <w:kern w:val="0"/>
          <w:sz w:val="36"/>
          <w:szCs w:val="36"/>
          <w:u w:val="single"/>
        </w:rPr>
        <w:t xml:space="preserve">[工程名称] </w:t>
      </w: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jc w:val="center"/>
        <w:rPr>
          <w:rFonts w:ascii="宋体" w:hAnsi="宋体"/>
          <w:snapToGrid w:val="0"/>
          <w:spacing w:val="4"/>
          <w:kern w:val="0"/>
          <w:sz w:val="84"/>
          <w:szCs w:val="84"/>
        </w:rPr>
      </w:pPr>
      <w:r>
        <w:rPr>
          <w:rFonts w:hint="eastAsia" w:ascii="宋体" w:hAnsi="宋体"/>
          <w:snapToGrid w:val="0"/>
          <w:spacing w:val="4"/>
          <w:kern w:val="0"/>
          <w:sz w:val="84"/>
          <w:szCs w:val="84"/>
        </w:rPr>
        <w:t>投标文件</w:t>
      </w:r>
    </w:p>
    <w:p>
      <w:pPr>
        <w:topLinePunct/>
        <w:adjustRightInd w:val="0"/>
        <w:snapToGrid w:val="0"/>
        <w:spacing w:line="360" w:lineRule="auto"/>
        <w:jc w:val="center"/>
        <w:rPr>
          <w:rFonts w:ascii="宋体" w:hAnsi="宋体"/>
          <w:snapToGrid w:val="0"/>
          <w:spacing w:val="4"/>
          <w:kern w:val="0"/>
          <w:sz w:val="36"/>
          <w:szCs w:val="36"/>
        </w:rPr>
      </w:pPr>
      <w:r>
        <w:rPr>
          <w:rFonts w:hint="eastAsia" w:ascii="宋体" w:hAnsi="宋体"/>
          <w:snapToGrid w:val="0"/>
          <w:spacing w:val="4"/>
          <w:kern w:val="0"/>
          <w:sz w:val="36"/>
          <w:szCs w:val="36"/>
        </w:rPr>
        <w:t>第一册  【技术投标文件（含资格审查文件）】</w:t>
      </w: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576" w:firstLineChars="200"/>
        <w:rPr>
          <w:rFonts w:ascii="宋体" w:hAnsi="宋体"/>
          <w:snapToGrid w:val="0"/>
          <w:spacing w:val="4"/>
          <w:kern w:val="0"/>
          <w:sz w:val="28"/>
          <w:szCs w:val="28"/>
        </w:rPr>
      </w:pPr>
    </w:p>
    <w:p>
      <w:pPr>
        <w:topLinePunct/>
        <w:adjustRightInd w:val="0"/>
        <w:snapToGrid w:val="0"/>
        <w:spacing w:line="360" w:lineRule="auto"/>
        <w:ind w:firstLine="576" w:firstLineChars="200"/>
        <w:jc w:val="left"/>
        <w:rPr>
          <w:rFonts w:ascii="宋体" w:hAnsi="宋体"/>
          <w:snapToGrid w:val="0"/>
          <w:spacing w:val="4"/>
          <w:kern w:val="0"/>
          <w:sz w:val="28"/>
          <w:szCs w:val="28"/>
        </w:rPr>
      </w:pPr>
      <w:r>
        <w:rPr>
          <w:rFonts w:hint="eastAsia" w:ascii="宋体" w:hAnsi="宋体"/>
          <w:snapToGrid w:val="0"/>
          <w:spacing w:val="4"/>
          <w:kern w:val="0"/>
          <w:sz w:val="28"/>
          <w:szCs w:val="28"/>
        </w:rPr>
        <w:t>投标人：</w:t>
      </w:r>
      <w:r>
        <w:rPr>
          <w:rFonts w:hint="eastAsia" w:ascii="宋体" w:hAnsi="宋体"/>
          <w:snapToGrid w:val="0"/>
          <w:spacing w:val="4"/>
          <w:kern w:val="0"/>
          <w:sz w:val="28"/>
          <w:szCs w:val="28"/>
          <w:u w:val="single"/>
        </w:rPr>
        <w:t xml:space="preserve">           （填写投标人单位名称）    （盖章）</w:t>
      </w:r>
    </w:p>
    <w:p>
      <w:pPr>
        <w:topLinePunct/>
        <w:adjustRightInd w:val="0"/>
        <w:snapToGrid w:val="0"/>
        <w:spacing w:line="360" w:lineRule="auto"/>
        <w:ind w:firstLine="576" w:firstLineChars="200"/>
        <w:jc w:val="left"/>
        <w:rPr>
          <w:rFonts w:ascii="宋体" w:hAnsi="宋体"/>
          <w:snapToGrid w:val="0"/>
          <w:spacing w:val="4"/>
          <w:kern w:val="0"/>
          <w:sz w:val="28"/>
          <w:szCs w:val="28"/>
        </w:rPr>
      </w:pPr>
    </w:p>
    <w:p>
      <w:pPr>
        <w:topLinePunct/>
        <w:adjustRightInd w:val="0"/>
        <w:snapToGrid w:val="0"/>
        <w:spacing w:line="360" w:lineRule="auto"/>
        <w:ind w:firstLine="576" w:firstLineChars="200"/>
        <w:jc w:val="left"/>
        <w:rPr>
          <w:rFonts w:ascii="宋体" w:hAnsi="宋体"/>
          <w:snapToGrid w:val="0"/>
          <w:spacing w:val="4"/>
          <w:kern w:val="0"/>
          <w:sz w:val="28"/>
          <w:szCs w:val="28"/>
        </w:rPr>
      </w:pPr>
      <w:r>
        <w:rPr>
          <w:rFonts w:hint="eastAsia" w:ascii="宋体" w:hAnsi="宋体"/>
          <w:snapToGrid w:val="0"/>
          <w:spacing w:val="4"/>
          <w:kern w:val="0"/>
          <w:sz w:val="28"/>
          <w:szCs w:val="28"/>
        </w:rPr>
        <w:t>法定代表人或</w:t>
      </w:r>
    </w:p>
    <w:p>
      <w:pPr>
        <w:topLinePunct/>
        <w:adjustRightInd w:val="0"/>
        <w:snapToGrid w:val="0"/>
        <w:spacing w:line="360" w:lineRule="auto"/>
        <w:ind w:firstLine="576" w:firstLineChars="200"/>
        <w:jc w:val="left"/>
        <w:rPr>
          <w:rFonts w:ascii="宋体" w:hAnsi="宋体"/>
          <w:snapToGrid w:val="0"/>
          <w:spacing w:val="4"/>
          <w:kern w:val="0"/>
          <w:sz w:val="28"/>
          <w:szCs w:val="28"/>
        </w:rPr>
      </w:pPr>
      <w:r>
        <w:rPr>
          <w:rFonts w:hint="eastAsia" w:ascii="宋体" w:hAnsi="宋体"/>
          <w:snapToGrid w:val="0"/>
          <w:spacing w:val="4"/>
          <w:kern w:val="0"/>
          <w:sz w:val="28"/>
          <w:szCs w:val="28"/>
        </w:rPr>
        <w:t>其委托代理人：</w:t>
      </w:r>
      <w:r>
        <w:rPr>
          <w:rFonts w:hint="eastAsia" w:ascii="宋体" w:hAnsi="宋体"/>
          <w:snapToGrid w:val="0"/>
          <w:spacing w:val="4"/>
          <w:kern w:val="0"/>
          <w:sz w:val="28"/>
          <w:szCs w:val="28"/>
          <w:u w:val="single"/>
        </w:rPr>
        <w:t xml:space="preserve">                         （签名或盖章）</w:t>
      </w:r>
    </w:p>
    <w:p>
      <w:pPr>
        <w:topLinePunct/>
        <w:adjustRightInd w:val="0"/>
        <w:snapToGrid w:val="0"/>
        <w:spacing w:line="360" w:lineRule="auto"/>
        <w:ind w:firstLine="576" w:firstLineChars="200"/>
        <w:jc w:val="left"/>
        <w:rPr>
          <w:rFonts w:ascii="宋体" w:hAnsi="宋体"/>
          <w:snapToGrid w:val="0"/>
          <w:spacing w:val="4"/>
          <w:kern w:val="0"/>
          <w:sz w:val="24"/>
          <w:szCs w:val="24"/>
        </w:rPr>
      </w:pPr>
      <w:r>
        <w:rPr>
          <w:rFonts w:hint="eastAsia" w:ascii="宋体" w:hAnsi="宋体"/>
          <w:snapToGrid w:val="0"/>
          <w:spacing w:val="4"/>
          <w:kern w:val="0"/>
          <w:sz w:val="28"/>
          <w:szCs w:val="28"/>
        </w:rPr>
        <w:t>日  期：</w:t>
      </w:r>
      <w:r>
        <w:rPr>
          <w:rFonts w:hint="eastAsia" w:ascii="宋体" w:hAnsi="宋体"/>
          <w:snapToGrid w:val="0"/>
          <w:spacing w:val="4"/>
          <w:kern w:val="0"/>
          <w:sz w:val="28"/>
          <w:szCs w:val="28"/>
          <w:u w:val="single"/>
        </w:rPr>
        <w:t xml:space="preserve">                                           </w:t>
      </w:r>
      <w:r>
        <w:rPr>
          <w:rFonts w:hint="eastAsia" w:ascii="宋体" w:hAnsi="宋体"/>
          <w:snapToGrid w:val="0"/>
          <w:spacing w:val="4"/>
          <w:kern w:val="0"/>
          <w:sz w:val="30"/>
          <w:szCs w:val="30"/>
          <w:u w:val="single"/>
        </w:rPr>
        <w:t xml:space="preserve"> </w:t>
      </w:r>
    </w:p>
    <w:p>
      <w:pPr>
        <w:topLinePunct/>
        <w:adjustRightInd w:val="0"/>
        <w:snapToGrid w:val="0"/>
        <w:spacing w:line="360" w:lineRule="auto"/>
        <w:ind w:firstLine="496" w:firstLineChars="200"/>
        <w:rPr>
          <w:rFonts w:ascii="宋体" w:hAnsi="宋体"/>
          <w:snapToGrid w:val="0"/>
          <w:spacing w:val="4"/>
          <w:kern w:val="0"/>
          <w:sz w:val="24"/>
          <w:szCs w:val="24"/>
        </w:rPr>
      </w:pPr>
    </w:p>
    <w:p>
      <w:pPr>
        <w:pStyle w:val="4"/>
        <w:rPr>
          <w:rFonts w:ascii="宋体" w:hAnsi="宋体"/>
          <w:snapToGrid w:val="0"/>
          <w:spacing w:val="4"/>
          <w:kern w:val="0"/>
          <w:sz w:val="24"/>
          <w:szCs w:val="24"/>
        </w:rPr>
      </w:pPr>
    </w:p>
    <w:p/>
    <w:p>
      <w:pPr>
        <w:topLinePunct/>
        <w:adjustRightInd w:val="0"/>
        <w:snapToGrid w:val="0"/>
        <w:jc w:val="left"/>
        <w:outlineLvl w:val="2"/>
        <w:rPr>
          <w:rFonts w:ascii="宋体" w:hAnsi="宋体"/>
          <w:snapToGrid w:val="0"/>
          <w:spacing w:val="4"/>
          <w:kern w:val="0"/>
          <w:sz w:val="24"/>
          <w:szCs w:val="24"/>
          <w:lang w:val="zh-CN"/>
        </w:rPr>
      </w:pPr>
      <w:bookmarkStart w:id="55" w:name="_Toc23471"/>
      <w:bookmarkStart w:id="56" w:name="_Toc14697648"/>
      <w:bookmarkStart w:id="57" w:name="_Toc15624"/>
      <w:r>
        <w:rPr>
          <w:rFonts w:hint="eastAsia" w:ascii="宋体" w:hAnsi="宋体"/>
          <w:snapToGrid w:val="0"/>
          <w:spacing w:val="4"/>
          <w:kern w:val="0"/>
          <w:sz w:val="24"/>
          <w:szCs w:val="24"/>
        </w:rPr>
        <w:t>格式二：广州建设工程施工招标投标书</w:t>
      </w:r>
      <w:bookmarkEnd w:id="55"/>
      <w:bookmarkEnd w:id="56"/>
      <w:bookmarkEnd w:id="57"/>
    </w:p>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广州建设工程施工招标投标书</w:t>
      </w:r>
    </w:p>
    <w:tbl>
      <w:tblPr>
        <w:tblStyle w:val="3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工程名称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4"/>
                <w:szCs w:val="24"/>
                <w:lang w:val="zh-CN"/>
              </w:rPr>
            </w:pPr>
            <w:r>
              <w:rPr>
                <w:rFonts w:hint="eastAsia" w:ascii="宋体" w:hAnsi="宋体" w:cs="宋体"/>
                <w:b/>
                <w:sz w:val="24"/>
                <w:szCs w:val="24"/>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b/>
                <w:sz w:val="24"/>
                <w:szCs w:val="24"/>
              </w:rPr>
            </w:pPr>
            <w:r>
              <w:rPr>
                <w:rFonts w:hint="eastAsia" w:ascii="宋体" w:hAnsi="宋体"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保修期限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bl>
    <w:p>
      <w:pPr>
        <w:tabs>
          <w:tab w:val="left" w:pos="720"/>
        </w:tabs>
        <w:snapToGrid w:val="0"/>
        <w:spacing w:line="360" w:lineRule="auto"/>
        <w:rPr>
          <w:sz w:val="24"/>
          <w:szCs w:val="24"/>
        </w:rPr>
      </w:pPr>
    </w:p>
    <w:p>
      <w:pPr>
        <w:topLinePunct/>
        <w:adjustRightInd w:val="0"/>
        <w:snapToGrid w:val="0"/>
        <w:jc w:val="left"/>
        <w:outlineLvl w:val="2"/>
        <w:rPr>
          <w:rFonts w:ascii="宋体" w:hAnsi="宋体"/>
          <w:snapToGrid w:val="0"/>
          <w:spacing w:val="4"/>
          <w:kern w:val="0"/>
          <w:sz w:val="24"/>
          <w:szCs w:val="24"/>
        </w:rPr>
      </w:pPr>
      <w:r>
        <w:rPr>
          <w:sz w:val="24"/>
          <w:szCs w:val="24"/>
        </w:rPr>
        <w:br w:type="page"/>
      </w:r>
      <w:bookmarkStart w:id="58" w:name="_Toc14697649"/>
      <w:bookmarkStart w:id="59" w:name="_Toc4489937"/>
      <w:bookmarkStart w:id="60" w:name="_Toc22278"/>
      <w:bookmarkStart w:id="61" w:name="_Toc27343"/>
      <w:bookmarkStart w:id="62" w:name="_Toc28874"/>
      <w:bookmarkStart w:id="63" w:name="_Toc504722505"/>
      <w:r>
        <w:rPr>
          <w:rFonts w:hint="eastAsia" w:ascii="宋体" w:hAnsi="宋体"/>
          <w:snapToGrid w:val="0"/>
          <w:spacing w:val="4"/>
          <w:kern w:val="0"/>
          <w:sz w:val="24"/>
          <w:szCs w:val="24"/>
        </w:rPr>
        <w:t>格式三：投标函</w:t>
      </w:r>
      <w:bookmarkEnd w:id="58"/>
      <w:bookmarkEnd w:id="59"/>
      <w:bookmarkEnd w:id="60"/>
      <w:bookmarkEnd w:id="61"/>
      <w:bookmarkEnd w:id="62"/>
      <w:bookmarkEnd w:id="63"/>
    </w:p>
    <w:p>
      <w:pPr>
        <w:topLinePunct/>
        <w:adjustRightInd w:val="0"/>
        <w:snapToGrid w:val="0"/>
        <w:spacing w:before="156" w:after="156" w:line="360" w:lineRule="auto"/>
        <w:jc w:val="center"/>
        <w:rPr>
          <w:rFonts w:ascii="宋体" w:hAnsi="宋体"/>
          <w:b/>
          <w:snapToGrid w:val="0"/>
          <w:spacing w:val="4"/>
          <w:kern w:val="0"/>
          <w:sz w:val="36"/>
          <w:szCs w:val="36"/>
        </w:rPr>
      </w:pPr>
      <w:r>
        <w:rPr>
          <w:rFonts w:hint="eastAsia" w:ascii="宋体" w:hAnsi="宋体"/>
          <w:b/>
          <w:snapToGrid w:val="0"/>
          <w:spacing w:val="4"/>
          <w:kern w:val="0"/>
          <w:sz w:val="36"/>
          <w:szCs w:val="36"/>
        </w:rPr>
        <w:t>投 标 函</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致：</w:t>
      </w:r>
      <w:r>
        <w:rPr>
          <w:rFonts w:hint="eastAsia" w:ascii="宋体" w:hAnsi="宋体"/>
          <w:snapToGrid w:val="0"/>
          <w:spacing w:val="4"/>
          <w:kern w:val="0"/>
          <w:sz w:val="24"/>
          <w:szCs w:val="24"/>
          <w:u w:val="single"/>
        </w:rPr>
        <w:t xml:space="preserve"> （招标人名称） </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1.根据招标人</w:t>
      </w:r>
      <w:r>
        <w:rPr>
          <w:rFonts w:hint="eastAsia" w:ascii="宋体" w:hAnsi="宋体"/>
          <w:snapToGrid w:val="0"/>
          <w:spacing w:val="4"/>
          <w:kern w:val="0"/>
          <w:sz w:val="24"/>
          <w:szCs w:val="24"/>
          <w:u w:val="single"/>
        </w:rPr>
        <w:t xml:space="preserve"> （工程项目名称） </w:t>
      </w:r>
      <w:r>
        <w:rPr>
          <w:rFonts w:hint="eastAsia" w:ascii="宋体" w:hAnsi="宋体"/>
          <w:snapToGrid w:val="0"/>
          <w:spacing w:val="4"/>
          <w:kern w:val="0"/>
          <w:sz w:val="24"/>
          <w:szCs w:val="24"/>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2.我方已详细审核全部招标文件，包括修改文件（如有时）及有关附件。</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3.如果我方中标，我方保证按照合同文件中规定的开工日期开始施工，并按规定的预计竣工日期完成和交付全部工程。</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4.如果我方中标，我方承诺在充分考虑场地环境变化及政策性调整等风险因素的前提下，继续补充完善施工组织设计，直至招标人满意为止并加以实施，由此产生的费用已包含在投标报价中。</w:t>
      </w:r>
    </w:p>
    <w:p>
      <w:pPr>
        <w:topLinePunct/>
        <w:adjustRightInd w:val="0"/>
        <w:snapToGrid w:val="0"/>
        <w:spacing w:line="360" w:lineRule="auto"/>
        <w:ind w:firstLine="496" w:firstLineChars="200"/>
        <w:rPr>
          <w:rFonts w:ascii="宋体" w:hAnsi="宋体"/>
          <w:snapToGrid w:val="0"/>
          <w:spacing w:val="4"/>
          <w:kern w:val="0"/>
          <w:sz w:val="24"/>
          <w:szCs w:val="24"/>
          <w:u w:val="single"/>
        </w:rPr>
      </w:pPr>
      <w:r>
        <w:rPr>
          <w:rFonts w:hint="eastAsia" w:ascii="宋体" w:hAnsi="宋体"/>
          <w:snapToGrid w:val="0"/>
          <w:spacing w:val="4"/>
          <w:kern w:val="0"/>
          <w:sz w:val="24"/>
          <w:szCs w:val="24"/>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6.如果我方中标，我方将按照招标文件的规定，按时提交履约担保，以保障本项目优质、优价、按期、顺利完成。</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7.我方同意所提交的投标文件在招标文件投标须知中第13条规定的投标有效期内有效，在此期限届满之前，本投标书始终将对我方具有约束力，并随时接受中标。</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8.在合同协议书正式签署生效之前，本投标书连同你单位的中标通知书将构成我们双方之间共同遵守的文件，对双方具有约束力。</w:t>
      </w:r>
    </w:p>
    <w:p>
      <w:pPr>
        <w:widowControl/>
        <w:topLinePunct/>
        <w:adjustRightInd w:val="0"/>
        <w:snapToGrid w:val="0"/>
        <w:spacing w:after="200" w:line="360" w:lineRule="auto"/>
        <w:ind w:firstLine="496" w:firstLineChars="200"/>
        <w:jc w:val="left"/>
        <w:rPr>
          <w:rFonts w:ascii="Times New Roman" w:hAnsi="Times New Roman"/>
          <w:spacing w:val="4"/>
          <w:kern w:val="0"/>
          <w:sz w:val="24"/>
          <w:szCs w:val="24"/>
          <w:u w:val="single"/>
        </w:rPr>
      </w:pPr>
      <w:r>
        <w:rPr>
          <w:rFonts w:ascii="Times New Roman" w:hAnsi="Times New Roman"/>
          <w:spacing w:val="4"/>
          <w:kern w:val="0"/>
          <w:sz w:val="24"/>
          <w:szCs w:val="24"/>
          <w:u w:val="single"/>
          <w:lang w:bidi="ar"/>
        </w:rPr>
        <w:t>9.</w:t>
      </w:r>
      <w:r>
        <w:rPr>
          <w:rFonts w:hint="eastAsia" w:ascii="宋体" w:hAnsi="宋体" w:cs="宋体"/>
          <w:spacing w:val="4"/>
          <w:kern w:val="0"/>
          <w:sz w:val="24"/>
          <w:szCs w:val="24"/>
          <w:u w:val="single"/>
          <w:lang w:bidi="ar"/>
        </w:rPr>
        <w:t>随同本投标文件，如果我方在投标文件有效期内撤回投标文件；或在接到中标通知书后</w:t>
      </w:r>
      <w:r>
        <w:rPr>
          <w:rFonts w:ascii="Times New Roman" w:hAnsi="Times New Roman"/>
          <w:spacing w:val="4"/>
          <w:kern w:val="0"/>
          <w:sz w:val="24"/>
          <w:szCs w:val="24"/>
          <w:u w:val="single"/>
          <w:lang w:bidi="ar"/>
        </w:rPr>
        <w:t>28</w:t>
      </w:r>
      <w:r>
        <w:rPr>
          <w:rFonts w:hint="eastAsia" w:ascii="宋体" w:hAnsi="宋体" w:cs="宋体"/>
          <w:spacing w:val="4"/>
          <w:kern w:val="0"/>
          <w:sz w:val="24"/>
          <w:szCs w:val="24"/>
          <w:u w:val="single"/>
          <w:lang w:bidi="ar"/>
        </w:rPr>
        <w:t>天内未能或拒绝签订合同协议书；或未能按招标文件要求提交履约担保，你单位有权另选中标单位。</w:t>
      </w:r>
    </w:p>
    <w:p>
      <w:pPr>
        <w:topLinePunct/>
        <w:adjustRightInd w:val="0"/>
        <w:snapToGrid w:val="0"/>
        <w:spacing w:line="360" w:lineRule="auto"/>
        <w:ind w:firstLine="496" w:firstLineChars="200"/>
        <w:rPr>
          <w:rFonts w:ascii="宋体" w:hAnsi="宋体"/>
          <w:snapToGrid w:val="0"/>
          <w:spacing w:val="4"/>
          <w:kern w:val="0"/>
          <w:sz w:val="24"/>
          <w:szCs w:val="24"/>
        </w:rPr>
      </w:pPr>
      <w:r>
        <w:rPr>
          <w:rFonts w:ascii="宋体" w:hAnsi="宋体"/>
          <w:snapToGrid w:val="0"/>
          <w:spacing w:val="4"/>
          <w:kern w:val="0"/>
          <w:sz w:val="24"/>
          <w:szCs w:val="24"/>
        </w:rPr>
        <w:t>10</w:t>
      </w:r>
      <w:r>
        <w:rPr>
          <w:rFonts w:hint="eastAsia" w:ascii="宋体" w:hAnsi="宋体"/>
          <w:snapToGrid w:val="0"/>
          <w:spacing w:val="4"/>
          <w:kern w:val="0"/>
          <w:sz w:val="24"/>
          <w:szCs w:val="24"/>
        </w:rPr>
        <w:t>.</w:t>
      </w:r>
      <w:bookmarkStart w:id="64" w:name="_Toc484958693"/>
      <w:r>
        <w:rPr>
          <w:rFonts w:hint="eastAsia" w:ascii="宋体" w:hAnsi="宋体"/>
          <w:snapToGrid w:val="0"/>
          <w:spacing w:val="4"/>
          <w:kern w:val="0"/>
          <w:sz w:val="24"/>
          <w:szCs w:val="24"/>
        </w:rPr>
        <w:t>我方</w:t>
      </w:r>
      <w:bookmarkEnd w:id="64"/>
      <w:r>
        <w:rPr>
          <w:rFonts w:hint="eastAsia" w:ascii="宋体" w:hAnsi="宋体"/>
          <w:snapToGrid w:val="0"/>
          <w:spacing w:val="4"/>
          <w:kern w:val="0"/>
          <w:sz w:val="24"/>
          <w:szCs w:val="24"/>
        </w:rPr>
        <w:t>理解</w:t>
      </w:r>
      <w:bookmarkStart w:id="65" w:name="_Toc484958694"/>
      <w:r>
        <w:rPr>
          <w:rFonts w:hint="eastAsia" w:ascii="宋体" w:hAnsi="宋体"/>
          <w:snapToGrid w:val="0"/>
          <w:spacing w:val="4"/>
          <w:kern w:val="0"/>
          <w:sz w:val="24"/>
          <w:szCs w:val="24"/>
        </w:rPr>
        <w:t>，你单位不一</w:t>
      </w:r>
      <w:bookmarkEnd w:id="65"/>
      <w:r>
        <w:rPr>
          <w:rFonts w:hint="eastAsia" w:ascii="宋体" w:hAnsi="宋体"/>
          <w:snapToGrid w:val="0"/>
          <w:spacing w:val="4"/>
          <w:kern w:val="0"/>
          <w:sz w:val="24"/>
          <w:szCs w:val="24"/>
        </w:rPr>
        <w:t>定</w:t>
      </w:r>
      <w:bookmarkStart w:id="66" w:name="_Toc484958695"/>
      <w:r>
        <w:rPr>
          <w:rFonts w:hint="eastAsia" w:ascii="宋体" w:hAnsi="宋体"/>
          <w:snapToGrid w:val="0"/>
          <w:spacing w:val="4"/>
          <w:kern w:val="0"/>
          <w:sz w:val="24"/>
          <w:szCs w:val="24"/>
        </w:rPr>
        <w:t>接受最低</w:t>
      </w:r>
      <w:bookmarkEnd w:id="66"/>
      <w:r>
        <w:rPr>
          <w:rFonts w:hint="eastAsia" w:ascii="宋体" w:hAnsi="宋体"/>
          <w:snapToGrid w:val="0"/>
          <w:spacing w:val="4"/>
          <w:kern w:val="0"/>
          <w:sz w:val="24"/>
          <w:szCs w:val="24"/>
        </w:rPr>
        <w:t>标</w:t>
      </w:r>
      <w:bookmarkStart w:id="67" w:name="_Toc484958696"/>
      <w:r>
        <w:rPr>
          <w:rFonts w:hint="eastAsia" w:ascii="宋体" w:hAnsi="宋体"/>
          <w:snapToGrid w:val="0"/>
          <w:spacing w:val="4"/>
          <w:kern w:val="0"/>
          <w:sz w:val="24"/>
          <w:szCs w:val="24"/>
        </w:rPr>
        <w:t>价的</w:t>
      </w:r>
      <w:bookmarkEnd w:id="67"/>
      <w:r>
        <w:rPr>
          <w:rFonts w:hint="eastAsia" w:ascii="宋体" w:hAnsi="宋体"/>
          <w:snapToGrid w:val="0"/>
          <w:spacing w:val="4"/>
          <w:kern w:val="0"/>
          <w:sz w:val="24"/>
          <w:szCs w:val="24"/>
        </w:rPr>
        <w:t>投</w:t>
      </w:r>
      <w:bookmarkStart w:id="68" w:name="_Toc484958697"/>
      <w:r>
        <w:rPr>
          <w:rFonts w:hint="eastAsia" w:ascii="宋体" w:hAnsi="宋体"/>
          <w:snapToGrid w:val="0"/>
          <w:spacing w:val="4"/>
          <w:kern w:val="0"/>
          <w:sz w:val="24"/>
          <w:szCs w:val="24"/>
        </w:rPr>
        <w:t>标或你单位接到的其它任何投标。同</w:t>
      </w:r>
      <w:bookmarkEnd w:id="68"/>
      <w:r>
        <w:rPr>
          <w:rFonts w:hint="eastAsia" w:ascii="宋体" w:hAnsi="宋体"/>
          <w:snapToGrid w:val="0"/>
          <w:spacing w:val="4"/>
          <w:kern w:val="0"/>
          <w:sz w:val="24"/>
          <w:szCs w:val="24"/>
        </w:rPr>
        <w:t>时</w:t>
      </w:r>
      <w:bookmarkStart w:id="69" w:name="_Toc484958698"/>
      <w:r>
        <w:rPr>
          <w:rFonts w:hint="eastAsia" w:ascii="宋体" w:hAnsi="宋体"/>
          <w:snapToGrid w:val="0"/>
          <w:spacing w:val="4"/>
          <w:kern w:val="0"/>
          <w:sz w:val="24"/>
          <w:szCs w:val="24"/>
        </w:rPr>
        <w:t>也理解，你单位不负担我方的任何投</w:t>
      </w:r>
      <w:bookmarkEnd w:id="69"/>
      <w:r>
        <w:rPr>
          <w:rFonts w:hint="eastAsia" w:ascii="宋体" w:hAnsi="宋体"/>
          <w:snapToGrid w:val="0"/>
          <w:spacing w:val="4"/>
          <w:kern w:val="0"/>
          <w:sz w:val="24"/>
          <w:szCs w:val="24"/>
        </w:rPr>
        <w:t>标</w:t>
      </w:r>
      <w:bookmarkStart w:id="70" w:name="_Toc484958699"/>
      <w:r>
        <w:rPr>
          <w:rFonts w:hint="eastAsia" w:ascii="宋体" w:hAnsi="宋体"/>
          <w:snapToGrid w:val="0"/>
          <w:spacing w:val="4"/>
          <w:kern w:val="0"/>
          <w:sz w:val="24"/>
          <w:szCs w:val="24"/>
        </w:rPr>
        <w:t>费用</w:t>
      </w:r>
      <w:bookmarkEnd w:id="70"/>
      <w:bookmarkStart w:id="71" w:name="_Toc484958700"/>
      <w:r>
        <w:rPr>
          <w:rFonts w:hint="eastAsia" w:ascii="宋体" w:hAnsi="宋体"/>
          <w:snapToGrid w:val="0"/>
          <w:spacing w:val="4"/>
          <w:kern w:val="0"/>
          <w:sz w:val="24"/>
          <w:szCs w:val="24"/>
        </w:rPr>
        <w:t>。</w:t>
      </w: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691" w:firstLineChars="279"/>
        <w:rPr>
          <w:rFonts w:ascii="宋体" w:hAnsi="宋体"/>
          <w:snapToGrid w:val="0"/>
          <w:spacing w:val="4"/>
          <w:kern w:val="0"/>
          <w:sz w:val="24"/>
          <w:szCs w:val="24"/>
        </w:rPr>
      </w:pPr>
      <w:r>
        <w:rPr>
          <w:rFonts w:hint="eastAsia" w:ascii="宋体" w:hAnsi="宋体"/>
          <w:snapToGrid w:val="0"/>
          <w:spacing w:val="4"/>
          <w:kern w:val="0"/>
          <w:sz w:val="24"/>
          <w:szCs w:val="24"/>
        </w:rPr>
        <w:t>投 标 人：（盖章</w:t>
      </w:r>
      <w:bookmarkEnd w:id="71"/>
      <w:r>
        <w:rPr>
          <w:rFonts w:hint="eastAsia" w:ascii="宋体" w:hAnsi="宋体"/>
          <w:snapToGrid w:val="0"/>
          <w:spacing w:val="4"/>
          <w:kern w:val="0"/>
          <w:sz w:val="24"/>
          <w:szCs w:val="24"/>
        </w:rPr>
        <w:t>）</w:t>
      </w:r>
    </w:p>
    <w:p>
      <w:pPr>
        <w:topLinePunct/>
        <w:adjustRightInd w:val="0"/>
        <w:snapToGrid w:val="0"/>
        <w:spacing w:line="360" w:lineRule="auto"/>
        <w:ind w:firstLine="691" w:firstLineChars="279"/>
        <w:rPr>
          <w:rFonts w:ascii="宋体" w:hAnsi="宋体"/>
          <w:snapToGrid w:val="0"/>
          <w:spacing w:val="4"/>
          <w:kern w:val="0"/>
          <w:sz w:val="24"/>
          <w:szCs w:val="24"/>
        </w:rPr>
      </w:pPr>
      <w:bookmarkStart w:id="72" w:name="_Toc484958701"/>
      <w:r>
        <w:rPr>
          <w:rFonts w:hint="eastAsia" w:ascii="宋体" w:hAnsi="宋体"/>
          <w:snapToGrid w:val="0"/>
          <w:spacing w:val="4"/>
          <w:kern w:val="0"/>
          <w:sz w:val="24"/>
          <w:szCs w:val="24"/>
        </w:rPr>
        <w:t>法定代表人或授权代理人（签字或盖章）</w:t>
      </w:r>
      <w:bookmarkEnd w:id="72"/>
      <w:r>
        <w:rPr>
          <w:rFonts w:hint="eastAsia" w:ascii="宋体" w:hAnsi="宋体"/>
          <w:snapToGrid w:val="0"/>
          <w:spacing w:val="4"/>
          <w:kern w:val="0"/>
          <w:sz w:val="24"/>
          <w:szCs w:val="24"/>
        </w:rPr>
        <w:t>：</w:t>
      </w:r>
    </w:p>
    <w:p>
      <w:pPr>
        <w:topLinePunct/>
        <w:adjustRightInd w:val="0"/>
        <w:snapToGrid w:val="0"/>
        <w:spacing w:line="360" w:lineRule="auto"/>
        <w:ind w:firstLine="691" w:firstLineChars="279"/>
        <w:rPr>
          <w:rFonts w:ascii="宋体" w:hAnsi="宋体"/>
          <w:snapToGrid w:val="0"/>
          <w:spacing w:val="4"/>
          <w:kern w:val="0"/>
          <w:sz w:val="24"/>
          <w:szCs w:val="24"/>
        </w:rPr>
      </w:pPr>
      <w:r>
        <w:rPr>
          <w:rFonts w:hint="eastAsia" w:ascii="宋体" w:hAnsi="宋体"/>
          <w:snapToGrid w:val="0"/>
          <w:spacing w:val="4"/>
          <w:kern w:val="0"/>
          <w:sz w:val="24"/>
          <w:szCs w:val="24"/>
        </w:rPr>
        <w:t xml:space="preserve">日    期：   年    月    日 </w:t>
      </w:r>
    </w:p>
    <w:p>
      <w:pPr>
        <w:rPr>
          <w:rFonts w:ascii="宋体" w:hAnsi="宋体"/>
          <w:snapToGrid w:val="0"/>
          <w:spacing w:val="4"/>
          <w:kern w:val="0"/>
          <w:sz w:val="24"/>
          <w:szCs w:val="24"/>
        </w:rPr>
      </w:pPr>
      <w:r>
        <w:rPr>
          <w:rFonts w:hint="eastAsia" w:ascii="宋体" w:hAnsi="宋体"/>
          <w:snapToGrid w:val="0"/>
          <w:spacing w:val="4"/>
          <w:kern w:val="0"/>
          <w:sz w:val="24"/>
          <w:szCs w:val="24"/>
        </w:rPr>
        <w:br w:type="page"/>
      </w:r>
    </w:p>
    <w:p>
      <w:pPr>
        <w:topLinePunct/>
        <w:adjustRightInd w:val="0"/>
        <w:snapToGrid w:val="0"/>
        <w:jc w:val="left"/>
        <w:outlineLvl w:val="2"/>
        <w:rPr>
          <w:rFonts w:ascii="宋体" w:hAnsi="宋体"/>
          <w:snapToGrid w:val="0"/>
          <w:spacing w:val="4"/>
          <w:kern w:val="0"/>
          <w:sz w:val="24"/>
          <w:szCs w:val="24"/>
        </w:rPr>
      </w:pPr>
      <w:bookmarkStart w:id="73" w:name="_Toc4489938"/>
      <w:bookmarkStart w:id="74" w:name="_Toc14697650"/>
      <w:bookmarkStart w:id="75" w:name="_Toc32419"/>
      <w:bookmarkStart w:id="76" w:name="_Toc26989"/>
      <w:bookmarkStart w:id="77" w:name="_Toc20655"/>
      <w:bookmarkStart w:id="78" w:name="_Toc504722506"/>
      <w:r>
        <w:rPr>
          <w:rFonts w:hint="eastAsia" w:ascii="宋体" w:hAnsi="宋体"/>
          <w:snapToGrid w:val="0"/>
          <w:spacing w:val="4"/>
          <w:kern w:val="0"/>
          <w:sz w:val="24"/>
          <w:szCs w:val="24"/>
        </w:rPr>
        <w:t>格式四：企业相关资料</w:t>
      </w:r>
      <w:bookmarkEnd w:id="73"/>
      <w:bookmarkEnd w:id="74"/>
      <w:bookmarkEnd w:id="75"/>
      <w:bookmarkEnd w:id="76"/>
      <w:bookmarkEnd w:id="77"/>
      <w:bookmarkEnd w:id="78"/>
    </w:p>
    <w:p>
      <w:pPr>
        <w:topLinePunct/>
        <w:adjustRightInd w:val="0"/>
        <w:snapToGrid w:val="0"/>
        <w:spacing w:before="156" w:beforeLines="50" w:after="156" w:afterLines="50"/>
        <w:jc w:val="left"/>
        <w:rPr>
          <w:rFonts w:ascii="宋体" w:hAnsi="宋体"/>
          <w:b/>
          <w:snapToGrid w:val="0"/>
          <w:spacing w:val="4"/>
          <w:kern w:val="0"/>
          <w:sz w:val="24"/>
          <w:szCs w:val="24"/>
        </w:rPr>
      </w:pPr>
    </w:p>
    <w:p>
      <w:pPr>
        <w:topLinePunct/>
        <w:adjustRightInd w:val="0"/>
        <w:snapToGrid w:val="0"/>
        <w:spacing w:before="156" w:beforeLines="50" w:after="156" w:afterLines="50"/>
        <w:jc w:val="center"/>
        <w:rPr>
          <w:rFonts w:ascii="宋体" w:hAnsi="宋体"/>
          <w:b/>
          <w:snapToGrid w:val="0"/>
          <w:spacing w:val="4"/>
          <w:kern w:val="0"/>
          <w:sz w:val="36"/>
          <w:szCs w:val="24"/>
        </w:rPr>
      </w:pPr>
      <w:bookmarkStart w:id="79" w:name="_Toc4339790"/>
      <w:bookmarkStart w:id="80" w:name="_Toc504722507"/>
      <w:bookmarkStart w:id="81" w:name="_Toc4489939"/>
      <w:bookmarkStart w:id="82" w:name="_Toc14697651"/>
      <w:bookmarkStart w:id="83" w:name="_Toc4486071"/>
      <w:bookmarkStart w:id="84" w:name="_Toc4340128"/>
      <w:bookmarkStart w:id="85" w:name="_Toc5083"/>
      <w:r>
        <w:rPr>
          <w:rFonts w:hint="eastAsia" w:ascii="宋体" w:hAnsi="宋体"/>
          <w:b/>
          <w:snapToGrid w:val="0"/>
          <w:spacing w:val="4"/>
          <w:kern w:val="0"/>
          <w:sz w:val="36"/>
          <w:szCs w:val="24"/>
        </w:rPr>
        <w:t>企业相关资料</w:t>
      </w:r>
      <w:bookmarkEnd w:id="79"/>
      <w:bookmarkEnd w:id="80"/>
      <w:bookmarkEnd w:id="81"/>
      <w:bookmarkEnd w:id="82"/>
      <w:bookmarkEnd w:id="83"/>
      <w:bookmarkEnd w:id="84"/>
      <w:bookmarkEnd w:id="85"/>
    </w:p>
    <w:p>
      <w:pPr>
        <w:topLinePunct/>
        <w:adjustRightInd w:val="0"/>
        <w:snapToGrid w:val="0"/>
        <w:spacing w:before="156" w:beforeLines="50" w:after="156" w:afterLines="50"/>
        <w:jc w:val="center"/>
        <w:rPr>
          <w:rFonts w:ascii="宋体" w:hAnsi="宋体"/>
          <w:b/>
          <w:snapToGrid w:val="0"/>
          <w:spacing w:val="4"/>
          <w:kern w:val="0"/>
          <w:sz w:val="24"/>
          <w:szCs w:val="24"/>
        </w:rPr>
      </w:pPr>
      <w:bookmarkStart w:id="86" w:name="_Toc504722508"/>
      <w:bookmarkStart w:id="87" w:name="_Toc4486072"/>
      <w:bookmarkStart w:id="88" w:name="_Toc913"/>
      <w:bookmarkStart w:id="89" w:name="_Toc4340129"/>
      <w:bookmarkStart w:id="90" w:name="_Toc14697652"/>
      <w:bookmarkStart w:id="91" w:name="_Toc4489940"/>
      <w:bookmarkStart w:id="92" w:name="_Toc4339791"/>
      <w:r>
        <w:rPr>
          <w:rFonts w:hint="eastAsia" w:ascii="宋体" w:hAnsi="宋体"/>
          <w:b/>
          <w:snapToGrid w:val="0"/>
          <w:spacing w:val="4"/>
          <w:kern w:val="0"/>
          <w:sz w:val="24"/>
          <w:szCs w:val="24"/>
        </w:rPr>
        <w:t>(如有)</w:t>
      </w:r>
      <w:bookmarkEnd w:id="86"/>
      <w:bookmarkEnd w:id="87"/>
      <w:bookmarkEnd w:id="88"/>
      <w:bookmarkEnd w:id="89"/>
      <w:bookmarkEnd w:id="90"/>
      <w:bookmarkEnd w:id="91"/>
      <w:bookmarkEnd w:id="92"/>
    </w:p>
    <w:p>
      <w:pPr>
        <w:topLinePunct/>
        <w:adjustRightInd w:val="0"/>
        <w:snapToGrid w:val="0"/>
        <w:spacing w:before="156" w:beforeLines="50" w:after="156" w:afterLines="50"/>
        <w:jc w:val="left"/>
        <w:rPr>
          <w:rFonts w:ascii="宋体" w:hAnsi="宋体"/>
          <w:snapToGrid w:val="0"/>
          <w:spacing w:val="4"/>
          <w:kern w:val="0"/>
          <w:sz w:val="24"/>
          <w:szCs w:val="24"/>
        </w:rPr>
      </w:pPr>
      <w:bookmarkStart w:id="93" w:name="_Toc4340130"/>
      <w:bookmarkStart w:id="94" w:name="_Toc4486073"/>
      <w:bookmarkStart w:id="95" w:name="_Toc14697653"/>
      <w:bookmarkStart w:id="96" w:name="_Toc504722509"/>
      <w:bookmarkStart w:id="97" w:name="_Toc4339792"/>
      <w:bookmarkStart w:id="98" w:name="_Toc27564"/>
      <w:bookmarkStart w:id="99" w:name="_Toc4489941"/>
      <w:r>
        <w:rPr>
          <w:rFonts w:hint="eastAsia" w:ascii="宋体" w:hAnsi="宋体"/>
          <w:snapToGrid w:val="0"/>
          <w:spacing w:val="4"/>
          <w:kern w:val="0"/>
          <w:sz w:val="24"/>
          <w:szCs w:val="24"/>
        </w:rPr>
        <w:t>注：</w:t>
      </w:r>
      <w:bookmarkEnd w:id="93"/>
      <w:bookmarkEnd w:id="94"/>
      <w:bookmarkEnd w:id="95"/>
      <w:bookmarkEnd w:id="96"/>
      <w:bookmarkEnd w:id="97"/>
      <w:bookmarkEnd w:id="98"/>
      <w:bookmarkEnd w:id="99"/>
    </w:p>
    <w:p>
      <w:pPr>
        <w:spacing w:line="360" w:lineRule="auto"/>
        <w:rPr>
          <w:sz w:val="24"/>
        </w:rPr>
      </w:pPr>
      <w:bookmarkStart w:id="100" w:name="_Toc4340131"/>
      <w:bookmarkStart w:id="101" w:name="_Toc504722510"/>
      <w:bookmarkStart w:id="102" w:name="_Toc9431"/>
      <w:bookmarkStart w:id="103" w:name="_Toc4489942"/>
      <w:bookmarkStart w:id="104" w:name="_Toc4486074"/>
      <w:bookmarkStart w:id="105" w:name="_Toc4339793"/>
      <w:r>
        <w:rPr>
          <w:rFonts w:hint="eastAsia"/>
          <w:sz w:val="24"/>
        </w:rPr>
        <w:t>1.</w:t>
      </w:r>
      <w:bookmarkEnd w:id="100"/>
      <w:bookmarkEnd w:id="101"/>
      <w:bookmarkEnd w:id="102"/>
      <w:bookmarkEnd w:id="103"/>
      <w:bookmarkEnd w:id="104"/>
      <w:bookmarkEnd w:id="105"/>
      <w:r>
        <w:rPr>
          <w:rFonts w:hint="eastAsia"/>
          <w:sz w:val="24"/>
        </w:rPr>
        <w:t xml:space="preserve"> 按《技术标详细审查评分表》中的评分要求进行提供；</w:t>
      </w:r>
    </w:p>
    <w:p>
      <w:pPr>
        <w:spacing w:line="360" w:lineRule="auto"/>
        <w:rPr>
          <w:sz w:val="24"/>
        </w:rPr>
      </w:pPr>
      <w:r>
        <w:rPr>
          <w:rFonts w:hint="eastAsia"/>
          <w:sz w:val="24"/>
        </w:rPr>
        <w:t>2. 其他投标人认为须提交的资料。</w:t>
      </w:r>
    </w:p>
    <w:p>
      <w:pPr>
        <w:jc w:val="center"/>
        <w:rPr>
          <w:rFonts w:ascii="Times New Roman" w:hAnsi="Times New Roman"/>
          <w:b/>
          <w:szCs w:val="20"/>
        </w:rPr>
      </w:pPr>
    </w:p>
    <w:p>
      <w:pPr>
        <w:jc w:val="center"/>
        <w:rPr>
          <w:rFonts w:ascii="Times New Roman" w:hAnsi="Times New Roman"/>
          <w:b/>
          <w:szCs w:val="20"/>
        </w:rPr>
      </w:pPr>
    </w:p>
    <w:p>
      <w:pPr>
        <w:topLinePunct/>
        <w:adjustRightInd w:val="0"/>
        <w:snapToGrid w:val="0"/>
        <w:spacing w:line="360" w:lineRule="auto"/>
        <w:outlineLvl w:val="2"/>
        <w:rPr>
          <w:b/>
          <w:snapToGrid w:val="0"/>
          <w:spacing w:val="4"/>
          <w:kern w:val="0"/>
          <w:sz w:val="24"/>
          <w:szCs w:val="24"/>
        </w:rPr>
      </w:pPr>
      <w:r>
        <w:rPr>
          <w:rFonts w:ascii="宋体" w:hAnsi="宋体"/>
          <w:snapToGrid w:val="0"/>
          <w:spacing w:val="4"/>
          <w:kern w:val="0"/>
          <w:sz w:val="24"/>
          <w:szCs w:val="24"/>
        </w:rPr>
        <w:br w:type="page"/>
      </w:r>
      <w:bookmarkStart w:id="106" w:name="_Toc16968"/>
      <w:bookmarkStart w:id="107" w:name="_Toc7536"/>
      <w:bookmarkStart w:id="108" w:name="_Toc14697659"/>
      <w:r>
        <w:rPr>
          <w:rFonts w:hint="eastAsia"/>
          <w:b/>
          <w:snapToGrid w:val="0"/>
          <w:spacing w:val="4"/>
          <w:kern w:val="0"/>
          <w:sz w:val="24"/>
          <w:szCs w:val="24"/>
        </w:rPr>
        <w:t>格式五：法定代表人证明书、授权委托书</w:t>
      </w:r>
      <w:bookmarkEnd w:id="106"/>
      <w:bookmarkEnd w:id="107"/>
      <w:bookmarkEnd w:id="108"/>
    </w:p>
    <w:p>
      <w:pPr>
        <w:topLinePunct/>
        <w:adjustRightInd w:val="0"/>
        <w:snapToGrid w:val="0"/>
        <w:spacing w:before="156" w:after="156"/>
        <w:jc w:val="center"/>
        <w:rPr>
          <w:rFonts w:ascii="宋体" w:hAnsi="宋体"/>
          <w:snapToGrid w:val="0"/>
          <w:spacing w:val="4"/>
          <w:kern w:val="0"/>
          <w:sz w:val="32"/>
          <w:szCs w:val="32"/>
        </w:rPr>
      </w:pPr>
      <w:r>
        <w:rPr>
          <w:rFonts w:hint="eastAsia" w:ascii="宋体" w:hAnsi="宋体"/>
          <w:snapToGrid w:val="0"/>
          <w:spacing w:val="4"/>
          <w:kern w:val="0"/>
          <w:sz w:val="32"/>
          <w:szCs w:val="32"/>
        </w:rPr>
        <w:t>法定代表人证明书、授权委托书</w:t>
      </w:r>
    </w:p>
    <w:p>
      <w:pPr>
        <w:topLinePunct/>
        <w:adjustRightInd w:val="0"/>
        <w:snapToGrid w:val="0"/>
        <w:spacing w:line="240" w:lineRule="exact"/>
        <w:rPr>
          <w:snapToGrid w:val="0"/>
          <w:spacing w:val="4"/>
          <w:sz w:val="24"/>
          <w:szCs w:val="24"/>
        </w:rPr>
      </w:pPr>
      <w:r>
        <w:rPr>
          <w:rFonts w:hint="eastAsia"/>
          <w:snapToGrid w:val="0"/>
          <w:spacing w:val="4"/>
          <w:sz w:val="24"/>
          <w:szCs w:val="24"/>
        </w:rPr>
        <w:t>（1）法定代表人证明书</w:t>
      </w:r>
    </w:p>
    <w:p>
      <w:pPr>
        <w:topLinePunct/>
        <w:adjustRightInd w:val="0"/>
        <w:snapToGrid w:val="0"/>
        <w:spacing w:line="240" w:lineRule="exact"/>
        <w:ind w:right="248"/>
        <w:jc w:val="right"/>
        <w:rPr>
          <w:snapToGrid w:val="0"/>
          <w:spacing w:val="4"/>
          <w:sz w:val="24"/>
          <w:szCs w:val="24"/>
        </w:rPr>
      </w:pPr>
      <w:r>
        <w:rPr>
          <w:rFonts w:hint="eastAsia"/>
          <w:snapToGrid w:val="0"/>
          <w:spacing w:val="4"/>
          <w:sz w:val="24"/>
          <w:szCs w:val="24"/>
        </w:rPr>
        <w:t>（　 ）第　号</w:t>
      </w:r>
    </w:p>
    <w:p>
      <w:pPr>
        <w:topLinePunct/>
        <w:adjustRightInd w:val="0"/>
        <w:snapToGrid w:val="0"/>
        <w:spacing w:line="240" w:lineRule="exact"/>
        <w:ind w:right="248"/>
        <w:jc w:val="left"/>
        <w:rPr>
          <w:snapToGrid w:val="0"/>
          <w:spacing w:val="4"/>
          <w:sz w:val="24"/>
          <w:szCs w:val="24"/>
        </w:rPr>
      </w:pPr>
    </w:p>
    <w:p>
      <w:pPr>
        <w:topLinePunct/>
        <w:adjustRightInd w:val="0"/>
        <w:snapToGrid w:val="0"/>
        <w:spacing w:line="360" w:lineRule="auto"/>
        <w:ind w:firstLine="420" w:firstLineChars="200"/>
        <w:rPr>
          <w:snapToGrid w:val="0"/>
          <w:spacing w:val="4"/>
          <w:sz w:val="24"/>
          <w:szCs w:val="24"/>
        </w:rPr>
      </w:pPr>
      <w: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95250</wp:posOffset>
                </wp:positionV>
                <wp:extent cx="5791200" cy="2809875"/>
                <wp:effectExtent l="4445" t="4445" r="14605" b="508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91200" cy="2809875"/>
                        </a:xfrm>
                        <a:prstGeom prst="rect">
                          <a:avLst/>
                        </a:prstGeom>
                        <a:solidFill>
                          <a:srgbClr val="FFFFFF"/>
                        </a:solidFill>
                        <a:ln w="9525">
                          <a:solidFill>
                            <a:srgbClr val="000000"/>
                          </a:solidFill>
                          <a:miter lim="800000"/>
                        </a:ln>
                        <a:effectLst/>
                      </wps:spPr>
                      <wps:txbx>
                        <w:txbxContent>
                          <w:p>
                            <w:pPr>
                              <w:pStyle w:val="117"/>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117"/>
                              <w:spacing w:line="240" w:lineRule="auto"/>
                              <w:ind w:firstLine="0" w:firstLineChars="0"/>
                              <w:rPr>
                                <w:rFonts w:ascii="宋体" w:hAnsi="宋体"/>
                                <w:szCs w:val="28"/>
                              </w:rPr>
                            </w:pPr>
                            <w:r>
                              <w:rPr>
                                <w:rFonts w:hint="eastAsia" w:ascii="宋体" w:hAnsi="宋体"/>
                                <w:szCs w:val="28"/>
                              </w:rPr>
                              <w:t>特此证明。</w:t>
                            </w:r>
                          </w:p>
                          <w:p>
                            <w:pPr>
                              <w:pStyle w:val="117"/>
                              <w:spacing w:line="240" w:lineRule="auto"/>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117"/>
                              <w:spacing w:line="240" w:lineRule="auto"/>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117"/>
                              <w:spacing w:line="240" w:lineRule="auto"/>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117"/>
                              <w:spacing w:line="240" w:lineRule="auto"/>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117"/>
                              <w:spacing w:line="240" w:lineRule="auto"/>
                              <w:ind w:firstLine="0" w:firstLineChars="0"/>
                              <w:rPr>
                                <w:rFonts w:ascii="宋体" w:hAnsi="宋体"/>
                                <w:szCs w:val="28"/>
                              </w:rPr>
                            </w:pPr>
                            <w:r>
                              <w:rPr>
                                <w:rFonts w:hint="eastAsia" w:ascii="宋体" w:hAnsi="宋体"/>
                                <w:szCs w:val="28"/>
                              </w:rPr>
                              <w:t>　　　　　　　　　　单位：　　　　　　　　　　　（盖章）</w:t>
                            </w:r>
                          </w:p>
                          <w:p>
                            <w:pPr>
                              <w:pStyle w:val="117"/>
                              <w:spacing w:line="240" w:lineRule="auto"/>
                              <w:ind w:firstLine="0" w:firstLineChars="0"/>
                              <w:rPr>
                                <w:rFonts w:ascii="宋体" w:hAnsi="宋体"/>
                                <w:szCs w:val="28"/>
                              </w:rPr>
                            </w:pPr>
                            <w:r>
                              <w:rPr>
                                <w:rFonts w:hint="eastAsia" w:ascii="宋体" w:hAnsi="宋体"/>
                                <w:szCs w:val="28"/>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7.5pt;height:221.25pt;width:456pt;z-index:251660288;mso-width-relative:page;mso-height-relative:page;" fillcolor="#FFFFFF" filled="t" stroked="t" coordsize="21600,21600" o:gfxdata="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fzp37WAAAACAEAAA8AAAAAAAAAAQAg&#10;AAAAIgAAAGRycy9kb3ducmV2LnhtbFBLAQIUABQAAAAIAIdO4kA/BvJSSQIAAJgEAAAOAAAAAAAA&#10;AAEAIAAAACUBAABkcnMvZTJvRG9jLnhtbFBLBQYAAAAABgAGAFkBAADgBQAAAAA=&#10;">
                <v:fill on="t" focussize="0,0"/>
                <v:stroke color="#000000" miterlimit="8" joinstyle="miter"/>
                <v:imagedata o:title=""/>
                <o:lock v:ext="edit" aspectratio="f"/>
                <v:textbox>
                  <w:txbxContent>
                    <w:p>
                      <w:pPr>
                        <w:pStyle w:val="117"/>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117"/>
                        <w:spacing w:line="240" w:lineRule="auto"/>
                        <w:ind w:firstLine="0" w:firstLineChars="0"/>
                        <w:rPr>
                          <w:rFonts w:ascii="宋体" w:hAnsi="宋体"/>
                          <w:szCs w:val="28"/>
                        </w:rPr>
                      </w:pPr>
                      <w:r>
                        <w:rPr>
                          <w:rFonts w:hint="eastAsia" w:ascii="宋体" w:hAnsi="宋体"/>
                          <w:szCs w:val="28"/>
                        </w:rPr>
                        <w:t>特此证明。</w:t>
                      </w:r>
                    </w:p>
                    <w:p>
                      <w:pPr>
                        <w:pStyle w:val="117"/>
                        <w:spacing w:line="240" w:lineRule="auto"/>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117"/>
                        <w:spacing w:line="240" w:lineRule="auto"/>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117"/>
                        <w:spacing w:line="240" w:lineRule="auto"/>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117"/>
                        <w:spacing w:line="240" w:lineRule="auto"/>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117"/>
                        <w:spacing w:line="240" w:lineRule="auto"/>
                        <w:ind w:firstLine="0" w:firstLineChars="0"/>
                        <w:rPr>
                          <w:rFonts w:ascii="宋体" w:hAnsi="宋体"/>
                          <w:szCs w:val="28"/>
                        </w:rPr>
                      </w:pPr>
                      <w:r>
                        <w:rPr>
                          <w:rFonts w:hint="eastAsia" w:ascii="宋体" w:hAnsi="宋体"/>
                          <w:szCs w:val="28"/>
                        </w:rPr>
                        <w:t>　　　　　　　　　　单位：　　　　　　　　　　　（盖章）</w:t>
                      </w:r>
                    </w:p>
                    <w:p>
                      <w:pPr>
                        <w:pStyle w:val="117"/>
                        <w:spacing w:line="240" w:lineRule="auto"/>
                        <w:ind w:firstLine="0" w:firstLineChars="0"/>
                        <w:rPr>
                          <w:rFonts w:ascii="宋体" w:hAnsi="宋体"/>
                          <w:szCs w:val="28"/>
                        </w:rPr>
                      </w:pPr>
                      <w:r>
                        <w:rPr>
                          <w:rFonts w:hint="eastAsia" w:ascii="宋体" w:hAnsi="宋体"/>
                          <w:szCs w:val="28"/>
                        </w:rPr>
                        <w:t>　　　　　　　　　　　　　　　　　　　　　    年　月　　日</w:t>
                      </w:r>
                    </w:p>
                  </w:txbxContent>
                </v:textbox>
              </v:shape>
            </w:pict>
          </mc:Fallback>
        </mc:AlternateContent>
      </w: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rPr>
          <w:snapToGrid w:val="0"/>
          <w:spacing w:val="4"/>
          <w:sz w:val="24"/>
          <w:szCs w:val="24"/>
        </w:rPr>
      </w:pPr>
    </w:p>
    <w:p>
      <w:pPr>
        <w:topLinePunct/>
        <w:adjustRightInd w:val="0"/>
        <w:snapToGrid w:val="0"/>
        <w:spacing w:line="360" w:lineRule="auto"/>
        <w:rPr>
          <w:snapToGrid w:val="0"/>
          <w:spacing w:val="4"/>
          <w:sz w:val="24"/>
          <w:szCs w:val="24"/>
        </w:rPr>
      </w:pPr>
    </w:p>
    <w:p>
      <w:pPr>
        <w:topLinePunct/>
        <w:adjustRightInd w:val="0"/>
        <w:snapToGrid w:val="0"/>
        <w:ind w:firstLine="496" w:firstLineChars="200"/>
        <w:rPr>
          <w:snapToGrid w:val="0"/>
          <w:spacing w:val="4"/>
          <w:sz w:val="24"/>
          <w:szCs w:val="24"/>
        </w:rPr>
      </w:pPr>
      <w:r>
        <w:rPr>
          <w:rFonts w:hint="eastAsia"/>
          <w:snapToGrid w:val="0"/>
          <w:spacing w:val="4"/>
          <w:sz w:val="24"/>
          <w:szCs w:val="24"/>
        </w:rPr>
        <w:t>（2）法定代表人授权委托书</w:t>
      </w:r>
    </w:p>
    <w:p>
      <w:pPr>
        <w:topLinePunct/>
        <w:adjustRightInd w:val="0"/>
        <w:snapToGrid w:val="0"/>
        <w:ind w:firstLine="496" w:firstLineChars="200"/>
        <w:rPr>
          <w:snapToGrid w:val="0"/>
          <w:spacing w:val="4"/>
          <w:sz w:val="24"/>
          <w:szCs w:val="24"/>
        </w:rPr>
      </w:pPr>
      <w:r>
        <w:rPr>
          <w:rFonts w:hint="eastAsia"/>
          <w:snapToGrid w:val="0"/>
          <w:spacing w:val="4"/>
          <w:sz w:val="24"/>
          <w:szCs w:val="24"/>
        </w:rPr>
        <w:t xml:space="preserve">                                                 （   ）第  号</w:t>
      </w:r>
    </w:p>
    <w:p>
      <w:pPr>
        <w:topLinePunct/>
        <w:adjustRightInd w:val="0"/>
        <w:snapToGrid w:val="0"/>
        <w:spacing w:line="360" w:lineRule="auto"/>
        <w:ind w:firstLine="420" w:firstLineChars="200"/>
        <w:rPr>
          <w:snapToGrid w:val="0"/>
          <w:spacing w:val="4"/>
          <w:sz w:val="24"/>
          <w:szCs w:val="24"/>
        </w:rPr>
      </w:pPr>
      <w: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80645</wp:posOffset>
                </wp:positionV>
                <wp:extent cx="5791200" cy="2748915"/>
                <wp:effectExtent l="4445" t="4445" r="14605" b="889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5791200" cy="2748915"/>
                        </a:xfrm>
                        <a:prstGeom prst="rect">
                          <a:avLst/>
                        </a:prstGeom>
                        <a:solidFill>
                          <a:srgbClr val="FFFFFF"/>
                        </a:solidFill>
                        <a:ln w="9525">
                          <a:solidFill>
                            <a:srgbClr val="000000"/>
                          </a:solidFill>
                          <a:miter lim="800000"/>
                        </a:ln>
                        <a:effectLst/>
                      </wps:spPr>
                      <wps:txbx>
                        <w:txbxContent>
                          <w:p>
                            <w:pPr>
                              <w:pStyle w:val="117"/>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spacing w:line="240" w:lineRule="auto"/>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pPr>
                              <w:pStyle w:val="117"/>
                              <w:spacing w:line="240" w:lineRule="auto"/>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spacing w:line="240" w:lineRule="auto"/>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spacing w:line="240" w:lineRule="auto"/>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spacing w:line="240" w:lineRule="auto"/>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pPr>
                              <w:pStyle w:val="117"/>
                              <w:spacing w:line="240" w:lineRule="auto"/>
                              <w:ind w:firstLine="0" w:firstLineChars="0"/>
                              <w:rPr>
                                <w:rFonts w:ascii="宋体" w:hAnsi="宋体"/>
                              </w:rPr>
                            </w:pPr>
                            <w:r>
                              <w:rPr>
                                <w:rFonts w:hint="eastAsia" w:ascii="宋体" w:hAnsi="宋体"/>
                              </w:rPr>
                              <w:t>授权单位：（盖章）</w:t>
                            </w:r>
                            <w:r>
                              <w:rPr>
                                <w:rFonts w:ascii="宋体" w:hAnsi="宋体"/>
                                <w:u w:val="single"/>
                              </w:rPr>
                              <w:t xml:space="preserve">                      </w:t>
                            </w:r>
                          </w:p>
                          <w:p>
                            <w:pPr>
                              <w:pStyle w:val="117"/>
                              <w:spacing w:line="240" w:lineRule="auto"/>
                              <w:ind w:firstLine="496"/>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6.35pt;height:216.45pt;width:456pt;z-index:251661312;mso-width-relative:page;mso-height-relative:page;" fillcolor="#FFFFFF" filled="t" stroked="t" coordsize="21600,21600" o:gfxdata="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FI+q1wAAAAgBAAAPAAAAAAAAAAEA&#10;IAAAACIAAABkcnMvZG93bnJldi54bWxQSwECFAAUAAAACACHTuJAnvaryUkCAACYBAAADgAAAAAA&#10;AAABACAAAAAmAQAAZHJzL2Uyb0RvYy54bWxQSwUGAAAAAAYABgBZAQAA4QUAAAAA&#10;">
                <v:fill on="t" focussize="0,0"/>
                <v:stroke color="#000000" miterlimit="8" joinstyle="miter"/>
                <v:imagedata o:title=""/>
                <o:lock v:ext="edit" aspectratio="f"/>
                <v:textbox>
                  <w:txbxContent>
                    <w:p>
                      <w:pPr>
                        <w:pStyle w:val="117"/>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spacing w:line="240" w:lineRule="auto"/>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pPr>
                        <w:pStyle w:val="117"/>
                        <w:spacing w:line="240" w:lineRule="auto"/>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spacing w:line="240" w:lineRule="auto"/>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spacing w:line="240" w:lineRule="auto"/>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spacing w:line="240" w:lineRule="auto"/>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pPr>
                        <w:pStyle w:val="117"/>
                        <w:spacing w:line="240" w:lineRule="auto"/>
                        <w:ind w:firstLine="0" w:firstLineChars="0"/>
                        <w:rPr>
                          <w:rFonts w:ascii="宋体" w:hAnsi="宋体"/>
                        </w:rPr>
                      </w:pPr>
                      <w:r>
                        <w:rPr>
                          <w:rFonts w:hint="eastAsia" w:ascii="宋体" w:hAnsi="宋体"/>
                        </w:rPr>
                        <w:t>授权单位：（盖章）</w:t>
                      </w:r>
                      <w:r>
                        <w:rPr>
                          <w:rFonts w:ascii="宋体" w:hAnsi="宋体"/>
                          <w:u w:val="single"/>
                        </w:rPr>
                        <w:t xml:space="preserve">                      </w:t>
                      </w:r>
                    </w:p>
                    <w:p>
                      <w:pPr>
                        <w:pStyle w:val="117"/>
                        <w:spacing w:line="240" w:lineRule="auto"/>
                        <w:ind w:firstLine="496"/>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v:textbox>
              </v:shape>
            </w:pict>
          </mc:Fallback>
        </mc:AlternateContent>
      </w: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rPr>
          <w:snapToGrid w:val="0"/>
          <w:spacing w:val="4"/>
          <w:sz w:val="24"/>
          <w:szCs w:val="24"/>
        </w:rPr>
      </w:pPr>
    </w:p>
    <w:p>
      <w:pPr>
        <w:topLinePunct/>
        <w:adjustRightInd w:val="0"/>
        <w:snapToGrid w:val="0"/>
        <w:spacing w:before="156" w:beforeLines="50" w:after="156" w:afterLines="50"/>
        <w:jc w:val="left"/>
        <w:rPr>
          <w:rFonts w:ascii="宋体" w:hAnsi="宋体"/>
          <w:snapToGrid w:val="0"/>
          <w:spacing w:val="4"/>
          <w:kern w:val="0"/>
          <w:szCs w:val="21"/>
        </w:rPr>
      </w:pPr>
      <w:bookmarkStart w:id="109" w:name="_Toc4339798"/>
      <w:bookmarkStart w:id="110" w:name="_Toc4486079"/>
      <w:bookmarkStart w:id="111" w:name="_Toc3736"/>
      <w:bookmarkStart w:id="112" w:name="_Toc14697660"/>
      <w:bookmarkStart w:id="113" w:name="_Toc4489947"/>
      <w:bookmarkStart w:id="114" w:name="_Toc4340136"/>
      <w:r>
        <w:rPr>
          <w:rFonts w:hint="eastAsia" w:ascii="宋体" w:hAnsi="宋体"/>
          <w:snapToGrid w:val="0"/>
          <w:spacing w:val="4"/>
          <w:kern w:val="0"/>
          <w:szCs w:val="21"/>
        </w:rPr>
        <w:t>注：按提供的格式或使用从工商管理部门购买的格式填写。</w:t>
      </w:r>
      <w:bookmarkEnd w:id="109"/>
      <w:bookmarkEnd w:id="110"/>
      <w:bookmarkEnd w:id="111"/>
      <w:bookmarkEnd w:id="112"/>
      <w:bookmarkEnd w:id="113"/>
      <w:bookmarkEnd w:id="114"/>
    </w:p>
    <w:p>
      <w:pPr>
        <w:topLinePunct/>
        <w:adjustRightInd w:val="0"/>
        <w:snapToGrid w:val="0"/>
        <w:spacing w:before="156" w:beforeLines="50" w:after="156" w:afterLines="50"/>
        <w:jc w:val="left"/>
        <w:outlineLvl w:val="2"/>
        <w:rPr>
          <w:rFonts w:ascii="宋体" w:hAnsi="宋体"/>
          <w:b/>
          <w:snapToGrid w:val="0"/>
          <w:spacing w:val="4"/>
          <w:kern w:val="0"/>
          <w:sz w:val="24"/>
          <w:szCs w:val="24"/>
        </w:rPr>
      </w:pPr>
      <w:bookmarkStart w:id="115" w:name="_Toc29321"/>
      <w:bookmarkStart w:id="116" w:name="_Toc504722514"/>
      <w:r>
        <w:rPr>
          <w:rFonts w:ascii="宋体" w:hAnsi="宋体"/>
          <w:snapToGrid w:val="0"/>
          <w:spacing w:val="4"/>
          <w:kern w:val="0"/>
          <w:sz w:val="24"/>
          <w:szCs w:val="24"/>
        </w:rPr>
        <w:br w:type="page"/>
      </w:r>
      <w:bookmarkStart w:id="117" w:name="_Toc4489948"/>
      <w:bookmarkStart w:id="118" w:name="_Toc23790"/>
      <w:bookmarkStart w:id="119" w:name="_Toc14697661"/>
      <w:bookmarkStart w:id="120" w:name="_Toc24195"/>
      <w:r>
        <w:rPr>
          <w:rFonts w:hint="eastAsia" w:ascii="宋体" w:hAnsi="宋体"/>
          <w:b/>
          <w:snapToGrid w:val="0"/>
          <w:spacing w:val="4"/>
          <w:kern w:val="0"/>
          <w:sz w:val="24"/>
          <w:szCs w:val="24"/>
        </w:rPr>
        <w:t>格式六：施工组织架构图</w:t>
      </w:r>
      <w:bookmarkEnd w:id="115"/>
      <w:bookmarkEnd w:id="116"/>
      <w:bookmarkEnd w:id="117"/>
      <w:bookmarkEnd w:id="118"/>
      <w:bookmarkEnd w:id="119"/>
      <w:bookmarkEnd w:id="120"/>
    </w:p>
    <w:p>
      <w:pPr>
        <w:topLinePunct/>
        <w:adjustRightInd w:val="0"/>
        <w:snapToGrid w:val="0"/>
        <w:spacing w:before="156" w:after="156" w:line="360" w:lineRule="auto"/>
        <w:jc w:val="center"/>
        <w:rPr>
          <w:rFonts w:ascii="宋体" w:hAnsi="宋体"/>
          <w:snapToGrid w:val="0"/>
          <w:spacing w:val="4"/>
          <w:kern w:val="0"/>
          <w:sz w:val="36"/>
          <w:szCs w:val="36"/>
        </w:rPr>
      </w:pPr>
      <w:r>
        <w:rPr>
          <w:rFonts w:hint="eastAsia" w:ascii="宋体" w:hAnsi="宋体"/>
          <w:snapToGrid w:val="0"/>
          <w:spacing w:val="4"/>
          <w:kern w:val="0"/>
          <w:sz w:val="36"/>
          <w:szCs w:val="36"/>
        </w:rPr>
        <w:t>施工组织架构图</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注：</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1、投标人应结合本工程的类型和特点，科学、合理地设置本项目的施工组织架构；</w:t>
      </w:r>
    </w:p>
    <w:p>
      <w:pPr>
        <w:topLinePunct/>
        <w:adjustRightInd w:val="0"/>
        <w:snapToGrid w:val="0"/>
        <w:spacing w:line="360" w:lineRule="auto"/>
        <w:ind w:firstLine="496" w:firstLineChars="200"/>
        <w:rPr>
          <w:rFonts w:ascii="宋体" w:hAnsi="宋体"/>
          <w:snapToGrid w:val="0"/>
          <w:spacing w:val="4"/>
          <w:kern w:val="0"/>
          <w:sz w:val="24"/>
          <w:szCs w:val="24"/>
        </w:rPr>
      </w:pPr>
      <w:bookmarkStart w:id="121" w:name="_Toc464131229"/>
      <w:bookmarkStart w:id="122" w:name="_Toc239311751"/>
      <w:bookmarkStart w:id="123" w:name="_Toc318924500"/>
      <w:bookmarkStart w:id="124" w:name="_Toc337720096"/>
      <w:bookmarkStart w:id="125" w:name="_Toc484958704"/>
      <w:bookmarkStart w:id="126" w:name="_Toc352623426"/>
      <w:bookmarkStart w:id="127" w:name="_Toc358370583"/>
      <w:bookmarkStart w:id="128" w:name="_Toc226209008"/>
      <w:bookmarkStart w:id="129" w:name="_Toc352240528"/>
      <w:bookmarkStart w:id="130" w:name="_Toc369536775"/>
      <w:bookmarkStart w:id="131" w:name="_Toc239216036"/>
      <w:bookmarkStart w:id="132" w:name="_Toc395261104"/>
      <w:bookmarkStart w:id="133" w:name="_Toc163337625"/>
      <w:bookmarkStart w:id="134" w:name="_Toc449308425"/>
      <w:r>
        <w:rPr>
          <w:rFonts w:hint="eastAsia" w:ascii="宋体" w:hAnsi="宋体"/>
          <w:snapToGrid w:val="0"/>
          <w:spacing w:val="4"/>
          <w:kern w:val="0"/>
          <w:sz w:val="24"/>
          <w:szCs w:val="24"/>
        </w:rPr>
        <w:t>2、施工组织架构图由投标人</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宋体" w:hAnsi="宋体"/>
          <w:snapToGrid w:val="0"/>
          <w:spacing w:val="4"/>
          <w:kern w:val="0"/>
          <w:sz w:val="24"/>
          <w:szCs w:val="24"/>
        </w:rPr>
        <w:t>结合招标人对本工程的具体要求自行设定；</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3、可结合自身情况附相关</w:t>
      </w:r>
      <w:r>
        <w:rPr>
          <w:rFonts w:ascii="宋体" w:hAnsi="宋体"/>
          <w:snapToGrid w:val="0"/>
          <w:spacing w:val="4"/>
          <w:kern w:val="0"/>
          <w:sz w:val="24"/>
          <w:szCs w:val="24"/>
        </w:rPr>
        <w:t>辅助说明资料。</w:t>
      </w: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3596" w:firstLineChars="1450"/>
        <w:rPr>
          <w:rFonts w:ascii="宋体" w:hAnsi="宋体"/>
          <w:snapToGrid w:val="0"/>
          <w:spacing w:val="4"/>
          <w:kern w:val="0"/>
          <w:sz w:val="24"/>
          <w:szCs w:val="24"/>
        </w:rPr>
      </w:pPr>
      <w:r>
        <w:rPr>
          <w:rFonts w:hint="eastAsia" w:ascii="宋体" w:hAnsi="宋体"/>
          <w:snapToGrid w:val="0"/>
          <w:spacing w:val="4"/>
          <w:kern w:val="0"/>
          <w:sz w:val="24"/>
          <w:szCs w:val="24"/>
        </w:rPr>
        <w:t>投标人：　　（盖章）</w:t>
      </w:r>
    </w:p>
    <w:p>
      <w:pPr>
        <w:topLinePunct/>
        <w:adjustRightInd w:val="0"/>
        <w:snapToGrid w:val="0"/>
        <w:spacing w:line="360" w:lineRule="auto"/>
        <w:ind w:firstLine="3596" w:firstLineChars="1450"/>
        <w:rPr>
          <w:rFonts w:ascii="宋体" w:hAnsi="宋体"/>
          <w:snapToGrid w:val="0"/>
          <w:spacing w:val="4"/>
          <w:kern w:val="0"/>
          <w:sz w:val="24"/>
          <w:szCs w:val="24"/>
        </w:rPr>
      </w:pPr>
      <w:r>
        <w:rPr>
          <w:rFonts w:hint="eastAsia" w:ascii="宋体" w:hAnsi="宋体"/>
          <w:snapToGrid w:val="0"/>
          <w:spacing w:val="4"/>
          <w:kern w:val="0"/>
          <w:sz w:val="24"/>
          <w:szCs w:val="24"/>
        </w:rPr>
        <w:t>法定代表人或授权代理人(签字或盖章)：</w:t>
      </w:r>
    </w:p>
    <w:p>
      <w:pPr>
        <w:topLinePunct/>
        <w:adjustRightInd w:val="0"/>
        <w:snapToGrid w:val="0"/>
        <w:spacing w:line="360" w:lineRule="auto"/>
        <w:ind w:firstLine="3596" w:firstLineChars="1450"/>
        <w:rPr>
          <w:rFonts w:ascii="宋体" w:hAnsi="宋体"/>
          <w:snapToGrid w:val="0"/>
          <w:spacing w:val="4"/>
          <w:kern w:val="0"/>
          <w:sz w:val="24"/>
          <w:szCs w:val="24"/>
        </w:rPr>
      </w:pPr>
      <w:r>
        <w:rPr>
          <w:rFonts w:hint="eastAsia" w:ascii="宋体" w:hAnsi="宋体"/>
          <w:snapToGrid w:val="0"/>
          <w:spacing w:val="4"/>
          <w:kern w:val="0"/>
          <w:sz w:val="24"/>
          <w:szCs w:val="24"/>
        </w:rPr>
        <w:t xml:space="preserve">日   期：    年    月    日 </w:t>
      </w:r>
    </w:p>
    <w:p>
      <w:pPr>
        <w:topLinePunct/>
        <w:adjustRightInd w:val="0"/>
        <w:snapToGrid w:val="0"/>
        <w:spacing w:line="360" w:lineRule="auto"/>
        <w:ind w:firstLine="3596" w:firstLineChars="1450"/>
        <w:rPr>
          <w:rFonts w:ascii="宋体" w:hAnsi="宋体"/>
          <w:snapToGrid w:val="0"/>
          <w:spacing w:val="4"/>
          <w:kern w:val="0"/>
          <w:sz w:val="24"/>
          <w:szCs w:val="24"/>
        </w:rPr>
        <w:sectPr>
          <w:headerReference r:id="rId14" w:type="default"/>
          <w:footerReference r:id="rId15" w:type="default"/>
          <w:pgSz w:w="11907" w:h="16840"/>
          <w:pgMar w:top="1418" w:right="1418" w:bottom="1418" w:left="1418" w:header="851" w:footer="851" w:gutter="0"/>
          <w:cols w:space="720" w:num="1"/>
          <w:docGrid w:type="lines" w:linePitch="312" w:charSpace="0"/>
        </w:sectPr>
      </w:pPr>
    </w:p>
    <w:p>
      <w:pPr>
        <w:widowControl/>
        <w:spacing w:before="100" w:beforeAutospacing="1" w:after="100" w:afterAutospacing="1"/>
        <w:jc w:val="left"/>
        <w:outlineLvl w:val="2"/>
        <w:rPr>
          <w:rFonts w:ascii="宋体" w:hAnsi="宋体"/>
          <w:b/>
          <w:bCs/>
          <w:kern w:val="0"/>
          <w:sz w:val="24"/>
          <w:szCs w:val="24"/>
        </w:rPr>
      </w:pPr>
      <w:bookmarkStart w:id="135" w:name="_Toc11251"/>
      <w:bookmarkStart w:id="136" w:name="_Toc14697662"/>
      <w:bookmarkStart w:id="137" w:name="_Toc4818"/>
      <w:r>
        <w:rPr>
          <w:rFonts w:hint="eastAsia" w:ascii="宋体" w:hAnsi="宋体"/>
          <w:b/>
          <w:bCs/>
          <w:kern w:val="0"/>
          <w:sz w:val="24"/>
          <w:szCs w:val="24"/>
        </w:rPr>
        <w:t>格式七：投入主要人员汇总表</w:t>
      </w:r>
      <w:bookmarkEnd w:id="135"/>
      <w:bookmarkEnd w:id="136"/>
      <w:bookmarkEnd w:id="137"/>
    </w:p>
    <w:p>
      <w:pPr>
        <w:widowControl/>
        <w:topLinePunct/>
        <w:adjustRightInd w:val="0"/>
        <w:snapToGrid w:val="0"/>
        <w:spacing w:before="156" w:after="156" w:line="360" w:lineRule="auto"/>
        <w:jc w:val="center"/>
        <w:rPr>
          <w:rFonts w:ascii="宋体" w:hAnsi="宋体"/>
          <w:b/>
          <w:snapToGrid w:val="0"/>
          <w:spacing w:val="4"/>
          <w:kern w:val="0"/>
          <w:sz w:val="32"/>
          <w:szCs w:val="32"/>
        </w:rPr>
      </w:pPr>
      <w:r>
        <w:rPr>
          <w:rFonts w:hint="eastAsia" w:ascii="宋体" w:hAnsi="宋体"/>
          <w:b/>
          <w:snapToGrid w:val="0"/>
          <w:spacing w:val="4"/>
          <w:kern w:val="0"/>
          <w:sz w:val="32"/>
          <w:szCs w:val="32"/>
        </w:rPr>
        <w:t>投入主要人员汇总表</w:t>
      </w:r>
    </w:p>
    <w:p>
      <w:pPr>
        <w:pStyle w:val="18"/>
        <w:rPr>
          <w:rFonts w:hint="default"/>
        </w:rPr>
      </w:pPr>
    </w:p>
    <w:tbl>
      <w:tblPr>
        <w:tblStyle w:val="36"/>
        <w:tblpPr w:leftFromText="180" w:rightFromText="180" w:vertAnchor="text" w:horzAnchor="margin" w:tblpX="-200" w:tblpY="44"/>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669"/>
        <w:gridCol w:w="563"/>
        <w:gridCol w:w="734"/>
        <w:gridCol w:w="1025"/>
        <w:gridCol w:w="1168"/>
        <w:gridCol w:w="780"/>
        <w:gridCol w:w="1551"/>
        <w:gridCol w:w="960"/>
        <w:gridCol w:w="818"/>
      </w:tblGrid>
      <w:tr>
        <w:tblPrEx>
          <w:tblCellMar>
            <w:top w:w="0" w:type="dxa"/>
            <w:left w:w="108" w:type="dxa"/>
            <w:bottom w:w="0" w:type="dxa"/>
            <w:right w:w="108" w:type="dxa"/>
          </w:tblCellMar>
        </w:tblPrEx>
        <w:trPr>
          <w:trHeight w:val="340" w:hRule="atLeast"/>
          <w:tblHeader/>
        </w:trPr>
        <w:tc>
          <w:tcPr>
            <w:tcW w:w="545" w:type="pct"/>
            <w:vAlign w:val="center"/>
          </w:tcPr>
          <w:p>
            <w:pPr>
              <w:spacing w:line="240" w:lineRule="exact"/>
              <w:jc w:val="center"/>
              <w:rPr>
                <w:rFonts w:ascii="宋体" w:hAnsi="宋体"/>
                <w:b/>
                <w:szCs w:val="21"/>
              </w:rPr>
            </w:pPr>
            <w:r>
              <w:rPr>
                <w:rFonts w:hint="eastAsia" w:ascii="宋体" w:hAnsi="宋体"/>
                <w:b/>
                <w:szCs w:val="21"/>
              </w:rPr>
              <w:t>序号</w:t>
            </w:r>
          </w:p>
        </w:tc>
        <w:tc>
          <w:tcPr>
            <w:tcW w:w="360" w:type="pct"/>
            <w:vAlign w:val="center"/>
          </w:tcPr>
          <w:p>
            <w:pPr>
              <w:spacing w:line="240" w:lineRule="exact"/>
              <w:jc w:val="center"/>
              <w:rPr>
                <w:rFonts w:ascii="宋体" w:hAnsi="宋体"/>
                <w:b/>
                <w:szCs w:val="21"/>
              </w:rPr>
            </w:pPr>
            <w:r>
              <w:rPr>
                <w:rFonts w:hint="eastAsia" w:ascii="宋体" w:hAnsi="宋体"/>
                <w:b/>
                <w:szCs w:val="21"/>
              </w:rPr>
              <w:t>姓名</w:t>
            </w:r>
          </w:p>
        </w:tc>
        <w:tc>
          <w:tcPr>
            <w:tcW w:w="303" w:type="pct"/>
            <w:vAlign w:val="center"/>
          </w:tcPr>
          <w:p>
            <w:pPr>
              <w:spacing w:line="240" w:lineRule="exact"/>
              <w:jc w:val="center"/>
              <w:rPr>
                <w:rFonts w:ascii="宋体" w:hAnsi="宋体"/>
                <w:b/>
                <w:szCs w:val="21"/>
              </w:rPr>
            </w:pPr>
            <w:r>
              <w:rPr>
                <w:rFonts w:hint="eastAsia" w:ascii="宋体" w:hAnsi="宋体"/>
                <w:b/>
                <w:szCs w:val="21"/>
              </w:rPr>
              <w:t>年龄</w:t>
            </w:r>
          </w:p>
        </w:tc>
        <w:tc>
          <w:tcPr>
            <w:tcW w:w="395" w:type="pct"/>
            <w:vAlign w:val="center"/>
          </w:tcPr>
          <w:p>
            <w:pPr>
              <w:spacing w:line="240" w:lineRule="exact"/>
              <w:jc w:val="center"/>
              <w:rPr>
                <w:rFonts w:ascii="宋体" w:hAnsi="宋体"/>
                <w:b/>
                <w:szCs w:val="21"/>
              </w:rPr>
            </w:pPr>
            <w:r>
              <w:rPr>
                <w:rFonts w:hint="eastAsia" w:ascii="宋体" w:hAnsi="宋体"/>
                <w:b/>
                <w:szCs w:val="21"/>
              </w:rPr>
              <w:t>工作年限</w:t>
            </w:r>
          </w:p>
        </w:tc>
        <w:tc>
          <w:tcPr>
            <w:tcW w:w="552" w:type="pct"/>
            <w:vAlign w:val="center"/>
          </w:tcPr>
          <w:p>
            <w:pPr>
              <w:spacing w:line="240" w:lineRule="exact"/>
              <w:jc w:val="center"/>
              <w:rPr>
                <w:rFonts w:ascii="宋体" w:hAnsi="宋体"/>
                <w:b/>
                <w:szCs w:val="21"/>
              </w:rPr>
            </w:pPr>
            <w:r>
              <w:rPr>
                <w:rFonts w:hint="eastAsia" w:ascii="宋体" w:hAnsi="宋体"/>
                <w:b/>
                <w:szCs w:val="21"/>
              </w:rPr>
              <w:t>所学专业</w:t>
            </w:r>
          </w:p>
        </w:tc>
        <w:tc>
          <w:tcPr>
            <w:tcW w:w="629" w:type="pct"/>
            <w:vAlign w:val="center"/>
          </w:tcPr>
          <w:p>
            <w:pPr>
              <w:spacing w:line="240" w:lineRule="exact"/>
              <w:jc w:val="center"/>
              <w:rPr>
                <w:rFonts w:ascii="宋体" w:hAnsi="宋体"/>
                <w:b/>
                <w:szCs w:val="21"/>
              </w:rPr>
            </w:pPr>
            <w:r>
              <w:rPr>
                <w:rFonts w:hint="eastAsia" w:ascii="宋体" w:hAnsi="宋体"/>
                <w:b/>
                <w:szCs w:val="21"/>
              </w:rPr>
              <w:t>职称、资格证书</w:t>
            </w:r>
          </w:p>
        </w:tc>
        <w:tc>
          <w:tcPr>
            <w:tcW w:w="420" w:type="pct"/>
            <w:vAlign w:val="center"/>
          </w:tcPr>
          <w:p>
            <w:pPr>
              <w:spacing w:line="240" w:lineRule="exact"/>
              <w:jc w:val="center"/>
              <w:rPr>
                <w:rFonts w:ascii="宋体" w:hAnsi="宋体"/>
                <w:b/>
                <w:szCs w:val="21"/>
              </w:rPr>
            </w:pPr>
            <w:r>
              <w:rPr>
                <w:rFonts w:hint="eastAsia" w:ascii="宋体" w:hAnsi="宋体"/>
                <w:b/>
                <w:szCs w:val="21"/>
              </w:rPr>
              <w:t>原任职务</w:t>
            </w:r>
          </w:p>
        </w:tc>
        <w:tc>
          <w:tcPr>
            <w:tcW w:w="835" w:type="pct"/>
            <w:vAlign w:val="center"/>
          </w:tcPr>
          <w:p>
            <w:pPr>
              <w:spacing w:line="240" w:lineRule="exact"/>
              <w:jc w:val="center"/>
              <w:rPr>
                <w:rFonts w:ascii="宋体" w:hAnsi="宋体"/>
                <w:b/>
                <w:szCs w:val="21"/>
              </w:rPr>
            </w:pPr>
            <w:r>
              <w:rPr>
                <w:rFonts w:hint="eastAsia" w:ascii="宋体" w:hAnsi="宋体"/>
                <w:b/>
                <w:szCs w:val="21"/>
              </w:rPr>
              <w:t>在本项目任职</w:t>
            </w:r>
          </w:p>
        </w:tc>
        <w:tc>
          <w:tcPr>
            <w:tcW w:w="517" w:type="pct"/>
            <w:vAlign w:val="center"/>
          </w:tcPr>
          <w:p>
            <w:pPr>
              <w:spacing w:line="240" w:lineRule="exact"/>
              <w:jc w:val="center"/>
              <w:rPr>
                <w:rFonts w:ascii="宋体" w:hAnsi="宋体"/>
                <w:b/>
                <w:szCs w:val="21"/>
              </w:rPr>
            </w:pPr>
            <w:r>
              <w:rPr>
                <w:rFonts w:hint="eastAsia" w:ascii="宋体" w:hAnsi="宋体"/>
                <w:b/>
                <w:szCs w:val="21"/>
              </w:rPr>
              <w:t>数量</w:t>
            </w:r>
          </w:p>
        </w:tc>
        <w:tc>
          <w:tcPr>
            <w:tcW w:w="440" w:type="pct"/>
            <w:vAlign w:val="center"/>
          </w:tcPr>
          <w:p>
            <w:pPr>
              <w:spacing w:line="2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360" w:type="pct"/>
            <w:vAlign w:val="center"/>
          </w:tcPr>
          <w:p>
            <w:pPr>
              <w:widowControl/>
              <w:spacing w:line="240" w:lineRule="exact"/>
              <w:jc w:val="center"/>
              <w:rPr>
                <w:rFonts w:ascii="宋体" w:hAnsi="宋体" w:cs="宋体"/>
                <w:kern w:val="0"/>
                <w:szCs w:val="21"/>
              </w:rPr>
            </w:pPr>
          </w:p>
        </w:tc>
        <w:tc>
          <w:tcPr>
            <w:tcW w:w="303" w:type="pct"/>
          </w:tcPr>
          <w:p>
            <w:pPr>
              <w:adjustRightInd w:val="0"/>
              <w:snapToGrid w:val="0"/>
              <w:spacing w:line="240" w:lineRule="exact"/>
              <w:jc w:val="center"/>
              <w:rPr>
                <w:rFonts w:ascii="宋体" w:hAnsi="宋体"/>
                <w:szCs w:val="21"/>
              </w:rPr>
            </w:pPr>
          </w:p>
        </w:tc>
        <w:tc>
          <w:tcPr>
            <w:tcW w:w="395" w:type="pct"/>
          </w:tcPr>
          <w:p>
            <w:pPr>
              <w:adjustRightInd w:val="0"/>
              <w:snapToGrid w:val="0"/>
              <w:spacing w:line="240" w:lineRule="exact"/>
              <w:jc w:val="center"/>
              <w:rPr>
                <w:rFonts w:ascii="宋体" w:hAnsi="宋体"/>
                <w:szCs w:val="21"/>
              </w:rPr>
            </w:pPr>
          </w:p>
        </w:tc>
        <w:tc>
          <w:tcPr>
            <w:tcW w:w="552" w:type="pct"/>
          </w:tcPr>
          <w:p>
            <w:pPr>
              <w:adjustRightInd w:val="0"/>
              <w:snapToGrid w:val="0"/>
              <w:spacing w:line="240" w:lineRule="exact"/>
              <w:jc w:val="center"/>
              <w:rPr>
                <w:rFonts w:ascii="宋体" w:hAnsi="宋体"/>
                <w:szCs w:val="21"/>
              </w:rPr>
            </w:pPr>
          </w:p>
        </w:tc>
        <w:tc>
          <w:tcPr>
            <w:tcW w:w="629" w:type="pct"/>
            <w:vAlign w:val="center"/>
          </w:tcPr>
          <w:p>
            <w:pPr>
              <w:adjustRightInd w:val="0"/>
              <w:snapToGrid w:val="0"/>
              <w:spacing w:line="240" w:lineRule="exact"/>
              <w:jc w:val="center"/>
              <w:rPr>
                <w:rFonts w:ascii="宋体" w:hAnsi="宋体"/>
                <w:szCs w:val="21"/>
              </w:rPr>
            </w:pPr>
          </w:p>
        </w:tc>
        <w:tc>
          <w:tcPr>
            <w:tcW w:w="420" w:type="pct"/>
          </w:tcPr>
          <w:p>
            <w:pPr>
              <w:spacing w:line="240" w:lineRule="exact"/>
              <w:rPr>
                <w:rFonts w:ascii="宋体" w:hAnsi="宋体"/>
                <w:szCs w:val="21"/>
              </w:rPr>
            </w:pPr>
          </w:p>
        </w:tc>
        <w:tc>
          <w:tcPr>
            <w:tcW w:w="835" w:type="pct"/>
            <w:vAlign w:val="center"/>
          </w:tcPr>
          <w:p>
            <w:pPr>
              <w:adjustRightInd w:val="0"/>
              <w:snapToGrid w:val="0"/>
              <w:jc w:val="center"/>
              <w:rPr>
                <w:rFonts w:ascii="宋体" w:hAnsi="宋体"/>
                <w:szCs w:val="21"/>
              </w:rPr>
            </w:pPr>
            <w:r>
              <w:rPr>
                <w:rFonts w:hint="eastAsia" w:ascii="宋体" w:hAnsi="宋体"/>
                <w:szCs w:val="21"/>
              </w:rPr>
              <w:t>项目负责人</w:t>
            </w:r>
          </w:p>
        </w:tc>
        <w:tc>
          <w:tcPr>
            <w:tcW w:w="517" w:type="pct"/>
            <w:vAlign w:val="center"/>
          </w:tcPr>
          <w:p>
            <w:pPr>
              <w:adjustRightInd w:val="0"/>
              <w:snapToGrid w:val="0"/>
              <w:jc w:val="center"/>
              <w:rPr>
                <w:rFonts w:ascii="宋体" w:hAnsi="宋体"/>
                <w:szCs w:val="21"/>
              </w:rPr>
            </w:pPr>
            <w:r>
              <w:rPr>
                <w:rFonts w:hint="eastAsia" w:ascii="宋体" w:hAnsi="宋体"/>
                <w:szCs w:val="21"/>
              </w:rPr>
              <w:t>1</w:t>
            </w:r>
          </w:p>
        </w:tc>
        <w:tc>
          <w:tcPr>
            <w:tcW w:w="440" w:type="pct"/>
            <w:vAlign w:val="center"/>
          </w:tcPr>
          <w:p>
            <w:pPr>
              <w:jc w:val="left"/>
              <w:rPr>
                <w:rFonts w:ascii="宋体" w:hAnsi="宋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360" w:type="pct"/>
            <w:vAlign w:val="center"/>
          </w:tcPr>
          <w:p>
            <w:pPr>
              <w:widowControl/>
              <w:spacing w:line="240" w:lineRule="exact"/>
              <w:jc w:val="center"/>
              <w:rPr>
                <w:rFonts w:ascii="宋体" w:hAnsi="宋体" w:cs="宋体"/>
                <w:kern w:val="0"/>
                <w:szCs w:val="21"/>
              </w:rPr>
            </w:pPr>
          </w:p>
        </w:tc>
        <w:tc>
          <w:tcPr>
            <w:tcW w:w="303" w:type="pct"/>
          </w:tcPr>
          <w:p>
            <w:pPr>
              <w:spacing w:line="240" w:lineRule="exact"/>
              <w:jc w:val="center"/>
              <w:rPr>
                <w:rFonts w:ascii="宋体" w:hAnsi="宋体"/>
                <w:szCs w:val="21"/>
              </w:rPr>
            </w:pPr>
          </w:p>
        </w:tc>
        <w:tc>
          <w:tcPr>
            <w:tcW w:w="395" w:type="pct"/>
          </w:tcPr>
          <w:p>
            <w:pPr>
              <w:spacing w:line="240" w:lineRule="exact"/>
              <w:jc w:val="center"/>
              <w:rPr>
                <w:rFonts w:ascii="宋体" w:hAnsi="宋体"/>
                <w:szCs w:val="21"/>
              </w:rPr>
            </w:pPr>
          </w:p>
        </w:tc>
        <w:tc>
          <w:tcPr>
            <w:tcW w:w="552" w:type="pct"/>
          </w:tcPr>
          <w:p>
            <w:pPr>
              <w:spacing w:line="240" w:lineRule="exact"/>
              <w:jc w:val="center"/>
              <w:rPr>
                <w:rFonts w:ascii="宋体" w:hAnsi="宋体"/>
                <w:szCs w:val="21"/>
              </w:rPr>
            </w:pPr>
          </w:p>
        </w:tc>
        <w:tc>
          <w:tcPr>
            <w:tcW w:w="629" w:type="pct"/>
            <w:vAlign w:val="center"/>
          </w:tcPr>
          <w:p>
            <w:pPr>
              <w:spacing w:line="240" w:lineRule="exact"/>
              <w:jc w:val="center"/>
              <w:rPr>
                <w:rFonts w:ascii="宋体" w:hAnsi="宋体"/>
                <w:szCs w:val="21"/>
              </w:rPr>
            </w:pPr>
          </w:p>
        </w:tc>
        <w:tc>
          <w:tcPr>
            <w:tcW w:w="420" w:type="pct"/>
          </w:tcPr>
          <w:p>
            <w:pPr>
              <w:spacing w:line="240" w:lineRule="exact"/>
              <w:rPr>
                <w:rFonts w:ascii="宋体" w:hAnsi="宋体"/>
                <w:szCs w:val="21"/>
              </w:rPr>
            </w:pPr>
          </w:p>
        </w:tc>
        <w:tc>
          <w:tcPr>
            <w:tcW w:w="835" w:type="pct"/>
            <w:vAlign w:val="center"/>
          </w:tcPr>
          <w:p>
            <w:pPr>
              <w:adjustRightInd w:val="0"/>
              <w:snapToGrid w:val="0"/>
              <w:spacing w:line="360" w:lineRule="auto"/>
              <w:jc w:val="center"/>
              <w:rPr>
                <w:rFonts w:ascii="宋体" w:hAnsi="宋体"/>
                <w:szCs w:val="21"/>
              </w:rPr>
            </w:pPr>
            <w:r>
              <w:rPr>
                <w:rFonts w:hint="eastAsia" w:ascii="宋体" w:hAnsi="宋体"/>
                <w:szCs w:val="21"/>
              </w:rPr>
              <w:t>技术负责人</w:t>
            </w:r>
          </w:p>
        </w:tc>
        <w:tc>
          <w:tcPr>
            <w:tcW w:w="517" w:type="pct"/>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440" w:type="pct"/>
            <w:vAlign w:val="center"/>
          </w:tcPr>
          <w:p>
            <w:pPr>
              <w:jc w:val="left"/>
              <w:rPr>
                <w:rFonts w:ascii="宋体" w:hAnsi="宋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360" w:type="pct"/>
            <w:vAlign w:val="center"/>
          </w:tcPr>
          <w:p>
            <w:pPr>
              <w:widowControl/>
              <w:spacing w:line="240" w:lineRule="exact"/>
              <w:jc w:val="center"/>
              <w:rPr>
                <w:rFonts w:ascii="宋体" w:hAnsi="宋体" w:cs="宋体"/>
                <w:kern w:val="0"/>
                <w:szCs w:val="21"/>
              </w:rPr>
            </w:pPr>
          </w:p>
        </w:tc>
        <w:tc>
          <w:tcPr>
            <w:tcW w:w="303" w:type="pct"/>
          </w:tcPr>
          <w:p>
            <w:pPr>
              <w:spacing w:line="240" w:lineRule="exact"/>
              <w:jc w:val="center"/>
              <w:rPr>
                <w:rFonts w:ascii="宋体" w:hAnsi="宋体"/>
                <w:szCs w:val="21"/>
              </w:rPr>
            </w:pPr>
          </w:p>
        </w:tc>
        <w:tc>
          <w:tcPr>
            <w:tcW w:w="395" w:type="pct"/>
          </w:tcPr>
          <w:p>
            <w:pPr>
              <w:spacing w:line="240" w:lineRule="exact"/>
              <w:jc w:val="center"/>
              <w:rPr>
                <w:rFonts w:ascii="宋体" w:hAnsi="宋体"/>
                <w:szCs w:val="21"/>
              </w:rPr>
            </w:pPr>
          </w:p>
        </w:tc>
        <w:tc>
          <w:tcPr>
            <w:tcW w:w="552" w:type="pct"/>
          </w:tcPr>
          <w:p>
            <w:pPr>
              <w:spacing w:line="240" w:lineRule="exact"/>
              <w:jc w:val="center"/>
              <w:rPr>
                <w:rFonts w:ascii="宋体" w:hAnsi="宋体"/>
                <w:szCs w:val="21"/>
              </w:rPr>
            </w:pPr>
          </w:p>
        </w:tc>
        <w:tc>
          <w:tcPr>
            <w:tcW w:w="629" w:type="pct"/>
            <w:vAlign w:val="center"/>
          </w:tcPr>
          <w:p>
            <w:pPr>
              <w:spacing w:line="240" w:lineRule="exact"/>
              <w:jc w:val="center"/>
              <w:rPr>
                <w:rFonts w:ascii="宋体" w:hAnsi="宋体"/>
                <w:szCs w:val="21"/>
              </w:rPr>
            </w:pPr>
          </w:p>
        </w:tc>
        <w:tc>
          <w:tcPr>
            <w:tcW w:w="420" w:type="pct"/>
          </w:tcPr>
          <w:p>
            <w:pPr>
              <w:spacing w:line="240" w:lineRule="exact"/>
              <w:rPr>
                <w:rFonts w:ascii="宋体" w:hAnsi="宋体"/>
                <w:szCs w:val="21"/>
              </w:rPr>
            </w:pPr>
          </w:p>
        </w:tc>
        <w:tc>
          <w:tcPr>
            <w:tcW w:w="835" w:type="pct"/>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专职安全员</w:t>
            </w:r>
          </w:p>
        </w:tc>
        <w:tc>
          <w:tcPr>
            <w:tcW w:w="517" w:type="pct"/>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440" w:type="pct"/>
          </w:tcPr>
          <w:p>
            <w:pPr>
              <w:rPr>
                <w:rFonts w:ascii="宋体" w:hAnsi="宋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360" w:type="pct"/>
            <w:vAlign w:val="center"/>
          </w:tcPr>
          <w:p>
            <w:pPr>
              <w:widowControl/>
              <w:spacing w:line="240" w:lineRule="exact"/>
              <w:jc w:val="center"/>
              <w:rPr>
                <w:rFonts w:ascii="宋体" w:hAnsi="宋体" w:cs="宋体"/>
                <w:kern w:val="0"/>
                <w:szCs w:val="21"/>
              </w:rPr>
            </w:pPr>
          </w:p>
        </w:tc>
        <w:tc>
          <w:tcPr>
            <w:tcW w:w="303" w:type="pct"/>
          </w:tcPr>
          <w:p>
            <w:pPr>
              <w:spacing w:line="240" w:lineRule="exact"/>
              <w:jc w:val="center"/>
              <w:rPr>
                <w:rFonts w:ascii="宋体" w:hAnsi="宋体"/>
                <w:szCs w:val="21"/>
              </w:rPr>
            </w:pPr>
          </w:p>
        </w:tc>
        <w:tc>
          <w:tcPr>
            <w:tcW w:w="395" w:type="pct"/>
          </w:tcPr>
          <w:p>
            <w:pPr>
              <w:spacing w:line="240" w:lineRule="exact"/>
              <w:jc w:val="center"/>
              <w:rPr>
                <w:rFonts w:ascii="宋体" w:hAnsi="宋体"/>
                <w:szCs w:val="21"/>
              </w:rPr>
            </w:pPr>
          </w:p>
        </w:tc>
        <w:tc>
          <w:tcPr>
            <w:tcW w:w="552" w:type="pct"/>
          </w:tcPr>
          <w:p>
            <w:pPr>
              <w:spacing w:line="240" w:lineRule="exact"/>
              <w:jc w:val="center"/>
              <w:rPr>
                <w:rFonts w:ascii="宋体" w:hAnsi="宋体"/>
                <w:szCs w:val="21"/>
              </w:rPr>
            </w:pPr>
          </w:p>
        </w:tc>
        <w:tc>
          <w:tcPr>
            <w:tcW w:w="629" w:type="pct"/>
            <w:vAlign w:val="center"/>
          </w:tcPr>
          <w:p>
            <w:pPr>
              <w:spacing w:line="240" w:lineRule="exact"/>
              <w:jc w:val="center"/>
              <w:rPr>
                <w:rFonts w:ascii="宋体" w:hAnsi="宋体"/>
                <w:szCs w:val="21"/>
              </w:rPr>
            </w:pPr>
          </w:p>
        </w:tc>
        <w:tc>
          <w:tcPr>
            <w:tcW w:w="420" w:type="pct"/>
          </w:tcPr>
          <w:p>
            <w:pPr>
              <w:spacing w:line="240" w:lineRule="exact"/>
              <w:rPr>
                <w:rFonts w:ascii="宋体" w:hAnsi="宋体"/>
                <w:szCs w:val="21"/>
              </w:rPr>
            </w:pPr>
          </w:p>
        </w:tc>
        <w:tc>
          <w:tcPr>
            <w:tcW w:w="835" w:type="pct"/>
            <w:vAlign w:val="center"/>
          </w:tcPr>
          <w:p>
            <w:pPr>
              <w:widowControl/>
              <w:spacing w:line="276" w:lineRule="auto"/>
              <w:jc w:val="center"/>
              <w:rPr>
                <w:rFonts w:ascii="宋体" w:hAnsi="宋体"/>
                <w:color w:val="auto"/>
                <w:szCs w:val="21"/>
                <w:highlight w:val="none"/>
              </w:rPr>
            </w:pPr>
            <w:r>
              <w:rPr>
                <w:rFonts w:hint="eastAsia" w:ascii="宋体" w:hAnsi="宋体" w:cs="宋体"/>
                <w:color w:val="auto"/>
                <w:szCs w:val="21"/>
                <w:highlight w:val="none"/>
              </w:rPr>
              <w:t>安全负责人</w:t>
            </w:r>
          </w:p>
        </w:tc>
        <w:tc>
          <w:tcPr>
            <w:tcW w:w="517" w:type="pct"/>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440" w:type="pct"/>
          </w:tcPr>
          <w:p>
            <w:pPr>
              <w:rPr>
                <w:rFonts w:ascii="宋体" w:hAnsi="宋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360" w:type="pct"/>
            <w:vAlign w:val="center"/>
          </w:tcPr>
          <w:p>
            <w:pPr>
              <w:widowControl/>
              <w:spacing w:line="240" w:lineRule="exact"/>
              <w:jc w:val="center"/>
              <w:rPr>
                <w:rFonts w:ascii="宋体" w:hAnsi="宋体" w:cs="宋体"/>
                <w:kern w:val="0"/>
                <w:szCs w:val="21"/>
              </w:rPr>
            </w:pPr>
          </w:p>
        </w:tc>
        <w:tc>
          <w:tcPr>
            <w:tcW w:w="303" w:type="pct"/>
          </w:tcPr>
          <w:p>
            <w:pPr>
              <w:spacing w:line="240" w:lineRule="exact"/>
              <w:jc w:val="center"/>
              <w:rPr>
                <w:rFonts w:ascii="宋体" w:hAnsi="宋体"/>
                <w:szCs w:val="21"/>
              </w:rPr>
            </w:pPr>
          </w:p>
        </w:tc>
        <w:tc>
          <w:tcPr>
            <w:tcW w:w="395" w:type="pct"/>
          </w:tcPr>
          <w:p>
            <w:pPr>
              <w:spacing w:line="240" w:lineRule="exact"/>
              <w:jc w:val="center"/>
              <w:rPr>
                <w:rFonts w:ascii="宋体" w:hAnsi="宋体"/>
                <w:szCs w:val="21"/>
              </w:rPr>
            </w:pPr>
          </w:p>
        </w:tc>
        <w:tc>
          <w:tcPr>
            <w:tcW w:w="552" w:type="pct"/>
          </w:tcPr>
          <w:p>
            <w:pPr>
              <w:spacing w:line="240" w:lineRule="exact"/>
              <w:jc w:val="center"/>
              <w:rPr>
                <w:rFonts w:ascii="宋体" w:hAnsi="宋体"/>
                <w:szCs w:val="21"/>
              </w:rPr>
            </w:pPr>
          </w:p>
        </w:tc>
        <w:tc>
          <w:tcPr>
            <w:tcW w:w="629" w:type="pct"/>
            <w:vAlign w:val="center"/>
          </w:tcPr>
          <w:p>
            <w:pPr>
              <w:spacing w:line="240" w:lineRule="exact"/>
              <w:jc w:val="center"/>
              <w:rPr>
                <w:rFonts w:ascii="宋体" w:hAnsi="宋体"/>
                <w:szCs w:val="21"/>
              </w:rPr>
            </w:pPr>
          </w:p>
        </w:tc>
        <w:tc>
          <w:tcPr>
            <w:tcW w:w="420" w:type="pct"/>
          </w:tcPr>
          <w:p>
            <w:pPr>
              <w:spacing w:line="240" w:lineRule="exact"/>
              <w:rPr>
                <w:rFonts w:ascii="宋体" w:hAnsi="宋体"/>
                <w:szCs w:val="21"/>
              </w:rPr>
            </w:pPr>
          </w:p>
        </w:tc>
        <w:tc>
          <w:tcPr>
            <w:tcW w:w="835" w:type="pct"/>
            <w:vAlign w:val="center"/>
          </w:tcPr>
          <w:p>
            <w:pPr>
              <w:widowControl/>
              <w:spacing w:line="276" w:lineRule="auto"/>
              <w:jc w:val="center"/>
              <w:rPr>
                <w:rFonts w:ascii="宋体" w:hAnsi="宋体"/>
                <w:color w:val="auto"/>
                <w:szCs w:val="21"/>
                <w:highlight w:val="none"/>
              </w:rPr>
            </w:pPr>
            <w:r>
              <w:rPr>
                <w:rFonts w:hint="eastAsia" w:ascii="宋体" w:hAnsi="宋体" w:cs="宋体"/>
                <w:color w:val="auto"/>
                <w:szCs w:val="21"/>
                <w:highlight w:val="none"/>
              </w:rPr>
              <w:t>质量负责人</w:t>
            </w:r>
          </w:p>
        </w:tc>
        <w:tc>
          <w:tcPr>
            <w:tcW w:w="517" w:type="pct"/>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440" w:type="pct"/>
          </w:tcPr>
          <w:p>
            <w:pPr>
              <w:rPr>
                <w:rFonts w:ascii="宋体" w:hAnsi="宋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360" w:type="pct"/>
            <w:vAlign w:val="center"/>
          </w:tcPr>
          <w:p>
            <w:pPr>
              <w:widowControl/>
              <w:spacing w:line="240" w:lineRule="exact"/>
              <w:jc w:val="center"/>
              <w:rPr>
                <w:rFonts w:ascii="宋体" w:hAnsi="宋体" w:cs="宋体"/>
                <w:kern w:val="0"/>
                <w:szCs w:val="21"/>
              </w:rPr>
            </w:pPr>
          </w:p>
        </w:tc>
        <w:tc>
          <w:tcPr>
            <w:tcW w:w="303" w:type="pct"/>
          </w:tcPr>
          <w:p>
            <w:pPr>
              <w:spacing w:line="240" w:lineRule="exact"/>
              <w:jc w:val="center"/>
              <w:rPr>
                <w:rFonts w:ascii="宋体" w:hAnsi="宋体"/>
                <w:szCs w:val="21"/>
              </w:rPr>
            </w:pPr>
          </w:p>
        </w:tc>
        <w:tc>
          <w:tcPr>
            <w:tcW w:w="395" w:type="pct"/>
          </w:tcPr>
          <w:p>
            <w:pPr>
              <w:spacing w:line="240" w:lineRule="exact"/>
              <w:jc w:val="center"/>
              <w:rPr>
                <w:rFonts w:ascii="宋体" w:hAnsi="宋体"/>
                <w:szCs w:val="21"/>
              </w:rPr>
            </w:pPr>
          </w:p>
        </w:tc>
        <w:tc>
          <w:tcPr>
            <w:tcW w:w="552" w:type="pct"/>
          </w:tcPr>
          <w:p>
            <w:pPr>
              <w:spacing w:line="240" w:lineRule="exact"/>
              <w:jc w:val="center"/>
              <w:rPr>
                <w:rFonts w:ascii="宋体" w:hAnsi="宋体"/>
                <w:szCs w:val="21"/>
              </w:rPr>
            </w:pPr>
          </w:p>
        </w:tc>
        <w:tc>
          <w:tcPr>
            <w:tcW w:w="629" w:type="pct"/>
            <w:vAlign w:val="center"/>
          </w:tcPr>
          <w:p>
            <w:pPr>
              <w:spacing w:line="240" w:lineRule="exact"/>
              <w:jc w:val="center"/>
              <w:rPr>
                <w:rFonts w:ascii="宋体" w:hAnsi="宋体"/>
                <w:szCs w:val="21"/>
              </w:rPr>
            </w:pPr>
          </w:p>
        </w:tc>
        <w:tc>
          <w:tcPr>
            <w:tcW w:w="420" w:type="pct"/>
          </w:tcPr>
          <w:p>
            <w:pPr>
              <w:spacing w:line="240" w:lineRule="exact"/>
              <w:rPr>
                <w:rFonts w:ascii="宋体" w:hAnsi="宋体"/>
                <w:szCs w:val="21"/>
              </w:rPr>
            </w:pPr>
          </w:p>
        </w:tc>
        <w:tc>
          <w:tcPr>
            <w:tcW w:w="835" w:type="pct"/>
            <w:vAlign w:val="center"/>
          </w:tcPr>
          <w:p>
            <w:pPr>
              <w:widowControl/>
              <w:spacing w:line="276" w:lineRule="auto"/>
              <w:jc w:val="center"/>
              <w:rPr>
                <w:rFonts w:ascii="宋体" w:hAnsi="宋体"/>
                <w:color w:val="auto"/>
                <w:szCs w:val="21"/>
                <w:highlight w:val="none"/>
              </w:rPr>
            </w:pPr>
            <w:r>
              <w:rPr>
                <w:rFonts w:hint="eastAsia" w:ascii="宋体" w:hAnsi="宋体" w:cs="宋体"/>
                <w:color w:val="auto"/>
                <w:szCs w:val="21"/>
                <w:highlight w:val="none"/>
              </w:rPr>
              <w:t>造价负责人</w:t>
            </w:r>
          </w:p>
        </w:tc>
        <w:tc>
          <w:tcPr>
            <w:tcW w:w="517" w:type="pct"/>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440" w:type="pct"/>
          </w:tcPr>
          <w:p>
            <w:pPr>
              <w:rPr>
                <w:rFonts w:ascii="宋体" w:hAnsi="宋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pPr>
              <w:adjustRightInd w:val="0"/>
              <w:snapToGrid w:val="0"/>
              <w:spacing w:line="360" w:lineRule="auto"/>
              <w:jc w:val="center"/>
              <w:rPr>
                <w:rFonts w:ascii="宋体" w:hAnsi="宋体"/>
                <w:strike/>
                <w:szCs w:val="21"/>
              </w:rPr>
            </w:pPr>
          </w:p>
        </w:tc>
        <w:tc>
          <w:tcPr>
            <w:tcW w:w="360" w:type="pct"/>
            <w:vAlign w:val="center"/>
          </w:tcPr>
          <w:p>
            <w:pPr>
              <w:widowControl/>
              <w:spacing w:line="240" w:lineRule="exact"/>
              <w:jc w:val="center"/>
              <w:rPr>
                <w:rFonts w:ascii="宋体" w:hAnsi="宋体" w:cs="宋体"/>
                <w:strike/>
                <w:kern w:val="0"/>
                <w:szCs w:val="21"/>
              </w:rPr>
            </w:pPr>
          </w:p>
        </w:tc>
        <w:tc>
          <w:tcPr>
            <w:tcW w:w="303" w:type="pct"/>
          </w:tcPr>
          <w:p>
            <w:pPr>
              <w:spacing w:line="240" w:lineRule="exact"/>
              <w:jc w:val="center"/>
              <w:rPr>
                <w:rFonts w:ascii="宋体" w:hAnsi="宋体"/>
                <w:strike/>
                <w:szCs w:val="21"/>
              </w:rPr>
            </w:pPr>
          </w:p>
        </w:tc>
        <w:tc>
          <w:tcPr>
            <w:tcW w:w="395" w:type="pct"/>
          </w:tcPr>
          <w:p>
            <w:pPr>
              <w:spacing w:line="240" w:lineRule="exact"/>
              <w:jc w:val="center"/>
              <w:rPr>
                <w:rFonts w:ascii="宋体" w:hAnsi="宋体"/>
                <w:strike/>
                <w:szCs w:val="21"/>
              </w:rPr>
            </w:pPr>
          </w:p>
        </w:tc>
        <w:tc>
          <w:tcPr>
            <w:tcW w:w="552" w:type="pct"/>
          </w:tcPr>
          <w:p>
            <w:pPr>
              <w:spacing w:line="240" w:lineRule="exact"/>
              <w:jc w:val="center"/>
              <w:rPr>
                <w:rFonts w:ascii="宋体" w:hAnsi="宋体"/>
                <w:strike/>
                <w:szCs w:val="21"/>
              </w:rPr>
            </w:pPr>
          </w:p>
        </w:tc>
        <w:tc>
          <w:tcPr>
            <w:tcW w:w="629" w:type="pct"/>
            <w:vAlign w:val="center"/>
          </w:tcPr>
          <w:p>
            <w:pPr>
              <w:spacing w:line="240" w:lineRule="exact"/>
              <w:jc w:val="center"/>
              <w:rPr>
                <w:rFonts w:ascii="宋体" w:hAnsi="宋体"/>
                <w:strike/>
                <w:szCs w:val="21"/>
              </w:rPr>
            </w:pPr>
          </w:p>
        </w:tc>
        <w:tc>
          <w:tcPr>
            <w:tcW w:w="420" w:type="pct"/>
          </w:tcPr>
          <w:p>
            <w:pPr>
              <w:spacing w:line="240" w:lineRule="exact"/>
              <w:rPr>
                <w:rFonts w:ascii="宋体" w:hAnsi="宋体"/>
                <w:strike/>
                <w:szCs w:val="21"/>
              </w:rPr>
            </w:pPr>
          </w:p>
        </w:tc>
        <w:tc>
          <w:tcPr>
            <w:tcW w:w="835" w:type="pct"/>
            <w:vAlign w:val="center"/>
          </w:tcPr>
          <w:p>
            <w:pPr>
              <w:adjustRightInd w:val="0"/>
              <w:snapToGrid w:val="0"/>
              <w:spacing w:line="360" w:lineRule="auto"/>
              <w:jc w:val="center"/>
              <w:rPr>
                <w:rFonts w:ascii="宋体" w:hAnsi="宋体" w:cs="宋体"/>
                <w:bCs/>
                <w:strike/>
                <w:kern w:val="44"/>
                <w:szCs w:val="21"/>
              </w:rPr>
            </w:pPr>
            <w:r>
              <w:rPr>
                <w:rFonts w:hint="eastAsia" w:ascii="宋体" w:hAnsi="宋体" w:cs="仿宋_GB2312"/>
                <w:sz w:val="18"/>
                <w:szCs w:val="18"/>
              </w:rPr>
              <w:t>……</w:t>
            </w:r>
          </w:p>
        </w:tc>
        <w:tc>
          <w:tcPr>
            <w:tcW w:w="517" w:type="pct"/>
            <w:vAlign w:val="center"/>
          </w:tcPr>
          <w:p>
            <w:pPr>
              <w:adjustRightInd w:val="0"/>
              <w:snapToGrid w:val="0"/>
              <w:spacing w:line="360" w:lineRule="auto"/>
              <w:jc w:val="center"/>
              <w:rPr>
                <w:rFonts w:ascii="宋体" w:hAnsi="宋体" w:cs="宋体"/>
                <w:bCs/>
                <w:strike/>
                <w:kern w:val="44"/>
                <w:szCs w:val="21"/>
              </w:rPr>
            </w:pPr>
          </w:p>
        </w:tc>
        <w:tc>
          <w:tcPr>
            <w:tcW w:w="440" w:type="pct"/>
          </w:tcPr>
          <w:p>
            <w:pPr>
              <w:rPr>
                <w:rFonts w:ascii="宋体" w:hAnsi="宋体" w:cs="仿宋_GB2312"/>
                <w:strike/>
                <w:kern w:val="0"/>
                <w:sz w:val="18"/>
                <w:szCs w:val="18"/>
              </w:rPr>
            </w:pPr>
          </w:p>
        </w:tc>
      </w:tr>
    </w:tbl>
    <w:p>
      <w:pPr>
        <w:widowControl/>
        <w:shd w:val="clear" w:color="auto" w:fill="FFFFFF"/>
        <w:adjustRightInd w:val="0"/>
        <w:ind w:firstLine="361" w:firstLineChars="200"/>
        <w:jc w:val="left"/>
        <w:rPr>
          <w:rFonts w:ascii="宋体" w:hAnsi="宋体"/>
          <w:sz w:val="18"/>
          <w:szCs w:val="18"/>
        </w:rPr>
      </w:pPr>
      <w:r>
        <w:rPr>
          <w:rFonts w:ascii="宋体" w:hAnsi="宋体" w:cs="宋体"/>
          <w:b/>
          <w:kern w:val="0"/>
          <w:sz w:val="18"/>
          <w:szCs w:val="18"/>
        </w:rPr>
        <w:t>备注</w:t>
      </w:r>
      <w:r>
        <w:rPr>
          <w:rFonts w:ascii="宋体" w:hAnsi="宋体" w:cs="宋体"/>
          <w:kern w:val="0"/>
          <w:sz w:val="18"/>
          <w:szCs w:val="18"/>
        </w:rPr>
        <w:t>：1、本表为项目经理部主要人员的基本要求，投标单位可根据自身情况增加专业技术管理人员，</w:t>
      </w:r>
      <w:r>
        <w:rPr>
          <w:rFonts w:hint="eastAsia" w:ascii="宋体" w:hAnsi="宋体"/>
          <w:sz w:val="18"/>
          <w:szCs w:val="18"/>
        </w:rPr>
        <w:t>各岗位人员不得相互兼职。</w:t>
      </w:r>
    </w:p>
    <w:p>
      <w:pPr>
        <w:widowControl/>
        <w:shd w:val="clear" w:color="auto" w:fill="FFFFFF"/>
        <w:adjustRightInd w:val="0"/>
        <w:ind w:firstLine="360" w:firstLineChars="200"/>
        <w:jc w:val="left"/>
        <w:rPr>
          <w:rFonts w:ascii="宋体" w:hAnsi="宋体" w:cs="宋体"/>
          <w:kern w:val="0"/>
          <w:sz w:val="18"/>
          <w:szCs w:val="18"/>
        </w:rPr>
      </w:pPr>
      <w:r>
        <w:rPr>
          <w:rFonts w:ascii="宋体" w:hAnsi="宋体" w:cs="宋体"/>
          <w:kern w:val="0"/>
          <w:sz w:val="18"/>
          <w:szCs w:val="18"/>
        </w:rPr>
        <w:t>2、工作经</w:t>
      </w:r>
      <w:r>
        <w:rPr>
          <w:rFonts w:hint="eastAsia" w:ascii="宋体" w:hAnsi="宋体" w:cs="宋体"/>
          <w:kern w:val="0"/>
          <w:sz w:val="18"/>
          <w:szCs w:val="18"/>
        </w:rPr>
        <w:t>验</w:t>
      </w:r>
      <w:r>
        <w:rPr>
          <w:rFonts w:ascii="宋体" w:hAnsi="宋体" w:cs="宋体"/>
          <w:kern w:val="0"/>
          <w:sz w:val="18"/>
          <w:szCs w:val="18"/>
        </w:rPr>
        <w:t>以简历表</w:t>
      </w:r>
      <w:r>
        <w:rPr>
          <w:rFonts w:hint="eastAsia" w:ascii="宋体" w:hAnsi="宋体" w:cs="宋体"/>
          <w:kern w:val="0"/>
          <w:sz w:val="18"/>
          <w:szCs w:val="18"/>
        </w:rPr>
        <w:t>中填报的“参加工作年限”</w:t>
      </w:r>
      <w:r>
        <w:rPr>
          <w:rFonts w:ascii="宋体" w:hAnsi="宋体" w:cs="宋体"/>
          <w:kern w:val="0"/>
          <w:sz w:val="18"/>
          <w:szCs w:val="18"/>
        </w:rPr>
        <w:t>为准。</w:t>
      </w:r>
    </w:p>
    <w:p>
      <w:pPr>
        <w:widowControl/>
        <w:shd w:val="clear" w:color="auto" w:fill="FFFFFF"/>
        <w:adjustRightInd w:val="0"/>
        <w:ind w:firstLine="360" w:firstLineChars="200"/>
        <w:jc w:val="left"/>
        <w:rPr>
          <w:rFonts w:ascii="宋体" w:hAnsi="宋体" w:cs="宋体"/>
          <w:kern w:val="0"/>
          <w:sz w:val="18"/>
          <w:szCs w:val="18"/>
        </w:rPr>
      </w:pPr>
      <w:r>
        <w:rPr>
          <w:rFonts w:ascii="宋体" w:hAnsi="宋体" w:cs="宋体"/>
          <w:kern w:val="0"/>
          <w:sz w:val="18"/>
          <w:szCs w:val="18"/>
        </w:rPr>
        <w:t>3、本表项目经理部主要人员需提供</w:t>
      </w:r>
      <w:r>
        <w:rPr>
          <w:rFonts w:ascii="宋体" w:hAnsi="宋体" w:cs="宋体"/>
          <w:kern w:val="0"/>
          <w:sz w:val="18"/>
          <w:szCs w:val="18"/>
          <w:u w:val="single"/>
        </w:rPr>
        <w:t>20</w:t>
      </w:r>
      <w:r>
        <w:rPr>
          <w:rFonts w:hint="eastAsia" w:ascii="宋体" w:hAnsi="宋体" w:cs="宋体"/>
          <w:kern w:val="0"/>
          <w:sz w:val="18"/>
          <w:szCs w:val="18"/>
          <w:u w:val="single"/>
        </w:rPr>
        <w:t>2</w:t>
      </w:r>
      <w:r>
        <w:rPr>
          <w:rFonts w:ascii="宋体" w:hAnsi="宋体" w:cs="宋体"/>
          <w:kern w:val="0"/>
          <w:sz w:val="18"/>
          <w:szCs w:val="18"/>
          <w:u w:val="single"/>
        </w:rPr>
        <w:t>4年</w:t>
      </w:r>
      <w:r>
        <w:rPr>
          <w:rFonts w:hint="eastAsia" w:ascii="宋体" w:hAnsi="宋体" w:cs="宋体"/>
          <w:kern w:val="0"/>
          <w:sz w:val="18"/>
          <w:szCs w:val="18"/>
          <w:u w:val="single"/>
          <w:lang w:val="en-US" w:eastAsia="zh-CN"/>
        </w:rPr>
        <w:t>4</w:t>
      </w:r>
      <w:r>
        <w:rPr>
          <w:rFonts w:hint="eastAsia" w:ascii="宋体" w:hAnsi="宋体" w:cs="宋体"/>
          <w:kern w:val="0"/>
          <w:sz w:val="18"/>
          <w:szCs w:val="18"/>
          <w:u w:val="single"/>
        </w:rPr>
        <w:t>月</w:t>
      </w:r>
      <w:r>
        <w:rPr>
          <w:rFonts w:hint="eastAsia" w:ascii="宋体" w:hAnsi="宋体" w:cs="宋体"/>
          <w:kern w:val="0"/>
          <w:sz w:val="18"/>
          <w:szCs w:val="18"/>
        </w:rPr>
        <w:t>的社保证明文件扫描件，项目经理部主要人员需提供的其他证明文件扫描件详见上表备注要求和《技术标详细审查评分标准》项目管理机构部分要求。</w:t>
      </w:r>
    </w:p>
    <w:p>
      <w:pPr>
        <w:widowControl/>
        <w:shd w:val="clear" w:color="auto" w:fill="FFFFFF"/>
        <w:adjustRightInd w:val="0"/>
        <w:ind w:firstLine="360" w:firstLineChars="200"/>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人员仅指投标人自身人员，如投标申请人为集团公司，则不含集团下属具有独立法人的子公司的人员，但包含非独立法人的分公司人员；同样下属具有独立法人的子公司也不得使用集团公司的人员。</w:t>
      </w:r>
    </w:p>
    <w:p>
      <w:pPr>
        <w:widowControl/>
        <w:shd w:val="clear" w:color="auto" w:fill="FFFFFF"/>
        <w:adjustRightInd w:val="0"/>
        <w:ind w:firstLine="360" w:firstLineChars="200"/>
        <w:jc w:val="left"/>
        <w:rPr>
          <w:rFonts w:ascii="宋体" w:hAnsi="宋体" w:cs="宋体"/>
          <w:kern w:val="0"/>
          <w:sz w:val="18"/>
          <w:szCs w:val="18"/>
        </w:rPr>
      </w:pPr>
      <w:r>
        <w:rPr>
          <w:rFonts w:ascii="宋体" w:hAnsi="宋体" w:cs="宋体"/>
          <w:kern w:val="0"/>
          <w:sz w:val="18"/>
          <w:szCs w:val="18"/>
        </w:rPr>
        <w:t>5、拟投入的项目部人员，未经招标人同意，中标后不得更换，否则按合同约定承担违约责任。</w:t>
      </w:r>
    </w:p>
    <w:p>
      <w:pPr>
        <w:widowControl/>
        <w:shd w:val="clear" w:color="auto" w:fill="FFFFFF"/>
        <w:adjustRightInd w:val="0"/>
        <w:ind w:firstLine="360" w:firstLineChars="200"/>
        <w:jc w:val="left"/>
        <w:rPr>
          <w:rFonts w:ascii="宋体" w:hAnsi="宋体" w:cs="宋体"/>
          <w:kern w:val="0"/>
          <w:sz w:val="18"/>
          <w:szCs w:val="18"/>
        </w:rPr>
      </w:pPr>
    </w:p>
    <w:p>
      <w:pPr>
        <w:topLinePunct/>
        <w:adjustRightInd w:val="0"/>
        <w:snapToGrid w:val="0"/>
        <w:spacing w:line="360" w:lineRule="auto"/>
        <w:ind w:firstLine="3596" w:firstLineChars="1450"/>
        <w:rPr>
          <w:rFonts w:ascii="宋体" w:hAnsi="宋体"/>
          <w:snapToGrid w:val="0"/>
          <w:spacing w:val="4"/>
          <w:kern w:val="0"/>
          <w:sz w:val="24"/>
          <w:szCs w:val="24"/>
        </w:rPr>
      </w:pPr>
    </w:p>
    <w:p>
      <w:pPr>
        <w:topLinePunct/>
        <w:adjustRightInd w:val="0"/>
        <w:snapToGrid w:val="0"/>
        <w:spacing w:line="360" w:lineRule="auto"/>
        <w:ind w:firstLine="3596" w:firstLineChars="1450"/>
        <w:rPr>
          <w:rFonts w:ascii="宋体" w:hAnsi="宋体"/>
          <w:snapToGrid w:val="0"/>
          <w:spacing w:val="4"/>
          <w:kern w:val="0"/>
          <w:sz w:val="24"/>
          <w:szCs w:val="24"/>
        </w:rPr>
      </w:pPr>
      <w:r>
        <w:rPr>
          <w:rFonts w:hint="eastAsia" w:ascii="宋体" w:hAnsi="宋体"/>
          <w:snapToGrid w:val="0"/>
          <w:spacing w:val="4"/>
          <w:kern w:val="0"/>
          <w:sz w:val="24"/>
          <w:szCs w:val="24"/>
        </w:rPr>
        <w:t>投标人：　　（盖章）</w:t>
      </w:r>
    </w:p>
    <w:p>
      <w:pPr>
        <w:topLinePunct/>
        <w:adjustRightInd w:val="0"/>
        <w:snapToGrid w:val="0"/>
        <w:spacing w:line="360" w:lineRule="auto"/>
        <w:ind w:firstLine="3596" w:firstLineChars="1450"/>
        <w:rPr>
          <w:rFonts w:ascii="宋体" w:hAnsi="宋体"/>
          <w:snapToGrid w:val="0"/>
          <w:spacing w:val="4"/>
          <w:kern w:val="0"/>
          <w:sz w:val="24"/>
          <w:szCs w:val="24"/>
        </w:rPr>
      </w:pPr>
      <w:r>
        <w:rPr>
          <w:rFonts w:hint="eastAsia" w:ascii="宋体" w:hAnsi="宋体"/>
          <w:snapToGrid w:val="0"/>
          <w:spacing w:val="4"/>
          <w:kern w:val="0"/>
          <w:sz w:val="24"/>
          <w:szCs w:val="24"/>
        </w:rPr>
        <w:t>法定代表人或授权代理人(签字或盖章)：</w:t>
      </w:r>
    </w:p>
    <w:p>
      <w:pPr>
        <w:ind w:firstLine="3600" w:firstLineChars="1500"/>
        <w:rPr>
          <w:rFonts w:ascii="宋体" w:hAnsi="宋体"/>
          <w:sz w:val="24"/>
        </w:rPr>
        <w:sectPr>
          <w:pgSz w:w="11907" w:h="16840"/>
          <w:pgMar w:top="1418" w:right="1418" w:bottom="1418" w:left="1418" w:header="851" w:footer="851" w:gutter="0"/>
          <w:cols w:space="720" w:num="1"/>
          <w:docGrid w:type="lines" w:linePitch="312" w:charSpace="0"/>
        </w:sectPr>
      </w:pPr>
      <w:r>
        <w:rPr>
          <w:rFonts w:hint="eastAsia" w:ascii="宋体" w:hAnsi="宋体"/>
          <w:sz w:val="24"/>
        </w:rPr>
        <w:t>日   期：    年    月    日</w:t>
      </w:r>
    </w:p>
    <w:p>
      <w:pPr>
        <w:widowControl/>
        <w:spacing w:before="100" w:beforeAutospacing="1" w:after="100" w:afterAutospacing="1"/>
        <w:jc w:val="left"/>
        <w:outlineLvl w:val="2"/>
        <w:rPr>
          <w:rFonts w:ascii="宋体" w:hAnsi="宋体"/>
          <w:b/>
          <w:bCs/>
          <w:kern w:val="0"/>
          <w:sz w:val="24"/>
          <w:szCs w:val="24"/>
        </w:rPr>
      </w:pPr>
      <w:bookmarkStart w:id="138" w:name="_Toc13022"/>
      <w:bookmarkStart w:id="139" w:name="_Toc469"/>
      <w:bookmarkStart w:id="140" w:name="_Toc14697663"/>
      <w:r>
        <w:rPr>
          <w:rFonts w:hint="eastAsia" w:ascii="宋体" w:hAnsi="宋体"/>
          <w:b/>
          <w:bCs/>
          <w:kern w:val="0"/>
          <w:sz w:val="24"/>
          <w:szCs w:val="24"/>
        </w:rPr>
        <w:t>格式八：主要人员简历表</w:t>
      </w:r>
      <w:bookmarkEnd w:id="138"/>
      <w:bookmarkEnd w:id="139"/>
      <w:bookmarkEnd w:id="140"/>
    </w:p>
    <w:p>
      <w:pPr>
        <w:topLinePunct/>
        <w:adjustRightInd w:val="0"/>
        <w:snapToGrid w:val="0"/>
        <w:spacing w:before="156" w:after="156" w:line="360" w:lineRule="auto"/>
        <w:jc w:val="center"/>
        <w:rPr>
          <w:rFonts w:ascii="宋体" w:hAnsi="宋体"/>
          <w:b/>
          <w:snapToGrid w:val="0"/>
          <w:spacing w:val="4"/>
          <w:kern w:val="0"/>
          <w:sz w:val="32"/>
          <w:szCs w:val="32"/>
        </w:rPr>
      </w:pPr>
      <w:r>
        <w:rPr>
          <w:rFonts w:hint="eastAsia" w:ascii="宋体" w:hAnsi="宋体"/>
          <w:b/>
          <w:snapToGrid w:val="0"/>
          <w:spacing w:val="4"/>
          <w:kern w:val="0"/>
          <w:sz w:val="32"/>
          <w:szCs w:val="32"/>
        </w:rPr>
        <w:t>主要人员简历表</w:t>
      </w:r>
    </w:p>
    <w:tbl>
      <w:tblPr>
        <w:tblStyle w:val="36"/>
        <w:tblpPr w:leftFromText="180" w:rightFromText="180" w:vertAnchor="text" w:tblpX="-206" w:tblpY="76"/>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pPr>
              <w:spacing w:line="360" w:lineRule="auto"/>
              <w:jc w:val="center"/>
              <w:rPr>
                <w:rFonts w:ascii="宋体" w:hAnsi="宋体"/>
                <w:b/>
                <w:sz w:val="24"/>
                <w:szCs w:val="24"/>
              </w:rPr>
            </w:pPr>
            <w:r>
              <w:rPr>
                <w:rFonts w:hint="eastAsia" w:ascii="宋体" w:hAnsi="宋体"/>
                <w:b/>
                <w:sz w:val="24"/>
                <w:szCs w:val="24"/>
              </w:rPr>
              <w:t>姓名</w:t>
            </w:r>
          </w:p>
        </w:tc>
        <w:tc>
          <w:tcPr>
            <w:tcW w:w="2126" w:type="dxa"/>
            <w:gridSpan w:val="3"/>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370" w:type="dxa"/>
            <w:gridSpan w:val="2"/>
            <w:vAlign w:val="center"/>
          </w:tcPr>
          <w:p>
            <w:pPr>
              <w:spacing w:line="360" w:lineRule="auto"/>
              <w:jc w:val="center"/>
              <w:rPr>
                <w:rFonts w:ascii="宋体" w:hAnsi="宋体"/>
                <w:b/>
                <w:sz w:val="24"/>
                <w:szCs w:val="24"/>
              </w:rPr>
            </w:pPr>
            <w:r>
              <w:rPr>
                <w:rFonts w:hint="eastAsia" w:ascii="宋体" w:hAnsi="宋体"/>
                <w:b/>
                <w:sz w:val="24"/>
                <w:szCs w:val="24"/>
              </w:rPr>
              <w:t>性别</w:t>
            </w:r>
          </w:p>
        </w:tc>
        <w:tc>
          <w:tcPr>
            <w:tcW w:w="1701" w:type="dxa"/>
            <w:gridSpan w:val="2"/>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182" w:type="dxa"/>
            <w:vAlign w:val="center"/>
          </w:tcPr>
          <w:p>
            <w:pPr>
              <w:spacing w:line="360" w:lineRule="auto"/>
              <w:jc w:val="center"/>
              <w:rPr>
                <w:rFonts w:ascii="宋体" w:hAnsi="宋体"/>
                <w:b/>
                <w:sz w:val="24"/>
                <w:szCs w:val="24"/>
              </w:rPr>
            </w:pPr>
            <w:r>
              <w:rPr>
                <w:rFonts w:hint="eastAsia" w:ascii="宋体" w:hAnsi="宋体"/>
                <w:b/>
                <w:sz w:val="24"/>
                <w:szCs w:val="24"/>
              </w:rPr>
              <w:t>年龄</w:t>
            </w:r>
          </w:p>
        </w:tc>
        <w:tc>
          <w:tcPr>
            <w:tcW w:w="1620" w:type="dxa"/>
            <w:gridSpan w:val="2"/>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pPr>
              <w:spacing w:line="360" w:lineRule="auto"/>
              <w:jc w:val="center"/>
              <w:rPr>
                <w:rFonts w:ascii="宋体" w:hAnsi="宋体"/>
                <w:b/>
                <w:sz w:val="24"/>
                <w:szCs w:val="24"/>
              </w:rPr>
            </w:pPr>
            <w:r>
              <w:rPr>
                <w:rFonts w:hint="eastAsia" w:ascii="宋体" w:hAnsi="宋体"/>
                <w:b/>
                <w:bCs/>
                <w:szCs w:val="21"/>
              </w:rPr>
              <w:t>身份证号码</w:t>
            </w:r>
          </w:p>
        </w:tc>
        <w:tc>
          <w:tcPr>
            <w:tcW w:w="7999" w:type="dxa"/>
            <w:gridSpan w:val="10"/>
            <w:vAlign w:val="center"/>
          </w:tcPr>
          <w:p>
            <w:pPr>
              <w:topLinePunct/>
              <w:adjustRightInd w:val="0"/>
              <w:snapToGrid w:val="0"/>
              <w:spacing w:line="360" w:lineRule="auto"/>
              <w:jc w:val="center"/>
              <w:rPr>
                <w:rFonts w:ascii="宋体" w:hAnsi="宋体"/>
                <w:b/>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pPr>
              <w:spacing w:line="360" w:lineRule="auto"/>
              <w:jc w:val="center"/>
              <w:rPr>
                <w:rFonts w:ascii="宋体" w:hAnsi="宋体"/>
                <w:b/>
                <w:sz w:val="24"/>
                <w:szCs w:val="24"/>
              </w:rPr>
            </w:pPr>
            <w:r>
              <w:rPr>
                <w:rFonts w:hint="eastAsia" w:ascii="宋体" w:hAnsi="宋体"/>
                <w:b/>
                <w:sz w:val="18"/>
                <w:szCs w:val="18"/>
              </w:rPr>
              <w:t>在本项目任职</w:t>
            </w:r>
          </w:p>
        </w:tc>
        <w:tc>
          <w:tcPr>
            <w:tcW w:w="2126" w:type="dxa"/>
            <w:gridSpan w:val="3"/>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370" w:type="dxa"/>
            <w:gridSpan w:val="2"/>
            <w:vAlign w:val="center"/>
          </w:tcPr>
          <w:p>
            <w:pPr>
              <w:spacing w:line="360" w:lineRule="auto"/>
              <w:jc w:val="center"/>
              <w:rPr>
                <w:rFonts w:ascii="宋体" w:hAnsi="宋体"/>
                <w:b/>
                <w:sz w:val="24"/>
                <w:szCs w:val="24"/>
              </w:rPr>
            </w:pPr>
            <w:r>
              <w:rPr>
                <w:rFonts w:hint="eastAsia" w:ascii="宋体" w:hAnsi="宋体"/>
                <w:b/>
                <w:sz w:val="24"/>
                <w:szCs w:val="24"/>
              </w:rPr>
              <w:t>职称</w:t>
            </w:r>
          </w:p>
        </w:tc>
        <w:tc>
          <w:tcPr>
            <w:tcW w:w="1701" w:type="dxa"/>
            <w:gridSpan w:val="2"/>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182" w:type="dxa"/>
            <w:vAlign w:val="center"/>
          </w:tcPr>
          <w:p>
            <w:pPr>
              <w:spacing w:line="360" w:lineRule="auto"/>
              <w:jc w:val="center"/>
              <w:rPr>
                <w:rFonts w:ascii="宋体" w:hAnsi="宋体"/>
                <w:b/>
                <w:sz w:val="24"/>
                <w:szCs w:val="24"/>
              </w:rPr>
            </w:pPr>
            <w:r>
              <w:rPr>
                <w:rFonts w:hint="eastAsia" w:ascii="宋体" w:hAnsi="宋体"/>
                <w:b/>
                <w:sz w:val="24"/>
                <w:szCs w:val="24"/>
              </w:rPr>
              <w:t>学历</w:t>
            </w:r>
          </w:p>
        </w:tc>
        <w:tc>
          <w:tcPr>
            <w:tcW w:w="1620" w:type="dxa"/>
            <w:gridSpan w:val="2"/>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526" w:type="dxa"/>
            <w:vAlign w:val="center"/>
          </w:tcPr>
          <w:p>
            <w:pPr>
              <w:spacing w:line="360" w:lineRule="auto"/>
              <w:jc w:val="center"/>
              <w:rPr>
                <w:rFonts w:ascii="宋体" w:hAnsi="宋体"/>
                <w:b/>
                <w:sz w:val="24"/>
                <w:szCs w:val="24"/>
              </w:rPr>
            </w:pPr>
            <w:r>
              <w:rPr>
                <w:rFonts w:hint="eastAsia" w:ascii="宋体" w:hAnsi="宋体"/>
                <w:b/>
                <w:sz w:val="24"/>
                <w:szCs w:val="24"/>
              </w:rPr>
              <w:t>参加工作</w:t>
            </w:r>
          </w:p>
          <w:p>
            <w:pPr>
              <w:spacing w:line="360" w:lineRule="auto"/>
              <w:jc w:val="center"/>
              <w:rPr>
                <w:rFonts w:ascii="宋体" w:hAnsi="宋体"/>
                <w:b/>
                <w:sz w:val="24"/>
                <w:szCs w:val="24"/>
              </w:rPr>
            </w:pPr>
            <w:r>
              <w:rPr>
                <w:rFonts w:hint="eastAsia" w:ascii="宋体" w:hAnsi="宋体"/>
                <w:b/>
                <w:sz w:val="24"/>
                <w:szCs w:val="24"/>
              </w:rPr>
              <w:t>年限</w:t>
            </w:r>
          </w:p>
        </w:tc>
        <w:tc>
          <w:tcPr>
            <w:tcW w:w="2126" w:type="dxa"/>
            <w:gridSpan w:val="3"/>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370" w:type="dxa"/>
            <w:gridSpan w:val="2"/>
            <w:vAlign w:val="center"/>
          </w:tcPr>
          <w:p>
            <w:pPr>
              <w:topLinePunct/>
              <w:adjustRightInd w:val="0"/>
              <w:snapToGrid w:val="0"/>
              <w:spacing w:line="360" w:lineRule="auto"/>
              <w:jc w:val="center"/>
              <w:rPr>
                <w:rFonts w:ascii="宋体" w:hAnsi="宋体"/>
                <w:b/>
                <w:snapToGrid w:val="0"/>
                <w:spacing w:val="4"/>
                <w:kern w:val="0"/>
                <w:sz w:val="24"/>
                <w:szCs w:val="24"/>
              </w:rPr>
            </w:pPr>
            <w:r>
              <w:rPr>
                <w:rFonts w:hint="eastAsia" w:ascii="宋体" w:hAnsi="宋体"/>
                <w:b/>
                <w:snapToGrid w:val="0"/>
                <w:spacing w:val="4"/>
                <w:kern w:val="0"/>
                <w:sz w:val="24"/>
                <w:szCs w:val="24"/>
              </w:rPr>
              <w:t>担任相应职务年限</w:t>
            </w:r>
          </w:p>
        </w:tc>
        <w:tc>
          <w:tcPr>
            <w:tcW w:w="4503" w:type="dxa"/>
            <w:gridSpan w:val="5"/>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pPr>
              <w:spacing w:line="360" w:lineRule="auto"/>
              <w:jc w:val="center"/>
              <w:rPr>
                <w:rFonts w:ascii="宋体" w:hAnsi="宋体"/>
                <w:b/>
                <w:sz w:val="24"/>
                <w:szCs w:val="24"/>
              </w:rPr>
            </w:pPr>
            <w:r>
              <w:rPr>
                <w:rFonts w:hint="eastAsia" w:ascii="宋体" w:hAnsi="宋体"/>
                <w:b/>
                <w:sz w:val="24"/>
                <w:szCs w:val="24"/>
              </w:rPr>
              <w:t>资格证书号</w:t>
            </w:r>
          </w:p>
        </w:tc>
        <w:tc>
          <w:tcPr>
            <w:tcW w:w="7999" w:type="dxa"/>
            <w:gridSpan w:val="10"/>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25" w:type="dxa"/>
            <w:gridSpan w:val="11"/>
            <w:vAlign w:val="center"/>
          </w:tcPr>
          <w:p>
            <w:pPr>
              <w:topLinePunct/>
              <w:adjustRightInd w:val="0"/>
              <w:snapToGrid w:val="0"/>
              <w:spacing w:line="360" w:lineRule="auto"/>
              <w:jc w:val="center"/>
              <w:rPr>
                <w:rFonts w:ascii="宋体" w:hAnsi="宋体"/>
                <w:b/>
                <w:snapToGrid w:val="0"/>
                <w:spacing w:val="4"/>
                <w:kern w:val="0"/>
                <w:sz w:val="24"/>
                <w:szCs w:val="24"/>
              </w:rPr>
            </w:pPr>
            <w:r>
              <w:rPr>
                <w:rFonts w:hint="eastAsia" w:ascii="宋体" w:hAnsi="宋体"/>
                <w:b/>
                <w:snapToGrid w:val="0"/>
                <w:spacing w:val="4"/>
                <w:kern w:val="0"/>
                <w:sz w:val="24"/>
                <w:szCs w:val="24"/>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pPr>
              <w:spacing w:line="360" w:lineRule="auto"/>
              <w:jc w:val="center"/>
              <w:rPr>
                <w:rFonts w:ascii="宋体" w:hAnsi="宋体"/>
                <w:b/>
                <w:sz w:val="24"/>
                <w:szCs w:val="24"/>
              </w:rPr>
            </w:pPr>
            <w:r>
              <w:rPr>
                <w:rFonts w:hint="eastAsia" w:ascii="宋体" w:hAnsi="宋体"/>
                <w:b/>
                <w:sz w:val="24"/>
                <w:szCs w:val="24"/>
              </w:rPr>
              <w:t>建设单位</w:t>
            </w:r>
          </w:p>
        </w:tc>
        <w:tc>
          <w:tcPr>
            <w:tcW w:w="1547" w:type="dxa"/>
            <w:vAlign w:val="center"/>
          </w:tcPr>
          <w:p>
            <w:pPr>
              <w:spacing w:line="360" w:lineRule="auto"/>
              <w:jc w:val="center"/>
              <w:rPr>
                <w:rFonts w:ascii="宋体" w:hAnsi="宋体"/>
                <w:b/>
                <w:sz w:val="24"/>
                <w:szCs w:val="24"/>
              </w:rPr>
            </w:pPr>
            <w:r>
              <w:rPr>
                <w:rFonts w:hint="eastAsia" w:ascii="宋体" w:hAnsi="宋体"/>
                <w:b/>
                <w:sz w:val="24"/>
                <w:szCs w:val="24"/>
              </w:rPr>
              <w:t>项目名称</w:t>
            </w:r>
          </w:p>
        </w:tc>
        <w:tc>
          <w:tcPr>
            <w:tcW w:w="1549" w:type="dxa"/>
            <w:gridSpan w:val="2"/>
            <w:vAlign w:val="center"/>
          </w:tcPr>
          <w:p>
            <w:pPr>
              <w:spacing w:line="360" w:lineRule="auto"/>
              <w:jc w:val="center"/>
              <w:rPr>
                <w:rFonts w:ascii="宋体" w:hAnsi="宋体"/>
                <w:b/>
                <w:sz w:val="24"/>
                <w:szCs w:val="24"/>
              </w:rPr>
            </w:pPr>
            <w:r>
              <w:rPr>
                <w:rFonts w:hint="eastAsia" w:ascii="宋体" w:hAnsi="宋体"/>
                <w:b/>
                <w:sz w:val="24"/>
                <w:szCs w:val="24"/>
              </w:rPr>
              <w:t>建设规模</w:t>
            </w:r>
          </w:p>
        </w:tc>
        <w:tc>
          <w:tcPr>
            <w:tcW w:w="1783" w:type="dxa"/>
            <w:gridSpan w:val="2"/>
            <w:vAlign w:val="center"/>
          </w:tcPr>
          <w:p>
            <w:pPr>
              <w:spacing w:line="360" w:lineRule="auto"/>
              <w:jc w:val="center"/>
              <w:rPr>
                <w:rFonts w:ascii="宋体" w:hAnsi="宋体"/>
                <w:b/>
                <w:sz w:val="24"/>
                <w:szCs w:val="24"/>
              </w:rPr>
            </w:pPr>
            <w:r>
              <w:rPr>
                <w:rFonts w:hint="eastAsia" w:ascii="宋体" w:hAnsi="宋体"/>
                <w:b/>
                <w:sz w:val="24"/>
                <w:szCs w:val="24"/>
              </w:rPr>
              <w:t>开、竣工日期</w:t>
            </w:r>
          </w:p>
        </w:tc>
        <w:tc>
          <w:tcPr>
            <w:tcW w:w="1547" w:type="dxa"/>
            <w:gridSpan w:val="3"/>
            <w:vAlign w:val="center"/>
          </w:tcPr>
          <w:p>
            <w:pPr>
              <w:spacing w:line="360" w:lineRule="auto"/>
              <w:jc w:val="center"/>
              <w:rPr>
                <w:rFonts w:ascii="宋体" w:hAnsi="宋体"/>
                <w:b/>
                <w:sz w:val="24"/>
                <w:szCs w:val="24"/>
              </w:rPr>
            </w:pPr>
            <w:r>
              <w:rPr>
                <w:rFonts w:hint="eastAsia" w:ascii="宋体" w:hAnsi="宋体"/>
                <w:b/>
                <w:sz w:val="24"/>
                <w:szCs w:val="24"/>
              </w:rPr>
              <w:t>在建或已完</w:t>
            </w:r>
          </w:p>
        </w:tc>
        <w:tc>
          <w:tcPr>
            <w:tcW w:w="1551" w:type="dxa"/>
            <w:vAlign w:val="center"/>
          </w:tcPr>
          <w:p>
            <w:pPr>
              <w:spacing w:line="360" w:lineRule="auto"/>
              <w:jc w:val="center"/>
              <w:rPr>
                <w:rFonts w:ascii="宋体" w:hAnsi="宋体"/>
                <w:b/>
                <w:sz w:val="24"/>
                <w:szCs w:val="24"/>
              </w:rPr>
            </w:pPr>
            <w:r>
              <w:rPr>
                <w:rFonts w:hint="eastAsia" w:ascii="宋体" w:hAnsi="宋体"/>
                <w:b/>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pPr>
              <w:topLinePunct/>
              <w:adjustRightInd w:val="0"/>
              <w:snapToGrid w:val="0"/>
              <w:spacing w:line="360" w:lineRule="auto"/>
              <w:jc w:val="center"/>
              <w:rPr>
                <w:rFonts w:ascii="宋体" w:hAnsi="宋体"/>
                <w:b/>
                <w:snapToGrid w:val="0"/>
                <w:spacing w:val="4"/>
                <w:kern w:val="0"/>
                <w:sz w:val="24"/>
                <w:szCs w:val="24"/>
              </w:rPr>
            </w:pPr>
          </w:p>
        </w:tc>
        <w:tc>
          <w:tcPr>
            <w:tcW w:w="1547" w:type="dxa"/>
            <w:vAlign w:val="center"/>
          </w:tcPr>
          <w:p>
            <w:pPr>
              <w:topLinePunct/>
              <w:adjustRightInd w:val="0"/>
              <w:snapToGrid w:val="0"/>
              <w:spacing w:line="360" w:lineRule="auto"/>
              <w:jc w:val="center"/>
              <w:rPr>
                <w:rFonts w:ascii="宋体" w:hAnsi="宋体"/>
                <w:b/>
                <w:snapToGrid w:val="0"/>
                <w:spacing w:val="4"/>
                <w:kern w:val="0"/>
                <w:sz w:val="24"/>
                <w:szCs w:val="24"/>
              </w:rPr>
            </w:pPr>
          </w:p>
        </w:tc>
        <w:tc>
          <w:tcPr>
            <w:tcW w:w="1549" w:type="dxa"/>
            <w:gridSpan w:val="2"/>
            <w:vAlign w:val="center"/>
          </w:tcPr>
          <w:p>
            <w:pPr>
              <w:topLinePunct/>
              <w:adjustRightInd w:val="0"/>
              <w:snapToGrid w:val="0"/>
              <w:spacing w:line="360" w:lineRule="auto"/>
              <w:jc w:val="center"/>
              <w:rPr>
                <w:rFonts w:ascii="宋体" w:hAnsi="宋体"/>
                <w:b/>
                <w:snapToGrid w:val="0"/>
                <w:spacing w:val="4"/>
                <w:kern w:val="0"/>
                <w:sz w:val="24"/>
                <w:szCs w:val="24"/>
              </w:rPr>
            </w:pPr>
          </w:p>
        </w:tc>
        <w:tc>
          <w:tcPr>
            <w:tcW w:w="1783" w:type="dxa"/>
            <w:gridSpan w:val="2"/>
            <w:vAlign w:val="center"/>
          </w:tcPr>
          <w:p>
            <w:pPr>
              <w:topLinePunct/>
              <w:adjustRightInd w:val="0"/>
              <w:snapToGrid w:val="0"/>
              <w:spacing w:line="360" w:lineRule="auto"/>
              <w:jc w:val="center"/>
              <w:rPr>
                <w:rFonts w:ascii="宋体" w:hAnsi="宋体"/>
                <w:b/>
                <w:snapToGrid w:val="0"/>
                <w:spacing w:val="4"/>
                <w:kern w:val="0"/>
                <w:sz w:val="24"/>
                <w:szCs w:val="24"/>
              </w:rPr>
            </w:pPr>
          </w:p>
        </w:tc>
        <w:tc>
          <w:tcPr>
            <w:tcW w:w="1547" w:type="dxa"/>
            <w:gridSpan w:val="3"/>
            <w:vAlign w:val="center"/>
          </w:tcPr>
          <w:p>
            <w:pPr>
              <w:topLinePunct/>
              <w:adjustRightInd w:val="0"/>
              <w:snapToGrid w:val="0"/>
              <w:spacing w:line="360" w:lineRule="auto"/>
              <w:jc w:val="center"/>
              <w:rPr>
                <w:rFonts w:ascii="宋体" w:hAnsi="宋体"/>
                <w:b/>
                <w:snapToGrid w:val="0"/>
                <w:spacing w:val="4"/>
                <w:kern w:val="0"/>
                <w:sz w:val="24"/>
                <w:szCs w:val="24"/>
              </w:rPr>
            </w:pPr>
          </w:p>
        </w:tc>
        <w:tc>
          <w:tcPr>
            <w:tcW w:w="1551" w:type="dxa"/>
            <w:vAlign w:val="center"/>
          </w:tcPr>
          <w:p>
            <w:pPr>
              <w:topLinePunct/>
              <w:adjustRightInd w:val="0"/>
              <w:snapToGrid w:val="0"/>
              <w:spacing w:line="360" w:lineRule="auto"/>
              <w:jc w:val="center"/>
              <w:rPr>
                <w:rFonts w:ascii="宋体" w:hAnsi="宋体"/>
                <w:b/>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pPr>
              <w:topLinePunct/>
              <w:adjustRightInd w:val="0"/>
              <w:snapToGrid w:val="0"/>
              <w:spacing w:line="360" w:lineRule="auto"/>
              <w:jc w:val="center"/>
              <w:rPr>
                <w:rFonts w:ascii="宋体" w:hAnsi="宋体"/>
                <w:snapToGrid w:val="0"/>
                <w:spacing w:val="4"/>
                <w:kern w:val="0"/>
                <w:sz w:val="24"/>
                <w:szCs w:val="24"/>
              </w:rPr>
            </w:pPr>
          </w:p>
        </w:tc>
        <w:tc>
          <w:tcPr>
            <w:tcW w:w="1547" w:type="dxa"/>
            <w:vAlign w:val="center"/>
          </w:tcPr>
          <w:p>
            <w:pPr>
              <w:topLinePunct/>
              <w:adjustRightInd w:val="0"/>
              <w:snapToGrid w:val="0"/>
              <w:spacing w:line="360" w:lineRule="auto"/>
              <w:jc w:val="center"/>
              <w:rPr>
                <w:rFonts w:ascii="宋体" w:hAnsi="宋体"/>
                <w:snapToGrid w:val="0"/>
                <w:spacing w:val="4"/>
                <w:kern w:val="0"/>
                <w:sz w:val="24"/>
                <w:szCs w:val="24"/>
              </w:rPr>
            </w:pPr>
          </w:p>
        </w:tc>
        <w:tc>
          <w:tcPr>
            <w:tcW w:w="1549" w:type="dxa"/>
            <w:gridSpan w:val="2"/>
            <w:vAlign w:val="center"/>
          </w:tcPr>
          <w:p>
            <w:pPr>
              <w:topLinePunct/>
              <w:adjustRightInd w:val="0"/>
              <w:snapToGrid w:val="0"/>
              <w:spacing w:line="360" w:lineRule="auto"/>
              <w:jc w:val="center"/>
              <w:rPr>
                <w:rFonts w:ascii="宋体" w:hAnsi="宋体"/>
                <w:snapToGrid w:val="0"/>
                <w:spacing w:val="4"/>
                <w:kern w:val="0"/>
                <w:sz w:val="24"/>
                <w:szCs w:val="24"/>
              </w:rPr>
            </w:pPr>
          </w:p>
        </w:tc>
        <w:tc>
          <w:tcPr>
            <w:tcW w:w="1783" w:type="dxa"/>
            <w:gridSpan w:val="2"/>
            <w:vAlign w:val="center"/>
          </w:tcPr>
          <w:p>
            <w:pPr>
              <w:topLinePunct/>
              <w:adjustRightInd w:val="0"/>
              <w:snapToGrid w:val="0"/>
              <w:spacing w:line="360" w:lineRule="auto"/>
              <w:jc w:val="center"/>
              <w:rPr>
                <w:rFonts w:ascii="宋体" w:hAnsi="宋体"/>
                <w:snapToGrid w:val="0"/>
                <w:spacing w:val="4"/>
                <w:kern w:val="0"/>
                <w:sz w:val="24"/>
                <w:szCs w:val="24"/>
              </w:rPr>
            </w:pPr>
          </w:p>
        </w:tc>
        <w:tc>
          <w:tcPr>
            <w:tcW w:w="1547" w:type="dxa"/>
            <w:gridSpan w:val="3"/>
            <w:vAlign w:val="center"/>
          </w:tcPr>
          <w:p>
            <w:pPr>
              <w:topLinePunct/>
              <w:adjustRightInd w:val="0"/>
              <w:snapToGrid w:val="0"/>
              <w:spacing w:line="360" w:lineRule="auto"/>
              <w:jc w:val="center"/>
              <w:rPr>
                <w:rFonts w:ascii="宋体" w:hAnsi="宋体"/>
                <w:snapToGrid w:val="0"/>
                <w:spacing w:val="4"/>
                <w:kern w:val="0"/>
                <w:sz w:val="24"/>
                <w:szCs w:val="24"/>
              </w:rPr>
            </w:pPr>
          </w:p>
        </w:tc>
        <w:tc>
          <w:tcPr>
            <w:tcW w:w="1551" w:type="dxa"/>
            <w:vAlign w:val="center"/>
          </w:tcPr>
          <w:p>
            <w:pPr>
              <w:topLinePunct/>
              <w:adjustRightInd w:val="0"/>
              <w:snapToGrid w:val="0"/>
              <w:spacing w:line="360" w:lineRule="auto"/>
              <w:jc w:val="center"/>
              <w:rPr>
                <w:rFonts w:ascii="宋体" w:hAnsi="宋体"/>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pPr>
              <w:topLinePunct/>
              <w:adjustRightInd w:val="0"/>
              <w:snapToGrid w:val="0"/>
              <w:spacing w:line="360" w:lineRule="auto"/>
              <w:jc w:val="center"/>
              <w:rPr>
                <w:rFonts w:ascii="宋体" w:hAnsi="宋体"/>
                <w:snapToGrid w:val="0"/>
                <w:spacing w:val="4"/>
                <w:kern w:val="0"/>
                <w:sz w:val="24"/>
                <w:szCs w:val="24"/>
              </w:rPr>
            </w:pPr>
          </w:p>
        </w:tc>
        <w:tc>
          <w:tcPr>
            <w:tcW w:w="1547" w:type="dxa"/>
            <w:vAlign w:val="center"/>
          </w:tcPr>
          <w:p>
            <w:pPr>
              <w:topLinePunct/>
              <w:adjustRightInd w:val="0"/>
              <w:snapToGrid w:val="0"/>
              <w:spacing w:line="360" w:lineRule="auto"/>
              <w:jc w:val="center"/>
              <w:rPr>
                <w:rFonts w:ascii="宋体" w:hAnsi="宋体"/>
                <w:snapToGrid w:val="0"/>
                <w:spacing w:val="4"/>
                <w:kern w:val="0"/>
                <w:sz w:val="24"/>
                <w:szCs w:val="24"/>
              </w:rPr>
            </w:pPr>
          </w:p>
        </w:tc>
        <w:tc>
          <w:tcPr>
            <w:tcW w:w="1549" w:type="dxa"/>
            <w:gridSpan w:val="2"/>
            <w:vAlign w:val="center"/>
          </w:tcPr>
          <w:p>
            <w:pPr>
              <w:topLinePunct/>
              <w:adjustRightInd w:val="0"/>
              <w:snapToGrid w:val="0"/>
              <w:spacing w:line="360" w:lineRule="auto"/>
              <w:jc w:val="center"/>
              <w:rPr>
                <w:rFonts w:ascii="宋体" w:hAnsi="宋体"/>
                <w:snapToGrid w:val="0"/>
                <w:spacing w:val="4"/>
                <w:kern w:val="0"/>
                <w:sz w:val="24"/>
                <w:szCs w:val="24"/>
              </w:rPr>
            </w:pPr>
          </w:p>
        </w:tc>
        <w:tc>
          <w:tcPr>
            <w:tcW w:w="1783" w:type="dxa"/>
            <w:gridSpan w:val="2"/>
            <w:vAlign w:val="center"/>
          </w:tcPr>
          <w:p>
            <w:pPr>
              <w:topLinePunct/>
              <w:adjustRightInd w:val="0"/>
              <w:snapToGrid w:val="0"/>
              <w:spacing w:line="360" w:lineRule="auto"/>
              <w:jc w:val="center"/>
              <w:rPr>
                <w:rFonts w:ascii="宋体" w:hAnsi="宋体"/>
                <w:snapToGrid w:val="0"/>
                <w:spacing w:val="4"/>
                <w:kern w:val="0"/>
                <w:sz w:val="24"/>
                <w:szCs w:val="24"/>
              </w:rPr>
            </w:pPr>
          </w:p>
        </w:tc>
        <w:tc>
          <w:tcPr>
            <w:tcW w:w="1547" w:type="dxa"/>
            <w:gridSpan w:val="3"/>
            <w:vAlign w:val="center"/>
          </w:tcPr>
          <w:p>
            <w:pPr>
              <w:topLinePunct/>
              <w:adjustRightInd w:val="0"/>
              <w:snapToGrid w:val="0"/>
              <w:spacing w:line="360" w:lineRule="auto"/>
              <w:jc w:val="center"/>
              <w:rPr>
                <w:rFonts w:ascii="宋体" w:hAnsi="宋体"/>
                <w:snapToGrid w:val="0"/>
                <w:spacing w:val="4"/>
                <w:kern w:val="0"/>
                <w:sz w:val="24"/>
                <w:szCs w:val="24"/>
              </w:rPr>
            </w:pPr>
          </w:p>
        </w:tc>
        <w:tc>
          <w:tcPr>
            <w:tcW w:w="1551" w:type="dxa"/>
            <w:vAlign w:val="center"/>
          </w:tcPr>
          <w:p>
            <w:pPr>
              <w:topLinePunct/>
              <w:adjustRightInd w:val="0"/>
              <w:snapToGrid w:val="0"/>
              <w:spacing w:line="360" w:lineRule="auto"/>
              <w:jc w:val="center"/>
              <w:rPr>
                <w:rFonts w:ascii="宋体" w:hAnsi="宋体"/>
                <w:snapToGrid w:val="0"/>
                <w:spacing w:val="4"/>
                <w:kern w:val="0"/>
                <w:sz w:val="24"/>
                <w:szCs w:val="24"/>
              </w:rPr>
            </w:pPr>
          </w:p>
        </w:tc>
      </w:tr>
    </w:tbl>
    <w:p>
      <w:pPr>
        <w:topLinePunct/>
        <w:adjustRightInd w:val="0"/>
        <w:snapToGrid w:val="0"/>
        <w:spacing w:line="360" w:lineRule="auto"/>
        <w:ind w:firstLine="3596" w:firstLineChars="1450"/>
        <w:rPr>
          <w:rFonts w:ascii="宋体" w:hAnsi="宋体"/>
          <w:snapToGrid w:val="0"/>
          <w:spacing w:val="4"/>
          <w:kern w:val="0"/>
          <w:sz w:val="24"/>
          <w:szCs w:val="24"/>
        </w:rPr>
      </w:pPr>
    </w:p>
    <w:p>
      <w:pPr>
        <w:topLinePunct/>
        <w:adjustRightInd w:val="0"/>
        <w:snapToGrid w:val="0"/>
        <w:spacing w:line="360" w:lineRule="auto"/>
        <w:ind w:firstLine="691" w:firstLineChars="279"/>
        <w:jc w:val="center"/>
        <w:rPr>
          <w:rFonts w:ascii="宋体" w:hAnsi="宋体"/>
          <w:snapToGrid w:val="0"/>
          <w:spacing w:val="4"/>
          <w:kern w:val="0"/>
          <w:sz w:val="24"/>
          <w:szCs w:val="24"/>
        </w:rPr>
      </w:pPr>
      <w:r>
        <w:rPr>
          <w:rFonts w:hint="eastAsia" w:ascii="宋体" w:hAnsi="宋体"/>
          <w:snapToGrid w:val="0"/>
          <w:spacing w:val="4"/>
          <w:kern w:val="0"/>
          <w:sz w:val="24"/>
          <w:szCs w:val="24"/>
        </w:rPr>
        <w:t>投 标 人：（盖章）</w:t>
      </w:r>
    </w:p>
    <w:p>
      <w:pPr>
        <w:topLinePunct/>
        <w:adjustRightInd w:val="0"/>
        <w:snapToGrid w:val="0"/>
        <w:spacing w:line="360" w:lineRule="auto"/>
        <w:ind w:firstLine="691" w:firstLineChars="279"/>
        <w:jc w:val="center"/>
        <w:rPr>
          <w:rFonts w:ascii="宋体" w:hAnsi="宋体"/>
          <w:snapToGrid w:val="0"/>
          <w:spacing w:val="4"/>
          <w:kern w:val="0"/>
          <w:sz w:val="24"/>
          <w:szCs w:val="24"/>
        </w:rPr>
      </w:pPr>
      <w:r>
        <w:rPr>
          <w:rFonts w:hint="eastAsia" w:ascii="宋体" w:hAnsi="宋体"/>
          <w:snapToGrid w:val="0"/>
          <w:spacing w:val="4"/>
          <w:kern w:val="0"/>
          <w:sz w:val="24"/>
          <w:szCs w:val="24"/>
        </w:rPr>
        <w:t xml:space="preserve">                   法定代表人或授权代理人（签字或盖章）：</w:t>
      </w:r>
    </w:p>
    <w:p>
      <w:pPr>
        <w:topLinePunct/>
        <w:adjustRightInd w:val="0"/>
        <w:snapToGrid w:val="0"/>
        <w:spacing w:line="360" w:lineRule="auto"/>
        <w:ind w:firstLine="691" w:firstLineChars="279"/>
        <w:jc w:val="center"/>
        <w:rPr>
          <w:rFonts w:ascii="宋体" w:hAnsi="宋体"/>
          <w:snapToGrid w:val="0"/>
          <w:spacing w:val="4"/>
          <w:kern w:val="0"/>
          <w:sz w:val="24"/>
          <w:szCs w:val="24"/>
        </w:rPr>
      </w:pPr>
      <w:r>
        <w:rPr>
          <w:rFonts w:hint="eastAsia" w:ascii="宋体" w:hAnsi="宋体"/>
          <w:snapToGrid w:val="0"/>
          <w:spacing w:val="4"/>
          <w:kern w:val="0"/>
          <w:sz w:val="24"/>
          <w:szCs w:val="24"/>
        </w:rPr>
        <w:t xml:space="preserve">          日    期：    年    月    日 </w:t>
      </w:r>
    </w:p>
    <w:p>
      <w:pPr>
        <w:topLinePunct/>
        <w:adjustRightInd w:val="0"/>
        <w:snapToGrid w:val="0"/>
        <w:spacing w:line="360" w:lineRule="auto"/>
        <w:ind w:firstLine="691" w:firstLineChars="279"/>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sectPr>
          <w:pgSz w:w="11907" w:h="16840"/>
          <w:pgMar w:top="1418" w:right="1418" w:bottom="1418" w:left="1418" w:header="851" w:footer="851" w:gutter="0"/>
          <w:cols w:space="720" w:num="1"/>
          <w:docGrid w:type="lines" w:linePitch="312" w:charSpace="0"/>
        </w:sectPr>
      </w:pPr>
    </w:p>
    <w:p>
      <w:pPr>
        <w:widowControl/>
        <w:spacing w:before="100" w:beforeAutospacing="1" w:after="100" w:afterAutospacing="1"/>
        <w:jc w:val="left"/>
        <w:outlineLvl w:val="2"/>
        <w:rPr>
          <w:rFonts w:ascii="宋体" w:hAnsi="宋体"/>
          <w:b/>
          <w:bCs/>
          <w:kern w:val="0"/>
          <w:sz w:val="24"/>
          <w:szCs w:val="24"/>
        </w:rPr>
      </w:pPr>
      <w:bookmarkStart w:id="141" w:name="_Toc14697664"/>
      <w:bookmarkStart w:id="142" w:name="_Toc8685"/>
      <w:bookmarkStart w:id="143" w:name="_Toc11482"/>
      <w:r>
        <w:rPr>
          <w:rFonts w:hint="eastAsia" w:ascii="宋体" w:hAnsi="宋体"/>
          <w:b/>
          <w:bCs/>
          <w:color w:val="auto"/>
          <w:kern w:val="0"/>
          <w:sz w:val="24"/>
          <w:szCs w:val="24"/>
        </w:rPr>
        <w:t>格式九：</w:t>
      </w:r>
      <w:bookmarkEnd w:id="141"/>
      <w:bookmarkEnd w:id="142"/>
      <w:r>
        <w:rPr>
          <w:rFonts w:hint="eastAsia" w:ascii="宋体" w:hAnsi="宋体"/>
          <w:b/>
          <w:bCs/>
          <w:color w:val="auto"/>
          <w:kern w:val="0"/>
          <w:sz w:val="24"/>
          <w:szCs w:val="24"/>
        </w:rPr>
        <w:t>企业类似工程业绩信息表、</w:t>
      </w:r>
      <w:r>
        <w:rPr>
          <w:rFonts w:hint="eastAsia" w:ascii="宋体" w:hAnsi="宋体"/>
          <w:b/>
          <w:bCs/>
          <w:kern w:val="0"/>
          <w:sz w:val="24"/>
          <w:szCs w:val="24"/>
        </w:rPr>
        <w:t>企业获奖业绩表</w:t>
      </w:r>
      <w:bookmarkEnd w:id="143"/>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企业类似工程业绩信息表</w:t>
      </w:r>
    </w:p>
    <w:p>
      <w:pPr>
        <w:jc w:val="center"/>
        <w:rPr>
          <w:rFonts w:ascii="宋体" w:hAnsi="宋体" w:cs="宋体"/>
          <w:b/>
          <w:sz w:val="24"/>
          <w:szCs w:val="24"/>
        </w:rPr>
      </w:pP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4436"/>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6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序号</w:t>
            </w:r>
          </w:p>
        </w:tc>
        <w:tc>
          <w:tcPr>
            <w:tcW w:w="23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项目名称</w:t>
            </w:r>
          </w:p>
        </w:tc>
        <w:tc>
          <w:tcPr>
            <w:tcW w:w="16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67" w:type="pct"/>
            <w:tcBorders>
              <w:top w:val="single" w:color="auto" w:sz="4" w:space="0"/>
              <w:left w:val="single" w:color="auto" w:sz="4" w:space="0"/>
              <w:bottom w:val="single" w:color="auto" w:sz="4" w:space="0"/>
              <w:right w:val="single" w:color="auto" w:sz="4" w:space="0"/>
            </w:tcBorders>
          </w:tcPr>
          <w:p>
            <w:pPr>
              <w:jc w:val="center"/>
              <w:rPr>
                <w:rFonts w:ascii="宋体" w:hAnsi="宋体" w:cs="宋体"/>
                <w:b/>
                <w:sz w:val="24"/>
                <w:szCs w:val="24"/>
              </w:rPr>
            </w:pPr>
          </w:p>
        </w:tc>
        <w:tc>
          <w:tcPr>
            <w:tcW w:w="2389" w:type="pct"/>
            <w:tcBorders>
              <w:top w:val="single" w:color="auto" w:sz="4" w:space="0"/>
              <w:left w:val="single" w:color="auto" w:sz="4" w:space="0"/>
              <w:bottom w:val="single" w:color="auto" w:sz="4" w:space="0"/>
              <w:right w:val="single" w:color="auto" w:sz="4" w:space="0"/>
            </w:tcBorders>
          </w:tcPr>
          <w:p>
            <w:pPr>
              <w:jc w:val="center"/>
              <w:rPr>
                <w:rFonts w:ascii="宋体" w:hAnsi="宋体" w:cs="宋体"/>
                <w:b/>
                <w:sz w:val="24"/>
                <w:szCs w:val="24"/>
              </w:rPr>
            </w:pPr>
          </w:p>
        </w:tc>
        <w:tc>
          <w:tcPr>
            <w:tcW w:w="1643" w:type="pct"/>
            <w:tcBorders>
              <w:top w:val="single" w:color="auto" w:sz="4" w:space="0"/>
              <w:left w:val="single" w:color="auto" w:sz="4" w:space="0"/>
              <w:bottom w:val="single" w:color="auto" w:sz="4" w:space="0"/>
              <w:right w:val="single" w:color="auto" w:sz="4" w:space="0"/>
            </w:tcBorders>
          </w:tcPr>
          <w:p>
            <w:pPr>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67" w:type="pct"/>
            <w:tcBorders>
              <w:top w:val="single" w:color="auto" w:sz="4" w:space="0"/>
              <w:left w:val="single" w:color="auto" w:sz="4" w:space="0"/>
              <w:bottom w:val="single" w:color="auto" w:sz="4" w:space="0"/>
              <w:right w:val="single" w:color="auto" w:sz="4" w:space="0"/>
            </w:tcBorders>
          </w:tcPr>
          <w:p>
            <w:pPr>
              <w:jc w:val="center"/>
              <w:rPr>
                <w:rFonts w:ascii="宋体" w:hAnsi="宋体" w:cs="宋体"/>
                <w:b/>
                <w:sz w:val="24"/>
                <w:szCs w:val="24"/>
              </w:rPr>
            </w:pPr>
          </w:p>
        </w:tc>
        <w:tc>
          <w:tcPr>
            <w:tcW w:w="2389" w:type="pct"/>
            <w:tcBorders>
              <w:top w:val="single" w:color="auto" w:sz="4" w:space="0"/>
              <w:left w:val="single" w:color="auto" w:sz="4" w:space="0"/>
              <w:bottom w:val="single" w:color="auto" w:sz="4" w:space="0"/>
              <w:right w:val="single" w:color="auto" w:sz="4" w:space="0"/>
            </w:tcBorders>
          </w:tcPr>
          <w:p>
            <w:pPr>
              <w:jc w:val="center"/>
              <w:rPr>
                <w:rFonts w:ascii="宋体" w:hAnsi="宋体" w:cs="宋体"/>
                <w:b/>
                <w:sz w:val="24"/>
                <w:szCs w:val="24"/>
              </w:rPr>
            </w:pPr>
          </w:p>
        </w:tc>
        <w:tc>
          <w:tcPr>
            <w:tcW w:w="1643" w:type="pct"/>
            <w:tcBorders>
              <w:top w:val="single" w:color="auto" w:sz="4" w:space="0"/>
              <w:left w:val="single" w:color="auto" w:sz="4" w:space="0"/>
              <w:bottom w:val="single" w:color="auto" w:sz="4" w:space="0"/>
              <w:right w:val="single" w:color="auto" w:sz="4" w:space="0"/>
            </w:tcBorders>
          </w:tcPr>
          <w:p>
            <w:pPr>
              <w:jc w:val="center"/>
              <w:rPr>
                <w:rFonts w:ascii="宋体" w:hAnsi="宋体" w:cs="宋体"/>
                <w:b/>
                <w:sz w:val="24"/>
                <w:szCs w:val="24"/>
              </w:rPr>
            </w:pPr>
          </w:p>
        </w:tc>
      </w:tr>
    </w:tbl>
    <w:p>
      <w:pPr>
        <w:spacing w:line="273" w:lineRule="auto"/>
        <w:ind w:firstLine="424" w:firstLineChars="202"/>
        <w:jc w:val="left"/>
        <w:rPr>
          <w:rFonts w:ascii="Times New Roman" w:hAnsi="Times New Roman"/>
          <w:szCs w:val="21"/>
        </w:rPr>
      </w:pPr>
      <w:r>
        <w:rPr>
          <w:rFonts w:hint="eastAsia" w:ascii="宋体" w:hAnsi="宋体" w:cs="宋体"/>
          <w:szCs w:val="21"/>
          <w:lang w:bidi="ar"/>
        </w:rPr>
        <w:t>注：按技术标详细审查的评审要求提供，如无已竣工验收的类似工程业绩的，在项目栏中填写“无”。</w:t>
      </w:r>
    </w:p>
    <w:p>
      <w:pPr>
        <w:topLinePunct/>
        <w:adjustRightInd w:val="0"/>
        <w:snapToGrid w:val="0"/>
        <w:spacing w:line="360" w:lineRule="auto"/>
        <w:ind w:firstLine="496" w:firstLineChars="200"/>
        <w:rPr>
          <w:rFonts w:ascii="宋体" w:hAnsi="宋体" w:cs="宋体"/>
          <w:spacing w:val="4"/>
          <w:kern w:val="0"/>
          <w:sz w:val="24"/>
          <w:szCs w:val="24"/>
        </w:rPr>
      </w:pPr>
    </w:p>
    <w:p>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rPr>
        <w:t>投标人：　　（盖章）</w:t>
      </w:r>
    </w:p>
    <w:p>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rPr>
        <w:t>法定代表人或授权代理人(签字或盖章)：</w:t>
      </w:r>
    </w:p>
    <w:p>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rPr>
        <w:t xml:space="preserve">日   期：    年    月    日 </w:t>
      </w:r>
    </w:p>
    <w:p>
      <w:pPr>
        <w:jc w:val="left"/>
        <w:rPr>
          <w:rFonts w:ascii="宋体" w:hAnsi="宋体"/>
          <w:snapToGrid w:val="0"/>
          <w:spacing w:val="4"/>
          <w:kern w:val="0"/>
          <w:sz w:val="24"/>
          <w:szCs w:val="24"/>
        </w:rPr>
      </w:pPr>
      <w:r>
        <w:rPr>
          <w:rFonts w:ascii="宋体" w:hAnsi="宋体"/>
          <w:snapToGrid w:val="0"/>
          <w:spacing w:val="4"/>
          <w:kern w:val="0"/>
          <w:sz w:val="24"/>
          <w:szCs w:val="24"/>
        </w:rPr>
        <w:br w:type="page"/>
      </w:r>
    </w:p>
    <w:p>
      <w:pPr>
        <w:spacing w:line="360" w:lineRule="auto"/>
        <w:jc w:val="center"/>
        <w:rPr>
          <w:rFonts w:ascii="Times New Roman" w:hAnsi="Times New Roman" w:eastAsia="黑体"/>
          <w:spacing w:val="4"/>
          <w:kern w:val="0"/>
          <w:sz w:val="36"/>
          <w:szCs w:val="36"/>
        </w:rPr>
      </w:pPr>
      <w:r>
        <w:rPr>
          <w:rFonts w:ascii="黑体" w:hAnsi="宋体" w:eastAsia="黑体" w:cs="黑体"/>
          <w:spacing w:val="4"/>
          <w:kern w:val="0"/>
          <w:sz w:val="36"/>
          <w:szCs w:val="36"/>
          <w:lang w:bidi="ar"/>
        </w:rPr>
        <w:t>二、企业获奖业绩表</w:t>
      </w:r>
    </w:p>
    <w:tbl>
      <w:tblPr>
        <w:tblStyle w:val="3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681"/>
        <w:gridCol w:w="1502"/>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sz w:val="24"/>
                <w:szCs w:val="24"/>
              </w:rPr>
            </w:pPr>
            <w:r>
              <w:rPr>
                <w:rFonts w:hint="eastAsia" w:ascii="宋体" w:hAnsi="宋体" w:cs="宋体"/>
                <w:b/>
                <w:sz w:val="24"/>
                <w:szCs w:val="24"/>
                <w:lang w:bidi="ar"/>
              </w:rPr>
              <w:t>序号</w:t>
            </w:r>
          </w:p>
        </w:tc>
        <w:tc>
          <w:tcPr>
            <w:tcW w:w="4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宋体"/>
                <w:b/>
                <w:sz w:val="24"/>
                <w:szCs w:val="24"/>
              </w:rPr>
            </w:pPr>
            <w:r>
              <w:rPr>
                <w:rFonts w:hint="eastAsia" w:ascii="宋体" w:hAnsi="宋体" w:cs="宋体"/>
                <w:b/>
                <w:sz w:val="24"/>
                <w:szCs w:val="24"/>
                <w:lang w:bidi="ar"/>
              </w:rPr>
              <w:t>项目名称</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sz w:val="24"/>
                <w:szCs w:val="24"/>
              </w:rPr>
            </w:pPr>
            <w:r>
              <w:rPr>
                <w:rFonts w:hint="eastAsia" w:ascii="宋体" w:hAnsi="宋体" w:cs="宋体"/>
                <w:b/>
                <w:sz w:val="24"/>
                <w:szCs w:val="24"/>
                <w:lang w:bidi="ar"/>
              </w:rPr>
              <w:t>项目编号</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宋体"/>
                <w:b/>
                <w:sz w:val="24"/>
                <w:szCs w:val="24"/>
              </w:rPr>
            </w:pPr>
            <w:r>
              <w:rPr>
                <w:rFonts w:hint="eastAsia" w:ascii="宋体" w:hAnsi="宋体" w:cs="宋体"/>
                <w:b/>
                <w:sz w:val="24"/>
                <w:szCs w:val="24"/>
                <w:lang w:bidi="ar"/>
              </w:rPr>
              <w:t>所获奖项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4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4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4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r>
    </w:tbl>
    <w:p>
      <w:pPr>
        <w:spacing w:line="273" w:lineRule="auto"/>
        <w:ind w:firstLine="424" w:firstLineChars="202"/>
        <w:jc w:val="left"/>
        <w:rPr>
          <w:rFonts w:ascii="Times New Roman" w:hAnsi="Times New Roman" w:cs="宋体"/>
          <w:szCs w:val="21"/>
        </w:rPr>
      </w:pPr>
      <w:r>
        <w:rPr>
          <w:rFonts w:hint="eastAsia" w:ascii="Times New Roman" w:hAnsi="Times New Roman" w:cs="宋体"/>
          <w:szCs w:val="21"/>
          <w:lang w:bidi="ar"/>
        </w:rPr>
        <w:t xml:space="preserve"> </w:t>
      </w:r>
    </w:p>
    <w:p>
      <w:pPr>
        <w:spacing w:line="273" w:lineRule="auto"/>
        <w:ind w:firstLine="424" w:firstLineChars="202"/>
        <w:jc w:val="left"/>
        <w:rPr>
          <w:rFonts w:ascii="Times New Roman" w:hAnsi="Times New Roman"/>
          <w:szCs w:val="21"/>
        </w:rPr>
      </w:pPr>
      <w:r>
        <w:rPr>
          <w:rFonts w:hint="eastAsia" w:ascii="宋体" w:hAnsi="宋体" w:cs="宋体"/>
          <w:szCs w:val="21"/>
          <w:lang w:bidi="ar"/>
        </w:rPr>
        <w:t>注：按技术标详细审查的评审要求提供证明材料，如无符合要求的企业获奖业绩的，在项目栏中填写“无”。</w:t>
      </w:r>
    </w:p>
    <w:p>
      <w:pPr>
        <w:topLinePunct/>
        <w:adjustRightInd w:val="0"/>
        <w:snapToGrid w:val="0"/>
        <w:spacing w:line="360" w:lineRule="auto"/>
        <w:ind w:firstLine="496" w:firstLineChars="200"/>
        <w:rPr>
          <w:rFonts w:ascii="宋体" w:hAnsi="宋体" w:cs="宋体"/>
          <w:spacing w:val="4"/>
          <w:kern w:val="0"/>
          <w:sz w:val="24"/>
          <w:szCs w:val="24"/>
        </w:rPr>
      </w:pPr>
      <w:r>
        <w:rPr>
          <w:rFonts w:hint="eastAsia" w:ascii="宋体" w:hAnsi="宋体" w:cs="宋体"/>
          <w:spacing w:val="4"/>
          <w:kern w:val="0"/>
          <w:sz w:val="24"/>
          <w:szCs w:val="24"/>
          <w:lang w:bidi="ar"/>
        </w:rPr>
        <w:t xml:space="preserve"> </w:t>
      </w:r>
    </w:p>
    <w:p>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lang w:bidi="ar"/>
        </w:rPr>
        <w:t>投标人：  （盖章）</w:t>
      </w:r>
    </w:p>
    <w:p>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lang w:bidi="ar"/>
        </w:rPr>
        <w:t>法定代表人或授权代理人(签字或盖章)：</w:t>
      </w:r>
    </w:p>
    <w:p>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lang w:bidi="ar"/>
        </w:rPr>
        <w:t>日   期：     年    月    日</w:t>
      </w: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outlineLvl w:val="2"/>
        <w:rPr>
          <w:rFonts w:ascii="宋体" w:hAnsi="宋体"/>
          <w:b/>
          <w:snapToGrid w:val="0"/>
          <w:spacing w:val="4"/>
          <w:kern w:val="0"/>
          <w:sz w:val="24"/>
          <w:szCs w:val="24"/>
        </w:rPr>
      </w:pPr>
      <w:r>
        <w:rPr>
          <w:rFonts w:ascii="宋体" w:hAnsi="宋体" w:eastAsia="黑体"/>
          <w:b/>
          <w:snapToGrid w:val="0"/>
          <w:spacing w:val="4"/>
          <w:kern w:val="0"/>
          <w:sz w:val="24"/>
          <w:szCs w:val="24"/>
        </w:rPr>
        <w:br w:type="page"/>
      </w:r>
      <w:bookmarkStart w:id="144" w:name="_Toc4761"/>
      <w:bookmarkStart w:id="145" w:name="_Toc40024393"/>
      <w:bookmarkStart w:id="146" w:name="_Toc1902"/>
      <w:bookmarkStart w:id="147" w:name="_Toc29476919"/>
      <w:r>
        <w:rPr>
          <w:rFonts w:hint="eastAsia" w:ascii="宋体" w:hAnsi="宋体"/>
          <w:b/>
          <w:snapToGrid w:val="0"/>
          <w:spacing w:val="4"/>
          <w:kern w:val="0"/>
          <w:sz w:val="24"/>
          <w:szCs w:val="24"/>
        </w:rPr>
        <w:t>格式十：响应招标文件所附施工组织设计要点的承诺书</w:t>
      </w:r>
      <w:bookmarkEnd w:id="144"/>
    </w:p>
    <w:p>
      <w:pPr>
        <w:topLinePunct/>
        <w:adjustRightInd w:val="0"/>
        <w:snapToGrid w:val="0"/>
        <w:spacing w:line="360" w:lineRule="auto"/>
        <w:jc w:val="center"/>
        <w:rPr>
          <w:rFonts w:ascii="宋体" w:cs="宋体"/>
          <w:b/>
          <w:sz w:val="36"/>
          <w:szCs w:val="36"/>
        </w:rPr>
      </w:pPr>
    </w:p>
    <w:p>
      <w:pPr>
        <w:topLinePunct/>
        <w:adjustRightInd w:val="0"/>
        <w:snapToGrid w:val="0"/>
        <w:spacing w:line="360" w:lineRule="auto"/>
        <w:jc w:val="center"/>
        <w:rPr>
          <w:rFonts w:ascii="宋体" w:cs="宋体"/>
          <w:b/>
          <w:spacing w:val="4"/>
          <w:kern w:val="0"/>
          <w:sz w:val="32"/>
          <w:szCs w:val="32"/>
        </w:rPr>
      </w:pPr>
      <w:r>
        <w:rPr>
          <w:rFonts w:hint="eastAsia" w:ascii="宋体" w:hAnsi="宋体" w:cs="宋体"/>
          <w:b/>
          <w:sz w:val="36"/>
          <w:szCs w:val="36"/>
        </w:rPr>
        <w:t>响应招标文件所附施工组织设计要点的承诺书</w:t>
      </w:r>
    </w:p>
    <w:p>
      <w:pPr>
        <w:spacing w:before="312" w:beforeLines="100" w:after="156" w:afterLines="50" w:line="400" w:lineRule="exact"/>
        <w:rPr>
          <w:rFonts w:ascii="宋体" w:cs="宋体"/>
          <w:sz w:val="24"/>
          <w:szCs w:val="24"/>
          <w:u w:val="single"/>
        </w:rPr>
      </w:pPr>
      <w:r>
        <w:rPr>
          <w:rFonts w:ascii="宋体" w:hAnsi="宋体" w:cs="宋体"/>
          <w:sz w:val="24"/>
          <w:szCs w:val="24"/>
          <w:u w:val="single"/>
        </w:rPr>
        <w:t xml:space="preserve">          </w:t>
      </w:r>
      <w:r>
        <w:rPr>
          <w:rFonts w:hint="eastAsia" w:ascii="宋体" w:hAnsi="宋体" w:cs="宋体"/>
          <w:sz w:val="24"/>
          <w:szCs w:val="24"/>
          <w:u w:val="single"/>
        </w:rPr>
        <w:t>（招标人）</w:t>
      </w:r>
      <w:r>
        <w:rPr>
          <w:rFonts w:hint="eastAsia" w:ascii="宋体" w:hAnsi="宋体" w:cs="宋体"/>
          <w:sz w:val="24"/>
          <w:szCs w:val="24"/>
        </w:rPr>
        <w:t>：</w:t>
      </w:r>
    </w:p>
    <w:p>
      <w:pPr>
        <w:spacing w:line="400" w:lineRule="exact"/>
        <w:ind w:firstLine="480"/>
        <w:rPr>
          <w:rFonts w:ascii="宋体" w:cs="宋体"/>
          <w:sz w:val="24"/>
          <w:szCs w:val="24"/>
        </w:rPr>
      </w:pPr>
      <w:r>
        <w:rPr>
          <w:rFonts w:hint="eastAsia" w:ascii="宋体" w:hAnsi="宋体" w:cs="宋体"/>
          <w:sz w:val="24"/>
          <w:szCs w:val="24"/>
        </w:rPr>
        <w:t>我方承诺，如中标承建</w:t>
      </w:r>
      <w:r>
        <w:rPr>
          <w:rFonts w:ascii="宋体" w:hAnsi="宋体" w:cs="宋体"/>
          <w:sz w:val="24"/>
          <w:szCs w:val="24"/>
          <w:u w:val="single"/>
        </w:rPr>
        <w:t xml:space="preserve">         (</w:t>
      </w:r>
      <w:r>
        <w:rPr>
          <w:rFonts w:hint="eastAsia" w:ascii="宋体" w:hAnsi="宋体" w:cs="宋体"/>
          <w:sz w:val="24"/>
          <w:szCs w:val="24"/>
          <w:u w:val="single"/>
        </w:rPr>
        <w:t>项目名称</w:t>
      </w:r>
      <w:r>
        <w:rPr>
          <w:rFonts w:ascii="宋体" w:hAnsi="宋体" w:cs="宋体"/>
          <w:sz w:val="24"/>
          <w:szCs w:val="24"/>
          <w:u w:val="single"/>
        </w:rPr>
        <w:t>)</w:t>
      </w:r>
      <w:r>
        <w:rPr>
          <w:rFonts w:hint="eastAsia" w:ascii="宋体" w:hAnsi="宋体" w:cs="宋体"/>
          <w:sz w:val="24"/>
          <w:szCs w:val="24"/>
        </w:rPr>
        <w:t>，将按招标文件所附的本工程</w:t>
      </w:r>
      <w:r>
        <w:rPr>
          <w:rFonts w:ascii="宋体" w:hAnsi="宋体" w:cs="宋体"/>
          <w:sz w:val="24"/>
          <w:szCs w:val="24"/>
          <w:u w:val="single"/>
        </w:rPr>
        <w:t xml:space="preserve"> </w:t>
      </w:r>
      <w:r>
        <w:rPr>
          <w:rFonts w:hint="eastAsia" w:ascii="宋体" w:hAnsi="宋体" w:cs="宋体"/>
          <w:sz w:val="24"/>
          <w:szCs w:val="24"/>
          <w:u w:val="single"/>
        </w:rPr>
        <w:t>施工组织设计要点</w:t>
      </w:r>
      <w:r>
        <w:rPr>
          <w:rFonts w:ascii="宋体" w:hAnsi="宋体" w:cs="宋体"/>
          <w:sz w:val="24"/>
          <w:szCs w:val="24"/>
          <w:u w:val="single"/>
        </w:rPr>
        <w:t xml:space="preserve"> </w:t>
      </w:r>
      <w:r>
        <w:rPr>
          <w:rFonts w:hint="eastAsia" w:ascii="宋体" w:hAnsi="宋体" w:cs="宋体"/>
          <w:sz w:val="24"/>
          <w:szCs w:val="24"/>
        </w:rPr>
        <w:t>进行响应的基础上自行组织施工。并承诺在中标后按招标文件所附的</w:t>
      </w:r>
      <w:r>
        <w:rPr>
          <w:rFonts w:ascii="宋体" w:hAnsi="宋体" w:cs="宋体"/>
          <w:sz w:val="24"/>
          <w:szCs w:val="24"/>
          <w:u w:val="single"/>
        </w:rPr>
        <w:t xml:space="preserve"> </w:t>
      </w:r>
      <w:r>
        <w:rPr>
          <w:rFonts w:hint="eastAsia" w:ascii="宋体" w:hAnsi="宋体" w:cs="宋体"/>
          <w:sz w:val="24"/>
          <w:szCs w:val="24"/>
          <w:u w:val="single"/>
        </w:rPr>
        <w:t>施工组织设计要点</w:t>
      </w:r>
      <w:r>
        <w:rPr>
          <w:rFonts w:ascii="宋体" w:hAnsi="宋体" w:cs="宋体"/>
          <w:sz w:val="24"/>
          <w:szCs w:val="24"/>
          <w:u w:val="single"/>
        </w:rPr>
        <w:t xml:space="preserve"> </w:t>
      </w:r>
      <w:r>
        <w:rPr>
          <w:rFonts w:hint="eastAsia" w:ascii="宋体" w:hAnsi="宋体" w:cs="宋体"/>
          <w:sz w:val="24"/>
          <w:szCs w:val="24"/>
        </w:rPr>
        <w:t>基础上编制详细的施工组织设计，并报经监理单位和建设单位审批后实施。</w:t>
      </w:r>
    </w:p>
    <w:p>
      <w:pPr>
        <w:spacing w:line="400" w:lineRule="exact"/>
        <w:rPr>
          <w:rFonts w:ascii="宋体" w:cs="宋体"/>
          <w:sz w:val="24"/>
          <w:szCs w:val="24"/>
        </w:rPr>
      </w:pPr>
      <w:r>
        <w:rPr>
          <w:rFonts w:ascii="宋体" w:hAnsi="宋体" w:cs="宋体"/>
          <w:sz w:val="24"/>
          <w:szCs w:val="24"/>
        </w:rPr>
        <w:t xml:space="preserve"> </w:t>
      </w:r>
    </w:p>
    <w:p>
      <w:pPr>
        <w:spacing w:line="400" w:lineRule="exact"/>
        <w:rPr>
          <w:rFonts w:ascii="宋体" w:cs="宋体"/>
          <w:sz w:val="24"/>
          <w:szCs w:val="24"/>
        </w:rPr>
      </w:pPr>
      <w:r>
        <w:rPr>
          <w:rFonts w:ascii="宋体" w:hAnsi="宋体" w:cs="宋体"/>
          <w:sz w:val="24"/>
          <w:szCs w:val="24"/>
        </w:rPr>
        <w:t xml:space="preserve"> </w:t>
      </w:r>
    </w:p>
    <w:p>
      <w:pPr>
        <w:spacing w:line="400" w:lineRule="exact"/>
        <w:rPr>
          <w:rFonts w:ascii="宋体" w:cs="宋体"/>
          <w:sz w:val="24"/>
          <w:szCs w:val="24"/>
        </w:rPr>
      </w:pPr>
      <w:r>
        <w:rPr>
          <w:rFonts w:ascii="宋体" w:hAnsi="宋体" w:cs="宋体"/>
          <w:sz w:val="24"/>
          <w:szCs w:val="24"/>
        </w:rPr>
        <w:t xml:space="preserve"> </w:t>
      </w:r>
    </w:p>
    <w:p>
      <w:pPr>
        <w:spacing w:line="400" w:lineRule="exact"/>
        <w:rPr>
          <w:rFonts w:ascii="宋体" w:cs="宋体"/>
          <w:sz w:val="24"/>
          <w:szCs w:val="24"/>
        </w:rPr>
      </w:pPr>
      <w:r>
        <w:rPr>
          <w:rFonts w:ascii="宋体" w:hAnsi="宋体" w:cs="宋体"/>
          <w:sz w:val="24"/>
          <w:szCs w:val="24"/>
        </w:rPr>
        <w:t xml:space="preserve"> </w:t>
      </w:r>
    </w:p>
    <w:p>
      <w:pPr>
        <w:spacing w:line="400" w:lineRule="exact"/>
        <w:rPr>
          <w:rFonts w:ascii="宋体" w:cs="宋体"/>
          <w:sz w:val="24"/>
          <w:szCs w:val="24"/>
        </w:rPr>
      </w:pPr>
      <w:r>
        <w:rPr>
          <w:rFonts w:ascii="宋体" w:hAnsi="宋体" w:cs="宋体"/>
          <w:sz w:val="24"/>
          <w:szCs w:val="24"/>
        </w:rPr>
        <w:t xml:space="preserve"> </w:t>
      </w:r>
    </w:p>
    <w:p>
      <w:pPr>
        <w:spacing w:line="400" w:lineRule="exact"/>
        <w:rPr>
          <w:rFonts w:ascii="宋体" w:cs="宋体"/>
          <w:sz w:val="24"/>
          <w:szCs w:val="24"/>
        </w:rPr>
      </w:pPr>
      <w:r>
        <w:rPr>
          <w:rFonts w:ascii="宋体" w:hAnsi="宋体" w:cs="宋体"/>
          <w:sz w:val="24"/>
          <w:szCs w:val="24"/>
        </w:rPr>
        <w:t xml:space="preserve"> </w:t>
      </w:r>
    </w:p>
    <w:p>
      <w:pPr>
        <w:widowControl/>
        <w:topLinePunct/>
        <w:adjustRightInd w:val="0"/>
        <w:snapToGrid w:val="0"/>
        <w:spacing w:after="200" w:line="360" w:lineRule="auto"/>
        <w:ind w:firstLine="3596" w:firstLineChars="1450"/>
        <w:jc w:val="left"/>
        <w:rPr>
          <w:rFonts w:ascii="Times New Roman" w:hAnsi="Times New Roman"/>
          <w:spacing w:val="4"/>
          <w:kern w:val="0"/>
          <w:sz w:val="24"/>
          <w:szCs w:val="24"/>
        </w:rPr>
      </w:pPr>
      <w:r>
        <w:rPr>
          <w:rFonts w:hint="eastAsia" w:ascii="宋体" w:hAnsi="宋体" w:cs="宋体"/>
          <w:spacing w:val="4"/>
          <w:kern w:val="0"/>
          <w:sz w:val="24"/>
          <w:szCs w:val="24"/>
        </w:rPr>
        <w:t>投标人：</w:t>
      </w:r>
      <w:r>
        <w:rPr>
          <w:rFonts w:ascii="宋体" w:hAnsi="宋体" w:cs="宋体"/>
          <w:spacing w:val="4"/>
          <w:kern w:val="0"/>
          <w:sz w:val="24"/>
          <w:szCs w:val="24"/>
        </w:rPr>
        <w:t xml:space="preserve">  </w:t>
      </w:r>
      <w:r>
        <w:rPr>
          <w:rFonts w:hint="eastAsia" w:ascii="宋体" w:hAnsi="宋体" w:cs="宋体"/>
          <w:spacing w:val="4"/>
          <w:kern w:val="0"/>
          <w:sz w:val="24"/>
          <w:szCs w:val="24"/>
        </w:rPr>
        <w:t>（盖章）</w:t>
      </w:r>
    </w:p>
    <w:p>
      <w:pPr>
        <w:widowControl/>
        <w:topLinePunct/>
        <w:adjustRightInd w:val="0"/>
        <w:snapToGrid w:val="0"/>
        <w:spacing w:after="200" w:line="360" w:lineRule="auto"/>
        <w:ind w:firstLine="3596" w:firstLineChars="1450"/>
        <w:jc w:val="left"/>
        <w:rPr>
          <w:rFonts w:ascii="Times New Roman" w:hAnsi="Times New Roman"/>
          <w:spacing w:val="4"/>
          <w:kern w:val="0"/>
          <w:sz w:val="24"/>
          <w:szCs w:val="24"/>
        </w:rPr>
      </w:pPr>
      <w:r>
        <w:rPr>
          <w:rFonts w:hint="eastAsia" w:ascii="宋体" w:hAnsi="宋体" w:cs="宋体"/>
          <w:spacing w:val="4"/>
          <w:kern w:val="0"/>
          <w:sz w:val="24"/>
          <w:szCs w:val="24"/>
        </w:rPr>
        <w:t>法定代表人或授权代理人</w:t>
      </w:r>
      <w:r>
        <w:rPr>
          <w:rFonts w:ascii="Times New Roman" w:hAnsi="Times New Roman"/>
          <w:spacing w:val="4"/>
          <w:kern w:val="0"/>
          <w:sz w:val="24"/>
          <w:szCs w:val="24"/>
        </w:rPr>
        <w:t>(</w:t>
      </w:r>
      <w:r>
        <w:rPr>
          <w:rFonts w:hint="eastAsia" w:ascii="宋体" w:hAnsi="宋体" w:cs="宋体"/>
          <w:spacing w:val="4"/>
          <w:kern w:val="0"/>
          <w:sz w:val="24"/>
          <w:szCs w:val="24"/>
        </w:rPr>
        <w:t>签字或盖章</w:t>
      </w:r>
      <w:r>
        <w:rPr>
          <w:rFonts w:ascii="Times New Roman" w:hAnsi="Times New Roman"/>
          <w:spacing w:val="4"/>
          <w:kern w:val="0"/>
          <w:sz w:val="24"/>
          <w:szCs w:val="24"/>
        </w:rPr>
        <w:t>)</w:t>
      </w:r>
      <w:r>
        <w:rPr>
          <w:rFonts w:hint="eastAsia" w:ascii="宋体" w:hAnsi="宋体" w:cs="宋体"/>
          <w:spacing w:val="4"/>
          <w:kern w:val="0"/>
          <w:sz w:val="24"/>
          <w:szCs w:val="24"/>
        </w:rPr>
        <w:t>：</w:t>
      </w:r>
    </w:p>
    <w:p>
      <w:pPr>
        <w:widowControl/>
        <w:topLinePunct/>
        <w:adjustRightInd w:val="0"/>
        <w:snapToGrid w:val="0"/>
        <w:spacing w:after="200" w:line="360" w:lineRule="auto"/>
        <w:ind w:firstLine="3596" w:firstLineChars="1450"/>
        <w:jc w:val="left"/>
        <w:rPr>
          <w:spacing w:val="4"/>
          <w:kern w:val="0"/>
          <w:sz w:val="24"/>
          <w:szCs w:val="24"/>
        </w:rPr>
      </w:pPr>
      <w:r>
        <w:rPr>
          <w:rFonts w:hint="eastAsia" w:ascii="宋体" w:hAnsi="宋体" w:cs="宋体"/>
          <w:spacing w:val="4"/>
          <w:kern w:val="0"/>
          <w:sz w:val="24"/>
          <w:szCs w:val="24"/>
        </w:rPr>
        <w:t>日</w:t>
      </w:r>
      <w:r>
        <w:rPr>
          <w:rFonts w:ascii="Times New Roman" w:hAnsi="Times New Roman"/>
          <w:spacing w:val="4"/>
          <w:kern w:val="0"/>
          <w:sz w:val="24"/>
          <w:szCs w:val="24"/>
        </w:rPr>
        <w:t xml:space="preserve">   </w:t>
      </w:r>
      <w:r>
        <w:rPr>
          <w:rFonts w:hint="eastAsia" w:ascii="宋体" w:hAnsi="宋体" w:cs="宋体"/>
          <w:spacing w:val="4"/>
          <w:kern w:val="0"/>
          <w:sz w:val="24"/>
          <w:szCs w:val="24"/>
        </w:rPr>
        <w:t>期：</w:t>
      </w:r>
      <w:r>
        <w:rPr>
          <w:rFonts w:ascii="Times New Roman" w:hAnsi="Times New Roman"/>
          <w:spacing w:val="4"/>
          <w:kern w:val="0"/>
          <w:sz w:val="24"/>
          <w:szCs w:val="24"/>
        </w:rPr>
        <w:t xml:space="preserve">    </w:t>
      </w:r>
      <w:r>
        <w:rPr>
          <w:rFonts w:hint="eastAsia" w:ascii="宋体" w:hAnsi="宋体" w:cs="宋体"/>
          <w:spacing w:val="4"/>
          <w:kern w:val="0"/>
          <w:sz w:val="24"/>
          <w:szCs w:val="24"/>
        </w:rPr>
        <w:t>年</w:t>
      </w:r>
      <w:r>
        <w:rPr>
          <w:rFonts w:ascii="Times New Roman" w:hAnsi="Times New Roman"/>
          <w:spacing w:val="4"/>
          <w:kern w:val="0"/>
          <w:sz w:val="24"/>
          <w:szCs w:val="24"/>
        </w:rPr>
        <w:t xml:space="preserve">    </w:t>
      </w:r>
      <w:r>
        <w:rPr>
          <w:rFonts w:hint="eastAsia" w:ascii="宋体" w:hAnsi="宋体" w:cs="宋体"/>
          <w:spacing w:val="4"/>
          <w:kern w:val="0"/>
          <w:sz w:val="24"/>
          <w:szCs w:val="24"/>
        </w:rPr>
        <w:t>月</w:t>
      </w:r>
      <w:r>
        <w:rPr>
          <w:rFonts w:ascii="Times New Roman" w:hAnsi="Times New Roman"/>
          <w:spacing w:val="4"/>
          <w:kern w:val="0"/>
          <w:sz w:val="24"/>
          <w:szCs w:val="24"/>
        </w:rPr>
        <w:t xml:space="preserve">    </w:t>
      </w:r>
      <w:r>
        <w:rPr>
          <w:rFonts w:hint="eastAsia" w:ascii="宋体" w:hAnsi="宋体" w:cs="宋体"/>
          <w:spacing w:val="4"/>
          <w:kern w:val="0"/>
          <w:sz w:val="24"/>
          <w:szCs w:val="24"/>
        </w:rPr>
        <w:t>日</w:t>
      </w:r>
      <w:r>
        <w:rPr>
          <w:rFonts w:ascii="Times New Roman" w:hAnsi="Times New Roman"/>
          <w:spacing w:val="4"/>
          <w:kern w:val="0"/>
          <w:sz w:val="24"/>
          <w:szCs w:val="24"/>
        </w:rPr>
        <w:t xml:space="preserve"> </w:t>
      </w:r>
      <w:bookmarkEnd w:id="145"/>
      <w:bookmarkEnd w:id="146"/>
      <w:bookmarkEnd w:id="147"/>
    </w:p>
    <w:p>
      <w:pPr>
        <w:jc w:val="left"/>
        <w:rPr>
          <w:rFonts w:eastAsia="黑体"/>
          <w:snapToGrid w:val="0"/>
          <w:spacing w:val="4"/>
          <w:sz w:val="36"/>
          <w:szCs w:val="36"/>
        </w:rPr>
      </w:pPr>
      <w:r>
        <w:rPr>
          <w:rFonts w:eastAsia="黑体"/>
          <w:snapToGrid w:val="0"/>
          <w:spacing w:val="4"/>
          <w:sz w:val="36"/>
          <w:szCs w:val="36"/>
        </w:rPr>
        <w:br w:type="page"/>
      </w:r>
    </w:p>
    <w:p>
      <w:pPr>
        <w:topLinePunct/>
        <w:adjustRightInd w:val="0"/>
        <w:snapToGrid w:val="0"/>
        <w:jc w:val="left"/>
        <w:outlineLvl w:val="2"/>
        <w:rPr>
          <w:rFonts w:ascii="宋体" w:hAnsi="宋体"/>
          <w:b/>
          <w:snapToGrid w:val="0"/>
          <w:spacing w:val="4"/>
          <w:kern w:val="0"/>
          <w:sz w:val="24"/>
          <w:szCs w:val="24"/>
        </w:rPr>
      </w:pPr>
      <w:bookmarkStart w:id="148" w:name="_Toc9846"/>
      <w:bookmarkStart w:id="149" w:name="_Toc31709"/>
      <w:bookmarkStart w:id="150" w:name="_Toc4489946"/>
      <w:bookmarkStart w:id="151" w:name="_Toc4339797"/>
      <w:bookmarkStart w:id="152" w:name="_Toc8019"/>
      <w:bookmarkStart w:id="153" w:name="_Toc4340135"/>
      <w:r>
        <w:rPr>
          <w:rFonts w:hint="eastAsia" w:ascii="宋体" w:hAnsi="宋体"/>
          <w:b/>
          <w:snapToGrid w:val="0"/>
          <w:spacing w:val="4"/>
          <w:kern w:val="0"/>
          <w:sz w:val="24"/>
          <w:szCs w:val="24"/>
        </w:rPr>
        <w:t>格式十一：承诺书</w:t>
      </w:r>
      <w:bookmarkEnd w:id="148"/>
      <w:bookmarkEnd w:id="149"/>
    </w:p>
    <w:p>
      <w:pPr>
        <w:topLinePunct/>
        <w:adjustRightInd w:val="0"/>
        <w:snapToGrid w:val="0"/>
        <w:spacing w:before="156" w:after="156" w:line="360" w:lineRule="auto"/>
        <w:jc w:val="center"/>
        <w:rPr>
          <w:rFonts w:ascii="宋体" w:hAnsi="宋体"/>
          <w:snapToGrid w:val="0"/>
          <w:spacing w:val="4"/>
          <w:kern w:val="0"/>
          <w:sz w:val="36"/>
          <w:szCs w:val="36"/>
        </w:rPr>
      </w:pPr>
      <w:r>
        <w:rPr>
          <w:rFonts w:hint="eastAsia" w:ascii="宋体" w:hAnsi="宋体"/>
          <w:snapToGrid w:val="0"/>
          <w:spacing w:val="4"/>
          <w:kern w:val="0"/>
          <w:sz w:val="36"/>
          <w:szCs w:val="36"/>
        </w:rPr>
        <w:t>承  诺  书</w:t>
      </w:r>
    </w:p>
    <w:p>
      <w:pPr>
        <w:topLinePunct/>
        <w:adjustRightInd w:val="0"/>
        <w:snapToGrid w:val="0"/>
        <w:spacing w:line="360" w:lineRule="auto"/>
        <w:rPr>
          <w:snapToGrid w:val="0"/>
          <w:spacing w:val="4"/>
          <w:kern w:val="0"/>
          <w:sz w:val="24"/>
          <w:szCs w:val="24"/>
        </w:rPr>
      </w:pPr>
      <w:r>
        <w:rPr>
          <w:rFonts w:hint="eastAsia"/>
          <w:snapToGrid w:val="0"/>
          <w:spacing w:val="4"/>
          <w:kern w:val="0"/>
          <w:sz w:val="24"/>
          <w:szCs w:val="24"/>
        </w:rPr>
        <w:t>致：广东外语外贸大学：</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经详细阅读本工程招标文件、招标答疑纪要和踏勘现场，我司已理解招标人对本招标项目工程管理的高标准及严格要求，在此，我司郑重作出以下承诺：</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w:t>
      </w:r>
      <w:bookmarkStart w:id="154" w:name="_Toc444607390"/>
      <w:bookmarkStart w:id="155" w:name="_Toc24085"/>
      <w:bookmarkStart w:id="156" w:name="_Toc11044"/>
      <w:r>
        <w:rPr>
          <w:rFonts w:hint="eastAsia"/>
          <w:snapToGrid w:val="0"/>
          <w:spacing w:val="4"/>
          <w:kern w:val="0"/>
          <w:sz w:val="24"/>
          <w:szCs w:val="24"/>
        </w:rPr>
        <w:t>施工期间现</w:t>
      </w:r>
      <w:bookmarkEnd w:id="154"/>
      <w:r>
        <w:rPr>
          <w:rFonts w:hint="eastAsia"/>
          <w:snapToGrid w:val="0"/>
          <w:spacing w:val="4"/>
          <w:kern w:val="0"/>
          <w:sz w:val="24"/>
          <w:szCs w:val="24"/>
        </w:rPr>
        <w:t>场条件发生的任何阻碍而影响投标承诺的竣工日期。</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四、经认真进行市场调查，我司承诺本招标项目材料、设备来源有保证，可按投标承诺及时组织到货，无需代换，图纸、资料和设计文件中所要求的条件我司全部能够满足。</w:t>
      </w:r>
    </w:p>
    <w:p>
      <w:pPr>
        <w:topLinePunct/>
        <w:adjustRightInd w:val="0"/>
        <w:snapToGrid w:val="0"/>
        <w:spacing w:line="360" w:lineRule="auto"/>
        <w:ind w:firstLine="496" w:firstLineChars="200"/>
        <w:rPr>
          <w:snapToGrid w:val="0"/>
          <w:spacing w:val="2"/>
          <w:kern w:val="0"/>
          <w:position w:val="2"/>
          <w:sz w:val="24"/>
          <w:szCs w:val="24"/>
        </w:rPr>
      </w:pPr>
      <w:r>
        <w:rPr>
          <w:rFonts w:hint="eastAsia"/>
          <w:snapToGrid w:val="0"/>
          <w:spacing w:val="4"/>
          <w:kern w:val="0"/>
          <w:sz w:val="24"/>
          <w:szCs w:val="24"/>
        </w:rPr>
        <w:t>五、</w:t>
      </w:r>
      <w:r>
        <w:rPr>
          <w:rFonts w:hint="eastAsia"/>
          <w:snapToGrid w:val="0"/>
          <w:spacing w:val="2"/>
          <w:kern w:val="0"/>
          <w:position w:val="2"/>
          <w:sz w:val="24"/>
          <w:szCs w:val="24"/>
        </w:rPr>
        <w:t>鉴于本工程的重要性、复杂性和工期的紧迫性，为确保按时、按质完成本工程的施工任务，我司经慎重考虑，承诺按招标文件的要求投入人员。否则，按合同约定处理，并承担违约责任。</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六、我司已充分阅读并理解招标文件第三章合同格式的所有内容，且对合同条款相关疑问已在投标阶段时提出。如果我司的投标被接受，将保证按招标文件规定的时间及合同条款与贵局签订合同，且在办理合同签订手续时积极主动配合招标人，不提出任何违反招标文件合同条款精神的任何书面要求和疑问。</w:t>
      </w:r>
    </w:p>
    <w:p>
      <w:pPr>
        <w:topLinePunct/>
        <w:adjustRightInd w:val="0"/>
        <w:snapToGrid w:val="0"/>
        <w:spacing w:line="360" w:lineRule="auto"/>
        <w:ind w:firstLine="472" w:firstLineChars="200"/>
        <w:rPr>
          <w:snapToGrid w:val="0"/>
          <w:spacing w:val="-2"/>
          <w:kern w:val="0"/>
          <w:sz w:val="24"/>
          <w:szCs w:val="24"/>
        </w:rPr>
      </w:pPr>
      <w:r>
        <w:rPr>
          <w:rFonts w:hint="eastAsia"/>
          <w:snapToGrid w:val="0"/>
          <w:spacing w:val="-2"/>
          <w:kern w:val="0"/>
          <w:sz w:val="24"/>
          <w:szCs w:val="24"/>
        </w:rPr>
        <w:t>七、我司保证本工程文明施工和职业健康安全管理方案完全满足国家、省、市政府、主管部门颁布的安全生产规程与规定，完全满足《建筑施工安全检查标准》（JGJ59-2011）、《广州市建设工程现场文明施工管理办法》（穗建质</w:t>
      </w:r>
      <w:r>
        <w:rPr>
          <w:rFonts w:hint="eastAsia" w:ascii="宋体" w:hAnsi="宋体"/>
          <w:snapToGrid w:val="0"/>
          <w:spacing w:val="-2"/>
          <w:kern w:val="0"/>
          <w:sz w:val="24"/>
          <w:szCs w:val="24"/>
        </w:rPr>
        <w:t>〔</w:t>
      </w:r>
      <w:r>
        <w:rPr>
          <w:rFonts w:hint="eastAsia"/>
          <w:snapToGrid w:val="0"/>
          <w:spacing w:val="-2"/>
          <w:kern w:val="0"/>
          <w:sz w:val="24"/>
          <w:szCs w:val="24"/>
        </w:rPr>
        <w:t>2008</w:t>
      </w:r>
      <w:r>
        <w:rPr>
          <w:rFonts w:hint="eastAsia" w:ascii="宋体" w:hAnsi="宋体"/>
          <w:snapToGrid w:val="0"/>
          <w:spacing w:val="-2"/>
          <w:kern w:val="0"/>
          <w:sz w:val="24"/>
          <w:szCs w:val="24"/>
        </w:rPr>
        <w:t>〕</w:t>
      </w:r>
      <w:r>
        <w:rPr>
          <w:rFonts w:hint="eastAsia"/>
          <w:snapToGrid w:val="0"/>
          <w:spacing w:val="-2"/>
          <w:kern w:val="0"/>
          <w:sz w:val="24"/>
          <w:szCs w:val="24"/>
        </w:rPr>
        <w:t>937号）、《广州市城乡建设委员会关于印发广州市加强建筑工地环保管理工作方案的通知(穗建质〔2014〕754号)》、《广东省建设工程施工扬尘污染防治管理办法（试行）》（粤办函〔2017〕708号）、《广东省住房和城乡建设厅关于采取切实措施坚决遏制施工扬尘污染的紧急通知》（粤建电发</w:t>
      </w:r>
      <w:r>
        <w:rPr>
          <w:rFonts w:hint="eastAsia" w:ascii="宋体" w:hAnsi="宋体"/>
          <w:snapToGrid w:val="0"/>
          <w:spacing w:val="-2"/>
          <w:kern w:val="0"/>
          <w:sz w:val="24"/>
          <w:szCs w:val="24"/>
        </w:rPr>
        <w:t>〔</w:t>
      </w:r>
      <w:r>
        <w:rPr>
          <w:rFonts w:hint="eastAsia"/>
          <w:snapToGrid w:val="0"/>
          <w:spacing w:val="-2"/>
          <w:kern w:val="0"/>
          <w:sz w:val="24"/>
          <w:szCs w:val="24"/>
        </w:rPr>
        <w:t>2018</w:t>
      </w:r>
      <w:r>
        <w:rPr>
          <w:rFonts w:hint="eastAsia" w:ascii="宋体" w:hAnsi="宋体"/>
          <w:snapToGrid w:val="0"/>
          <w:spacing w:val="-2"/>
          <w:kern w:val="0"/>
          <w:sz w:val="24"/>
          <w:szCs w:val="24"/>
        </w:rPr>
        <w:t>〕</w:t>
      </w:r>
      <w:r>
        <w:rPr>
          <w:rFonts w:hint="eastAsia"/>
          <w:snapToGrid w:val="0"/>
          <w:spacing w:val="-2"/>
          <w:kern w:val="0"/>
          <w:sz w:val="24"/>
          <w:szCs w:val="24"/>
        </w:rPr>
        <w:t>20号）、《广东省房屋建筑和市政基础设施工程用工实名管理暂行办法》（粤建规范</w:t>
      </w:r>
      <w:r>
        <w:rPr>
          <w:rFonts w:hint="eastAsia" w:ascii="宋体" w:hAnsi="宋体"/>
          <w:snapToGrid w:val="0"/>
          <w:spacing w:val="-2"/>
          <w:kern w:val="0"/>
          <w:sz w:val="24"/>
          <w:szCs w:val="24"/>
        </w:rPr>
        <w:t>〔</w:t>
      </w:r>
      <w:r>
        <w:rPr>
          <w:rFonts w:hint="eastAsia"/>
          <w:snapToGrid w:val="0"/>
          <w:spacing w:val="-2"/>
          <w:kern w:val="0"/>
          <w:sz w:val="24"/>
          <w:szCs w:val="24"/>
        </w:rPr>
        <w:t>2018</w:t>
      </w:r>
      <w:r>
        <w:rPr>
          <w:rFonts w:hint="eastAsia" w:ascii="宋体" w:hAnsi="宋体"/>
          <w:snapToGrid w:val="0"/>
          <w:spacing w:val="-2"/>
          <w:kern w:val="0"/>
          <w:sz w:val="24"/>
          <w:szCs w:val="24"/>
        </w:rPr>
        <w:t>〕</w:t>
      </w:r>
      <w:r>
        <w:rPr>
          <w:rFonts w:hint="eastAsia"/>
          <w:snapToGrid w:val="0"/>
          <w:spacing w:val="-2"/>
          <w:kern w:val="0"/>
          <w:sz w:val="24"/>
          <w:szCs w:val="24"/>
        </w:rPr>
        <w:t>1号）、</w:t>
      </w:r>
      <w:bookmarkEnd w:id="155"/>
      <w:bookmarkEnd w:id="156"/>
      <w:r>
        <w:rPr>
          <w:rFonts w:hint="eastAsia" w:ascii="宋体" w:hAnsi="宋体" w:cs="宋体"/>
          <w:bCs/>
          <w:kern w:val="0"/>
          <w:sz w:val="24"/>
          <w:szCs w:val="24"/>
          <w:u w:val="single"/>
        </w:rPr>
        <w:t>《广州市住房和城乡建设局等8部门关于印发广州市建设工程扬尘防治“6个100%”管理标准图集（V2.0版）的通知》、</w:t>
      </w:r>
      <w:r>
        <w:rPr>
          <w:rFonts w:hint="eastAsia" w:ascii="宋体" w:hAnsi="宋体" w:cs="宋体"/>
          <w:sz w:val="24"/>
          <w:szCs w:val="24"/>
          <w:u w:val="single"/>
        </w:rPr>
        <w:t>《广州市住房和城乡建设局等9部门关于印发广州市建设工程绿色施工围蔽指导图集（V2.0版）的通知 》（穗建质〔2020〕1号）</w:t>
      </w:r>
      <w:r>
        <w:rPr>
          <w:rFonts w:hint="eastAsia"/>
          <w:snapToGrid w:val="0"/>
          <w:spacing w:val="-2"/>
          <w:kern w:val="0"/>
          <w:sz w:val="24"/>
          <w:szCs w:val="24"/>
        </w:rPr>
        <w:t>、《广州市提</w:t>
      </w:r>
      <w:r>
        <w:rPr>
          <w:rFonts w:hint="eastAsia" w:ascii="宋体" w:hAnsi="宋体"/>
          <w:bCs/>
          <w:snapToGrid w:val="0"/>
          <w:spacing w:val="4"/>
          <w:kern w:val="0"/>
          <w:sz w:val="24"/>
          <w:szCs w:val="24"/>
        </w:rPr>
        <w:t>升建设工程安全文明施工管理水平的工作指引》（穗建质</w:t>
      </w:r>
      <w:r>
        <w:rPr>
          <w:rFonts w:hint="eastAsia"/>
          <w:snapToGrid w:val="0"/>
          <w:spacing w:val="-2"/>
          <w:kern w:val="0"/>
          <w:sz w:val="24"/>
          <w:szCs w:val="24"/>
        </w:rPr>
        <w:t>〔</w:t>
      </w:r>
      <w:r>
        <w:rPr>
          <w:rFonts w:hint="eastAsia" w:ascii="宋体" w:hAnsi="宋体"/>
          <w:bCs/>
          <w:snapToGrid w:val="0"/>
          <w:spacing w:val="4"/>
          <w:kern w:val="0"/>
          <w:sz w:val="24"/>
          <w:szCs w:val="24"/>
        </w:rPr>
        <w:t>2017</w:t>
      </w:r>
      <w:r>
        <w:rPr>
          <w:rFonts w:hint="eastAsia"/>
          <w:snapToGrid w:val="0"/>
          <w:spacing w:val="-2"/>
          <w:kern w:val="0"/>
          <w:sz w:val="24"/>
          <w:szCs w:val="24"/>
        </w:rPr>
        <w:t>〕</w:t>
      </w:r>
      <w:r>
        <w:rPr>
          <w:rFonts w:hint="eastAsia" w:ascii="宋体" w:hAnsi="宋体"/>
          <w:bCs/>
          <w:snapToGrid w:val="0"/>
          <w:spacing w:val="4"/>
          <w:kern w:val="0"/>
          <w:sz w:val="24"/>
          <w:szCs w:val="24"/>
        </w:rPr>
        <w:t>815号）、</w:t>
      </w:r>
      <w:r>
        <w:rPr>
          <w:rFonts w:hint="eastAsia" w:ascii="宋体" w:hAnsi="宋体" w:cs="宋体"/>
          <w:sz w:val="24"/>
          <w:szCs w:val="24"/>
          <w:u w:val="single"/>
        </w:rPr>
        <w:t>《广州市建设工程安全文明施工规程（试行版）》（穗建质〔</w:t>
      </w:r>
      <w:r>
        <w:rPr>
          <w:rFonts w:ascii="宋体" w:hAnsi="宋体" w:cs="宋体"/>
          <w:sz w:val="24"/>
          <w:szCs w:val="24"/>
          <w:u w:val="single"/>
        </w:rPr>
        <w:t xml:space="preserve">2021) 316 </w:t>
      </w:r>
      <w:r>
        <w:rPr>
          <w:rFonts w:hint="eastAsia" w:ascii="宋体" w:hAnsi="宋体" w:cs="宋体"/>
          <w:sz w:val="24"/>
          <w:szCs w:val="24"/>
          <w:u w:val="single"/>
        </w:rPr>
        <w:t>号）</w:t>
      </w:r>
      <w:r>
        <w:rPr>
          <w:rFonts w:hint="eastAsia"/>
          <w:snapToGrid w:val="0"/>
          <w:spacing w:val="-2"/>
          <w:kern w:val="0"/>
          <w:sz w:val="24"/>
          <w:szCs w:val="24"/>
        </w:rPr>
        <w:t>和《广州市建筑工程安全生产措施费管理办法》（穗建筑〔2003〕106号）等各项规定和招标文件要求。否则，愿意无条件接受招标人的任何处罚，直至被清退出场，并为此承担相应的法律责任。</w:t>
      </w:r>
    </w:p>
    <w:p>
      <w:pPr>
        <w:topLinePunct/>
        <w:adjustRightInd w:val="0"/>
        <w:snapToGrid w:val="0"/>
        <w:spacing w:line="360" w:lineRule="auto"/>
        <w:ind w:firstLine="472" w:firstLineChars="200"/>
        <w:rPr>
          <w:rFonts w:ascii="宋体" w:hAnsi="宋体"/>
          <w:bCs/>
          <w:snapToGrid w:val="0"/>
          <w:spacing w:val="-2"/>
          <w:kern w:val="0"/>
          <w:sz w:val="24"/>
          <w:szCs w:val="24"/>
        </w:rPr>
      </w:pPr>
      <w:r>
        <w:rPr>
          <w:rFonts w:hint="eastAsia" w:ascii="宋体" w:hAnsi="宋体"/>
          <w:bCs/>
          <w:snapToGrid w:val="0"/>
          <w:spacing w:val="-2"/>
          <w:kern w:val="0"/>
          <w:sz w:val="24"/>
          <w:szCs w:val="24"/>
        </w:rPr>
        <w:t>八、</w:t>
      </w:r>
      <w:r>
        <w:rPr>
          <w:rFonts w:hint="eastAsia"/>
          <w:snapToGrid w:val="0"/>
          <w:spacing w:val="-2"/>
          <w:kern w:val="0"/>
          <w:sz w:val="24"/>
          <w:szCs w:val="24"/>
        </w:rPr>
        <w:t>我司保证本工程竣工验收、竣</w:t>
      </w:r>
      <w:bookmarkStart w:id="157" w:name="_Toc29194"/>
      <w:bookmarkStart w:id="158" w:name="_Toc12740"/>
      <w:r>
        <w:rPr>
          <w:rFonts w:hint="eastAsia"/>
          <w:snapToGrid w:val="0"/>
          <w:spacing w:val="-2"/>
          <w:kern w:val="0"/>
          <w:sz w:val="24"/>
          <w:szCs w:val="24"/>
        </w:rPr>
        <w:t>工资料和竣工备案管理完</w:t>
      </w:r>
      <w:bookmarkEnd w:id="157"/>
      <w:bookmarkEnd w:id="158"/>
      <w:r>
        <w:rPr>
          <w:rFonts w:hint="eastAsia"/>
          <w:snapToGrid w:val="0"/>
          <w:spacing w:val="-2"/>
          <w:kern w:val="0"/>
          <w:sz w:val="24"/>
          <w:szCs w:val="24"/>
        </w:rPr>
        <w:t>全符合</w:t>
      </w:r>
      <w:bookmarkStart w:id="159" w:name="_Toc7603"/>
      <w:bookmarkStart w:id="160" w:name="_Toc1899"/>
      <w:r>
        <w:rPr>
          <w:rFonts w:hint="eastAsia"/>
          <w:snapToGrid w:val="0"/>
          <w:spacing w:val="-2"/>
          <w:kern w:val="0"/>
          <w:sz w:val="24"/>
          <w:szCs w:val="24"/>
        </w:rPr>
        <w:t>国家、省、市政府、</w:t>
      </w:r>
      <w:bookmarkEnd w:id="159"/>
      <w:bookmarkEnd w:id="160"/>
      <w:r>
        <w:rPr>
          <w:rFonts w:hint="eastAsia"/>
          <w:snapToGrid w:val="0"/>
          <w:spacing w:val="-2"/>
          <w:kern w:val="0"/>
          <w:sz w:val="24"/>
          <w:szCs w:val="24"/>
        </w:rPr>
        <w:t>主管部门颁布的竣工验收和档案管理各项规定及招标文件中提出的各项管理要求。</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九、我司保证在本项目投标中不存在围标、串标等违法、违规行为，如经招标监管部门查实存在上述行为，我司同意对由此造成的后果承担相应的法律责任。</w:t>
      </w:r>
    </w:p>
    <w:p>
      <w:pPr>
        <w:topLinePunct/>
        <w:adjustRightInd w:val="0"/>
        <w:snapToGrid w:val="0"/>
        <w:spacing w:line="360" w:lineRule="auto"/>
        <w:ind w:firstLine="496" w:firstLineChars="200"/>
        <w:rPr>
          <w:rFonts w:ascii="宋体"/>
          <w:snapToGrid w:val="0"/>
          <w:spacing w:val="4"/>
          <w:kern w:val="0"/>
          <w:sz w:val="24"/>
          <w:szCs w:val="24"/>
        </w:rPr>
      </w:pPr>
      <w:r>
        <w:rPr>
          <w:rFonts w:hint="eastAsia"/>
          <w:snapToGrid w:val="0"/>
          <w:spacing w:val="4"/>
          <w:kern w:val="0"/>
          <w:sz w:val="24"/>
          <w:szCs w:val="24"/>
        </w:rPr>
        <w:t>十、如果我司中标</w:t>
      </w:r>
      <w:bookmarkStart w:id="161" w:name="_Toc4034"/>
      <w:bookmarkStart w:id="162" w:name="_Toc12063"/>
      <w:r>
        <w:rPr>
          <w:rFonts w:hint="eastAsia"/>
          <w:snapToGrid w:val="0"/>
          <w:spacing w:val="4"/>
          <w:kern w:val="0"/>
          <w:sz w:val="24"/>
          <w:szCs w:val="24"/>
        </w:rPr>
        <w:t>，我司保证实际投入本项目的人员、材料、机</w:t>
      </w:r>
      <w:bookmarkEnd w:id="161"/>
      <w:bookmarkEnd w:id="162"/>
      <w:r>
        <w:rPr>
          <w:rFonts w:hint="eastAsia"/>
          <w:snapToGrid w:val="0"/>
          <w:spacing w:val="4"/>
          <w:kern w:val="0"/>
          <w:sz w:val="24"/>
          <w:szCs w:val="24"/>
        </w:rPr>
        <w:t>械、设备与我司递交的投标文件一致，且不低于本项目招标文件的要求。否则我司将被视为</w:t>
      </w:r>
      <w:r>
        <w:rPr>
          <w:rFonts w:hint="eastAsia" w:ascii="宋体"/>
          <w:snapToGrid w:val="0"/>
          <w:spacing w:val="4"/>
          <w:kern w:val="0"/>
          <w:sz w:val="24"/>
          <w:szCs w:val="24"/>
        </w:rPr>
        <w:t>存在弄虚作假骗取中标情形，贵局有权拒绝我司参与后续工程投标。</w:t>
      </w:r>
    </w:p>
    <w:p>
      <w:pPr>
        <w:topLinePunct/>
        <w:adjustRightInd w:val="0"/>
        <w:snapToGrid w:val="0"/>
        <w:spacing w:line="360" w:lineRule="auto"/>
        <w:ind w:firstLine="496" w:firstLineChars="200"/>
        <w:rPr>
          <w:rFonts w:ascii="宋体" w:hAnsi="宋体"/>
          <w:bCs/>
          <w:snapToGrid w:val="0"/>
          <w:spacing w:val="4"/>
          <w:kern w:val="0"/>
          <w:sz w:val="24"/>
          <w:szCs w:val="24"/>
        </w:rPr>
      </w:pPr>
      <w:r>
        <w:rPr>
          <w:rFonts w:hint="eastAsia"/>
          <w:snapToGrid w:val="0"/>
          <w:spacing w:val="4"/>
          <w:kern w:val="0"/>
          <w:sz w:val="24"/>
          <w:szCs w:val="24"/>
        </w:rPr>
        <w:t>十一、如果我司中标，我司保证按招标文件第五章中“项目管理部组成人员配备要求表” 中的人员在进场前准时参加招标人组织的面试考核。若不满足招标文件要求或考核不通过，我司承诺无条件按招标人的要求进行更换，直至招标人满意为止。</w:t>
      </w:r>
      <w:r>
        <w:rPr>
          <w:rFonts w:hint="eastAsia" w:ascii="宋体" w:hAnsi="宋体"/>
          <w:bCs/>
          <w:snapToGrid w:val="0"/>
          <w:spacing w:val="4"/>
          <w:kern w:val="0"/>
          <w:sz w:val="24"/>
          <w:szCs w:val="24"/>
        </w:rPr>
        <w:t>经招</w:t>
      </w:r>
      <w:bookmarkStart w:id="163" w:name="_Toc18749"/>
      <w:bookmarkStart w:id="164" w:name="_Toc7328"/>
      <w:r>
        <w:rPr>
          <w:rFonts w:hint="eastAsia" w:ascii="宋体" w:hAnsi="宋体"/>
          <w:bCs/>
          <w:snapToGrid w:val="0"/>
          <w:spacing w:val="4"/>
          <w:kern w:val="0"/>
          <w:sz w:val="24"/>
          <w:szCs w:val="24"/>
        </w:rPr>
        <w:t>标人和总监理工程师考核，</w:t>
      </w:r>
      <w:bookmarkEnd w:id="163"/>
      <w:bookmarkEnd w:id="164"/>
      <w:r>
        <w:rPr>
          <w:rFonts w:hint="eastAsia" w:ascii="宋体" w:hAnsi="宋体"/>
          <w:bCs/>
          <w:snapToGrid w:val="0"/>
          <w:spacing w:val="4"/>
          <w:kern w:val="0"/>
          <w:sz w:val="24"/>
          <w:szCs w:val="24"/>
        </w:rPr>
        <w:t>我司未按投标文件投入主要人员或经过更换后的人员不能满足本项目要求的，我</w:t>
      </w:r>
      <w:bookmarkStart w:id="165" w:name="_Toc19075"/>
      <w:bookmarkStart w:id="166" w:name="_Toc24951"/>
      <w:r>
        <w:rPr>
          <w:rFonts w:hint="eastAsia" w:ascii="宋体" w:hAnsi="宋体"/>
          <w:bCs/>
          <w:snapToGrid w:val="0"/>
          <w:spacing w:val="4"/>
          <w:kern w:val="0"/>
          <w:sz w:val="24"/>
          <w:szCs w:val="24"/>
        </w:rPr>
        <w:t>司承诺除无条件按招标人的要求更换外，还</w:t>
      </w:r>
      <w:bookmarkEnd w:id="165"/>
      <w:bookmarkEnd w:id="166"/>
      <w:r>
        <w:rPr>
          <w:rFonts w:hint="eastAsia" w:ascii="宋体" w:hAnsi="宋体"/>
          <w:bCs/>
          <w:snapToGrid w:val="0"/>
          <w:spacing w:val="4"/>
          <w:kern w:val="0"/>
          <w:sz w:val="24"/>
          <w:szCs w:val="24"/>
        </w:rPr>
        <w:t>应按合同约定的金额向招标人支付违约金。</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十二、如果我司中标，对招标人、监理人为确保工程质量管理和工程进度而下达的调整项目经理部组成人员的指令、通知，我司承诺无条件地在限期内执行并调整到位。</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十三、如果我司中标，我司承诺如出现施工进度、质量、投入不满足需要，</w:t>
      </w:r>
      <w:bookmarkStart w:id="167" w:name="_Toc443494113"/>
      <w:bookmarkStart w:id="168" w:name="_Toc437847563"/>
      <w:bookmarkStart w:id="169" w:name="_Toc443490944"/>
      <w:bookmarkStart w:id="170" w:name="_Toc437848141"/>
      <w:bookmarkStart w:id="171" w:name="_Toc437848353"/>
      <w:r>
        <w:rPr>
          <w:rFonts w:hint="eastAsia"/>
          <w:snapToGrid w:val="0"/>
          <w:spacing w:val="4"/>
          <w:kern w:val="0"/>
          <w:sz w:val="24"/>
          <w:szCs w:val="24"/>
        </w:rPr>
        <w:t>严重影响施工现场推进或招标人认为必要的</w:t>
      </w:r>
      <w:bookmarkEnd w:id="167"/>
      <w:bookmarkEnd w:id="168"/>
      <w:bookmarkEnd w:id="169"/>
      <w:bookmarkEnd w:id="170"/>
      <w:bookmarkEnd w:id="171"/>
      <w:r>
        <w:rPr>
          <w:rFonts w:hint="eastAsia"/>
          <w:snapToGrid w:val="0"/>
          <w:spacing w:val="4"/>
          <w:kern w:val="0"/>
          <w:sz w:val="24"/>
          <w:szCs w:val="24"/>
        </w:rPr>
        <w:t>其</w:t>
      </w:r>
      <w:bookmarkStart w:id="172" w:name="_Toc3873"/>
      <w:bookmarkStart w:id="173" w:name="_Toc386995907"/>
      <w:r>
        <w:rPr>
          <w:rFonts w:hint="eastAsia"/>
          <w:snapToGrid w:val="0"/>
          <w:spacing w:val="4"/>
          <w:kern w:val="0"/>
          <w:sz w:val="24"/>
          <w:szCs w:val="24"/>
        </w:rPr>
        <w:t>他情形，招标人还有权视现场情况要求我司法定代表人驻场办公，直至招标人同意退场为止，否则我司愿承担有关违约责任。</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十四、如果我司中标，我司保证在规定时间内按招标人要求提交详细的施工组织设计并应用于实际施工过程中，且保证该施工组织设</w:t>
      </w:r>
      <w:bookmarkEnd w:id="172"/>
      <w:bookmarkEnd w:id="173"/>
      <w:r>
        <w:rPr>
          <w:rFonts w:hint="eastAsia"/>
          <w:snapToGrid w:val="0"/>
          <w:spacing w:val="4"/>
          <w:kern w:val="0"/>
          <w:sz w:val="24"/>
          <w:szCs w:val="24"/>
        </w:rPr>
        <w:t>计</w:t>
      </w:r>
      <w:bookmarkStart w:id="174" w:name="_Toc405383088"/>
      <w:bookmarkStart w:id="175" w:name="_Toc426030442"/>
      <w:bookmarkStart w:id="176" w:name="_Toc464131244"/>
      <w:r>
        <w:rPr>
          <w:rFonts w:hint="eastAsia"/>
          <w:snapToGrid w:val="0"/>
          <w:spacing w:val="4"/>
          <w:kern w:val="0"/>
          <w:sz w:val="24"/>
          <w:szCs w:val="24"/>
        </w:rPr>
        <w:t>不低于本投标</w:t>
      </w:r>
      <w:bookmarkEnd w:id="174"/>
      <w:bookmarkEnd w:id="175"/>
      <w:bookmarkEnd w:id="176"/>
      <w:r>
        <w:rPr>
          <w:rFonts w:hint="eastAsia"/>
          <w:snapToGrid w:val="0"/>
          <w:spacing w:val="4"/>
          <w:kern w:val="0"/>
          <w:sz w:val="24"/>
          <w:szCs w:val="24"/>
        </w:rPr>
        <w:t>文件中施工组织设计</w:t>
      </w:r>
      <w:bookmarkStart w:id="177" w:name="_Toc420914100"/>
      <w:r>
        <w:rPr>
          <w:rFonts w:hint="eastAsia"/>
          <w:snapToGrid w:val="0"/>
          <w:spacing w:val="4"/>
          <w:kern w:val="0"/>
          <w:sz w:val="24"/>
          <w:szCs w:val="24"/>
        </w:rPr>
        <w:t>所承诺的标准，并无条件根据招标人的要求修改完善。如违反上述承诺，由此引起的质量、工期、安全等相关责任完全由我司承担，愿意无条件接受招标人的任何处罚，直至被清退出场，并为此承担相应的法律责任。</w:t>
      </w:r>
    </w:p>
    <w:p>
      <w:pPr>
        <w:topLinePunct/>
        <w:adjustRightInd w:val="0"/>
        <w:snapToGrid w:val="0"/>
        <w:spacing w:line="360" w:lineRule="auto"/>
        <w:ind w:firstLine="496" w:firstLineChars="200"/>
        <w:rPr>
          <w:rFonts w:ascii="宋体" w:hAnsi="宋体" w:cs="EuroRoman"/>
          <w:snapToGrid w:val="0"/>
          <w:spacing w:val="-4"/>
          <w:kern w:val="0"/>
          <w:sz w:val="24"/>
          <w:szCs w:val="21"/>
        </w:rPr>
      </w:pPr>
      <w:r>
        <w:rPr>
          <w:rFonts w:hint="eastAsia"/>
          <w:snapToGrid w:val="0"/>
          <w:spacing w:val="4"/>
          <w:kern w:val="0"/>
          <w:sz w:val="24"/>
          <w:szCs w:val="24"/>
        </w:rPr>
        <w:t>十五、</w:t>
      </w:r>
      <w:r>
        <w:rPr>
          <w:rFonts w:hint="eastAsia" w:ascii="宋体" w:hAnsi="宋体" w:cs="EuroRoman"/>
          <w:snapToGrid w:val="0"/>
          <w:spacing w:val="-4"/>
          <w:kern w:val="0"/>
          <w:sz w:val="24"/>
          <w:szCs w:val="21"/>
        </w:rPr>
        <w:t>如我司中标，我司承诺本项目的主要材料设备的选用严格按照发包人看样定板的规定执行，选用的材料设备的品牌、档次、</w:t>
      </w:r>
      <w:bookmarkEnd w:id="177"/>
      <w:r>
        <w:rPr>
          <w:rFonts w:hint="eastAsia" w:ascii="宋体" w:hAnsi="宋体" w:cs="EuroRoman"/>
          <w:snapToGrid w:val="0"/>
          <w:spacing w:val="-4"/>
          <w:kern w:val="0"/>
          <w:sz w:val="24"/>
          <w:szCs w:val="21"/>
        </w:rPr>
        <w:t>技术参数需满足或优于标文件要求，且不以任何理由调整中标的材料、设备价格。</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十六、我公司承诺选用绿色生产达标企业生产的混凝土。</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七、如果我司中标，我司承诺严格按照合同和招投标文件规定履行义务，并同意招标人将其履行合同、招投标文件义务的履约情况和不诚信行为（包括但不限于由招标人作出的组织的考核、考评通报、违约责任处理决定等）在招标人网站和建设项目业主网站及其他媒体上公开披露，由此造成的一切损失和不利后果均由我司自行承担。</w:t>
      </w:r>
    </w:p>
    <w:p>
      <w:pPr>
        <w:topLinePunct/>
        <w:adjustRightInd w:val="0"/>
        <w:snapToGrid w:val="0"/>
        <w:spacing w:line="360" w:lineRule="auto"/>
        <w:rPr>
          <w:snapToGrid w:val="0"/>
          <w:spacing w:val="4"/>
          <w:kern w:val="0"/>
          <w:sz w:val="24"/>
          <w:szCs w:val="24"/>
        </w:rPr>
      </w:pPr>
    </w:p>
    <w:p>
      <w:pPr>
        <w:topLinePunct/>
        <w:adjustRightInd w:val="0"/>
        <w:snapToGrid w:val="0"/>
        <w:spacing w:line="360" w:lineRule="auto"/>
        <w:ind w:firstLine="3472" w:firstLineChars="1400"/>
        <w:rPr>
          <w:rFonts w:ascii="宋体" w:hAnsi="宋体"/>
          <w:snapToGrid w:val="0"/>
          <w:spacing w:val="4"/>
          <w:kern w:val="0"/>
          <w:sz w:val="24"/>
          <w:szCs w:val="24"/>
        </w:rPr>
      </w:pPr>
    </w:p>
    <w:p>
      <w:pPr>
        <w:topLinePunct/>
        <w:adjustRightInd w:val="0"/>
        <w:snapToGrid w:val="0"/>
        <w:spacing w:line="360" w:lineRule="auto"/>
        <w:ind w:firstLine="3472" w:firstLineChars="1400"/>
        <w:rPr>
          <w:rFonts w:ascii="宋体" w:hAnsi="宋体"/>
          <w:snapToGrid w:val="0"/>
          <w:spacing w:val="4"/>
          <w:kern w:val="0"/>
          <w:sz w:val="24"/>
          <w:szCs w:val="24"/>
        </w:rPr>
      </w:pPr>
    </w:p>
    <w:p>
      <w:pPr>
        <w:topLinePunct/>
        <w:adjustRightInd w:val="0"/>
        <w:snapToGrid w:val="0"/>
        <w:spacing w:line="360" w:lineRule="auto"/>
        <w:ind w:firstLine="3472" w:firstLineChars="1400"/>
        <w:rPr>
          <w:rFonts w:ascii="宋体" w:hAnsi="宋体"/>
          <w:snapToGrid w:val="0"/>
          <w:spacing w:val="4"/>
          <w:kern w:val="0"/>
          <w:sz w:val="24"/>
          <w:szCs w:val="24"/>
        </w:rPr>
      </w:pPr>
      <w:r>
        <w:rPr>
          <w:rFonts w:hint="eastAsia" w:ascii="宋体" w:hAnsi="宋体"/>
          <w:snapToGrid w:val="0"/>
          <w:spacing w:val="4"/>
          <w:kern w:val="0"/>
          <w:sz w:val="24"/>
          <w:szCs w:val="24"/>
        </w:rPr>
        <w:t>投标人：　　（盖章）</w:t>
      </w:r>
    </w:p>
    <w:p>
      <w:pPr>
        <w:topLinePunct/>
        <w:adjustRightInd w:val="0"/>
        <w:snapToGrid w:val="0"/>
        <w:spacing w:line="360" w:lineRule="auto"/>
        <w:ind w:firstLine="3472" w:firstLineChars="1400"/>
        <w:rPr>
          <w:rFonts w:ascii="宋体" w:hAnsi="宋体"/>
          <w:snapToGrid w:val="0"/>
          <w:spacing w:val="4"/>
          <w:kern w:val="0"/>
          <w:sz w:val="24"/>
          <w:szCs w:val="24"/>
        </w:rPr>
      </w:pPr>
      <w:r>
        <w:rPr>
          <w:rFonts w:hint="eastAsia" w:ascii="宋体" w:hAnsi="宋体"/>
          <w:snapToGrid w:val="0"/>
          <w:spacing w:val="4"/>
          <w:kern w:val="0"/>
          <w:sz w:val="24"/>
          <w:szCs w:val="24"/>
        </w:rPr>
        <w:t>法定代表人或授权代理人(签字或盖章)：</w:t>
      </w:r>
    </w:p>
    <w:p>
      <w:pPr>
        <w:topLinePunct/>
        <w:adjustRightInd w:val="0"/>
        <w:snapToGrid w:val="0"/>
        <w:spacing w:line="360" w:lineRule="auto"/>
        <w:ind w:firstLine="3472" w:firstLineChars="1400"/>
        <w:rPr>
          <w:rFonts w:ascii="宋体" w:hAnsi="宋体"/>
          <w:snapToGrid w:val="0"/>
          <w:spacing w:val="4"/>
          <w:kern w:val="0"/>
          <w:sz w:val="24"/>
          <w:szCs w:val="24"/>
        </w:rPr>
      </w:pPr>
      <w:r>
        <w:rPr>
          <w:rFonts w:hint="eastAsia" w:ascii="宋体" w:hAnsi="宋体"/>
          <w:snapToGrid w:val="0"/>
          <w:spacing w:val="4"/>
          <w:kern w:val="0"/>
          <w:sz w:val="24"/>
          <w:szCs w:val="24"/>
        </w:rPr>
        <w:t>日期：    年    月    日</w:t>
      </w:r>
    </w:p>
    <w:p>
      <w:pPr>
        <w:widowControl/>
        <w:spacing w:before="100" w:beforeAutospacing="1" w:after="100" w:afterAutospacing="1"/>
        <w:jc w:val="left"/>
        <w:outlineLvl w:val="2"/>
        <w:rPr>
          <w:rFonts w:ascii="宋体" w:hAnsi="宋体"/>
          <w:kern w:val="0"/>
          <w:sz w:val="24"/>
          <w:szCs w:val="24"/>
        </w:rPr>
      </w:pPr>
      <w:r>
        <w:rPr>
          <w:rFonts w:ascii="宋体" w:hAnsi="宋体"/>
          <w:kern w:val="0"/>
          <w:sz w:val="27"/>
          <w:szCs w:val="27"/>
        </w:rPr>
        <w:br w:type="page"/>
      </w:r>
      <w:bookmarkStart w:id="178" w:name="_Toc1675"/>
      <w:bookmarkStart w:id="179" w:name="_Toc6917"/>
      <w:bookmarkStart w:id="180" w:name="_Toc14697668"/>
      <w:r>
        <w:rPr>
          <w:rFonts w:hint="eastAsia" w:ascii="宋体" w:hAnsi="宋体"/>
          <w:b/>
          <w:kern w:val="0"/>
          <w:sz w:val="24"/>
          <w:szCs w:val="24"/>
        </w:rPr>
        <w:t>格式十二：参与编制技术标投标文件人员名单</w:t>
      </w:r>
      <w:bookmarkEnd w:id="178"/>
      <w:bookmarkEnd w:id="179"/>
      <w:bookmarkEnd w:id="180"/>
    </w:p>
    <w:p>
      <w:pPr>
        <w:autoSpaceDE w:val="0"/>
        <w:autoSpaceDN w:val="0"/>
        <w:adjustRightInd w:val="0"/>
        <w:rPr>
          <w:szCs w:val="21"/>
        </w:rPr>
      </w:pPr>
    </w:p>
    <w:p>
      <w:pPr>
        <w:tabs>
          <w:tab w:val="left" w:pos="720"/>
        </w:tabs>
        <w:snapToGrid w:val="0"/>
        <w:spacing w:line="360" w:lineRule="auto"/>
        <w:jc w:val="center"/>
        <w:rPr>
          <w:b/>
          <w:szCs w:val="21"/>
        </w:rPr>
      </w:pPr>
      <w:r>
        <w:rPr>
          <w:rFonts w:hint="eastAsia"/>
          <w:b/>
          <w:szCs w:val="21"/>
        </w:rPr>
        <w:t>参与编制技术标投标文件人员名单</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381"/>
        <w:gridCol w:w="2342"/>
        <w:gridCol w:w="224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bl>
    <w:p>
      <w:pPr>
        <w:spacing w:line="360" w:lineRule="auto"/>
        <w:ind w:left="-2" w:leftChars="-1" w:firstLine="350" w:firstLineChars="175"/>
        <w:jc w:val="left"/>
        <w:rPr>
          <w:kern w:val="0"/>
          <w:sz w:val="20"/>
          <w:szCs w:val="21"/>
        </w:rPr>
      </w:pPr>
      <w:r>
        <w:rPr>
          <w:rFonts w:hint="eastAsia"/>
          <w:kern w:val="0"/>
          <w:sz w:val="20"/>
          <w:szCs w:val="21"/>
        </w:rPr>
        <w:t>注：参与编制技术标投标文件所有人员名单应包括如编制技术投标方案、负责清样校对、负责打印及扫描等所有人员在内的人员名单。</w:t>
      </w:r>
    </w:p>
    <w:p>
      <w:pPr>
        <w:topLinePunct/>
        <w:adjustRightInd w:val="0"/>
        <w:snapToGrid w:val="0"/>
        <w:spacing w:line="360" w:lineRule="auto"/>
        <w:ind w:firstLine="496" w:firstLineChars="200"/>
        <w:rPr>
          <w:rFonts w:ascii="宋体" w:hAnsi="宋体"/>
          <w:snapToGrid w:val="0"/>
          <w:spacing w:val="4"/>
          <w:kern w:val="0"/>
          <w:sz w:val="24"/>
          <w:szCs w:val="24"/>
        </w:rPr>
      </w:pPr>
    </w:p>
    <w:p>
      <w:r>
        <w:rPr>
          <w:rFonts w:ascii="宋体" w:hAnsi="宋体"/>
          <w:b/>
        </w:rPr>
        <w:br w:type="page"/>
      </w:r>
    </w:p>
    <w:bookmarkEnd w:id="150"/>
    <w:bookmarkEnd w:id="151"/>
    <w:bookmarkEnd w:id="152"/>
    <w:bookmarkEnd w:id="153"/>
    <w:p>
      <w:pPr>
        <w:widowControl/>
        <w:spacing w:before="100" w:beforeAutospacing="1" w:after="100" w:afterAutospacing="1"/>
        <w:jc w:val="left"/>
        <w:outlineLvl w:val="2"/>
        <w:rPr>
          <w:rFonts w:ascii="宋体" w:hAnsi="宋体"/>
          <w:b/>
          <w:kern w:val="0"/>
          <w:sz w:val="27"/>
          <w:szCs w:val="27"/>
        </w:rPr>
      </w:pPr>
      <w:bookmarkStart w:id="181" w:name="_Toc28313"/>
      <w:r>
        <w:rPr>
          <w:rFonts w:hint="eastAsia" w:ascii="宋体" w:hAnsi="宋体"/>
          <w:b/>
          <w:kern w:val="0"/>
          <w:sz w:val="27"/>
          <w:szCs w:val="27"/>
        </w:rPr>
        <w:t>格式十三：危险性较大的分部分项工程清单及超过一定规模的危险性较大的分部分项工程清单</w:t>
      </w:r>
      <w:bookmarkEnd w:id="181"/>
    </w:p>
    <w:p>
      <w:pPr>
        <w:pStyle w:val="118"/>
        <w:spacing w:before="156" w:beforeLines="50" w:after="156" w:line="240" w:lineRule="auto"/>
        <w:rPr>
          <w:rFonts w:ascii="宋体" w:hAnsi="宋体" w:eastAsia="宋体"/>
          <w:sz w:val="32"/>
          <w:szCs w:val="32"/>
        </w:rPr>
      </w:pPr>
      <w:r>
        <w:rPr>
          <w:rFonts w:hint="eastAsia" w:ascii="宋体" w:hAnsi="宋体" w:eastAsia="宋体"/>
          <w:sz w:val="32"/>
          <w:szCs w:val="32"/>
        </w:rPr>
        <w:t>危险性较大的分部分项工程清单及</w:t>
      </w:r>
    </w:p>
    <w:p>
      <w:pPr>
        <w:pStyle w:val="118"/>
        <w:spacing w:before="156" w:beforeLines="50" w:after="156" w:line="240" w:lineRule="auto"/>
        <w:rPr>
          <w:rFonts w:ascii="宋体" w:hAnsi="宋体" w:eastAsia="宋体"/>
          <w:sz w:val="32"/>
          <w:szCs w:val="32"/>
        </w:rPr>
      </w:pPr>
      <w:r>
        <w:rPr>
          <w:rFonts w:hint="eastAsia" w:ascii="宋体" w:hAnsi="宋体" w:eastAsia="宋体"/>
          <w:sz w:val="32"/>
          <w:szCs w:val="32"/>
        </w:rPr>
        <w:t>超过一定规模的危险性较大的分部分项工程清单</w:t>
      </w:r>
    </w:p>
    <w:p>
      <w:pPr>
        <w:pStyle w:val="111"/>
        <w:numPr>
          <w:ilvl w:val="0"/>
          <w:numId w:val="3"/>
        </w:numPr>
        <w:autoSpaceDE w:val="0"/>
        <w:autoSpaceDN w:val="0"/>
        <w:adjustRightInd w:val="0"/>
        <w:spacing w:line="276" w:lineRule="auto"/>
        <w:ind w:firstLineChars="0"/>
        <w:jc w:val="left"/>
        <w:rPr>
          <w:rFonts w:ascii="宋体" w:hAnsi="宋体"/>
          <w:szCs w:val="21"/>
        </w:rPr>
      </w:pPr>
      <w:r>
        <w:rPr>
          <w:rFonts w:hint="eastAsia" w:ascii="宋体" w:hAnsi="宋体"/>
          <w:szCs w:val="21"/>
        </w:rPr>
        <w:t>根据中华人民共和国住房和城乡建设部令第37号《危险性较大的分部分项工程安全管理规定》（以下简称“37号文”），投标人在投标时须补充完善危大工程清单并明确相应的安全管理措施。</w:t>
      </w:r>
    </w:p>
    <w:p>
      <w:pPr>
        <w:pStyle w:val="111"/>
        <w:numPr>
          <w:ilvl w:val="0"/>
          <w:numId w:val="3"/>
        </w:numPr>
        <w:autoSpaceDE w:val="0"/>
        <w:autoSpaceDN w:val="0"/>
        <w:adjustRightInd w:val="0"/>
        <w:spacing w:line="276" w:lineRule="auto"/>
        <w:ind w:firstLineChars="0"/>
        <w:jc w:val="left"/>
        <w:rPr>
          <w:rFonts w:ascii="宋体" w:hAnsi="宋体"/>
          <w:szCs w:val="21"/>
        </w:rPr>
      </w:pPr>
      <w:r>
        <w:rPr>
          <w:rFonts w:hint="eastAsia" w:ascii="宋体" w:hAnsi="宋体"/>
          <w:szCs w:val="21"/>
        </w:rPr>
        <w:t>招标人根据设计文件的要求及37号文的规定列出“危险性较大的分部分项工程清单及超过一定规模的危险性较大的分部分项工程清单”中与本招标项目相关的清单项，具体详第5点“打√”标识。</w:t>
      </w:r>
    </w:p>
    <w:p>
      <w:pPr>
        <w:pStyle w:val="111"/>
        <w:numPr>
          <w:ilvl w:val="0"/>
          <w:numId w:val="4"/>
        </w:numPr>
        <w:autoSpaceDE w:val="0"/>
        <w:autoSpaceDN w:val="0"/>
        <w:adjustRightInd w:val="0"/>
        <w:spacing w:line="276" w:lineRule="auto"/>
        <w:ind w:firstLineChars="0"/>
        <w:jc w:val="left"/>
        <w:rPr>
          <w:rFonts w:ascii="宋体" w:hAnsi="宋体"/>
          <w:szCs w:val="21"/>
        </w:rPr>
      </w:pPr>
      <w:r>
        <w:rPr>
          <w:rFonts w:hint="eastAsia" w:ascii="宋体" w:hAnsi="宋体"/>
          <w:szCs w:val="21"/>
        </w:rPr>
        <w:t>投标单位同意建设单位在清单中标识的该项请在对应项打“√”标识，并与投标文件中提供相应的安全管理措施。</w:t>
      </w:r>
    </w:p>
    <w:p>
      <w:pPr>
        <w:pStyle w:val="111"/>
        <w:numPr>
          <w:ilvl w:val="0"/>
          <w:numId w:val="4"/>
        </w:numPr>
        <w:autoSpaceDE w:val="0"/>
        <w:autoSpaceDN w:val="0"/>
        <w:adjustRightInd w:val="0"/>
        <w:spacing w:line="276" w:lineRule="auto"/>
        <w:ind w:firstLineChars="0"/>
        <w:jc w:val="left"/>
        <w:rPr>
          <w:rFonts w:ascii="宋体" w:hAnsi="宋体"/>
          <w:color w:val="auto"/>
          <w:szCs w:val="21"/>
          <w:highlight w:val="none"/>
        </w:rPr>
      </w:pPr>
      <w:r>
        <w:rPr>
          <w:rFonts w:hint="eastAsia" w:ascii="宋体" w:hAnsi="宋体"/>
          <w:szCs w:val="21"/>
        </w:rPr>
        <w:t>投标单位对清单中</w:t>
      </w:r>
      <w:r>
        <w:rPr>
          <w:rFonts w:hint="eastAsia" w:ascii="宋体" w:hAnsi="宋体"/>
          <w:color w:val="auto"/>
          <w:szCs w:val="21"/>
          <w:highlight w:val="none"/>
        </w:rPr>
        <w:t>认为需要补充的该项请在对应项打“√”标识，并与投标文件中提供相应的安全管理措施。</w:t>
      </w:r>
    </w:p>
    <w:p>
      <w:pPr>
        <w:pStyle w:val="111"/>
        <w:numPr>
          <w:ilvl w:val="0"/>
          <w:numId w:val="4"/>
        </w:numPr>
        <w:autoSpaceDE w:val="0"/>
        <w:autoSpaceDN w:val="0"/>
        <w:adjustRightInd w:val="0"/>
        <w:spacing w:line="276" w:lineRule="auto"/>
        <w:ind w:firstLineChars="0"/>
        <w:jc w:val="left"/>
        <w:rPr>
          <w:rFonts w:ascii="宋体" w:hAnsi="宋体"/>
          <w:color w:val="auto"/>
          <w:szCs w:val="21"/>
          <w:highlight w:val="none"/>
        </w:rPr>
      </w:pPr>
      <w:r>
        <w:rPr>
          <w:rFonts w:hint="eastAsia" w:ascii="宋体" w:hAnsi="宋体"/>
          <w:color w:val="auto"/>
          <w:szCs w:val="21"/>
          <w:highlight w:val="none"/>
        </w:rPr>
        <w:t>投标单位不同意建设单位在清单中标识的该项请在对应项打“×”标识，并在备注栏填上相关说明。</w:t>
      </w:r>
    </w:p>
    <w:p>
      <w:pPr>
        <w:pStyle w:val="111"/>
        <w:numPr>
          <w:ilvl w:val="0"/>
          <w:numId w:val="3"/>
        </w:numPr>
        <w:autoSpaceDE w:val="0"/>
        <w:autoSpaceDN w:val="0"/>
        <w:adjustRightInd w:val="0"/>
        <w:spacing w:line="276" w:lineRule="auto"/>
        <w:ind w:firstLineChars="0"/>
        <w:jc w:val="left"/>
        <w:rPr>
          <w:rFonts w:ascii="宋体" w:hAnsi="宋体"/>
          <w:color w:val="auto"/>
          <w:szCs w:val="21"/>
          <w:highlight w:val="none"/>
        </w:rPr>
      </w:pPr>
      <w:r>
        <w:rPr>
          <w:rFonts w:hint="eastAsia" w:ascii="宋体" w:hAnsi="宋体"/>
          <w:color w:val="auto"/>
          <w:szCs w:val="21"/>
          <w:highlight w:val="none"/>
        </w:rPr>
        <w:t>投标单位应当在投标时根据招标人提供的下述第5点清单，在中标后提供的施工组织中编制专项施工方案。</w:t>
      </w:r>
    </w:p>
    <w:p>
      <w:pPr>
        <w:pStyle w:val="111"/>
        <w:numPr>
          <w:ilvl w:val="0"/>
          <w:numId w:val="3"/>
        </w:numPr>
        <w:autoSpaceDE w:val="0"/>
        <w:autoSpaceDN w:val="0"/>
        <w:adjustRightInd w:val="0"/>
        <w:spacing w:line="276" w:lineRule="auto"/>
        <w:ind w:firstLineChars="0"/>
        <w:jc w:val="left"/>
        <w:rPr>
          <w:rFonts w:ascii="宋体" w:hAnsi="宋体"/>
          <w:color w:val="auto"/>
          <w:szCs w:val="21"/>
          <w:highlight w:val="none"/>
        </w:rPr>
      </w:pPr>
      <w:r>
        <w:rPr>
          <w:rFonts w:hint="eastAsia" w:ascii="宋体" w:hAnsi="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11"/>
        <w:numPr>
          <w:ilvl w:val="0"/>
          <w:numId w:val="3"/>
        </w:numPr>
        <w:autoSpaceDE w:val="0"/>
        <w:autoSpaceDN w:val="0"/>
        <w:adjustRightInd w:val="0"/>
        <w:spacing w:line="276" w:lineRule="auto"/>
        <w:ind w:firstLineChars="0"/>
        <w:jc w:val="left"/>
        <w:rPr>
          <w:rFonts w:ascii="宋体" w:hAnsi="宋体"/>
          <w:color w:val="auto"/>
          <w:szCs w:val="21"/>
          <w:highlight w:val="none"/>
        </w:rPr>
      </w:pPr>
      <w:r>
        <w:rPr>
          <w:rFonts w:hint="eastAsia" w:ascii="宋体" w:hAnsi="宋体"/>
          <w:color w:val="auto"/>
          <w:szCs w:val="21"/>
          <w:highlight w:val="none"/>
        </w:rPr>
        <w:t>危险性较大的分部分项工程清单及超过一定规模的危险性较大的分部分项工程清单：</w:t>
      </w:r>
    </w:p>
    <w:tbl>
      <w:tblPr>
        <w:tblStyle w:val="36"/>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一、危险性较大的分部分项工程清单</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建设单位</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投标单位</w:t>
            </w:r>
          </w:p>
        </w:tc>
        <w:tc>
          <w:tcPr>
            <w:tcW w:w="1063"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一、基坑支护</w:t>
            </w:r>
          </w:p>
        </w:tc>
        <w:tc>
          <w:tcPr>
            <w:tcW w:w="1361" w:type="dxa"/>
            <w:vAlign w:val="center"/>
          </w:tcPr>
          <w:p>
            <w:pPr>
              <w:spacing w:before="40" w:after="40" w:line="300" w:lineRule="exact"/>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rFonts w:hint="eastAsia" w:ascii="宋体" w:hAnsi="宋体"/>
                <w:color w:val="auto"/>
                <w:szCs w:val="21"/>
                <w:highlight w:val="none"/>
              </w:rPr>
              <w:t>)</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（一）开挖深度超过3m（含3m）的基坑（槽）的土方开挖、支护、降水工程。</w:t>
            </w:r>
          </w:p>
        </w:tc>
        <w:tc>
          <w:tcPr>
            <w:tcW w:w="1361" w:type="dxa"/>
            <w:vAlign w:val="center"/>
          </w:tcPr>
          <w:p>
            <w:pPr>
              <w:spacing w:before="40" w:after="40" w:line="300" w:lineRule="exact"/>
              <w:jc w:val="center"/>
              <w:rPr>
                <w:rFonts w:ascii="宋体" w:hAnsi="宋体"/>
                <w:color w:val="auto"/>
                <w:szCs w:val="21"/>
                <w:highlight w:val="none"/>
              </w:rPr>
            </w:pPr>
            <w:r>
              <w:rPr>
                <w:rFonts w:hint="eastAsia" w:ascii="宋体" w:hAnsi="宋体"/>
                <w:color w:val="auto"/>
                <w:szCs w:val="21"/>
                <w:highlight w:val="none"/>
              </w:rPr>
              <w:t xml:space="preserve">(  </w:t>
            </w:r>
            <w:r>
              <w:rPr>
                <w:rFonts w:hint="eastAsia"/>
                <w:color w:val="auto"/>
                <w:szCs w:val="21"/>
                <w:highlight w:val="none"/>
              </w:rPr>
              <w:t xml:space="preserve"> </w:t>
            </w:r>
            <w:r>
              <w:rPr>
                <w:rFonts w:hint="eastAsia" w:ascii="宋体" w:hAnsi="宋体"/>
                <w:color w:val="auto"/>
                <w:szCs w:val="21"/>
                <w:highlight w:val="none"/>
              </w:rPr>
              <w:t>)</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（二）开挖深度虽未超过3m，但地质条件、周围环境和地下管线复杂，或影响毗邻建、构筑物安全的基坑（槽）的土方开挖、支护、降水工程。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二、模板工程及支撑体系</w:t>
            </w:r>
          </w:p>
        </w:tc>
        <w:tc>
          <w:tcPr>
            <w:tcW w:w="1361" w:type="dxa"/>
            <w:vAlign w:val="center"/>
          </w:tcPr>
          <w:p>
            <w:pPr>
              <w:spacing w:before="40" w:after="40" w:line="300" w:lineRule="exact"/>
              <w:jc w:val="center"/>
              <w:rPr>
                <w:rFonts w:ascii="宋体" w:hAnsi="宋体"/>
                <w:color w:val="auto"/>
                <w:szCs w:val="21"/>
                <w:highlight w:val="none"/>
              </w:rPr>
            </w:pPr>
            <w:r>
              <w:rPr>
                <w:rFonts w:hint="eastAsia" w:ascii="宋体" w:hAnsi="宋体"/>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ascii="宋体" w:hAnsi="宋体"/>
                <w:color w:val="auto"/>
                <w:szCs w:val="21"/>
                <w:highlight w:val="none"/>
              </w:rPr>
              <w:t xml:space="preserve">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361" w:type="dxa"/>
            <w:vAlign w:val="center"/>
          </w:tcPr>
          <w:p>
            <w:pPr>
              <w:spacing w:before="40" w:after="40" w:line="300" w:lineRule="exact"/>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lang w:bidi="ar"/>
              </w:rPr>
              <w:t xml:space="preserve"> </w:t>
            </w:r>
            <w:r>
              <w:rPr>
                <w:rFonts w:ascii="宋体" w:hAnsi="宋体"/>
                <w:color w:val="auto"/>
                <w:szCs w:val="21"/>
                <w:highlight w:val="none"/>
              </w:rPr>
              <w:t xml:space="preserve">  </w:t>
            </w:r>
            <w:r>
              <w:rPr>
                <w:rFonts w:hint="eastAsia" w:ascii="宋体" w:hAnsi="宋体"/>
                <w:color w:val="auto"/>
                <w:szCs w:val="21"/>
                <w:highlight w:val="none"/>
              </w:rPr>
              <w:t>)</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widowControl/>
              <w:spacing w:line="276" w:lineRule="auto"/>
              <w:jc w:val="left"/>
              <w:rPr>
                <w:rFonts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widowControl/>
              <w:spacing w:line="276" w:lineRule="auto"/>
              <w:jc w:val="left"/>
              <w:rPr>
                <w:rFonts w:ascii="宋体" w:hAnsi="宋体" w:cs="宋体"/>
                <w:color w:val="auto"/>
                <w:szCs w:val="21"/>
                <w:highlight w:val="none"/>
              </w:rPr>
            </w:pPr>
            <w:r>
              <w:rPr>
                <w:rFonts w:hint="eastAsia" w:ascii="宋体" w:hAnsi="宋体" w:cs="宋体"/>
                <w:color w:val="auto"/>
                <w:szCs w:val="21"/>
                <w:highlight w:val="none"/>
              </w:rPr>
              <w:t>　三、起重吊装及起重机械安装拆卸工程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widowControl/>
              <w:spacing w:line="276" w:lineRule="auto"/>
              <w:jc w:val="left"/>
              <w:rPr>
                <w:rFonts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s="宋体"/>
                <w:color w:val="auto"/>
                <w:szCs w:val="21"/>
                <w:highlight w:val="none"/>
              </w:rPr>
              <w:t>（二）采用起重机械进行安装的工程。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 w:val="24"/>
                <w:szCs w:val="24"/>
                <w:highlight w:val="none"/>
              </w:rPr>
              <w:t xml:space="preserve"> </w:t>
            </w:r>
            <w:r>
              <w:rPr>
                <w:rFonts w:hint="eastAsia" w:ascii="宋体" w:hAnsi="宋体"/>
                <w:color w:val="auto"/>
                <w:szCs w:val="21"/>
                <w:highlight w:val="none"/>
              </w:rPr>
              <w:t xml:space="preserve">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 w:val="24"/>
                <w:szCs w:val="24"/>
                <w:highlight w:val="none"/>
              </w:rPr>
              <w:t xml:space="preserve"> </w:t>
            </w:r>
            <w:r>
              <w:rPr>
                <w:rFonts w:hint="eastAsia" w:ascii="宋体" w:hAnsi="宋体"/>
                <w:color w:val="auto"/>
                <w:szCs w:val="21"/>
                <w:highlight w:val="none"/>
              </w:rPr>
              <w:t xml:space="preserve">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四、脚手架工程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（一）搭设高度24m及以上的落地式钢管脚手架工程（包括采光井、电梯井脚手架）。</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 w:val="24"/>
                <w:szCs w:val="24"/>
                <w:highlight w:val="none"/>
              </w:rPr>
              <w:t xml:space="preserve"> </w:t>
            </w:r>
            <w:r>
              <w:rPr>
                <w:rFonts w:hint="eastAsia" w:ascii="宋体" w:hAnsi="宋体"/>
                <w:color w:val="auto"/>
                <w:szCs w:val="21"/>
                <w:highlight w:val="none"/>
              </w:rPr>
              <w:t xml:space="preserve">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（二）附着式升降脚手架工程。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（三）悬挑式脚手架工程。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（四）高处作业吊篮。</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（五）卸料平台、操作平台工程。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（六）异型脚手架工程。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五、拆除工程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可能影响行人、交通、电力设施、通讯设施或其它建、构筑物安全的拆除工程。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　六、暗挖工程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七、其它</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（一）建筑幕墙安装工程。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（二）钢结构、网架和索膜结构安装工程。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（三）人工挖孔桩工程。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（四）水下作业工程。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（五）装配式建筑混凝土预制构件安装工程。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widowControl/>
              <w:spacing w:line="276" w:lineRule="auto"/>
              <w:rPr>
                <w:rFonts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一、深基坑工程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ind w:firstLine="480"/>
              <w:jc w:val="left"/>
              <w:rPr>
                <w:rFonts w:ascii="宋体" w:hAnsi="宋体"/>
                <w:color w:val="auto"/>
                <w:szCs w:val="21"/>
                <w:highlight w:val="none"/>
              </w:rPr>
            </w:pPr>
            <w:r>
              <w:rPr>
                <w:rFonts w:hint="eastAsia" w:ascii="宋体" w:hAnsi="宋体"/>
                <w:color w:val="auto"/>
                <w:szCs w:val="21"/>
                <w:highlight w:val="none"/>
              </w:rPr>
              <w:t>开挖深度超过5m（含5m）的基坑（槽）的土方开挖、支护、降水工程。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ind w:firstLine="480"/>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ind w:firstLine="48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ind w:firstLine="480"/>
              <w:jc w:val="left"/>
              <w:rPr>
                <w:rFonts w:ascii="宋体" w:hAnsi="宋体"/>
                <w:color w:val="auto"/>
                <w:szCs w:val="21"/>
                <w:highlight w:val="none"/>
              </w:rPr>
            </w:pPr>
            <w:r>
              <w:rPr>
                <w:rFonts w:hint="eastAsia" w:ascii="宋体" w:hAnsi="宋体"/>
                <w:color w:val="auto"/>
                <w:szCs w:val="21"/>
                <w:highlight w:val="none"/>
              </w:rPr>
              <w:t>二、模板工程及支撑体系</w:t>
            </w:r>
          </w:p>
        </w:tc>
        <w:tc>
          <w:tcPr>
            <w:tcW w:w="1361" w:type="dxa"/>
            <w:vAlign w:val="center"/>
          </w:tcPr>
          <w:p>
            <w:pPr>
              <w:spacing w:line="276" w:lineRule="auto"/>
              <w:ind w:firstLine="315" w:firstLineChars="150"/>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ind w:firstLine="480"/>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ind w:firstLine="48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ind w:firstLine="480"/>
              <w:jc w:val="left"/>
              <w:rPr>
                <w:rFonts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361" w:type="dxa"/>
            <w:vAlign w:val="center"/>
          </w:tcPr>
          <w:p>
            <w:pPr>
              <w:spacing w:line="276" w:lineRule="auto"/>
              <w:ind w:firstLine="315" w:firstLineChars="150"/>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ind w:firstLine="480"/>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ind w:firstLine="48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ind w:firstLine="480"/>
              <w:jc w:val="left"/>
              <w:rPr>
                <w:rFonts w:ascii="宋体" w:hAnsi="宋体"/>
                <w:color w:val="auto"/>
                <w:szCs w:val="21"/>
                <w:highlight w:val="none"/>
              </w:rPr>
            </w:pPr>
            <w:r>
              <w:rPr>
                <w:rFonts w:hint="eastAsia" w:ascii="宋体" w:hAnsi="宋体"/>
                <w:color w:val="auto"/>
                <w:szCs w:val="21"/>
                <w:highlight w:val="none"/>
              </w:rPr>
              <w:t>（二）混凝土模板支撑工程：搭设高度8m及以上，或搭设跨度18m及以上，或施工总荷载（设计值）15kN/m2及以上，或集中线荷载（设计值）20kN/m及以上。</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（三）承重支撑体系：用于钢结构安装等满堂支撑体系，承受单点集中荷载7kN及以上。</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　三、起重吊装及起重机械安装拆卸工程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（一）采用非常规起重设备、方法，且单件起吊重量在100kN及以上的起重吊装工程。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（二）起重量300kN及以上，或搭设总高度200m及以上，或搭设基础标高在200m及以上的起重机械安装和拆卸工程。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四、脚手架工程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（一）搭设高度50m及以上的落地式钢管脚手架工程。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（二）提升高度在150m及以上的附着式升降脚手架工程或附着式升降操作平台工程。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（三）分段架体搭设高度20m及以上的悬挑式脚手架工程。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五、拆除工程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（一）码头、桥梁、高架、烟囱、水塔或拆除中容易引起有毒有害气（液）体或粉尘扩散、易燃易爆事故发生的特殊建、构筑物的拆除工程。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（二）文物保护建筑、优秀历史建筑或历史文化风貌区影响范围内的拆除工程。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六、暗挖工程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七、其它</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（一）施工高度50m及以上的建筑幕墙安装工程。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（二）跨度36m及以上的钢结构安装工程，或跨度60m及以上的网架和索膜结构安装工程。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（三）开挖深度16m及以上的人工挖孔桩工程。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（四）水下作业工程。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（五）重量1000kN及以上的大型结构整体顶升、平移、转体等施工工艺。</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jc w:val="left"/>
              <w:rPr>
                <w:rFonts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bl>
    <w:p>
      <w:pPr>
        <w:spacing w:line="360" w:lineRule="auto"/>
        <w:ind w:firstLine="3000" w:firstLineChars="1250"/>
        <w:rPr>
          <w:rFonts w:ascii="宋体" w:hAnsi="宋体" w:cs="宋体"/>
          <w:sz w:val="24"/>
          <w:szCs w:val="20"/>
        </w:rPr>
      </w:pPr>
    </w:p>
    <w:p>
      <w:pPr>
        <w:spacing w:line="360" w:lineRule="auto"/>
        <w:ind w:firstLine="3000" w:firstLineChars="1250"/>
        <w:rPr>
          <w:rFonts w:ascii="宋体" w:hAnsi="宋体" w:cs="宋体"/>
          <w:sz w:val="24"/>
          <w:szCs w:val="20"/>
          <w:u w:val="single"/>
        </w:rPr>
      </w:pPr>
      <w:r>
        <w:rPr>
          <w:rFonts w:hint="eastAsia" w:ascii="宋体" w:hAnsi="宋体" w:cs="宋体"/>
          <w:sz w:val="24"/>
          <w:szCs w:val="20"/>
        </w:rPr>
        <w:t>投标人名称（盖法人公章）：</w:t>
      </w:r>
    </w:p>
    <w:p>
      <w:pPr>
        <w:spacing w:line="360" w:lineRule="auto"/>
        <w:ind w:firstLine="3000" w:firstLineChars="1250"/>
        <w:rPr>
          <w:rFonts w:ascii="宋体" w:hAnsi="宋体" w:cs="宋体"/>
          <w:sz w:val="24"/>
          <w:szCs w:val="20"/>
          <w:u w:val="single"/>
        </w:rPr>
      </w:pPr>
      <w:r>
        <w:rPr>
          <w:rFonts w:hint="eastAsia" w:ascii="宋体" w:hAnsi="宋体" w:cs="宋体"/>
          <w:sz w:val="24"/>
          <w:szCs w:val="20"/>
        </w:rPr>
        <w:t>法定代表人或被授权人（签字或盖章）：</w:t>
      </w:r>
    </w:p>
    <w:p>
      <w:pPr>
        <w:spacing w:line="360" w:lineRule="auto"/>
        <w:ind w:firstLine="3120" w:firstLineChars="1300"/>
      </w:pPr>
      <w:r>
        <w:rPr>
          <w:rFonts w:hint="eastAsia" w:ascii="宋体" w:hAnsi="宋体" w:cs="宋体"/>
          <w:sz w:val="24"/>
          <w:szCs w:val="20"/>
        </w:rPr>
        <w:t>日  期：   年   月   日</w:t>
      </w:r>
    </w:p>
    <w:p>
      <w:pPr>
        <w:pStyle w:val="18"/>
        <w:spacing w:line="360" w:lineRule="auto"/>
        <w:rPr>
          <w:rFonts w:hint="default" w:hAnsi="宋体"/>
          <w:strike/>
          <w:sz w:val="24"/>
          <w:szCs w:val="24"/>
        </w:rPr>
      </w:pPr>
      <w:r>
        <w:rPr>
          <w:rStyle w:val="119"/>
        </w:rPr>
        <w:br w:type="page"/>
      </w:r>
    </w:p>
    <w:p>
      <w:pPr>
        <w:pStyle w:val="4"/>
        <w:rPr>
          <w:rFonts w:ascii="宋体" w:hAnsi="宋体"/>
        </w:rPr>
      </w:pPr>
    </w:p>
    <w:p>
      <w:pPr>
        <w:pStyle w:val="4"/>
        <w:rPr>
          <w:rFonts w:ascii="宋体" w:hAnsi="宋体"/>
        </w:rPr>
      </w:pPr>
    </w:p>
    <w:p>
      <w:pPr>
        <w:pStyle w:val="4"/>
        <w:rPr>
          <w:rFonts w:ascii="宋体" w:hAnsi="宋体"/>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jc w:val="center"/>
        <w:outlineLvl w:val="0"/>
        <w:rPr>
          <w:rFonts w:ascii="宋体" w:hAnsi="宋体"/>
          <w:b/>
          <w:snapToGrid w:val="0"/>
          <w:spacing w:val="4"/>
          <w:kern w:val="0"/>
          <w:sz w:val="30"/>
          <w:szCs w:val="30"/>
        </w:rPr>
      </w:pPr>
      <w:bookmarkStart w:id="182" w:name="_Toc5194"/>
      <w:bookmarkStart w:id="183" w:name="_Toc23301"/>
      <w:bookmarkStart w:id="184" w:name="_Toc7019447"/>
      <w:bookmarkStart w:id="185" w:name="_Toc21343"/>
      <w:bookmarkStart w:id="186" w:name="_Toc14697669"/>
      <w:r>
        <w:rPr>
          <w:rFonts w:hint="eastAsia" w:ascii="宋体" w:hAnsi="宋体"/>
          <w:b/>
          <w:snapToGrid w:val="0"/>
          <w:spacing w:val="4"/>
          <w:kern w:val="0"/>
          <w:sz w:val="30"/>
          <w:szCs w:val="30"/>
        </w:rPr>
        <w:t>二、经济标投标文件格式</w:t>
      </w:r>
      <w:bookmarkEnd w:id="182"/>
      <w:bookmarkEnd w:id="183"/>
      <w:bookmarkEnd w:id="184"/>
      <w:bookmarkEnd w:id="185"/>
      <w:bookmarkEnd w:id="186"/>
    </w:p>
    <w:p>
      <w:pPr>
        <w:topLinePunct/>
        <w:adjustRightInd w:val="0"/>
        <w:snapToGrid w:val="0"/>
        <w:spacing w:line="360" w:lineRule="auto"/>
        <w:ind w:firstLine="496" w:firstLineChars="200"/>
        <w:rPr>
          <w:rFonts w:ascii="宋体" w:hAnsi="宋体"/>
          <w:snapToGrid w:val="0"/>
          <w:spacing w:val="4"/>
          <w:kern w:val="0"/>
          <w:sz w:val="24"/>
          <w:szCs w:val="24"/>
        </w:rPr>
      </w:pPr>
    </w:p>
    <w:p>
      <w:pPr>
        <w:widowControl/>
        <w:spacing w:before="100" w:beforeAutospacing="1" w:after="100" w:afterAutospacing="1"/>
        <w:jc w:val="left"/>
        <w:outlineLvl w:val="2"/>
        <w:rPr>
          <w:rFonts w:ascii="宋体" w:hAnsi="宋体"/>
          <w:b/>
          <w:kern w:val="0"/>
          <w:sz w:val="27"/>
          <w:szCs w:val="27"/>
        </w:rPr>
      </w:pPr>
      <w:r>
        <w:rPr>
          <w:rFonts w:ascii="宋体" w:hAnsi="宋体"/>
          <w:b/>
        </w:rPr>
        <w:br w:type="page"/>
      </w:r>
      <w:bookmarkStart w:id="187" w:name="_Toc12148"/>
      <w:r>
        <w:rPr>
          <w:rFonts w:hint="eastAsia" w:ascii="宋体" w:hAnsi="宋体"/>
          <w:b/>
          <w:kern w:val="0"/>
          <w:sz w:val="27"/>
          <w:szCs w:val="27"/>
        </w:rPr>
        <w:t>格式一：经济标封面</w:t>
      </w:r>
      <w:bookmarkEnd w:id="187"/>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jc w:val="center"/>
        <w:rPr>
          <w:rFonts w:ascii="宋体" w:hAnsi="宋体"/>
          <w:snapToGrid w:val="0"/>
          <w:spacing w:val="4"/>
          <w:kern w:val="0"/>
          <w:sz w:val="36"/>
          <w:szCs w:val="36"/>
          <w:u w:val="single"/>
        </w:rPr>
      </w:pPr>
      <w:r>
        <w:rPr>
          <w:rFonts w:hint="eastAsia" w:ascii="宋体" w:hAnsi="宋体"/>
          <w:snapToGrid w:val="0"/>
          <w:spacing w:val="4"/>
          <w:kern w:val="0"/>
          <w:sz w:val="36"/>
          <w:szCs w:val="36"/>
          <w:u w:val="single"/>
        </w:rPr>
        <w:t xml:space="preserve">[工程名称] </w:t>
      </w: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jc w:val="center"/>
        <w:rPr>
          <w:rFonts w:ascii="宋体" w:hAnsi="宋体"/>
          <w:snapToGrid w:val="0"/>
          <w:spacing w:val="4"/>
          <w:kern w:val="0"/>
          <w:sz w:val="84"/>
          <w:szCs w:val="84"/>
        </w:rPr>
      </w:pPr>
      <w:r>
        <w:rPr>
          <w:rFonts w:hint="eastAsia" w:ascii="宋体" w:hAnsi="宋体"/>
          <w:snapToGrid w:val="0"/>
          <w:spacing w:val="4"/>
          <w:kern w:val="0"/>
          <w:sz w:val="84"/>
          <w:szCs w:val="84"/>
        </w:rPr>
        <w:t>投标文件</w:t>
      </w:r>
    </w:p>
    <w:p>
      <w:pPr>
        <w:topLinePunct/>
        <w:adjustRightInd w:val="0"/>
        <w:snapToGrid w:val="0"/>
        <w:spacing w:line="360" w:lineRule="auto"/>
        <w:jc w:val="center"/>
        <w:rPr>
          <w:rFonts w:ascii="宋体" w:hAnsi="宋体"/>
          <w:snapToGrid w:val="0"/>
          <w:spacing w:val="4"/>
          <w:kern w:val="0"/>
          <w:sz w:val="36"/>
          <w:szCs w:val="36"/>
        </w:rPr>
      </w:pPr>
      <w:r>
        <w:rPr>
          <w:rFonts w:hint="eastAsia" w:ascii="宋体" w:hAnsi="宋体"/>
          <w:snapToGrid w:val="0"/>
          <w:spacing w:val="4"/>
          <w:kern w:val="0"/>
          <w:sz w:val="36"/>
          <w:szCs w:val="36"/>
        </w:rPr>
        <w:t>第二册 （经济标书）</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 xml:space="preserve">   </w:t>
      </w: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616" w:firstLineChars="200"/>
        <w:jc w:val="left"/>
        <w:rPr>
          <w:rFonts w:ascii="宋体" w:hAnsi="宋体"/>
          <w:snapToGrid w:val="0"/>
          <w:spacing w:val="4"/>
          <w:kern w:val="0"/>
          <w:sz w:val="30"/>
          <w:szCs w:val="30"/>
        </w:rPr>
      </w:pPr>
      <w:r>
        <w:rPr>
          <w:rFonts w:hint="eastAsia" w:ascii="宋体" w:hAnsi="宋体"/>
          <w:snapToGrid w:val="0"/>
          <w:spacing w:val="4"/>
          <w:kern w:val="0"/>
          <w:sz w:val="30"/>
          <w:szCs w:val="30"/>
        </w:rPr>
        <w:t>投标人：</w:t>
      </w:r>
      <w:r>
        <w:rPr>
          <w:rFonts w:hint="eastAsia" w:ascii="宋体" w:hAnsi="宋体"/>
          <w:snapToGrid w:val="0"/>
          <w:spacing w:val="4"/>
          <w:kern w:val="0"/>
          <w:sz w:val="30"/>
          <w:szCs w:val="30"/>
          <w:u w:val="single"/>
        </w:rPr>
        <w:t xml:space="preserve">       （填写投标人单位名称）       （盖章）</w:t>
      </w:r>
    </w:p>
    <w:p>
      <w:pPr>
        <w:topLinePunct/>
        <w:adjustRightInd w:val="0"/>
        <w:snapToGrid w:val="0"/>
        <w:spacing w:line="360" w:lineRule="auto"/>
        <w:ind w:firstLine="616" w:firstLineChars="200"/>
        <w:jc w:val="left"/>
        <w:rPr>
          <w:rFonts w:ascii="宋体" w:hAnsi="宋体"/>
          <w:snapToGrid w:val="0"/>
          <w:spacing w:val="4"/>
          <w:kern w:val="0"/>
          <w:sz w:val="30"/>
          <w:szCs w:val="30"/>
        </w:rPr>
      </w:pPr>
    </w:p>
    <w:p>
      <w:pPr>
        <w:topLinePunct/>
        <w:adjustRightInd w:val="0"/>
        <w:snapToGrid w:val="0"/>
        <w:spacing w:line="360" w:lineRule="auto"/>
        <w:ind w:firstLine="616" w:firstLineChars="200"/>
        <w:jc w:val="left"/>
        <w:rPr>
          <w:rFonts w:ascii="宋体" w:hAnsi="宋体"/>
          <w:snapToGrid w:val="0"/>
          <w:spacing w:val="4"/>
          <w:kern w:val="0"/>
          <w:sz w:val="30"/>
          <w:szCs w:val="30"/>
        </w:rPr>
      </w:pPr>
      <w:r>
        <w:rPr>
          <w:rFonts w:hint="eastAsia" w:ascii="宋体" w:hAnsi="宋体"/>
          <w:snapToGrid w:val="0"/>
          <w:spacing w:val="4"/>
          <w:kern w:val="0"/>
          <w:sz w:val="30"/>
          <w:szCs w:val="30"/>
        </w:rPr>
        <w:t>法定代表人或</w:t>
      </w:r>
    </w:p>
    <w:p>
      <w:pPr>
        <w:topLinePunct/>
        <w:adjustRightInd w:val="0"/>
        <w:snapToGrid w:val="0"/>
        <w:spacing w:line="360" w:lineRule="auto"/>
        <w:ind w:firstLine="616" w:firstLineChars="200"/>
        <w:jc w:val="left"/>
        <w:rPr>
          <w:rFonts w:ascii="宋体" w:hAnsi="宋体"/>
          <w:snapToGrid w:val="0"/>
          <w:spacing w:val="4"/>
          <w:kern w:val="0"/>
          <w:sz w:val="30"/>
          <w:szCs w:val="30"/>
        </w:rPr>
      </w:pPr>
      <w:r>
        <w:rPr>
          <w:rFonts w:hint="eastAsia" w:ascii="宋体" w:hAnsi="宋体"/>
          <w:snapToGrid w:val="0"/>
          <w:spacing w:val="4"/>
          <w:kern w:val="0"/>
          <w:sz w:val="30"/>
          <w:szCs w:val="30"/>
        </w:rPr>
        <w:t>其委托代理人：</w:t>
      </w:r>
      <w:r>
        <w:rPr>
          <w:rFonts w:hint="eastAsia" w:ascii="宋体" w:hAnsi="宋体"/>
          <w:snapToGrid w:val="0"/>
          <w:spacing w:val="4"/>
          <w:kern w:val="0"/>
          <w:sz w:val="30"/>
          <w:szCs w:val="30"/>
          <w:u w:val="single"/>
        </w:rPr>
        <w:t xml:space="preserve">                        （签字或盖章）</w:t>
      </w:r>
    </w:p>
    <w:p>
      <w:pPr>
        <w:topLinePunct/>
        <w:adjustRightInd w:val="0"/>
        <w:snapToGrid w:val="0"/>
        <w:spacing w:line="360" w:lineRule="auto"/>
        <w:ind w:firstLine="616" w:firstLineChars="200"/>
        <w:jc w:val="left"/>
        <w:rPr>
          <w:rFonts w:ascii="宋体" w:hAnsi="宋体"/>
          <w:snapToGrid w:val="0"/>
          <w:spacing w:val="4"/>
          <w:kern w:val="0"/>
          <w:sz w:val="30"/>
          <w:szCs w:val="30"/>
        </w:rPr>
      </w:pPr>
      <w:r>
        <w:rPr>
          <w:rFonts w:hint="eastAsia" w:ascii="宋体" w:hAnsi="宋体"/>
          <w:snapToGrid w:val="0"/>
          <w:spacing w:val="4"/>
          <w:kern w:val="0"/>
          <w:sz w:val="30"/>
          <w:szCs w:val="30"/>
        </w:rPr>
        <w:t>日  期：</w:t>
      </w:r>
      <w:r>
        <w:rPr>
          <w:rFonts w:hint="eastAsia" w:ascii="宋体" w:hAnsi="宋体"/>
          <w:snapToGrid w:val="0"/>
          <w:spacing w:val="4"/>
          <w:kern w:val="0"/>
          <w:sz w:val="30"/>
          <w:szCs w:val="30"/>
          <w:u w:val="single"/>
        </w:rPr>
        <w:t xml:space="preserve">                                        </w:t>
      </w:r>
      <w:r>
        <w:rPr>
          <w:rFonts w:ascii="宋体" w:hAnsi="宋体"/>
          <w:snapToGrid w:val="0"/>
          <w:spacing w:val="4"/>
          <w:kern w:val="0"/>
          <w:sz w:val="30"/>
          <w:szCs w:val="30"/>
        </w:rPr>
        <w:t xml:space="preserve"> </w:t>
      </w:r>
    </w:p>
    <w:p>
      <w:pPr>
        <w:widowControl/>
        <w:spacing w:before="100" w:beforeAutospacing="1" w:after="100" w:afterAutospacing="1"/>
        <w:jc w:val="left"/>
        <w:outlineLvl w:val="2"/>
        <w:rPr>
          <w:rFonts w:ascii="宋体" w:hAnsi="宋体"/>
          <w:b/>
          <w:kern w:val="0"/>
          <w:sz w:val="27"/>
          <w:szCs w:val="27"/>
        </w:rPr>
      </w:pPr>
      <w:r>
        <w:rPr>
          <w:rFonts w:ascii="宋体" w:hAnsi="宋体"/>
        </w:rPr>
        <w:br w:type="page"/>
      </w:r>
      <w:bookmarkStart w:id="188" w:name="_Toc14210"/>
      <w:r>
        <w:rPr>
          <w:rFonts w:hint="eastAsia" w:ascii="宋体" w:hAnsi="宋体"/>
          <w:b/>
          <w:kern w:val="0"/>
          <w:sz w:val="27"/>
          <w:szCs w:val="27"/>
        </w:rPr>
        <w:t>格式二：工程量清单计价表</w:t>
      </w:r>
      <w:bookmarkEnd w:id="188"/>
    </w:p>
    <w:p>
      <w:pPr>
        <w:topLinePunct/>
        <w:adjustRightInd w:val="0"/>
        <w:snapToGrid w:val="0"/>
        <w:spacing w:line="360" w:lineRule="auto"/>
        <w:ind w:firstLine="498" w:firstLineChars="200"/>
        <w:rPr>
          <w:rFonts w:ascii="宋体" w:hAnsi="宋体"/>
          <w:b/>
          <w:snapToGrid w:val="0"/>
          <w:spacing w:val="4"/>
          <w:kern w:val="0"/>
          <w:sz w:val="24"/>
          <w:szCs w:val="24"/>
        </w:rPr>
      </w:pPr>
    </w:p>
    <w:p>
      <w:pPr>
        <w:topLinePunct/>
        <w:adjustRightInd w:val="0"/>
        <w:snapToGrid w:val="0"/>
        <w:spacing w:before="156" w:after="156" w:line="360" w:lineRule="auto"/>
        <w:ind w:firstLine="617"/>
        <w:jc w:val="center"/>
        <w:rPr>
          <w:rFonts w:ascii="宋体" w:hAnsi="宋体"/>
          <w:b/>
          <w:snapToGrid w:val="0"/>
          <w:spacing w:val="4"/>
          <w:kern w:val="0"/>
          <w:sz w:val="36"/>
          <w:szCs w:val="36"/>
        </w:rPr>
      </w:pPr>
      <w:r>
        <w:rPr>
          <w:rFonts w:hint="eastAsia" w:ascii="宋体" w:hAnsi="宋体"/>
          <w:b/>
          <w:snapToGrid w:val="0"/>
          <w:spacing w:val="4"/>
          <w:kern w:val="0"/>
          <w:sz w:val="36"/>
          <w:szCs w:val="36"/>
        </w:rPr>
        <w:t>工程量清单计价表</w:t>
      </w:r>
    </w:p>
    <w:p>
      <w:pPr>
        <w:topLinePunct/>
        <w:adjustRightInd w:val="0"/>
        <w:snapToGrid w:val="0"/>
        <w:spacing w:line="360" w:lineRule="auto"/>
        <w:ind w:firstLine="498" w:firstLineChars="200"/>
        <w:rPr>
          <w:rFonts w:ascii="宋体" w:hAnsi="宋体"/>
          <w:b/>
          <w:snapToGrid w:val="0"/>
          <w:spacing w:val="4"/>
          <w:kern w:val="0"/>
          <w:sz w:val="24"/>
          <w:szCs w:val="24"/>
        </w:rPr>
      </w:pPr>
    </w:p>
    <w:p>
      <w:pPr>
        <w:topLinePunct/>
        <w:adjustRightInd w:val="0"/>
        <w:snapToGrid w:val="0"/>
        <w:spacing w:line="360" w:lineRule="auto"/>
        <w:ind w:firstLine="498" w:firstLineChars="200"/>
        <w:rPr>
          <w:rFonts w:ascii="宋体" w:hAnsi="宋体"/>
          <w:b/>
          <w:snapToGrid w:val="0"/>
          <w:spacing w:val="4"/>
          <w:kern w:val="0"/>
          <w:sz w:val="24"/>
          <w:szCs w:val="24"/>
        </w:rPr>
      </w:pPr>
      <w:r>
        <w:rPr>
          <w:rFonts w:hint="eastAsia" w:ascii="宋体" w:hAnsi="宋体"/>
          <w:b/>
          <w:snapToGrid w:val="0"/>
          <w:spacing w:val="4"/>
          <w:kern w:val="0"/>
          <w:sz w:val="24"/>
          <w:szCs w:val="24"/>
        </w:rPr>
        <w:t>本部分内容详见招标文件第七章工程量清单。</w:t>
      </w:r>
    </w:p>
    <w:p>
      <w:pPr>
        <w:topLinePunct/>
        <w:adjustRightInd w:val="0"/>
        <w:snapToGrid w:val="0"/>
        <w:spacing w:line="360" w:lineRule="auto"/>
        <w:ind w:firstLine="496" w:firstLineChars="200"/>
        <w:rPr>
          <w:rFonts w:ascii="宋体" w:hAnsi="宋体"/>
          <w:snapToGrid w:val="0"/>
          <w:spacing w:val="4"/>
          <w:kern w:val="0"/>
          <w:sz w:val="24"/>
          <w:szCs w:val="24"/>
        </w:rPr>
      </w:pPr>
    </w:p>
    <w:p>
      <w:pPr>
        <w:widowControl/>
        <w:spacing w:before="100" w:beforeAutospacing="1" w:after="100" w:afterAutospacing="1"/>
        <w:jc w:val="left"/>
        <w:outlineLvl w:val="2"/>
        <w:rPr>
          <w:rFonts w:ascii="宋体" w:hAnsi="宋体"/>
          <w:b/>
          <w:kern w:val="0"/>
          <w:sz w:val="27"/>
          <w:szCs w:val="27"/>
        </w:rPr>
      </w:pPr>
      <w:r>
        <w:rPr>
          <w:rFonts w:ascii="宋体" w:hAnsi="宋体"/>
        </w:rPr>
        <w:br w:type="page"/>
      </w:r>
      <w:bookmarkStart w:id="189" w:name="_Toc22521"/>
      <w:r>
        <w:rPr>
          <w:rFonts w:hint="eastAsia" w:ascii="宋体" w:hAnsi="宋体"/>
          <w:b/>
          <w:kern w:val="0"/>
          <w:sz w:val="27"/>
          <w:szCs w:val="27"/>
        </w:rPr>
        <w:t>格式三：参与编制经济标投标文件人员名单</w:t>
      </w:r>
      <w:bookmarkEnd w:id="189"/>
    </w:p>
    <w:p>
      <w:pPr>
        <w:tabs>
          <w:tab w:val="left" w:pos="720"/>
        </w:tabs>
        <w:snapToGrid w:val="0"/>
        <w:spacing w:line="360" w:lineRule="auto"/>
        <w:jc w:val="center"/>
        <w:rPr>
          <w:rFonts w:ascii="宋体" w:hAnsi="宋体"/>
          <w:sz w:val="24"/>
        </w:rPr>
      </w:pPr>
    </w:p>
    <w:p>
      <w:pPr>
        <w:topLinePunct/>
        <w:adjustRightInd w:val="0"/>
        <w:snapToGrid w:val="0"/>
        <w:spacing w:before="156" w:after="156" w:line="360" w:lineRule="auto"/>
        <w:ind w:firstLine="617"/>
        <w:jc w:val="center"/>
        <w:rPr>
          <w:rFonts w:ascii="宋体" w:hAnsi="宋体"/>
          <w:snapToGrid w:val="0"/>
          <w:spacing w:val="4"/>
          <w:kern w:val="0"/>
          <w:sz w:val="36"/>
          <w:szCs w:val="36"/>
        </w:rPr>
      </w:pPr>
      <w:r>
        <w:rPr>
          <w:rFonts w:hint="eastAsia" w:ascii="宋体" w:hAnsi="宋体"/>
          <w:snapToGrid w:val="0"/>
          <w:spacing w:val="4"/>
          <w:kern w:val="0"/>
          <w:sz w:val="36"/>
          <w:szCs w:val="36"/>
        </w:rPr>
        <w:t>参与编制经济标投标文件人员名单</w:t>
      </w:r>
    </w:p>
    <w:tbl>
      <w:tblPr>
        <w:tblStyle w:val="3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4" w:type="dxa"/>
            <w:gridSpan w:val="5"/>
            <w:vAlign w:val="center"/>
          </w:tcPr>
          <w:p>
            <w:pPr>
              <w:tabs>
                <w:tab w:val="left" w:pos="720"/>
              </w:tabs>
              <w:snapToGrid w:val="0"/>
              <w:spacing w:line="360" w:lineRule="auto"/>
              <w:jc w:val="center"/>
              <w:rPr>
                <w:rFonts w:ascii="宋体" w:hAnsi="宋体"/>
                <w:sz w:val="24"/>
              </w:rPr>
            </w:pPr>
            <w:r>
              <w:rPr>
                <w:rFonts w:hint="eastAsia" w:ascii="宋体" w:hAnsi="宋体"/>
                <w:sz w:val="24"/>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vAlign w:val="center"/>
          </w:tcPr>
          <w:p>
            <w:pPr>
              <w:tabs>
                <w:tab w:val="left" w:pos="720"/>
              </w:tabs>
              <w:snapToGrid w:val="0"/>
              <w:spacing w:line="360" w:lineRule="auto"/>
              <w:jc w:val="center"/>
              <w:rPr>
                <w:rFonts w:ascii="宋体" w:hAnsi="宋体"/>
                <w:sz w:val="24"/>
              </w:rPr>
            </w:pPr>
            <w:r>
              <w:rPr>
                <w:rFonts w:hint="eastAsia" w:ascii="宋体" w:hAnsi="宋体"/>
                <w:sz w:val="24"/>
              </w:rPr>
              <w:t>姓名</w:t>
            </w:r>
          </w:p>
        </w:tc>
        <w:tc>
          <w:tcPr>
            <w:tcW w:w="1382" w:type="dxa"/>
            <w:vAlign w:val="center"/>
          </w:tcPr>
          <w:p>
            <w:pPr>
              <w:tabs>
                <w:tab w:val="left" w:pos="720"/>
              </w:tabs>
              <w:snapToGrid w:val="0"/>
              <w:spacing w:line="360" w:lineRule="auto"/>
              <w:jc w:val="center"/>
              <w:rPr>
                <w:rFonts w:ascii="宋体" w:hAnsi="宋体"/>
                <w:sz w:val="24"/>
              </w:rPr>
            </w:pPr>
            <w:r>
              <w:rPr>
                <w:rFonts w:hint="eastAsia" w:ascii="宋体" w:hAnsi="宋体"/>
                <w:sz w:val="24"/>
              </w:rPr>
              <w:t>职务</w:t>
            </w:r>
          </w:p>
        </w:tc>
        <w:tc>
          <w:tcPr>
            <w:tcW w:w="2341" w:type="dxa"/>
            <w:vAlign w:val="center"/>
          </w:tcPr>
          <w:p>
            <w:pPr>
              <w:tabs>
                <w:tab w:val="left" w:pos="720"/>
              </w:tabs>
              <w:snapToGrid w:val="0"/>
              <w:spacing w:line="360" w:lineRule="auto"/>
              <w:jc w:val="center"/>
              <w:rPr>
                <w:rFonts w:ascii="宋体" w:hAnsi="宋体"/>
                <w:sz w:val="24"/>
              </w:rPr>
            </w:pPr>
            <w:r>
              <w:rPr>
                <w:rFonts w:hint="eastAsia" w:ascii="宋体" w:hAnsi="宋体"/>
                <w:sz w:val="24"/>
              </w:rPr>
              <w:t>所承担工作</w:t>
            </w:r>
          </w:p>
        </w:tc>
        <w:tc>
          <w:tcPr>
            <w:tcW w:w="2245" w:type="dxa"/>
            <w:vAlign w:val="center"/>
          </w:tcPr>
          <w:p>
            <w:pPr>
              <w:tabs>
                <w:tab w:val="left" w:pos="720"/>
              </w:tabs>
              <w:snapToGrid w:val="0"/>
              <w:spacing w:line="360" w:lineRule="auto"/>
              <w:jc w:val="center"/>
              <w:rPr>
                <w:rFonts w:ascii="宋体" w:hAnsi="宋体"/>
                <w:sz w:val="24"/>
              </w:rPr>
            </w:pPr>
            <w:r>
              <w:rPr>
                <w:rFonts w:hint="eastAsia" w:ascii="宋体" w:hAnsi="宋体"/>
                <w:sz w:val="24"/>
              </w:rPr>
              <w:t>身份证号码</w:t>
            </w:r>
          </w:p>
        </w:tc>
        <w:tc>
          <w:tcPr>
            <w:tcW w:w="2304" w:type="dxa"/>
            <w:vAlign w:val="center"/>
          </w:tcPr>
          <w:p>
            <w:pPr>
              <w:tabs>
                <w:tab w:val="left" w:pos="720"/>
              </w:tabs>
              <w:snapToGrid w:val="0"/>
              <w:spacing w:line="360" w:lineRule="auto"/>
              <w:jc w:val="center"/>
              <w:rPr>
                <w:rFonts w:ascii="宋体" w:hAnsi="宋体"/>
                <w:sz w:val="24"/>
              </w:rPr>
            </w:pPr>
            <w:r>
              <w:rPr>
                <w:rFonts w:hint="eastAsia" w:ascii="宋体" w:hAnsi="宋体"/>
                <w:sz w:val="24"/>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vAlign w:val="center"/>
          </w:tcPr>
          <w:p>
            <w:pPr>
              <w:tabs>
                <w:tab w:val="left" w:pos="720"/>
              </w:tabs>
              <w:snapToGrid w:val="0"/>
              <w:spacing w:line="360" w:lineRule="auto"/>
              <w:jc w:val="center"/>
              <w:rPr>
                <w:rFonts w:ascii="宋体" w:hAnsi="宋体"/>
                <w:sz w:val="24"/>
              </w:rPr>
            </w:pPr>
          </w:p>
        </w:tc>
        <w:tc>
          <w:tcPr>
            <w:tcW w:w="1382" w:type="dxa"/>
            <w:vAlign w:val="center"/>
          </w:tcPr>
          <w:p>
            <w:pPr>
              <w:tabs>
                <w:tab w:val="left" w:pos="720"/>
              </w:tabs>
              <w:snapToGrid w:val="0"/>
              <w:spacing w:line="360" w:lineRule="auto"/>
              <w:jc w:val="center"/>
              <w:rPr>
                <w:rFonts w:ascii="宋体" w:hAnsi="宋体"/>
                <w:sz w:val="24"/>
              </w:rPr>
            </w:pPr>
          </w:p>
        </w:tc>
        <w:tc>
          <w:tcPr>
            <w:tcW w:w="2341" w:type="dxa"/>
            <w:vAlign w:val="center"/>
          </w:tcPr>
          <w:p>
            <w:pPr>
              <w:tabs>
                <w:tab w:val="left" w:pos="720"/>
              </w:tabs>
              <w:snapToGrid w:val="0"/>
              <w:spacing w:line="360" w:lineRule="auto"/>
              <w:jc w:val="center"/>
              <w:rPr>
                <w:rFonts w:ascii="宋体" w:hAnsi="宋体"/>
                <w:sz w:val="24"/>
              </w:rPr>
            </w:pPr>
          </w:p>
        </w:tc>
        <w:tc>
          <w:tcPr>
            <w:tcW w:w="2245" w:type="dxa"/>
            <w:vAlign w:val="center"/>
          </w:tcPr>
          <w:p>
            <w:pPr>
              <w:tabs>
                <w:tab w:val="left" w:pos="720"/>
              </w:tabs>
              <w:snapToGrid w:val="0"/>
              <w:spacing w:line="360" w:lineRule="auto"/>
              <w:jc w:val="center"/>
              <w:rPr>
                <w:rFonts w:ascii="宋体" w:hAnsi="宋体"/>
                <w:sz w:val="24"/>
              </w:rPr>
            </w:pPr>
          </w:p>
        </w:tc>
        <w:tc>
          <w:tcPr>
            <w:tcW w:w="2304"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sz w:val="24"/>
              </w:rPr>
            </w:pPr>
          </w:p>
        </w:tc>
        <w:tc>
          <w:tcPr>
            <w:tcW w:w="1382" w:type="dxa"/>
            <w:vAlign w:val="center"/>
          </w:tcPr>
          <w:p>
            <w:pPr>
              <w:tabs>
                <w:tab w:val="left" w:pos="720"/>
              </w:tabs>
              <w:snapToGrid w:val="0"/>
              <w:spacing w:line="360" w:lineRule="auto"/>
              <w:jc w:val="center"/>
              <w:rPr>
                <w:rFonts w:ascii="宋体" w:hAnsi="宋体"/>
                <w:sz w:val="24"/>
              </w:rPr>
            </w:pPr>
          </w:p>
        </w:tc>
        <w:tc>
          <w:tcPr>
            <w:tcW w:w="2341" w:type="dxa"/>
            <w:vAlign w:val="center"/>
          </w:tcPr>
          <w:p>
            <w:pPr>
              <w:tabs>
                <w:tab w:val="left" w:pos="720"/>
              </w:tabs>
              <w:snapToGrid w:val="0"/>
              <w:spacing w:line="360" w:lineRule="auto"/>
              <w:jc w:val="center"/>
              <w:rPr>
                <w:rFonts w:ascii="宋体" w:hAnsi="宋体"/>
                <w:sz w:val="24"/>
              </w:rPr>
            </w:pPr>
          </w:p>
        </w:tc>
        <w:tc>
          <w:tcPr>
            <w:tcW w:w="2245" w:type="dxa"/>
            <w:vAlign w:val="center"/>
          </w:tcPr>
          <w:p>
            <w:pPr>
              <w:tabs>
                <w:tab w:val="left" w:pos="720"/>
              </w:tabs>
              <w:snapToGrid w:val="0"/>
              <w:spacing w:line="360" w:lineRule="auto"/>
              <w:jc w:val="center"/>
              <w:rPr>
                <w:rFonts w:ascii="宋体" w:hAnsi="宋体"/>
                <w:sz w:val="24"/>
              </w:rPr>
            </w:pPr>
          </w:p>
        </w:tc>
        <w:tc>
          <w:tcPr>
            <w:tcW w:w="2304"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sz w:val="24"/>
              </w:rPr>
            </w:pPr>
          </w:p>
        </w:tc>
        <w:tc>
          <w:tcPr>
            <w:tcW w:w="1382" w:type="dxa"/>
            <w:vAlign w:val="center"/>
          </w:tcPr>
          <w:p>
            <w:pPr>
              <w:tabs>
                <w:tab w:val="left" w:pos="720"/>
              </w:tabs>
              <w:snapToGrid w:val="0"/>
              <w:spacing w:line="360" w:lineRule="auto"/>
              <w:jc w:val="center"/>
              <w:rPr>
                <w:rFonts w:ascii="宋体" w:hAnsi="宋体"/>
                <w:sz w:val="24"/>
              </w:rPr>
            </w:pPr>
          </w:p>
        </w:tc>
        <w:tc>
          <w:tcPr>
            <w:tcW w:w="2341" w:type="dxa"/>
            <w:vAlign w:val="center"/>
          </w:tcPr>
          <w:p>
            <w:pPr>
              <w:tabs>
                <w:tab w:val="left" w:pos="720"/>
              </w:tabs>
              <w:snapToGrid w:val="0"/>
              <w:spacing w:line="360" w:lineRule="auto"/>
              <w:jc w:val="center"/>
              <w:rPr>
                <w:rFonts w:ascii="宋体" w:hAnsi="宋体"/>
                <w:sz w:val="24"/>
              </w:rPr>
            </w:pPr>
          </w:p>
        </w:tc>
        <w:tc>
          <w:tcPr>
            <w:tcW w:w="2245" w:type="dxa"/>
            <w:vAlign w:val="center"/>
          </w:tcPr>
          <w:p>
            <w:pPr>
              <w:tabs>
                <w:tab w:val="left" w:pos="720"/>
              </w:tabs>
              <w:snapToGrid w:val="0"/>
              <w:spacing w:line="360" w:lineRule="auto"/>
              <w:jc w:val="center"/>
              <w:rPr>
                <w:rFonts w:ascii="宋体" w:hAnsi="宋体"/>
                <w:sz w:val="24"/>
              </w:rPr>
            </w:pPr>
          </w:p>
        </w:tc>
        <w:tc>
          <w:tcPr>
            <w:tcW w:w="2304"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sz w:val="24"/>
              </w:rPr>
            </w:pPr>
          </w:p>
        </w:tc>
        <w:tc>
          <w:tcPr>
            <w:tcW w:w="1382" w:type="dxa"/>
            <w:vAlign w:val="center"/>
          </w:tcPr>
          <w:p>
            <w:pPr>
              <w:tabs>
                <w:tab w:val="left" w:pos="720"/>
              </w:tabs>
              <w:snapToGrid w:val="0"/>
              <w:spacing w:line="360" w:lineRule="auto"/>
              <w:jc w:val="center"/>
              <w:rPr>
                <w:rFonts w:ascii="宋体" w:hAnsi="宋体"/>
                <w:sz w:val="24"/>
              </w:rPr>
            </w:pPr>
          </w:p>
        </w:tc>
        <w:tc>
          <w:tcPr>
            <w:tcW w:w="2341" w:type="dxa"/>
            <w:vAlign w:val="center"/>
          </w:tcPr>
          <w:p>
            <w:pPr>
              <w:tabs>
                <w:tab w:val="left" w:pos="720"/>
              </w:tabs>
              <w:snapToGrid w:val="0"/>
              <w:spacing w:line="360" w:lineRule="auto"/>
              <w:jc w:val="center"/>
              <w:rPr>
                <w:rFonts w:ascii="宋体" w:hAnsi="宋体"/>
                <w:sz w:val="24"/>
              </w:rPr>
            </w:pPr>
          </w:p>
        </w:tc>
        <w:tc>
          <w:tcPr>
            <w:tcW w:w="2245" w:type="dxa"/>
            <w:vAlign w:val="center"/>
          </w:tcPr>
          <w:p>
            <w:pPr>
              <w:tabs>
                <w:tab w:val="left" w:pos="720"/>
              </w:tabs>
              <w:snapToGrid w:val="0"/>
              <w:spacing w:line="360" w:lineRule="auto"/>
              <w:jc w:val="center"/>
              <w:rPr>
                <w:rFonts w:ascii="宋体" w:hAnsi="宋体"/>
                <w:sz w:val="24"/>
              </w:rPr>
            </w:pPr>
          </w:p>
        </w:tc>
        <w:tc>
          <w:tcPr>
            <w:tcW w:w="2304"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sz w:val="24"/>
              </w:rPr>
            </w:pPr>
          </w:p>
        </w:tc>
        <w:tc>
          <w:tcPr>
            <w:tcW w:w="1382" w:type="dxa"/>
            <w:vAlign w:val="center"/>
          </w:tcPr>
          <w:p>
            <w:pPr>
              <w:tabs>
                <w:tab w:val="left" w:pos="720"/>
              </w:tabs>
              <w:snapToGrid w:val="0"/>
              <w:spacing w:line="360" w:lineRule="auto"/>
              <w:jc w:val="center"/>
              <w:rPr>
                <w:rFonts w:ascii="宋体" w:hAnsi="宋体"/>
                <w:sz w:val="24"/>
              </w:rPr>
            </w:pPr>
          </w:p>
        </w:tc>
        <w:tc>
          <w:tcPr>
            <w:tcW w:w="2341" w:type="dxa"/>
            <w:vAlign w:val="center"/>
          </w:tcPr>
          <w:p>
            <w:pPr>
              <w:tabs>
                <w:tab w:val="left" w:pos="720"/>
              </w:tabs>
              <w:snapToGrid w:val="0"/>
              <w:spacing w:line="360" w:lineRule="auto"/>
              <w:jc w:val="center"/>
              <w:rPr>
                <w:rFonts w:ascii="宋体" w:hAnsi="宋体"/>
                <w:sz w:val="24"/>
              </w:rPr>
            </w:pPr>
          </w:p>
        </w:tc>
        <w:tc>
          <w:tcPr>
            <w:tcW w:w="2245" w:type="dxa"/>
            <w:vAlign w:val="center"/>
          </w:tcPr>
          <w:p>
            <w:pPr>
              <w:tabs>
                <w:tab w:val="left" w:pos="720"/>
              </w:tabs>
              <w:snapToGrid w:val="0"/>
              <w:spacing w:line="360" w:lineRule="auto"/>
              <w:jc w:val="center"/>
              <w:rPr>
                <w:rFonts w:ascii="宋体" w:hAnsi="宋体"/>
                <w:sz w:val="24"/>
              </w:rPr>
            </w:pPr>
          </w:p>
        </w:tc>
        <w:tc>
          <w:tcPr>
            <w:tcW w:w="2304"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sz w:val="24"/>
              </w:rPr>
            </w:pPr>
          </w:p>
        </w:tc>
        <w:tc>
          <w:tcPr>
            <w:tcW w:w="1382" w:type="dxa"/>
            <w:vAlign w:val="center"/>
          </w:tcPr>
          <w:p>
            <w:pPr>
              <w:tabs>
                <w:tab w:val="left" w:pos="720"/>
              </w:tabs>
              <w:snapToGrid w:val="0"/>
              <w:spacing w:line="360" w:lineRule="auto"/>
              <w:jc w:val="center"/>
              <w:rPr>
                <w:rFonts w:ascii="宋体" w:hAnsi="宋体"/>
                <w:sz w:val="24"/>
              </w:rPr>
            </w:pPr>
          </w:p>
        </w:tc>
        <w:tc>
          <w:tcPr>
            <w:tcW w:w="2341" w:type="dxa"/>
            <w:vAlign w:val="center"/>
          </w:tcPr>
          <w:p>
            <w:pPr>
              <w:tabs>
                <w:tab w:val="left" w:pos="720"/>
              </w:tabs>
              <w:snapToGrid w:val="0"/>
              <w:spacing w:line="360" w:lineRule="auto"/>
              <w:jc w:val="center"/>
              <w:rPr>
                <w:rFonts w:ascii="宋体" w:hAnsi="宋体"/>
                <w:sz w:val="24"/>
              </w:rPr>
            </w:pPr>
          </w:p>
        </w:tc>
        <w:tc>
          <w:tcPr>
            <w:tcW w:w="2245" w:type="dxa"/>
            <w:vAlign w:val="center"/>
          </w:tcPr>
          <w:p>
            <w:pPr>
              <w:tabs>
                <w:tab w:val="left" w:pos="720"/>
              </w:tabs>
              <w:snapToGrid w:val="0"/>
              <w:spacing w:line="360" w:lineRule="auto"/>
              <w:jc w:val="center"/>
              <w:rPr>
                <w:rFonts w:ascii="宋体" w:hAnsi="宋体"/>
                <w:sz w:val="24"/>
              </w:rPr>
            </w:pPr>
          </w:p>
        </w:tc>
        <w:tc>
          <w:tcPr>
            <w:tcW w:w="2304"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vAlign w:val="center"/>
          </w:tcPr>
          <w:p>
            <w:pPr>
              <w:tabs>
                <w:tab w:val="left" w:pos="720"/>
              </w:tabs>
              <w:snapToGrid w:val="0"/>
              <w:spacing w:line="360" w:lineRule="auto"/>
              <w:jc w:val="center"/>
              <w:rPr>
                <w:rFonts w:ascii="宋体" w:hAnsi="宋体"/>
                <w:sz w:val="24"/>
              </w:rPr>
            </w:pPr>
          </w:p>
        </w:tc>
        <w:tc>
          <w:tcPr>
            <w:tcW w:w="1382" w:type="dxa"/>
            <w:vAlign w:val="center"/>
          </w:tcPr>
          <w:p>
            <w:pPr>
              <w:tabs>
                <w:tab w:val="left" w:pos="720"/>
              </w:tabs>
              <w:snapToGrid w:val="0"/>
              <w:spacing w:line="360" w:lineRule="auto"/>
              <w:jc w:val="center"/>
              <w:rPr>
                <w:rFonts w:ascii="宋体" w:hAnsi="宋体"/>
                <w:sz w:val="24"/>
              </w:rPr>
            </w:pPr>
          </w:p>
        </w:tc>
        <w:tc>
          <w:tcPr>
            <w:tcW w:w="2341" w:type="dxa"/>
            <w:vAlign w:val="center"/>
          </w:tcPr>
          <w:p>
            <w:pPr>
              <w:tabs>
                <w:tab w:val="left" w:pos="720"/>
              </w:tabs>
              <w:snapToGrid w:val="0"/>
              <w:spacing w:line="360" w:lineRule="auto"/>
              <w:jc w:val="center"/>
              <w:rPr>
                <w:rFonts w:ascii="宋体" w:hAnsi="宋体"/>
                <w:sz w:val="24"/>
              </w:rPr>
            </w:pPr>
          </w:p>
        </w:tc>
        <w:tc>
          <w:tcPr>
            <w:tcW w:w="2245" w:type="dxa"/>
            <w:vAlign w:val="center"/>
          </w:tcPr>
          <w:p>
            <w:pPr>
              <w:tabs>
                <w:tab w:val="left" w:pos="720"/>
              </w:tabs>
              <w:snapToGrid w:val="0"/>
              <w:spacing w:line="360" w:lineRule="auto"/>
              <w:jc w:val="center"/>
              <w:rPr>
                <w:rFonts w:ascii="宋体" w:hAnsi="宋体"/>
                <w:sz w:val="24"/>
              </w:rPr>
            </w:pPr>
          </w:p>
        </w:tc>
        <w:tc>
          <w:tcPr>
            <w:tcW w:w="2304"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vAlign w:val="center"/>
          </w:tcPr>
          <w:p>
            <w:pPr>
              <w:tabs>
                <w:tab w:val="left" w:pos="720"/>
              </w:tabs>
              <w:snapToGrid w:val="0"/>
              <w:spacing w:line="360" w:lineRule="auto"/>
              <w:jc w:val="center"/>
              <w:rPr>
                <w:rFonts w:ascii="宋体" w:hAnsi="宋体"/>
                <w:sz w:val="24"/>
              </w:rPr>
            </w:pPr>
          </w:p>
        </w:tc>
        <w:tc>
          <w:tcPr>
            <w:tcW w:w="1382" w:type="dxa"/>
            <w:vAlign w:val="center"/>
          </w:tcPr>
          <w:p>
            <w:pPr>
              <w:tabs>
                <w:tab w:val="left" w:pos="720"/>
              </w:tabs>
              <w:snapToGrid w:val="0"/>
              <w:spacing w:line="360" w:lineRule="auto"/>
              <w:jc w:val="center"/>
              <w:rPr>
                <w:rFonts w:ascii="宋体" w:hAnsi="宋体"/>
                <w:sz w:val="24"/>
              </w:rPr>
            </w:pPr>
          </w:p>
        </w:tc>
        <w:tc>
          <w:tcPr>
            <w:tcW w:w="2341" w:type="dxa"/>
            <w:vAlign w:val="center"/>
          </w:tcPr>
          <w:p>
            <w:pPr>
              <w:tabs>
                <w:tab w:val="left" w:pos="720"/>
              </w:tabs>
              <w:snapToGrid w:val="0"/>
              <w:spacing w:line="360" w:lineRule="auto"/>
              <w:jc w:val="center"/>
              <w:rPr>
                <w:rFonts w:ascii="宋体" w:hAnsi="宋体"/>
                <w:sz w:val="24"/>
              </w:rPr>
            </w:pPr>
          </w:p>
        </w:tc>
        <w:tc>
          <w:tcPr>
            <w:tcW w:w="2245" w:type="dxa"/>
            <w:vAlign w:val="center"/>
          </w:tcPr>
          <w:p>
            <w:pPr>
              <w:tabs>
                <w:tab w:val="left" w:pos="720"/>
              </w:tabs>
              <w:snapToGrid w:val="0"/>
              <w:spacing w:line="360" w:lineRule="auto"/>
              <w:jc w:val="center"/>
              <w:rPr>
                <w:rFonts w:ascii="宋体" w:hAnsi="宋体"/>
                <w:sz w:val="24"/>
              </w:rPr>
            </w:pPr>
          </w:p>
        </w:tc>
        <w:tc>
          <w:tcPr>
            <w:tcW w:w="2304" w:type="dxa"/>
            <w:vAlign w:val="center"/>
          </w:tcPr>
          <w:p>
            <w:pPr>
              <w:tabs>
                <w:tab w:val="left" w:pos="720"/>
              </w:tabs>
              <w:snapToGrid w:val="0"/>
              <w:spacing w:line="360" w:lineRule="auto"/>
              <w:jc w:val="center"/>
              <w:rPr>
                <w:rFonts w:ascii="宋体" w:hAnsi="宋体"/>
                <w:sz w:val="24"/>
              </w:rPr>
            </w:pPr>
          </w:p>
        </w:tc>
      </w:tr>
    </w:tbl>
    <w:p>
      <w:pPr>
        <w:tabs>
          <w:tab w:val="left" w:pos="720"/>
        </w:tabs>
        <w:snapToGrid w:val="0"/>
        <w:spacing w:line="360" w:lineRule="auto"/>
        <w:rPr>
          <w:rFonts w:ascii="宋体" w:hAnsi="宋体"/>
          <w:sz w:val="24"/>
        </w:rPr>
      </w:pPr>
    </w:p>
    <w:p>
      <w:pPr>
        <w:autoSpaceDE w:val="0"/>
        <w:autoSpaceDN w:val="0"/>
        <w:adjustRightInd w:val="0"/>
        <w:spacing w:line="360" w:lineRule="auto"/>
        <w:ind w:firstLine="368"/>
        <w:rPr>
          <w:rFonts w:ascii="宋体" w:hAnsi="宋体"/>
          <w:szCs w:val="21"/>
        </w:rPr>
      </w:pPr>
      <w:r>
        <w:rPr>
          <w:rFonts w:hint="eastAsia" w:ascii="宋体" w:hAnsi="宋体"/>
        </w:rPr>
        <w:t>注：参与编制经济标书所有人员名单应包括如编制各种专业工程量清单投标报价、负责清样校对、负责打印及扫描等所有人员在内的人员名单。</w:t>
      </w:r>
      <w:r>
        <w:rPr>
          <w:rFonts w:ascii="宋体" w:hAnsi="宋体"/>
          <w:bCs/>
          <w:sz w:val="24"/>
        </w:rPr>
        <w:t xml:space="preserve"> </w:t>
      </w:r>
    </w:p>
    <w:p>
      <w:pPr>
        <w:widowControl/>
        <w:spacing w:before="100" w:beforeAutospacing="1" w:after="100" w:afterAutospacing="1"/>
        <w:jc w:val="left"/>
        <w:outlineLvl w:val="2"/>
        <w:rPr>
          <w:rFonts w:ascii="宋体" w:hAnsi="宋体"/>
          <w:b/>
          <w:kern w:val="0"/>
          <w:sz w:val="27"/>
          <w:szCs w:val="27"/>
        </w:rPr>
      </w:pPr>
      <w:r>
        <w:rPr>
          <w:rFonts w:ascii="宋体" w:hAnsi="宋体"/>
          <w:sz w:val="24"/>
        </w:rPr>
        <w:br w:type="page"/>
      </w:r>
      <w:bookmarkStart w:id="190" w:name="_Toc12961"/>
      <w:r>
        <w:rPr>
          <w:rFonts w:hint="eastAsia" w:ascii="宋体" w:hAnsi="宋体"/>
          <w:b/>
          <w:kern w:val="0"/>
          <w:sz w:val="27"/>
          <w:szCs w:val="27"/>
        </w:rPr>
        <w:t>格式四：对投标文件编制的承诺</w:t>
      </w:r>
      <w:bookmarkEnd w:id="190"/>
    </w:p>
    <w:p>
      <w:pPr>
        <w:autoSpaceDE w:val="0"/>
        <w:autoSpaceDN w:val="0"/>
        <w:adjustRightInd w:val="0"/>
        <w:rPr>
          <w:rFonts w:ascii="宋体" w:hAnsi="宋体"/>
          <w:szCs w:val="21"/>
        </w:rPr>
      </w:pPr>
    </w:p>
    <w:p>
      <w:pPr>
        <w:spacing w:line="360" w:lineRule="auto"/>
        <w:jc w:val="center"/>
        <w:rPr>
          <w:rFonts w:ascii="宋体" w:hAnsi="宋体"/>
          <w:kern w:val="0"/>
          <w:sz w:val="32"/>
          <w:szCs w:val="32"/>
        </w:rPr>
      </w:pPr>
      <w:r>
        <w:rPr>
          <w:rFonts w:hint="eastAsia" w:ascii="宋体" w:hAnsi="宋体"/>
          <w:b/>
          <w:kern w:val="0"/>
          <w:sz w:val="32"/>
          <w:szCs w:val="32"/>
        </w:rPr>
        <w:t>对投标文件编制的承诺</w:t>
      </w:r>
    </w:p>
    <w:p>
      <w:pPr>
        <w:spacing w:line="360" w:lineRule="auto"/>
        <w:ind w:left="-2" w:leftChars="-1" w:firstLine="540" w:firstLineChars="225"/>
        <w:rPr>
          <w:rFonts w:ascii="宋体" w:hAnsi="宋体"/>
          <w:kern w:val="0"/>
          <w:sz w:val="24"/>
          <w:szCs w:val="20"/>
        </w:rPr>
      </w:pPr>
      <w:r>
        <w:rPr>
          <w:rFonts w:hint="eastAsia" w:ascii="宋体" w:hAnsi="宋体"/>
          <w:kern w:val="0"/>
          <w:sz w:val="24"/>
          <w:szCs w:val="20"/>
        </w:rPr>
        <w:t>本公司授权</w:t>
      </w:r>
      <w:r>
        <w:rPr>
          <w:rFonts w:hint="eastAsia" w:ascii="宋体" w:hAnsi="宋体"/>
          <w:kern w:val="0"/>
          <w:sz w:val="24"/>
          <w:szCs w:val="20"/>
          <w:u w:val="single"/>
        </w:rPr>
        <w:t xml:space="preserve">         （身份证号：               ）</w:t>
      </w:r>
      <w:r>
        <w:rPr>
          <w:rFonts w:hint="eastAsia" w:ascii="宋体" w:hAnsi="宋体"/>
          <w:kern w:val="0"/>
          <w:sz w:val="24"/>
          <w:szCs w:val="20"/>
        </w:rPr>
        <w:t>负责对投标文件的编制及内容进行解释、说明，并承诺以下事项：</w:t>
      </w:r>
    </w:p>
    <w:p>
      <w:pPr>
        <w:spacing w:line="360" w:lineRule="auto"/>
        <w:ind w:left="-2" w:leftChars="-1" w:firstLine="540" w:firstLineChars="225"/>
        <w:rPr>
          <w:rFonts w:ascii="宋体" w:hAnsi="宋体"/>
          <w:kern w:val="0"/>
          <w:sz w:val="24"/>
          <w:szCs w:val="20"/>
        </w:rPr>
      </w:pPr>
      <w:r>
        <w:rPr>
          <w:rFonts w:hint="eastAsia" w:ascii="宋体" w:hAnsi="宋体"/>
          <w:kern w:val="0"/>
          <w:sz w:val="24"/>
          <w:szCs w:val="20"/>
        </w:rPr>
        <w:t>1.被授权人清楚投标文件编制的具体情况，包括技术方案文件、工程量清单、以及投标文件的加密打包的理解；</w:t>
      </w:r>
    </w:p>
    <w:p>
      <w:pPr>
        <w:spacing w:line="360" w:lineRule="auto"/>
        <w:ind w:left="-2" w:leftChars="-1" w:firstLine="540" w:firstLineChars="225"/>
        <w:rPr>
          <w:rFonts w:ascii="宋体" w:hAnsi="宋体"/>
          <w:kern w:val="0"/>
          <w:sz w:val="24"/>
          <w:szCs w:val="20"/>
        </w:rPr>
      </w:pPr>
      <w:r>
        <w:rPr>
          <w:rFonts w:hint="eastAsia" w:ascii="宋体" w:hAnsi="宋体"/>
          <w:kern w:val="0"/>
          <w:sz w:val="24"/>
          <w:szCs w:val="20"/>
        </w:rPr>
        <w:t>2.在本项目开标至评标结束前，努力确保被授权人在项目评标所在地附近；</w:t>
      </w:r>
    </w:p>
    <w:p>
      <w:pPr>
        <w:spacing w:line="360" w:lineRule="auto"/>
        <w:ind w:left="-2" w:leftChars="-1" w:firstLine="540" w:firstLineChars="225"/>
        <w:rPr>
          <w:rFonts w:ascii="宋体" w:hAnsi="宋体"/>
          <w:kern w:val="0"/>
          <w:sz w:val="24"/>
          <w:szCs w:val="20"/>
        </w:rPr>
      </w:pPr>
      <w:r>
        <w:rPr>
          <w:rFonts w:hint="eastAsia" w:ascii="宋体" w:hAnsi="宋体"/>
          <w:kern w:val="0"/>
          <w:sz w:val="24"/>
          <w:szCs w:val="20"/>
        </w:rPr>
        <w:t>3.从评标委员会要求澄清起二小时内，被授权人应如实地书面澄清。</w:t>
      </w:r>
    </w:p>
    <w:p>
      <w:pPr>
        <w:spacing w:line="360" w:lineRule="auto"/>
        <w:ind w:left="-2" w:leftChars="-1" w:firstLine="540" w:firstLineChars="225"/>
        <w:rPr>
          <w:rFonts w:ascii="宋体" w:hAnsi="宋体"/>
          <w:kern w:val="0"/>
          <w:sz w:val="24"/>
          <w:szCs w:val="20"/>
        </w:rPr>
      </w:pPr>
      <w:r>
        <w:rPr>
          <w:rFonts w:hint="eastAsia" w:ascii="宋体" w:hAnsi="宋体"/>
          <w:kern w:val="0"/>
          <w:sz w:val="24"/>
          <w:szCs w:val="20"/>
        </w:rPr>
        <w:t xml:space="preserve">如由于未遵守上述承诺内容之一导致无法进行澄清的，我公司认可和接受评标委员会作出的评审结论。                                 </w:t>
      </w:r>
    </w:p>
    <w:p>
      <w:pPr>
        <w:spacing w:line="360" w:lineRule="auto"/>
        <w:ind w:firstLine="360" w:firstLineChars="150"/>
        <w:rPr>
          <w:rFonts w:ascii="宋体" w:hAnsi="宋体"/>
          <w:kern w:val="0"/>
          <w:sz w:val="24"/>
          <w:szCs w:val="20"/>
        </w:rPr>
      </w:pPr>
      <w:r>
        <w:rPr>
          <w:rFonts w:hint="eastAsia" w:ascii="宋体" w:hAnsi="宋体"/>
          <w:kern w:val="0"/>
          <w:sz w:val="24"/>
          <w:szCs w:val="20"/>
        </w:rPr>
        <w:t xml:space="preserve"> </w:t>
      </w:r>
    </w:p>
    <w:p>
      <w:pPr>
        <w:spacing w:line="360" w:lineRule="auto"/>
        <w:ind w:firstLine="480" w:firstLineChars="200"/>
        <w:rPr>
          <w:rFonts w:ascii="宋体" w:hAnsi="宋体"/>
          <w:kern w:val="0"/>
          <w:sz w:val="24"/>
          <w:szCs w:val="20"/>
        </w:rPr>
      </w:pPr>
      <w:r>
        <w:rPr>
          <w:rFonts w:hint="eastAsia" w:ascii="宋体" w:hAnsi="宋体"/>
          <w:kern w:val="0"/>
          <w:sz w:val="24"/>
          <w:szCs w:val="20"/>
        </w:rPr>
        <w:t>附件：《投标文件编制情况》</w:t>
      </w:r>
    </w:p>
    <w:p>
      <w:pPr>
        <w:spacing w:line="360" w:lineRule="auto"/>
        <w:ind w:right="90" w:firstLine="3240" w:firstLineChars="1350"/>
        <w:rPr>
          <w:rFonts w:ascii="宋体" w:hAnsi="宋体"/>
          <w:sz w:val="24"/>
          <w:szCs w:val="24"/>
          <w:u w:val="single"/>
        </w:rPr>
      </w:pPr>
      <w:r>
        <w:rPr>
          <w:rFonts w:hint="eastAsia" w:ascii="宋体" w:hAnsi="宋体"/>
          <w:sz w:val="24"/>
          <w:szCs w:val="24"/>
        </w:rPr>
        <w:t xml:space="preserve"> 投标人名称（盖法人公章）：</w:t>
      </w:r>
      <w:r>
        <w:rPr>
          <w:rFonts w:hint="eastAsia" w:ascii="宋体" w:hAnsi="宋体"/>
          <w:sz w:val="24"/>
          <w:szCs w:val="24"/>
          <w:u w:val="single"/>
        </w:rPr>
        <w:t xml:space="preserve">                  </w:t>
      </w:r>
    </w:p>
    <w:p>
      <w:pPr>
        <w:spacing w:line="360" w:lineRule="auto"/>
        <w:ind w:firstLine="2160" w:firstLineChars="900"/>
        <w:rPr>
          <w:rFonts w:ascii="宋体" w:hAnsi="宋体"/>
          <w:sz w:val="24"/>
          <w:szCs w:val="24"/>
          <w:u w:val="single"/>
        </w:rPr>
      </w:pPr>
      <w:r>
        <w:rPr>
          <w:rFonts w:hint="eastAsia" w:ascii="宋体" w:hAnsi="宋体"/>
          <w:sz w:val="24"/>
          <w:szCs w:val="24"/>
        </w:rPr>
        <w:t>法定代表人或被授权人（签字或盖章）：</w:t>
      </w:r>
      <w:r>
        <w:rPr>
          <w:rFonts w:hint="eastAsia" w:ascii="宋体" w:hAnsi="宋体"/>
          <w:sz w:val="24"/>
          <w:szCs w:val="24"/>
          <w:u w:val="single"/>
        </w:rPr>
        <w:t xml:space="preserve">                  </w:t>
      </w:r>
    </w:p>
    <w:p>
      <w:pPr>
        <w:spacing w:line="360" w:lineRule="auto"/>
        <w:ind w:firstLine="4440" w:firstLineChars="1850"/>
        <w:jc w:val="center"/>
        <w:rPr>
          <w:rFonts w:ascii="宋体" w:hAnsi="宋体"/>
          <w:sz w:val="24"/>
          <w:szCs w:val="24"/>
        </w:rPr>
      </w:pPr>
      <w:r>
        <w:rPr>
          <w:rFonts w:hint="eastAsia" w:ascii="宋体" w:hAnsi="宋体"/>
          <w:sz w:val="24"/>
          <w:szCs w:val="24"/>
        </w:rPr>
        <w:t xml:space="preserve"> 日期：      年   月   日 </w:t>
      </w:r>
      <w:r>
        <w:rPr>
          <w:rFonts w:hint="eastAsia" w:ascii="宋体" w:hAnsi="宋体"/>
          <w:sz w:val="18"/>
          <w:szCs w:val="18"/>
        </w:rPr>
        <w:t xml:space="preserve"> </w:t>
      </w:r>
      <w:r>
        <w:rPr>
          <w:rFonts w:hint="eastAsia" w:ascii="宋体" w:hAnsi="宋体"/>
          <w:sz w:val="24"/>
          <w:szCs w:val="24"/>
        </w:rPr>
        <w:t xml:space="preserve">    </w:t>
      </w:r>
    </w:p>
    <w:p>
      <w:pPr>
        <w:spacing w:line="360" w:lineRule="auto"/>
        <w:ind w:firstLine="643" w:firstLineChars="200"/>
        <w:jc w:val="center"/>
        <w:rPr>
          <w:rFonts w:ascii="宋体" w:hAnsi="宋体"/>
          <w:kern w:val="0"/>
          <w:sz w:val="18"/>
          <w:szCs w:val="18"/>
        </w:rPr>
      </w:pPr>
      <w:r>
        <w:rPr>
          <w:rFonts w:hint="eastAsia" w:ascii="宋体" w:hAnsi="宋体"/>
          <w:b/>
          <w:kern w:val="0"/>
          <w:sz w:val="32"/>
          <w:szCs w:val="32"/>
        </w:rPr>
        <w:t>投标文件编制情况</w:t>
      </w:r>
    </w:p>
    <w:tbl>
      <w:tblPr>
        <w:tblStyle w:val="36"/>
        <w:tblW w:w="5000" w:type="pct"/>
        <w:tblInd w:w="0" w:type="dxa"/>
        <w:tblLayout w:type="autofit"/>
        <w:tblCellMar>
          <w:top w:w="0" w:type="dxa"/>
          <w:left w:w="108" w:type="dxa"/>
          <w:bottom w:w="0" w:type="dxa"/>
          <w:right w:w="108" w:type="dxa"/>
        </w:tblCellMar>
      </w:tblPr>
      <w:tblGrid>
        <w:gridCol w:w="9287"/>
      </w:tblGrid>
      <w:tr>
        <w:tblPrEx>
          <w:tblCellMar>
            <w:top w:w="0" w:type="dxa"/>
            <w:left w:w="108" w:type="dxa"/>
            <w:bottom w:w="0" w:type="dxa"/>
            <w:right w:w="108" w:type="dxa"/>
          </w:tblCellMar>
        </w:tblPrEx>
        <w:trPr>
          <w:trHeight w:val="2819" w:hRule="atLeast"/>
        </w:trPr>
        <w:tc>
          <w:tcPr>
            <w:tcW w:w="5000" w:type="pct"/>
          </w:tcPr>
          <w:p>
            <w:pPr>
              <w:spacing w:line="360" w:lineRule="auto"/>
              <w:ind w:firstLine="480" w:firstLineChars="200"/>
              <w:rPr>
                <w:rFonts w:ascii="宋体" w:hAnsi="宋体"/>
                <w:sz w:val="24"/>
                <w:szCs w:val="20"/>
              </w:rPr>
            </w:pPr>
            <w:r>
              <w:rPr>
                <w:rFonts w:hint="eastAsia" w:ascii="宋体" w:hAnsi="宋体"/>
                <w:sz w:val="24"/>
                <w:szCs w:val="20"/>
              </w:rPr>
              <w:t>1.投标文件报价编制方式: □自行编制的，编制的负责人：</w:t>
            </w:r>
            <w:r>
              <w:rPr>
                <w:rFonts w:hint="eastAsia" w:ascii="宋体" w:hAnsi="宋体"/>
                <w:sz w:val="24"/>
                <w:szCs w:val="20"/>
                <w:u w:val="single"/>
              </w:rPr>
              <w:t xml:space="preserve"> （盖造价工程师执业专用章或全国建设工程造价员章，执业单位应与投标人一致） </w:t>
            </w:r>
            <w:r>
              <w:rPr>
                <w:rFonts w:hint="eastAsia" w:ascii="宋体" w:hAnsi="宋体"/>
                <w:sz w:val="24"/>
                <w:szCs w:val="20"/>
              </w:rPr>
              <w:t>。□委托编制的，受委托单位</w:t>
            </w:r>
            <w:r>
              <w:rPr>
                <w:rFonts w:hint="eastAsia" w:ascii="宋体" w:hAnsi="宋体"/>
                <w:sz w:val="24"/>
                <w:szCs w:val="20"/>
                <w:u w:val="single"/>
              </w:rPr>
              <w:t xml:space="preserve">                    </w:t>
            </w:r>
            <w:r>
              <w:rPr>
                <w:rFonts w:hint="eastAsia" w:ascii="宋体" w:hAnsi="宋体"/>
                <w:sz w:val="24"/>
                <w:szCs w:val="20"/>
              </w:rPr>
              <w:t>，编制的负责人：</w:t>
            </w:r>
            <w:r>
              <w:rPr>
                <w:rFonts w:hint="eastAsia" w:ascii="宋体" w:hAnsi="宋体"/>
                <w:sz w:val="24"/>
                <w:szCs w:val="20"/>
                <w:u w:val="single"/>
              </w:rPr>
              <w:t xml:space="preserve"> （盖造价工程师执业专用章或全国建设工程造价员章，执业单位应与受委托单位一致） </w:t>
            </w:r>
            <w:r>
              <w:rPr>
                <w:rFonts w:hint="eastAsia" w:ascii="宋体" w:hAnsi="宋体"/>
                <w:sz w:val="24"/>
                <w:szCs w:val="20"/>
              </w:rPr>
              <w:t>。</w:t>
            </w:r>
          </w:p>
          <w:p>
            <w:pPr>
              <w:spacing w:line="360" w:lineRule="auto"/>
              <w:ind w:firstLine="480" w:firstLineChars="200"/>
              <w:rPr>
                <w:rFonts w:ascii="宋体" w:hAnsi="宋体"/>
                <w:sz w:val="24"/>
                <w:szCs w:val="20"/>
              </w:rPr>
            </w:pPr>
            <w:r>
              <w:rPr>
                <w:rFonts w:hint="eastAsia" w:ascii="宋体" w:hAnsi="宋体"/>
                <w:sz w:val="24"/>
                <w:szCs w:val="20"/>
              </w:rPr>
              <w:t>2.投标文件加密打包的电脑情况投标文件加密打包的电脑     自有    □      外包    □     其他    □</w:t>
            </w:r>
          </w:p>
          <w:p>
            <w:pPr>
              <w:spacing w:line="360" w:lineRule="auto"/>
              <w:rPr>
                <w:rFonts w:ascii="宋体" w:hAnsi="宋体"/>
                <w:sz w:val="24"/>
                <w:szCs w:val="20"/>
              </w:rPr>
            </w:pPr>
            <w:r>
              <w:rPr>
                <w:rFonts w:hint="eastAsia" w:ascii="宋体" w:hAnsi="宋体"/>
                <w:sz w:val="24"/>
                <w:szCs w:val="20"/>
              </w:rPr>
              <w:t>电脑类型</w:t>
            </w:r>
          </w:p>
          <w:p>
            <w:pPr>
              <w:spacing w:line="360" w:lineRule="auto"/>
              <w:rPr>
                <w:rFonts w:ascii="宋体" w:hAnsi="宋体"/>
                <w:sz w:val="24"/>
                <w:szCs w:val="20"/>
              </w:rPr>
            </w:pPr>
            <w:r>
              <w:rPr>
                <w:rFonts w:hint="eastAsia" w:ascii="宋体" w:hAnsi="宋体"/>
                <w:sz w:val="24"/>
                <w:szCs w:val="20"/>
              </w:rPr>
              <w:t>电脑所属单位</w:t>
            </w:r>
          </w:p>
          <w:p>
            <w:pPr>
              <w:spacing w:line="360" w:lineRule="auto"/>
              <w:rPr>
                <w:rFonts w:ascii="宋体" w:hAnsi="宋体"/>
                <w:sz w:val="24"/>
                <w:szCs w:val="20"/>
              </w:rPr>
            </w:pPr>
            <w:r>
              <w:rPr>
                <w:rFonts w:hint="eastAsia" w:ascii="宋体" w:hAnsi="宋体"/>
                <w:sz w:val="24"/>
                <w:szCs w:val="20"/>
              </w:rPr>
              <w:t>电脑所在地址        （如××市××区(县) ××街（路）××号××大厦××房）</w:t>
            </w:r>
          </w:p>
        </w:tc>
      </w:tr>
    </w:tbl>
    <w:p>
      <w:pPr>
        <w:spacing w:line="320" w:lineRule="exact"/>
        <w:rPr>
          <w:rFonts w:ascii="仿宋_GB2312" w:hAnsi="楷体" w:eastAsia="仿宋_GB2312"/>
          <w:szCs w:val="21"/>
        </w:rPr>
      </w:pPr>
    </w:p>
    <w:p>
      <w:pPr>
        <w:pStyle w:val="2"/>
        <w:snapToGrid w:val="0"/>
        <w:jc w:val="center"/>
        <w:rPr>
          <w:rStyle w:val="61"/>
        </w:rPr>
      </w:pPr>
      <w:r>
        <w:rPr>
          <w:sz w:val="24"/>
          <w:szCs w:val="24"/>
        </w:rPr>
        <w:br w:type="page"/>
      </w:r>
      <w:bookmarkStart w:id="191" w:name="_Toc2272568"/>
      <w:bookmarkStart w:id="192" w:name="_Toc31919"/>
      <w:r>
        <w:rPr>
          <w:rStyle w:val="61"/>
          <w:rFonts w:hint="eastAsia"/>
        </w:rPr>
        <w:t>第五章  技术条件（工程建设标准）</w:t>
      </w:r>
      <w:bookmarkEnd w:id="191"/>
      <w:bookmarkEnd w:id="192"/>
    </w:p>
    <w:p>
      <w:pPr>
        <w:ind w:firstLine="480" w:firstLineChars="200"/>
        <w:rPr>
          <w:rFonts w:ascii="宋体" w:hAnsi="宋体" w:cs="宋体"/>
          <w:b/>
          <w:bCs/>
          <w:sz w:val="24"/>
          <w:szCs w:val="24"/>
        </w:rPr>
      </w:pPr>
      <w:r>
        <w:rPr>
          <w:rFonts w:hint="eastAsia" w:ascii="宋体" w:hAnsi="宋体" w:cs="宋体"/>
          <w:sz w:val="24"/>
          <w:szCs w:val="24"/>
        </w:rPr>
        <w:t>以中华人民共和国现行技术和验收规范、图纸中规定的其它技术和验收标准、遵照招标人相关规定要求为准。</w:t>
      </w:r>
    </w:p>
    <w:p>
      <w:pPr>
        <w:spacing w:line="360" w:lineRule="auto"/>
        <w:ind w:firstLine="482" w:firstLineChars="200"/>
        <w:rPr>
          <w:rFonts w:ascii="宋体" w:hAnsi="宋体" w:cs="宋体"/>
          <w:b/>
          <w:color w:val="auto"/>
          <w:sz w:val="24"/>
          <w:szCs w:val="24"/>
          <w:lang w:bidi="ar"/>
        </w:rPr>
      </w:pPr>
      <w:r>
        <w:rPr>
          <w:rFonts w:hint="eastAsia" w:ascii="宋体" w:hAnsi="宋体" w:cs="宋体"/>
          <w:b/>
          <w:color w:val="auto"/>
          <w:sz w:val="24"/>
          <w:szCs w:val="24"/>
          <w:lang w:bidi="ar"/>
        </w:rPr>
        <w:t>一.标准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引用的国家及有关部委颁布的标准、规范、和规程。若施工时期建设主管部门颁布新的规范、标准，则按照新的规范、标准执行。</w:t>
      </w:r>
    </w:p>
    <w:p>
      <w:pPr>
        <w:spacing w:line="360" w:lineRule="auto"/>
        <w:ind w:firstLine="482" w:firstLineChars="200"/>
        <w:rPr>
          <w:rFonts w:ascii="宋体" w:hAnsi="宋体" w:cs="宋体"/>
          <w:b/>
          <w:color w:val="auto"/>
          <w:sz w:val="24"/>
          <w:szCs w:val="24"/>
          <w:lang w:bidi="ar"/>
        </w:rPr>
      </w:pPr>
      <w:r>
        <w:rPr>
          <w:rFonts w:hint="eastAsia" w:ascii="宋体" w:hAnsi="宋体" w:cs="宋体"/>
          <w:b/>
          <w:color w:val="auto"/>
          <w:sz w:val="24"/>
          <w:szCs w:val="24"/>
          <w:lang w:bidi="ar"/>
        </w:rPr>
        <w:t>二、施工组织设计要点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如果中标，中标人应按项目的进展需求，并在规定的时间内按要点要求，编制详细的施工组织设计，作为工程施工的指导性文件，向建设单位提交一式五份的《施工组织设计方案》，内容包括（不限于）以下：</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bidi="ar"/>
        </w:rPr>
        <w:t>（一）工程概况及特点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1.1 工程概况</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工程简述，工程规模，工程承包范围，地质及地貌状况，自然环境，交通情况等。</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1.2 工程特点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设计特点、工程特点、影响施工的主要和特殊环节分析等。</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bidi="ar"/>
        </w:rPr>
        <w:t>（二）施工现场组织机构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2.1 组织机构关系图</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2.2 工程主要负责人简介。</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bidi="ar"/>
        </w:rPr>
        <w:t>（三）施工现场总平面布置图</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3.1 施工现场平面布置图</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bidi="ar"/>
        </w:rPr>
        <w:t>（四）施工方案</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4.1 施工准备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简要叙述施工技术资料、材料、通讯、施工场地的准备，施工机械、施工力量的配置，以及生活设施等的准备情况。主要施工机械设备表。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4.2 施工工序总体安排</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4.3 主要工序和特殊工序的施工方法和施工效率估计，潜在问题的分析。</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4.4 工程成本的控制措施为控制成本，提高效益，拟采取的措施。</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bidi="ar"/>
        </w:rPr>
        <w:t>（五）工期及施工进度计划</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5.1 工期规划及要求</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用横道图反映各主要施工过程的计划进度，深度达到全面、准确、清楚的描述工程实施过程，从中可衍生出各种施工资源计划及其过程管理信息。</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5.2 施工进度计划网络图</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施工网络图应明确工程开工、竣工日期，工程施工的关键路线，并针对关键工序，提出确保工期拟采取的措施。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5.3 施工资源（人力、材料、机具、场地及进场道路、公共关系）计划</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5.4 施工进度计划分析</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计划潜在问题，计划中的潜力及其开发途径等。</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5.5 计划控制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程序、方法及制度等。</w:t>
      </w:r>
    </w:p>
    <w:p>
      <w:pPr>
        <w:spacing w:line="360" w:lineRule="auto"/>
        <w:ind w:firstLine="482" w:firstLineChars="200"/>
        <w:rPr>
          <w:rFonts w:ascii="宋体" w:hAnsi="宋体" w:cs="宋体"/>
          <w:b/>
          <w:bCs/>
          <w:color w:val="auto"/>
          <w:sz w:val="24"/>
          <w:szCs w:val="24"/>
          <w:lang w:bidi="ar"/>
        </w:rPr>
      </w:pPr>
      <w:r>
        <w:rPr>
          <w:rFonts w:hint="eastAsia" w:ascii="宋体" w:hAnsi="宋体" w:cs="宋体"/>
          <w:b/>
          <w:bCs/>
          <w:color w:val="auto"/>
          <w:sz w:val="24"/>
          <w:szCs w:val="24"/>
          <w:lang w:bidi="ar"/>
        </w:rPr>
        <w:t>（六）质量目标、质量保证体系及技术组织措施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6.1 质量目标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本工程要求的质量目标：合格。</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用单位工程和分项工程合格率、优良品率表示，欲达到的工程质量等级。</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6.2 质量管理组织机构及主要职责</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用框图表示质量管理组织机构，并简要叙述各质量管理部门的主要职责。</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6.3 质量管理的措施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简要叙述质量管理的措施和关键工序的质量控制。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6.4 质量管理及检验的标准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执行的主要质量标准、规范。</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6.5 质量保证技术措施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针对本工程特点，分析质量薄弱环节，拟将采取的技术措施。</w:t>
      </w:r>
    </w:p>
    <w:p>
      <w:pPr>
        <w:spacing w:line="360" w:lineRule="auto"/>
        <w:ind w:firstLine="482" w:firstLineChars="200"/>
        <w:rPr>
          <w:rFonts w:ascii="宋体" w:hAnsi="宋体" w:cs="宋体"/>
          <w:b/>
          <w:bCs/>
          <w:color w:val="auto"/>
          <w:sz w:val="24"/>
          <w:szCs w:val="24"/>
          <w:lang w:bidi="ar"/>
        </w:rPr>
      </w:pPr>
      <w:r>
        <w:rPr>
          <w:rFonts w:hint="eastAsia" w:ascii="宋体" w:hAnsi="宋体" w:cs="宋体"/>
          <w:b/>
          <w:bCs/>
          <w:color w:val="auto"/>
          <w:sz w:val="24"/>
          <w:szCs w:val="24"/>
          <w:lang w:bidi="ar"/>
        </w:rPr>
        <w:t>（七）安全目标、安全保证体系及技术组织措施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7.1 安全管理目标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7.2 安全管理组织机构及主要职责</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用框图表示安全管理组织机构，并简要叙述各安全管理部门及人员的主要职责。</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7.3 安全管理制度及办法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7.4 安全组织技术措施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针对本工程特点，分析安全薄弱环节，拟将采取的技术措施。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7.5 重要施工方案和特殊施工工序的安全过程控制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7.6 严格执行《建筑施工安全检查标准》(JGJ59-2011)和省、市建设主管部门有关文明施工的规定。并按照甲方要求安排工作时间，在施工中尽量减少噪音，必要时采取有效的隔音措施，混凝土浇灌需连续不间断作业时，按有关规定申报夜间施工许可证。</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安全生产目标：杜绝本项目施工人员重大伤亡事故。</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文明施工目标：标准化管理。</w:t>
      </w:r>
    </w:p>
    <w:p>
      <w:pPr>
        <w:spacing w:line="360" w:lineRule="auto"/>
        <w:ind w:firstLine="482" w:firstLineChars="200"/>
        <w:rPr>
          <w:rFonts w:ascii="宋体" w:hAnsi="宋体" w:cs="宋体"/>
          <w:b/>
          <w:bCs/>
          <w:color w:val="auto"/>
          <w:sz w:val="24"/>
          <w:szCs w:val="24"/>
          <w:lang w:bidi="ar"/>
        </w:rPr>
      </w:pPr>
      <w:r>
        <w:rPr>
          <w:rFonts w:hint="eastAsia" w:ascii="宋体" w:hAnsi="宋体" w:cs="宋体"/>
          <w:b/>
          <w:bCs/>
          <w:color w:val="auto"/>
          <w:sz w:val="24"/>
          <w:szCs w:val="24"/>
          <w:lang w:bidi="ar"/>
        </w:rPr>
        <w:t>（八）环境保护及文明施工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8.1 环境保护</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分析因施工可能引起的环境保护方面的问题。</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8.2 加强施工管理、严格保护环境</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提出环境保护的目标及采取的具体措施。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8.3 文明施工的目标、组织机构和实施方案</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8.4 文明施工考核、管理办法</w:t>
      </w:r>
    </w:p>
    <w:p>
      <w:pPr>
        <w:spacing w:line="360" w:lineRule="auto"/>
        <w:ind w:firstLine="482" w:firstLineChars="200"/>
        <w:rPr>
          <w:rFonts w:ascii="宋体" w:hAnsi="宋体" w:cs="宋体"/>
          <w:b/>
          <w:bCs/>
          <w:color w:val="auto"/>
          <w:sz w:val="24"/>
          <w:szCs w:val="24"/>
          <w:lang w:bidi="ar"/>
        </w:rPr>
      </w:pPr>
      <w:r>
        <w:rPr>
          <w:rFonts w:hint="eastAsia" w:ascii="宋体" w:hAnsi="宋体" w:cs="宋体"/>
          <w:b/>
          <w:bCs/>
          <w:color w:val="auto"/>
          <w:sz w:val="24"/>
          <w:szCs w:val="24"/>
          <w:lang w:bidi="ar"/>
        </w:rPr>
        <w:t>（九）计划、统计和信息管理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9.1 计划、统计报表的编制与传递；</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9.2 信息管理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提出信息管理的目标及拟将采取的措施。</w:t>
      </w:r>
    </w:p>
    <w:p>
      <w:pPr>
        <w:spacing w:line="360" w:lineRule="auto"/>
        <w:ind w:firstLine="482" w:firstLineChars="200"/>
        <w:rPr>
          <w:rFonts w:ascii="宋体" w:hAnsi="宋体" w:cs="宋体"/>
          <w:b/>
          <w:color w:val="auto"/>
          <w:sz w:val="24"/>
          <w:szCs w:val="24"/>
          <w:lang w:bidi="ar"/>
        </w:rPr>
      </w:pPr>
      <w:r>
        <w:rPr>
          <w:rFonts w:hint="eastAsia" w:ascii="宋体" w:hAnsi="宋体" w:cs="宋体"/>
          <w:b/>
          <w:color w:val="auto"/>
          <w:sz w:val="24"/>
          <w:szCs w:val="24"/>
          <w:lang w:bidi="ar"/>
        </w:rPr>
        <w:t>二、施工现场建筑垃圾源头减量的具体要求和建筑垃圾综合利用产品的使用要求：</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2、建筑垃圾应当按照国家有关规定进行分类，实行分类收集、分类贮存、分类运输、分类处置。</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建设单位应当建立建筑垃圾分类收集、贮存以及台账管理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5、工程泥浆应当在施工现场进行脱水固化处理。施工现场不具备条件的，应当采用罐装器具密闭运输至依法设置的建筑垃圾处置场所进行处置。水上工程中依法无需经脱水处理的除外。</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pPr>
        <w:topLinePunct/>
        <w:adjustRightInd w:val="0"/>
        <w:snapToGrid w:val="0"/>
        <w:spacing w:line="360" w:lineRule="auto"/>
        <w:ind w:firstLine="480" w:firstLineChars="200"/>
        <w:rPr>
          <w:rFonts w:ascii="宋体" w:hAnsi="宋体" w:cs="宋体"/>
          <w:snapToGrid w:val="0"/>
          <w:color w:val="auto"/>
          <w:spacing w:val="4"/>
          <w:sz w:val="24"/>
          <w:szCs w:val="24"/>
        </w:rPr>
      </w:pPr>
      <w:r>
        <w:rPr>
          <w:rFonts w:hint="eastAsia" w:ascii="宋体" w:hAnsi="宋体" w:cs="宋体"/>
          <w:color w:val="auto"/>
          <w:sz w:val="24"/>
          <w:szCs w:val="24"/>
          <w:lang w:bidi="ar"/>
        </w:rPr>
        <w:t>7、建设单位和施工单位严格遵守并执行《广东省建筑垃圾管理条例》。</w:t>
      </w:r>
    </w:p>
    <w:p>
      <w:pPr>
        <w:topLinePunct/>
        <w:adjustRightInd w:val="0"/>
        <w:snapToGrid w:val="0"/>
        <w:spacing w:line="360" w:lineRule="auto"/>
        <w:ind w:firstLine="496" w:firstLineChars="200"/>
        <w:rPr>
          <w:rFonts w:ascii="宋体" w:cs="宋体"/>
          <w:color w:val="auto"/>
          <w:spacing w:val="4"/>
          <w:kern w:val="0"/>
          <w:sz w:val="24"/>
          <w:szCs w:val="24"/>
        </w:rPr>
      </w:pPr>
      <w:r>
        <w:rPr>
          <w:rFonts w:hint="eastAsia" w:ascii="宋体" w:hAnsi="宋体" w:cs="宋体"/>
          <w:color w:val="auto"/>
          <w:spacing w:val="4"/>
          <w:kern w:val="0"/>
          <w:sz w:val="24"/>
          <w:szCs w:val="24"/>
        </w:rPr>
        <w:t>由投标人有针对性的描述，各部分文字直接简炼，不得出现大量宣传性及无实质性意义或直接引用范本照搬照套的文字。</w:t>
      </w:r>
    </w:p>
    <w:p>
      <w:pPr>
        <w:tabs>
          <w:tab w:val="left" w:pos="0"/>
          <w:tab w:val="left" w:pos="420"/>
          <w:tab w:val="left" w:pos="640"/>
        </w:tabs>
        <w:adjustRightInd w:val="0"/>
        <w:snapToGrid w:val="0"/>
        <w:spacing w:line="360" w:lineRule="auto"/>
        <w:ind w:left="680" w:right="-51"/>
        <w:rPr>
          <w:rFonts w:ascii="宋体" w:hAnsi="宋体" w:cs="宋体"/>
          <w:b/>
          <w:bCs/>
          <w:color w:val="auto"/>
          <w:sz w:val="24"/>
          <w:szCs w:val="24"/>
        </w:rPr>
      </w:pPr>
    </w:p>
    <w:p>
      <w:pPr>
        <w:rPr>
          <w:rFonts w:hint="eastAsia" w:ascii="宋体" w:hAnsi="宋体" w:cs="宋体"/>
          <w:bCs/>
          <w:sz w:val="24"/>
          <w:szCs w:val="24"/>
        </w:rPr>
      </w:pPr>
      <w:r>
        <w:rPr>
          <w:rFonts w:hint="eastAsia" w:ascii="宋体" w:hAnsi="宋体" w:cs="宋体"/>
          <w:bCs/>
          <w:sz w:val="24"/>
          <w:szCs w:val="24"/>
        </w:rPr>
        <w:br w:type="page"/>
      </w:r>
    </w:p>
    <w:p>
      <w:pPr>
        <w:tabs>
          <w:tab w:val="left" w:pos="840"/>
        </w:tabs>
        <w:adjustRightInd w:val="0"/>
        <w:snapToGrid w:val="0"/>
        <w:spacing w:line="360" w:lineRule="auto"/>
        <w:ind w:firstLine="424"/>
        <w:rPr>
          <w:rFonts w:ascii="宋体" w:hAnsi="宋体" w:cs="宋体"/>
          <w:bCs/>
          <w:color w:val="auto"/>
          <w:sz w:val="24"/>
          <w:szCs w:val="24"/>
        </w:rPr>
      </w:pPr>
      <w:r>
        <w:rPr>
          <w:rFonts w:hint="eastAsia" w:ascii="宋体" w:hAnsi="宋体" w:cs="宋体"/>
          <w:bCs/>
          <w:color w:val="auto"/>
          <w:sz w:val="24"/>
          <w:szCs w:val="24"/>
        </w:rPr>
        <w:t>主要材料品牌选用表</w:t>
      </w:r>
    </w:p>
    <w:p>
      <w:pPr>
        <w:pStyle w:val="35"/>
        <w:ind w:left="420" w:firstLine="420"/>
        <w:rPr>
          <w:color w:val="auto"/>
          <w:sz w:val="24"/>
          <w:szCs w:val="32"/>
          <w:lang w:eastAsia="zh-CN"/>
        </w:rPr>
      </w:pPr>
      <w:r>
        <w:rPr>
          <w:rFonts w:hint="eastAsia"/>
          <w:color w:val="auto"/>
          <w:sz w:val="24"/>
          <w:szCs w:val="32"/>
          <w:lang w:eastAsia="zh-CN"/>
        </w:rPr>
        <w:t>一、主要材料品牌选用表</w:t>
      </w:r>
    </w:p>
    <w:p>
      <w:pPr>
        <w:widowControl/>
        <w:spacing w:line="420" w:lineRule="exact"/>
        <w:ind w:firstLine="240" w:firstLineChars="100"/>
        <w:jc w:val="left"/>
        <w:rPr>
          <w:rFonts w:ascii="宋体" w:hAnsi="宋体"/>
          <w:sz w:val="24"/>
        </w:rPr>
      </w:pPr>
      <w:bookmarkStart w:id="193" w:name="OLE_LINK8"/>
      <w:r>
        <w:rPr>
          <w:rFonts w:hint="eastAsia" w:ascii="宋体" w:hAnsi="宋体" w:cs="宋体"/>
          <w:color w:val="auto"/>
          <w:sz w:val="24"/>
        </w:rPr>
        <w:t>标段一</w:t>
      </w:r>
      <w:bookmarkEnd w:id="193"/>
      <w:bookmarkStart w:id="194" w:name="OLE_LINK9"/>
      <w:r>
        <w:rPr>
          <w:rFonts w:hint="eastAsia" w:ascii="宋体" w:hAnsi="宋体" w:cs="宋体"/>
          <w:color w:val="auto"/>
          <w:sz w:val="24"/>
        </w:rPr>
        <w:t>项目名称：</w:t>
      </w:r>
      <w:r>
        <w:rPr>
          <w:rFonts w:hint="eastAsia" w:ascii="宋体" w:hAnsi="宋体"/>
          <w:color w:val="auto"/>
          <w:sz w:val="24"/>
        </w:rPr>
        <w:t>广东外语外贸大学学生宿舍修缮</w:t>
      </w:r>
      <w:r>
        <w:rPr>
          <w:rFonts w:hint="eastAsia" w:ascii="宋体" w:hAnsi="宋体"/>
          <w:sz w:val="24"/>
        </w:rPr>
        <w:t>（2024年）项目-白云山校区施工总承包</w:t>
      </w:r>
    </w:p>
    <w:bookmarkEnd w:id="194"/>
    <w:tbl>
      <w:tblPr>
        <w:tblStyle w:val="36"/>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7"/>
        <w:gridCol w:w="2246"/>
        <w:gridCol w:w="4412"/>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67" w:type="dxa"/>
            <w:vAlign w:val="center"/>
          </w:tcPr>
          <w:p>
            <w:pPr>
              <w:widowControl/>
              <w:spacing w:line="500" w:lineRule="exact"/>
              <w:jc w:val="center"/>
              <w:rPr>
                <w:rFonts w:ascii="宋体" w:hAnsi="宋体" w:cs="宋体"/>
                <w:b/>
                <w:bCs/>
                <w:sz w:val="24"/>
                <w:szCs w:val="24"/>
              </w:rPr>
            </w:pPr>
            <w:r>
              <w:rPr>
                <w:rFonts w:hint="eastAsia" w:ascii="宋体" w:hAnsi="宋体" w:cs="宋体"/>
                <w:b/>
                <w:bCs/>
                <w:kern w:val="0"/>
                <w:sz w:val="24"/>
                <w:szCs w:val="24"/>
                <w:lang w:bidi="ar"/>
              </w:rPr>
              <w:t>序号</w:t>
            </w:r>
          </w:p>
        </w:tc>
        <w:tc>
          <w:tcPr>
            <w:tcW w:w="2246" w:type="dxa"/>
            <w:vAlign w:val="center"/>
          </w:tcPr>
          <w:p>
            <w:pPr>
              <w:widowControl/>
              <w:spacing w:line="500" w:lineRule="exact"/>
              <w:jc w:val="center"/>
              <w:rPr>
                <w:rFonts w:ascii="宋体" w:hAnsi="宋体" w:cs="宋体"/>
                <w:b/>
                <w:bCs/>
                <w:sz w:val="24"/>
                <w:szCs w:val="24"/>
              </w:rPr>
            </w:pPr>
            <w:r>
              <w:rPr>
                <w:rFonts w:hint="eastAsia" w:ascii="宋体" w:hAnsi="宋体" w:cs="宋体"/>
                <w:b/>
                <w:bCs/>
                <w:kern w:val="0"/>
                <w:sz w:val="24"/>
                <w:szCs w:val="24"/>
                <w:lang w:bidi="ar"/>
              </w:rPr>
              <w:t>材料名称、规格</w:t>
            </w:r>
          </w:p>
        </w:tc>
        <w:tc>
          <w:tcPr>
            <w:tcW w:w="4412" w:type="dxa"/>
            <w:vAlign w:val="center"/>
          </w:tcPr>
          <w:p>
            <w:pPr>
              <w:widowControl/>
              <w:spacing w:line="500" w:lineRule="exact"/>
              <w:jc w:val="center"/>
              <w:rPr>
                <w:rFonts w:ascii="宋体" w:hAnsi="宋体" w:cs="宋体"/>
                <w:b/>
                <w:bCs/>
                <w:kern w:val="0"/>
                <w:sz w:val="24"/>
                <w:szCs w:val="24"/>
                <w:lang w:bidi="ar"/>
              </w:rPr>
            </w:pPr>
            <w:r>
              <w:rPr>
                <w:rFonts w:hint="eastAsia" w:ascii="宋体" w:hAnsi="宋体" w:cs="宋体"/>
                <w:b/>
                <w:bCs/>
                <w:kern w:val="0"/>
                <w:sz w:val="24"/>
                <w:szCs w:val="24"/>
                <w:lang w:bidi="ar"/>
              </w:rPr>
              <w:t>参考</w:t>
            </w:r>
            <w:r>
              <w:rPr>
                <w:rFonts w:ascii="宋体" w:hAnsi="宋体" w:cs="宋体"/>
                <w:b/>
                <w:bCs/>
                <w:kern w:val="0"/>
                <w:sz w:val="24"/>
                <w:szCs w:val="24"/>
                <w:lang w:bidi="ar"/>
              </w:rPr>
              <w:t>品牌</w:t>
            </w:r>
            <w:r>
              <w:rPr>
                <w:rFonts w:hint="eastAsia" w:ascii="宋体" w:hAnsi="宋体" w:cs="宋体"/>
                <w:b/>
                <w:bCs/>
                <w:kern w:val="0"/>
                <w:sz w:val="24"/>
                <w:szCs w:val="24"/>
                <w:lang w:bidi="ar"/>
              </w:rPr>
              <w:t>或</w:t>
            </w:r>
            <w:r>
              <w:rPr>
                <w:rFonts w:ascii="宋体" w:hAnsi="宋体" w:cs="宋体"/>
                <w:b/>
                <w:bCs/>
                <w:kern w:val="0"/>
                <w:sz w:val="24"/>
                <w:szCs w:val="24"/>
                <w:lang w:bidi="ar"/>
              </w:rPr>
              <w:t>制造</w:t>
            </w:r>
            <w:r>
              <w:rPr>
                <w:rFonts w:hint="eastAsia" w:ascii="宋体" w:hAnsi="宋体" w:cs="宋体"/>
                <w:b/>
                <w:bCs/>
                <w:kern w:val="0"/>
                <w:sz w:val="24"/>
                <w:szCs w:val="24"/>
                <w:lang w:bidi="ar"/>
              </w:rPr>
              <w:t>厂家、型号(参照或</w:t>
            </w:r>
            <w:r>
              <w:rPr>
                <w:rFonts w:hint="eastAsia" w:ascii="宋体" w:hAnsi="宋体" w:cs="宋体"/>
                <w:b/>
                <w:bCs/>
                <w:kern w:val="0"/>
                <w:sz w:val="24"/>
                <w:szCs w:val="24"/>
                <w:lang w:val="en-US" w:eastAsia="zh-CN" w:bidi="ar"/>
              </w:rPr>
              <w:t>相当于</w:t>
            </w:r>
            <w:r>
              <w:rPr>
                <w:rFonts w:hint="eastAsia" w:ascii="宋体" w:hAnsi="宋体" w:cs="宋体"/>
                <w:b/>
                <w:bCs/>
                <w:kern w:val="0"/>
                <w:sz w:val="24"/>
                <w:szCs w:val="24"/>
                <w:lang w:bidi="ar"/>
              </w:rPr>
              <w:t>)</w:t>
            </w:r>
          </w:p>
        </w:tc>
        <w:tc>
          <w:tcPr>
            <w:tcW w:w="1366" w:type="dxa"/>
            <w:vAlign w:val="center"/>
          </w:tcPr>
          <w:p>
            <w:pPr>
              <w:widowControl/>
              <w:spacing w:line="500" w:lineRule="exact"/>
              <w:jc w:val="center"/>
              <w:rPr>
                <w:rFonts w:ascii="宋体" w:hAnsi="宋体" w:cs="宋体"/>
                <w:b/>
                <w:bCs/>
                <w:kern w:val="0"/>
                <w:sz w:val="24"/>
                <w:szCs w:val="24"/>
                <w:lang w:bidi="ar"/>
              </w:rPr>
            </w:pPr>
            <w:r>
              <w:rPr>
                <w:rFonts w:hint="eastAsia" w:ascii="宋体" w:hAnsi="宋体" w:cs="宋体"/>
                <w:b/>
                <w:bCs/>
                <w:kern w:val="0"/>
                <w:sz w:val="24"/>
                <w:szCs w:val="24"/>
                <w:lang w:bidi="ar"/>
              </w:rPr>
              <w:t>投标品牌、型号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1</w:t>
            </w:r>
          </w:p>
        </w:tc>
        <w:tc>
          <w:tcPr>
            <w:tcW w:w="2246" w:type="dxa"/>
            <w:vAlign w:val="center"/>
          </w:tcPr>
          <w:p>
            <w:pPr>
              <w:pStyle w:val="30"/>
              <w:spacing w:before="0" w:beforeAutospacing="0" w:after="0" w:afterAutospacing="0"/>
              <w:rPr>
                <w:kern w:val="2"/>
              </w:rPr>
            </w:pPr>
            <w:r>
              <w:rPr>
                <w:rFonts w:hint="eastAsia"/>
                <w:kern w:val="2"/>
              </w:rPr>
              <w:t>墙面砖、地砖</w:t>
            </w:r>
          </w:p>
        </w:tc>
        <w:tc>
          <w:tcPr>
            <w:tcW w:w="4412" w:type="dxa"/>
            <w:vAlign w:val="center"/>
          </w:tcPr>
          <w:p>
            <w:pPr>
              <w:pStyle w:val="30"/>
              <w:spacing w:before="0" w:beforeAutospacing="0" w:after="0" w:afterAutospacing="0"/>
              <w:rPr>
                <w:kern w:val="2"/>
              </w:rPr>
            </w:pPr>
            <w:r>
              <w:rPr>
                <w:rFonts w:hint="eastAsia"/>
                <w:kern w:val="2"/>
              </w:rPr>
              <w:t>马可波罗、蒙娜丽莎、冠珠、东鹏、新中源</w:t>
            </w:r>
          </w:p>
        </w:tc>
        <w:tc>
          <w:tcPr>
            <w:tcW w:w="1366" w:type="dxa"/>
            <w:vAlign w:val="center"/>
          </w:tcPr>
          <w:p>
            <w:pPr>
              <w:widowControl/>
              <w:spacing w:line="500" w:lineRule="exact"/>
              <w:jc w:val="left"/>
              <w:rPr>
                <w:rFonts w:ascii="宋体" w:hAnsi="宋体"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2"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2</w:t>
            </w:r>
          </w:p>
        </w:tc>
        <w:tc>
          <w:tcPr>
            <w:tcW w:w="2246" w:type="dxa"/>
            <w:vAlign w:val="center"/>
          </w:tcPr>
          <w:p>
            <w:pPr>
              <w:pStyle w:val="30"/>
              <w:spacing w:before="0" w:beforeAutospacing="0" w:after="0" w:afterAutospacing="0"/>
              <w:rPr>
                <w:kern w:val="2"/>
              </w:rPr>
            </w:pPr>
            <w:r>
              <w:rPr>
                <w:rFonts w:hint="eastAsia"/>
                <w:kern w:val="2"/>
              </w:rPr>
              <w:t>无机涂料</w:t>
            </w:r>
          </w:p>
        </w:tc>
        <w:tc>
          <w:tcPr>
            <w:tcW w:w="4412" w:type="dxa"/>
            <w:vAlign w:val="center"/>
          </w:tcPr>
          <w:p>
            <w:pPr>
              <w:pStyle w:val="30"/>
              <w:spacing w:before="0" w:beforeAutospacing="0" w:after="0" w:afterAutospacing="0"/>
              <w:rPr>
                <w:kern w:val="2"/>
              </w:rPr>
            </w:pPr>
            <w:r>
              <w:rPr>
                <w:rFonts w:hint="eastAsia"/>
                <w:kern w:val="2"/>
              </w:rPr>
              <w:t>立邦(时时丽系列除外)、多乐士(美时丽系列除外)、大师</w:t>
            </w:r>
          </w:p>
        </w:tc>
        <w:tc>
          <w:tcPr>
            <w:tcW w:w="1366" w:type="dxa"/>
            <w:vAlign w:val="center"/>
          </w:tcPr>
          <w:p>
            <w:pPr>
              <w:widowControl/>
              <w:spacing w:line="500" w:lineRule="exact"/>
              <w:jc w:val="left"/>
              <w:rPr>
                <w:rFonts w:ascii="宋体" w:hAnsi="宋体"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3</w:t>
            </w:r>
          </w:p>
        </w:tc>
        <w:tc>
          <w:tcPr>
            <w:tcW w:w="2246" w:type="dxa"/>
            <w:vAlign w:val="center"/>
          </w:tcPr>
          <w:p>
            <w:pPr>
              <w:pStyle w:val="30"/>
              <w:spacing w:before="0" w:beforeAutospacing="0" w:after="0" w:afterAutospacing="0"/>
              <w:rPr>
                <w:kern w:val="2"/>
              </w:rPr>
            </w:pPr>
            <w:r>
              <w:rPr>
                <w:rFonts w:hint="eastAsia"/>
                <w:kern w:val="2"/>
              </w:rPr>
              <w:t>腻子粉</w:t>
            </w:r>
          </w:p>
        </w:tc>
        <w:tc>
          <w:tcPr>
            <w:tcW w:w="4412" w:type="dxa"/>
            <w:vAlign w:val="center"/>
          </w:tcPr>
          <w:p>
            <w:pPr>
              <w:pStyle w:val="30"/>
              <w:spacing w:before="0" w:beforeAutospacing="0" w:after="0" w:afterAutospacing="0"/>
              <w:rPr>
                <w:kern w:val="2"/>
              </w:rPr>
            </w:pPr>
            <w:r>
              <w:rPr>
                <w:rFonts w:hint="eastAsia"/>
                <w:kern w:val="2"/>
              </w:rPr>
              <w:t>立邦、美巢、德高</w:t>
            </w:r>
          </w:p>
        </w:tc>
        <w:tc>
          <w:tcPr>
            <w:tcW w:w="1366" w:type="dxa"/>
            <w:vAlign w:val="center"/>
          </w:tcPr>
          <w:p>
            <w:pPr>
              <w:widowControl/>
              <w:spacing w:line="500" w:lineRule="exact"/>
              <w:jc w:val="left"/>
              <w:rPr>
                <w:rFonts w:ascii="宋体" w:hAnsi="宋体" w:cstheme="minorEastAsia"/>
                <w:strik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4</w:t>
            </w:r>
          </w:p>
        </w:tc>
        <w:tc>
          <w:tcPr>
            <w:tcW w:w="2246" w:type="dxa"/>
            <w:vAlign w:val="center"/>
          </w:tcPr>
          <w:p>
            <w:pPr>
              <w:pStyle w:val="30"/>
              <w:spacing w:before="0" w:beforeAutospacing="0" w:after="0" w:afterAutospacing="0"/>
              <w:rPr>
                <w:kern w:val="2"/>
              </w:rPr>
            </w:pPr>
            <w:r>
              <w:rPr>
                <w:kern w:val="2"/>
              </w:rPr>
              <w:t>防水</w:t>
            </w:r>
            <w:r>
              <w:rPr>
                <w:rFonts w:hint="eastAsia"/>
                <w:kern w:val="2"/>
              </w:rPr>
              <w:t>涂料</w:t>
            </w:r>
          </w:p>
        </w:tc>
        <w:tc>
          <w:tcPr>
            <w:tcW w:w="4412" w:type="dxa"/>
            <w:vAlign w:val="center"/>
          </w:tcPr>
          <w:p>
            <w:pPr>
              <w:pStyle w:val="30"/>
              <w:spacing w:before="0" w:beforeAutospacing="0" w:after="0" w:afterAutospacing="0"/>
              <w:rPr>
                <w:kern w:val="2"/>
              </w:rPr>
            </w:pPr>
            <w:r>
              <w:rPr>
                <w:kern w:val="2"/>
              </w:rPr>
              <w:t>科顺防水科技股份有限公司、广州鲁班建材有限公司、德高、禹王(防水)</w:t>
            </w:r>
          </w:p>
        </w:tc>
        <w:tc>
          <w:tcPr>
            <w:tcW w:w="1366" w:type="dxa"/>
            <w:vAlign w:val="center"/>
          </w:tcPr>
          <w:p>
            <w:pPr>
              <w:widowControl/>
              <w:spacing w:line="500" w:lineRule="exact"/>
              <w:jc w:val="left"/>
              <w:rPr>
                <w:rFonts w:ascii="宋体" w:hAnsi="宋体" w:cstheme="minorEastAsia"/>
                <w:strik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5</w:t>
            </w:r>
          </w:p>
        </w:tc>
        <w:tc>
          <w:tcPr>
            <w:tcW w:w="2246" w:type="dxa"/>
            <w:vAlign w:val="center"/>
          </w:tcPr>
          <w:p>
            <w:pPr>
              <w:pStyle w:val="30"/>
              <w:spacing w:before="0" w:beforeAutospacing="0" w:after="0" w:afterAutospacing="0"/>
              <w:rPr>
                <w:kern w:val="2"/>
              </w:rPr>
            </w:pPr>
            <w:r>
              <w:rPr>
                <w:kern w:val="2"/>
              </w:rPr>
              <w:t>铝合金</w:t>
            </w:r>
            <w:r>
              <w:rPr>
                <w:rFonts w:hint="eastAsia"/>
                <w:kern w:val="2"/>
              </w:rPr>
              <w:t>门窗</w:t>
            </w:r>
          </w:p>
        </w:tc>
        <w:tc>
          <w:tcPr>
            <w:tcW w:w="4412" w:type="dxa"/>
            <w:vAlign w:val="center"/>
          </w:tcPr>
          <w:p>
            <w:pPr>
              <w:rPr>
                <w:rFonts w:ascii="宋体" w:hAnsi="宋体"/>
                <w:sz w:val="24"/>
              </w:rPr>
            </w:pPr>
            <w:r>
              <w:rPr>
                <w:rFonts w:hint="eastAsia" w:ascii="宋体" w:hAnsi="宋体"/>
                <w:sz w:val="24"/>
              </w:rPr>
              <w:t>广东凤铝铝业有限公司(凤铝)</w:t>
            </w:r>
          </w:p>
          <w:p>
            <w:pPr>
              <w:rPr>
                <w:rFonts w:ascii="宋体" w:hAnsi="宋体"/>
                <w:sz w:val="24"/>
              </w:rPr>
            </w:pPr>
            <w:r>
              <w:rPr>
                <w:rFonts w:hint="eastAsia" w:ascii="宋体" w:hAnsi="宋体"/>
                <w:sz w:val="24"/>
              </w:rPr>
              <w:t>广铝集团有限公司(广铝)</w:t>
            </w:r>
          </w:p>
          <w:p>
            <w:pPr>
              <w:rPr>
                <w:rFonts w:ascii="宋体" w:hAnsi="宋体"/>
                <w:sz w:val="24"/>
              </w:rPr>
            </w:pPr>
            <w:r>
              <w:rPr>
                <w:rFonts w:hint="eastAsia" w:ascii="宋体" w:hAnsi="宋体"/>
                <w:sz w:val="24"/>
              </w:rPr>
              <w:t>广东中亚铝业有限公司(中亚)</w:t>
            </w:r>
          </w:p>
          <w:p>
            <w:pPr>
              <w:rPr>
                <w:rFonts w:ascii="宋体" w:hAnsi="宋体"/>
                <w:sz w:val="24"/>
              </w:rPr>
            </w:pPr>
            <w:r>
              <w:rPr>
                <w:rFonts w:hint="eastAsia" w:ascii="宋体" w:hAnsi="宋体"/>
                <w:sz w:val="24"/>
              </w:rPr>
              <w:t>广东坚美铝型材厂有限公司(坚美)</w:t>
            </w:r>
          </w:p>
          <w:p>
            <w:pPr>
              <w:rPr>
                <w:rFonts w:ascii="宋体" w:hAnsi="宋体"/>
                <w:sz w:val="24"/>
              </w:rPr>
            </w:pPr>
            <w:r>
              <w:rPr>
                <w:rFonts w:hint="eastAsia" w:ascii="宋体" w:hAnsi="宋体"/>
                <w:sz w:val="24"/>
              </w:rPr>
              <w:t>广东南华铝厂有限公司(南华)</w:t>
            </w:r>
          </w:p>
          <w:p>
            <w:pPr>
              <w:pStyle w:val="30"/>
              <w:spacing w:before="0" w:beforeAutospacing="0" w:after="0" w:afterAutospacing="0"/>
              <w:rPr>
                <w:kern w:val="2"/>
              </w:rPr>
            </w:pPr>
            <w:r>
              <w:rPr>
                <w:kern w:val="2"/>
              </w:rPr>
              <w:t>广东伟业铝厂集团有限公司</w:t>
            </w:r>
            <w:r>
              <w:rPr>
                <w:rFonts w:hint="eastAsia"/>
                <w:kern w:val="2"/>
              </w:rPr>
              <w:t>(伟业)</w:t>
            </w:r>
          </w:p>
        </w:tc>
        <w:tc>
          <w:tcPr>
            <w:tcW w:w="1366" w:type="dxa"/>
            <w:vAlign w:val="center"/>
          </w:tcPr>
          <w:p>
            <w:pPr>
              <w:widowControl/>
              <w:spacing w:line="500" w:lineRule="exact"/>
              <w:jc w:val="left"/>
              <w:rPr>
                <w:rFonts w:ascii="宋体" w:hAnsi="宋体"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6</w:t>
            </w:r>
          </w:p>
        </w:tc>
        <w:tc>
          <w:tcPr>
            <w:tcW w:w="2246" w:type="dxa"/>
            <w:vAlign w:val="center"/>
          </w:tcPr>
          <w:p>
            <w:pPr>
              <w:pStyle w:val="30"/>
              <w:spacing w:before="0" w:beforeAutospacing="0" w:after="0" w:afterAutospacing="0"/>
              <w:rPr>
                <w:kern w:val="2"/>
              </w:rPr>
            </w:pPr>
            <w:r>
              <w:rPr>
                <w:rFonts w:hint="eastAsia"/>
                <w:kern w:val="2"/>
              </w:rPr>
              <w:t>玻璃</w:t>
            </w:r>
          </w:p>
        </w:tc>
        <w:tc>
          <w:tcPr>
            <w:tcW w:w="4412" w:type="dxa"/>
            <w:vAlign w:val="center"/>
          </w:tcPr>
          <w:p>
            <w:pPr>
              <w:pStyle w:val="30"/>
              <w:spacing w:before="0" w:beforeAutospacing="0" w:after="0" w:afterAutospacing="0"/>
              <w:rPr>
                <w:kern w:val="2"/>
              </w:rPr>
            </w:pPr>
            <w:r>
              <w:rPr>
                <w:rFonts w:hint="eastAsia"/>
                <w:kern w:val="2"/>
              </w:rPr>
              <w:t>南玻、中南、耀皮、信义</w:t>
            </w:r>
          </w:p>
        </w:tc>
        <w:tc>
          <w:tcPr>
            <w:tcW w:w="1366" w:type="dxa"/>
            <w:vAlign w:val="center"/>
          </w:tcPr>
          <w:p>
            <w:pPr>
              <w:widowControl/>
              <w:spacing w:line="500" w:lineRule="exact"/>
              <w:jc w:val="left"/>
              <w:rPr>
                <w:rFonts w:ascii="宋体" w:hAnsi="宋体"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7</w:t>
            </w:r>
          </w:p>
        </w:tc>
        <w:tc>
          <w:tcPr>
            <w:tcW w:w="2246" w:type="dxa"/>
            <w:vAlign w:val="center"/>
          </w:tcPr>
          <w:p>
            <w:pPr>
              <w:pStyle w:val="30"/>
              <w:spacing w:before="0" w:beforeAutospacing="0" w:after="0" w:afterAutospacing="0"/>
              <w:rPr>
                <w:kern w:val="2"/>
              </w:rPr>
            </w:pPr>
            <w:r>
              <w:rPr>
                <w:kern w:val="2"/>
              </w:rPr>
              <w:t>ALC蒸压加气混凝土板</w:t>
            </w:r>
          </w:p>
        </w:tc>
        <w:tc>
          <w:tcPr>
            <w:tcW w:w="4412" w:type="dxa"/>
            <w:vAlign w:val="center"/>
          </w:tcPr>
          <w:p>
            <w:pPr>
              <w:pStyle w:val="30"/>
              <w:spacing w:before="0" w:beforeAutospacing="0" w:after="0" w:afterAutospacing="0"/>
              <w:rPr>
                <w:kern w:val="2"/>
              </w:rPr>
            </w:pPr>
            <w:r>
              <w:rPr>
                <w:rFonts w:hint="eastAsia"/>
                <w:kern w:val="2"/>
              </w:rPr>
              <w:t>金隅、天筑、松本板材、中恒板材</w:t>
            </w:r>
          </w:p>
        </w:tc>
        <w:tc>
          <w:tcPr>
            <w:tcW w:w="1366" w:type="dxa"/>
            <w:vAlign w:val="center"/>
          </w:tcPr>
          <w:p>
            <w:pPr>
              <w:widowControl/>
              <w:spacing w:line="500" w:lineRule="exact"/>
              <w:jc w:val="left"/>
              <w:rPr>
                <w:rFonts w:ascii="宋体" w:hAnsi="宋体"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8</w:t>
            </w:r>
          </w:p>
        </w:tc>
        <w:tc>
          <w:tcPr>
            <w:tcW w:w="2246" w:type="dxa"/>
            <w:vAlign w:val="center"/>
          </w:tcPr>
          <w:p>
            <w:pPr>
              <w:pStyle w:val="30"/>
              <w:spacing w:before="0" w:beforeAutospacing="0" w:after="0" w:afterAutospacing="0"/>
              <w:rPr>
                <w:kern w:val="2"/>
              </w:rPr>
            </w:pPr>
            <w:r>
              <w:rPr>
                <w:rFonts w:hint="eastAsia"/>
                <w:kern w:val="2"/>
              </w:rPr>
              <w:t>电线</w:t>
            </w:r>
          </w:p>
        </w:tc>
        <w:tc>
          <w:tcPr>
            <w:tcW w:w="4412" w:type="dxa"/>
            <w:vAlign w:val="center"/>
          </w:tcPr>
          <w:p>
            <w:pPr>
              <w:pStyle w:val="30"/>
              <w:spacing w:before="0" w:beforeAutospacing="0" w:after="0" w:afterAutospacing="0"/>
              <w:rPr>
                <w:kern w:val="2"/>
              </w:rPr>
            </w:pPr>
            <w:r>
              <w:rPr>
                <w:rFonts w:hint="eastAsia"/>
                <w:kern w:val="2"/>
              </w:rPr>
              <w:t>庆丰、</w:t>
            </w:r>
            <w:r>
              <w:rPr>
                <w:kern w:val="2"/>
              </w:rPr>
              <w:t>广州电缆厂、南洋电缆厂</w:t>
            </w:r>
          </w:p>
        </w:tc>
        <w:tc>
          <w:tcPr>
            <w:tcW w:w="1366" w:type="dxa"/>
            <w:vAlign w:val="center"/>
          </w:tcPr>
          <w:p>
            <w:pPr>
              <w:widowControl/>
              <w:spacing w:line="500" w:lineRule="exact"/>
              <w:jc w:val="left"/>
              <w:rPr>
                <w:rFonts w:ascii="宋体" w:hAnsi="宋体"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9</w:t>
            </w:r>
          </w:p>
        </w:tc>
        <w:tc>
          <w:tcPr>
            <w:tcW w:w="2246" w:type="dxa"/>
            <w:vAlign w:val="center"/>
          </w:tcPr>
          <w:p>
            <w:pPr>
              <w:pStyle w:val="30"/>
              <w:spacing w:before="0" w:beforeAutospacing="0" w:after="0" w:afterAutospacing="0"/>
              <w:rPr>
                <w:kern w:val="2"/>
              </w:rPr>
            </w:pPr>
            <w:r>
              <w:rPr>
                <w:rFonts w:hint="eastAsia"/>
                <w:kern w:val="2"/>
              </w:rPr>
              <w:t>配电箱</w:t>
            </w:r>
          </w:p>
        </w:tc>
        <w:tc>
          <w:tcPr>
            <w:tcW w:w="4412" w:type="dxa"/>
            <w:vAlign w:val="center"/>
          </w:tcPr>
          <w:p>
            <w:pPr>
              <w:pStyle w:val="30"/>
              <w:spacing w:before="0" w:beforeAutospacing="0" w:after="0" w:afterAutospacing="0"/>
              <w:rPr>
                <w:kern w:val="2"/>
              </w:rPr>
            </w:pPr>
            <w:r>
              <w:rPr>
                <w:kern w:val="2"/>
              </w:rPr>
              <w:t>施耐德、西门子、松下</w:t>
            </w:r>
          </w:p>
        </w:tc>
        <w:tc>
          <w:tcPr>
            <w:tcW w:w="1366" w:type="dxa"/>
            <w:vAlign w:val="center"/>
          </w:tcPr>
          <w:p>
            <w:pPr>
              <w:widowControl/>
              <w:spacing w:line="500" w:lineRule="exact"/>
              <w:jc w:val="left"/>
              <w:rPr>
                <w:rFonts w:ascii="宋体" w:hAnsi="宋体"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10</w:t>
            </w:r>
          </w:p>
        </w:tc>
        <w:tc>
          <w:tcPr>
            <w:tcW w:w="2246" w:type="dxa"/>
            <w:vAlign w:val="center"/>
          </w:tcPr>
          <w:p>
            <w:pPr>
              <w:pStyle w:val="30"/>
              <w:spacing w:before="0" w:beforeAutospacing="0" w:after="0" w:afterAutospacing="0"/>
              <w:rPr>
                <w:kern w:val="2"/>
              </w:rPr>
            </w:pPr>
            <w:r>
              <w:rPr>
                <w:rFonts w:hint="eastAsia"/>
                <w:kern w:val="2"/>
              </w:rPr>
              <w:t>镀锌电线管</w:t>
            </w:r>
          </w:p>
        </w:tc>
        <w:tc>
          <w:tcPr>
            <w:tcW w:w="4412" w:type="dxa"/>
            <w:vAlign w:val="center"/>
          </w:tcPr>
          <w:p>
            <w:pPr>
              <w:pStyle w:val="30"/>
              <w:spacing w:before="0" w:beforeAutospacing="0" w:after="0" w:afterAutospacing="0"/>
              <w:rPr>
                <w:kern w:val="2"/>
              </w:rPr>
            </w:pPr>
            <w:r>
              <w:rPr>
                <w:rFonts w:hint="eastAsia"/>
                <w:kern w:val="2"/>
              </w:rPr>
              <w:t>友发、荣钢、珠江管业</w:t>
            </w:r>
          </w:p>
        </w:tc>
        <w:tc>
          <w:tcPr>
            <w:tcW w:w="1366" w:type="dxa"/>
            <w:vAlign w:val="center"/>
          </w:tcPr>
          <w:p>
            <w:pPr>
              <w:widowControl/>
              <w:spacing w:line="500" w:lineRule="exact"/>
              <w:jc w:val="left"/>
              <w:rPr>
                <w:rFonts w:ascii="宋体" w:hAnsi="宋体"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11</w:t>
            </w:r>
          </w:p>
        </w:tc>
        <w:tc>
          <w:tcPr>
            <w:tcW w:w="2246" w:type="dxa"/>
            <w:vAlign w:val="center"/>
          </w:tcPr>
          <w:p>
            <w:pPr>
              <w:pStyle w:val="30"/>
              <w:spacing w:before="0" w:beforeAutospacing="0" w:after="0" w:afterAutospacing="0"/>
              <w:rPr>
                <w:kern w:val="2"/>
              </w:rPr>
            </w:pPr>
            <w:r>
              <w:rPr>
                <w:rFonts w:hint="eastAsia"/>
                <w:kern w:val="2"/>
              </w:rPr>
              <w:t>开关、插座</w:t>
            </w:r>
          </w:p>
        </w:tc>
        <w:tc>
          <w:tcPr>
            <w:tcW w:w="4412" w:type="dxa"/>
            <w:vAlign w:val="center"/>
          </w:tcPr>
          <w:p>
            <w:pPr>
              <w:pStyle w:val="30"/>
              <w:spacing w:before="0" w:beforeAutospacing="0" w:after="0" w:afterAutospacing="0"/>
              <w:rPr>
                <w:kern w:val="2"/>
              </w:rPr>
            </w:pPr>
            <w:r>
              <w:rPr>
                <w:rFonts w:hint="eastAsia"/>
                <w:kern w:val="2"/>
              </w:rPr>
              <w:t>西门子、公牛、施耐德</w:t>
            </w:r>
          </w:p>
        </w:tc>
        <w:tc>
          <w:tcPr>
            <w:tcW w:w="1366" w:type="dxa"/>
            <w:vAlign w:val="center"/>
          </w:tcPr>
          <w:p>
            <w:pPr>
              <w:widowControl/>
              <w:spacing w:line="500" w:lineRule="exact"/>
              <w:jc w:val="left"/>
              <w:rPr>
                <w:rFonts w:ascii="宋体" w:hAnsi="宋体"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12</w:t>
            </w:r>
          </w:p>
        </w:tc>
        <w:tc>
          <w:tcPr>
            <w:tcW w:w="2246" w:type="dxa"/>
            <w:vAlign w:val="center"/>
          </w:tcPr>
          <w:p>
            <w:pPr>
              <w:pStyle w:val="30"/>
              <w:spacing w:before="0" w:beforeAutospacing="0" w:after="0" w:afterAutospacing="0"/>
              <w:rPr>
                <w:kern w:val="2"/>
              </w:rPr>
            </w:pPr>
            <w:r>
              <w:rPr>
                <w:rFonts w:hint="eastAsia"/>
                <w:kern w:val="2"/>
              </w:rPr>
              <w:t>灯具</w:t>
            </w:r>
          </w:p>
        </w:tc>
        <w:tc>
          <w:tcPr>
            <w:tcW w:w="4412" w:type="dxa"/>
            <w:vAlign w:val="center"/>
          </w:tcPr>
          <w:p>
            <w:pPr>
              <w:pStyle w:val="30"/>
              <w:spacing w:before="0" w:beforeAutospacing="0" w:after="0" w:afterAutospacing="0"/>
              <w:rPr>
                <w:kern w:val="2"/>
              </w:rPr>
            </w:pPr>
            <w:r>
              <w:rPr>
                <w:kern w:val="2"/>
              </w:rPr>
              <w:t>三雄极光、欧普照明、雷士照明、飞利浦</w:t>
            </w:r>
          </w:p>
        </w:tc>
        <w:tc>
          <w:tcPr>
            <w:tcW w:w="1366" w:type="dxa"/>
            <w:vAlign w:val="center"/>
          </w:tcPr>
          <w:p>
            <w:pPr>
              <w:widowControl/>
              <w:spacing w:line="500" w:lineRule="exact"/>
              <w:jc w:val="left"/>
              <w:rPr>
                <w:rFonts w:ascii="宋体" w:hAnsi="宋体"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13</w:t>
            </w:r>
          </w:p>
        </w:tc>
        <w:tc>
          <w:tcPr>
            <w:tcW w:w="2246" w:type="dxa"/>
            <w:vAlign w:val="center"/>
          </w:tcPr>
          <w:p>
            <w:pPr>
              <w:widowControl/>
              <w:spacing w:line="500" w:lineRule="exact"/>
              <w:jc w:val="left"/>
              <w:rPr>
                <w:rFonts w:ascii="宋体" w:hAnsi="宋体"/>
                <w:sz w:val="24"/>
              </w:rPr>
            </w:pPr>
            <w:r>
              <w:rPr>
                <w:rFonts w:hint="eastAsia" w:ascii="宋体" w:hAnsi="宋体"/>
                <w:sz w:val="24"/>
              </w:rPr>
              <w:t>洁具</w:t>
            </w:r>
          </w:p>
        </w:tc>
        <w:tc>
          <w:tcPr>
            <w:tcW w:w="4412" w:type="dxa"/>
            <w:vAlign w:val="center"/>
          </w:tcPr>
          <w:p>
            <w:pPr>
              <w:rPr>
                <w:rFonts w:ascii="宋体" w:hAnsi="宋体"/>
                <w:sz w:val="24"/>
              </w:rPr>
            </w:pPr>
            <w:r>
              <w:rPr>
                <w:rFonts w:hint="eastAsia" w:ascii="宋体" w:hAnsi="宋体"/>
                <w:sz w:val="24"/>
              </w:rPr>
              <w:t>TOTO、科勒、箭牌、美标、东鹏</w:t>
            </w:r>
          </w:p>
        </w:tc>
        <w:tc>
          <w:tcPr>
            <w:tcW w:w="1366" w:type="dxa"/>
            <w:vAlign w:val="center"/>
          </w:tcPr>
          <w:p>
            <w:pPr>
              <w:widowControl/>
              <w:spacing w:line="500" w:lineRule="exact"/>
              <w:jc w:val="left"/>
              <w:rPr>
                <w:rFonts w:ascii="宋体" w:hAnsi="宋体"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14</w:t>
            </w:r>
          </w:p>
        </w:tc>
        <w:tc>
          <w:tcPr>
            <w:tcW w:w="2246" w:type="dxa"/>
            <w:vAlign w:val="center"/>
          </w:tcPr>
          <w:p>
            <w:pPr>
              <w:widowControl/>
              <w:spacing w:line="500" w:lineRule="exact"/>
              <w:jc w:val="left"/>
              <w:rPr>
                <w:rFonts w:ascii="宋体" w:hAnsi="宋体"/>
                <w:sz w:val="24"/>
              </w:rPr>
            </w:pPr>
            <w:r>
              <w:rPr>
                <w:rFonts w:hint="eastAsia" w:ascii="宋体" w:hAnsi="宋体"/>
                <w:sz w:val="24"/>
              </w:rPr>
              <w:t>塑料管</w:t>
            </w:r>
          </w:p>
        </w:tc>
        <w:tc>
          <w:tcPr>
            <w:tcW w:w="4412" w:type="dxa"/>
            <w:vAlign w:val="center"/>
          </w:tcPr>
          <w:p>
            <w:pPr>
              <w:rPr>
                <w:rFonts w:ascii="宋体" w:hAnsi="宋体"/>
                <w:sz w:val="24"/>
              </w:rPr>
            </w:pPr>
            <w:r>
              <w:rPr>
                <w:rFonts w:ascii="宋体" w:hAnsi="宋体"/>
                <w:sz w:val="24"/>
              </w:rPr>
              <w:t>广东联塑科技实业有限公司、广东深联实业有限公司、广东德塑科技集团有限公司、广东雄塑科技实业有限公司</w:t>
            </w:r>
          </w:p>
        </w:tc>
        <w:tc>
          <w:tcPr>
            <w:tcW w:w="1366" w:type="dxa"/>
            <w:vAlign w:val="center"/>
          </w:tcPr>
          <w:p>
            <w:pPr>
              <w:widowControl/>
              <w:spacing w:line="500" w:lineRule="exact"/>
              <w:jc w:val="left"/>
              <w:rPr>
                <w:rFonts w:ascii="宋体" w:hAnsi="宋体"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15</w:t>
            </w:r>
          </w:p>
        </w:tc>
        <w:tc>
          <w:tcPr>
            <w:tcW w:w="2246" w:type="dxa"/>
            <w:vAlign w:val="center"/>
          </w:tcPr>
          <w:p>
            <w:pPr>
              <w:widowControl/>
              <w:spacing w:line="500" w:lineRule="exact"/>
              <w:jc w:val="left"/>
              <w:rPr>
                <w:rFonts w:ascii="宋体" w:hAnsi="宋体"/>
                <w:sz w:val="24"/>
              </w:rPr>
            </w:pPr>
            <w:r>
              <w:rPr>
                <w:rFonts w:hint="eastAsia" w:ascii="宋体" w:hAnsi="宋体"/>
                <w:sz w:val="24"/>
              </w:rPr>
              <w:t>排气扇</w:t>
            </w:r>
          </w:p>
        </w:tc>
        <w:tc>
          <w:tcPr>
            <w:tcW w:w="4412" w:type="dxa"/>
            <w:vAlign w:val="center"/>
          </w:tcPr>
          <w:p>
            <w:pPr>
              <w:rPr>
                <w:rFonts w:ascii="宋体" w:hAnsi="宋体"/>
                <w:sz w:val="24"/>
              </w:rPr>
            </w:pPr>
            <w:r>
              <w:rPr>
                <w:rFonts w:hint="eastAsia" w:ascii="宋体" w:hAnsi="宋体"/>
                <w:sz w:val="24"/>
              </w:rPr>
              <w:t>松下、金羚、正野、艾美特</w:t>
            </w:r>
          </w:p>
        </w:tc>
        <w:tc>
          <w:tcPr>
            <w:tcW w:w="1366" w:type="dxa"/>
            <w:vAlign w:val="center"/>
          </w:tcPr>
          <w:p>
            <w:pPr>
              <w:widowControl/>
              <w:spacing w:line="500" w:lineRule="exact"/>
              <w:jc w:val="left"/>
              <w:rPr>
                <w:rFonts w:ascii="宋体" w:hAnsi="宋体"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16</w:t>
            </w:r>
          </w:p>
        </w:tc>
        <w:tc>
          <w:tcPr>
            <w:tcW w:w="2246" w:type="dxa"/>
            <w:vAlign w:val="center"/>
          </w:tcPr>
          <w:p>
            <w:pPr>
              <w:widowControl/>
              <w:spacing w:line="500" w:lineRule="exact"/>
              <w:jc w:val="left"/>
              <w:rPr>
                <w:rFonts w:ascii="宋体" w:hAnsi="宋体"/>
                <w:sz w:val="24"/>
              </w:rPr>
            </w:pPr>
            <w:r>
              <w:rPr>
                <w:rFonts w:hint="eastAsia" w:ascii="宋体" w:hAnsi="宋体"/>
                <w:sz w:val="24"/>
              </w:rPr>
              <w:t>接线盒</w:t>
            </w:r>
          </w:p>
        </w:tc>
        <w:tc>
          <w:tcPr>
            <w:tcW w:w="4412" w:type="dxa"/>
            <w:vAlign w:val="center"/>
          </w:tcPr>
          <w:p>
            <w:pPr>
              <w:rPr>
                <w:rFonts w:ascii="宋体" w:hAnsi="宋体"/>
                <w:sz w:val="24"/>
              </w:rPr>
            </w:pPr>
            <w:r>
              <w:rPr>
                <w:color w:val="000000" w:themeColor="text1"/>
                <w:kern w:val="0"/>
                <w:sz w:val="24"/>
                <w:lang w:bidi="ar"/>
                <w14:textFill>
                  <w14:solidFill>
                    <w14:schemeClr w14:val="tx1"/>
                  </w14:solidFill>
                </w14:textFill>
              </w:rPr>
              <w:t>ABB、西门子、雷士、爱德华、安捷路</w:t>
            </w:r>
          </w:p>
        </w:tc>
        <w:tc>
          <w:tcPr>
            <w:tcW w:w="1366" w:type="dxa"/>
            <w:vAlign w:val="center"/>
          </w:tcPr>
          <w:p>
            <w:pPr>
              <w:widowControl/>
              <w:spacing w:line="500" w:lineRule="exact"/>
              <w:jc w:val="left"/>
              <w:rPr>
                <w:rFonts w:ascii="宋体" w:hAnsi="宋体" w:cstheme="minorEastAsia"/>
                <w:szCs w:val="21"/>
                <w:lang w:bidi="ar"/>
              </w:rPr>
            </w:pPr>
          </w:p>
        </w:tc>
      </w:tr>
    </w:tbl>
    <w:p>
      <w:pPr>
        <w:widowControl/>
        <w:jc w:val="left"/>
        <w:rPr>
          <w:rFonts w:ascii="宋体" w:hAnsi="宋体" w:cs="宋体"/>
          <w:sz w:val="24"/>
        </w:rPr>
      </w:pPr>
    </w:p>
    <w:p>
      <w:pPr>
        <w:tabs>
          <w:tab w:val="left" w:pos="840"/>
        </w:tabs>
        <w:adjustRightInd w:val="0"/>
        <w:snapToGrid w:val="0"/>
        <w:spacing w:line="360" w:lineRule="auto"/>
        <w:ind w:firstLine="424"/>
        <w:rPr>
          <w:rFonts w:ascii="宋体" w:hAnsi="宋体" w:cs="宋体"/>
          <w:bCs/>
          <w:sz w:val="24"/>
          <w:szCs w:val="24"/>
        </w:rPr>
      </w:pPr>
      <w:r>
        <w:rPr>
          <w:rFonts w:hint="eastAsia" w:ascii="宋体" w:hAnsi="宋体" w:cs="宋体"/>
          <w:bCs/>
          <w:sz w:val="24"/>
          <w:szCs w:val="24"/>
        </w:rPr>
        <w:t>注：1、若投标人在投标文件中未有明确选用或填报使用哪个品牌的，发包人有权在项目实施期间选用表格中任一参考品牌、型号材料作为实际供应材料，且中标价格不予变化。</w:t>
      </w:r>
    </w:p>
    <w:p>
      <w:pPr>
        <w:tabs>
          <w:tab w:val="left" w:pos="840"/>
        </w:tabs>
        <w:adjustRightInd w:val="0"/>
        <w:snapToGrid w:val="0"/>
        <w:spacing w:line="360" w:lineRule="auto"/>
        <w:ind w:firstLine="424"/>
        <w:rPr>
          <w:rFonts w:ascii="宋体" w:hAnsi="宋体" w:cs="宋体"/>
          <w:bCs/>
          <w:sz w:val="24"/>
          <w:szCs w:val="24"/>
        </w:rPr>
      </w:pPr>
      <w:r>
        <w:rPr>
          <w:rFonts w:hint="eastAsia" w:ascii="宋体" w:hAnsi="宋体" w:cs="宋体"/>
          <w:bCs/>
          <w:sz w:val="24"/>
          <w:szCs w:val="24"/>
        </w:rPr>
        <w:t>2、上述品牌的规格及型号，具体参照工程量清单及施工图纸。</w:t>
      </w:r>
    </w:p>
    <w:p>
      <w:pPr>
        <w:tabs>
          <w:tab w:val="left" w:pos="840"/>
        </w:tabs>
        <w:adjustRightInd w:val="0"/>
        <w:snapToGrid w:val="0"/>
        <w:spacing w:line="360" w:lineRule="auto"/>
        <w:ind w:firstLine="424"/>
        <w:rPr>
          <w:rFonts w:ascii="宋体" w:hAnsi="宋体" w:cs="宋体"/>
          <w:bCs/>
          <w:sz w:val="24"/>
          <w:szCs w:val="24"/>
        </w:rPr>
      </w:pPr>
      <w:r>
        <w:rPr>
          <w:rFonts w:hint="eastAsia" w:ascii="宋体" w:hAnsi="宋体" w:cs="宋体"/>
          <w:bCs/>
          <w:sz w:val="24"/>
          <w:szCs w:val="24"/>
        </w:rPr>
        <w:t>3、上述品牌的规格及型号如市场因供货原因不能满足，则发包人有权在项目实施期间选用表格中任一参考品牌（以产品生产日期为界定，为2023年1月后上市新产品），且中标价格不予变化。</w:t>
      </w:r>
    </w:p>
    <w:p>
      <w:pPr>
        <w:tabs>
          <w:tab w:val="left" w:pos="840"/>
        </w:tabs>
        <w:adjustRightInd w:val="0"/>
        <w:snapToGrid w:val="0"/>
        <w:spacing w:line="360" w:lineRule="auto"/>
        <w:ind w:firstLine="424"/>
        <w:rPr>
          <w:rFonts w:ascii="宋体" w:hAnsi="宋体" w:cs="宋体"/>
          <w:bCs/>
          <w:sz w:val="24"/>
          <w:szCs w:val="24"/>
        </w:rPr>
      </w:pPr>
      <w:r>
        <w:rPr>
          <w:rFonts w:hint="eastAsia" w:ascii="宋体" w:hAnsi="宋体" w:cs="宋体"/>
          <w:bCs/>
          <w:sz w:val="24"/>
          <w:szCs w:val="24"/>
        </w:rPr>
        <w:t>4、投标人在《主要材料品牌选用表》中“投标品牌、型号”此列禁止出现“或相当于”等类似字眼，否则视为未响应招标文件要求。</w:t>
      </w:r>
    </w:p>
    <w:p>
      <w:pPr>
        <w:widowControl/>
        <w:spacing w:line="420" w:lineRule="exact"/>
        <w:ind w:firstLine="240" w:firstLineChars="100"/>
        <w:jc w:val="left"/>
        <w:rPr>
          <w:rFonts w:hint="eastAsia" w:ascii="宋体" w:hAnsi="宋体" w:cs="宋体"/>
          <w:sz w:val="24"/>
        </w:rPr>
      </w:pPr>
    </w:p>
    <w:p>
      <w:pPr>
        <w:widowControl/>
        <w:spacing w:line="420" w:lineRule="exact"/>
        <w:ind w:firstLine="240" w:firstLineChars="100"/>
        <w:jc w:val="left"/>
        <w:rPr>
          <w:rFonts w:hint="eastAsia" w:ascii="宋体" w:hAnsi="宋体" w:cs="宋体"/>
          <w:sz w:val="24"/>
        </w:rPr>
      </w:pPr>
    </w:p>
    <w:p>
      <w:pPr>
        <w:rPr>
          <w:rFonts w:hint="eastAsia" w:ascii="宋体" w:hAnsi="宋体" w:cs="宋体"/>
          <w:sz w:val="24"/>
        </w:rPr>
      </w:pPr>
      <w:r>
        <w:rPr>
          <w:rFonts w:hint="eastAsia" w:ascii="宋体" w:hAnsi="宋体" w:cs="宋体"/>
          <w:sz w:val="24"/>
        </w:rPr>
        <w:br w:type="page"/>
      </w:r>
    </w:p>
    <w:p>
      <w:pPr>
        <w:widowControl/>
        <w:spacing w:line="420" w:lineRule="exact"/>
        <w:ind w:firstLine="240" w:firstLineChars="100"/>
        <w:jc w:val="left"/>
        <w:rPr>
          <w:rFonts w:ascii="宋体" w:hAnsi="宋体"/>
          <w:sz w:val="24"/>
        </w:rPr>
      </w:pPr>
      <w:r>
        <w:rPr>
          <w:rFonts w:hint="eastAsia" w:ascii="宋体" w:hAnsi="宋体" w:cs="宋体"/>
          <w:sz w:val="24"/>
        </w:rPr>
        <w:t>标段二项目名称：</w:t>
      </w:r>
      <w:r>
        <w:rPr>
          <w:rFonts w:hint="eastAsia" w:ascii="宋体" w:hAnsi="宋体"/>
          <w:sz w:val="24"/>
        </w:rPr>
        <w:t>广东外语外贸大学学生宿舍修缮（2024年）项目-大学城校区施工总承包</w:t>
      </w:r>
    </w:p>
    <w:tbl>
      <w:tblPr>
        <w:tblStyle w:val="36"/>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7"/>
        <w:gridCol w:w="2246"/>
        <w:gridCol w:w="4006"/>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67" w:type="dxa"/>
            <w:vAlign w:val="center"/>
          </w:tcPr>
          <w:p>
            <w:pPr>
              <w:widowControl/>
              <w:spacing w:line="500" w:lineRule="exact"/>
              <w:jc w:val="center"/>
              <w:rPr>
                <w:rFonts w:ascii="宋体" w:hAnsi="宋体" w:cs="宋体"/>
                <w:b/>
                <w:bCs/>
                <w:sz w:val="24"/>
                <w:szCs w:val="24"/>
              </w:rPr>
            </w:pPr>
            <w:r>
              <w:rPr>
                <w:rFonts w:hint="eastAsia" w:ascii="宋体" w:hAnsi="宋体" w:cs="宋体"/>
                <w:b/>
                <w:bCs/>
                <w:kern w:val="0"/>
                <w:sz w:val="24"/>
                <w:szCs w:val="24"/>
                <w:lang w:bidi="ar"/>
              </w:rPr>
              <w:t>序号</w:t>
            </w:r>
          </w:p>
        </w:tc>
        <w:tc>
          <w:tcPr>
            <w:tcW w:w="2246" w:type="dxa"/>
            <w:vAlign w:val="center"/>
          </w:tcPr>
          <w:p>
            <w:pPr>
              <w:widowControl/>
              <w:spacing w:line="500" w:lineRule="exact"/>
              <w:jc w:val="center"/>
              <w:rPr>
                <w:rFonts w:ascii="宋体" w:hAnsi="宋体" w:cs="宋体"/>
                <w:b/>
                <w:bCs/>
                <w:sz w:val="24"/>
                <w:szCs w:val="24"/>
              </w:rPr>
            </w:pPr>
            <w:r>
              <w:rPr>
                <w:rFonts w:hint="eastAsia" w:ascii="宋体" w:hAnsi="宋体" w:cs="宋体"/>
                <w:b/>
                <w:bCs/>
                <w:kern w:val="0"/>
                <w:sz w:val="24"/>
                <w:szCs w:val="24"/>
                <w:lang w:bidi="ar"/>
              </w:rPr>
              <w:t>材料名称、规格</w:t>
            </w:r>
          </w:p>
        </w:tc>
        <w:tc>
          <w:tcPr>
            <w:tcW w:w="4006" w:type="dxa"/>
            <w:vAlign w:val="center"/>
          </w:tcPr>
          <w:p>
            <w:pPr>
              <w:widowControl/>
              <w:spacing w:line="500" w:lineRule="exact"/>
              <w:jc w:val="center"/>
              <w:rPr>
                <w:rFonts w:ascii="宋体" w:hAnsi="宋体" w:cs="宋体"/>
                <w:b/>
                <w:bCs/>
                <w:kern w:val="0"/>
                <w:sz w:val="24"/>
                <w:szCs w:val="24"/>
                <w:lang w:bidi="ar"/>
              </w:rPr>
            </w:pPr>
            <w:r>
              <w:rPr>
                <w:rFonts w:hint="eastAsia" w:ascii="宋体" w:hAnsi="宋体" w:cs="宋体"/>
                <w:b/>
                <w:bCs/>
                <w:kern w:val="0"/>
                <w:sz w:val="24"/>
                <w:szCs w:val="24"/>
                <w:lang w:bidi="ar"/>
              </w:rPr>
              <w:t>参考</w:t>
            </w:r>
            <w:r>
              <w:rPr>
                <w:rFonts w:ascii="宋体" w:hAnsi="宋体" w:cs="宋体"/>
                <w:b/>
                <w:bCs/>
                <w:kern w:val="0"/>
                <w:sz w:val="24"/>
                <w:szCs w:val="24"/>
                <w:lang w:bidi="ar"/>
              </w:rPr>
              <w:t>品牌</w:t>
            </w:r>
            <w:r>
              <w:rPr>
                <w:rFonts w:hint="eastAsia" w:ascii="宋体" w:hAnsi="宋体" w:cs="宋体"/>
                <w:b/>
                <w:bCs/>
                <w:kern w:val="0"/>
                <w:sz w:val="24"/>
                <w:szCs w:val="24"/>
                <w:lang w:bidi="ar"/>
              </w:rPr>
              <w:t>或</w:t>
            </w:r>
            <w:r>
              <w:rPr>
                <w:rFonts w:ascii="宋体" w:hAnsi="宋体" w:cs="宋体"/>
                <w:b/>
                <w:bCs/>
                <w:kern w:val="0"/>
                <w:sz w:val="24"/>
                <w:szCs w:val="24"/>
                <w:lang w:bidi="ar"/>
              </w:rPr>
              <w:t>制造</w:t>
            </w:r>
            <w:r>
              <w:rPr>
                <w:rFonts w:hint="eastAsia" w:ascii="宋体" w:hAnsi="宋体" w:cs="宋体"/>
                <w:b/>
                <w:bCs/>
                <w:kern w:val="0"/>
                <w:sz w:val="24"/>
                <w:szCs w:val="24"/>
                <w:lang w:bidi="ar"/>
              </w:rPr>
              <w:t>厂家、型号</w:t>
            </w:r>
            <w:r>
              <w:rPr>
                <w:rFonts w:hint="eastAsia" w:ascii="宋体" w:hAnsi="宋体" w:cs="宋体"/>
                <w:b/>
                <w:bCs/>
                <w:kern w:val="0"/>
                <w:sz w:val="24"/>
                <w:szCs w:val="24"/>
                <w:lang w:bidi="ar"/>
              </w:rPr>
              <w:t>(参照或</w:t>
            </w:r>
            <w:r>
              <w:rPr>
                <w:rFonts w:hint="eastAsia" w:ascii="宋体" w:hAnsi="宋体" w:cs="宋体"/>
                <w:b/>
                <w:bCs/>
                <w:kern w:val="0"/>
                <w:sz w:val="24"/>
                <w:szCs w:val="24"/>
                <w:lang w:val="en-US" w:eastAsia="zh-CN" w:bidi="ar"/>
              </w:rPr>
              <w:t>相当于</w:t>
            </w:r>
            <w:r>
              <w:rPr>
                <w:rFonts w:hint="eastAsia" w:ascii="宋体" w:hAnsi="宋体" w:cs="宋体"/>
                <w:b/>
                <w:bCs/>
                <w:kern w:val="0"/>
                <w:sz w:val="24"/>
                <w:szCs w:val="24"/>
                <w:lang w:bidi="ar"/>
              </w:rPr>
              <w:t>)</w:t>
            </w:r>
          </w:p>
        </w:tc>
        <w:tc>
          <w:tcPr>
            <w:tcW w:w="1772" w:type="dxa"/>
            <w:vAlign w:val="center"/>
          </w:tcPr>
          <w:p>
            <w:pPr>
              <w:widowControl/>
              <w:spacing w:line="500" w:lineRule="exact"/>
              <w:jc w:val="center"/>
              <w:rPr>
                <w:rFonts w:ascii="宋体" w:hAnsi="宋体" w:cs="宋体"/>
                <w:b/>
                <w:bCs/>
                <w:kern w:val="0"/>
                <w:sz w:val="24"/>
                <w:szCs w:val="24"/>
                <w:lang w:bidi="ar"/>
              </w:rPr>
            </w:pPr>
            <w:r>
              <w:rPr>
                <w:rFonts w:hint="eastAsia" w:ascii="宋体" w:hAnsi="宋体" w:cs="宋体"/>
                <w:b/>
                <w:bCs/>
                <w:kern w:val="0"/>
                <w:sz w:val="24"/>
                <w:szCs w:val="24"/>
                <w:lang w:bidi="ar"/>
              </w:rPr>
              <w:t>投标品牌、型号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1</w:t>
            </w:r>
          </w:p>
        </w:tc>
        <w:tc>
          <w:tcPr>
            <w:tcW w:w="2246" w:type="dxa"/>
            <w:vAlign w:val="center"/>
          </w:tcPr>
          <w:p>
            <w:pPr>
              <w:pStyle w:val="30"/>
              <w:spacing w:before="0" w:beforeAutospacing="0" w:after="0" w:afterAutospacing="0"/>
              <w:rPr>
                <w:kern w:val="2"/>
              </w:rPr>
            </w:pPr>
            <w:r>
              <w:rPr>
                <w:rFonts w:hint="eastAsia"/>
                <w:kern w:val="2"/>
              </w:rPr>
              <w:t>墙面砖、地砖</w:t>
            </w:r>
          </w:p>
        </w:tc>
        <w:tc>
          <w:tcPr>
            <w:tcW w:w="4006" w:type="dxa"/>
            <w:vAlign w:val="center"/>
          </w:tcPr>
          <w:p>
            <w:pPr>
              <w:pStyle w:val="30"/>
              <w:spacing w:before="0" w:beforeAutospacing="0" w:after="0" w:afterAutospacing="0"/>
              <w:rPr>
                <w:kern w:val="2"/>
              </w:rPr>
            </w:pPr>
            <w:r>
              <w:rPr>
                <w:rFonts w:hint="eastAsia"/>
                <w:kern w:val="2"/>
              </w:rPr>
              <w:t>马可波罗、蒙娜丽莎、冠珠、东鹏、新中源</w:t>
            </w:r>
          </w:p>
        </w:tc>
        <w:tc>
          <w:tcPr>
            <w:tcW w:w="1772" w:type="dxa"/>
            <w:vAlign w:val="center"/>
          </w:tcPr>
          <w:p>
            <w:pPr>
              <w:widowControl/>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2</w:t>
            </w:r>
          </w:p>
        </w:tc>
        <w:tc>
          <w:tcPr>
            <w:tcW w:w="2246" w:type="dxa"/>
            <w:vAlign w:val="center"/>
          </w:tcPr>
          <w:p>
            <w:pPr>
              <w:pStyle w:val="30"/>
              <w:spacing w:before="0" w:beforeAutospacing="0" w:after="0" w:afterAutospacing="0"/>
              <w:rPr>
                <w:kern w:val="2"/>
              </w:rPr>
            </w:pPr>
            <w:r>
              <w:rPr>
                <w:rFonts w:hint="eastAsia"/>
                <w:kern w:val="2"/>
              </w:rPr>
              <w:t>无机涂料</w:t>
            </w:r>
          </w:p>
        </w:tc>
        <w:tc>
          <w:tcPr>
            <w:tcW w:w="4006" w:type="dxa"/>
            <w:vAlign w:val="center"/>
          </w:tcPr>
          <w:p>
            <w:pPr>
              <w:pStyle w:val="30"/>
              <w:spacing w:before="0" w:beforeAutospacing="0" w:after="0" w:afterAutospacing="0"/>
              <w:rPr>
                <w:kern w:val="2"/>
              </w:rPr>
            </w:pPr>
            <w:r>
              <w:rPr>
                <w:rFonts w:hint="eastAsia"/>
                <w:kern w:val="2"/>
              </w:rPr>
              <w:t>立邦(时时丽系列除外)、多乐士(美时丽系列除外)、大师</w:t>
            </w:r>
          </w:p>
        </w:tc>
        <w:tc>
          <w:tcPr>
            <w:tcW w:w="1772" w:type="dxa"/>
            <w:vAlign w:val="center"/>
          </w:tcPr>
          <w:p>
            <w:pPr>
              <w:widowControl/>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3</w:t>
            </w:r>
          </w:p>
        </w:tc>
        <w:tc>
          <w:tcPr>
            <w:tcW w:w="2246" w:type="dxa"/>
            <w:vAlign w:val="center"/>
          </w:tcPr>
          <w:p>
            <w:pPr>
              <w:pStyle w:val="30"/>
              <w:spacing w:before="0" w:beforeAutospacing="0" w:after="0" w:afterAutospacing="0"/>
              <w:rPr>
                <w:kern w:val="2"/>
              </w:rPr>
            </w:pPr>
            <w:r>
              <w:rPr>
                <w:rFonts w:hint="eastAsia"/>
                <w:kern w:val="2"/>
              </w:rPr>
              <w:t>腻子粉</w:t>
            </w:r>
          </w:p>
        </w:tc>
        <w:tc>
          <w:tcPr>
            <w:tcW w:w="4006" w:type="dxa"/>
            <w:vAlign w:val="center"/>
          </w:tcPr>
          <w:p>
            <w:pPr>
              <w:pStyle w:val="30"/>
              <w:spacing w:before="0" w:beforeAutospacing="0" w:after="0" w:afterAutospacing="0"/>
              <w:rPr>
                <w:kern w:val="2"/>
              </w:rPr>
            </w:pPr>
            <w:r>
              <w:rPr>
                <w:rFonts w:hint="eastAsia"/>
                <w:kern w:val="2"/>
              </w:rPr>
              <w:t>立邦、美巢、德高</w:t>
            </w:r>
          </w:p>
        </w:tc>
        <w:tc>
          <w:tcPr>
            <w:tcW w:w="1772" w:type="dxa"/>
            <w:vAlign w:val="center"/>
          </w:tcPr>
          <w:p>
            <w:pPr>
              <w:widowControl/>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4</w:t>
            </w:r>
          </w:p>
        </w:tc>
        <w:tc>
          <w:tcPr>
            <w:tcW w:w="2246" w:type="dxa"/>
            <w:vAlign w:val="center"/>
          </w:tcPr>
          <w:p>
            <w:pPr>
              <w:pStyle w:val="30"/>
              <w:spacing w:before="0" w:beforeAutospacing="0" w:after="0" w:afterAutospacing="0"/>
              <w:rPr>
                <w:kern w:val="2"/>
              </w:rPr>
            </w:pPr>
            <w:r>
              <w:rPr>
                <w:rFonts w:hint="eastAsia"/>
                <w:kern w:val="2"/>
              </w:rPr>
              <w:t>开关、插座</w:t>
            </w:r>
          </w:p>
        </w:tc>
        <w:tc>
          <w:tcPr>
            <w:tcW w:w="4006" w:type="dxa"/>
            <w:vAlign w:val="center"/>
          </w:tcPr>
          <w:p>
            <w:pPr>
              <w:pStyle w:val="30"/>
              <w:spacing w:before="0" w:beforeAutospacing="0" w:after="0" w:afterAutospacing="0"/>
              <w:rPr>
                <w:kern w:val="2"/>
              </w:rPr>
            </w:pPr>
            <w:r>
              <w:rPr>
                <w:rFonts w:hint="eastAsia"/>
                <w:kern w:val="2"/>
              </w:rPr>
              <w:t>西门子、公牛、施耐德</w:t>
            </w:r>
          </w:p>
        </w:tc>
        <w:tc>
          <w:tcPr>
            <w:tcW w:w="1772" w:type="dxa"/>
            <w:vAlign w:val="center"/>
          </w:tcPr>
          <w:p>
            <w:pPr>
              <w:widowControl/>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5</w:t>
            </w:r>
          </w:p>
        </w:tc>
        <w:tc>
          <w:tcPr>
            <w:tcW w:w="2246" w:type="dxa"/>
            <w:vAlign w:val="center"/>
          </w:tcPr>
          <w:p>
            <w:pPr>
              <w:pStyle w:val="30"/>
              <w:spacing w:before="0" w:beforeAutospacing="0" w:after="0" w:afterAutospacing="0"/>
              <w:rPr>
                <w:kern w:val="2"/>
              </w:rPr>
            </w:pPr>
            <w:r>
              <w:rPr>
                <w:rFonts w:hint="eastAsia"/>
                <w:kern w:val="2"/>
              </w:rPr>
              <w:t>灯具</w:t>
            </w:r>
          </w:p>
        </w:tc>
        <w:tc>
          <w:tcPr>
            <w:tcW w:w="4006" w:type="dxa"/>
            <w:vAlign w:val="center"/>
          </w:tcPr>
          <w:p>
            <w:pPr>
              <w:pStyle w:val="30"/>
              <w:spacing w:before="0" w:beforeAutospacing="0" w:after="0" w:afterAutospacing="0"/>
              <w:rPr>
                <w:kern w:val="2"/>
              </w:rPr>
            </w:pPr>
            <w:r>
              <w:rPr>
                <w:kern w:val="2"/>
              </w:rPr>
              <w:t>三雄极光、欧普照明、雷士照明、飞利浦</w:t>
            </w:r>
          </w:p>
        </w:tc>
        <w:tc>
          <w:tcPr>
            <w:tcW w:w="1772" w:type="dxa"/>
            <w:vAlign w:val="center"/>
          </w:tcPr>
          <w:p>
            <w:pPr>
              <w:widowControl/>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hint="eastAsia" w:ascii="宋体" w:hAnsi="宋体"/>
                <w:sz w:val="24"/>
              </w:rPr>
            </w:pPr>
            <w:r>
              <w:rPr>
                <w:rFonts w:hint="eastAsia" w:ascii="宋体" w:hAnsi="宋体"/>
                <w:sz w:val="24"/>
              </w:rPr>
              <w:t>6</w:t>
            </w:r>
          </w:p>
        </w:tc>
        <w:tc>
          <w:tcPr>
            <w:tcW w:w="2246" w:type="dxa"/>
            <w:vAlign w:val="center"/>
          </w:tcPr>
          <w:p>
            <w:pPr>
              <w:widowControl/>
              <w:spacing w:line="500" w:lineRule="exact"/>
              <w:jc w:val="left"/>
              <w:rPr>
                <w:rFonts w:hint="eastAsia" w:ascii="宋体" w:hAnsi="宋体"/>
                <w:sz w:val="24"/>
              </w:rPr>
            </w:pPr>
            <w:r>
              <w:rPr>
                <w:rFonts w:hint="eastAsia" w:ascii="宋体" w:hAnsi="宋体"/>
                <w:sz w:val="24"/>
              </w:rPr>
              <w:t>电线</w:t>
            </w:r>
          </w:p>
        </w:tc>
        <w:tc>
          <w:tcPr>
            <w:tcW w:w="4006" w:type="dxa"/>
            <w:vAlign w:val="center"/>
          </w:tcPr>
          <w:p>
            <w:pPr>
              <w:rPr>
                <w:rFonts w:hint="eastAsia" w:ascii="宋体" w:hAnsi="宋体"/>
                <w:sz w:val="24"/>
              </w:rPr>
            </w:pPr>
            <w:r>
              <w:rPr>
                <w:rFonts w:hint="eastAsia" w:ascii="宋体" w:hAnsi="宋体"/>
                <w:sz w:val="24"/>
              </w:rPr>
              <w:t>庆丰、</w:t>
            </w:r>
            <w:r>
              <w:rPr>
                <w:rFonts w:ascii="宋体" w:hAnsi="宋体"/>
                <w:sz w:val="24"/>
              </w:rPr>
              <w:t>广州电缆厂、南洋电缆厂</w:t>
            </w:r>
          </w:p>
        </w:tc>
        <w:tc>
          <w:tcPr>
            <w:tcW w:w="1772" w:type="dxa"/>
            <w:vAlign w:val="center"/>
          </w:tcPr>
          <w:p>
            <w:pPr>
              <w:widowControl/>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hint="eastAsia" w:ascii="宋体" w:hAnsi="宋体"/>
                <w:sz w:val="24"/>
              </w:rPr>
            </w:pPr>
            <w:r>
              <w:rPr>
                <w:rFonts w:hint="eastAsia" w:ascii="宋体" w:hAnsi="宋体"/>
                <w:sz w:val="24"/>
              </w:rPr>
              <w:t>7</w:t>
            </w:r>
          </w:p>
        </w:tc>
        <w:tc>
          <w:tcPr>
            <w:tcW w:w="2246" w:type="dxa"/>
            <w:vAlign w:val="center"/>
          </w:tcPr>
          <w:p>
            <w:pPr>
              <w:widowControl/>
              <w:spacing w:line="500" w:lineRule="exact"/>
              <w:jc w:val="left"/>
              <w:rPr>
                <w:rFonts w:hint="eastAsia" w:ascii="宋体" w:hAnsi="宋体"/>
                <w:sz w:val="24"/>
              </w:rPr>
            </w:pPr>
            <w:r>
              <w:rPr>
                <w:rFonts w:hint="eastAsia" w:ascii="宋体" w:hAnsi="宋体"/>
                <w:sz w:val="24"/>
              </w:rPr>
              <w:t>排气扇</w:t>
            </w:r>
          </w:p>
        </w:tc>
        <w:tc>
          <w:tcPr>
            <w:tcW w:w="4006" w:type="dxa"/>
            <w:vAlign w:val="center"/>
          </w:tcPr>
          <w:p>
            <w:pPr>
              <w:rPr>
                <w:rFonts w:hint="eastAsia" w:ascii="宋体" w:hAnsi="宋体"/>
                <w:sz w:val="24"/>
              </w:rPr>
            </w:pPr>
            <w:r>
              <w:rPr>
                <w:rFonts w:hint="eastAsia" w:ascii="宋体" w:hAnsi="宋体"/>
                <w:sz w:val="24"/>
              </w:rPr>
              <w:t>松下、金羚、正野、艾美特</w:t>
            </w:r>
          </w:p>
        </w:tc>
        <w:tc>
          <w:tcPr>
            <w:tcW w:w="1772" w:type="dxa"/>
            <w:vAlign w:val="center"/>
          </w:tcPr>
          <w:p>
            <w:pPr>
              <w:widowControl/>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ascii="宋体" w:hAnsi="宋体"/>
                <w:sz w:val="24"/>
              </w:rPr>
            </w:pPr>
            <w:r>
              <w:rPr>
                <w:rFonts w:hint="eastAsia" w:ascii="宋体" w:hAnsi="宋体"/>
                <w:sz w:val="24"/>
              </w:rPr>
              <w:t>8</w:t>
            </w:r>
          </w:p>
        </w:tc>
        <w:tc>
          <w:tcPr>
            <w:tcW w:w="2246" w:type="dxa"/>
            <w:vAlign w:val="center"/>
          </w:tcPr>
          <w:p>
            <w:pPr>
              <w:widowControl/>
              <w:spacing w:line="500" w:lineRule="exact"/>
              <w:jc w:val="left"/>
              <w:rPr>
                <w:rFonts w:ascii="宋体" w:hAnsi="宋体"/>
                <w:sz w:val="24"/>
              </w:rPr>
            </w:pPr>
            <w:r>
              <w:rPr>
                <w:rFonts w:hint="eastAsia" w:ascii="宋体" w:hAnsi="宋体"/>
                <w:sz w:val="24"/>
              </w:rPr>
              <w:t>洁具</w:t>
            </w:r>
          </w:p>
        </w:tc>
        <w:tc>
          <w:tcPr>
            <w:tcW w:w="4006" w:type="dxa"/>
            <w:vAlign w:val="center"/>
          </w:tcPr>
          <w:p>
            <w:pPr>
              <w:rPr>
                <w:rFonts w:ascii="宋体" w:hAnsi="宋体"/>
                <w:sz w:val="24"/>
              </w:rPr>
            </w:pPr>
            <w:r>
              <w:rPr>
                <w:rFonts w:hint="eastAsia" w:ascii="宋体" w:hAnsi="宋体"/>
                <w:sz w:val="24"/>
              </w:rPr>
              <w:t>TOTO、科勒、箭牌、美标、东鹏</w:t>
            </w:r>
          </w:p>
        </w:tc>
        <w:tc>
          <w:tcPr>
            <w:tcW w:w="1772" w:type="dxa"/>
            <w:vAlign w:val="center"/>
          </w:tcPr>
          <w:p>
            <w:pPr>
              <w:widowControl/>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hint="eastAsia" w:ascii="宋体" w:hAnsi="宋体"/>
                <w:sz w:val="24"/>
              </w:rPr>
            </w:pPr>
            <w:r>
              <w:rPr>
                <w:rFonts w:hint="eastAsia" w:ascii="宋体" w:hAnsi="宋体"/>
                <w:sz w:val="24"/>
              </w:rPr>
              <w:t>9</w:t>
            </w:r>
          </w:p>
        </w:tc>
        <w:tc>
          <w:tcPr>
            <w:tcW w:w="2246" w:type="dxa"/>
            <w:vAlign w:val="center"/>
          </w:tcPr>
          <w:p>
            <w:pPr>
              <w:widowControl/>
              <w:spacing w:line="500" w:lineRule="exact"/>
              <w:jc w:val="left"/>
              <w:rPr>
                <w:rFonts w:ascii="宋体" w:hAnsi="宋体"/>
                <w:sz w:val="24"/>
              </w:rPr>
            </w:pPr>
            <w:r>
              <w:rPr>
                <w:rFonts w:hint="eastAsia" w:ascii="宋体" w:hAnsi="宋体"/>
                <w:sz w:val="24"/>
              </w:rPr>
              <w:t>塑料管</w:t>
            </w:r>
          </w:p>
        </w:tc>
        <w:tc>
          <w:tcPr>
            <w:tcW w:w="4006" w:type="dxa"/>
            <w:vAlign w:val="center"/>
          </w:tcPr>
          <w:p>
            <w:pPr>
              <w:rPr>
                <w:rFonts w:ascii="宋体" w:hAnsi="宋体"/>
                <w:sz w:val="24"/>
              </w:rPr>
            </w:pPr>
            <w:r>
              <w:rPr>
                <w:rFonts w:ascii="宋体" w:hAnsi="宋体"/>
                <w:sz w:val="24"/>
              </w:rPr>
              <w:t>广东联塑科技实业有限公司、广东深联实业有限公司、广东德塑科技集团有限公司、广东雄塑科技实业有限公司</w:t>
            </w:r>
          </w:p>
        </w:tc>
        <w:tc>
          <w:tcPr>
            <w:tcW w:w="1772" w:type="dxa"/>
            <w:vAlign w:val="center"/>
          </w:tcPr>
          <w:p>
            <w:pPr>
              <w:widowControl/>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hint="eastAsia" w:ascii="宋体" w:hAnsi="宋体"/>
                <w:sz w:val="24"/>
              </w:rPr>
            </w:pPr>
            <w:r>
              <w:rPr>
                <w:rFonts w:hint="eastAsia" w:ascii="宋体" w:hAnsi="宋体"/>
                <w:sz w:val="24"/>
              </w:rPr>
              <w:t>10</w:t>
            </w:r>
          </w:p>
        </w:tc>
        <w:tc>
          <w:tcPr>
            <w:tcW w:w="2246" w:type="dxa"/>
            <w:vAlign w:val="center"/>
          </w:tcPr>
          <w:p>
            <w:pPr>
              <w:widowControl/>
              <w:spacing w:line="500" w:lineRule="exact"/>
              <w:jc w:val="left"/>
              <w:rPr>
                <w:rFonts w:ascii="宋体" w:hAnsi="宋体"/>
                <w:sz w:val="24"/>
              </w:rPr>
            </w:pPr>
            <w:r>
              <w:rPr>
                <w:rFonts w:hint="eastAsia" w:ascii="宋体" w:hAnsi="宋体"/>
                <w:sz w:val="24"/>
              </w:rPr>
              <w:t>塑料线槽</w:t>
            </w:r>
          </w:p>
        </w:tc>
        <w:tc>
          <w:tcPr>
            <w:tcW w:w="4006" w:type="dxa"/>
            <w:vAlign w:val="center"/>
          </w:tcPr>
          <w:p>
            <w:pPr>
              <w:rPr>
                <w:rFonts w:ascii="宋体" w:hAnsi="宋体"/>
                <w:sz w:val="24"/>
              </w:rPr>
            </w:pPr>
            <w:r>
              <w:rPr>
                <w:rFonts w:ascii="宋体" w:hAnsi="宋体"/>
                <w:sz w:val="24"/>
              </w:rPr>
              <w:t>广东联塑科技实业有限公司、广东深联实业有限公司、广东德塑科技集团有限公司、广东雄塑科技实业有限公司</w:t>
            </w:r>
          </w:p>
        </w:tc>
        <w:tc>
          <w:tcPr>
            <w:tcW w:w="1772" w:type="dxa"/>
            <w:vAlign w:val="center"/>
          </w:tcPr>
          <w:p>
            <w:pPr>
              <w:widowControl/>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hint="eastAsia" w:ascii="宋体" w:hAnsi="宋体"/>
                <w:sz w:val="24"/>
              </w:rPr>
            </w:pPr>
            <w:r>
              <w:rPr>
                <w:rFonts w:hint="eastAsia" w:ascii="宋体" w:hAnsi="宋体"/>
                <w:sz w:val="24"/>
              </w:rPr>
              <w:t>11</w:t>
            </w:r>
          </w:p>
        </w:tc>
        <w:tc>
          <w:tcPr>
            <w:tcW w:w="2246" w:type="dxa"/>
            <w:vAlign w:val="center"/>
          </w:tcPr>
          <w:p>
            <w:pPr>
              <w:widowControl/>
              <w:spacing w:line="500" w:lineRule="exact"/>
              <w:jc w:val="left"/>
              <w:rPr>
                <w:rFonts w:hint="eastAsia" w:ascii="宋体" w:hAnsi="宋体"/>
                <w:sz w:val="24"/>
              </w:rPr>
            </w:pPr>
            <w:r>
              <w:rPr>
                <w:rFonts w:hint="eastAsia" w:ascii="宋体" w:hAnsi="宋体"/>
                <w:sz w:val="24"/>
              </w:rPr>
              <w:t>接线盒</w:t>
            </w:r>
          </w:p>
        </w:tc>
        <w:tc>
          <w:tcPr>
            <w:tcW w:w="4006" w:type="dxa"/>
            <w:vAlign w:val="center"/>
          </w:tcPr>
          <w:p>
            <w:pPr>
              <w:rPr>
                <w:rFonts w:ascii="宋体" w:hAnsi="宋体"/>
                <w:sz w:val="24"/>
              </w:rPr>
            </w:pPr>
            <w:r>
              <w:rPr>
                <w:rFonts w:ascii="宋体" w:hAnsi="宋体"/>
                <w:sz w:val="24"/>
              </w:rPr>
              <w:t>ABB、西门子、雷士、爱德华、安捷路</w:t>
            </w:r>
          </w:p>
        </w:tc>
        <w:tc>
          <w:tcPr>
            <w:tcW w:w="1772" w:type="dxa"/>
            <w:vAlign w:val="center"/>
          </w:tcPr>
          <w:p>
            <w:pPr>
              <w:widowControl/>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67" w:type="dxa"/>
            <w:vAlign w:val="center"/>
          </w:tcPr>
          <w:p>
            <w:pPr>
              <w:widowControl/>
              <w:spacing w:line="500" w:lineRule="exact"/>
              <w:jc w:val="center"/>
              <w:rPr>
                <w:rFonts w:hint="eastAsia" w:ascii="宋体" w:hAnsi="宋体"/>
                <w:sz w:val="24"/>
              </w:rPr>
            </w:pPr>
            <w:r>
              <w:rPr>
                <w:rFonts w:hint="eastAsia" w:ascii="宋体" w:hAnsi="宋体"/>
                <w:sz w:val="24"/>
              </w:rPr>
              <w:t>12</w:t>
            </w:r>
          </w:p>
        </w:tc>
        <w:tc>
          <w:tcPr>
            <w:tcW w:w="2246" w:type="dxa"/>
            <w:vAlign w:val="center"/>
          </w:tcPr>
          <w:p>
            <w:pPr>
              <w:widowControl/>
              <w:spacing w:line="500" w:lineRule="exact"/>
              <w:jc w:val="left"/>
              <w:rPr>
                <w:rFonts w:hint="eastAsia" w:ascii="宋体" w:hAnsi="宋体"/>
                <w:sz w:val="24"/>
              </w:rPr>
            </w:pPr>
            <w:r>
              <w:rPr>
                <w:rFonts w:hint="eastAsia" w:ascii="宋体" w:hAnsi="宋体"/>
                <w:sz w:val="24"/>
              </w:rPr>
              <w:t>镀锌电线管</w:t>
            </w:r>
          </w:p>
        </w:tc>
        <w:tc>
          <w:tcPr>
            <w:tcW w:w="4006" w:type="dxa"/>
            <w:vAlign w:val="center"/>
          </w:tcPr>
          <w:p>
            <w:pPr>
              <w:rPr>
                <w:rFonts w:ascii="宋体" w:hAnsi="宋体"/>
                <w:sz w:val="24"/>
              </w:rPr>
            </w:pPr>
            <w:r>
              <w:rPr>
                <w:rFonts w:hint="eastAsia" w:ascii="宋体" w:hAnsi="宋体"/>
                <w:sz w:val="24"/>
              </w:rPr>
              <w:t>友发、荣钢、珠江管业</w:t>
            </w:r>
          </w:p>
        </w:tc>
        <w:tc>
          <w:tcPr>
            <w:tcW w:w="1772" w:type="dxa"/>
            <w:vAlign w:val="center"/>
          </w:tcPr>
          <w:p>
            <w:pPr>
              <w:widowControl/>
              <w:spacing w:line="500" w:lineRule="exact"/>
              <w:jc w:val="left"/>
              <w:rPr>
                <w:rFonts w:ascii="宋体" w:hAnsi="宋体"/>
                <w:sz w:val="24"/>
              </w:rPr>
            </w:pPr>
          </w:p>
        </w:tc>
      </w:tr>
    </w:tbl>
    <w:p>
      <w:pPr>
        <w:tabs>
          <w:tab w:val="left" w:pos="840"/>
        </w:tabs>
        <w:adjustRightInd w:val="0"/>
        <w:snapToGrid w:val="0"/>
        <w:spacing w:line="360" w:lineRule="auto"/>
        <w:ind w:firstLine="722" w:firstLineChars="301"/>
        <w:rPr>
          <w:rFonts w:ascii="宋体" w:hAnsi="宋体" w:cs="宋体"/>
          <w:bCs/>
          <w:sz w:val="24"/>
          <w:szCs w:val="24"/>
        </w:rPr>
      </w:pPr>
    </w:p>
    <w:p>
      <w:pPr>
        <w:tabs>
          <w:tab w:val="left" w:pos="840"/>
        </w:tabs>
        <w:adjustRightInd w:val="0"/>
        <w:snapToGrid w:val="0"/>
        <w:spacing w:line="360" w:lineRule="auto"/>
        <w:ind w:firstLine="424"/>
        <w:rPr>
          <w:rFonts w:ascii="宋体" w:hAnsi="宋体" w:cs="宋体"/>
          <w:bCs/>
          <w:sz w:val="24"/>
          <w:szCs w:val="24"/>
        </w:rPr>
      </w:pPr>
      <w:r>
        <w:rPr>
          <w:rFonts w:hint="eastAsia" w:ascii="宋体" w:hAnsi="宋体" w:cs="宋体"/>
          <w:bCs/>
          <w:sz w:val="24"/>
          <w:szCs w:val="24"/>
        </w:rPr>
        <w:t>注：1、若投标人在投标文件中未有明确选用或填报使用哪个品牌的，发包人有权在项目实施期间选用表格中任一参考品牌、型号材料作为实际供应材料，且中标价格不予变化。</w:t>
      </w:r>
    </w:p>
    <w:p>
      <w:pPr>
        <w:tabs>
          <w:tab w:val="left" w:pos="840"/>
        </w:tabs>
        <w:adjustRightInd w:val="0"/>
        <w:snapToGrid w:val="0"/>
        <w:spacing w:line="360" w:lineRule="auto"/>
        <w:ind w:firstLine="424"/>
        <w:rPr>
          <w:rFonts w:ascii="宋体" w:hAnsi="宋体" w:cs="宋体"/>
          <w:bCs/>
          <w:sz w:val="24"/>
          <w:szCs w:val="24"/>
        </w:rPr>
      </w:pPr>
      <w:r>
        <w:rPr>
          <w:rFonts w:hint="eastAsia" w:ascii="宋体" w:hAnsi="宋体" w:cs="宋体"/>
          <w:bCs/>
          <w:sz w:val="24"/>
          <w:szCs w:val="24"/>
        </w:rPr>
        <w:t>2、上述品牌的规格及型号，具体参照工程量清单及施工图纸。</w:t>
      </w:r>
    </w:p>
    <w:p>
      <w:pPr>
        <w:tabs>
          <w:tab w:val="left" w:pos="840"/>
        </w:tabs>
        <w:adjustRightInd w:val="0"/>
        <w:snapToGrid w:val="0"/>
        <w:spacing w:line="360" w:lineRule="auto"/>
        <w:ind w:firstLine="424"/>
        <w:rPr>
          <w:rFonts w:ascii="宋体" w:hAnsi="宋体" w:cs="宋体"/>
          <w:bCs/>
          <w:sz w:val="24"/>
          <w:szCs w:val="24"/>
        </w:rPr>
      </w:pPr>
      <w:r>
        <w:rPr>
          <w:rFonts w:hint="eastAsia" w:ascii="宋体" w:hAnsi="宋体" w:cs="宋体"/>
          <w:bCs/>
          <w:sz w:val="24"/>
          <w:szCs w:val="24"/>
        </w:rPr>
        <w:t>3、上述品牌的规格及型号如市场因供货原因不能满足，则发包人有权在项目实施期间选用表格中任一参考品牌（以产品生产日期为界定，为2023年1月后上市新产品），且中标价格不予变化。</w:t>
      </w:r>
    </w:p>
    <w:p>
      <w:pPr>
        <w:tabs>
          <w:tab w:val="left" w:pos="840"/>
        </w:tabs>
        <w:adjustRightInd w:val="0"/>
        <w:snapToGrid w:val="0"/>
        <w:spacing w:line="360" w:lineRule="auto"/>
        <w:ind w:firstLine="424"/>
        <w:rPr>
          <w:rFonts w:ascii="宋体" w:hAnsi="宋体" w:cs="宋体"/>
          <w:bCs/>
          <w:sz w:val="24"/>
          <w:szCs w:val="24"/>
        </w:rPr>
      </w:pPr>
      <w:r>
        <w:rPr>
          <w:rFonts w:hint="eastAsia" w:ascii="宋体" w:hAnsi="宋体" w:cs="宋体"/>
          <w:bCs/>
          <w:sz w:val="24"/>
          <w:szCs w:val="24"/>
        </w:rPr>
        <w:t>4、投标人在《主要材料品牌选用表》中“投标品牌、型号”此列禁止出现“或相当于”等类似字眼，否则视为未响应招标文件要求。</w:t>
      </w:r>
    </w:p>
    <w:p>
      <w:pPr>
        <w:topLinePunct/>
        <w:adjustRightInd w:val="0"/>
        <w:snapToGrid w:val="0"/>
        <w:spacing w:line="360" w:lineRule="auto"/>
        <w:ind w:firstLine="496" w:firstLineChars="200"/>
        <w:rPr>
          <w:rFonts w:ascii="宋体" w:cs="宋体"/>
          <w:color w:val="FF0000"/>
          <w:spacing w:val="4"/>
          <w:kern w:val="0"/>
          <w:sz w:val="24"/>
          <w:szCs w:val="24"/>
        </w:rPr>
      </w:pPr>
    </w:p>
    <w:p>
      <w:pPr>
        <w:topLinePunct/>
        <w:adjustRightInd w:val="0"/>
        <w:snapToGrid w:val="0"/>
        <w:spacing w:line="360" w:lineRule="auto"/>
        <w:jc w:val="left"/>
        <w:rPr>
          <w:rFonts w:ascii="宋体" w:hAnsi="宋体"/>
          <w:snapToGrid w:val="0"/>
          <w:spacing w:val="4"/>
          <w:kern w:val="0"/>
          <w:sz w:val="24"/>
          <w:szCs w:val="24"/>
        </w:rPr>
      </w:pPr>
    </w:p>
    <w:p>
      <w:pPr>
        <w:widowControl/>
        <w:jc w:val="left"/>
        <w:rPr>
          <w:rFonts w:ascii="宋体" w:hAnsi="宋体" w:cs="宋体"/>
          <w:b/>
          <w:spacing w:val="4"/>
          <w:kern w:val="0"/>
          <w:sz w:val="24"/>
          <w:szCs w:val="24"/>
        </w:rPr>
      </w:pPr>
      <w:r>
        <w:rPr>
          <w:rFonts w:ascii="宋体" w:hAnsi="宋体" w:cs="宋体"/>
          <w:b/>
          <w:spacing w:val="4"/>
          <w:kern w:val="0"/>
          <w:sz w:val="24"/>
          <w:szCs w:val="24"/>
        </w:rPr>
        <w:br w:type="page"/>
      </w:r>
    </w:p>
    <w:p>
      <w:pPr>
        <w:topLinePunct/>
        <w:adjustRightInd w:val="0"/>
        <w:snapToGrid w:val="0"/>
        <w:spacing w:line="336" w:lineRule="auto"/>
        <w:outlineLvl w:val="3"/>
        <w:rPr>
          <w:rFonts w:ascii="宋体" w:cs="宋体"/>
          <w:b/>
          <w:spacing w:val="4"/>
          <w:kern w:val="0"/>
          <w:sz w:val="24"/>
          <w:szCs w:val="24"/>
        </w:rPr>
      </w:pPr>
      <w:r>
        <w:rPr>
          <w:rFonts w:hint="eastAsia" w:ascii="宋体" w:hAnsi="宋体" w:cs="宋体"/>
          <w:b/>
          <w:spacing w:val="4"/>
          <w:kern w:val="0"/>
          <w:sz w:val="24"/>
          <w:szCs w:val="24"/>
        </w:rPr>
        <w:t>附表</w:t>
      </w:r>
      <w:r>
        <w:rPr>
          <w:rFonts w:ascii="宋体" w:hAnsi="宋体" w:cs="宋体"/>
          <w:b/>
          <w:spacing w:val="4"/>
          <w:kern w:val="0"/>
          <w:sz w:val="24"/>
          <w:szCs w:val="24"/>
        </w:rPr>
        <w:t>1</w:t>
      </w:r>
      <w:r>
        <w:rPr>
          <w:rFonts w:hint="eastAsia" w:ascii="宋体" w:hAnsi="宋体" w:cs="宋体"/>
          <w:b/>
          <w:spacing w:val="4"/>
          <w:kern w:val="0"/>
          <w:sz w:val="24"/>
          <w:szCs w:val="24"/>
        </w:rPr>
        <w:t>：施工进度计划表</w:t>
      </w:r>
    </w:p>
    <w:p>
      <w:pPr>
        <w:topLinePunct/>
        <w:adjustRightInd w:val="0"/>
        <w:snapToGrid w:val="0"/>
        <w:spacing w:line="360" w:lineRule="auto"/>
        <w:jc w:val="center"/>
        <w:rPr>
          <w:rFonts w:ascii="宋体" w:cs="宋体"/>
          <w:b/>
          <w:spacing w:val="4"/>
          <w:kern w:val="0"/>
          <w:sz w:val="36"/>
          <w:szCs w:val="36"/>
        </w:rPr>
      </w:pPr>
      <w:r>
        <w:rPr>
          <w:rFonts w:hint="eastAsia" w:ascii="宋体" w:hAnsi="宋体" w:cs="宋体"/>
          <w:b/>
          <w:spacing w:val="4"/>
          <w:kern w:val="0"/>
          <w:sz w:val="36"/>
          <w:szCs w:val="36"/>
        </w:rPr>
        <w:t>施工进度计划表</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458"/>
        <w:gridCol w:w="869"/>
        <w:gridCol w:w="715"/>
        <w:gridCol w:w="769"/>
        <w:gridCol w:w="535"/>
        <w:gridCol w:w="535"/>
        <w:gridCol w:w="535"/>
        <w:gridCol w:w="535"/>
        <w:gridCol w:w="535"/>
        <w:gridCol w:w="535"/>
        <w:gridCol w:w="535"/>
        <w:gridCol w:w="535"/>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pct"/>
            <w:vMerge w:val="restart"/>
            <w:vAlign w:val="center"/>
          </w:tcPr>
          <w:p>
            <w:pPr>
              <w:jc w:val="center"/>
              <w:rPr>
                <w:rFonts w:ascii="宋体" w:cs="宋体"/>
                <w:szCs w:val="21"/>
              </w:rPr>
            </w:pPr>
            <w:r>
              <w:rPr>
                <w:rFonts w:hint="eastAsia" w:ascii="宋体" w:hAnsi="宋体" w:cs="宋体"/>
                <w:szCs w:val="21"/>
              </w:rPr>
              <w:t>序号</w:t>
            </w:r>
          </w:p>
        </w:tc>
        <w:tc>
          <w:tcPr>
            <w:tcW w:w="785" w:type="pct"/>
            <w:vMerge w:val="restart"/>
            <w:vAlign w:val="center"/>
          </w:tcPr>
          <w:p>
            <w:pPr>
              <w:jc w:val="center"/>
              <w:rPr>
                <w:rFonts w:ascii="宋体" w:cs="宋体"/>
                <w:szCs w:val="21"/>
              </w:rPr>
            </w:pPr>
            <w:r>
              <w:rPr>
                <w:rFonts w:hint="eastAsia" w:ascii="宋体" w:hAnsi="宋体" w:cs="宋体"/>
                <w:szCs w:val="21"/>
              </w:rPr>
              <w:t>工程项目</w:t>
            </w:r>
          </w:p>
        </w:tc>
        <w:tc>
          <w:tcPr>
            <w:tcW w:w="468" w:type="pct"/>
            <w:vMerge w:val="restart"/>
            <w:vAlign w:val="center"/>
          </w:tcPr>
          <w:p>
            <w:pPr>
              <w:jc w:val="center"/>
              <w:rPr>
                <w:rFonts w:ascii="宋体" w:cs="宋体"/>
                <w:szCs w:val="21"/>
              </w:rPr>
            </w:pPr>
            <w:r>
              <w:rPr>
                <w:rFonts w:hint="eastAsia" w:ascii="宋体" w:hAnsi="宋体" w:cs="宋体"/>
                <w:szCs w:val="21"/>
              </w:rPr>
              <w:t>工程量</w:t>
            </w:r>
          </w:p>
        </w:tc>
        <w:tc>
          <w:tcPr>
            <w:tcW w:w="385" w:type="pct"/>
            <w:vMerge w:val="restart"/>
            <w:vAlign w:val="center"/>
          </w:tcPr>
          <w:p>
            <w:pPr>
              <w:jc w:val="center"/>
              <w:rPr>
                <w:rFonts w:ascii="宋体" w:cs="宋体"/>
                <w:szCs w:val="21"/>
              </w:rPr>
            </w:pPr>
            <w:r>
              <w:rPr>
                <w:rFonts w:hint="eastAsia" w:ascii="宋体" w:hAnsi="宋体" w:cs="宋体"/>
                <w:szCs w:val="21"/>
              </w:rPr>
              <w:t>开工时间</w:t>
            </w:r>
          </w:p>
        </w:tc>
        <w:tc>
          <w:tcPr>
            <w:tcW w:w="414" w:type="pct"/>
            <w:vMerge w:val="restart"/>
            <w:vAlign w:val="center"/>
          </w:tcPr>
          <w:p>
            <w:pPr>
              <w:jc w:val="center"/>
              <w:rPr>
                <w:rFonts w:ascii="宋体" w:cs="宋体"/>
                <w:szCs w:val="21"/>
              </w:rPr>
            </w:pPr>
            <w:r>
              <w:rPr>
                <w:rFonts w:hint="eastAsia" w:ascii="宋体" w:hAnsi="宋体" w:cs="宋体"/>
                <w:szCs w:val="21"/>
              </w:rPr>
              <w:t>完工时间</w:t>
            </w:r>
          </w:p>
        </w:tc>
        <w:tc>
          <w:tcPr>
            <w:tcW w:w="2600" w:type="pct"/>
            <w:gridSpan w:val="9"/>
            <w:vAlign w:val="center"/>
          </w:tcPr>
          <w:p>
            <w:pPr>
              <w:jc w:val="center"/>
              <w:rPr>
                <w:rFonts w:ascii="宋体" w:cs="宋体"/>
                <w:szCs w:val="21"/>
              </w:rPr>
            </w:pPr>
            <w:r>
              <w:rPr>
                <w:rFonts w:hint="eastAsia" w:ascii="宋体" w:hAnsi="宋体" w:cs="宋体"/>
                <w:szCs w:val="21"/>
              </w:rPr>
              <w:t>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pct"/>
            <w:vMerge w:val="continue"/>
            <w:vAlign w:val="center"/>
          </w:tcPr>
          <w:p>
            <w:pPr>
              <w:rPr>
                <w:rFonts w:ascii="Times New Roman" w:hAnsi="Times New Roman"/>
                <w:sz w:val="20"/>
                <w:szCs w:val="20"/>
              </w:rPr>
            </w:pPr>
          </w:p>
        </w:tc>
        <w:tc>
          <w:tcPr>
            <w:tcW w:w="785" w:type="pct"/>
            <w:vMerge w:val="continue"/>
            <w:vAlign w:val="center"/>
          </w:tcPr>
          <w:p>
            <w:pPr>
              <w:rPr>
                <w:rFonts w:ascii="Times New Roman" w:hAnsi="Times New Roman"/>
                <w:sz w:val="20"/>
                <w:szCs w:val="20"/>
              </w:rPr>
            </w:pPr>
          </w:p>
        </w:tc>
        <w:tc>
          <w:tcPr>
            <w:tcW w:w="468" w:type="pct"/>
            <w:vMerge w:val="continue"/>
            <w:vAlign w:val="center"/>
          </w:tcPr>
          <w:p>
            <w:pPr>
              <w:rPr>
                <w:rFonts w:ascii="Times New Roman" w:hAnsi="Times New Roman"/>
                <w:sz w:val="20"/>
                <w:szCs w:val="20"/>
              </w:rPr>
            </w:pPr>
          </w:p>
        </w:tc>
        <w:tc>
          <w:tcPr>
            <w:tcW w:w="385" w:type="pct"/>
            <w:vMerge w:val="continue"/>
            <w:vAlign w:val="center"/>
          </w:tcPr>
          <w:p>
            <w:pPr>
              <w:rPr>
                <w:rFonts w:ascii="Times New Roman" w:hAnsi="Times New Roman"/>
                <w:sz w:val="20"/>
                <w:szCs w:val="20"/>
              </w:rPr>
            </w:pPr>
          </w:p>
        </w:tc>
        <w:tc>
          <w:tcPr>
            <w:tcW w:w="414" w:type="pct"/>
            <w:vMerge w:val="continue"/>
            <w:vAlign w:val="center"/>
          </w:tcPr>
          <w:p>
            <w:pPr>
              <w:rPr>
                <w:rFonts w:ascii="Times New Roman" w:hAnsi="Times New Roman"/>
                <w:sz w:val="20"/>
                <w:szCs w:val="20"/>
              </w:rPr>
            </w:pPr>
          </w:p>
        </w:tc>
        <w:tc>
          <w:tcPr>
            <w:tcW w:w="2600" w:type="pct"/>
            <w:gridSpan w:val="9"/>
            <w:vAlign w:val="center"/>
          </w:tcPr>
          <w:p>
            <w:pPr>
              <w:jc w:val="center"/>
              <w:rPr>
                <w:rFonts w:ascii="宋体" w:cs="宋体"/>
                <w:szCs w:val="21"/>
              </w:rPr>
            </w:pPr>
            <w:r>
              <w:rPr>
                <w:rFonts w:hint="eastAsia" w:ascii="宋体" w:hAnsi="宋体" w:cs="宋体"/>
                <w:szCs w:val="21"/>
              </w:rPr>
              <w:t>20</w:t>
            </w:r>
            <w:r>
              <w:rPr>
                <w:rFonts w:hint="eastAsia" w:ascii="宋体" w:hAnsi="宋体" w:cs="宋体"/>
                <w:szCs w:val="21"/>
                <w:u w:val="single"/>
              </w:rPr>
              <w:t xml:space="preserve">   </w:t>
            </w:r>
            <w:r>
              <w:rPr>
                <w:rFonts w:hint="eastAsia" w:ascii="宋体" w:hAnsi="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346" w:type="pct"/>
            <w:vMerge w:val="continue"/>
            <w:vAlign w:val="center"/>
          </w:tcPr>
          <w:p>
            <w:pPr>
              <w:rPr>
                <w:rFonts w:ascii="Times New Roman" w:hAnsi="Times New Roman"/>
                <w:sz w:val="20"/>
                <w:szCs w:val="20"/>
              </w:rPr>
            </w:pPr>
          </w:p>
        </w:tc>
        <w:tc>
          <w:tcPr>
            <w:tcW w:w="785" w:type="pct"/>
            <w:vMerge w:val="continue"/>
            <w:vAlign w:val="center"/>
          </w:tcPr>
          <w:p>
            <w:pPr>
              <w:rPr>
                <w:rFonts w:ascii="Times New Roman" w:hAnsi="Times New Roman"/>
                <w:sz w:val="20"/>
                <w:szCs w:val="20"/>
              </w:rPr>
            </w:pPr>
          </w:p>
        </w:tc>
        <w:tc>
          <w:tcPr>
            <w:tcW w:w="468" w:type="pct"/>
            <w:vMerge w:val="continue"/>
            <w:vAlign w:val="center"/>
          </w:tcPr>
          <w:p>
            <w:pPr>
              <w:rPr>
                <w:rFonts w:ascii="Times New Roman" w:hAnsi="Times New Roman"/>
                <w:sz w:val="20"/>
                <w:szCs w:val="20"/>
              </w:rPr>
            </w:pPr>
          </w:p>
        </w:tc>
        <w:tc>
          <w:tcPr>
            <w:tcW w:w="385" w:type="pct"/>
            <w:vMerge w:val="continue"/>
            <w:vAlign w:val="center"/>
          </w:tcPr>
          <w:p>
            <w:pPr>
              <w:rPr>
                <w:rFonts w:ascii="Times New Roman" w:hAnsi="Times New Roman"/>
                <w:sz w:val="20"/>
                <w:szCs w:val="20"/>
              </w:rPr>
            </w:pPr>
          </w:p>
        </w:tc>
        <w:tc>
          <w:tcPr>
            <w:tcW w:w="414" w:type="pct"/>
            <w:vMerge w:val="continue"/>
            <w:vAlign w:val="center"/>
          </w:tcPr>
          <w:p>
            <w:pPr>
              <w:rPr>
                <w:rFonts w:ascii="Times New Roman" w:hAnsi="Times New Roman"/>
                <w:sz w:val="20"/>
                <w:szCs w:val="20"/>
              </w:rPr>
            </w:pPr>
          </w:p>
        </w:tc>
        <w:tc>
          <w:tcPr>
            <w:tcW w:w="288" w:type="pct"/>
            <w:vAlign w:val="center"/>
          </w:tcPr>
          <w:p>
            <w:pPr>
              <w:jc w:val="center"/>
              <w:rPr>
                <w:rFonts w:ascii="宋体" w:cs="宋体"/>
                <w:szCs w:val="21"/>
              </w:rPr>
            </w:pPr>
          </w:p>
        </w:tc>
        <w:tc>
          <w:tcPr>
            <w:tcW w:w="288" w:type="pct"/>
            <w:vAlign w:val="center"/>
          </w:tcPr>
          <w:p>
            <w:pPr>
              <w:jc w:val="center"/>
              <w:rPr>
                <w:rFonts w:ascii="宋体" w:cs="宋体"/>
                <w:szCs w:val="21"/>
              </w:rPr>
            </w:pPr>
          </w:p>
        </w:tc>
        <w:tc>
          <w:tcPr>
            <w:tcW w:w="288" w:type="pct"/>
            <w:vAlign w:val="center"/>
          </w:tcPr>
          <w:p>
            <w:pPr>
              <w:jc w:val="center"/>
              <w:rPr>
                <w:rFonts w:ascii="宋体" w:cs="宋体"/>
                <w:szCs w:val="21"/>
              </w:rPr>
            </w:pPr>
          </w:p>
        </w:tc>
        <w:tc>
          <w:tcPr>
            <w:tcW w:w="288" w:type="pct"/>
            <w:vAlign w:val="center"/>
          </w:tcPr>
          <w:p>
            <w:pPr>
              <w:jc w:val="center"/>
              <w:rPr>
                <w:rFonts w:ascii="宋体" w:cs="宋体"/>
                <w:szCs w:val="21"/>
              </w:rPr>
            </w:pPr>
          </w:p>
        </w:tc>
        <w:tc>
          <w:tcPr>
            <w:tcW w:w="288" w:type="pct"/>
            <w:vAlign w:val="center"/>
          </w:tcPr>
          <w:p>
            <w:pPr>
              <w:jc w:val="center"/>
              <w:rPr>
                <w:rFonts w:ascii="宋体" w:cs="宋体"/>
                <w:szCs w:val="21"/>
              </w:rPr>
            </w:pPr>
          </w:p>
        </w:tc>
        <w:tc>
          <w:tcPr>
            <w:tcW w:w="288" w:type="pct"/>
            <w:vAlign w:val="center"/>
          </w:tcPr>
          <w:p>
            <w:pPr>
              <w:jc w:val="center"/>
              <w:rPr>
                <w:rFonts w:ascii="宋体" w:cs="宋体"/>
                <w:szCs w:val="21"/>
              </w:rPr>
            </w:pPr>
          </w:p>
        </w:tc>
        <w:tc>
          <w:tcPr>
            <w:tcW w:w="288" w:type="pct"/>
            <w:vAlign w:val="center"/>
          </w:tcPr>
          <w:p>
            <w:pPr>
              <w:jc w:val="center"/>
              <w:rPr>
                <w:rFonts w:ascii="宋体" w:cs="宋体"/>
                <w:szCs w:val="21"/>
              </w:rPr>
            </w:pPr>
          </w:p>
        </w:tc>
        <w:tc>
          <w:tcPr>
            <w:tcW w:w="288" w:type="pct"/>
            <w:vAlign w:val="center"/>
          </w:tcPr>
          <w:p>
            <w:pPr>
              <w:jc w:val="center"/>
              <w:rPr>
                <w:rFonts w:ascii="宋体" w:cs="宋体"/>
                <w:szCs w:val="21"/>
              </w:rPr>
            </w:pPr>
          </w:p>
        </w:tc>
        <w:tc>
          <w:tcPr>
            <w:tcW w:w="290"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 w:type="pct"/>
            <w:vAlign w:val="center"/>
          </w:tcPr>
          <w:p>
            <w:pPr>
              <w:jc w:val="left"/>
              <w:rPr>
                <w:rFonts w:ascii="宋体" w:cs="宋体"/>
                <w:szCs w:val="21"/>
              </w:rPr>
            </w:pPr>
            <w:r>
              <w:rPr>
                <w:rFonts w:hint="eastAsia" w:ascii="宋体" w:hAnsi="宋体" w:cs="宋体"/>
                <w:szCs w:val="21"/>
              </w:rPr>
              <w:t>1</w:t>
            </w:r>
          </w:p>
        </w:tc>
        <w:tc>
          <w:tcPr>
            <w:tcW w:w="785" w:type="pct"/>
            <w:vAlign w:val="center"/>
          </w:tcPr>
          <w:p>
            <w:pPr>
              <w:jc w:val="left"/>
              <w:rPr>
                <w:rFonts w:ascii="宋体" w:cs="宋体"/>
                <w:szCs w:val="21"/>
              </w:rPr>
            </w:pPr>
            <w:r>
              <w:rPr>
                <w:rFonts w:hint="eastAsia" w:ascii="宋体" w:hAnsi="宋体" w:cs="宋体"/>
                <w:szCs w:val="21"/>
              </w:rPr>
              <w:t>施工准备</w:t>
            </w:r>
          </w:p>
        </w:tc>
        <w:tc>
          <w:tcPr>
            <w:tcW w:w="468" w:type="pct"/>
            <w:vAlign w:val="center"/>
          </w:tcPr>
          <w:p>
            <w:pPr>
              <w:jc w:val="left"/>
              <w:rPr>
                <w:rFonts w:ascii="宋体" w:cs="宋体"/>
                <w:szCs w:val="21"/>
              </w:rPr>
            </w:pPr>
          </w:p>
        </w:tc>
        <w:tc>
          <w:tcPr>
            <w:tcW w:w="385" w:type="pct"/>
            <w:vAlign w:val="center"/>
          </w:tcPr>
          <w:p>
            <w:pPr>
              <w:jc w:val="left"/>
              <w:rPr>
                <w:rFonts w:ascii="宋体" w:cs="宋体"/>
                <w:szCs w:val="21"/>
              </w:rPr>
            </w:pPr>
          </w:p>
        </w:tc>
        <w:tc>
          <w:tcPr>
            <w:tcW w:w="414"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9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 w:type="pct"/>
            <w:vAlign w:val="center"/>
          </w:tcPr>
          <w:p>
            <w:pPr>
              <w:jc w:val="left"/>
              <w:rPr>
                <w:rFonts w:ascii="宋体" w:cs="宋体"/>
                <w:szCs w:val="21"/>
              </w:rPr>
            </w:pPr>
            <w:r>
              <w:rPr>
                <w:rFonts w:hint="eastAsia" w:ascii="宋体" w:hAnsi="宋体" w:cs="宋体"/>
                <w:szCs w:val="21"/>
              </w:rPr>
              <w:t>2</w:t>
            </w:r>
          </w:p>
        </w:tc>
        <w:tc>
          <w:tcPr>
            <w:tcW w:w="785" w:type="pct"/>
            <w:vAlign w:val="center"/>
          </w:tcPr>
          <w:p>
            <w:pPr>
              <w:jc w:val="left"/>
              <w:rPr>
                <w:rFonts w:ascii="宋体" w:cs="宋体"/>
                <w:szCs w:val="21"/>
              </w:rPr>
            </w:pPr>
            <w:r>
              <w:rPr>
                <w:rFonts w:hint="eastAsia" w:ascii="宋体" w:hAnsi="宋体" w:cs="宋体"/>
                <w:szCs w:val="21"/>
              </w:rPr>
              <w:t>……工程</w:t>
            </w:r>
          </w:p>
        </w:tc>
        <w:tc>
          <w:tcPr>
            <w:tcW w:w="468" w:type="pct"/>
            <w:vAlign w:val="center"/>
          </w:tcPr>
          <w:p>
            <w:pPr>
              <w:jc w:val="left"/>
              <w:rPr>
                <w:rFonts w:ascii="宋体" w:cs="宋体"/>
                <w:szCs w:val="21"/>
              </w:rPr>
            </w:pPr>
          </w:p>
        </w:tc>
        <w:tc>
          <w:tcPr>
            <w:tcW w:w="385" w:type="pct"/>
            <w:vAlign w:val="center"/>
          </w:tcPr>
          <w:p>
            <w:pPr>
              <w:jc w:val="left"/>
              <w:rPr>
                <w:rFonts w:ascii="宋体" w:cs="宋体"/>
                <w:szCs w:val="21"/>
              </w:rPr>
            </w:pPr>
          </w:p>
        </w:tc>
        <w:tc>
          <w:tcPr>
            <w:tcW w:w="414"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9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 w:type="pct"/>
            <w:vAlign w:val="center"/>
          </w:tcPr>
          <w:p>
            <w:pPr>
              <w:jc w:val="left"/>
              <w:rPr>
                <w:rFonts w:ascii="宋体" w:cs="宋体"/>
                <w:szCs w:val="21"/>
              </w:rPr>
            </w:pPr>
            <w:r>
              <w:rPr>
                <w:rFonts w:hint="eastAsia" w:ascii="宋体" w:hAnsi="宋体" w:cs="宋体"/>
                <w:szCs w:val="21"/>
              </w:rPr>
              <w:t>3</w:t>
            </w:r>
          </w:p>
        </w:tc>
        <w:tc>
          <w:tcPr>
            <w:tcW w:w="785" w:type="pct"/>
            <w:vAlign w:val="center"/>
          </w:tcPr>
          <w:p>
            <w:pPr>
              <w:jc w:val="left"/>
              <w:rPr>
                <w:rFonts w:ascii="宋体" w:cs="宋体"/>
                <w:szCs w:val="21"/>
              </w:rPr>
            </w:pPr>
            <w:r>
              <w:rPr>
                <w:rFonts w:hint="eastAsia" w:ascii="宋体" w:hAnsi="宋体" w:cs="宋体"/>
                <w:szCs w:val="21"/>
              </w:rPr>
              <w:t>……工程</w:t>
            </w:r>
          </w:p>
        </w:tc>
        <w:tc>
          <w:tcPr>
            <w:tcW w:w="468" w:type="pct"/>
            <w:vAlign w:val="center"/>
          </w:tcPr>
          <w:p>
            <w:pPr>
              <w:jc w:val="left"/>
              <w:rPr>
                <w:rFonts w:ascii="宋体" w:cs="宋体"/>
                <w:szCs w:val="21"/>
              </w:rPr>
            </w:pPr>
          </w:p>
        </w:tc>
        <w:tc>
          <w:tcPr>
            <w:tcW w:w="385" w:type="pct"/>
            <w:vAlign w:val="center"/>
          </w:tcPr>
          <w:p>
            <w:pPr>
              <w:jc w:val="left"/>
              <w:rPr>
                <w:rFonts w:ascii="宋体" w:cs="宋体"/>
                <w:szCs w:val="21"/>
              </w:rPr>
            </w:pPr>
          </w:p>
        </w:tc>
        <w:tc>
          <w:tcPr>
            <w:tcW w:w="414"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9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 w:type="pct"/>
            <w:vAlign w:val="center"/>
          </w:tcPr>
          <w:p>
            <w:pPr>
              <w:jc w:val="left"/>
              <w:rPr>
                <w:rFonts w:ascii="宋体" w:cs="宋体"/>
                <w:szCs w:val="21"/>
              </w:rPr>
            </w:pPr>
            <w:r>
              <w:rPr>
                <w:rFonts w:hint="eastAsia" w:ascii="宋体" w:hAnsi="宋体" w:cs="宋体"/>
                <w:szCs w:val="21"/>
              </w:rPr>
              <w:t>4</w:t>
            </w:r>
          </w:p>
        </w:tc>
        <w:tc>
          <w:tcPr>
            <w:tcW w:w="785" w:type="pct"/>
            <w:vAlign w:val="center"/>
          </w:tcPr>
          <w:p>
            <w:pPr>
              <w:jc w:val="left"/>
              <w:rPr>
                <w:rFonts w:ascii="宋体" w:cs="宋体"/>
                <w:szCs w:val="21"/>
              </w:rPr>
            </w:pPr>
            <w:r>
              <w:rPr>
                <w:rFonts w:hint="eastAsia" w:ascii="宋体" w:hAnsi="宋体" w:cs="宋体"/>
                <w:szCs w:val="21"/>
              </w:rPr>
              <w:t>……工程</w:t>
            </w:r>
          </w:p>
        </w:tc>
        <w:tc>
          <w:tcPr>
            <w:tcW w:w="468" w:type="pct"/>
            <w:vAlign w:val="center"/>
          </w:tcPr>
          <w:p>
            <w:pPr>
              <w:jc w:val="left"/>
              <w:rPr>
                <w:rFonts w:ascii="宋体" w:cs="宋体"/>
                <w:szCs w:val="21"/>
              </w:rPr>
            </w:pPr>
          </w:p>
        </w:tc>
        <w:tc>
          <w:tcPr>
            <w:tcW w:w="385" w:type="pct"/>
            <w:vAlign w:val="center"/>
          </w:tcPr>
          <w:p>
            <w:pPr>
              <w:jc w:val="left"/>
              <w:rPr>
                <w:rFonts w:ascii="宋体" w:cs="宋体"/>
                <w:szCs w:val="21"/>
              </w:rPr>
            </w:pPr>
          </w:p>
        </w:tc>
        <w:tc>
          <w:tcPr>
            <w:tcW w:w="414"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9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 w:type="pct"/>
            <w:vAlign w:val="center"/>
          </w:tcPr>
          <w:p>
            <w:pPr>
              <w:jc w:val="left"/>
              <w:rPr>
                <w:rFonts w:ascii="宋体" w:cs="宋体"/>
                <w:szCs w:val="21"/>
              </w:rPr>
            </w:pPr>
            <w:r>
              <w:rPr>
                <w:rFonts w:hint="eastAsia" w:ascii="宋体" w:hAnsi="宋体" w:cs="宋体"/>
                <w:szCs w:val="21"/>
              </w:rPr>
              <w:t>5</w:t>
            </w:r>
          </w:p>
        </w:tc>
        <w:tc>
          <w:tcPr>
            <w:tcW w:w="785" w:type="pct"/>
            <w:vAlign w:val="center"/>
          </w:tcPr>
          <w:p>
            <w:pPr>
              <w:jc w:val="left"/>
              <w:rPr>
                <w:rFonts w:ascii="宋体" w:cs="宋体"/>
                <w:szCs w:val="21"/>
              </w:rPr>
            </w:pPr>
            <w:r>
              <w:rPr>
                <w:rFonts w:hint="eastAsia" w:ascii="宋体" w:hAnsi="宋体" w:cs="宋体"/>
                <w:szCs w:val="21"/>
              </w:rPr>
              <w:t>……工程</w:t>
            </w:r>
          </w:p>
        </w:tc>
        <w:tc>
          <w:tcPr>
            <w:tcW w:w="468" w:type="pct"/>
            <w:vAlign w:val="center"/>
          </w:tcPr>
          <w:p>
            <w:pPr>
              <w:jc w:val="left"/>
              <w:rPr>
                <w:rFonts w:ascii="宋体" w:cs="宋体"/>
                <w:szCs w:val="21"/>
              </w:rPr>
            </w:pPr>
          </w:p>
        </w:tc>
        <w:tc>
          <w:tcPr>
            <w:tcW w:w="385" w:type="pct"/>
            <w:vAlign w:val="center"/>
          </w:tcPr>
          <w:p>
            <w:pPr>
              <w:jc w:val="left"/>
              <w:rPr>
                <w:rFonts w:ascii="宋体" w:cs="宋体"/>
                <w:szCs w:val="21"/>
              </w:rPr>
            </w:pPr>
          </w:p>
        </w:tc>
        <w:tc>
          <w:tcPr>
            <w:tcW w:w="414"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9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 w:type="pct"/>
            <w:vAlign w:val="center"/>
          </w:tcPr>
          <w:p>
            <w:pPr>
              <w:jc w:val="left"/>
              <w:rPr>
                <w:rFonts w:ascii="宋体" w:cs="宋体"/>
                <w:szCs w:val="21"/>
              </w:rPr>
            </w:pPr>
            <w:r>
              <w:rPr>
                <w:rFonts w:hint="eastAsia" w:ascii="宋体" w:hAnsi="宋体" w:cs="宋体"/>
                <w:szCs w:val="21"/>
              </w:rPr>
              <w:t>6</w:t>
            </w:r>
          </w:p>
        </w:tc>
        <w:tc>
          <w:tcPr>
            <w:tcW w:w="785" w:type="pct"/>
            <w:vAlign w:val="center"/>
          </w:tcPr>
          <w:p>
            <w:pPr>
              <w:jc w:val="left"/>
              <w:rPr>
                <w:rFonts w:ascii="宋体" w:cs="宋体"/>
                <w:szCs w:val="21"/>
              </w:rPr>
            </w:pPr>
          </w:p>
        </w:tc>
        <w:tc>
          <w:tcPr>
            <w:tcW w:w="468" w:type="pct"/>
            <w:vAlign w:val="center"/>
          </w:tcPr>
          <w:p>
            <w:pPr>
              <w:jc w:val="left"/>
              <w:rPr>
                <w:rFonts w:ascii="宋体" w:cs="宋体"/>
                <w:szCs w:val="21"/>
              </w:rPr>
            </w:pPr>
          </w:p>
        </w:tc>
        <w:tc>
          <w:tcPr>
            <w:tcW w:w="385" w:type="pct"/>
            <w:vAlign w:val="center"/>
          </w:tcPr>
          <w:p>
            <w:pPr>
              <w:jc w:val="left"/>
              <w:rPr>
                <w:rFonts w:ascii="宋体" w:cs="宋体"/>
                <w:szCs w:val="21"/>
              </w:rPr>
            </w:pPr>
          </w:p>
        </w:tc>
        <w:tc>
          <w:tcPr>
            <w:tcW w:w="414"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9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 w:type="pct"/>
            <w:vAlign w:val="center"/>
          </w:tcPr>
          <w:p>
            <w:pPr>
              <w:jc w:val="left"/>
              <w:rPr>
                <w:rFonts w:ascii="宋体" w:cs="宋体"/>
                <w:szCs w:val="21"/>
              </w:rPr>
            </w:pPr>
            <w:r>
              <w:rPr>
                <w:rFonts w:hint="eastAsia" w:ascii="宋体" w:hAnsi="宋体" w:cs="宋体"/>
                <w:szCs w:val="21"/>
              </w:rPr>
              <w:t>7</w:t>
            </w:r>
          </w:p>
        </w:tc>
        <w:tc>
          <w:tcPr>
            <w:tcW w:w="785" w:type="pct"/>
            <w:vAlign w:val="center"/>
          </w:tcPr>
          <w:p>
            <w:pPr>
              <w:jc w:val="left"/>
              <w:rPr>
                <w:rFonts w:ascii="宋体" w:cs="宋体"/>
                <w:szCs w:val="21"/>
              </w:rPr>
            </w:pPr>
          </w:p>
        </w:tc>
        <w:tc>
          <w:tcPr>
            <w:tcW w:w="468" w:type="pct"/>
            <w:vAlign w:val="center"/>
          </w:tcPr>
          <w:p>
            <w:pPr>
              <w:jc w:val="left"/>
              <w:rPr>
                <w:rFonts w:ascii="宋体" w:cs="宋体"/>
                <w:szCs w:val="21"/>
              </w:rPr>
            </w:pPr>
          </w:p>
        </w:tc>
        <w:tc>
          <w:tcPr>
            <w:tcW w:w="385" w:type="pct"/>
            <w:vAlign w:val="center"/>
          </w:tcPr>
          <w:p>
            <w:pPr>
              <w:jc w:val="left"/>
              <w:rPr>
                <w:rFonts w:ascii="宋体" w:cs="宋体"/>
                <w:szCs w:val="21"/>
              </w:rPr>
            </w:pPr>
          </w:p>
        </w:tc>
        <w:tc>
          <w:tcPr>
            <w:tcW w:w="414"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9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 w:type="pct"/>
            <w:vAlign w:val="center"/>
          </w:tcPr>
          <w:p>
            <w:pPr>
              <w:jc w:val="left"/>
              <w:rPr>
                <w:rFonts w:ascii="宋体" w:cs="宋体"/>
                <w:szCs w:val="21"/>
              </w:rPr>
            </w:pPr>
            <w:r>
              <w:rPr>
                <w:rFonts w:hint="eastAsia" w:ascii="宋体" w:hAnsi="宋体" w:cs="宋体"/>
                <w:szCs w:val="21"/>
              </w:rPr>
              <w:t>8</w:t>
            </w:r>
          </w:p>
        </w:tc>
        <w:tc>
          <w:tcPr>
            <w:tcW w:w="785" w:type="pct"/>
            <w:vAlign w:val="center"/>
          </w:tcPr>
          <w:p>
            <w:pPr>
              <w:jc w:val="left"/>
              <w:rPr>
                <w:rFonts w:ascii="宋体" w:cs="宋体"/>
                <w:szCs w:val="21"/>
              </w:rPr>
            </w:pPr>
          </w:p>
        </w:tc>
        <w:tc>
          <w:tcPr>
            <w:tcW w:w="468" w:type="pct"/>
            <w:vAlign w:val="center"/>
          </w:tcPr>
          <w:p>
            <w:pPr>
              <w:jc w:val="left"/>
              <w:rPr>
                <w:rFonts w:ascii="宋体" w:cs="宋体"/>
                <w:szCs w:val="21"/>
              </w:rPr>
            </w:pPr>
          </w:p>
        </w:tc>
        <w:tc>
          <w:tcPr>
            <w:tcW w:w="385" w:type="pct"/>
            <w:vAlign w:val="center"/>
          </w:tcPr>
          <w:p>
            <w:pPr>
              <w:jc w:val="left"/>
              <w:rPr>
                <w:rFonts w:ascii="宋体" w:cs="宋体"/>
                <w:szCs w:val="21"/>
              </w:rPr>
            </w:pPr>
          </w:p>
        </w:tc>
        <w:tc>
          <w:tcPr>
            <w:tcW w:w="414"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9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 w:type="pct"/>
            <w:vAlign w:val="center"/>
          </w:tcPr>
          <w:p>
            <w:pPr>
              <w:jc w:val="left"/>
              <w:rPr>
                <w:rFonts w:ascii="宋体" w:cs="宋体"/>
                <w:szCs w:val="21"/>
              </w:rPr>
            </w:pPr>
            <w:r>
              <w:rPr>
                <w:rFonts w:hint="eastAsia" w:ascii="宋体" w:hAnsi="宋体" w:cs="宋体"/>
                <w:szCs w:val="21"/>
              </w:rPr>
              <w:t>9</w:t>
            </w:r>
          </w:p>
        </w:tc>
        <w:tc>
          <w:tcPr>
            <w:tcW w:w="785" w:type="pct"/>
            <w:vAlign w:val="center"/>
          </w:tcPr>
          <w:p>
            <w:pPr>
              <w:jc w:val="left"/>
              <w:rPr>
                <w:rFonts w:ascii="宋体" w:cs="宋体"/>
                <w:szCs w:val="21"/>
              </w:rPr>
            </w:pPr>
          </w:p>
        </w:tc>
        <w:tc>
          <w:tcPr>
            <w:tcW w:w="468" w:type="pct"/>
            <w:vAlign w:val="center"/>
          </w:tcPr>
          <w:p>
            <w:pPr>
              <w:jc w:val="left"/>
              <w:rPr>
                <w:rFonts w:ascii="宋体" w:cs="宋体"/>
                <w:szCs w:val="21"/>
              </w:rPr>
            </w:pPr>
          </w:p>
        </w:tc>
        <w:tc>
          <w:tcPr>
            <w:tcW w:w="385" w:type="pct"/>
            <w:vAlign w:val="center"/>
          </w:tcPr>
          <w:p>
            <w:pPr>
              <w:jc w:val="left"/>
              <w:rPr>
                <w:rFonts w:ascii="宋体" w:cs="宋体"/>
                <w:szCs w:val="21"/>
              </w:rPr>
            </w:pPr>
          </w:p>
        </w:tc>
        <w:tc>
          <w:tcPr>
            <w:tcW w:w="414"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9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 w:type="pct"/>
            <w:vAlign w:val="center"/>
          </w:tcPr>
          <w:p>
            <w:pPr>
              <w:jc w:val="left"/>
              <w:rPr>
                <w:rFonts w:ascii="宋体" w:cs="宋体"/>
                <w:szCs w:val="21"/>
              </w:rPr>
            </w:pPr>
            <w:r>
              <w:rPr>
                <w:rFonts w:hint="eastAsia" w:ascii="宋体" w:hAnsi="宋体" w:cs="宋体"/>
                <w:szCs w:val="21"/>
              </w:rPr>
              <w:t>10</w:t>
            </w:r>
          </w:p>
        </w:tc>
        <w:tc>
          <w:tcPr>
            <w:tcW w:w="785" w:type="pct"/>
            <w:vAlign w:val="center"/>
          </w:tcPr>
          <w:p>
            <w:pPr>
              <w:jc w:val="left"/>
              <w:rPr>
                <w:rFonts w:ascii="宋体" w:cs="宋体"/>
                <w:szCs w:val="21"/>
              </w:rPr>
            </w:pPr>
          </w:p>
        </w:tc>
        <w:tc>
          <w:tcPr>
            <w:tcW w:w="468" w:type="pct"/>
            <w:vAlign w:val="center"/>
          </w:tcPr>
          <w:p>
            <w:pPr>
              <w:jc w:val="left"/>
              <w:rPr>
                <w:rFonts w:ascii="宋体" w:cs="宋体"/>
                <w:szCs w:val="21"/>
              </w:rPr>
            </w:pPr>
          </w:p>
        </w:tc>
        <w:tc>
          <w:tcPr>
            <w:tcW w:w="385" w:type="pct"/>
            <w:vAlign w:val="center"/>
          </w:tcPr>
          <w:p>
            <w:pPr>
              <w:jc w:val="left"/>
              <w:rPr>
                <w:rFonts w:ascii="宋体" w:cs="宋体"/>
                <w:szCs w:val="21"/>
              </w:rPr>
            </w:pPr>
          </w:p>
        </w:tc>
        <w:tc>
          <w:tcPr>
            <w:tcW w:w="414"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9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 w:type="pct"/>
            <w:vAlign w:val="center"/>
          </w:tcPr>
          <w:p>
            <w:pPr>
              <w:jc w:val="left"/>
              <w:rPr>
                <w:rFonts w:ascii="宋体" w:cs="宋体"/>
                <w:szCs w:val="21"/>
              </w:rPr>
            </w:pPr>
            <w:r>
              <w:rPr>
                <w:rFonts w:hint="eastAsia" w:ascii="宋体" w:hAnsi="宋体" w:cs="宋体"/>
                <w:szCs w:val="21"/>
              </w:rPr>
              <w:t>11</w:t>
            </w:r>
          </w:p>
        </w:tc>
        <w:tc>
          <w:tcPr>
            <w:tcW w:w="785" w:type="pct"/>
            <w:vAlign w:val="center"/>
          </w:tcPr>
          <w:p>
            <w:pPr>
              <w:jc w:val="left"/>
              <w:rPr>
                <w:rFonts w:ascii="宋体" w:cs="宋体"/>
                <w:szCs w:val="21"/>
              </w:rPr>
            </w:pPr>
          </w:p>
        </w:tc>
        <w:tc>
          <w:tcPr>
            <w:tcW w:w="468" w:type="pct"/>
            <w:vAlign w:val="center"/>
          </w:tcPr>
          <w:p>
            <w:pPr>
              <w:jc w:val="left"/>
              <w:rPr>
                <w:rFonts w:ascii="宋体" w:cs="宋体"/>
                <w:szCs w:val="21"/>
              </w:rPr>
            </w:pPr>
          </w:p>
        </w:tc>
        <w:tc>
          <w:tcPr>
            <w:tcW w:w="385" w:type="pct"/>
            <w:vAlign w:val="center"/>
          </w:tcPr>
          <w:p>
            <w:pPr>
              <w:jc w:val="left"/>
              <w:rPr>
                <w:rFonts w:ascii="宋体" w:cs="宋体"/>
                <w:szCs w:val="21"/>
              </w:rPr>
            </w:pPr>
          </w:p>
        </w:tc>
        <w:tc>
          <w:tcPr>
            <w:tcW w:w="414"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9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 w:type="pct"/>
            <w:vAlign w:val="center"/>
          </w:tcPr>
          <w:p>
            <w:pPr>
              <w:jc w:val="left"/>
              <w:rPr>
                <w:rFonts w:ascii="宋体" w:cs="宋体"/>
                <w:szCs w:val="21"/>
              </w:rPr>
            </w:pPr>
            <w:r>
              <w:rPr>
                <w:rFonts w:hint="eastAsia" w:ascii="宋体" w:hAnsi="宋体" w:cs="宋体"/>
                <w:szCs w:val="21"/>
              </w:rPr>
              <w:t>12</w:t>
            </w:r>
          </w:p>
        </w:tc>
        <w:tc>
          <w:tcPr>
            <w:tcW w:w="785" w:type="pct"/>
            <w:vAlign w:val="center"/>
          </w:tcPr>
          <w:p>
            <w:pPr>
              <w:jc w:val="left"/>
              <w:rPr>
                <w:rFonts w:ascii="宋体" w:cs="宋体"/>
                <w:szCs w:val="21"/>
              </w:rPr>
            </w:pPr>
            <w:r>
              <w:rPr>
                <w:rFonts w:hint="eastAsia" w:ascii="宋体" w:hAnsi="宋体" w:cs="宋体"/>
                <w:szCs w:val="21"/>
              </w:rPr>
              <w:t>……</w:t>
            </w:r>
          </w:p>
        </w:tc>
        <w:tc>
          <w:tcPr>
            <w:tcW w:w="468" w:type="pct"/>
            <w:vAlign w:val="center"/>
          </w:tcPr>
          <w:p>
            <w:pPr>
              <w:jc w:val="left"/>
              <w:rPr>
                <w:rFonts w:ascii="宋体" w:cs="宋体"/>
                <w:szCs w:val="21"/>
              </w:rPr>
            </w:pPr>
          </w:p>
        </w:tc>
        <w:tc>
          <w:tcPr>
            <w:tcW w:w="385" w:type="pct"/>
            <w:vAlign w:val="center"/>
          </w:tcPr>
          <w:p>
            <w:pPr>
              <w:jc w:val="left"/>
              <w:rPr>
                <w:rFonts w:ascii="宋体" w:cs="宋体"/>
                <w:szCs w:val="21"/>
              </w:rPr>
            </w:pPr>
          </w:p>
        </w:tc>
        <w:tc>
          <w:tcPr>
            <w:tcW w:w="414"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88" w:type="pct"/>
            <w:vAlign w:val="center"/>
          </w:tcPr>
          <w:p>
            <w:pPr>
              <w:jc w:val="left"/>
              <w:rPr>
                <w:rFonts w:ascii="宋体" w:cs="宋体"/>
                <w:szCs w:val="21"/>
              </w:rPr>
            </w:pPr>
          </w:p>
        </w:tc>
        <w:tc>
          <w:tcPr>
            <w:tcW w:w="290" w:type="pct"/>
            <w:vAlign w:val="center"/>
          </w:tcPr>
          <w:p>
            <w:pPr>
              <w:jc w:val="left"/>
              <w:rPr>
                <w:rFonts w:ascii="宋体" w:cs="宋体"/>
                <w:szCs w:val="21"/>
              </w:rPr>
            </w:pPr>
          </w:p>
        </w:tc>
      </w:tr>
    </w:tbl>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 xml:space="preserve"> </w:t>
      </w:r>
    </w:p>
    <w:p>
      <w:pPr>
        <w:topLinePunct/>
        <w:adjustRightInd w:val="0"/>
        <w:snapToGrid w:val="0"/>
        <w:spacing w:line="360" w:lineRule="auto"/>
        <w:ind w:firstLine="3596" w:firstLineChars="1450"/>
        <w:rPr>
          <w:rFonts w:ascii="宋体" w:cs="宋体"/>
          <w:spacing w:val="4"/>
          <w:kern w:val="0"/>
          <w:sz w:val="24"/>
          <w:szCs w:val="24"/>
        </w:rPr>
      </w:pPr>
      <w:r>
        <w:rPr>
          <w:rFonts w:ascii="宋体" w:hAnsi="宋体" w:cs="宋体"/>
          <w:spacing w:val="4"/>
          <w:kern w:val="0"/>
          <w:sz w:val="24"/>
          <w:szCs w:val="24"/>
        </w:rPr>
        <w:t xml:space="preserve"> </w:t>
      </w:r>
    </w:p>
    <w:p>
      <w:pPr>
        <w:topLinePunct/>
        <w:adjustRightInd w:val="0"/>
        <w:snapToGrid w:val="0"/>
        <w:spacing w:line="360" w:lineRule="auto"/>
        <w:ind w:firstLine="199" w:firstLineChars="80"/>
        <w:outlineLvl w:val="3"/>
        <w:rPr>
          <w:rFonts w:ascii="宋体" w:cs="宋体"/>
          <w:b/>
          <w:spacing w:val="4"/>
          <w:kern w:val="0"/>
          <w:sz w:val="24"/>
          <w:szCs w:val="24"/>
        </w:rPr>
      </w:pPr>
      <w:r>
        <w:rPr>
          <w:rFonts w:ascii="宋体" w:cs="宋体"/>
          <w:b/>
          <w:spacing w:val="4"/>
          <w:kern w:val="0"/>
          <w:sz w:val="24"/>
          <w:szCs w:val="24"/>
        </w:rPr>
        <w:br w:type="page"/>
      </w:r>
      <w:r>
        <w:rPr>
          <w:rFonts w:hint="eastAsia" w:ascii="宋体" w:hAnsi="宋体" w:cs="宋体"/>
          <w:b/>
          <w:spacing w:val="4"/>
          <w:kern w:val="0"/>
          <w:sz w:val="24"/>
          <w:szCs w:val="24"/>
        </w:rPr>
        <w:t>附表</w:t>
      </w:r>
      <w:r>
        <w:rPr>
          <w:rFonts w:ascii="宋体" w:hAnsi="宋体" w:cs="宋体"/>
          <w:b/>
          <w:spacing w:val="4"/>
          <w:kern w:val="0"/>
          <w:sz w:val="24"/>
          <w:szCs w:val="24"/>
        </w:rPr>
        <w:t>2</w:t>
      </w:r>
      <w:r>
        <w:rPr>
          <w:rFonts w:hint="eastAsia" w:ascii="宋体" w:hAnsi="宋体" w:cs="宋体"/>
          <w:b/>
          <w:spacing w:val="4"/>
          <w:kern w:val="0"/>
          <w:sz w:val="24"/>
          <w:szCs w:val="24"/>
        </w:rPr>
        <w:t>：投入劳动力计划表</w:t>
      </w:r>
    </w:p>
    <w:p>
      <w:pPr>
        <w:topLinePunct/>
        <w:adjustRightInd w:val="0"/>
        <w:snapToGrid w:val="0"/>
        <w:spacing w:before="312" w:beforeLines="100" w:line="360" w:lineRule="auto"/>
        <w:jc w:val="center"/>
        <w:rPr>
          <w:rFonts w:ascii="宋体" w:cs="宋体"/>
          <w:b/>
          <w:spacing w:val="4"/>
          <w:kern w:val="0"/>
          <w:sz w:val="36"/>
          <w:szCs w:val="36"/>
        </w:rPr>
      </w:pPr>
      <w:r>
        <w:rPr>
          <w:rFonts w:hint="eastAsia" w:ascii="宋体" w:hAnsi="宋体" w:cs="宋体"/>
          <w:b/>
          <w:spacing w:val="4"/>
          <w:kern w:val="0"/>
          <w:sz w:val="36"/>
          <w:szCs w:val="36"/>
        </w:rPr>
        <w:t>投入劳动力计划表</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717"/>
        <w:gridCol w:w="1308"/>
        <w:gridCol w:w="1131"/>
        <w:gridCol w:w="1133"/>
        <w:gridCol w:w="1131"/>
        <w:gridCol w:w="1133"/>
        <w:gridCol w:w="1131"/>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9" w:type="pct"/>
            <w:vMerge w:val="restart"/>
            <w:vAlign w:val="center"/>
          </w:tcPr>
          <w:p>
            <w:pPr>
              <w:jc w:val="left"/>
              <w:rPr>
                <w:rFonts w:ascii="宋体" w:cs="宋体"/>
                <w:szCs w:val="21"/>
              </w:rPr>
            </w:pPr>
            <w:r>
              <w:rPr>
                <w:rFonts w:hint="eastAsia" w:ascii="宋体" w:hAnsi="宋体" w:cs="宋体"/>
                <w:szCs w:val="21"/>
              </w:rPr>
              <w:t>序号</w:t>
            </w:r>
          </w:p>
        </w:tc>
        <w:tc>
          <w:tcPr>
            <w:tcW w:w="386" w:type="pct"/>
            <w:vMerge w:val="restart"/>
            <w:vAlign w:val="center"/>
          </w:tcPr>
          <w:p>
            <w:pPr>
              <w:jc w:val="left"/>
              <w:rPr>
                <w:rFonts w:ascii="宋体" w:cs="宋体"/>
                <w:szCs w:val="21"/>
              </w:rPr>
            </w:pPr>
            <w:r>
              <w:rPr>
                <w:rFonts w:hint="eastAsia" w:ascii="宋体" w:hAnsi="宋体" w:cs="宋体"/>
                <w:szCs w:val="21"/>
              </w:rPr>
              <w:t>工种</w:t>
            </w:r>
          </w:p>
        </w:tc>
        <w:tc>
          <w:tcPr>
            <w:tcW w:w="704" w:type="pct"/>
            <w:vMerge w:val="restart"/>
            <w:vAlign w:val="center"/>
          </w:tcPr>
          <w:p>
            <w:pPr>
              <w:jc w:val="left"/>
              <w:rPr>
                <w:rFonts w:ascii="宋体" w:cs="宋体"/>
                <w:szCs w:val="21"/>
              </w:rPr>
            </w:pPr>
            <w:r>
              <w:rPr>
                <w:rFonts w:hint="eastAsia" w:ascii="宋体" w:hAnsi="宋体" w:cs="宋体"/>
                <w:szCs w:val="21"/>
              </w:rPr>
              <w:t>投入总数量</w:t>
            </w:r>
          </w:p>
        </w:tc>
        <w:tc>
          <w:tcPr>
            <w:tcW w:w="3659" w:type="pct"/>
            <w:gridSpan w:val="6"/>
            <w:vAlign w:val="center"/>
          </w:tcPr>
          <w:p>
            <w:pPr>
              <w:jc w:val="center"/>
              <w:rPr>
                <w:rFonts w:ascii="宋体" w:cs="宋体"/>
                <w:szCs w:val="21"/>
              </w:rPr>
            </w:pPr>
            <w:r>
              <w:rPr>
                <w:rFonts w:hint="eastAsia" w:ascii="宋体" w:hAnsi="宋体" w:cs="宋体"/>
                <w:szCs w:val="21"/>
              </w:rPr>
              <w:t>进场计划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9" w:type="pct"/>
            <w:vMerge w:val="continue"/>
            <w:vAlign w:val="center"/>
          </w:tcPr>
          <w:p>
            <w:pPr>
              <w:rPr>
                <w:rFonts w:ascii="Times New Roman" w:hAnsi="Times New Roman"/>
                <w:sz w:val="20"/>
                <w:szCs w:val="20"/>
              </w:rPr>
            </w:pPr>
          </w:p>
        </w:tc>
        <w:tc>
          <w:tcPr>
            <w:tcW w:w="386" w:type="pct"/>
            <w:vMerge w:val="continue"/>
            <w:vAlign w:val="center"/>
          </w:tcPr>
          <w:p>
            <w:pPr>
              <w:rPr>
                <w:rFonts w:ascii="Times New Roman" w:hAnsi="Times New Roman"/>
                <w:sz w:val="20"/>
                <w:szCs w:val="20"/>
              </w:rPr>
            </w:pPr>
          </w:p>
        </w:tc>
        <w:tc>
          <w:tcPr>
            <w:tcW w:w="704" w:type="pct"/>
            <w:vMerge w:val="continue"/>
            <w:vAlign w:val="center"/>
          </w:tcPr>
          <w:p>
            <w:pPr>
              <w:rPr>
                <w:rFonts w:ascii="Times New Roman" w:hAnsi="Times New Roman"/>
                <w:sz w:val="20"/>
                <w:szCs w:val="20"/>
              </w:rPr>
            </w:pPr>
          </w:p>
        </w:tc>
        <w:tc>
          <w:tcPr>
            <w:tcW w:w="3659" w:type="pct"/>
            <w:gridSpan w:val="6"/>
            <w:tcBorders>
              <w:bottom w:val="nil"/>
            </w:tcBorders>
            <w:vAlign w:val="center"/>
          </w:tcPr>
          <w:p>
            <w:pPr>
              <w:jc w:val="center"/>
              <w:rPr>
                <w:rFonts w:ascii="宋体" w:cs="宋体"/>
                <w:szCs w:val="21"/>
              </w:rPr>
            </w:pPr>
            <w:r>
              <w:rPr>
                <w:rFonts w:hint="eastAsia" w:ascii="宋体" w:hAnsi="宋体" w:cs="宋体"/>
                <w:szCs w:val="21"/>
              </w:rPr>
              <w:t>20</w:t>
            </w:r>
            <w:r>
              <w:rPr>
                <w:rFonts w:hint="eastAsia" w:ascii="宋体" w:hAnsi="宋体" w:cs="宋体"/>
                <w:szCs w:val="21"/>
                <w:u w:val="single"/>
              </w:rPr>
              <w:t xml:space="preserve">    </w:t>
            </w:r>
            <w:r>
              <w:rPr>
                <w:rFonts w:hint="eastAsia" w:ascii="宋体" w:hAnsi="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9" w:type="pct"/>
            <w:vMerge w:val="continue"/>
            <w:vAlign w:val="center"/>
          </w:tcPr>
          <w:p>
            <w:pPr>
              <w:rPr>
                <w:rFonts w:ascii="Times New Roman" w:hAnsi="Times New Roman"/>
                <w:sz w:val="20"/>
                <w:szCs w:val="20"/>
              </w:rPr>
            </w:pPr>
          </w:p>
        </w:tc>
        <w:tc>
          <w:tcPr>
            <w:tcW w:w="386" w:type="pct"/>
            <w:vMerge w:val="continue"/>
            <w:vAlign w:val="center"/>
          </w:tcPr>
          <w:p>
            <w:pPr>
              <w:rPr>
                <w:rFonts w:ascii="Times New Roman" w:hAnsi="Times New Roman"/>
                <w:sz w:val="20"/>
                <w:szCs w:val="20"/>
              </w:rPr>
            </w:pPr>
          </w:p>
        </w:tc>
        <w:tc>
          <w:tcPr>
            <w:tcW w:w="704" w:type="pct"/>
            <w:vMerge w:val="continue"/>
            <w:vAlign w:val="center"/>
          </w:tcPr>
          <w:p>
            <w:pPr>
              <w:rPr>
                <w:rFonts w:ascii="Times New Roman" w:hAnsi="Times New Roman"/>
                <w:sz w:val="20"/>
                <w:szCs w:val="20"/>
              </w:rPr>
            </w:pPr>
          </w:p>
        </w:tc>
        <w:tc>
          <w:tcPr>
            <w:tcW w:w="609" w:type="pct"/>
            <w:vAlign w:val="center"/>
          </w:tcPr>
          <w:p>
            <w:pPr>
              <w:jc w:val="center"/>
              <w:rPr>
                <w:rFonts w:ascii="宋体" w:cs="宋体"/>
                <w:szCs w:val="21"/>
              </w:rPr>
            </w:pPr>
            <w:r>
              <w:rPr>
                <w:rFonts w:hint="eastAsia" w:ascii="宋体" w:hAnsi="宋体" w:cs="宋体"/>
                <w:szCs w:val="21"/>
              </w:rPr>
              <w:t>×月</w:t>
            </w:r>
          </w:p>
        </w:tc>
        <w:tc>
          <w:tcPr>
            <w:tcW w:w="610" w:type="pct"/>
            <w:vAlign w:val="center"/>
          </w:tcPr>
          <w:p>
            <w:pPr>
              <w:jc w:val="center"/>
              <w:rPr>
                <w:rFonts w:ascii="宋体" w:cs="宋体"/>
                <w:szCs w:val="21"/>
              </w:rPr>
            </w:pPr>
            <w:r>
              <w:rPr>
                <w:rFonts w:hint="eastAsia" w:ascii="宋体" w:hAnsi="宋体" w:cs="宋体"/>
                <w:szCs w:val="21"/>
              </w:rPr>
              <w:t>×月</w:t>
            </w:r>
          </w:p>
        </w:tc>
        <w:tc>
          <w:tcPr>
            <w:tcW w:w="609" w:type="pct"/>
            <w:vAlign w:val="center"/>
          </w:tcPr>
          <w:p>
            <w:pPr>
              <w:jc w:val="center"/>
              <w:rPr>
                <w:rFonts w:ascii="宋体" w:cs="宋体"/>
                <w:szCs w:val="21"/>
              </w:rPr>
            </w:pPr>
            <w:r>
              <w:rPr>
                <w:rFonts w:hint="eastAsia" w:ascii="宋体" w:hAnsi="宋体" w:cs="宋体"/>
                <w:szCs w:val="21"/>
              </w:rPr>
              <w:t>×月</w:t>
            </w:r>
          </w:p>
        </w:tc>
        <w:tc>
          <w:tcPr>
            <w:tcW w:w="610" w:type="pct"/>
            <w:vAlign w:val="center"/>
          </w:tcPr>
          <w:p>
            <w:pPr>
              <w:jc w:val="center"/>
              <w:rPr>
                <w:rFonts w:ascii="宋体" w:cs="宋体"/>
                <w:szCs w:val="21"/>
              </w:rPr>
            </w:pPr>
            <w:r>
              <w:rPr>
                <w:rFonts w:hint="eastAsia" w:ascii="宋体" w:hAnsi="宋体" w:cs="宋体"/>
                <w:szCs w:val="21"/>
              </w:rPr>
              <w:t>×月</w:t>
            </w:r>
          </w:p>
        </w:tc>
        <w:tc>
          <w:tcPr>
            <w:tcW w:w="609" w:type="pct"/>
            <w:vAlign w:val="center"/>
          </w:tcPr>
          <w:p>
            <w:pPr>
              <w:jc w:val="center"/>
              <w:rPr>
                <w:rFonts w:ascii="宋体" w:cs="宋体"/>
                <w:szCs w:val="21"/>
              </w:rPr>
            </w:pPr>
            <w:r>
              <w:rPr>
                <w:rFonts w:hint="eastAsia" w:ascii="宋体" w:hAnsi="宋体" w:cs="宋体"/>
                <w:szCs w:val="21"/>
              </w:rPr>
              <w:t>×月</w:t>
            </w:r>
          </w:p>
        </w:tc>
        <w:tc>
          <w:tcPr>
            <w:tcW w:w="610" w:type="pct"/>
            <w:vAlign w:val="center"/>
          </w:tcPr>
          <w:p>
            <w:pPr>
              <w:jc w:val="center"/>
              <w:rPr>
                <w:rFonts w:ascii="宋体" w:cs="宋体"/>
                <w:szCs w:val="21"/>
              </w:rPr>
            </w:pPr>
            <w:r>
              <w:rPr>
                <w:rFonts w:hint="eastAsia" w:ascii="宋体" w:hAnsi="宋体" w:cs="宋体"/>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9" w:type="pct"/>
            <w:vAlign w:val="center"/>
          </w:tcPr>
          <w:p>
            <w:pPr>
              <w:jc w:val="left"/>
              <w:rPr>
                <w:rFonts w:ascii="宋体" w:cs="宋体"/>
                <w:szCs w:val="21"/>
              </w:rPr>
            </w:pPr>
            <w:r>
              <w:rPr>
                <w:rFonts w:hint="eastAsia" w:ascii="宋体" w:hAnsi="宋体" w:cs="宋体"/>
                <w:szCs w:val="21"/>
              </w:rPr>
              <w:t>1</w:t>
            </w:r>
          </w:p>
        </w:tc>
        <w:tc>
          <w:tcPr>
            <w:tcW w:w="386" w:type="pct"/>
            <w:vAlign w:val="center"/>
          </w:tcPr>
          <w:p>
            <w:pPr>
              <w:jc w:val="left"/>
              <w:rPr>
                <w:rFonts w:ascii="宋体" w:cs="宋体"/>
                <w:szCs w:val="21"/>
              </w:rPr>
            </w:pPr>
          </w:p>
        </w:tc>
        <w:tc>
          <w:tcPr>
            <w:tcW w:w="704"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9" w:type="pct"/>
            <w:vAlign w:val="center"/>
          </w:tcPr>
          <w:p>
            <w:pPr>
              <w:jc w:val="left"/>
              <w:rPr>
                <w:rFonts w:ascii="宋体" w:cs="宋体"/>
                <w:szCs w:val="21"/>
              </w:rPr>
            </w:pPr>
            <w:r>
              <w:rPr>
                <w:rFonts w:hint="eastAsia" w:ascii="宋体" w:hAnsi="宋体" w:cs="宋体"/>
                <w:szCs w:val="21"/>
              </w:rPr>
              <w:t>2</w:t>
            </w:r>
          </w:p>
        </w:tc>
        <w:tc>
          <w:tcPr>
            <w:tcW w:w="386" w:type="pct"/>
            <w:vAlign w:val="center"/>
          </w:tcPr>
          <w:p>
            <w:pPr>
              <w:jc w:val="left"/>
              <w:rPr>
                <w:rFonts w:ascii="宋体" w:cs="宋体"/>
                <w:szCs w:val="21"/>
              </w:rPr>
            </w:pPr>
          </w:p>
        </w:tc>
        <w:tc>
          <w:tcPr>
            <w:tcW w:w="704"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9" w:type="pct"/>
            <w:vAlign w:val="center"/>
          </w:tcPr>
          <w:p>
            <w:pPr>
              <w:jc w:val="left"/>
              <w:rPr>
                <w:rFonts w:ascii="宋体" w:cs="宋体"/>
                <w:szCs w:val="21"/>
              </w:rPr>
            </w:pPr>
            <w:r>
              <w:rPr>
                <w:rFonts w:hint="eastAsia" w:ascii="宋体" w:hAnsi="宋体" w:cs="宋体"/>
                <w:szCs w:val="21"/>
              </w:rPr>
              <w:t>3</w:t>
            </w:r>
          </w:p>
        </w:tc>
        <w:tc>
          <w:tcPr>
            <w:tcW w:w="386" w:type="pct"/>
            <w:vAlign w:val="center"/>
          </w:tcPr>
          <w:p>
            <w:pPr>
              <w:jc w:val="left"/>
              <w:rPr>
                <w:rFonts w:ascii="宋体" w:cs="宋体"/>
                <w:szCs w:val="21"/>
              </w:rPr>
            </w:pPr>
          </w:p>
        </w:tc>
        <w:tc>
          <w:tcPr>
            <w:tcW w:w="704"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9" w:type="pct"/>
            <w:vAlign w:val="center"/>
          </w:tcPr>
          <w:p>
            <w:pPr>
              <w:jc w:val="left"/>
              <w:rPr>
                <w:rFonts w:ascii="宋体" w:cs="宋体"/>
                <w:szCs w:val="21"/>
              </w:rPr>
            </w:pPr>
            <w:r>
              <w:rPr>
                <w:rFonts w:hint="eastAsia" w:ascii="宋体" w:hAnsi="宋体" w:cs="宋体"/>
                <w:szCs w:val="21"/>
              </w:rPr>
              <w:t>4</w:t>
            </w:r>
          </w:p>
        </w:tc>
        <w:tc>
          <w:tcPr>
            <w:tcW w:w="386" w:type="pct"/>
            <w:vAlign w:val="center"/>
          </w:tcPr>
          <w:p>
            <w:pPr>
              <w:jc w:val="left"/>
              <w:rPr>
                <w:rFonts w:ascii="宋体" w:cs="宋体"/>
                <w:szCs w:val="21"/>
              </w:rPr>
            </w:pPr>
          </w:p>
        </w:tc>
        <w:tc>
          <w:tcPr>
            <w:tcW w:w="704"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9" w:type="pct"/>
            <w:vAlign w:val="center"/>
          </w:tcPr>
          <w:p>
            <w:pPr>
              <w:jc w:val="left"/>
              <w:rPr>
                <w:rFonts w:ascii="宋体" w:cs="宋体"/>
                <w:szCs w:val="21"/>
              </w:rPr>
            </w:pPr>
            <w:r>
              <w:rPr>
                <w:rFonts w:hint="eastAsia" w:ascii="宋体" w:hAnsi="宋体" w:cs="宋体"/>
                <w:szCs w:val="21"/>
              </w:rPr>
              <w:t>5</w:t>
            </w:r>
          </w:p>
        </w:tc>
        <w:tc>
          <w:tcPr>
            <w:tcW w:w="386" w:type="pct"/>
            <w:vAlign w:val="center"/>
          </w:tcPr>
          <w:p>
            <w:pPr>
              <w:jc w:val="left"/>
              <w:rPr>
                <w:rFonts w:ascii="宋体" w:cs="宋体"/>
                <w:szCs w:val="21"/>
              </w:rPr>
            </w:pPr>
          </w:p>
        </w:tc>
        <w:tc>
          <w:tcPr>
            <w:tcW w:w="704"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9" w:type="pct"/>
            <w:vAlign w:val="center"/>
          </w:tcPr>
          <w:p>
            <w:pPr>
              <w:jc w:val="left"/>
              <w:rPr>
                <w:rFonts w:ascii="宋体" w:cs="宋体"/>
                <w:szCs w:val="21"/>
              </w:rPr>
            </w:pPr>
            <w:r>
              <w:rPr>
                <w:rFonts w:hint="eastAsia" w:ascii="宋体" w:hAnsi="宋体" w:cs="宋体"/>
                <w:szCs w:val="21"/>
              </w:rPr>
              <w:t>6</w:t>
            </w:r>
          </w:p>
        </w:tc>
        <w:tc>
          <w:tcPr>
            <w:tcW w:w="386" w:type="pct"/>
            <w:vAlign w:val="center"/>
          </w:tcPr>
          <w:p>
            <w:pPr>
              <w:jc w:val="left"/>
              <w:rPr>
                <w:rFonts w:ascii="宋体" w:cs="宋体"/>
                <w:szCs w:val="21"/>
              </w:rPr>
            </w:pPr>
            <w:r>
              <w:rPr>
                <w:rFonts w:hint="eastAsia" w:ascii="宋体" w:hAnsi="宋体" w:cs="宋体"/>
                <w:szCs w:val="21"/>
              </w:rPr>
              <w:t>…</w:t>
            </w:r>
          </w:p>
        </w:tc>
        <w:tc>
          <w:tcPr>
            <w:tcW w:w="704"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c>
          <w:tcPr>
            <w:tcW w:w="609" w:type="pct"/>
            <w:vAlign w:val="center"/>
          </w:tcPr>
          <w:p>
            <w:pPr>
              <w:jc w:val="left"/>
              <w:rPr>
                <w:rFonts w:ascii="宋体" w:cs="宋体"/>
                <w:szCs w:val="21"/>
              </w:rPr>
            </w:pPr>
          </w:p>
        </w:tc>
        <w:tc>
          <w:tcPr>
            <w:tcW w:w="610" w:type="pct"/>
            <w:vAlign w:val="center"/>
          </w:tcPr>
          <w:p>
            <w:pPr>
              <w:jc w:val="left"/>
              <w:rPr>
                <w:rFonts w:ascii="宋体" w:cs="宋体"/>
                <w:szCs w:val="21"/>
              </w:rPr>
            </w:pPr>
          </w:p>
        </w:tc>
      </w:tr>
    </w:tbl>
    <w:p>
      <w:pPr>
        <w:jc w:val="left"/>
        <w:rPr>
          <w:rFonts w:ascii="宋体" w:cs="宋体"/>
          <w:szCs w:val="21"/>
        </w:rPr>
      </w:pPr>
      <w:r>
        <w:rPr>
          <w:rFonts w:hint="eastAsia" w:ascii="宋体" w:hAnsi="宋体" w:cs="宋体"/>
          <w:szCs w:val="21"/>
        </w:rPr>
        <w:t>注：本表后应附投入劳动力计划柱状图。</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 xml:space="preserve"> </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 xml:space="preserve"> </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 xml:space="preserve"> </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 xml:space="preserve"> </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 xml:space="preserve"> </w:t>
      </w:r>
    </w:p>
    <w:p>
      <w:pPr>
        <w:spacing w:line="360" w:lineRule="auto"/>
        <w:rPr>
          <w:rFonts w:ascii="宋体" w:cs="宋体"/>
          <w:spacing w:val="4"/>
          <w:kern w:val="0"/>
          <w:sz w:val="24"/>
          <w:szCs w:val="24"/>
        </w:rPr>
        <w:sectPr>
          <w:pgSz w:w="11907" w:h="16840"/>
          <w:pgMar w:top="1134" w:right="1418" w:bottom="1247" w:left="1418" w:header="851" w:footer="851" w:gutter="0"/>
          <w:cols w:space="425" w:num="1"/>
          <w:docGrid w:type="lines" w:linePitch="312" w:charSpace="0"/>
        </w:sectPr>
      </w:pPr>
    </w:p>
    <w:p>
      <w:pPr>
        <w:topLinePunct/>
        <w:adjustRightInd w:val="0"/>
        <w:snapToGrid w:val="0"/>
        <w:spacing w:before="156" w:beforeLines="50" w:after="156" w:afterLines="50"/>
        <w:outlineLvl w:val="3"/>
        <w:rPr>
          <w:rFonts w:ascii="宋体" w:cs="宋体"/>
          <w:b/>
          <w:spacing w:val="4"/>
          <w:kern w:val="0"/>
          <w:sz w:val="24"/>
          <w:szCs w:val="24"/>
        </w:rPr>
      </w:pPr>
      <w:r>
        <w:rPr>
          <w:rFonts w:hint="eastAsia" w:ascii="宋体" w:hAnsi="宋体" w:cs="宋体"/>
          <w:b/>
          <w:spacing w:val="4"/>
          <w:kern w:val="0"/>
          <w:sz w:val="24"/>
          <w:szCs w:val="24"/>
        </w:rPr>
        <w:t>附表</w:t>
      </w:r>
      <w:r>
        <w:rPr>
          <w:rFonts w:ascii="宋体" w:hAnsi="宋体" w:cs="宋体"/>
          <w:b/>
          <w:spacing w:val="4"/>
          <w:kern w:val="0"/>
          <w:sz w:val="24"/>
          <w:szCs w:val="24"/>
        </w:rPr>
        <w:t>3</w:t>
      </w:r>
      <w:r>
        <w:rPr>
          <w:rFonts w:hint="eastAsia" w:ascii="宋体" w:hAnsi="宋体" w:cs="宋体"/>
          <w:b/>
          <w:spacing w:val="4"/>
          <w:kern w:val="0"/>
          <w:sz w:val="24"/>
          <w:szCs w:val="24"/>
        </w:rPr>
        <w:t>：主要材料、设备进场时间表</w:t>
      </w:r>
    </w:p>
    <w:p>
      <w:pPr>
        <w:topLinePunct/>
        <w:adjustRightInd w:val="0"/>
        <w:snapToGrid w:val="0"/>
        <w:spacing w:before="312" w:beforeLines="100" w:line="360" w:lineRule="auto"/>
        <w:jc w:val="center"/>
        <w:rPr>
          <w:rFonts w:ascii="宋体" w:cs="宋体"/>
          <w:b/>
          <w:spacing w:val="4"/>
          <w:kern w:val="0"/>
          <w:sz w:val="36"/>
          <w:szCs w:val="36"/>
        </w:rPr>
      </w:pPr>
      <w:r>
        <w:rPr>
          <w:rFonts w:hint="eastAsia" w:ascii="宋体" w:hAnsi="宋体" w:cs="宋体"/>
          <w:b/>
          <w:spacing w:val="4"/>
          <w:kern w:val="0"/>
          <w:sz w:val="36"/>
          <w:szCs w:val="36"/>
        </w:rPr>
        <w:t>主要材料、设备进场时间表</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1835"/>
        <w:gridCol w:w="734"/>
        <w:gridCol w:w="734"/>
        <w:gridCol w:w="747"/>
        <w:gridCol w:w="867"/>
        <w:gridCol w:w="1185"/>
        <w:gridCol w:w="128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6" w:type="pct"/>
            <w:vAlign w:val="center"/>
          </w:tcPr>
          <w:p>
            <w:pPr>
              <w:adjustRightInd w:val="0"/>
              <w:snapToGrid w:val="0"/>
              <w:jc w:val="center"/>
              <w:rPr>
                <w:rFonts w:ascii="宋体" w:cs="宋体"/>
                <w:kern w:val="0"/>
                <w:szCs w:val="21"/>
              </w:rPr>
            </w:pPr>
            <w:r>
              <w:rPr>
                <w:rFonts w:hint="eastAsia" w:ascii="宋体" w:hAnsi="宋体" w:cs="宋体"/>
                <w:kern w:val="0"/>
                <w:szCs w:val="21"/>
              </w:rPr>
              <w:t>序号</w:t>
            </w:r>
          </w:p>
        </w:tc>
        <w:tc>
          <w:tcPr>
            <w:tcW w:w="988" w:type="pct"/>
            <w:vAlign w:val="center"/>
          </w:tcPr>
          <w:p>
            <w:pPr>
              <w:adjustRightInd w:val="0"/>
              <w:snapToGrid w:val="0"/>
              <w:jc w:val="center"/>
              <w:rPr>
                <w:rFonts w:ascii="宋体" w:cs="宋体"/>
                <w:kern w:val="0"/>
                <w:szCs w:val="21"/>
              </w:rPr>
            </w:pPr>
            <w:r>
              <w:rPr>
                <w:rFonts w:hint="eastAsia" w:ascii="宋体" w:hAnsi="宋体" w:cs="宋体"/>
                <w:kern w:val="0"/>
                <w:szCs w:val="21"/>
              </w:rPr>
              <w:t>材料设备名称</w:t>
            </w:r>
          </w:p>
        </w:tc>
        <w:tc>
          <w:tcPr>
            <w:tcW w:w="395" w:type="pct"/>
            <w:vAlign w:val="center"/>
          </w:tcPr>
          <w:p>
            <w:pPr>
              <w:adjustRightInd w:val="0"/>
              <w:snapToGrid w:val="0"/>
              <w:jc w:val="center"/>
              <w:rPr>
                <w:rFonts w:ascii="宋体" w:cs="宋体"/>
                <w:kern w:val="0"/>
                <w:szCs w:val="21"/>
              </w:rPr>
            </w:pPr>
            <w:r>
              <w:rPr>
                <w:rFonts w:hint="eastAsia" w:ascii="宋体" w:hAnsi="宋体" w:cs="宋体"/>
                <w:kern w:val="0"/>
                <w:szCs w:val="21"/>
              </w:rPr>
              <w:t>规格型号</w:t>
            </w:r>
          </w:p>
        </w:tc>
        <w:tc>
          <w:tcPr>
            <w:tcW w:w="395" w:type="pct"/>
            <w:vAlign w:val="center"/>
          </w:tcPr>
          <w:p>
            <w:pPr>
              <w:adjustRightInd w:val="0"/>
              <w:snapToGrid w:val="0"/>
              <w:jc w:val="center"/>
              <w:rPr>
                <w:rFonts w:ascii="宋体" w:cs="宋体"/>
                <w:kern w:val="0"/>
                <w:szCs w:val="21"/>
              </w:rPr>
            </w:pPr>
            <w:r>
              <w:rPr>
                <w:rFonts w:hint="eastAsia" w:ascii="宋体" w:hAnsi="宋体" w:cs="宋体"/>
                <w:kern w:val="0"/>
                <w:szCs w:val="21"/>
              </w:rPr>
              <w:t>计量单位</w:t>
            </w:r>
          </w:p>
        </w:tc>
        <w:tc>
          <w:tcPr>
            <w:tcW w:w="402" w:type="pct"/>
            <w:vAlign w:val="center"/>
          </w:tcPr>
          <w:p>
            <w:pPr>
              <w:adjustRightInd w:val="0"/>
              <w:snapToGrid w:val="0"/>
              <w:jc w:val="center"/>
              <w:rPr>
                <w:rFonts w:ascii="宋体" w:cs="宋体"/>
                <w:kern w:val="0"/>
                <w:szCs w:val="21"/>
              </w:rPr>
            </w:pPr>
            <w:r>
              <w:rPr>
                <w:rFonts w:hint="eastAsia" w:ascii="宋体" w:hAnsi="宋体" w:cs="宋体"/>
                <w:kern w:val="0"/>
                <w:szCs w:val="21"/>
              </w:rPr>
              <w:t>暂定数量</w:t>
            </w:r>
          </w:p>
        </w:tc>
        <w:tc>
          <w:tcPr>
            <w:tcW w:w="467" w:type="pct"/>
            <w:vAlign w:val="center"/>
          </w:tcPr>
          <w:p>
            <w:pPr>
              <w:adjustRightInd w:val="0"/>
              <w:snapToGrid w:val="0"/>
              <w:jc w:val="center"/>
              <w:rPr>
                <w:rFonts w:ascii="宋体" w:cs="宋体"/>
                <w:kern w:val="0"/>
                <w:szCs w:val="21"/>
              </w:rPr>
            </w:pPr>
            <w:r>
              <w:rPr>
                <w:rFonts w:hint="eastAsia" w:ascii="宋体" w:hAnsi="宋体" w:cs="宋体"/>
                <w:kern w:val="0"/>
                <w:szCs w:val="21"/>
              </w:rPr>
              <w:t>质量</w:t>
            </w:r>
          </w:p>
          <w:p>
            <w:pPr>
              <w:adjustRightInd w:val="0"/>
              <w:snapToGrid w:val="0"/>
              <w:jc w:val="center"/>
              <w:rPr>
                <w:rFonts w:ascii="宋体" w:cs="宋体"/>
                <w:kern w:val="0"/>
                <w:szCs w:val="21"/>
              </w:rPr>
            </w:pPr>
            <w:r>
              <w:rPr>
                <w:rFonts w:hint="eastAsia" w:ascii="宋体" w:hAnsi="宋体" w:cs="宋体"/>
                <w:kern w:val="0"/>
                <w:szCs w:val="21"/>
              </w:rPr>
              <w:t>等级</w:t>
            </w:r>
          </w:p>
        </w:tc>
        <w:tc>
          <w:tcPr>
            <w:tcW w:w="638" w:type="pct"/>
            <w:vAlign w:val="center"/>
          </w:tcPr>
          <w:p>
            <w:pPr>
              <w:adjustRightInd w:val="0"/>
              <w:snapToGrid w:val="0"/>
              <w:jc w:val="center"/>
              <w:rPr>
                <w:rFonts w:ascii="宋体" w:cs="宋体"/>
                <w:kern w:val="0"/>
                <w:szCs w:val="21"/>
              </w:rPr>
            </w:pPr>
            <w:r>
              <w:rPr>
                <w:rFonts w:hint="eastAsia" w:ascii="宋体" w:hAnsi="宋体" w:cs="宋体"/>
                <w:kern w:val="0"/>
                <w:szCs w:val="21"/>
              </w:rPr>
              <w:t>到货时间</w:t>
            </w:r>
          </w:p>
        </w:tc>
        <w:tc>
          <w:tcPr>
            <w:tcW w:w="691" w:type="pct"/>
            <w:vAlign w:val="center"/>
          </w:tcPr>
          <w:p>
            <w:pPr>
              <w:adjustRightInd w:val="0"/>
              <w:snapToGrid w:val="0"/>
              <w:jc w:val="center"/>
              <w:rPr>
                <w:rFonts w:ascii="宋体" w:cs="宋体"/>
                <w:kern w:val="0"/>
                <w:szCs w:val="21"/>
              </w:rPr>
            </w:pPr>
            <w:r>
              <w:rPr>
                <w:rFonts w:hint="eastAsia" w:ascii="宋体" w:hAnsi="宋体" w:cs="宋体"/>
                <w:kern w:val="0"/>
                <w:szCs w:val="21"/>
              </w:rPr>
              <w:t>到货地点</w:t>
            </w:r>
          </w:p>
        </w:tc>
        <w:tc>
          <w:tcPr>
            <w:tcW w:w="764" w:type="pct"/>
            <w:vAlign w:val="center"/>
          </w:tcPr>
          <w:p>
            <w:pPr>
              <w:adjustRightInd w:val="0"/>
              <w:snapToGrid w:val="0"/>
              <w:jc w:val="center"/>
              <w:rPr>
                <w:rFonts w:asci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pPr>
              <w:adjustRightInd w:val="0"/>
              <w:snapToGrid w:val="0"/>
              <w:spacing w:line="360" w:lineRule="auto"/>
              <w:ind w:right="11"/>
              <w:rPr>
                <w:rFonts w:ascii="宋体" w:cs="宋体"/>
                <w:kern w:val="0"/>
                <w:szCs w:val="21"/>
              </w:rPr>
            </w:pPr>
          </w:p>
        </w:tc>
        <w:tc>
          <w:tcPr>
            <w:tcW w:w="988" w:type="pct"/>
          </w:tcPr>
          <w:p>
            <w:pPr>
              <w:adjustRightInd w:val="0"/>
              <w:snapToGrid w:val="0"/>
              <w:spacing w:line="360" w:lineRule="auto"/>
              <w:ind w:right="11"/>
              <w:rPr>
                <w:rFonts w:ascii="宋体" w:cs="宋体"/>
                <w:kern w:val="0"/>
                <w:szCs w:val="21"/>
              </w:rPr>
            </w:pPr>
          </w:p>
        </w:tc>
        <w:tc>
          <w:tcPr>
            <w:tcW w:w="395" w:type="pct"/>
          </w:tcPr>
          <w:p>
            <w:pPr>
              <w:adjustRightInd w:val="0"/>
              <w:snapToGrid w:val="0"/>
              <w:spacing w:line="360" w:lineRule="auto"/>
              <w:ind w:right="11"/>
              <w:rPr>
                <w:rFonts w:ascii="宋体" w:cs="宋体"/>
                <w:kern w:val="0"/>
                <w:szCs w:val="21"/>
              </w:rPr>
            </w:pPr>
          </w:p>
        </w:tc>
        <w:tc>
          <w:tcPr>
            <w:tcW w:w="395" w:type="pct"/>
          </w:tcPr>
          <w:p>
            <w:pPr>
              <w:adjustRightInd w:val="0"/>
              <w:snapToGrid w:val="0"/>
              <w:spacing w:line="360" w:lineRule="auto"/>
              <w:ind w:right="11"/>
              <w:rPr>
                <w:rFonts w:ascii="宋体" w:cs="宋体"/>
                <w:kern w:val="0"/>
                <w:szCs w:val="21"/>
              </w:rPr>
            </w:pPr>
          </w:p>
        </w:tc>
        <w:tc>
          <w:tcPr>
            <w:tcW w:w="402" w:type="pct"/>
          </w:tcPr>
          <w:p>
            <w:pPr>
              <w:adjustRightInd w:val="0"/>
              <w:snapToGrid w:val="0"/>
              <w:spacing w:line="360" w:lineRule="auto"/>
              <w:ind w:right="11"/>
              <w:rPr>
                <w:rFonts w:ascii="宋体" w:cs="宋体"/>
                <w:kern w:val="0"/>
                <w:szCs w:val="21"/>
              </w:rPr>
            </w:pPr>
          </w:p>
        </w:tc>
        <w:tc>
          <w:tcPr>
            <w:tcW w:w="467" w:type="pct"/>
          </w:tcPr>
          <w:p>
            <w:pPr>
              <w:adjustRightInd w:val="0"/>
              <w:snapToGrid w:val="0"/>
              <w:spacing w:line="360" w:lineRule="auto"/>
              <w:ind w:right="11"/>
              <w:rPr>
                <w:rFonts w:ascii="宋体" w:cs="宋体"/>
                <w:kern w:val="0"/>
                <w:szCs w:val="21"/>
              </w:rPr>
            </w:pPr>
          </w:p>
        </w:tc>
        <w:tc>
          <w:tcPr>
            <w:tcW w:w="638" w:type="pct"/>
          </w:tcPr>
          <w:p>
            <w:pPr>
              <w:adjustRightInd w:val="0"/>
              <w:snapToGrid w:val="0"/>
              <w:spacing w:line="360" w:lineRule="auto"/>
              <w:ind w:right="11"/>
              <w:rPr>
                <w:rFonts w:ascii="宋体" w:cs="宋体"/>
                <w:kern w:val="0"/>
                <w:szCs w:val="21"/>
              </w:rPr>
            </w:pPr>
          </w:p>
        </w:tc>
        <w:tc>
          <w:tcPr>
            <w:tcW w:w="691" w:type="pct"/>
          </w:tcPr>
          <w:p>
            <w:pPr>
              <w:adjustRightInd w:val="0"/>
              <w:snapToGrid w:val="0"/>
              <w:spacing w:line="360" w:lineRule="auto"/>
              <w:ind w:right="11"/>
              <w:rPr>
                <w:rFonts w:ascii="宋体" w:cs="宋体"/>
                <w:kern w:val="0"/>
                <w:szCs w:val="21"/>
              </w:rPr>
            </w:pPr>
          </w:p>
        </w:tc>
        <w:tc>
          <w:tcPr>
            <w:tcW w:w="764" w:type="pct"/>
          </w:tcPr>
          <w:p>
            <w:pPr>
              <w:adjustRightInd w:val="0"/>
              <w:snapToGrid w:val="0"/>
              <w:spacing w:line="360" w:lineRule="auto"/>
              <w:ind w:right="11"/>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pPr>
              <w:adjustRightInd w:val="0"/>
              <w:snapToGrid w:val="0"/>
              <w:spacing w:line="360" w:lineRule="auto"/>
              <w:ind w:right="11"/>
              <w:rPr>
                <w:rFonts w:ascii="宋体" w:cs="宋体"/>
                <w:kern w:val="0"/>
                <w:szCs w:val="21"/>
              </w:rPr>
            </w:pPr>
          </w:p>
        </w:tc>
        <w:tc>
          <w:tcPr>
            <w:tcW w:w="988" w:type="pct"/>
          </w:tcPr>
          <w:p>
            <w:pPr>
              <w:adjustRightInd w:val="0"/>
              <w:snapToGrid w:val="0"/>
              <w:spacing w:line="360" w:lineRule="auto"/>
              <w:ind w:right="11"/>
              <w:rPr>
                <w:rFonts w:ascii="宋体" w:cs="宋体"/>
                <w:kern w:val="0"/>
                <w:szCs w:val="21"/>
              </w:rPr>
            </w:pPr>
          </w:p>
        </w:tc>
        <w:tc>
          <w:tcPr>
            <w:tcW w:w="395" w:type="pct"/>
          </w:tcPr>
          <w:p>
            <w:pPr>
              <w:adjustRightInd w:val="0"/>
              <w:snapToGrid w:val="0"/>
              <w:spacing w:line="360" w:lineRule="auto"/>
              <w:ind w:right="11"/>
              <w:rPr>
                <w:rFonts w:ascii="宋体" w:cs="宋体"/>
                <w:kern w:val="0"/>
                <w:szCs w:val="21"/>
              </w:rPr>
            </w:pPr>
          </w:p>
        </w:tc>
        <w:tc>
          <w:tcPr>
            <w:tcW w:w="395" w:type="pct"/>
          </w:tcPr>
          <w:p>
            <w:pPr>
              <w:adjustRightInd w:val="0"/>
              <w:snapToGrid w:val="0"/>
              <w:spacing w:line="360" w:lineRule="auto"/>
              <w:ind w:right="11"/>
              <w:rPr>
                <w:rFonts w:ascii="宋体" w:cs="宋体"/>
                <w:kern w:val="0"/>
                <w:szCs w:val="21"/>
              </w:rPr>
            </w:pPr>
          </w:p>
        </w:tc>
        <w:tc>
          <w:tcPr>
            <w:tcW w:w="402" w:type="pct"/>
          </w:tcPr>
          <w:p>
            <w:pPr>
              <w:adjustRightInd w:val="0"/>
              <w:snapToGrid w:val="0"/>
              <w:spacing w:line="360" w:lineRule="auto"/>
              <w:ind w:right="11"/>
              <w:rPr>
                <w:rFonts w:ascii="宋体" w:cs="宋体"/>
                <w:kern w:val="0"/>
                <w:szCs w:val="21"/>
              </w:rPr>
            </w:pPr>
          </w:p>
        </w:tc>
        <w:tc>
          <w:tcPr>
            <w:tcW w:w="467" w:type="pct"/>
          </w:tcPr>
          <w:p>
            <w:pPr>
              <w:adjustRightInd w:val="0"/>
              <w:snapToGrid w:val="0"/>
              <w:spacing w:line="360" w:lineRule="auto"/>
              <w:ind w:right="11"/>
              <w:rPr>
                <w:rFonts w:ascii="宋体" w:cs="宋体"/>
                <w:kern w:val="0"/>
                <w:szCs w:val="21"/>
              </w:rPr>
            </w:pPr>
          </w:p>
        </w:tc>
        <w:tc>
          <w:tcPr>
            <w:tcW w:w="638" w:type="pct"/>
          </w:tcPr>
          <w:p>
            <w:pPr>
              <w:adjustRightInd w:val="0"/>
              <w:snapToGrid w:val="0"/>
              <w:spacing w:line="360" w:lineRule="auto"/>
              <w:ind w:right="11"/>
              <w:rPr>
                <w:rFonts w:ascii="宋体" w:cs="宋体"/>
                <w:kern w:val="0"/>
                <w:szCs w:val="21"/>
              </w:rPr>
            </w:pPr>
          </w:p>
        </w:tc>
        <w:tc>
          <w:tcPr>
            <w:tcW w:w="691" w:type="pct"/>
          </w:tcPr>
          <w:p>
            <w:pPr>
              <w:adjustRightInd w:val="0"/>
              <w:snapToGrid w:val="0"/>
              <w:spacing w:line="360" w:lineRule="auto"/>
              <w:ind w:right="11"/>
              <w:rPr>
                <w:rFonts w:ascii="宋体" w:cs="宋体"/>
                <w:kern w:val="0"/>
                <w:szCs w:val="21"/>
              </w:rPr>
            </w:pPr>
          </w:p>
        </w:tc>
        <w:tc>
          <w:tcPr>
            <w:tcW w:w="764" w:type="pct"/>
          </w:tcPr>
          <w:p>
            <w:pPr>
              <w:adjustRightInd w:val="0"/>
              <w:snapToGrid w:val="0"/>
              <w:spacing w:line="360" w:lineRule="auto"/>
              <w:ind w:right="11"/>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pPr>
              <w:adjustRightInd w:val="0"/>
              <w:snapToGrid w:val="0"/>
              <w:spacing w:line="360" w:lineRule="auto"/>
              <w:ind w:right="11"/>
              <w:rPr>
                <w:rFonts w:ascii="宋体" w:cs="宋体"/>
                <w:kern w:val="0"/>
                <w:szCs w:val="21"/>
              </w:rPr>
            </w:pPr>
          </w:p>
        </w:tc>
        <w:tc>
          <w:tcPr>
            <w:tcW w:w="988" w:type="pct"/>
          </w:tcPr>
          <w:p>
            <w:pPr>
              <w:adjustRightInd w:val="0"/>
              <w:snapToGrid w:val="0"/>
              <w:spacing w:line="360" w:lineRule="auto"/>
              <w:ind w:right="11"/>
              <w:rPr>
                <w:rFonts w:ascii="宋体" w:cs="宋体"/>
                <w:kern w:val="0"/>
                <w:szCs w:val="21"/>
              </w:rPr>
            </w:pPr>
          </w:p>
        </w:tc>
        <w:tc>
          <w:tcPr>
            <w:tcW w:w="395" w:type="pct"/>
          </w:tcPr>
          <w:p>
            <w:pPr>
              <w:adjustRightInd w:val="0"/>
              <w:snapToGrid w:val="0"/>
              <w:spacing w:line="360" w:lineRule="auto"/>
              <w:ind w:right="11"/>
              <w:rPr>
                <w:rFonts w:ascii="宋体" w:cs="宋体"/>
                <w:kern w:val="0"/>
                <w:szCs w:val="21"/>
              </w:rPr>
            </w:pPr>
          </w:p>
        </w:tc>
        <w:tc>
          <w:tcPr>
            <w:tcW w:w="395" w:type="pct"/>
          </w:tcPr>
          <w:p>
            <w:pPr>
              <w:adjustRightInd w:val="0"/>
              <w:snapToGrid w:val="0"/>
              <w:spacing w:line="360" w:lineRule="auto"/>
              <w:ind w:right="11"/>
              <w:rPr>
                <w:rFonts w:ascii="宋体" w:cs="宋体"/>
                <w:kern w:val="0"/>
                <w:szCs w:val="21"/>
              </w:rPr>
            </w:pPr>
          </w:p>
        </w:tc>
        <w:tc>
          <w:tcPr>
            <w:tcW w:w="402" w:type="pct"/>
          </w:tcPr>
          <w:p>
            <w:pPr>
              <w:adjustRightInd w:val="0"/>
              <w:snapToGrid w:val="0"/>
              <w:spacing w:line="360" w:lineRule="auto"/>
              <w:ind w:right="11"/>
              <w:rPr>
                <w:rFonts w:ascii="宋体" w:cs="宋体"/>
                <w:kern w:val="0"/>
                <w:szCs w:val="21"/>
              </w:rPr>
            </w:pPr>
          </w:p>
        </w:tc>
        <w:tc>
          <w:tcPr>
            <w:tcW w:w="467" w:type="pct"/>
          </w:tcPr>
          <w:p>
            <w:pPr>
              <w:adjustRightInd w:val="0"/>
              <w:snapToGrid w:val="0"/>
              <w:spacing w:line="360" w:lineRule="auto"/>
              <w:ind w:right="11"/>
              <w:rPr>
                <w:rFonts w:ascii="宋体" w:cs="宋体"/>
                <w:kern w:val="0"/>
                <w:szCs w:val="21"/>
              </w:rPr>
            </w:pPr>
          </w:p>
        </w:tc>
        <w:tc>
          <w:tcPr>
            <w:tcW w:w="638" w:type="pct"/>
          </w:tcPr>
          <w:p>
            <w:pPr>
              <w:adjustRightInd w:val="0"/>
              <w:snapToGrid w:val="0"/>
              <w:spacing w:line="360" w:lineRule="auto"/>
              <w:ind w:right="11"/>
              <w:rPr>
                <w:rFonts w:ascii="宋体" w:cs="宋体"/>
                <w:kern w:val="0"/>
                <w:szCs w:val="21"/>
              </w:rPr>
            </w:pPr>
          </w:p>
        </w:tc>
        <w:tc>
          <w:tcPr>
            <w:tcW w:w="691" w:type="pct"/>
          </w:tcPr>
          <w:p>
            <w:pPr>
              <w:adjustRightInd w:val="0"/>
              <w:snapToGrid w:val="0"/>
              <w:spacing w:line="360" w:lineRule="auto"/>
              <w:ind w:right="11"/>
              <w:rPr>
                <w:rFonts w:ascii="宋体" w:cs="宋体"/>
                <w:kern w:val="0"/>
                <w:szCs w:val="21"/>
              </w:rPr>
            </w:pPr>
          </w:p>
        </w:tc>
        <w:tc>
          <w:tcPr>
            <w:tcW w:w="764" w:type="pct"/>
          </w:tcPr>
          <w:p>
            <w:pPr>
              <w:adjustRightInd w:val="0"/>
              <w:snapToGrid w:val="0"/>
              <w:spacing w:line="360" w:lineRule="auto"/>
              <w:ind w:right="11"/>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pPr>
              <w:adjustRightInd w:val="0"/>
              <w:snapToGrid w:val="0"/>
              <w:spacing w:line="360" w:lineRule="auto"/>
              <w:ind w:right="11"/>
              <w:rPr>
                <w:rFonts w:ascii="宋体" w:cs="宋体"/>
                <w:kern w:val="0"/>
                <w:szCs w:val="21"/>
              </w:rPr>
            </w:pPr>
          </w:p>
        </w:tc>
        <w:tc>
          <w:tcPr>
            <w:tcW w:w="988" w:type="pct"/>
          </w:tcPr>
          <w:p>
            <w:pPr>
              <w:adjustRightInd w:val="0"/>
              <w:snapToGrid w:val="0"/>
              <w:spacing w:line="360" w:lineRule="auto"/>
              <w:ind w:right="11"/>
              <w:rPr>
                <w:rFonts w:ascii="宋体" w:cs="宋体"/>
                <w:kern w:val="0"/>
                <w:szCs w:val="21"/>
              </w:rPr>
            </w:pPr>
          </w:p>
        </w:tc>
        <w:tc>
          <w:tcPr>
            <w:tcW w:w="395" w:type="pct"/>
          </w:tcPr>
          <w:p>
            <w:pPr>
              <w:adjustRightInd w:val="0"/>
              <w:snapToGrid w:val="0"/>
              <w:spacing w:line="360" w:lineRule="auto"/>
              <w:ind w:right="11"/>
              <w:rPr>
                <w:rFonts w:ascii="宋体" w:cs="宋体"/>
                <w:kern w:val="0"/>
                <w:szCs w:val="21"/>
              </w:rPr>
            </w:pPr>
          </w:p>
        </w:tc>
        <w:tc>
          <w:tcPr>
            <w:tcW w:w="395" w:type="pct"/>
          </w:tcPr>
          <w:p>
            <w:pPr>
              <w:adjustRightInd w:val="0"/>
              <w:snapToGrid w:val="0"/>
              <w:spacing w:line="360" w:lineRule="auto"/>
              <w:ind w:right="11"/>
              <w:rPr>
                <w:rFonts w:ascii="宋体" w:cs="宋体"/>
                <w:kern w:val="0"/>
                <w:szCs w:val="21"/>
              </w:rPr>
            </w:pPr>
          </w:p>
        </w:tc>
        <w:tc>
          <w:tcPr>
            <w:tcW w:w="402" w:type="pct"/>
          </w:tcPr>
          <w:p>
            <w:pPr>
              <w:adjustRightInd w:val="0"/>
              <w:snapToGrid w:val="0"/>
              <w:spacing w:line="360" w:lineRule="auto"/>
              <w:ind w:right="11"/>
              <w:rPr>
                <w:rFonts w:ascii="宋体" w:cs="宋体"/>
                <w:kern w:val="0"/>
                <w:szCs w:val="21"/>
              </w:rPr>
            </w:pPr>
          </w:p>
        </w:tc>
        <w:tc>
          <w:tcPr>
            <w:tcW w:w="467" w:type="pct"/>
          </w:tcPr>
          <w:p>
            <w:pPr>
              <w:adjustRightInd w:val="0"/>
              <w:snapToGrid w:val="0"/>
              <w:spacing w:line="360" w:lineRule="auto"/>
              <w:ind w:right="11"/>
              <w:rPr>
                <w:rFonts w:ascii="宋体" w:cs="宋体"/>
                <w:kern w:val="0"/>
                <w:szCs w:val="21"/>
              </w:rPr>
            </w:pPr>
          </w:p>
        </w:tc>
        <w:tc>
          <w:tcPr>
            <w:tcW w:w="638" w:type="pct"/>
          </w:tcPr>
          <w:p>
            <w:pPr>
              <w:adjustRightInd w:val="0"/>
              <w:snapToGrid w:val="0"/>
              <w:spacing w:line="360" w:lineRule="auto"/>
              <w:ind w:right="11"/>
              <w:rPr>
                <w:rFonts w:ascii="宋体" w:cs="宋体"/>
                <w:kern w:val="0"/>
                <w:szCs w:val="21"/>
              </w:rPr>
            </w:pPr>
          </w:p>
        </w:tc>
        <w:tc>
          <w:tcPr>
            <w:tcW w:w="691" w:type="pct"/>
          </w:tcPr>
          <w:p>
            <w:pPr>
              <w:adjustRightInd w:val="0"/>
              <w:snapToGrid w:val="0"/>
              <w:spacing w:line="360" w:lineRule="auto"/>
              <w:ind w:right="11"/>
              <w:rPr>
                <w:rFonts w:ascii="宋体" w:cs="宋体"/>
                <w:kern w:val="0"/>
                <w:szCs w:val="21"/>
              </w:rPr>
            </w:pPr>
          </w:p>
        </w:tc>
        <w:tc>
          <w:tcPr>
            <w:tcW w:w="764" w:type="pct"/>
          </w:tcPr>
          <w:p>
            <w:pPr>
              <w:adjustRightInd w:val="0"/>
              <w:snapToGrid w:val="0"/>
              <w:spacing w:line="360" w:lineRule="auto"/>
              <w:ind w:right="11"/>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pPr>
              <w:adjustRightInd w:val="0"/>
              <w:snapToGrid w:val="0"/>
              <w:spacing w:line="360" w:lineRule="auto"/>
              <w:ind w:right="11"/>
              <w:rPr>
                <w:rFonts w:ascii="宋体" w:cs="宋体"/>
                <w:kern w:val="0"/>
                <w:szCs w:val="21"/>
              </w:rPr>
            </w:pPr>
          </w:p>
        </w:tc>
        <w:tc>
          <w:tcPr>
            <w:tcW w:w="988" w:type="pct"/>
          </w:tcPr>
          <w:p>
            <w:pPr>
              <w:adjustRightInd w:val="0"/>
              <w:snapToGrid w:val="0"/>
              <w:spacing w:line="360" w:lineRule="auto"/>
              <w:ind w:right="11"/>
              <w:rPr>
                <w:rFonts w:ascii="宋体" w:cs="宋体"/>
                <w:kern w:val="0"/>
                <w:szCs w:val="21"/>
              </w:rPr>
            </w:pPr>
          </w:p>
        </w:tc>
        <w:tc>
          <w:tcPr>
            <w:tcW w:w="395" w:type="pct"/>
          </w:tcPr>
          <w:p>
            <w:pPr>
              <w:adjustRightInd w:val="0"/>
              <w:snapToGrid w:val="0"/>
              <w:spacing w:line="360" w:lineRule="auto"/>
              <w:ind w:right="11"/>
              <w:rPr>
                <w:rFonts w:ascii="宋体" w:cs="宋体"/>
                <w:kern w:val="0"/>
                <w:szCs w:val="21"/>
              </w:rPr>
            </w:pPr>
          </w:p>
        </w:tc>
        <w:tc>
          <w:tcPr>
            <w:tcW w:w="395" w:type="pct"/>
          </w:tcPr>
          <w:p>
            <w:pPr>
              <w:adjustRightInd w:val="0"/>
              <w:snapToGrid w:val="0"/>
              <w:spacing w:line="360" w:lineRule="auto"/>
              <w:ind w:right="11"/>
              <w:rPr>
                <w:rFonts w:ascii="宋体" w:cs="宋体"/>
                <w:kern w:val="0"/>
                <w:szCs w:val="21"/>
              </w:rPr>
            </w:pPr>
          </w:p>
        </w:tc>
        <w:tc>
          <w:tcPr>
            <w:tcW w:w="402" w:type="pct"/>
          </w:tcPr>
          <w:p>
            <w:pPr>
              <w:adjustRightInd w:val="0"/>
              <w:snapToGrid w:val="0"/>
              <w:spacing w:line="360" w:lineRule="auto"/>
              <w:ind w:right="11"/>
              <w:rPr>
                <w:rFonts w:ascii="宋体" w:cs="宋体"/>
                <w:kern w:val="0"/>
                <w:szCs w:val="21"/>
              </w:rPr>
            </w:pPr>
          </w:p>
        </w:tc>
        <w:tc>
          <w:tcPr>
            <w:tcW w:w="467" w:type="pct"/>
          </w:tcPr>
          <w:p>
            <w:pPr>
              <w:adjustRightInd w:val="0"/>
              <w:snapToGrid w:val="0"/>
              <w:spacing w:line="360" w:lineRule="auto"/>
              <w:ind w:right="11"/>
              <w:rPr>
                <w:rFonts w:ascii="宋体" w:cs="宋体"/>
                <w:kern w:val="0"/>
                <w:szCs w:val="21"/>
              </w:rPr>
            </w:pPr>
          </w:p>
        </w:tc>
        <w:tc>
          <w:tcPr>
            <w:tcW w:w="638" w:type="pct"/>
          </w:tcPr>
          <w:p>
            <w:pPr>
              <w:adjustRightInd w:val="0"/>
              <w:snapToGrid w:val="0"/>
              <w:spacing w:line="360" w:lineRule="auto"/>
              <w:ind w:right="11"/>
              <w:rPr>
                <w:rFonts w:ascii="宋体" w:cs="宋体"/>
                <w:kern w:val="0"/>
                <w:szCs w:val="21"/>
              </w:rPr>
            </w:pPr>
          </w:p>
        </w:tc>
        <w:tc>
          <w:tcPr>
            <w:tcW w:w="691" w:type="pct"/>
          </w:tcPr>
          <w:p>
            <w:pPr>
              <w:adjustRightInd w:val="0"/>
              <w:snapToGrid w:val="0"/>
              <w:spacing w:line="360" w:lineRule="auto"/>
              <w:ind w:right="11"/>
              <w:rPr>
                <w:rFonts w:ascii="宋体" w:cs="宋体"/>
                <w:kern w:val="0"/>
                <w:szCs w:val="21"/>
              </w:rPr>
            </w:pPr>
          </w:p>
        </w:tc>
        <w:tc>
          <w:tcPr>
            <w:tcW w:w="764" w:type="pct"/>
          </w:tcPr>
          <w:p>
            <w:pPr>
              <w:adjustRightInd w:val="0"/>
              <w:snapToGrid w:val="0"/>
              <w:spacing w:line="360" w:lineRule="auto"/>
              <w:ind w:right="11"/>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pPr>
              <w:adjustRightInd w:val="0"/>
              <w:snapToGrid w:val="0"/>
              <w:spacing w:line="360" w:lineRule="auto"/>
              <w:ind w:right="11"/>
              <w:rPr>
                <w:rFonts w:ascii="宋体" w:cs="宋体"/>
                <w:kern w:val="0"/>
                <w:szCs w:val="21"/>
              </w:rPr>
            </w:pPr>
          </w:p>
        </w:tc>
        <w:tc>
          <w:tcPr>
            <w:tcW w:w="988" w:type="pct"/>
          </w:tcPr>
          <w:p>
            <w:pPr>
              <w:adjustRightInd w:val="0"/>
              <w:snapToGrid w:val="0"/>
              <w:spacing w:line="360" w:lineRule="auto"/>
              <w:ind w:right="11"/>
              <w:rPr>
                <w:rFonts w:ascii="宋体" w:cs="宋体"/>
                <w:kern w:val="0"/>
                <w:szCs w:val="21"/>
              </w:rPr>
            </w:pPr>
          </w:p>
        </w:tc>
        <w:tc>
          <w:tcPr>
            <w:tcW w:w="395" w:type="pct"/>
          </w:tcPr>
          <w:p>
            <w:pPr>
              <w:adjustRightInd w:val="0"/>
              <w:snapToGrid w:val="0"/>
              <w:spacing w:line="360" w:lineRule="auto"/>
              <w:ind w:right="11"/>
              <w:rPr>
                <w:rFonts w:ascii="宋体" w:cs="宋体"/>
                <w:kern w:val="0"/>
                <w:szCs w:val="21"/>
              </w:rPr>
            </w:pPr>
          </w:p>
        </w:tc>
        <w:tc>
          <w:tcPr>
            <w:tcW w:w="395" w:type="pct"/>
          </w:tcPr>
          <w:p>
            <w:pPr>
              <w:adjustRightInd w:val="0"/>
              <w:snapToGrid w:val="0"/>
              <w:spacing w:line="360" w:lineRule="auto"/>
              <w:ind w:right="11"/>
              <w:rPr>
                <w:rFonts w:ascii="宋体" w:cs="宋体"/>
                <w:kern w:val="0"/>
                <w:szCs w:val="21"/>
              </w:rPr>
            </w:pPr>
          </w:p>
        </w:tc>
        <w:tc>
          <w:tcPr>
            <w:tcW w:w="402" w:type="pct"/>
          </w:tcPr>
          <w:p>
            <w:pPr>
              <w:adjustRightInd w:val="0"/>
              <w:snapToGrid w:val="0"/>
              <w:spacing w:line="360" w:lineRule="auto"/>
              <w:ind w:right="11"/>
              <w:rPr>
                <w:rFonts w:ascii="宋体" w:cs="宋体"/>
                <w:kern w:val="0"/>
                <w:szCs w:val="21"/>
              </w:rPr>
            </w:pPr>
          </w:p>
        </w:tc>
        <w:tc>
          <w:tcPr>
            <w:tcW w:w="467" w:type="pct"/>
          </w:tcPr>
          <w:p>
            <w:pPr>
              <w:adjustRightInd w:val="0"/>
              <w:snapToGrid w:val="0"/>
              <w:spacing w:line="360" w:lineRule="auto"/>
              <w:ind w:right="11"/>
              <w:rPr>
                <w:rFonts w:ascii="宋体" w:cs="宋体"/>
                <w:kern w:val="0"/>
                <w:szCs w:val="21"/>
              </w:rPr>
            </w:pPr>
          </w:p>
        </w:tc>
        <w:tc>
          <w:tcPr>
            <w:tcW w:w="638" w:type="pct"/>
          </w:tcPr>
          <w:p>
            <w:pPr>
              <w:adjustRightInd w:val="0"/>
              <w:snapToGrid w:val="0"/>
              <w:spacing w:line="360" w:lineRule="auto"/>
              <w:ind w:right="11"/>
              <w:rPr>
                <w:rFonts w:ascii="宋体" w:cs="宋体"/>
                <w:kern w:val="0"/>
                <w:szCs w:val="21"/>
              </w:rPr>
            </w:pPr>
          </w:p>
        </w:tc>
        <w:tc>
          <w:tcPr>
            <w:tcW w:w="691" w:type="pct"/>
          </w:tcPr>
          <w:p>
            <w:pPr>
              <w:adjustRightInd w:val="0"/>
              <w:snapToGrid w:val="0"/>
              <w:spacing w:line="360" w:lineRule="auto"/>
              <w:ind w:right="11"/>
              <w:rPr>
                <w:rFonts w:ascii="宋体" w:cs="宋体"/>
                <w:kern w:val="0"/>
                <w:szCs w:val="21"/>
              </w:rPr>
            </w:pPr>
          </w:p>
        </w:tc>
        <w:tc>
          <w:tcPr>
            <w:tcW w:w="764" w:type="pct"/>
          </w:tcPr>
          <w:p>
            <w:pPr>
              <w:adjustRightInd w:val="0"/>
              <w:snapToGrid w:val="0"/>
              <w:spacing w:line="360" w:lineRule="auto"/>
              <w:ind w:right="11"/>
              <w:rPr>
                <w:rFonts w:ascii="宋体" w:cs="宋体"/>
                <w:kern w:val="0"/>
                <w:szCs w:val="21"/>
              </w:rPr>
            </w:pPr>
          </w:p>
        </w:tc>
      </w:tr>
    </w:tbl>
    <w:p>
      <w:pPr>
        <w:jc w:val="left"/>
        <w:rPr>
          <w:rFonts w:ascii="宋体" w:cs="宋体"/>
          <w:szCs w:val="21"/>
        </w:rPr>
      </w:pPr>
      <w:r>
        <w:rPr>
          <w:rFonts w:hint="eastAsia" w:ascii="宋体" w:hAnsi="宋体" w:cs="宋体"/>
          <w:szCs w:val="21"/>
        </w:rPr>
        <w:t>说明：</w:t>
      </w:r>
      <w:r>
        <w:rPr>
          <w:rFonts w:ascii="宋体" w:hAnsi="宋体" w:cs="宋体"/>
          <w:szCs w:val="21"/>
        </w:rPr>
        <w:t>1</w:t>
      </w:r>
      <w:r>
        <w:rPr>
          <w:rFonts w:hint="eastAsia" w:ascii="宋体" w:hAnsi="宋体" w:cs="宋体"/>
          <w:szCs w:val="21"/>
        </w:rPr>
        <w:t>、按专业工程不同分别列表分类填写。</w:t>
      </w:r>
    </w:p>
    <w:p>
      <w:pPr>
        <w:jc w:val="left"/>
        <w:rPr>
          <w:rFonts w:ascii="宋体" w:cs="宋体"/>
          <w:szCs w:val="21"/>
        </w:rPr>
      </w:pPr>
      <w:r>
        <w:rPr>
          <w:rFonts w:ascii="宋体" w:hAnsi="宋体" w:cs="宋体"/>
          <w:szCs w:val="21"/>
        </w:rPr>
        <w:t xml:space="preserve"> </w:t>
      </w:r>
    </w:p>
    <w:p>
      <w:pPr>
        <w:jc w:val="left"/>
        <w:rPr>
          <w:rFonts w:ascii="宋体" w:cs="宋体"/>
          <w:szCs w:val="21"/>
        </w:rPr>
      </w:pPr>
      <w:r>
        <w:rPr>
          <w:rFonts w:ascii="宋体" w:hAnsi="宋体" w:cs="宋体"/>
          <w:szCs w:val="21"/>
        </w:rPr>
        <w:t xml:space="preserve"> </w:t>
      </w:r>
    </w:p>
    <w:p>
      <w:pPr>
        <w:jc w:val="left"/>
        <w:rPr>
          <w:rFonts w:ascii="宋体" w:cs="宋体"/>
          <w:szCs w:val="21"/>
        </w:rPr>
      </w:pPr>
      <w:r>
        <w:rPr>
          <w:rFonts w:ascii="宋体" w:hAnsi="宋体" w:cs="宋体"/>
          <w:szCs w:val="21"/>
        </w:rPr>
        <w:t xml:space="preserve"> </w:t>
      </w:r>
    </w:p>
    <w:p>
      <w:pPr>
        <w:jc w:val="left"/>
        <w:rPr>
          <w:rFonts w:ascii="宋体" w:cs="宋体"/>
          <w:szCs w:val="21"/>
        </w:rPr>
      </w:pPr>
      <w:r>
        <w:rPr>
          <w:rFonts w:ascii="宋体" w:hAnsi="宋体" w:cs="宋体"/>
          <w:szCs w:val="21"/>
        </w:rPr>
        <w:t xml:space="preserve"> </w:t>
      </w:r>
    </w:p>
    <w:p>
      <w:pPr>
        <w:jc w:val="left"/>
        <w:rPr>
          <w:rFonts w:ascii="宋体" w:cs="宋体"/>
          <w:szCs w:val="21"/>
        </w:rPr>
      </w:pPr>
      <w:r>
        <w:rPr>
          <w:rFonts w:ascii="宋体" w:hAnsi="宋体" w:cs="宋体"/>
          <w:szCs w:val="21"/>
        </w:rPr>
        <w:t xml:space="preserve"> </w:t>
      </w:r>
    </w:p>
    <w:p>
      <w:pPr>
        <w:topLinePunct/>
        <w:adjustRightInd w:val="0"/>
        <w:snapToGrid w:val="0"/>
        <w:spacing w:line="360" w:lineRule="auto"/>
        <w:ind w:firstLine="3968" w:firstLineChars="1600"/>
        <w:rPr>
          <w:rFonts w:ascii="宋体" w:cs="宋体"/>
          <w:spacing w:val="4"/>
          <w:kern w:val="0"/>
          <w:sz w:val="24"/>
          <w:szCs w:val="24"/>
        </w:rPr>
      </w:pPr>
    </w:p>
    <w:p>
      <w:pPr>
        <w:spacing w:line="360" w:lineRule="auto"/>
        <w:rPr>
          <w:rFonts w:ascii="宋体" w:cs="宋体"/>
          <w:spacing w:val="4"/>
          <w:kern w:val="0"/>
          <w:sz w:val="24"/>
          <w:szCs w:val="24"/>
        </w:rPr>
        <w:sectPr>
          <w:pgSz w:w="11907" w:h="16840"/>
          <w:pgMar w:top="1418" w:right="1418" w:bottom="1418" w:left="1418" w:header="851" w:footer="851" w:gutter="0"/>
          <w:cols w:space="425" w:num="1"/>
          <w:docGrid w:type="lines" w:linePitch="312" w:charSpace="0"/>
        </w:sectPr>
      </w:pPr>
    </w:p>
    <w:p>
      <w:pPr>
        <w:topLinePunct/>
        <w:adjustRightInd w:val="0"/>
        <w:snapToGrid w:val="0"/>
        <w:spacing w:after="156" w:afterLines="50"/>
        <w:outlineLvl w:val="3"/>
        <w:rPr>
          <w:rFonts w:ascii="宋体" w:cs="宋体"/>
          <w:b/>
          <w:spacing w:val="4"/>
          <w:kern w:val="0"/>
          <w:sz w:val="24"/>
          <w:szCs w:val="24"/>
        </w:rPr>
      </w:pPr>
      <w:r>
        <w:rPr>
          <w:rFonts w:hint="eastAsia" w:ascii="宋体" w:hAnsi="宋体" w:cs="宋体"/>
          <w:b/>
          <w:spacing w:val="4"/>
          <w:kern w:val="0"/>
          <w:sz w:val="24"/>
          <w:szCs w:val="24"/>
        </w:rPr>
        <w:t>附表</w:t>
      </w:r>
      <w:r>
        <w:rPr>
          <w:rFonts w:ascii="宋体" w:hAnsi="宋体" w:cs="宋体"/>
          <w:b/>
          <w:spacing w:val="4"/>
          <w:kern w:val="0"/>
          <w:sz w:val="24"/>
          <w:szCs w:val="24"/>
        </w:rPr>
        <w:t>4</w:t>
      </w:r>
      <w:r>
        <w:rPr>
          <w:rFonts w:hint="eastAsia" w:ascii="宋体" w:hAnsi="宋体" w:cs="宋体"/>
          <w:b/>
          <w:spacing w:val="4"/>
          <w:kern w:val="0"/>
          <w:sz w:val="24"/>
          <w:szCs w:val="24"/>
        </w:rPr>
        <w:t>：投入主要施工机械设备表</w:t>
      </w:r>
    </w:p>
    <w:p>
      <w:pPr>
        <w:topLinePunct/>
        <w:adjustRightInd w:val="0"/>
        <w:snapToGrid w:val="0"/>
        <w:spacing w:before="312" w:beforeLines="100" w:line="360" w:lineRule="auto"/>
        <w:jc w:val="center"/>
        <w:rPr>
          <w:rFonts w:ascii="宋体" w:cs="宋体"/>
          <w:spacing w:val="4"/>
          <w:kern w:val="0"/>
          <w:sz w:val="36"/>
          <w:szCs w:val="36"/>
        </w:rPr>
      </w:pPr>
      <w:r>
        <w:rPr>
          <w:rFonts w:hint="eastAsia" w:ascii="宋体" w:hAnsi="宋体" w:cs="宋体"/>
          <w:b/>
          <w:spacing w:val="4"/>
          <w:kern w:val="0"/>
          <w:sz w:val="36"/>
          <w:szCs w:val="36"/>
        </w:rPr>
        <w:t>投入主要施工机械设备表</w:t>
      </w:r>
    </w:p>
    <w:tbl>
      <w:tblPr>
        <w:tblStyle w:val="36"/>
        <w:tblW w:w="4999"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432"/>
        <w:gridCol w:w="1629"/>
        <w:gridCol w:w="2105"/>
        <w:gridCol w:w="902"/>
        <w:gridCol w:w="902"/>
        <w:gridCol w:w="849"/>
        <w:gridCol w:w="816"/>
        <w:gridCol w:w="88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210" w:type="pct"/>
            <w:gridSpan w:val="2"/>
            <w:vMerge w:val="restart"/>
            <w:tcBorders>
              <w:top w:val="single" w:color="auto" w:sz="2" w:space="0"/>
            </w:tcBorders>
            <w:vAlign w:val="center"/>
          </w:tcPr>
          <w:p>
            <w:pPr>
              <w:jc w:val="center"/>
              <w:rPr>
                <w:rFonts w:ascii="宋体" w:cs="宋体"/>
                <w:szCs w:val="21"/>
              </w:rPr>
            </w:pPr>
            <w:r>
              <w:rPr>
                <w:rFonts w:hint="eastAsia" w:ascii="宋体" w:hAnsi="宋体" w:cs="宋体"/>
                <w:szCs w:val="21"/>
              </w:rPr>
              <w:t>名称及型号</w:t>
            </w:r>
          </w:p>
        </w:tc>
        <w:tc>
          <w:tcPr>
            <w:tcW w:w="3789" w:type="pct"/>
            <w:gridSpan w:val="6"/>
            <w:tcBorders>
              <w:top w:val="single" w:color="auto" w:sz="2" w:space="0"/>
            </w:tcBorders>
            <w:vAlign w:val="center"/>
          </w:tcPr>
          <w:p>
            <w:pPr>
              <w:jc w:val="center"/>
              <w:rPr>
                <w:rFonts w:ascii="宋体" w:cs="宋体"/>
                <w:szCs w:val="21"/>
              </w:rPr>
            </w:pPr>
            <w:r>
              <w:rPr>
                <w:rFonts w:hint="eastAsia" w:ascii="宋体" w:hAnsi="宋体" w:cs="宋体"/>
                <w:szCs w:val="21"/>
              </w:rPr>
              <w:t>申请单位能达到的程度简述（由申请单位填写）</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210" w:type="pct"/>
            <w:gridSpan w:val="2"/>
            <w:vMerge w:val="continue"/>
            <w:tcBorders>
              <w:top w:val="single" w:color="auto" w:sz="2" w:space="0"/>
            </w:tcBorders>
            <w:vAlign w:val="center"/>
          </w:tcPr>
          <w:p>
            <w:pPr>
              <w:rPr>
                <w:rFonts w:ascii="Times New Roman" w:hAnsi="Times New Roman"/>
                <w:sz w:val="20"/>
                <w:szCs w:val="20"/>
              </w:rPr>
            </w:pPr>
          </w:p>
        </w:tc>
        <w:tc>
          <w:tcPr>
            <w:tcW w:w="1235" w:type="pct"/>
            <w:vAlign w:val="center"/>
          </w:tcPr>
          <w:p>
            <w:pPr>
              <w:jc w:val="center"/>
              <w:rPr>
                <w:rFonts w:ascii="宋体" w:cs="宋体"/>
                <w:szCs w:val="21"/>
              </w:rPr>
            </w:pPr>
            <w:r>
              <w:rPr>
                <w:rFonts w:hint="eastAsia" w:ascii="宋体" w:hAnsi="宋体" w:cs="宋体"/>
                <w:szCs w:val="21"/>
              </w:rPr>
              <w:t>机械投入数量</w:t>
            </w:r>
          </w:p>
        </w:tc>
        <w:tc>
          <w:tcPr>
            <w:tcW w:w="2553" w:type="pct"/>
            <w:gridSpan w:val="5"/>
            <w:vAlign w:val="center"/>
          </w:tcPr>
          <w:p>
            <w:pPr>
              <w:jc w:val="center"/>
              <w:rPr>
                <w:rFonts w:ascii="宋体" w:cs="宋体"/>
                <w:szCs w:val="21"/>
              </w:rPr>
            </w:pPr>
            <w:r>
              <w:rPr>
                <w:rFonts w:hint="eastAsia" w:ascii="宋体" w:hAnsi="宋体" w:cs="宋体"/>
                <w:szCs w:val="21"/>
              </w:rPr>
              <w:t>投入本项目施工机械的情况（台套）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1210" w:type="pct"/>
            <w:gridSpan w:val="2"/>
            <w:vAlign w:val="center"/>
          </w:tcPr>
          <w:p>
            <w:pPr>
              <w:jc w:val="center"/>
              <w:rPr>
                <w:rFonts w:ascii="宋体" w:cs="宋体"/>
                <w:szCs w:val="21"/>
              </w:rPr>
            </w:pPr>
            <w:r>
              <w:rPr>
                <w:rFonts w:hint="eastAsia" w:ascii="宋体" w:hAnsi="宋体" w:cs="宋体"/>
                <w:szCs w:val="21"/>
              </w:rPr>
              <w:t>名     称</w:t>
            </w:r>
          </w:p>
        </w:tc>
        <w:tc>
          <w:tcPr>
            <w:tcW w:w="1235" w:type="pct"/>
            <w:vAlign w:val="center"/>
          </w:tcPr>
          <w:p>
            <w:pPr>
              <w:jc w:val="center"/>
              <w:rPr>
                <w:rFonts w:ascii="宋体" w:cs="宋体"/>
                <w:szCs w:val="21"/>
              </w:rPr>
            </w:pPr>
            <w:r>
              <w:rPr>
                <w:rFonts w:hint="eastAsia" w:ascii="宋体" w:hAnsi="宋体" w:cs="宋体"/>
                <w:szCs w:val="21"/>
              </w:rPr>
              <w:t>数量（台套）</w:t>
            </w:r>
          </w:p>
        </w:tc>
        <w:tc>
          <w:tcPr>
            <w:tcW w:w="529" w:type="pct"/>
            <w:vAlign w:val="center"/>
          </w:tcPr>
          <w:p>
            <w:pPr>
              <w:jc w:val="center"/>
              <w:rPr>
                <w:rFonts w:ascii="宋体" w:cs="宋体"/>
                <w:szCs w:val="21"/>
              </w:rPr>
            </w:pPr>
            <w:r>
              <w:rPr>
                <w:rFonts w:hint="eastAsia" w:ascii="宋体" w:hAnsi="宋体" w:cs="宋体"/>
                <w:szCs w:val="21"/>
              </w:rPr>
              <w:t>小计</w:t>
            </w:r>
          </w:p>
        </w:tc>
        <w:tc>
          <w:tcPr>
            <w:tcW w:w="529" w:type="pct"/>
            <w:vAlign w:val="center"/>
          </w:tcPr>
          <w:p>
            <w:pPr>
              <w:jc w:val="center"/>
              <w:rPr>
                <w:rFonts w:ascii="宋体" w:cs="宋体"/>
                <w:szCs w:val="21"/>
              </w:rPr>
            </w:pPr>
            <w:r>
              <w:rPr>
                <w:rFonts w:hint="eastAsia" w:ascii="宋体" w:hAnsi="宋体" w:cs="宋体"/>
                <w:szCs w:val="21"/>
              </w:rPr>
              <w:t>新购</w:t>
            </w:r>
          </w:p>
        </w:tc>
        <w:tc>
          <w:tcPr>
            <w:tcW w:w="498" w:type="pct"/>
            <w:vAlign w:val="center"/>
          </w:tcPr>
          <w:p>
            <w:pPr>
              <w:jc w:val="center"/>
              <w:rPr>
                <w:rFonts w:ascii="宋体" w:cs="宋体"/>
                <w:szCs w:val="21"/>
              </w:rPr>
            </w:pPr>
            <w:r>
              <w:rPr>
                <w:rFonts w:hint="eastAsia" w:ascii="宋体" w:hAnsi="宋体" w:cs="宋体"/>
                <w:szCs w:val="21"/>
              </w:rPr>
              <w:t>自有</w:t>
            </w:r>
          </w:p>
        </w:tc>
        <w:tc>
          <w:tcPr>
            <w:tcW w:w="479" w:type="pct"/>
            <w:vAlign w:val="center"/>
          </w:tcPr>
          <w:p>
            <w:pPr>
              <w:jc w:val="center"/>
              <w:rPr>
                <w:rFonts w:ascii="宋体" w:cs="宋体"/>
                <w:szCs w:val="21"/>
              </w:rPr>
            </w:pPr>
            <w:r>
              <w:rPr>
                <w:rFonts w:hint="eastAsia" w:ascii="宋体" w:hAnsi="宋体" w:cs="宋体"/>
                <w:szCs w:val="21"/>
              </w:rPr>
              <w:t>租赁</w:t>
            </w:r>
          </w:p>
        </w:tc>
        <w:tc>
          <w:tcPr>
            <w:tcW w:w="516" w:type="pct"/>
            <w:vAlign w:val="center"/>
          </w:tcPr>
          <w:p>
            <w:pPr>
              <w:jc w:val="center"/>
              <w:rPr>
                <w:rFonts w:ascii="宋体" w:cs="宋体"/>
                <w:szCs w:val="21"/>
              </w:rPr>
            </w:pPr>
            <w:r>
              <w:rPr>
                <w:rFonts w:hint="eastAsia" w:ascii="宋体" w:hAnsi="宋体" w:cs="宋体"/>
                <w:szCs w:val="21"/>
              </w:rPr>
              <w:t>型号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254" w:type="pct"/>
            <w:vMerge w:val="restart"/>
            <w:vAlign w:val="center"/>
          </w:tcPr>
          <w:p>
            <w:pPr>
              <w:jc w:val="left"/>
              <w:rPr>
                <w:rFonts w:ascii="宋体" w:cs="宋体"/>
                <w:szCs w:val="21"/>
              </w:rPr>
            </w:pPr>
            <w:r>
              <w:rPr>
                <w:rFonts w:hint="eastAsia" w:ascii="宋体" w:hAnsi="宋体" w:cs="宋体"/>
                <w:szCs w:val="21"/>
              </w:rPr>
              <w:t>施工机械设备</w:t>
            </w:r>
          </w:p>
        </w:tc>
        <w:tc>
          <w:tcPr>
            <w:tcW w:w="956" w:type="pct"/>
            <w:vAlign w:val="center"/>
          </w:tcPr>
          <w:p>
            <w:pPr>
              <w:jc w:val="left"/>
              <w:rPr>
                <w:rFonts w:ascii="宋体" w:cs="宋体"/>
                <w:sz w:val="24"/>
                <w:szCs w:val="24"/>
              </w:rPr>
            </w:pPr>
          </w:p>
        </w:tc>
        <w:tc>
          <w:tcPr>
            <w:tcW w:w="1235" w:type="pct"/>
            <w:vAlign w:val="center"/>
          </w:tcPr>
          <w:p>
            <w:pPr>
              <w:jc w:val="left"/>
              <w:rPr>
                <w:rFonts w:ascii="宋体" w:cs="宋体"/>
                <w:sz w:val="24"/>
                <w:szCs w:val="24"/>
              </w:rPr>
            </w:pPr>
          </w:p>
        </w:tc>
        <w:tc>
          <w:tcPr>
            <w:tcW w:w="529" w:type="pct"/>
            <w:vAlign w:val="center"/>
          </w:tcPr>
          <w:p>
            <w:pPr>
              <w:jc w:val="left"/>
              <w:rPr>
                <w:rFonts w:ascii="宋体" w:cs="宋体"/>
                <w:szCs w:val="21"/>
              </w:rPr>
            </w:pPr>
          </w:p>
        </w:tc>
        <w:tc>
          <w:tcPr>
            <w:tcW w:w="529" w:type="pct"/>
            <w:vAlign w:val="center"/>
          </w:tcPr>
          <w:p>
            <w:pPr>
              <w:jc w:val="left"/>
              <w:rPr>
                <w:rFonts w:ascii="宋体" w:cs="宋体"/>
                <w:szCs w:val="21"/>
              </w:rPr>
            </w:pPr>
          </w:p>
        </w:tc>
        <w:tc>
          <w:tcPr>
            <w:tcW w:w="498" w:type="pct"/>
            <w:vAlign w:val="center"/>
          </w:tcPr>
          <w:p>
            <w:pPr>
              <w:jc w:val="left"/>
              <w:rPr>
                <w:rFonts w:ascii="宋体" w:cs="宋体"/>
                <w:szCs w:val="21"/>
              </w:rPr>
            </w:pPr>
          </w:p>
        </w:tc>
        <w:tc>
          <w:tcPr>
            <w:tcW w:w="479" w:type="pct"/>
            <w:vAlign w:val="center"/>
          </w:tcPr>
          <w:p>
            <w:pPr>
              <w:jc w:val="left"/>
              <w:rPr>
                <w:rFonts w:ascii="宋体" w:cs="宋体"/>
                <w:szCs w:val="21"/>
              </w:rPr>
            </w:pPr>
          </w:p>
        </w:tc>
        <w:tc>
          <w:tcPr>
            <w:tcW w:w="516" w:type="pct"/>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254" w:type="pct"/>
            <w:vMerge w:val="continue"/>
            <w:vAlign w:val="center"/>
          </w:tcPr>
          <w:p>
            <w:pPr>
              <w:rPr>
                <w:rFonts w:ascii="Times New Roman" w:hAnsi="Times New Roman"/>
                <w:sz w:val="20"/>
                <w:szCs w:val="20"/>
              </w:rPr>
            </w:pPr>
          </w:p>
        </w:tc>
        <w:tc>
          <w:tcPr>
            <w:tcW w:w="956" w:type="pct"/>
            <w:vAlign w:val="center"/>
          </w:tcPr>
          <w:p>
            <w:pPr>
              <w:jc w:val="left"/>
              <w:rPr>
                <w:rFonts w:ascii="宋体" w:cs="宋体"/>
                <w:sz w:val="24"/>
                <w:szCs w:val="24"/>
              </w:rPr>
            </w:pPr>
          </w:p>
        </w:tc>
        <w:tc>
          <w:tcPr>
            <w:tcW w:w="1235" w:type="pct"/>
            <w:vAlign w:val="center"/>
          </w:tcPr>
          <w:p>
            <w:pPr>
              <w:jc w:val="left"/>
              <w:rPr>
                <w:rFonts w:ascii="宋体" w:cs="宋体"/>
                <w:sz w:val="24"/>
                <w:szCs w:val="24"/>
              </w:rPr>
            </w:pPr>
          </w:p>
        </w:tc>
        <w:tc>
          <w:tcPr>
            <w:tcW w:w="529" w:type="pct"/>
            <w:vAlign w:val="center"/>
          </w:tcPr>
          <w:p>
            <w:pPr>
              <w:jc w:val="left"/>
              <w:rPr>
                <w:rFonts w:ascii="宋体" w:cs="宋体"/>
                <w:szCs w:val="21"/>
              </w:rPr>
            </w:pPr>
          </w:p>
        </w:tc>
        <w:tc>
          <w:tcPr>
            <w:tcW w:w="529" w:type="pct"/>
            <w:vAlign w:val="center"/>
          </w:tcPr>
          <w:p>
            <w:pPr>
              <w:jc w:val="left"/>
              <w:rPr>
                <w:rFonts w:ascii="宋体" w:cs="宋体"/>
                <w:szCs w:val="21"/>
              </w:rPr>
            </w:pPr>
          </w:p>
        </w:tc>
        <w:tc>
          <w:tcPr>
            <w:tcW w:w="498" w:type="pct"/>
            <w:vAlign w:val="center"/>
          </w:tcPr>
          <w:p>
            <w:pPr>
              <w:jc w:val="left"/>
              <w:rPr>
                <w:rFonts w:ascii="宋体" w:cs="宋体"/>
                <w:szCs w:val="21"/>
              </w:rPr>
            </w:pPr>
          </w:p>
        </w:tc>
        <w:tc>
          <w:tcPr>
            <w:tcW w:w="479" w:type="pct"/>
            <w:vAlign w:val="center"/>
          </w:tcPr>
          <w:p>
            <w:pPr>
              <w:jc w:val="left"/>
              <w:rPr>
                <w:rFonts w:ascii="宋体" w:cs="宋体"/>
                <w:szCs w:val="21"/>
              </w:rPr>
            </w:pPr>
          </w:p>
        </w:tc>
        <w:tc>
          <w:tcPr>
            <w:tcW w:w="516" w:type="pct"/>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254" w:type="pct"/>
            <w:vMerge w:val="continue"/>
            <w:vAlign w:val="center"/>
          </w:tcPr>
          <w:p>
            <w:pPr>
              <w:rPr>
                <w:rFonts w:ascii="Times New Roman" w:hAnsi="Times New Roman"/>
                <w:sz w:val="20"/>
                <w:szCs w:val="20"/>
              </w:rPr>
            </w:pPr>
          </w:p>
        </w:tc>
        <w:tc>
          <w:tcPr>
            <w:tcW w:w="956" w:type="pct"/>
            <w:vAlign w:val="center"/>
          </w:tcPr>
          <w:p>
            <w:pPr>
              <w:jc w:val="left"/>
              <w:rPr>
                <w:rFonts w:ascii="宋体" w:cs="宋体"/>
                <w:sz w:val="24"/>
                <w:szCs w:val="24"/>
              </w:rPr>
            </w:pPr>
          </w:p>
        </w:tc>
        <w:tc>
          <w:tcPr>
            <w:tcW w:w="1235" w:type="pct"/>
            <w:vAlign w:val="center"/>
          </w:tcPr>
          <w:p>
            <w:pPr>
              <w:jc w:val="left"/>
              <w:rPr>
                <w:rFonts w:ascii="宋体" w:cs="宋体"/>
                <w:sz w:val="24"/>
                <w:szCs w:val="24"/>
              </w:rPr>
            </w:pPr>
          </w:p>
        </w:tc>
        <w:tc>
          <w:tcPr>
            <w:tcW w:w="529" w:type="pct"/>
            <w:vAlign w:val="center"/>
          </w:tcPr>
          <w:p>
            <w:pPr>
              <w:jc w:val="left"/>
              <w:rPr>
                <w:rFonts w:ascii="宋体" w:cs="宋体"/>
                <w:szCs w:val="21"/>
              </w:rPr>
            </w:pPr>
          </w:p>
        </w:tc>
        <w:tc>
          <w:tcPr>
            <w:tcW w:w="529" w:type="pct"/>
            <w:vAlign w:val="center"/>
          </w:tcPr>
          <w:p>
            <w:pPr>
              <w:jc w:val="left"/>
              <w:rPr>
                <w:rFonts w:ascii="宋体" w:cs="宋体"/>
                <w:szCs w:val="21"/>
              </w:rPr>
            </w:pPr>
          </w:p>
        </w:tc>
        <w:tc>
          <w:tcPr>
            <w:tcW w:w="498" w:type="pct"/>
            <w:vAlign w:val="center"/>
          </w:tcPr>
          <w:p>
            <w:pPr>
              <w:jc w:val="left"/>
              <w:rPr>
                <w:rFonts w:ascii="宋体" w:cs="宋体"/>
                <w:szCs w:val="21"/>
              </w:rPr>
            </w:pPr>
          </w:p>
        </w:tc>
        <w:tc>
          <w:tcPr>
            <w:tcW w:w="479" w:type="pct"/>
            <w:vAlign w:val="center"/>
          </w:tcPr>
          <w:p>
            <w:pPr>
              <w:jc w:val="left"/>
              <w:rPr>
                <w:rFonts w:ascii="宋体" w:cs="宋体"/>
                <w:szCs w:val="21"/>
              </w:rPr>
            </w:pPr>
          </w:p>
        </w:tc>
        <w:tc>
          <w:tcPr>
            <w:tcW w:w="516" w:type="pct"/>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54" w:type="pct"/>
            <w:vMerge w:val="continue"/>
            <w:vAlign w:val="center"/>
          </w:tcPr>
          <w:p>
            <w:pPr>
              <w:rPr>
                <w:rFonts w:ascii="Times New Roman" w:hAnsi="Times New Roman"/>
                <w:sz w:val="20"/>
                <w:szCs w:val="20"/>
              </w:rPr>
            </w:pPr>
          </w:p>
        </w:tc>
        <w:tc>
          <w:tcPr>
            <w:tcW w:w="956" w:type="pct"/>
            <w:vAlign w:val="center"/>
          </w:tcPr>
          <w:p>
            <w:pPr>
              <w:jc w:val="left"/>
              <w:rPr>
                <w:rFonts w:ascii="宋体" w:cs="宋体"/>
                <w:sz w:val="24"/>
                <w:szCs w:val="24"/>
              </w:rPr>
            </w:pPr>
          </w:p>
        </w:tc>
        <w:tc>
          <w:tcPr>
            <w:tcW w:w="1235" w:type="pct"/>
            <w:vAlign w:val="center"/>
          </w:tcPr>
          <w:p>
            <w:pPr>
              <w:jc w:val="left"/>
              <w:rPr>
                <w:rFonts w:ascii="宋体" w:cs="宋体"/>
                <w:sz w:val="24"/>
                <w:szCs w:val="24"/>
              </w:rPr>
            </w:pPr>
          </w:p>
        </w:tc>
        <w:tc>
          <w:tcPr>
            <w:tcW w:w="529" w:type="pct"/>
            <w:vAlign w:val="center"/>
          </w:tcPr>
          <w:p>
            <w:pPr>
              <w:jc w:val="left"/>
              <w:rPr>
                <w:rFonts w:ascii="宋体" w:cs="宋体"/>
                <w:szCs w:val="21"/>
              </w:rPr>
            </w:pPr>
          </w:p>
        </w:tc>
        <w:tc>
          <w:tcPr>
            <w:tcW w:w="529" w:type="pct"/>
            <w:vAlign w:val="center"/>
          </w:tcPr>
          <w:p>
            <w:pPr>
              <w:jc w:val="left"/>
              <w:rPr>
                <w:rFonts w:ascii="宋体" w:cs="宋体"/>
                <w:szCs w:val="21"/>
              </w:rPr>
            </w:pPr>
          </w:p>
        </w:tc>
        <w:tc>
          <w:tcPr>
            <w:tcW w:w="498" w:type="pct"/>
            <w:vAlign w:val="center"/>
          </w:tcPr>
          <w:p>
            <w:pPr>
              <w:jc w:val="left"/>
              <w:rPr>
                <w:rFonts w:ascii="宋体" w:cs="宋体"/>
                <w:szCs w:val="21"/>
              </w:rPr>
            </w:pPr>
          </w:p>
        </w:tc>
        <w:tc>
          <w:tcPr>
            <w:tcW w:w="479" w:type="pct"/>
            <w:vAlign w:val="center"/>
          </w:tcPr>
          <w:p>
            <w:pPr>
              <w:jc w:val="left"/>
              <w:rPr>
                <w:rFonts w:ascii="宋体" w:cs="宋体"/>
                <w:szCs w:val="21"/>
              </w:rPr>
            </w:pPr>
          </w:p>
        </w:tc>
        <w:tc>
          <w:tcPr>
            <w:tcW w:w="516" w:type="pct"/>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254" w:type="pct"/>
            <w:vMerge w:val="continue"/>
            <w:vAlign w:val="center"/>
          </w:tcPr>
          <w:p>
            <w:pPr>
              <w:rPr>
                <w:rFonts w:ascii="Times New Roman" w:hAnsi="Times New Roman"/>
                <w:sz w:val="20"/>
                <w:szCs w:val="20"/>
              </w:rPr>
            </w:pPr>
          </w:p>
        </w:tc>
        <w:tc>
          <w:tcPr>
            <w:tcW w:w="956" w:type="pct"/>
            <w:vAlign w:val="center"/>
          </w:tcPr>
          <w:p>
            <w:pPr>
              <w:jc w:val="left"/>
              <w:rPr>
                <w:rFonts w:ascii="宋体" w:cs="宋体"/>
                <w:sz w:val="24"/>
                <w:szCs w:val="24"/>
              </w:rPr>
            </w:pPr>
          </w:p>
        </w:tc>
        <w:tc>
          <w:tcPr>
            <w:tcW w:w="1235" w:type="pct"/>
            <w:vAlign w:val="center"/>
          </w:tcPr>
          <w:p>
            <w:pPr>
              <w:jc w:val="left"/>
              <w:rPr>
                <w:rFonts w:ascii="宋体" w:cs="宋体"/>
                <w:sz w:val="24"/>
                <w:szCs w:val="24"/>
              </w:rPr>
            </w:pPr>
          </w:p>
        </w:tc>
        <w:tc>
          <w:tcPr>
            <w:tcW w:w="529" w:type="pct"/>
            <w:vAlign w:val="center"/>
          </w:tcPr>
          <w:p>
            <w:pPr>
              <w:jc w:val="left"/>
              <w:rPr>
                <w:rFonts w:ascii="宋体" w:cs="宋体"/>
                <w:szCs w:val="21"/>
              </w:rPr>
            </w:pPr>
          </w:p>
        </w:tc>
        <w:tc>
          <w:tcPr>
            <w:tcW w:w="529" w:type="pct"/>
            <w:vAlign w:val="center"/>
          </w:tcPr>
          <w:p>
            <w:pPr>
              <w:jc w:val="left"/>
              <w:rPr>
                <w:rFonts w:ascii="宋体" w:cs="宋体"/>
                <w:szCs w:val="21"/>
              </w:rPr>
            </w:pPr>
          </w:p>
        </w:tc>
        <w:tc>
          <w:tcPr>
            <w:tcW w:w="498" w:type="pct"/>
            <w:vAlign w:val="center"/>
          </w:tcPr>
          <w:p>
            <w:pPr>
              <w:jc w:val="left"/>
              <w:rPr>
                <w:rFonts w:ascii="宋体" w:cs="宋体"/>
                <w:szCs w:val="21"/>
              </w:rPr>
            </w:pPr>
          </w:p>
        </w:tc>
        <w:tc>
          <w:tcPr>
            <w:tcW w:w="479" w:type="pct"/>
            <w:vAlign w:val="center"/>
          </w:tcPr>
          <w:p>
            <w:pPr>
              <w:jc w:val="left"/>
              <w:rPr>
                <w:rFonts w:ascii="宋体" w:cs="宋体"/>
                <w:szCs w:val="21"/>
              </w:rPr>
            </w:pPr>
          </w:p>
        </w:tc>
        <w:tc>
          <w:tcPr>
            <w:tcW w:w="516" w:type="pct"/>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54" w:type="pct"/>
            <w:vMerge w:val="continue"/>
            <w:vAlign w:val="center"/>
          </w:tcPr>
          <w:p>
            <w:pPr>
              <w:rPr>
                <w:rFonts w:ascii="Times New Roman" w:hAnsi="Times New Roman"/>
                <w:sz w:val="20"/>
                <w:szCs w:val="20"/>
              </w:rPr>
            </w:pPr>
          </w:p>
        </w:tc>
        <w:tc>
          <w:tcPr>
            <w:tcW w:w="956" w:type="pct"/>
            <w:vAlign w:val="center"/>
          </w:tcPr>
          <w:p>
            <w:pPr>
              <w:jc w:val="left"/>
              <w:rPr>
                <w:rFonts w:ascii="宋体" w:cs="宋体"/>
                <w:sz w:val="24"/>
                <w:szCs w:val="24"/>
              </w:rPr>
            </w:pPr>
          </w:p>
        </w:tc>
        <w:tc>
          <w:tcPr>
            <w:tcW w:w="1235" w:type="pct"/>
            <w:vAlign w:val="center"/>
          </w:tcPr>
          <w:p>
            <w:pPr>
              <w:jc w:val="left"/>
              <w:rPr>
                <w:rFonts w:ascii="宋体" w:cs="宋体"/>
                <w:sz w:val="24"/>
                <w:szCs w:val="24"/>
              </w:rPr>
            </w:pPr>
          </w:p>
        </w:tc>
        <w:tc>
          <w:tcPr>
            <w:tcW w:w="529" w:type="pct"/>
            <w:vAlign w:val="center"/>
          </w:tcPr>
          <w:p>
            <w:pPr>
              <w:jc w:val="left"/>
              <w:rPr>
                <w:rFonts w:ascii="宋体" w:cs="宋体"/>
                <w:szCs w:val="21"/>
              </w:rPr>
            </w:pPr>
          </w:p>
        </w:tc>
        <w:tc>
          <w:tcPr>
            <w:tcW w:w="529" w:type="pct"/>
            <w:vAlign w:val="center"/>
          </w:tcPr>
          <w:p>
            <w:pPr>
              <w:jc w:val="left"/>
              <w:rPr>
                <w:rFonts w:ascii="宋体" w:cs="宋体"/>
                <w:szCs w:val="21"/>
              </w:rPr>
            </w:pPr>
          </w:p>
        </w:tc>
        <w:tc>
          <w:tcPr>
            <w:tcW w:w="498" w:type="pct"/>
            <w:vAlign w:val="center"/>
          </w:tcPr>
          <w:p>
            <w:pPr>
              <w:jc w:val="left"/>
              <w:rPr>
                <w:rFonts w:ascii="宋体" w:cs="宋体"/>
                <w:szCs w:val="21"/>
              </w:rPr>
            </w:pPr>
          </w:p>
        </w:tc>
        <w:tc>
          <w:tcPr>
            <w:tcW w:w="479" w:type="pct"/>
            <w:vAlign w:val="center"/>
          </w:tcPr>
          <w:p>
            <w:pPr>
              <w:jc w:val="left"/>
              <w:rPr>
                <w:rFonts w:ascii="宋体" w:cs="宋体"/>
                <w:szCs w:val="21"/>
              </w:rPr>
            </w:pPr>
          </w:p>
        </w:tc>
        <w:tc>
          <w:tcPr>
            <w:tcW w:w="516" w:type="pct"/>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54" w:type="pct"/>
            <w:vMerge w:val="continue"/>
            <w:vAlign w:val="center"/>
          </w:tcPr>
          <w:p>
            <w:pPr>
              <w:rPr>
                <w:rFonts w:ascii="Times New Roman" w:hAnsi="Times New Roman"/>
                <w:sz w:val="20"/>
                <w:szCs w:val="20"/>
              </w:rPr>
            </w:pPr>
          </w:p>
        </w:tc>
        <w:tc>
          <w:tcPr>
            <w:tcW w:w="956" w:type="pct"/>
            <w:vAlign w:val="center"/>
          </w:tcPr>
          <w:p>
            <w:pPr>
              <w:jc w:val="left"/>
              <w:rPr>
                <w:rFonts w:ascii="宋体" w:cs="宋体"/>
                <w:sz w:val="24"/>
                <w:szCs w:val="24"/>
              </w:rPr>
            </w:pPr>
          </w:p>
        </w:tc>
        <w:tc>
          <w:tcPr>
            <w:tcW w:w="1235" w:type="pct"/>
            <w:vAlign w:val="center"/>
          </w:tcPr>
          <w:p>
            <w:pPr>
              <w:jc w:val="left"/>
              <w:rPr>
                <w:rFonts w:ascii="宋体" w:cs="宋体"/>
                <w:sz w:val="24"/>
                <w:szCs w:val="24"/>
              </w:rPr>
            </w:pPr>
          </w:p>
        </w:tc>
        <w:tc>
          <w:tcPr>
            <w:tcW w:w="529" w:type="pct"/>
            <w:vAlign w:val="center"/>
          </w:tcPr>
          <w:p>
            <w:pPr>
              <w:jc w:val="left"/>
              <w:rPr>
                <w:rFonts w:ascii="宋体" w:cs="宋体"/>
                <w:szCs w:val="21"/>
              </w:rPr>
            </w:pPr>
          </w:p>
        </w:tc>
        <w:tc>
          <w:tcPr>
            <w:tcW w:w="529" w:type="pct"/>
            <w:vAlign w:val="center"/>
          </w:tcPr>
          <w:p>
            <w:pPr>
              <w:jc w:val="left"/>
              <w:rPr>
                <w:rFonts w:ascii="宋体" w:cs="宋体"/>
                <w:szCs w:val="21"/>
              </w:rPr>
            </w:pPr>
          </w:p>
        </w:tc>
        <w:tc>
          <w:tcPr>
            <w:tcW w:w="498" w:type="pct"/>
            <w:vAlign w:val="center"/>
          </w:tcPr>
          <w:p>
            <w:pPr>
              <w:jc w:val="left"/>
              <w:rPr>
                <w:rFonts w:ascii="宋体" w:cs="宋体"/>
                <w:szCs w:val="21"/>
              </w:rPr>
            </w:pPr>
          </w:p>
        </w:tc>
        <w:tc>
          <w:tcPr>
            <w:tcW w:w="479" w:type="pct"/>
            <w:vAlign w:val="center"/>
          </w:tcPr>
          <w:p>
            <w:pPr>
              <w:jc w:val="left"/>
              <w:rPr>
                <w:rFonts w:ascii="宋体" w:cs="宋体"/>
                <w:szCs w:val="21"/>
              </w:rPr>
            </w:pPr>
          </w:p>
        </w:tc>
        <w:tc>
          <w:tcPr>
            <w:tcW w:w="516" w:type="pct"/>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54" w:type="pct"/>
            <w:vMerge w:val="continue"/>
            <w:vAlign w:val="center"/>
          </w:tcPr>
          <w:p>
            <w:pPr>
              <w:rPr>
                <w:rFonts w:ascii="Times New Roman" w:hAnsi="Times New Roman"/>
                <w:sz w:val="20"/>
                <w:szCs w:val="20"/>
              </w:rPr>
            </w:pPr>
          </w:p>
        </w:tc>
        <w:tc>
          <w:tcPr>
            <w:tcW w:w="956" w:type="pct"/>
            <w:vAlign w:val="center"/>
          </w:tcPr>
          <w:p>
            <w:pPr>
              <w:jc w:val="left"/>
              <w:rPr>
                <w:rFonts w:ascii="宋体" w:cs="宋体"/>
                <w:sz w:val="24"/>
                <w:szCs w:val="24"/>
              </w:rPr>
            </w:pPr>
          </w:p>
        </w:tc>
        <w:tc>
          <w:tcPr>
            <w:tcW w:w="1235" w:type="pct"/>
            <w:vAlign w:val="center"/>
          </w:tcPr>
          <w:p>
            <w:pPr>
              <w:jc w:val="left"/>
              <w:rPr>
                <w:rFonts w:ascii="宋体" w:cs="宋体"/>
                <w:sz w:val="24"/>
                <w:szCs w:val="24"/>
              </w:rPr>
            </w:pPr>
          </w:p>
        </w:tc>
        <w:tc>
          <w:tcPr>
            <w:tcW w:w="529" w:type="pct"/>
            <w:vAlign w:val="center"/>
          </w:tcPr>
          <w:p>
            <w:pPr>
              <w:jc w:val="left"/>
              <w:rPr>
                <w:rFonts w:ascii="宋体" w:cs="宋体"/>
                <w:szCs w:val="21"/>
              </w:rPr>
            </w:pPr>
          </w:p>
        </w:tc>
        <w:tc>
          <w:tcPr>
            <w:tcW w:w="529" w:type="pct"/>
            <w:vAlign w:val="center"/>
          </w:tcPr>
          <w:p>
            <w:pPr>
              <w:jc w:val="left"/>
              <w:rPr>
                <w:rFonts w:ascii="宋体" w:cs="宋体"/>
                <w:szCs w:val="21"/>
              </w:rPr>
            </w:pPr>
          </w:p>
        </w:tc>
        <w:tc>
          <w:tcPr>
            <w:tcW w:w="498" w:type="pct"/>
            <w:vAlign w:val="center"/>
          </w:tcPr>
          <w:p>
            <w:pPr>
              <w:jc w:val="left"/>
              <w:rPr>
                <w:rFonts w:ascii="宋体" w:cs="宋体"/>
                <w:szCs w:val="21"/>
              </w:rPr>
            </w:pPr>
          </w:p>
        </w:tc>
        <w:tc>
          <w:tcPr>
            <w:tcW w:w="479" w:type="pct"/>
            <w:vAlign w:val="center"/>
          </w:tcPr>
          <w:p>
            <w:pPr>
              <w:jc w:val="left"/>
              <w:rPr>
                <w:rFonts w:ascii="宋体" w:cs="宋体"/>
                <w:szCs w:val="21"/>
              </w:rPr>
            </w:pPr>
          </w:p>
        </w:tc>
        <w:tc>
          <w:tcPr>
            <w:tcW w:w="516" w:type="pct"/>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254" w:type="pct"/>
            <w:vMerge w:val="restart"/>
            <w:vAlign w:val="center"/>
          </w:tcPr>
          <w:p>
            <w:pPr>
              <w:jc w:val="left"/>
              <w:rPr>
                <w:rFonts w:ascii="宋体" w:cs="宋体"/>
                <w:szCs w:val="21"/>
              </w:rPr>
            </w:pPr>
            <w:r>
              <w:rPr>
                <w:rFonts w:hint="eastAsia" w:ascii="宋体" w:hAnsi="宋体" w:cs="宋体"/>
                <w:szCs w:val="21"/>
              </w:rPr>
              <w:t>其他设备</w:t>
            </w:r>
          </w:p>
        </w:tc>
        <w:tc>
          <w:tcPr>
            <w:tcW w:w="956" w:type="pct"/>
            <w:vAlign w:val="center"/>
          </w:tcPr>
          <w:p>
            <w:pPr>
              <w:jc w:val="left"/>
              <w:rPr>
                <w:rFonts w:ascii="宋体" w:cs="宋体"/>
                <w:sz w:val="24"/>
                <w:szCs w:val="24"/>
              </w:rPr>
            </w:pPr>
          </w:p>
        </w:tc>
        <w:tc>
          <w:tcPr>
            <w:tcW w:w="1235" w:type="pct"/>
            <w:vAlign w:val="center"/>
          </w:tcPr>
          <w:p>
            <w:pPr>
              <w:jc w:val="left"/>
              <w:rPr>
                <w:rFonts w:ascii="宋体" w:cs="宋体"/>
                <w:sz w:val="24"/>
                <w:szCs w:val="24"/>
              </w:rPr>
            </w:pPr>
          </w:p>
        </w:tc>
        <w:tc>
          <w:tcPr>
            <w:tcW w:w="529" w:type="pct"/>
            <w:vAlign w:val="center"/>
          </w:tcPr>
          <w:p>
            <w:pPr>
              <w:jc w:val="left"/>
              <w:rPr>
                <w:rFonts w:ascii="宋体" w:cs="宋体"/>
                <w:szCs w:val="21"/>
              </w:rPr>
            </w:pPr>
          </w:p>
        </w:tc>
        <w:tc>
          <w:tcPr>
            <w:tcW w:w="529" w:type="pct"/>
            <w:vAlign w:val="center"/>
          </w:tcPr>
          <w:p>
            <w:pPr>
              <w:jc w:val="left"/>
              <w:rPr>
                <w:rFonts w:ascii="宋体" w:cs="宋体"/>
                <w:szCs w:val="21"/>
              </w:rPr>
            </w:pPr>
          </w:p>
        </w:tc>
        <w:tc>
          <w:tcPr>
            <w:tcW w:w="498" w:type="pct"/>
            <w:vAlign w:val="center"/>
          </w:tcPr>
          <w:p>
            <w:pPr>
              <w:jc w:val="left"/>
              <w:rPr>
                <w:rFonts w:ascii="宋体" w:cs="宋体"/>
                <w:szCs w:val="21"/>
              </w:rPr>
            </w:pPr>
          </w:p>
        </w:tc>
        <w:tc>
          <w:tcPr>
            <w:tcW w:w="479" w:type="pct"/>
            <w:vAlign w:val="center"/>
          </w:tcPr>
          <w:p>
            <w:pPr>
              <w:jc w:val="left"/>
              <w:rPr>
                <w:rFonts w:ascii="宋体" w:cs="宋体"/>
                <w:szCs w:val="21"/>
              </w:rPr>
            </w:pPr>
          </w:p>
        </w:tc>
        <w:tc>
          <w:tcPr>
            <w:tcW w:w="516" w:type="pct"/>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254" w:type="pct"/>
            <w:vMerge w:val="continue"/>
            <w:vAlign w:val="center"/>
          </w:tcPr>
          <w:p>
            <w:pPr>
              <w:rPr>
                <w:rFonts w:ascii="Times New Roman" w:hAnsi="Times New Roman"/>
                <w:sz w:val="20"/>
                <w:szCs w:val="20"/>
              </w:rPr>
            </w:pPr>
          </w:p>
        </w:tc>
        <w:tc>
          <w:tcPr>
            <w:tcW w:w="956" w:type="pct"/>
            <w:vAlign w:val="center"/>
          </w:tcPr>
          <w:p>
            <w:pPr>
              <w:jc w:val="left"/>
              <w:rPr>
                <w:rFonts w:ascii="宋体" w:cs="宋体"/>
                <w:sz w:val="24"/>
                <w:szCs w:val="24"/>
              </w:rPr>
            </w:pPr>
          </w:p>
        </w:tc>
        <w:tc>
          <w:tcPr>
            <w:tcW w:w="1235" w:type="pct"/>
            <w:vAlign w:val="center"/>
          </w:tcPr>
          <w:p>
            <w:pPr>
              <w:jc w:val="left"/>
              <w:rPr>
                <w:rFonts w:ascii="宋体" w:cs="宋体"/>
                <w:sz w:val="24"/>
                <w:szCs w:val="24"/>
              </w:rPr>
            </w:pPr>
          </w:p>
        </w:tc>
        <w:tc>
          <w:tcPr>
            <w:tcW w:w="529" w:type="pct"/>
            <w:vAlign w:val="center"/>
          </w:tcPr>
          <w:p>
            <w:pPr>
              <w:jc w:val="left"/>
              <w:rPr>
                <w:rFonts w:ascii="宋体" w:cs="宋体"/>
                <w:szCs w:val="21"/>
              </w:rPr>
            </w:pPr>
          </w:p>
        </w:tc>
        <w:tc>
          <w:tcPr>
            <w:tcW w:w="529" w:type="pct"/>
            <w:vAlign w:val="center"/>
          </w:tcPr>
          <w:p>
            <w:pPr>
              <w:jc w:val="left"/>
              <w:rPr>
                <w:rFonts w:ascii="宋体" w:cs="宋体"/>
                <w:szCs w:val="21"/>
              </w:rPr>
            </w:pPr>
          </w:p>
        </w:tc>
        <w:tc>
          <w:tcPr>
            <w:tcW w:w="498" w:type="pct"/>
            <w:vAlign w:val="center"/>
          </w:tcPr>
          <w:p>
            <w:pPr>
              <w:jc w:val="left"/>
              <w:rPr>
                <w:rFonts w:ascii="宋体" w:cs="宋体"/>
                <w:szCs w:val="21"/>
              </w:rPr>
            </w:pPr>
          </w:p>
        </w:tc>
        <w:tc>
          <w:tcPr>
            <w:tcW w:w="479" w:type="pct"/>
            <w:vAlign w:val="center"/>
          </w:tcPr>
          <w:p>
            <w:pPr>
              <w:jc w:val="left"/>
              <w:rPr>
                <w:rFonts w:ascii="宋体" w:cs="宋体"/>
                <w:szCs w:val="21"/>
              </w:rPr>
            </w:pPr>
          </w:p>
        </w:tc>
        <w:tc>
          <w:tcPr>
            <w:tcW w:w="516" w:type="pct"/>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254" w:type="pct"/>
            <w:vMerge w:val="continue"/>
            <w:vAlign w:val="center"/>
          </w:tcPr>
          <w:p>
            <w:pPr>
              <w:rPr>
                <w:rFonts w:ascii="Times New Roman" w:hAnsi="Times New Roman"/>
                <w:sz w:val="20"/>
                <w:szCs w:val="20"/>
              </w:rPr>
            </w:pPr>
          </w:p>
        </w:tc>
        <w:tc>
          <w:tcPr>
            <w:tcW w:w="956" w:type="pct"/>
            <w:vAlign w:val="center"/>
          </w:tcPr>
          <w:p>
            <w:pPr>
              <w:jc w:val="left"/>
              <w:rPr>
                <w:rFonts w:ascii="宋体" w:cs="宋体"/>
                <w:sz w:val="24"/>
                <w:szCs w:val="24"/>
              </w:rPr>
            </w:pPr>
          </w:p>
        </w:tc>
        <w:tc>
          <w:tcPr>
            <w:tcW w:w="1235" w:type="pct"/>
            <w:vAlign w:val="center"/>
          </w:tcPr>
          <w:p>
            <w:pPr>
              <w:jc w:val="left"/>
              <w:rPr>
                <w:rFonts w:ascii="宋体" w:cs="宋体"/>
                <w:sz w:val="24"/>
                <w:szCs w:val="24"/>
              </w:rPr>
            </w:pPr>
          </w:p>
        </w:tc>
        <w:tc>
          <w:tcPr>
            <w:tcW w:w="529" w:type="pct"/>
            <w:vAlign w:val="center"/>
          </w:tcPr>
          <w:p>
            <w:pPr>
              <w:jc w:val="left"/>
              <w:rPr>
                <w:rFonts w:ascii="宋体" w:cs="宋体"/>
                <w:szCs w:val="21"/>
              </w:rPr>
            </w:pPr>
          </w:p>
        </w:tc>
        <w:tc>
          <w:tcPr>
            <w:tcW w:w="529" w:type="pct"/>
            <w:vAlign w:val="center"/>
          </w:tcPr>
          <w:p>
            <w:pPr>
              <w:jc w:val="left"/>
              <w:rPr>
                <w:rFonts w:ascii="宋体" w:cs="宋体"/>
                <w:szCs w:val="21"/>
              </w:rPr>
            </w:pPr>
          </w:p>
        </w:tc>
        <w:tc>
          <w:tcPr>
            <w:tcW w:w="498" w:type="pct"/>
            <w:vAlign w:val="center"/>
          </w:tcPr>
          <w:p>
            <w:pPr>
              <w:jc w:val="left"/>
              <w:rPr>
                <w:rFonts w:ascii="宋体" w:cs="宋体"/>
                <w:szCs w:val="21"/>
              </w:rPr>
            </w:pPr>
          </w:p>
        </w:tc>
        <w:tc>
          <w:tcPr>
            <w:tcW w:w="479" w:type="pct"/>
            <w:vAlign w:val="center"/>
          </w:tcPr>
          <w:p>
            <w:pPr>
              <w:jc w:val="left"/>
              <w:rPr>
                <w:rFonts w:ascii="宋体" w:cs="宋体"/>
                <w:szCs w:val="21"/>
              </w:rPr>
            </w:pPr>
          </w:p>
        </w:tc>
        <w:tc>
          <w:tcPr>
            <w:tcW w:w="516" w:type="pct"/>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254" w:type="pct"/>
            <w:vMerge w:val="continue"/>
            <w:vAlign w:val="center"/>
          </w:tcPr>
          <w:p>
            <w:pPr>
              <w:rPr>
                <w:rFonts w:ascii="Times New Roman" w:hAnsi="Times New Roman"/>
                <w:sz w:val="20"/>
                <w:szCs w:val="20"/>
              </w:rPr>
            </w:pPr>
          </w:p>
        </w:tc>
        <w:tc>
          <w:tcPr>
            <w:tcW w:w="956" w:type="pct"/>
            <w:tcBorders>
              <w:bottom w:val="single" w:color="auto" w:sz="2" w:space="0"/>
            </w:tcBorders>
            <w:vAlign w:val="center"/>
          </w:tcPr>
          <w:p>
            <w:pPr>
              <w:jc w:val="left"/>
              <w:rPr>
                <w:rFonts w:ascii="宋体" w:cs="宋体"/>
                <w:szCs w:val="21"/>
              </w:rPr>
            </w:pPr>
            <w:r>
              <w:rPr>
                <w:rFonts w:hint="eastAsia" w:ascii="宋体" w:hAnsi="宋体" w:cs="宋体"/>
                <w:szCs w:val="21"/>
              </w:rPr>
              <w:t>…</w:t>
            </w:r>
          </w:p>
        </w:tc>
        <w:tc>
          <w:tcPr>
            <w:tcW w:w="1235" w:type="pct"/>
            <w:tcBorders>
              <w:bottom w:val="single" w:color="auto" w:sz="2" w:space="0"/>
            </w:tcBorders>
            <w:vAlign w:val="center"/>
          </w:tcPr>
          <w:p>
            <w:pPr>
              <w:jc w:val="left"/>
              <w:rPr>
                <w:rFonts w:ascii="宋体" w:cs="宋体"/>
                <w:szCs w:val="21"/>
              </w:rPr>
            </w:pPr>
          </w:p>
        </w:tc>
        <w:tc>
          <w:tcPr>
            <w:tcW w:w="529" w:type="pct"/>
            <w:tcBorders>
              <w:bottom w:val="single" w:color="auto" w:sz="2" w:space="0"/>
            </w:tcBorders>
            <w:vAlign w:val="center"/>
          </w:tcPr>
          <w:p>
            <w:pPr>
              <w:jc w:val="left"/>
              <w:rPr>
                <w:rFonts w:ascii="宋体" w:cs="宋体"/>
                <w:szCs w:val="21"/>
              </w:rPr>
            </w:pPr>
          </w:p>
        </w:tc>
        <w:tc>
          <w:tcPr>
            <w:tcW w:w="529" w:type="pct"/>
            <w:tcBorders>
              <w:bottom w:val="single" w:color="auto" w:sz="2" w:space="0"/>
            </w:tcBorders>
            <w:vAlign w:val="center"/>
          </w:tcPr>
          <w:p>
            <w:pPr>
              <w:jc w:val="left"/>
              <w:rPr>
                <w:rFonts w:ascii="宋体" w:cs="宋体"/>
                <w:szCs w:val="21"/>
              </w:rPr>
            </w:pPr>
          </w:p>
        </w:tc>
        <w:tc>
          <w:tcPr>
            <w:tcW w:w="498" w:type="pct"/>
            <w:tcBorders>
              <w:bottom w:val="single" w:color="auto" w:sz="2" w:space="0"/>
            </w:tcBorders>
            <w:vAlign w:val="center"/>
          </w:tcPr>
          <w:p>
            <w:pPr>
              <w:jc w:val="left"/>
              <w:rPr>
                <w:rFonts w:ascii="宋体" w:cs="宋体"/>
                <w:szCs w:val="21"/>
              </w:rPr>
            </w:pPr>
          </w:p>
        </w:tc>
        <w:tc>
          <w:tcPr>
            <w:tcW w:w="479" w:type="pct"/>
            <w:tcBorders>
              <w:bottom w:val="single" w:color="auto" w:sz="2" w:space="0"/>
            </w:tcBorders>
            <w:vAlign w:val="center"/>
          </w:tcPr>
          <w:p>
            <w:pPr>
              <w:jc w:val="left"/>
              <w:rPr>
                <w:rFonts w:ascii="宋体" w:cs="宋体"/>
                <w:szCs w:val="21"/>
              </w:rPr>
            </w:pPr>
          </w:p>
        </w:tc>
        <w:tc>
          <w:tcPr>
            <w:tcW w:w="516" w:type="pct"/>
            <w:tcBorders>
              <w:bottom w:val="single" w:color="auto" w:sz="2" w:space="0"/>
            </w:tcBorders>
            <w:vAlign w:val="center"/>
          </w:tcPr>
          <w:p>
            <w:pPr>
              <w:jc w:val="left"/>
              <w:rPr>
                <w:rFonts w:ascii="宋体" w:cs="宋体"/>
                <w:szCs w:val="21"/>
              </w:rPr>
            </w:pPr>
          </w:p>
        </w:tc>
      </w:tr>
    </w:tbl>
    <w:p>
      <w:pPr>
        <w:topLinePunct/>
        <w:adjustRightInd w:val="0"/>
        <w:snapToGrid w:val="0"/>
        <w:spacing w:before="156" w:beforeLines="50"/>
        <w:ind w:firstLine="436" w:firstLineChars="200"/>
        <w:rPr>
          <w:rFonts w:ascii="宋体" w:cs="宋体"/>
          <w:spacing w:val="4"/>
          <w:kern w:val="0"/>
          <w:szCs w:val="21"/>
        </w:rPr>
      </w:pPr>
      <w:r>
        <w:rPr>
          <w:rFonts w:hint="eastAsia" w:ascii="宋体" w:hAnsi="宋体" w:cs="宋体"/>
          <w:spacing w:val="4"/>
          <w:kern w:val="0"/>
          <w:szCs w:val="21"/>
        </w:rPr>
        <w:t>注：设备名称及要求数量由投标人视本工程具体情况结合招标人对本工程的具体要求自行配备；</w:t>
      </w:r>
    </w:p>
    <w:p>
      <w:pPr>
        <w:topLinePunct/>
        <w:adjustRightInd w:val="0"/>
        <w:snapToGrid w:val="0"/>
        <w:spacing w:after="156" w:afterLines="50"/>
        <w:outlineLvl w:val="3"/>
        <w:rPr>
          <w:rFonts w:ascii="宋体" w:cs="宋体"/>
          <w:spacing w:val="4"/>
          <w:kern w:val="0"/>
          <w:sz w:val="24"/>
          <w:szCs w:val="24"/>
        </w:rPr>
      </w:pPr>
      <w:r>
        <w:rPr>
          <w:rFonts w:ascii="宋体" w:cs="宋体"/>
          <w:spacing w:val="4"/>
          <w:kern w:val="0"/>
          <w:sz w:val="24"/>
          <w:szCs w:val="24"/>
        </w:rPr>
        <w:br w:type="page"/>
      </w:r>
      <w:r>
        <w:rPr>
          <w:rFonts w:hint="eastAsia" w:ascii="宋体" w:hAnsi="宋体" w:cs="宋体"/>
          <w:b/>
          <w:spacing w:val="4"/>
          <w:kern w:val="0"/>
          <w:sz w:val="24"/>
          <w:szCs w:val="24"/>
        </w:rPr>
        <w:t>附表</w:t>
      </w:r>
      <w:r>
        <w:rPr>
          <w:rFonts w:ascii="宋体" w:hAnsi="宋体" w:cs="宋体"/>
          <w:b/>
          <w:spacing w:val="4"/>
          <w:kern w:val="0"/>
          <w:sz w:val="24"/>
          <w:szCs w:val="24"/>
        </w:rPr>
        <w:t>5</w:t>
      </w:r>
      <w:r>
        <w:rPr>
          <w:rFonts w:hint="eastAsia" w:ascii="宋体" w:hAnsi="宋体" w:cs="宋体"/>
          <w:b/>
          <w:spacing w:val="4"/>
          <w:kern w:val="0"/>
          <w:sz w:val="24"/>
          <w:szCs w:val="24"/>
        </w:rPr>
        <w:t>：资金使用计划表</w:t>
      </w:r>
    </w:p>
    <w:p>
      <w:pPr>
        <w:topLinePunct/>
        <w:adjustRightInd w:val="0"/>
        <w:snapToGrid w:val="0"/>
        <w:spacing w:line="360" w:lineRule="auto"/>
        <w:jc w:val="center"/>
        <w:rPr>
          <w:rFonts w:ascii="宋体" w:cs="宋体"/>
          <w:spacing w:val="4"/>
          <w:kern w:val="0"/>
          <w:sz w:val="36"/>
          <w:szCs w:val="36"/>
        </w:rPr>
      </w:pPr>
      <w:r>
        <w:rPr>
          <w:rFonts w:hint="eastAsia" w:ascii="宋体" w:hAnsi="宋体" w:cs="宋体"/>
          <w:b/>
          <w:spacing w:val="4"/>
          <w:kern w:val="0"/>
          <w:sz w:val="36"/>
          <w:szCs w:val="36"/>
        </w:rPr>
        <w:t>资金使用计划表</w:t>
      </w:r>
    </w:p>
    <w:tbl>
      <w:tblPr>
        <w:tblStyle w:val="36"/>
        <w:tblW w:w="4998" w:type="pct"/>
        <w:tblInd w:w="0" w:type="dxa"/>
        <w:tblLayout w:type="autofit"/>
        <w:tblCellMar>
          <w:top w:w="0" w:type="dxa"/>
          <w:left w:w="108" w:type="dxa"/>
          <w:bottom w:w="0" w:type="dxa"/>
          <w:right w:w="108" w:type="dxa"/>
        </w:tblCellMar>
      </w:tblPr>
      <w:tblGrid>
        <w:gridCol w:w="2181"/>
        <w:gridCol w:w="2169"/>
        <w:gridCol w:w="2169"/>
        <w:gridCol w:w="2000"/>
      </w:tblGrid>
      <w:tr>
        <w:trPr>
          <w:trHeight w:val="496" w:hRule="atLeast"/>
        </w:trPr>
        <w:tc>
          <w:tcPr>
            <w:tcW w:w="1280" w:type="pct"/>
            <w:vMerge w:val="restart"/>
            <w:tcBorders>
              <w:top w:val="single" w:color="auto" w:sz="4"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从开工月算起的时间（月）</w:t>
            </w:r>
          </w:p>
        </w:tc>
        <w:tc>
          <w:tcPr>
            <w:tcW w:w="2546" w:type="pct"/>
            <w:gridSpan w:val="2"/>
            <w:tcBorders>
              <w:top w:val="single" w:color="auto" w:sz="4"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r>
              <w:rPr>
                <w:rFonts w:hint="eastAsia" w:ascii="宋体" w:hAnsi="宋体" w:cs="宋体"/>
                <w:spacing w:val="4"/>
                <w:sz w:val="24"/>
                <w:szCs w:val="24"/>
              </w:rPr>
              <w:t>资金使用计划</w:t>
            </w:r>
          </w:p>
        </w:tc>
        <w:tc>
          <w:tcPr>
            <w:tcW w:w="1172" w:type="pct"/>
            <w:vMerge w:val="restart"/>
            <w:tcBorders>
              <w:top w:val="single" w:color="auto" w:sz="4" w:space="0"/>
              <w:left w:val="nil"/>
              <w:bottom w:val="single" w:color="auto" w:sz="6" w:space="0"/>
              <w:right w:val="single" w:color="auto" w:sz="4"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备注</w:t>
            </w:r>
          </w:p>
        </w:tc>
      </w:tr>
      <w:tr>
        <w:tblPrEx>
          <w:tblCellMar>
            <w:top w:w="0" w:type="dxa"/>
            <w:left w:w="108" w:type="dxa"/>
            <w:bottom w:w="0" w:type="dxa"/>
            <w:right w:w="108" w:type="dxa"/>
          </w:tblCellMar>
        </w:tblPrEx>
        <w:trPr>
          <w:trHeight w:val="562" w:hRule="atLeast"/>
        </w:trPr>
        <w:tc>
          <w:tcPr>
            <w:tcW w:w="1280" w:type="pct"/>
            <w:vMerge w:val="continue"/>
            <w:tcBorders>
              <w:top w:val="single" w:color="auto" w:sz="4" w:space="0"/>
              <w:left w:val="single" w:color="auto" w:sz="4" w:space="0"/>
              <w:bottom w:val="single" w:color="auto" w:sz="6" w:space="0"/>
              <w:right w:val="single" w:color="auto" w:sz="6" w:space="0"/>
            </w:tcBorders>
            <w:vAlign w:val="center"/>
          </w:tcPr>
          <w:p>
            <w:pPr>
              <w:rPr>
                <w:rFonts w:ascii="Times New Roman" w:hAnsi="Times New Roman"/>
                <w:sz w:val="20"/>
                <w:szCs w:val="20"/>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r>
              <w:rPr>
                <w:rFonts w:hint="eastAsia" w:ascii="宋体" w:hAnsi="宋体" w:cs="宋体"/>
                <w:spacing w:val="4"/>
                <w:sz w:val="24"/>
                <w:szCs w:val="24"/>
              </w:rPr>
              <w:t>分期（%）</w:t>
            </w: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r>
              <w:rPr>
                <w:rFonts w:hint="eastAsia" w:ascii="宋体" w:hAnsi="宋体" w:cs="宋体"/>
                <w:spacing w:val="4"/>
                <w:sz w:val="24"/>
                <w:szCs w:val="24"/>
              </w:rPr>
              <w:t>累计（%）</w:t>
            </w:r>
          </w:p>
        </w:tc>
        <w:tc>
          <w:tcPr>
            <w:tcW w:w="1172" w:type="pct"/>
            <w:vMerge w:val="continue"/>
            <w:tcBorders>
              <w:top w:val="single" w:color="auto" w:sz="4" w:space="0"/>
              <w:left w:val="nil"/>
              <w:bottom w:val="single" w:color="auto" w:sz="6" w:space="0"/>
              <w:right w:val="single" w:color="auto" w:sz="4" w:space="0"/>
            </w:tcBorders>
            <w:vAlign w:val="center"/>
          </w:tcPr>
          <w:p>
            <w:pPr>
              <w:rPr>
                <w:rFonts w:ascii="Times New Roman" w:hAnsi="Times New Roman"/>
                <w:sz w:val="20"/>
                <w:szCs w:val="20"/>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预付款</w:t>
            </w: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第1月</w:t>
            </w: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第2月</w:t>
            </w: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第3月</w:t>
            </w: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第4月</w:t>
            </w: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w:t>
            </w: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jc w:val="center"/>
              <w:rPr>
                <w:rFonts w:ascii="宋体" w:cs="宋体"/>
                <w:spacing w:val="4"/>
                <w:sz w:val="24"/>
                <w:szCs w:val="24"/>
              </w:rPr>
            </w:pPr>
            <w:r>
              <w:rPr>
                <w:rFonts w:hint="eastAsia" w:ascii="宋体" w:hAnsi="宋体" w:cs="宋体"/>
                <w:spacing w:val="4"/>
                <w:sz w:val="24"/>
                <w:szCs w:val="24"/>
              </w:rPr>
              <w:t>保修期</w:t>
            </w: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6" w:space="0"/>
              <w:right w:val="single" w:color="auto" w:sz="6" w:space="0"/>
            </w:tcBorders>
            <w:vAlign w:val="center"/>
          </w:tcPr>
          <w:p>
            <w:pPr>
              <w:topLinePunct/>
              <w:adjustRightInd w:val="0"/>
              <w:snapToGrid w:val="0"/>
              <w:jc w:val="center"/>
              <w:rPr>
                <w:rFonts w:ascii="宋体" w:cs="宋体"/>
                <w:spacing w:val="4"/>
                <w:sz w:val="24"/>
                <w:szCs w:val="24"/>
              </w:rPr>
            </w:pPr>
            <w:r>
              <w:rPr>
                <w:rFonts w:hint="eastAsia" w:ascii="宋体" w:hAnsi="宋体" w:cs="宋体"/>
                <w:spacing w:val="4"/>
                <w:sz w:val="24"/>
                <w:szCs w:val="24"/>
              </w:rPr>
              <w:t>合计</w:t>
            </w: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273" w:type="pct"/>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172" w:type="pct"/>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1280" w:type="pct"/>
            <w:tcBorders>
              <w:top w:val="single" w:color="auto" w:sz="6" w:space="0"/>
              <w:left w:val="single" w:color="auto" w:sz="4" w:space="0"/>
              <w:bottom w:val="single" w:color="auto" w:sz="4" w:space="0"/>
              <w:right w:val="single" w:color="auto" w:sz="6" w:space="0"/>
            </w:tcBorders>
            <w:vAlign w:val="center"/>
          </w:tcPr>
          <w:p>
            <w:pPr>
              <w:topLinePunct/>
              <w:adjustRightInd w:val="0"/>
              <w:snapToGrid w:val="0"/>
              <w:jc w:val="center"/>
              <w:rPr>
                <w:rFonts w:ascii="宋体" w:cs="宋体"/>
                <w:spacing w:val="4"/>
                <w:sz w:val="24"/>
                <w:szCs w:val="24"/>
              </w:rPr>
            </w:pPr>
            <w:r>
              <w:rPr>
                <w:rFonts w:hint="eastAsia" w:ascii="宋体" w:hAnsi="宋体" w:cs="宋体"/>
                <w:spacing w:val="4"/>
                <w:sz w:val="24"/>
                <w:szCs w:val="24"/>
              </w:rPr>
              <w:t>说明</w:t>
            </w:r>
          </w:p>
        </w:tc>
        <w:tc>
          <w:tcPr>
            <w:tcW w:w="3719" w:type="pct"/>
            <w:gridSpan w:val="3"/>
            <w:tcBorders>
              <w:top w:val="single" w:color="auto" w:sz="6" w:space="0"/>
              <w:left w:val="nil"/>
              <w:bottom w:val="single" w:color="auto" w:sz="4" w:space="0"/>
              <w:right w:val="single" w:color="auto" w:sz="4" w:space="0"/>
            </w:tcBorders>
            <w:vAlign w:val="center"/>
          </w:tcPr>
          <w:p>
            <w:pPr>
              <w:topLinePunct/>
              <w:adjustRightInd w:val="0"/>
              <w:snapToGrid w:val="0"/>
              <w:ind w:left="479"/>
              <w:jc w:val="center"/>
              <w:rPr>
                <w:rFonts w:ascii="宋体" w:cs="宋体"/>
                <w:spacing w:val="4"/>
                <w:sz w:val="24"/>
                <w:szCs w:val="24"/>
              </w:rPr>
            </w:pPr>
          </w:p>
        </w:tc>
      </w:tr>
    </w:tbl>
    <w:p>
      <w:pPr>
        <w:ind w:firstLine="210" w:firstLineChars="100"/>
      </w:pPr>
    </w:p>
    <w:p>
      <w:pPr>
        <w:pStyle w:val="2"/>
        <w:rPr>
          <w:sz w:val="24"/>
          <w:szCs w:val="24"/>
        </w:rPr>
        <w:sectPr>
          <w:headerReference r:id="rId16" w:type="default"/>
          <w:footerReference r:id="rId17" w:type="default"/>
          <w:pgSz w:w="11906" w:h="16838"/>
          <w:pgMar w:top="1440" w:right="1800" w:bottom="1440" w:left="1800" w:header="851" w:footer="992" w:gutter="0"/>
          <w:cols w:space="425" w:num="1"/>
          <w:docGrid w:type="lines" w:linePitch="312" w:charSpace="0"/>
        </w:sectPr>
      </w:pPr>
      <w:r>
        <w:rPr>
          <w:sz w:val="24"/>
          <w:szCs w:val="24"/>
        </w:rPr>
        <w:br w:type="page"/>
      </w:r>
      <w:bookmarkStart w:id="195" w:name="_Toc2272569"/>
    </w:p>
    <w:p>
      <w:pPr>
        <w:pStyle w:val="2"/>
      </w:pPr>
      <w:bookmarkStart w:id="196" w:name="_Toc9697"/>
      <w:r>
        <w:rPr>
          <w:rFonts w:hint="eastAsia"/>
        </w:rPr>
        <w:t>第六章</w:t>
      </w:r>
      <w:r>
        <w:t xml:space="preserve">  </w:t>
      </w:r>
      <w:r>
        <w:rPr>
          <w:rFonts w:hint="eastAsia"/>
        </w:rPr>
        <w:t>图纸及勘察资料</w:t>
      </w:r>
      <w:bookmarkEnd w:id="195"/>
      <w:bookmarkEnd w:id="196"/>
    </w:p>
    <w:p>
      <w:pPr>
        <w:jc w:val="center"/>
        <w:rPr>
          <w:rFonts w:ascii="宋体" w:hAnsi="宋体"/>
          <w:sz w:val="24"/>
          <w:szCs w:val="24"/>
        </w:rPr>
      </w:pPr>
      <w:r>
        <w:rPr>
          <w:rFonts w:hint="eastAsia" w:ascii="宋体" w:hAnsi="宋体"/>
          <w:sz w:val="24"/>
          <w:szCs w:val="24"/>
        </w:rPr>
        <w:t>注：另册。</w:t>
      </w:r>
    </w:p>
    <w:p>
      <w:pPr>
        <w:pStyle w:val="4"/>
      </w:pPr>
    </w:p>
    <w:p>
      <w:pPr>
        <w:topLinePunct/>
        <w:adjustRightInd w:val="0"/>
        <w:snapToGrid w:val="0"/>
        <w:spacing w:before="156" w:after="156" w:line="360" w:lineRule="auto"/>
        <w:ind w:firstLine="496" w:firstLineChars="200"/>
        <w:rPr>
          <w:rFonts w:ascii="宋体" w:hAnsi="宋体" w:cs="宋体"/>
          <w:spacing w:val="4"/>
          <w:kern w:val="0"/>
          <w:sz w:val="24"/>
          <w:szCs w:val="24"/>
        </w:rPr>
      </w:pPr>
      <w:r>
        <w:rPr>
          <w:rFonts w:hint="eastAsia" w:ascii="宋体" w:hAnsi="宋体" w:cs="宋体"/>
          <w:spacing w:val="4"/>
          <w:kern w:val="0"/>
          <w:sz w:val="24"/>
          <w:szCs w:val="24"/>
          <w:lang w:bidi="ar"/>
        </w:rPr>
        <w:t>注：本项目所有招标图纸、资料知识产权属招标人所有，不得用于除本次招标项目外其它用途，否则应承担由此所引起的全部法律责任。</w:t>
      </w:r>
    </w:p>
    <w:p>
      <w:pPr>
        <w:pStyle w:val="2"/>
      </w:pPr>
      <w:r>
        <w:rPr>
          <w:sz w:val="24"/>
          <w:szCs w:val="24"/>
        </w:rPr>
        <w:br w:type="page"/>
      </w:r>
      <w:bookmarkStart w:id="197" w:name="_Toc5094"/>
      <w:bookmarkStart w:id="198" w:name="_Toc2272570"/>
      <w:r>
        <w:rPr>
          <w:rFonts w:hint="eastAsia"/>
        </w:rPr>
        <w:t>第七章</w:t>
      </w:r>
      <w:r>
        <w:t xml:space="preserve">  </w:t>
      </w:r>
      <w:r>
        <w:rPr>
          <w:rFonts w:hint="eastAsia"/>
        </w:rPr>
        <w:t>工程量</w:t>
      </w:r>
      <w:bookmarkStart w:id="201" w:name="_GoBack"/>
      <w:bookmarkEnd w:id="201"/>
      <w:r>
        <w:rPr>
          <w:rFonts w:hint="eastAsia"/>
        </w:rPr>
        <w:t>清单</w:t>
      </w:r>
      <w:bookmarkEnd w:id="197"/>
      <w:bookmarkEnd w:id="198"/>
    </w:p>
    <w:p>
      <w:pPr>
        <w:jc w:val="center"/>
        <w:rPr>
          <w:rFonts w:ascii="宋体"/>
          <w:b/>
          <w:sz w:val="24"/>
          <w:szCs w:val="24"/>
        </w:rPr>
      </w:pPr>
      <w:r>
        <w:rPr>
          <w:rFonts w:hint="eastAsia" w:ascii="宋体" w:hAnsi="宋体"/>
          <w:sz w:val="24"/>
          <w:szCs w:val="24"/>
        </w:rPr>
        <w:t>注：另册。</w:t>
      </w:r>
    </w:p>
    <w:p>
      <w:pPr>
        <w:pStyle w:val="34"/>
        <w:spacing w:after="0" w:line="360" w:lineRule="auto"/>
        <w:ind w:left="-2" w:leftChars="-1" w:firstLine="960" w:firstLineChars="400"/>
        <w:rPr>
          <w:rFonts w:ascii="宋体"/>
          <w:sz w:val="24"/>
        </w:rPr>
      </w:pPr>
    </w:p>
    <w:p>
      <w:pPr>
        <w:pStyle w:val="2"/>
        <w:rPr>
          <w:rFonts w:ascii="宋体"/>
        </w:rPr>
      </w:pPr>
      <w:r>
        <w:rPr>
          <w:sz w:val="24"/>
          <w:szCs w:val="24"/>
        </w:rPr>
        <w:br w:type="page"/>
      </w:r>
      <w:bookmarkStart w:id="199" w:name="_Toc19958"/>
      <w:bookmarkStart w:id="200" w:name="_Toc2272571"/>
      <w:r>
        <w:rPr>
          <w:rFonts w:hint="eastAsia"/>
        </w:rPr>
        <w:t>第八章</w:t>
      </w:r>
      <w:r>
        <w:t xml:space="preserve">  </w:t>
      </w:r>
      <w:r>
        <w:rPr>
          <w:rFonts w:hint="eastAsia"/>
        </w:rPr>
        <w:t>最高投标限价</w:t>
      </w:r>
      <w:bookmarkEnd w:id="199"/>
      <w:bookmarkEnd w:id="200"/>
    </w:p>
    <w:p>
      <w:pPr>
        <w:spacing w:line="360" w:lineRule="auto"/>
        <w:ind w:firstLine="480"/>
        <w:rPr>
          <w:rFonts w:ascii="宋体" w:hAnsi="宋体"/>
          <w:sz w:val="24"/>
          <w:szCs w:val="24"/>
        </w:rPr>
      </w:pPr>
      <w:r>
        <w:rPr>
          <w:rFonts w:hint="eastAsia" w:ascii="宋体" w:hAnsi="宋体"/>
          <w:sz w:val="24"/>
          <w:szCs w:val="24"/>
        </w:rPr>
        <w:t>招标人应当在发布招标文件时，公布最高投标限价的总价，分部分项工程费、措施项目费、其他项目费、税金，以及绿色施工安全防护措施费、暂列金额等投标人不可竞争的固定报价。</w:t>
      </w:r>
    </w:p>
    <w:p>
      <w:pPr>
        <w:ind w:firstLine="480" w:firstLineChars="200"/>
        <w:rPr>
          <w:rFonts w:ascii="Times New Roman" w:hAnsi="Times New Roman"/>
          <w:sz w:val="24"/>
          <w:szCs w:val="24"/>
          <w:u w:val="single"/>
        </w:rPr>
      </w:pPr>
      <w:r>
        <w:rPr>
          <w:rFonts w:hint="eastAsia" w:ascii="Times New Roman" w:hAnsi="Times New Roman"/>
          <w:sz w:val="24"/>
          <w:szCs w:val="24"/>
          <w:u w:val="single"/>
        </w:rPr>
        <w:t>具体见本项目《最高投标限价公布函》。</w:t>
      </w:r>
    </w:p>
    <w:p>
      <w:pPr>
        <w:adjustRightInd w:val="0"/>
        <w:spacing w:line="300" w:lineRule="auto"/>
        <w:jc w:val="center"/>
        <w:rPr>
          <w:b/>
          <w:sz w:val="44"/>
          <w:szCs w:val="44"/>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spacing w:line="360" w:lineRule="auto"/>
        <w:rPr>
          <w:rFonts w:ascii="宋体"/>
          <w:sz w:val="24"/>
          <w:szCs w:val="24"/>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Century Schoolbook">
    <w:altName w:val="Segoe Print"/>
    <w:panose1 w:val="02040604050505020304"/>
    <w:charset w:val="00"/>
    <w:family w:val="roman"/>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宋体..胭..">
    <w:altName w:val="宋体"/>
    <w:panose1 w:val="00000000000000000000"/>
    <w:charset w:val="86"/>
    <w:family w:val="roman"/>
    <w:pitch w:val="default"/>
    <w:sig w:usb0="00000000" w:usb1="00000000" w:usb2="00000010" w:usb3="00000000" w:csb0="00040000" w:csb1="00000000"/>
  </w:font>
  <w:font w:name="HYShuSongErKW">
    <w:altName w:val="Segoe Print"/>
    <w:panose1 w:val="00000000000000000000"/>
    <w:charset w:val="00"/>
    <w:family w:val="roman"/>
    <w:pitch w:val="default"/>
    <w:sig w:usb0="00000000" w:usb1="00000000" w:usb2="00000000" w:usb3="00000000" w:csb0="00000000" w:csb1="00000000"/>
  </w:font>
  <w:font w:name="EuroRoman">
    <w:altName w:val="Segoe Print"/>
    <w:panose1 w:val="00000400000000000000"/>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92"/>
      <w:jc w:val="right"/>
      <w:rPr>
        <w:rStyle w:val="4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9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92"/>
      <w:jc w:val="right"/>
      <w:rPr>
        <w:rStyle w:val="4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firstLine="392"/>
                            <w:jc w:val="right"/>
                          </w:pPr>
                          <w:r>
                            <w:rPr>
                              <w:rStyle w:val="41"/>
                            </w:rPr>
                            <w:fldChar w:fldCharType="begin"/>
                          </w:r>
                          <w:r>
                            <w:rPr>
                              <w:rStyle w:val="41"/>
                            </w:rPr>
                            <w:instrText xml:space="preserve">PAGE  </w:instrText>
                          </w:r>
                          <w:r>
                            <w:rPr>
                              <w:rStyle w:val="41"/>
                            </w:rPr>
                            <w:fldChar w:fldCharType="separate"/>
                          </w:r>
                          <w:r>
                            <w:rPr>
                              <w:rStyle w:val="41"/>
                            </w:rPr>
                            <w:t>59</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3"/>
                      <w:ind w:firstLine="392"/>
                      <w:jc w:val="right"/>
                    </w:pPr>
                    <w:r>
                      <w:rPr>
                        <w:rStyle w:val="41"/>
                      </w:rPr>
                      <w:fldChar w:fldCharType="begin"/>
                    </w:r>
                    <w:r>
                      <w:rPr>
                        <w:rStyle w:val="41"/>
                      </w:rPr>
                      <w:instrText xml:space="preserve">PAGE  </w:instrText>
                    </w:r>
                    <w:r>
                      <w:rPr>
                        <w:rStyle w:val="41"/>
                      </w:rPr>
                      <w:fldChar w:fldCharType="separate"/>
                    </w:r>
                    <w:r>
                      <w:rPr>
                        <w:rStyle w:val="41"/>
                      </w:rPr>
                      <w:t>59</w:t>
                    </w:r>
                    <w:r>
                      <w:rPr>
                        <w:rStyle w:val="4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center"/>
                            <w:rPr>
                              <w:rStyle w:val="41"/>
                            </w:rPr>
                          </w:pPr>
                          <w:r>
                            <w:rPr>
                              <w:rStyle w:val="41"/>
                            </w:rPr>
                            <w:fldChar w:fldCharType="begin"/>
                          </w:r>
                          <w:r>
                            <w:rPr>
                              <w:rStyle w:val="41"/>
                            </w:rPr>
                            <w:instrText xml:space="preserve">PAGE  </w:instrText>
                          </w:r>
                          <w:r>
                            <w:rPr>
                              <w:rStyle w:val="41"/>
                            </w:rPr>
                            <w:fldChar w:fldCharType="separate"/>
                          </w:r>
                          <w:r>
                            <w:rPr>
                              <w:rStyle w:val="41"/>
                            </w:rPr>
                            <w:t>66</w:t>
                          </w:r>
                          <w:r>
                            <w:rPr>
                              <w:rStyle w:val="41"/>
                            </w:rPr>
                            <w:fldChar w:fldCharType="end"/>
                          </w:r>
                        </w:p>
                        <w:p>
                          <w:pPr>
                            <w:pStyle w:val="23"/>
                            <w:ind w:left="-4410" w:leftChars="-2100" w:right="-4439" w:rightChars="-2114"/>
                            <w:rPr>
                              <w:rStyle w:val="41"/>
                            </w:rP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23"/>
                      <w:jc w:val="center"/>
                      <w:rPr>
                        <w:rStyle w:val="41"/>
                      </w:rPr>
                    </w:pPr>
                    <w:r>
                      <w:rPr>
                        <w:rStyle w:val="41"/>
                      </w:rPr>
                      <w:fldChar w:fldCharType="begin"/>
                    </w:r>
                    <w:r>
                      <w:rPr>
                        <w:rStyle w:val="41"/>
                      </w:rPr>
                      <w:instrText xml:space="preserve">PAGE  </w:instrText>
                    </w:r>
                    <w:r>
                      <w:rPr>
                        <w:rStyle w:val="41"/>
                      </w:rPr>
                      <w:fldChar w:fldCharType="separate"/>
                    </w:r>
                    <w:r>
                      <w:rPr>
                        <w:rStyle w:val="41"/>
                      </w:rPr>
                      <w:t>66</w:t>
                    </w:r>
                    <w:r>
                      <w:rPr>
                        <w:rStyle w:val="41"/>
                      </w:rPr>
                      <w:fldChar w:fldCharType="end"/>
                    </w:r>
                  </w:p>
                  <w:p>
                    <w:pPr>
                      <w:pStyle w:val="23"/>
                      <w:ind w:left="-4410" w:leftChars="-2100" w:right="-4439" w:rightChars="-2114"/>
                      <w:rPr>
                        <w:rStyle w:val="41"/>
                      </w:rPr>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41"/>
      </w:rPr>
    </w:pPr>
    <w:r>
      <w:rPr>
        <w:rStyle w:val="41"/>
      </w:rPr>
      <w:fldChar w:fldCharType="begin"/>
    </w:r>
    <w:r>
      <w:rPr>
        <w:rStyle w:val="41"/>
      </w:rPr>
      <w:instrText xml:space="preserve">PAGE  </w:instrText>
    </w:r>
    <w:r>
      <w:rPr>
        <w:rStyle w:val="41"/>
      </w:rPr>
      <w:fldChar w:fldCharType="separate"/>
    </w:r>
    <w:r>
      <w:rPr>
        <w:rStyle w:val="41"/>
        <w:rFonts w:hint="eastAsia"/>
      </w:rPr>
      <w:t>一</w:t>
    </w:r>
    <w:r>
      <w:rPr>
        <w:rStyle w:val="41"/>
      </w:rPr>
      <w:t>–2</w:t>
    </w:r>
    <w:r>
      <w:rPr>
        <w:rStyle w:val="41"/>
      </w:rPr>
      <w:fldChar w:fldCharType="end"/>
    </w:r>
  </w:p>
  <w:p>
    <w:pPr>
      <w:pStyle w:val="23"/>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center"/>
                          </w:pPr>
                          <w:r>
                            <w:rPr>
                              <w:rStyle w:val="41"/>
                            </w:rPr>
                            <w:fldChar w:fldCharType="begin"/>
                          </w:r>
                          <w:r>
                            <w:rPr>
                              <w:rStyle w:val="41"/>
                            </w:rPr>
                            <w:instrText xml:space="preserve"> PAGE </w:instrText>
                          </w:r>
                          <w:r>
                            <w:rPr>
                              <w:rStyle w:val="41"/>
                            </w:rPr>
                            <w:fldChar w:fldCharType="separate"/>
                          </w:r>
                          <w:r>
                            <w:rPr>
                              <w:rStyle w:val="41"/>
                            </w:rPr>
                            <w:t>60</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3"/>
                      <w:jc w:val="center"/>
                    </w:pPr>
                    <w:r>
                      <w:rPr>
                        <w:rStyle w:val="41"/>
                      </w:rPr>
                      <w:fldChar w:fldCharType="begin"/>
                    </w:r>
                    <w:r>
                      <w:rPr>
                        <w:rStyle w:val="41"/>
                      </w:rPr>
                      <w:instrText xml:space="preserve"> PAGE </w:instrText>
                    </w:r>
                    <w:r>
                      <w:rPr>
                        <w:rStyle w:val="41"/>
                      </w:rPr>
                      <w:fldChar w:fldCharType="separate"/>
                    </w:r>
                    <w:r>
                      <w:rPr>
                        <w:rStyle w:val="41"/>
                      </w:rPr>
                      <w:t>60</w:t>
                    </w:r>
                    <w:r>
                      <w:rPr>
                        <w:rStyle w:val="4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center"/>
                          </w:pPr>
                          <w:r>
                            <w:fldChar w:fldCharType="begin"/>
                          </w:r>
                          <w:r>
                            <w:instrText xml:space="preserve">PAGE   \* MERGEFORMAT</w:instrText>
                          </w:r>
                          <w:r>
                            <w:fldChar w:fldCharType="separate"/>
                          </w:r>
                          <w:r>
                            <w:rPr>
                              <w:lang w:val="zh-CN"/>
                            </w:rP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23"/>
                      <w:jc w:val="center"/>
                    </w:pPr>
                    <w:r>
                      <w:fldChar w:fldCharType="begin"/>
                    </w:r>
                    <w:r>
                      <w:instrText xml:space="preserve">PAGE   \* MERGEFORMAT</w:instrText>
                    </w:r>
                    <w:r>
                      <w:fldChar w:fldCharType="separate"/>
                    </w:r>
                    <w:r>
                      <w:rPr>
                        <w:lang w:val="zh-CN"/>
                      </w:rPr>
                      <w:t>69</w:t>
                    </w:r>
                    <w:r>
                      <w:fldChar w:fldCharType="end"/>
                    </w:r>
                  </w:p>
                </w:txbxContent>
              </v:textbox>
            </v:shape>
          </w:pict>
        </mc:Fallback>
      </mc:AlternateContent>
    </w:r>
  </w:p>
  <w:p>
    <w:pPr>
      <w:pStyle w:val="23"/>
      <w:ind w:right="360"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center"/>
                          </w:pPr>
                          <w:r>
                            <w:fldChar w:fldCharType="begin"/>
                          </w:r>
                          <w:r>
                            <w:instrText xml:space="preserve">PAGE   \* MERGEFORMAT</w:instrText>
                          </w:r>
                          <w:r>
                            <w:fldChar w:fldCharType="separate"/>
                          </w:r>
                          <w:r>
                            <w:rPr>
                              <w:lang w:val="zh-CN"/>
                            </w:rP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3"/>
                      <w:jc w:val="center"/>
                    </w:pPr>
                    <w:r>
                      <w:fldChar w:fldCharType="begin"/>
                    </w:r>
                    <w:r>
                      <w:instrText xml:space="preserve">PAGE   \* MERGEFORMAT</w:instrText>
                    </w:r>
                    <w:r>
                      <w:fldChar w:fldCharType="separate"/>
                    </w:r>
                    <w:r>
                      <w:rPr>
                        <w:lang w:val="zh-CN"/>
                      </w:rPr>
                      <w:t>108</w:t>
                    </w:r>
                    <w:r>
                      <w:fldChar w:fldCharType="end"/>
                    </w:r>
                  </w:p>
                </w:txbxContent>
              </v:textbox>
            </v:shape>
          </w:pict>
        </mc:Fallback>
      </mc:AlternateContent>
    </w:r>
  </w:p>
  <w:p>
    <w:pPr>
      <w:pStyle w:val="23"/>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tabs>
        <w:tab w:val="left" w:pos="7902"/>
        <w:tab w:val="clear" w:pos="4153"/>
      </w:tabs>
      <w:jc w:val="both"/>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259905B5"/>
    <w:multiLevelType w:val="multilevel"/>
    <w:tmpl w:val="259905B5"/>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2">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jZWI3NTMzNGJjMThjY2Q5NDk1NjVjYTViNjA3NmIifQ=="/>
  </w:docVars>
  <w:rsids>
    <w:rsidRoot w:val="007B41BE"/>
    <w:rsid w:val="000200EE"/>
    <w:rsid w:val="000575F8"/>
    <w:rsid w:val="00074FD1"/>
    <w:rsid w:val="000773ED"/>
    <w:rsid w:val="000822D5"/>
    <w:rsid w:val="000913EE"/>
    <w:rsid w:val="000C1007"/>
    <w:rsid w:val="000C11E0"/>
    <w:rsid w:val="000C2710"/>
    <w:rsid w:val="000D396E"/>
    <w:rsid w:val="001226D6"/>
    <w:rsid w:val="00180871"/>
    <w:rsid w:val="00181CAA"/>
    <w:rsid w:val="00193EB2"/>
    <w:rsid w:val="001C6B2F"/>
    <w:rsid w:val="00244D7B"/>
    <w:rsid w:val="002578A9"/>
    <w:rsid w:val="00295918"/>
    <w:rsid w:val="002B766C"/>
    <w:rsid w:val="002F750B"/>
    <w:rsid w:val="00336AA3"/>
    <w:rsid w:val="00342831"/>
    <w:rsid w:val="0037590B"/>
    <w:rsid w:val="003916D6"/>
    <w:rsid w:val="004203A3"/>
    <w:rsid w:val="0042586B"/>
    <w:rsid w:val="004370EC"/>
    <w:rsid w:val="004424B8"/>
    <w:rsid w:val="0045033D"/>
    <w:rsid w:val="004721A3"/>
    <w:rsid w:val="004A6946"/>
    <w:rsid w:val="004B295D"/>
    <w:rsid w:val="00505708"/>
    <w:rsid w:val="00581505"/>
    <w:rsid w:val="005866FB"/>
    <w:rsid w:val="005C212B"/>
    <w:rsid w:val="006036EF"/>
    <w:rsid w:val="00673B83"/>
    <w:rsid w:val="00680BFD"/>
    <w:rsid w:val="006B6B0D"/>
    <w:rsid w:val="006C2BDB"/>
    <w:rsid w:val="006C7ECB"/>
    <w:rsid w:val="006F3576"/>
    <w:rsid w:val="00713EE3"/>
    <w:rsid w:val="00726891"/>
    <w:rsid w:val="0073229B"/>
    <w:rsid w:val="00780EC8"/>
    <w:rsid w:val="0079192D"/>
    <w:rsid w:val="00794D8A"/>
    <w:rsid w:val="00797EE3"/>
    <w:rsid w:val="007A16E8"/>
    <w:rsid w:val="007B41BE"/>
    <w:rsid w:val="007D6D06"/>
    <w:rsid w:val="007E722A"/>
    <w:rsid w:val="00835C9E"/>
    <w:rsid w:val="00865997"/>
    <w:rsid w:val="008D2515"/>
    <w:rsid w:val="008D7FE2"/>
    <w:rsid w:val="008E4AD1"/>
    <w:rsid w:val="008F3173"/>
    <w:rsid w:val="00920E49"/>
    <w:rsid w:val="00931A7E"/>
    <w:rsid w:val="00976D18"/>
    <w:rsid w:val="00991949"/>
    <w:rsid w:val="009A704D"/>
    <w:rsid w:val="009B4E3F"/>
    <w:rsid w:val="009E699D"/>
    <w:rsid w:val="00A0387A"/>
    <w:rsid w:val="00A0619D"/>
    <w:rsid w:val="00A20AF3"/>
    <w:rsid w:val="00A2579D"/>
    <w:rsid w:val="00A50D34"/>
    <w:rsid w:val="00A64E29"/>
    <w:rsid w:val="00AD3DEE"/>
    <w:rsid w:val="00AD5D8E"/>
    <w:rsid w:val="00AD6716"/>
    <w:rsid w:val="00B1306C"/>
    <w:rsid w:val="00BB408F"/>
    <w:rsid w:val="00BC7B91"/>
    <w:rsid w:val="00BC7D1D"/>
    <w:rsid w:val="00BE1732"/>
    <w:rsid w:val="00BE216D"/>
    <w:rsid w:val="00C267C0"/>
    <w:rsid w:val="00C32C1E"/>
    <w:rsid w:val="00C408D3"/>
    <w:rsid w:val="00C74FBA"/>
    <w:rsid w:val="00C81F53"/>
    <w:rsid w:val="00C82C8A"/>
    <w:rsid w:val="00C9167C"/>
    <w:rsid w:val="00CD156B"/>
    <w:rsid w:val="00D102D2"/>
    <w:rsid w:val="00D75B45"/>
    <w:rsid w:val="00D84E64"/>
    <w:rsid w:val="00D90BC3"/>
    <w:rsid w:val="00E22EAB"/>
    <w:rsid w:val="00E457F6"/>
    <w:rsid w:val="00E638F3"/>
    <w:rsid w:val="00E90FA9"/>
    <w:rsid w:val="00EA2D6C"/>
    <w:rsid w:val="00EB6530"/>
    <w:rsid w:val="00EC014E"/>
    <w:rsid w:val="00EF3DFA"/>
    <w:rsid w:val="00F40301"/>
    <w:rsid w:val="00FA5926"/>
    <w:rsid w:val="00FC5596"/>
    <w:rsid w:val="00FD6FEB"/>
    <w:rsid w:val="00FE47A2"/>
    <w:rsid w:val="00FF796E"/>
    <w:rsid w:val="015D6BAC"/>
    <w:rsid w:val="019D2B2C"/>
    <w:rsid w:val="01A0478C"/>
    <w:rsid w:val="02217FDE"/>
    <w:rsid w:val="022911C9"/>
    <w:rsid w:val="02671768"/>
    <w:rsid w:val="027340A6"/>
    <w:rsid w:val="029C0533"/>
    <w:rsid w:val="02A83ED7"/>
    <w:rsid w:val="02BF7DDC"/>
    <w:rsid w:val="03050F83"/>
    <w:rsid w:val="0333359B"/>
    <w:rsid w:val="03630182"/>
    <w:rsid w:val="036C6FE6"/>
    <w:rsid w:val="03B46380"/>
    <w:rsid w:val="04722D72"/>
    <w:rsid w:val="0476094D"/>
    <w:rsid w:val="047C731C"/>
    <w:rsid w:val="04CB1B24"/>
    <w:rsid w:val="05935ABA"/>
    <w:rsid w:val="059B24B4"/>
    <w:rsid w:val="059C5FC0"/>
    <w:rsid w:val="05A02813"/>
    <w:rsid w:val="064E487B"/>
    <w:rsid w:val="065D710A"/>
    <w:rsid w:val="066307E1"/>
    <w:rsid w:val="0673692E"/>
    <w:rsid w:val="067909A4"/>
    <w:rsid w:val="067C7ACB"/>
    <w:rsid w:val="069A73C8"/>
    <w:rsid w:val="06CE078F"/>
    <w:rsid w:val="06E200F9"/>
    <w:rsid w:val="072F44E3"/>
    <w:rsid w:val="076B33F7"/>
    <w:rsid w:val="07921B17"/>
    <w:rsid w:val="07A174CB"/>
    <w:rsid w:val="07D44710"/>
    <w:rsid w:val="08534345"/>
    <w:rsid w:val="085409E1"/>
    <w:rsid w:val="08780713"/>
    <w:rsid w:val="088E5B63"/>
    <w:rsid w:val="08B15062"/>
    <w:rsid w:val="08C069A3"/>
    <w:rsid w:val="08F12D3B"/>
    <w:rsid w:val="08FE199D"/>
    <w:rsid w:val="09286A8B"/>
    <w:rsid w:val="09542615"/>
    <w:rsid w:val="09B0713A"/>
    <w:rsid w:val="09B2776D"/>
    <w:rsid w:val="09F33618"/>
    <w:rsid w:val="0A161087"/>
    <w:rsid w:val="0A286504"/>
    <w:rsid w:val="0A424F95"/>
    <w:rsid w:val="0A4F764D"/>
    <w:rsid w:val="0A731A6B"/>
    <w:rsid w:val="0A876E4C"/>
    <w:rsid w:val="0AB56889"/>
    <w:rsid w:val="0B596231"/>
    <w:rsid w:val="0BDD7B15"/>
    <w:rsid w:val="0BF12216"/>
    <w:rsid w:val="0C2F7146"/>
    <w:rsid w:val="0C5F0DEB"/>
    <w:rsid w:val="0C9C64B3"/>
    <w:rsid w:val="0CA02447"/>
    <w:rsid w:val="0CB56B4C"/>
    <w:rsid w:val="0D121454"/>
    <w:rsid w:val="0D8F6DD9"/>
    <w:rsid w:val="0DA71FE9"/>
    <w:rsid w:val="0DC85D59"/>
    <w:rsid w:val="0DF21C84"/>
    <w:rsid w:val="0DF333F9"/>
    <w:rsid w:val="0E017470"/>
    <w:rsid w:val="0E1755A8"/>
    <w:rsid w:val="0E2F0D43"/>
    <w:rsid w:val="0E4E528A"/>
    <w:rsid w:val="0E681323"/>
    <w:rsid w:val="0E9C1BC7"/>
    <w:rsid w:val="0EED1EA7"/>
    <w:rsid w:val="0EF12AE6"/>
    <w:rsid w:val="0EF63BD5"/>
    <w:rsid w:val="0EF83861"/>
    <w:rsid w:val="0F072309"/>
    <w:rsid w:val="0F2E2C5F"/>
    <w:rsid w:val="0F7E4AB5"/>
    <w:rsid w:val="0F8135EC"/>
    <w:rsid w:val="0FB74F6A"/>
    <w:rsid w:val="0FE30C46"/>
    <w:rsid w:val="0FEF45D8"/>
    <w:rsid w:val="0FF62C31"/>
    <w:rsid w:val="1021564D"/>
    <w:rsid w:val="10527A4B"/>
    <w:rsid w:val="10615A49"/>
    <w:rsid w:val="106519DD"/>
    <w:rsid w:val="115F24B8"/>
    <w:rsid w:val="1166277B"/>
    <w:rsid w:val="117A14B8"/>
    <w:rsid w:val="117F5CF6"/>
    <w:rsid w:val="118E6D12"/>
    <w:rsid w:val="119B31DD"/>
    <w:rsid w:val="11C95F9C"/>
    <w:rsid w:val="11E8746F"/>
    <w:rsid w:val="1210249A"/>
    <w:rsid w:val="12593371"/>
    <w:rsid w:val="126C28B6"/>
    <w:rsid w:val="12DF38EE"/>
    <w:rsid w:val="12F75F60"/>
    <w:rsid w:val="132261FA"/>
    <w:rsid w:val="132F3D8E"/>
    <w:rsid w:val="13350A62"/>
    <w:rsid w:val="13AC2489"/>
    <w:rsid w:val="13D05D10"/>
    <w:rsid w:val="13F204F3"/>
    <w:rsid w:val="14030B32"/>
    <w:rsid w:val="140D2734"/>
    <w:rsid w:val="141334FE"/>
    <w:rsid w:val="144E399D"/>
    <w:rsid w:val="14571173"/>
    <w:rsid w:val="14D34591"/>
    <w:rsid w:val="14D91ED9"/>
    <w:rsid w:val="14DD1BC4"/>
    <w:rsid w:val="14E03B07"/>
    <w:rsid w:val="150574C6"/>
    <w:rsid w:val="155B4051"/>
    <w:rsid w:val="156601DB"/>
    <w:rsid w:val="15A525B9"/>
    <w:rsid w:val="15B85BCB"/>
    <w:rsid w:val="15CE5BDF"/>
    <w:rsid w:val="15DC6081"/>
    <w:rsid w:val="15E84B86"/>
    <w:rsid w:val="1602382A"/>
    <w:rsid w:val="16196E47"/>
    <w:rsid w:val="16583306"/>
    <w:rsid w:val="166F5CE4"/>
    <w:rsid w:val="16E9019E"/>
    <w:rsid w:val="17053F54"/>
    <w:rsid w:val="175058D5"/>
    <w:rsid w:val="18026F2F"/>
    <w:rsid w:val="18151F96"/>
    <w:rsid w:val="181C07FE"/>
    <w:rsid w:val="18204640"/>
    <w:rsid w:val="18697B91"/>
    <w:rsid w:val="18766B3F"/>
    <w:rsid w:val="18972B56"/>
    <w:rsid w:val="18B32A58"/>
    <w:rsid w:val="18B55645"/>
    <w:rsid w:val="18D53262"/>
    <w:rsid w:val="192B2A0B"/>
    <w:rsid w:val="19885047"/>
    <w:rsid w:val="19B050C4"/>
    <w:rsid w:val="19B412DF"/>
    <w:rsid w:val="19FBC9E8"/>
    <w:rsid w:val="1A166D8F"/>
    <w:rsid w:val="1A2F4635"/>
    <w:rsid w:val="1A7C0A9C"/>
    <w:rsid w:val="1A9414C9"/>
    <w:rsid w:val="1AD03189"/>
    <w:rsid w:val="1AF5A6B8"/>
    <w:rsid w:val="1B0E129D"/>
    <w:rsid w:val="1B912A8E"/>
    <w:rsid w:val="1B9A3F0E"/>
    <w:rsid w:val="1B9F5AC1"/>
    <w:rsid w:val="1BB500A8"/>
    <w:rsid w:val="1BE30BF5"/>
    <w:rsid w:val="1BED042C"/>
    <w:rsid w:val="1BEE2846"/>
    <w:rsid w:val="1BF310EE"/>
    <w:rsid w:val="1BFB958E"/>
    <w:rsid w:val="1BFCD73D"/>
    <w:rsid w:val="1BFE4A84"/>
    <w:rsid w:val="1C482878"/>
    <w:rsid w:val="1CA94A00"/>
    <w:rsid w:val="1CE04390"/>
    <w:rsid w:val="1DAE57A9"/>
    <w:rsid w:val="1DBB7F27"/>
    <w:rsid w:val="1DC124FB"/>
    <w:rsid w:val="1DE313F6"/>
    <w:rsid w:val="1E315F6A"/>
    <w:rsid w:val="1E486D96"/>
    <w:rsid w:val="1E625A1B"/>
    <w:rsid w:val="1EBA5A37"/>
    <w:rsid w:val="1EC02FA4"/>
    <w:rsid w:val="1EEF5E26"/>
    <w:rsid w:val="1F3E7AD1"/>
    <w:rsid w:val="1F525822"/>
    <w:rsid w:val="1FF450C0"/>
    <w:rsid w:val="1FF67E4C"/>
    <w:rsid w:val="20041E37"/>
    <w:rsid w:val="202030BB"/>
    <w:rsid w:val="20B001A3"/>
    <w:rsid w:val="20E43F8B"/>
    <w:rsid w:val="20E95957"/>
    <w:rsid w:val="21000258"/>
    <w:rsid w:val="215A09BE"/>
    <w:rsid w:val="216C7802"/>
    <w:rsid w:val="21723890"/>
    <w:rsid w:val="217C26E3"/>
    <w:rsid w:val="21AC4814"/>
    <w:rsid w:val="21CB433B"/>
    <w:rsid w:val="220F3557"/>
    <w:rsid w:val="220F4EBC"/>
    <w:rsid w:val="222F404C"/>
    <w:rsid w:val="22527932"/>
    <w:rsid w:val="226B42AC"/>
    <w:rsid w:val="22AD29BB"/>
    <w:rsid w:val="22BE6D2B"/>
    <w:rsid w:val="232F2B9F"/>
    <w:rsid w:val="234D2FF1"/>
    <w:rsid w:val="23563407"/>
    <w:rsid w:val="23AE66CF"/>
    <w:rsid w:val="23BF762A"/>
    <w:rsid w:val="23F7E1B3"/>
    <w:rsid w:val="244944E7"/>
    <w:rsid w:val="2450155D"/>
    <w:rsid w:val="249B37C8"/>
    <w:rsid w:val="24A972CC"/>
    <w:rsid w:val="24B146FC"/>
    <w:rsid w:val="24C0498A"/>
    <w:rsid w:val="24EF75A7"/>
    <w:rsid w:val="25065249"/>
    <w:rsid w:val="251B2213"/>
    <w:rsid w:val="251F044B"/>
    <w:rsid w:val="25227330"/>
    <w:rsid w:val="256911D0"/>
    <w:rsid w:val="257858B7"/>
    <w:rsid w:val="25A466AC"/>
    <w:rsid w:val="25E50266"/>
    <w:rsid w:val="25E56F8E"/>
    <w:rsid w:val="261C59BC"/>
    <w:rsid w:val="26243349"/>
    <w:rsid w:val="26541E80"/>
    <w:rsid w:val="265555C1"/>
    <w:rsid w:val="265C6F87"/>
    <w:rsid w:val="26795443"/>
    <w:rsid w:val="26896A21"/>
    <w:rsid w:val="26896DA8"/>
    <w:rsid w:val="26C72342"/>
    <w:rsid w:val="27112E8C"/>
    <w:rsid w:val="27403E8E"/>
    <w:rsid w:val="276832E8"/>
    <w:rsid w:val="27DE76EF"/>
    <w:rsid w:val="27E92460"/>
    <w:rsid w:val="27EF8EE8"/>
    <w:rsid w:val="2821111F"/>
    <w:rsid w:val="28790229"/>
    <w:rsid w:val="28853A3B"/>
    <w:rsid w:val="29BC137D"/>
    <w:rsid w:val="2A407D72"/>
    <w:rsid w:val="2A566CBA"/>
    <w:rsid w:val="2A827CFE"/>
    <w:rsid w:val="2A880A7B"/>
    <w:rsid w:val="2A9E7228"/>
    <w:rsid w:val="2AB02639"/>
    <w:rsid w:val="2AE020DC"/>
    <w:rsid w:val="2AF208E9"/>
    <w:rsid w:val="2B1F1C69"/>
    <w:rsid w:val="2B342280"/>
    <w:rsid w:val="2B41215C"/>
    <w:rsid w:val="2B6D1875"/>
    <w:rsid w:val="2BB8369C"/>
    <w:rsid w:val="2BFB709E"/>
    <w:rsid w:val="2BFCE934"/>
    <w:rsid w:val="2C175C3D"/>
    <w:rsid w:val="2C4A5DB8"/>
    <w:rsid w:val="2C6923DE"/>
    <w:rsid w:val="2C782CF7"/>
    <w:rsid w:val="2C7D1A05"/>
    <w:rsid w:val="2CA1119D"/>
    <w:rsid w:val="2CC47634"/>
    <w:rsid w:val="2CD2240F"/>
    <w:rsid w:val="2D360531"/>
    <w:rsid w:val="2D3734E5"/>
    <w:rsid w:val="2D56770C"/>
    <w:rsid w:val="2D7DFE25"/>
    <w:rsid w:val="2DAF2092"/>
    <w:rsid w:val="2DC4660F"/>
    <w:rsid w:val="2DDFC2E3"/>
    <w:rsid w:val="2E1D77F5"/>
    <w:rsid w:val="2E332EEF"/>
    <w:rsid w:val="2E385BE3"/>
    <w:rsid w:val="2E4B5171"/>
    <w:rsid w:val="2E7769F2"/>
    <w:rsid w:val="2E7B254B"/>
    <w:rsid w:val="2EAC0F61"/>
    <w:rsid w:val="2EC053D7"/>
    <w:rsid w:val="2ED6380B"/>
    <w:rsid w:val="2EDE09A2"/>
    <w:rsid w:val="2EF17A12"/>
    <w:rsid w:val="2F293DE3"/>
    <w:rsid w:val="2F39258A"/>
    <w:rsid w:val="2F4FCE28"/>
    <w:rsid w:val="2F56205E"/>
    <w:rsid w:val="2F5E0128"/>
    <w:rsid w:val="2FDEC510"/>
    <w:rsid w:val="2FE540FC"/>
    <w:rsid w:val="301B428D"/>
    <w:rsid w:val="302046BF"/>
    <w:rsid w:val="305B7641"/>
    <w:rsid w:val="3061199F"/>
    <w:rsid w:val="308570DA"/>
    <w:rsid w:val="308A71C5"/>
    <w:rsid w:val="308D5660"/>
    <w:rsid w:val="30997F39"/>
    <w:rsid w:val="30C7559F"/>
    <w:rsid w:val="30D00355"/>
    <w:rsid w:val="30E1323A"/>
    <w:rsid w:val="31723B02"/>
    <w:rsid w:val="317FB084"/>
    <w:rsid w:val="31866B7C"/>
    <w:rsid w:val="319335D6"/>
    <w:rsid w:val="31C418C9"/>
    <w:rsid w:val="31D9265F"/>
    <w:rsid w:val="32861A61"/>
    <w:rsid w:val="32BF3509"/>
    <w:rsid w:val="32DD7BB7"/>
    <w:rsid w:val="33016A38"/>
    <w:rsid w:val="33264E02"/>
    <w:rsid w:val="337214DE"/>
    <w:rsid w:val="337F43BA"/>
    <w:rsid w:val="338379A1"/>
    <w:rsid w:val="33E51DAF"/>
    <w:rsid w:val="33EEA8AE"/>
    <w:rsid w:val="33FF774A"/>
    <w:rsid w:val="34533777"/>
    <w:rsid w:val="345D6D43"/>
    <w:rsid w:val="34607B8E"/>
    <w:rsid w:val="34711BC9"/>
    <w:rsid w:val="347F7807"/>
    <w:rsid w:val="34CD9E1C"/>
    <w:rsid w:val="34D97E94"/>
    <w:rsid w:val="34DA163C"/>
    <w:rsid w:val="34F68C92"/>
    <w:rsid w:val="34FF51C3"/>
    <w:rsid w:val="3509652C"/>
    <w:rsid w:val="352719DE"/>
    <w:rsid w:val="35465977"/>
    <w:rsid w:val="357DAEA7"/>
    <w:rsid w:val="35C05ADD"/>
    <w:rsid w:val="35D02F2A"/>
    <w:rsid w:val="36346A47"/>
    <w:rsid w:val="364A2ADA"/>
    <w:rsid w:val="36807F5F"/>
    <w:rsid w:val="36B22D87"/>
    <w:rsid w:val="36FA4997"/>
    <w:rsid w:val="3718115C"/>
    <w:rsid w:val="374F7820"/>
    <w:rsid w:val="375D203C"/>
    <w:rsid w:val="375E3875"/>
    <w:rsid w:val="3777989F"/>
    <w:rsid w:val="378B1BC7"/>
    <w:rsid w:val="37AA5210"/>
    <w:rsid w:val="37C23050"/>
    <w:rsid w:val="37CC2753"/>
    <w:rsid w:val="37DC566C"/>
    <w:rsid w:val="37F3AAAA"/>
    <w:rsid w:val="37FFFE5F"/>
    <w:rsid w:val="38026A6F"/>
    <w:rsid w:val="38055BA4"/>
    <w:rsid w:val="38700EFC"/>
    <w:rsid w:val="387C0E3A"/>
    <w:rsid w:val="38B92017"/>
    <w:rsid w:val="38CD161E"/>
    <w:rsid w:val="38FDAAF6"/>
    <w:rsid w:val="39AB4B1A"/>
    <w:rsid w:val="39BB497D"/>
    <w:rsid w:val="39C15447"/>
    <w:rsid w:val="39F8CB88"/>
    <w:rsid w:val="3A2F41E1"/>
    <w:rsid w:val="3A463C53"/>
    <w:rsid w:val="3A4A5335"/>
    <w:rsid w:val="3A5133C8"/>
    <w:rsid w:val="3A5C26F2"/>
    <w:rsid w:val="3A704957"/>
    <w:rsid w:val="3A7B3A87"/>
    <w:rsid w:val="3A962F24"/>
    <w:rsid w:val="3AA88CD8"/>
    <w:rsid w:val="3AAF4DCB"/>
    <w:rsid w:val="3B3F6DCF"/>
    <w:rsid w:val="3B416914"/>
    <w:rsid w:val="3B4B72FC"/>
    <w:rsid w:val="3B603701"/>
    <w:rsid w:val="3B677B08"/>
    <w:rsid w:val="3B881B73"/>
    <w:rsid w:val="3BAA60C8"/>
    <w:rsid w:val="3BE23F87"/>
    <w:rsid w:val="3C297B25"/>
    <w:rsid w:val="3C597D99"/>
    <w:rsid w:val="3CA01EE5"/>
    <w:rsid w:val="3CE06EA6"/>
    <w:rsid w:val="3CF7C35F"/>
    <w:rsid w:val="3D0D0F46"/>
    <w:rsid w:val="3D0D192A"/>
    <w:rsid w:val="3D2B1913"/>
    <w:rsid w:val="3D5E25E7"/>
    <w:rsid w:val="3D60411F"/>
    <w:rsid w:val="3D766728"/>
    <w:rsid w:val="3D816B9A"/>
    <w:rsid w:val="3DBE62FD"/>
    <w:rsid w:val="3DD3253C"/>
    <w:rsid w:val="3DEEA6EA"/>
    <w:rsid w:val="3DF58681"/>
    <w:rsid w:val="3DFA5EA3"/>
    <w:rsid w:val="3DFE3FFE"/>
    <w:rsid w:val="3E003F41"/>
    <w:rsid w:val="3E2E6A01"/>
    <w:rsid w:val="3E5B2838"/>
    <w:rsid w:val="3E605E81"/>
    <w:rsid w:val="3E783AC5"/>
    <w:rsid w:val="3E7F661A"/>
    <w:rsid w:val="3E847B24"/>
    <w:rsid w:val="3E8B47D6"/>
    <w:rsid w:val="3EA045BE"/>
    <w:rsid w:val="3EA10027"/>
    <w:rsid w:val="3EB07CE5"/>
    <w:rsid w:val="3ECF7E18"/>
    <w:rsid w:val="3EDB6F8E"/>
    <w:rsid w:val="3EFFB3E3"/>
    <w:rsid w:val="3F5E8066"/>
    <w:rsid w:val="3F6221C1"/>
    <w:rsid w:val="3F6818D7"/>
    <w:rsid w:val="3F6B7E03"/>
    <w:rsid w:val="3F6D27BA"/>
    <w:rsid w:val="3F7507FE"/>
    <w:rsid w:val="3F7D9C36"/>
    <w:rsid w:val="3F8F2136"/>
    <w:rsid w:val="3F9DFBA3"/>
    <w:rsid w:val="3F9FA4D1"/>
    <w:rsid w:val="3FBDE290"/>
    <w:rsid w:val="3FBF8607"/>
    <w:rsid w:val="3FC76DC7"/>
    <w:rsid w:val="3FD26CD3"/>
    <w:rsid w:val="3FD7201D"/>
    <w:rsid w:val="3FE1270D"/>
    <w:rsid w:val="3FE6A767"/>
    <w:rsid w:val="3FEE25A6"/>
    <w:rsid w:val="3FF310E9"/>
    <w:rsid w:val="3FF7E40C"/>
    <w:rsid w:val="3FFF102F"/>
    <w:rsid w:val="40043599"/>
    <w:rsid w:val="403F2777"/>
    <w:rsid w:val="40503261"/>
    <w:rsid w:val="405A7E3C"/>
    <w:rsid w:val="406E1939"/>
    <w:rsid w:val="408E5B37"/>
    <w:rsid w:val="41220E6C"/>
    <w:rsid w:val="412F2079"/>
    <w:rsid w:val="4149006D"/>
    <w:rsid w:val="417A7471"/>
    <w:rsid w:val="4196ED87"/>
    <w:rsid w:val="41E03E79"/>
    <w:rsid w:val="41E657FF"/>
    <w:rsid w:val="42882708"/>
    <w:rsid w:val="42B11027"/>
    <w:rsid w:val="42B86E9B"/>
    <w:rsid w:val="42BC1343"/>
    <w:rsid w:val="42E962CD"/>
    <w:rsid w:val="433C5D1E"/>
    <w:rsid w:val="434303EE"/>
    <w:rsid w:val="43A2257F"/>
    <w:rsid w:val="43C30AF6"/>
    <w:rsid w:val="43D40544"/>
    <w:rsid w:val="44103BAB"/>
    <w:rsid w:val="448932E7"/>
    <w:rsid w:val="44E97031"/>
    <w:rsid w:val="452B604A"/>
    <w:rsid w:val="452D591E"/>
    <w:rsid w:val="45C00B37"/>
    <w:rsid w:val="46061B84"/>
    <w:rsid w:val="46110169"/>
    <w:rsid w:val="465670F7"/>
    <w:rsid w:val="46CD2026"/>
    <w:rsid w:val="47A41ED7"/>
    <w:rsid w:val="47B72674"/>
    <w:rsid w:val="47E04E54"/>
    <w:rsid w:val="47F7F475"/>
    <w:rsid w:val="47FF3E49"/>
    <w:rsid w:val="48523C0A"/>
    <w:rsid w:val="48BB1493"/>
    <w:rsid w:val="48BC61D0"/>
    <w:rsid w:val="48C51C73"/>
    <w:rsid w:val="48FE18F2"/>
    <w:rsid w:val="493C7248"/>
    <w:rsid w:val="49861EAC"/>
    <w:rsid w:val="49920A87"/>
    <w:rsid w:val="49D0371F"/>
    <w:rsid w:val="49D96075"/>
    <w:rsid w:val="4A000C13"/>
    <w:rsid w:val="4A5015E7"/>
    <w:rsid w:val="4AA51C67"/>
    <w:rsid w:val="4AB14214"/>
    <w:rsid w:val="4AE809F5"/>
    <w:rsid w:val="4AF072B2"/>
    <w:rsid w:val="4AFA64D4"/>
    <w:rsid w:val="4B213177"/>
    <w:rsid w:val="4B3F6B82"/>
    <w:rsid w:val="4B506E59"/>
    <w:rsid w:val="4B6B7860"/>
    <w:rsid w:val="4BC778F7"/>
    <w:rsid w:val="4BE16E69"/>
    <w:rsid w:val="4C083641"/>
    <w:rsid w:val="4C1940B7"/>
    <w:rsid w:val="4C2C12EC"/>
    <w:rsid w:val="4C451319"/>
    <w:rsid w:val="4C61505C"/>
    <w:rsid w:val="4C926830"/>
    <w:rsid w:val="4CF55A5E"/>
    <w:rsid w:val="4D106251"/>
    <w:rsid w:val="4D1078D4"/>
    <w:rsid w:val="4D491763"/>
    <w:rsid w:val="4D5B4BE5"/>
    <w:rsid w:val="4D986247"/>
    <w:rsid w:val="4DCF7EBB"/>
    <w:rsid w:val="4DD92FF6"/>
    <w:rsid w:val="4DF60DB9"/>
    <w:rsid w:val="4DFE84C0"/>
    <w:rsid w:val="4E011542"/>
    <w:rsid w:val="4E0D64B2"/>
    <w:rsid w:val="4E383671"/>
    <w:rsid w:val="4E490579"/>
    <w:rsid w:val="4E594B11"/>
    <w:rsid w:val="4E6C325B"/>
    <w:rsid w:val="4E793C55"/>
    <w:rsid w:val="4E9930A8"/>
    <w:rsid w:val="4E9E6D13"/>
    <w:rsid w:val="4ECA783E"/>
    <w:rsid w:val="4ED13DED"/>
    <w:rsid w:val="4EE97AFD"/>
    <w:rsid w:val="4F017FEE"/>
    <w:rsid w:val="4F10531E"/>
    <w:rsid w:val="4F161DF9"/>
    <w:rsid w:val="4F6A6F61"/>
    <w:rsid w:val="4F702AB6"/>
    <w:rsid w:val="4FA74D84"/>
    <w:rsid w:val="4FB07B78"/>
    <w:rsid w:val="50241A67"/>
    <w:rsid w:val="503F29AA"/>
    <w:rsid w:val="506443DD"/>
    <w:rsid w:val="50740B35"/>
    <w:rsid w:val="5090545C"/>
    <w:rsid w:val="509B50CD"/>
    <w:rsid w:val="50BC066C"/>
    <w:rsid w:val="50D3612E"/>
    <w:rsid w:val="511C747B"/>
    <w:rsid w:val="51367791"/>
    <w:rsid w:val="51542485"/>
    <w:rsid w:val="51AE2B4A"/>
    <w:rsid w:val="51D07D5D"/>
    <w:rsid w:val="52035590"/>
    <w:rsid w:val="5219395B"/>
    <w:rsid w:val="525861F8"/>
    <w:rsid w:val="525B5726"/>
    <w:rsid w:val="528A121C"/>
    <w:rsid w:val="538474B8"/>
    <w:rsid w:val="538F1676"/>
    <w:rsid w:val="539E367B"/>
    <w:rsid w:val="53A66621"/>
    <w:rsid w:val="53CF7E91"/>
    <w:rsid w:val="53F92C98"/>
    <w:rsid w:val="542C7272"/>
    <w:rsid w:val="54704F4A"/>
    <w:rsid w:val="548A4A35"/>
    <w:rsid w:val="549464BC"/>
    <w:rsid w:val="54B0031A"/>
    <w:rsid w:val="550F68FA"/>
    <w:rsid w:val="553957AC"/>
    <w:rsid w:val="554A5E2A"/>
    <w:rsid w:val="55592E95"/>
    <w:rsid w:val="559D4F1D"/>
    <w:rsid w:val="55E738C7"/>
    <w:rsid w:val="55FBA21C"/>
    <w:rsid w:val="55FFEC5A"/>
    <w:rsid w:val="561505D4"/>
    <w:rsid w:val="56682C5A"/>
    <w:rsid w:val="568A404D"/>
    <w:rsid w:val="569E57D3"/>
    <w:rsid w:val="56CB7A1D"/>
    <w:rsid w:val="56FD8FDC"/>
    <w:rsid w:val="574D2A94"/>
    <w:rsid w:val="57645F73"/>
    <w:rsid w:val="576B4E8E"/>
    <w:rsid w:val="57741F6D"/>
    <w:rsid w:val="57912706"/>
    <w:rsid w:val="57944FC7"/>
    <w:rsid w:val="57D0316C"/>
    <w:rsid w:val="57D92D2A"/>
    <w:rsid w:val="57E74053"/>
    <w:rsid w:val="57ECCDE3"/>
    <w:rsid w:val="582839F9"/>
    <w:rsid w:val="584B107F"/>
    <w:rsid w:val="5968037D"/>
    <w:rsid w:val="596B660E"/>
    <w:rsid w:val="59905144"/>
    <w:rsid w:val="599E439A"/>
    <w:rsid w:val="59A80AD0"/>
    <w:rsid w:val="59C9560C"/>
    <w:rsid w:val="59F65110"/>
    <w:rsid w:val="5A1D0035"/>
    <w:rsid w:val="5A2A4D34"/>
    <w:rsid w:val="5A3C0CDA"/>
    <w:rsid w:val="5A486931"/>
    <w:rsid w:val="5AB86683"/>
    <w:rsid w:val="5AB95964"/>
    <w:rsid w:val="5ABF5AB5"/>
    <w:rsid w:val="5AD00DCE"/>
    <w:rsid w:val="5AFAC087"/>
    <w:rsid w:val="5AFF5306"/>
    <w:rsid w:val="5B0C2763"/>
    <w:rsid w:val="5B28297B"/>
    <w:rsid w:val="5B4913DB"/>
    <w:rsid w:val="5B7200D7"/>
    <w:rsid w:val="5B885B4D"/>
    <w:rsid w:val="5B99417E"/>
    <w:rsid w:val="5B9F2F4B"/>
    <w:rsid w:val="5BA1215B"/>
    <w:rsid w:val="5BEA2363"/>
    <w:rsid w:val="5BEF3A66"/>
    <w:rsid w:val="5BF10386"/>
    <w:rsid w:val="5BF7F65B"/>
    <w:rsid w:val="5C123E95"/>
    <w:rsid w:val="5C335AB8"/>
    <w:rsid w:val="5C5752E8"/>
    <w:rsid w:val="5C5D3525"/>
    <w:rsid w:val="5C970252"/>
    <w:rsid w:val="5CDA5401"/>
    <w:rsid w:val="5CDF456F"/>
    <w:rsid w:val="5CFC5DF1"/>
    <w:rsid w:val="5CFF36E9"/>
    <w:rsid w:val="5D385499"/>
    <w:rsid w:val="5D3E1839"/>
    <w:rsid w:val="5D542ED0"/>
    <w:rsid w:val="5D572C78"/>
    <w:rsid w:val="5D67C02E"/>
    <w:rsid w:val="5D7BCCBE"/>
    <w:rsid w:val="5DA16A52"/>
    <w:rsid w:val="5DC213F1"/>
    <w:rsid w:val="5DCF79D8"/>
    <w:rsid w:val="5DD43EBF"/>
    <w:rsid w:val="5E226C75"/>
    <w:rsid w:val="5E271E1D"/>
    <w:rsid w:val="5E302523"/>
    <w:rsid w:val="5E7B834C"/>
    <w:rsid w:val="5E7F3709"/>
    <w:rsid w:val="5EE44BC7"/>
    <w:rsid w:val="5EEFB8B0"/>
    <w:rsid w:val="5F391E8B"/>
    <w:rsid w:val="5F4B72E8"/>
    <w:rsid w:val="5F6B202C"/>
    <w:rsid w:val="5F6F73AF"/>
    <w:rsid w:val="5F765448"/>
    <w:rsid w:val="5F7BCEB0"/>
    <w:rsid w:val="5F8778BC"/>
    <w:rsid w:val="5F8960B6"/>
    <w:rsid w:val="5F9E75BF"/>
    <w:rsid w:val="5FB560FA"/>
    <w:rsid w:val="5FB9616C"/>
    <w:rsid w:val="5FDFC1B6"/>
    <w:rsid w:val="5FF5A5D5"/>
    <w:rsid w:val="5FFA58AA"/>
    <w:rsid w:val="5FFF7A84"/>
    <w:rsid w:val="5FFFDE4E"/>
    <w:rsid w:val="60036FDE"/>
    <w:rsid w:val="603A1FC3"/>
    <w:rsid w:val="605204D7"/>
    <w:rsid w:val="607C1641"/>
    <w:rsid w:val="60BF53FC"/>
    <w:rsid w:val="60F10E18"/>
    <w:rsid w:val="60F32409"/>
    <w:rsid w:val="615151FD"/>
    <w:rsid w:val="61581E2B"/>
    <w:rsid w:val="61A57A86"/>
    <w:rsid w:val="61A73321"/>
    <w:rsid w:val="61BA36C3"/>
    <w:rsid w:val="61C01422"/>
    <w:rsid w:val="61C223D0"/>
    <w:rsid w:val="61F7D6BE"/>
    <w:rsid w:val="61FB003A"/>
    <w:rsid w:val="61FE26C5"/>
    <w:rsid w:val="62A65258"/>
    <w:rsid w:val="62B77AA6"/>
    <w:rsid w:val="6309447C"/>
    <w:rsid w:val="63102848"/>
    <w:rsid w:val="63544A34"/>
    <w:rsid w:val="637C5F97"/>
    <w:rsid w:val="638F5526"/>
    <w:rsid w:val="639004C3"/>
    <w:rsid w:val="63912E4E"/>
    <w:rsid w:val="6398686D"/>
    <w:rsid w:val="63C811DC"/>
    <w:rsid w:val="63D92749"/>
    <w:rsid w:val="63DF11CF"/>
    <w:rsid w:val="63DF7923"/>
    <w:rsid w:val="63FA6ADC"/>
    <w:rsid w:val="64172695"/>
    <w:rsid w:val="6438051B"/>
    <w:rsid w:val="648C220A"/>
    <w:rsid w:val="64D73445"/>
    <w:rsid w:val="64E33DF4"/>
    <w:rsid w:val="653505E7"/>
    <w:rsid w:val="654F11A7"/>
    <w:rsid w:val="655474F6"/>
    <w:rsid w:val="65BD6D95"/>
    <w:rsid w:val="65BF3E40"/>
    <w:rsid w:val="65CC1ABA"/>
    <w:rsid w:val="65FF5CAC"/>
    <w:rsid w:val="66412043"/>
    <w:rsid w:val="66866D67"/>
    <w:rsid w:val="66A6029A"/>
    <w:rsid w:val="66B76D00"/>
    <w:rsid w:val="66DA0881"/>
    <w:rsid w:val="66EC77DB"/>
    <w:rsid w:val="66FD492A"/>
    <w:rsid w:val="67115682"/>
    <w:rsid w:val="673252F3"/>
    <w:rsid w:val="67535261"/>
    <w:rsid w:val="6760294F"/>
    <w:rsid w:val="679B2E85"/>
    <w:rsid w:val="679B7614"/>
    <w:rsid w:val="67AF0780"/>
    <w:rsid w:val="67D7FA42"/>
    <w:rsid w:val="67E7176C"/>
    <w:rsid w:val="67E76136"/>
    <w:rsid w:val="67EF5329"/>
    <w:rsid w:val="67F52ABE"/>
    <w:rsid w:val="68050BB9"/>
    <w:rsid w:val="6852376A"/>
    <w:rsid w:val="687424E1"/>
    <w:rsid w:val="689C49E5"/>
    <w:rsid w:val="68AE747E"/>
    <w:rsid w:val="68B57725"/>
    <w:rsid w:val="68BD5276"/>
    <w:rsid w:val="68E825DB"/>
    <w:rsid w:val="68EF60FF"/>
    <w:rsid w:val="690507DD"/>
    <w:rsid w:val="698F3C28"/>
    <w:rsid w:val="6994393A"/>
    <w:rsid w:val="699A747D"/>
    <w:rsid w:val="69B55CD8"/>
    <w:rsid w:val="69D14C2F"/>
    <w:rsid w:val="69DFD108"/>
    <w:rsid w:val="69F47803"/>
    <w:rsid w:val="69F7036B"/>
    <w:rsid w:val="69FB7DDD"/>
    <w:rsid w:val="6A2F693E"/>
    <w:rsid w:val="6A681431"/>
    <w:rsid w:val="6A6839ED"/>
    <w:rsid w:val="6A9A31A7"/>
    <w:rsid w:val="6AB709C1"/>
    <w:rsid w:val="6ABA73A5"/>
    <w:rsid w:val="6AD737AA"/>
    <w:rsid w:val="6ADE32E2"/>
    <w:rsid w:val="6B052B54"/>
    <w:rsid w:val="6B1EFB20"/>
    <w:rsid w:val="6B7B5EB4"/>
    <w:rsid w:val="6BBBD5C1"/>
    <w:rsid w:val="6BEB0F6C"/>
    <w:rsid w:val="6BF7960D"/>
    <w:rsid w:val="6C0E3CFF"/>
    <w:rsid w:val="6C1D70CF"/>
    <w:rsid w:val="6C4122D8"/>
    <w:rsid w:val="6C4A3CBD"/>
    <w:rsid w:val="6C5A30D4"/>
    <w:rsid w:val="6C7621DF"/>
    <w:rsid w:val="6C787452"/>
    <w:rsid w:val="6C9007FC"/>
    <w:rsid w:val="6CC17A81"/>
    <w:rsid w:val="6CD504C6"/>
    <w:rsid w:val="6CEF4F0F"/>
    <w:rsid w:val="6D3D2E75"/>
    <w:rsid w:val="6D437B25"/>
    <w:rsid w:val="6D5B3438"/>
    <w:rsid w:val="6DAB59DE"/>
    <w:rsid w:val="6DCEAAC4"/>
    <w:rsid w:val="6DDB7A3E"/>
    <w:rsid w:val="6DFE3D00"/>
    <w:rsid w:val="6E4B0B7C"/>
    <w:rsid w:val="6E7C224F"/>
    <w:rsid w:val="6E8673A5"/>
    <w:rsid w:val="6E92295F"/>
    <w:rsid w:val="6EB50ED4"/>
    <w:rsid w:val="6EF786B9"/>
    <w:rsid w:val="6F122598"/>
    <w:rsid w:val="6F4D303C"/>
    <w:rsid w:val="6F514076"/>
    <w:rsid w:val="6F577D47"/>
    <w:rsid w:val="6F8BAAD8"/>
    <w:rsid w:val="6F9BC06A"/>
    <w:rsid w:val="6FD0C75B"/>
    <w:rsid w:val="6FD64C81"/>
    <w:rsid w:val="6FEF5D43"/>
    <w:rsid w:val="6FF34B88"/>
    <w:rsid w:val="6FF68BF7"/>
    <w:rsid w:val="6FF7E4B7"/>
    <w:rsid w:val="6FFA399B"/>
    <w:rsid w:val="6FFAAD3A"/>
    <w:rsid w:val="700632B0"/>
    <w:rsid w:val="7020414E"/>
    <w:rsid w:val="704E1F56"/>
    <w:rsid w:val="707FB0FA"/>
    <w:rsid w:val="70AB6673"/>
    <w:rsid w:val="70AC600D"/>
    <w:rsid w:val="70C15638"/>
    <w:rsid w:val="70E84C6C"/>
    <w:rsid w:val="71040110"/>
    <w:rsid w:val="71053C09"/>
    <w:rsid w:val="71092E34"/>
    <w:rsid w:val="71287365"/>
    <w:rsid w:val="712C0619"/>
    <w:rsid w:val="719A3A8C"/>
    <w:rsid w:val="71B40895"/>
    <w:rsid w:val="71BF14C0"/>
    <w:rsid w:val="71BFCFF4"/>
    <w:rsid w:val="71D17DA0"/>
    <w:rsid w:val="7203016C"/>
    <w:rsid w:val="72267701"/>
    <w:rsid w:val="723A07DC"/>
    <w:rsid w:val="72702A7D"/>
    <w:rsid w:val="727B11D7"/>
    <w:rsid w:val="727E63EF"/>
    <w:rsid w:val="729B4BF6"/>
    <w:rsid w:val="72A619EF"/>
    <w:rsid w:val="72C82BB3"/>
    <w:rsid w:val="72D339E1"/>
    <w:rsid w:val="72E512AD"/>
    <w:rsid w:val="72F59636"/>
    <w:rsid w:val="72F8EEB7"/>
    <w:rsid w:val="7315161C"/>
    <w:rsid w:val="732A002F"/>
    <w:rsid w:val="732C1148"/>
    <w:rsid w:val="73407286"/>
    <w:rsid w:val="737FD017"/>
    <w:rsid w:val="738D7C5F"/>
    <w:rsid w:val="73C259A3"/>
    <w:rsid w:val="73C440F0"/>
    <w:rsid w:val="73CC483B"/>
    <w:rsid w:val="73EFA195"/>
    <w:rsid w:val="73F10A60"/>
    <w:rsid w:val="73FB5560"/>
    <w:rsid w:val="742A0F3A"/>
    <w:rsid w:val="74486A3C"/>
    <w:rsid w:val="74927286"/>
    <w:rsid w:val="74A70BD5"/>
    <w:rsid w:val="74AC7D5E"/>
    <w:rsid w:val="74AE3AD6"/>
    <w:rsid w:val="74C432FA"/>
    <w:rsid w:val="74D26910"/>
    <w:rsid w:val="74FE8A69"/>
    <w:rsid w:val="7509381F"/>
    <w:rsid w:val="75455C09"/>
    <w:rsid w:val="75693F14"/>
    <w:rsid w:val="757D0706"/>
    <w:rsid w:val="758E1FBF"/>
    <w:rsid w:val="75BD1784"/>
    <w:rsid w:val="75BF3AC1"/>
    <w:rsid w:val="75C5C47B"/>
    <w:rsid w:val="75FC0C99"/>
    <w:rsid w:val="760616F0"/>
    <w:rsid w:val="76434219"/>
    <w:rsid w:val="76500BBD"/>
    <w:rsid w:val="76564A88"/>
    <w:rsid w:val="767A5448"/>
    <w:rsid w:val="768F16E6"/>
    <w:rsid w:val="76B88C2D"/>
    <w:rsid w:val="76B92B52"/>
    <w:rsid w:val="76CF37AD"/>
    <w:rsid w:val="76DA32A9"/>
    <w:rsid w:val="77357121"/>
    <w:rsid w:val="773B0FFD"/>
    <w:rsid w:val="77799A96"/>
    <w:rsid w:val="778D033F"/>
    <w:rsid w:val="77B01C03"/>
    <w:rsid w:val="77B62F35"/>
    <w:rsid w:val="77CD13AB"/>
    <w:rsid w:val="77D41B9E"/>
    <w:rsid w:val="77DF8BF9"/>
    <w:rsid w:val="77F70E53"/>
    <w:rsid w:val="77F82D97"/>
    <w:rsid w:val="77FBB72E"/>
    <w:rsid w:val="780C261D"/>
    <w:rsid w:val="781B162F"/>
    <w:rsid w:val="784C58D6"/>
    <w:rsid w:val="78646DCA"/>
    <w:rsid w:val="7884B5C1"/>
    <w:rsid w:val="78881232"/>
    <w:rsid w:val="78A376CA"/>
    <w:rsid w:val="78B78B94"/>
    <w:rsid w:val="78CF226D"/>
    <w:rsid w:val="78E41CC4"/>
    <w:rsid w:val="78F92E96"/>
    <w:rsid w:val="79233B00"/>
    <w:rsid w:val="79327572"/>
    <w:rsid w:val="793FA43F"/>
    <w:rsid w:val="794065A6"/>
    <w:rsid w:val="794602E4"/>
    <w:rsid w:val="79577558"/>
    <w:rsid w:val="795FD2EB"/>
    <w:rsid w:val="796FA587"/>
    <w:rsid w:val="799FC267"/>
    <w:rsid w:val="79A32BBC"/>
    <w:rsid w:val="79A65463"/>
    <w:rsid w:val="79AC271E"/>
    <w:rsid w:val="79DD26BC"/>
    <w:rsid w:val="79EDB170"/>
    <w:rsid w:val="79F810EB"/>
    <w:rsid w:val="79FBBC74"/>
    <w:rsid w:val="79FEF732"/>
    <w:rsid w:val="79FFE33D"/>
    <w:rsid w:val="7AA956F6"/>
    <w:rsid w:val="7AB42D05"/>
    <w:rsid w:val="7AC17F0F"/>
    <w:rsid w:val="7AD15D02"/>
    <w:rsid w:val="7ADC31A8"/>
    <w:rsid w:val="7ADE13B6"/>
    <w:rsid w:val="7AF5ADB1"/>
    <w:rsid w:val="7AFE72F3"/>
    <w:rsid w:val="7B19AD2B"/>
    <w:rsid w:val="7B333E9E"/>
    <w:rsid w:val="7B354F51"/>
    <w:rsid w:val="7B5B0730"/>
    <w:rsid w:val="7B6442D6"/>
    <w:rsid w:val="7B723182"/>
    <w:rsid w:val="7B7EE9D6"/>
    <w:rsid w:val="7BB182CF"/>
    <w:rsid w:val="7BBFD5E9"/>
    <w:rsid w:val="7BCF2CDA"/>
    <w:rsid w:val="7BE51EBC"/>
    <w:rsid w:val="7BE7CE16"/>
    <w:rsid w:val="7BEB9019"/>
    <w:rsid w:val="7BF707AA"/>
    <w:rsid w:val="7BFDA81F"/>
    <w:rsid w:val="7BFDF376"/>
    <w:rsid w:val="7BFEDB6F"/>
    <w:rsid w:val="7BFF3D01"/>
    <w:rsid w:val="7C39569D"/>
    <w:rsid w:val="7C73017A"/>
    <w:rsid w:val="7C946186"/>
    <w:rsid w:val="7CA264A9"/>
    <w:rsid w:val="7CAEA5C9"/>
    <w:rsid w:val="7CB05EDB"/>
    <w:rsid w:val="7CBA71BE"/>
    <w:rsid w:val="7CBBEBD3"/>
    <w:rsid w:val="7CCD652E"/>
    <w:rsid w:val="7D6711BA"/>
    <w:rsid w:val="7D6FF2A8"/>
    <w:rsid w:val="7D715FE9"/>
    <w:rsid w:val="7D7918F8"/>
    <w:rsid w:val="7D879AD7"/>
    <w:rsid w:val="7DC934DB"/>
    <w:rsid w:val="7DCF4FB9"/>
    <w:rsid w:val="7DCF9FE2"/>
    <w:rsid w:val="7DE163C6"/>
    <w:rsid w:val="7DED7E1B"/>
    <w:rsid w:val="7DF743B0"/>
    <w:rsid w:val="7DFAA279"/>
    <w:rsid w:val="7DFC3532"/>
    <w:rsid w:val="7DFEAC82"/>
    <w:rsid w:val="7DFF66E9"/>
    <w:rsid w:val="7E4D252B"/>
    <w:rsid w:val="7E6B6EDC"/>
    <w:rsid w:val="7E771C8E"/>
    <w:rsid w:val="7E7829A6"/>
    <w:rsid w:val="7E7F7B6C"/>
    <w:rsid w:val="7E7FF960"/>
    <w:rsid w:val="7E9E4118"/>
    <w:rsid w:val="7EA0226C"/>
    <w:rsid w:val="7EBF042E"/>
    <w:rsid w:val="7EBF6118"/>
    <w:rsid w:val="7EEC1DCB"/>
    <w:rsid w:val="7EF16604"/>
    <w:rsid w:val="7EF3E9A8"/>
    <w:rsid w:val="7EFB6377"/>
    <w:rsid w:val="7EFCB089"/>
    <w:rsid w:val="7EFF1E96"/>
    <w:rsid w:val="7F0D2891"/>
    <w:rsid w:val="7F3FE559"/>
    <w:rsid w:val="7F636CA1"/>
    <w:rsid w:val="7F6B77FC"/>
    <w:rsid w:val="7F6F11F4"/>
    <w:rsid w:val="7F759333"/>
    <w:rsid w:val="7F7C7B38"/>
    <w:rsid w:val="7F7E1FDF"/>
    <w:rsid w:val="7F7F9C07"/>
    <w:rsid w:val="7F861E4C"/>
    <w:rsid w:val="7F8A1EF4"/>
    <w:rsid w:val="7F8FF9FE"/>
    <w:rsid w:val="7F94934C"/>
    <w:rsid w:val="7F9B7127"/>
    <w:rsid w:val="7F9C2596"/>
    <w:rsid w:val="7FAEA801"/>
    <w:rsid w:val="7FAF2E54"/>
    <w:rsid w:val="7FB77874"/>
    <w:rsid w:val="7FBB8A80"/>
    <w:rsid w:val="7FBDBAEC"/>
    <w:rsid w:val="7FCD1436"/>
    <w:rsid w:val="7FD72418"/>
    <w:rsid w:val="7FDDF682"/>
    <w:rsid w:val="7FDED415"/>
    <w:rsid w:val="7FDF4322"/>
    <w:rsid w:val="7FDF7223"/>
    <w:rsid w:val="7FEF7338"/>
    <w:rsid w:val="7FEF7520"/>
    <w:rsid w:val="7FF5DB3D"/>
    <w:rsid w:val="7FF67D3D"/>
    <w:rsid w:val="7FFB2DD7"/>
    <w:rsid w:val="7FFBFEA7"/>
    <w:rsid w:val="7FFE1867"/>
    <w:rsid w:val="7FFEA455"/>
    <w:rsid w:val="7FFF0FA3"/>
    <w:rsid w:val="7FFF834A"/>
    <w:rsid w:val="7FFFAF0B"/>
    <w:rsid w:val="7FFFBABA"/>
    <w:rsid w:val="7FFFCF1F"/>
    <w:rsid w:val="7FFFEA6F"/>
    <w:rsid w:val="7FFFFA87"/>
    <w:rsid w:val="7FFFFC2F"/>
    <w:rsid w:val="85DFB2FD"/>
    <w:rsid w:val="8AEF7697"/>
    <w:rsid w:val="8FFB5C93"/>
    <w:rsid w:val="96F9CE21"/>
    <w:rsid w:val="975F48CF"/>
    <w:rsid w:val="987F6560"/>
    <w:rsid w:val="9CFF2D0C"/>
    <w:rsid w:val="9F2F27BC"/>
    <w:rsid w:val="9FFAF9A6"/>
    <w:rsid w:val="9FFEB761"/>
    <w:rsid w:val="9FFF0DDD"/>
    <w:rsid w:val="A3EE6A06"/>
    <w:rsid w:val="A67E88FB"/>
    <w:rsid w:val="A867C7BD"/>
    <w:rsid w:val="AA6FDC7A"/>
    <w:rsid w:val="AD5EA11D"/>
    <w:rsid w:val="AE29ED60"/>
    <w:rsid w:val="AFD6C489"/>
    <w:rsid w:val="AFDDDCE1"/>
    <w:rsid w:val="AFFD6304"/>
    <w:rsid w:val="AFFEF225"/>
    <w:rsid w:val="AFFF410F"/>
    <w:rsid w:val="B17B62EC"/>
    <w:rsid w:val="B3BFCB2C"/>
    <w:rsid w:val="B5F9D1BF"/>
    <w:rsid w:val="B6B1FCC9"/>
    <w:rsid w:val="B6F6D853"/>
    <w:rsid w:val="B6FEA387"/>
    <w:rsid w:val="B777622C"/>
    <w:rsid w:val="B79F2AD2"/>
    <w:rsid w:val="B7B75827"/>
    <w:rsid w:val="B7F0E306"/>
    <w:rsid w:val="B7FFDDE6"/>
    <w:rsid w:val="B9FF323A"/>
    <w:rsid w:val="BA9FAB79"/>
    <w:rsid w:val="BB7C4C34"/>
    <w:rsid w:val="BBBEBC15"/>
    <w:rsid w:val="BBBEE88F"/>
    <w:rsid w:val="BC6B5CF1"/>
    <w:rsid w:val="BCDCC3EC"/>
    <w:rsid w:val="BCEBD4B3"/>
    <w:rsid w:val="BCFF6A4D"/>
    <w:rsid w:val="BD6F1F18"/>
    <w:rsid w:val="BDBF5078"/>
    <w:rsid w:val="BDE584E3"/>
    <w:rsid w:val="BEFF4156"/>
    <w:rsid w:val="BF1D57FA"/>
    <w:rsid w:val="BF56DB80"/>
    <w:rsid w:val="BF7DA355"/>
    <w:rsid w:val="BF7DD030"/>
    <w:rsid w:val="BF9B375A"/>
    <w:rsid w:val="BF9F9130"/>
    <w:rsid w:val="BFB301BC"/>
    <w:rsid w:val="BFB7F055"/>
    <w:rsid w:val="BFD372FC"/>
    <w:rsid w:val="BFD531C6"/>
    <w:rsid w:val="BFDFE542"/>
    <w:rsid w:val="BFF78985"/>
    <w:rsid w:val="BFFC2FD0"/>
    <w:rsid w:val="BFFE2CEE"/>
    <w:rsid w:val="C5EF2D70"/>
    <w:rsid w:val="C5F78343"/>
    <w:rsid w:val="C5F785FF"/>
    <w:rsid w:val="C7FFD292"/>
    <w:rsid w:val="C9FFE736"/>
    <w:rsid w:val="CB67A1AC"/>
    <w:rsid w:val="CBBFFD89"/>
    <w:rsid w:val="CD5E7AED"/>
    <w:rsid w:val="CE7FA2DD"/>
    <w:rsid w:val="CED6580B"/>
    <w:rsid w:val="CF8C4294"/>
    <w:rsid w:val="CFDBC36C"/>
    <w:rsid w:val="CFF3C6DC"/>
    <w:rsid w:val="D17F4950"/>
    <w:rsid w:val="D2FD519F"/>
    <w:rsid w:val="D5F24C42"/>
    <w:rsid w:val="D5FFEE32"/>
    <w:rsid w:val="D6052051"/>
    <w:rsid w:val="D7A3CA9D"/>
    <w:rsid w:val="D7F73D7A"/>
    <w:rsid w:val="D7F784AC"/>
    <w:rsid w:val="D8BE4A0D"/>
    <w:rsid w:val="D8FF915D"/>
    <w:rsid w:val="DA7FB767"/>
    <w:rsid w:val="DB7B9ACE"/>
    <w:rsid w:val="DBF3DF6C"/>
    <w:rsid w:val="DBF43EF2"/>
    <w:rsid w:val="DBFFB9BD"/>
    <w:rsid w:val="DD6FAAE6"/>
    <w:rsid w:val="DD7F6A61"/>
    <w:rsid w:val="DD7FEFD3"/>
    <w:rsid w:val="DDEF5385"/>
    <w:rsid w:val="DE7CCF21"/>
    <w:rsid w:val="DEB3F58B"/>
    <w:rsid w:val="DEDDD220"/>
    <w:rsid w:val="DEDE6813"/>
    <w:rsid w:val="DEFD72AC"/>
    <w:rsid w:val="DEFFCC4F"/>
    <w:rsid w:val="DF1F6AEC"/>
    <w:rsid w:val="DF4EF489"/>
    <w:rsid w:val="DF6EE072"/>
    <w:rsid w:val="DF7EA0E1"/>
    <w:rsid w:val="DF7F9527"/>
    <w:rsid w:val="DFB600D1"/>
    <w:rsid w:val="DFBDD2A1"/>
    <w:rsid w:val="DFBFA118"/>
    <w:rsid w:val="DFDB5231"/>
    <w:rsid w:val="DFDD531D"/>
    <w:rsid w:val="DFEFE0F9"/>
    <w:rsid w:val="DFF99939"/>
    <w:rsid w:val="DFFD46D3"/>
    <w:rsid w:val="DFFD6062"/>
    <w:rsid w:val="DFFE3315"/>
    <w:rsid w:val="E0FF8F8A"/>
    <w:rsid w:val="E1BA7EA4"/>
    <w:rsid w:val="E1BDC4B7"/>
    <w:rsid w:val="E2CF366A"/>
    <w:rsid w:val="E2FFA600"/>
    <w:rsid w:val="E5BBE150"/>
    <w:rsid w:val="E5BF513C"/>
    <w:rsid w:val="E5EBF51F"/>
    <w:rsid w:val="E6F31A60"/>
    <w:rsid w:val="E7F1679C"/>
    <w:rsid w:val="E7FEF12F"/>
    <w:rsid w:val="EA8F8EDB"/>
    <w:rsid w:val="EACBBAB4"/>
    <w:rsid w:val="EBEF46D9"/>
    <w:rsid w:val="ECEFCB47"/>
    <w:rsid w:val="ED7B5C33"/>
    <w:rsid w:val="ED8DA220"/>
    <w:rsid w:val="EDAD3F77"/>
    <w:rsid w:val="EDDFF2B3"/>
    <w:rsid w:val="EDFE5983"/>
    <w:rsid w:val="EE6A8F5B"/>
    <w:rsid w:val="EEFF6A91"/>
    <w:rsid w:val="EF6E63DF"/>
    <w:rsid w:val="EFA245D8"/>
    <w:rsid w:val="EFBF3E80"/>
    <w:rsid w:val="EFD4B0D1"/>
    <w:rsid w:val="EFE7F121"/>
    <w:rsid w:val="EFEE6F5E"/>
    <w:rsid w:val="EFFB93E4"/>
    <w:rsid w:val="EFFD7944"/>
    <w:rsid w:val="EFFF7E80"/>
    <w:rsid w:val="EFFFC028"/>
    <w:rsid w:val="F1BE21AF"/>
    <w:rsid w:val="F1DBCA5A"/>
    <w:rsid w:val="F2FBFCB1"/>
    <w:rsid w:val="F31E6F38"/>
    <w:rsid w:val="F381602D"/>
    <w:rsid w:val="F3BE3415"/>
    <w:rsid w:val="F3ECED96"/>
    <w:rsid w:val="F4DA0989"/>
    <w:rsid w:val="F4FF511C"/>
    <w:rsid w:val="F56FE801"/>
    <w:rsid w:val="F5FE994D"/>
    <w:rsid w:val="F60D8605"/>
    <w:rsid w:val="F6777C0B"/>
    <w:rsid w:val="F68F7327"/>
    <w:rsid w:val="F6B32EEB"/>
    <w:rsid w:val="F6DEADC7"/>
    <w:rsid w:val="F6EE94FF"/>
    <w:rsid w:val="F6FE7A20"/>
    <w:rsid w:val="F71A459B"/>
    <w:rsid w:val="F72D7113"/>
    <w:rsid w:val="F73DBB4C"/>
    <w:rsid w:val="F7AF5633"/>
    <w:rsid w:val="F7BCA67E"/>
    <w:rsid w:val="F7DBF8EB"/>
    <w:rsid w:val="F7DD2C11"/>
    <w:rsid w:val="F7E77970"/>
    <w:rsid w:val="F7E7EC17"/>
    <w:rsid w:val="F7EFCD93"/>
    <w:rsid w:val="F7FB57AF"/>
    <w:rsid w:val="F8AA1C3E"/>
    <w:rsid w:val="F8CB9F24"/>
    <w:rsid w:val="F8FB8CA4"/>
    <w:rsid w:val="F9C4434A"/>
    <w:rsid w:val="F9FA4B2E"/>
    <w:rsid w:val="FA5FDD72"/>
    <w:rsid w:val="FAAFB3B8"/>
    <w:rsid w:val="FADD206A"/>
    <w:rsid w:val="FAEB3D88"/>
    <w:rsid w:val="FAFEF124"/>
    <w:rsid w:val="FB1DFCA0"/>
    <w:rsid w:val="FB371CB4"/>
    <w:rsid w:val="FBA9BFA7"/>
    <w:rsid w:val="FBB58E5F"/>
    <w:rsid w:val="FBBC20D2"/>
    <w:rsid w:val="FBBC7BAC"/>
    <w:rsid w:val="FBC33E9F"/>
    <w:rsid w:val="FBEF90AD"/>
    <w:rsid w:val="FBEFA5AF"/>
    <w:rsid w:val="FBF5EF98"/>
    <w:rsid w:val="FBF7496E"/>
    <w:rsid w:val="FBF84EB8"/>
    <w:rsid w:val="FBFEFC30"/>
    <w:rsid w:val="FC7F65BC"/>
    <w:rsid w:val="FCDF7FAD"/>
    <w:rsid w:val="FCFB8545"/>
    <w:rsid w:val="FCFF26BA"/>
    <w:rsid w:val="FD279621"/>
    <w:rsid w:val="FD37BECD"/>
    <w:rsid w:val="FD67D13D"/>
    <w:rsid w:val="FDA7C186"/>
    <w:rsid w:val="FDBF38F0"/>
    <w:rsid w:val="FDBFCA91"/>
    <w:rsid w:val="FDDB73CB"/>
    <w:rsid w:val="FDE4A43D"/>
    <w:rsid w:val="FDE7ACA5"/>
    <w:rsid w:val="FDFBA77C"/>
    <w:rsid w:val="FDFF1883"/>
    <w:rsid w:val="FDFF23E1"/>
    <w:rsid w:val="FDFFB22F"/>
    <w:rsid w:val="FDFFB61F"/>
    <w:rsid w:val="FE775E36"/>
    <w:rsid w:val="FE7A32BC"/>
    <w:rsid w:val="FEAE0B6A"/>
    <w:rsid w:val="FED82FFB"/>
    <w:rsid w:val="FEDE5D90"/>
    <w:rsid w:val="FEEE8876"/>
    <w:rsid w:val="FEEF6BC1"/>
    <w:rsid w:val="FEF6B72C"/>
    <w:rsid w:val="FEFEDC78"/>
    <w:rsid w:val="FF198276"/>
    <w:rsid w:val="FF3BDCAE"/>
    <w:rsid w:val="FF3BDDDF"/>
    <w:rsid w:val="FF3F18E6"/>
    <w:rsid w:val="FF66FC9F"/>
    <w:rsid w:val="FF6F0E08"/>
    <w:rsid w:val="FF7B8EC9"/>
    <w:rsid w:val="FF7B95C8"/>
    <w:rsid w:val="FF7F7AAE"/>
    <w:rsid w:val="FF8EBF81"/>
    <w:rsid w:val="FFBDDAC4"/>
    <w:rsid w:val="FFBDE110"/>
    <w:rsid w:val="FFBEA8C0"/>
    <w:rsid w:val="FFBF702C"/>
    <w:rsid w:val="FFE956AF"/>
    <w:rsid w:val="FFED7ADC"/>
    <w:rsid w:val="FFED84E5"/>
    <w:rsid w:val="FFF1BACA"/>
    <w:rsid w:val="FFF596F6"/>
    <w:rsid w:val="FFF60FA7"/>
    <w:rsid w:val="FFFB306A"/>
    <w:rsid w:val="FFFB30E5"/>
    <w:rsid w:val="FFFC6C8D"/>
    <w:rsid w:val="FFFD9AC4"/>
    <w:rsid w:val="FFFE742B"/>
    <w:rsid w:val="FFFED233"/>
    <w:rsid w:val="FFFF77EF"/>
    <w:rsid w:val="FFFFA1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9"/>
    <w:autoRedefine/>
    <w:qFormat/>
    <w:uiPriority w:val="0"/>
    <w:pPr>
      <w:keepNext/>
      <w:keepLines/>
      <w:spacing w:after="120" w:line="360" w:lineRule="auto"/>
      <w:outlineLvl w:val="0"/>
    </w:pPr>
    <w:rPr>
      <w:kern w:val="44"/>
      <w:sz w:val="28"/>
      <w:szCs w:val="28"/>
    </w:rPr>
  </w:style>
  <w:style w:type="paragraph" w:styleId="3">
    <w:name w:val="heading 2"/>
    <w:basedOn w:val="1"/>
    <w:next w:val="4"/>
    <w:link w:val="62"/>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56"/>
    <w:autoRedefine/>
    <w:qFormat/>
    <w:uiPriority w:val="0"/>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5"/>
    <w:next w:val="4"/>
    <w:link w:val="63"/>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7">
    <w:name w:val="heading 5"/>
    <w:basedOn w:val="6"/>
    <w:next w:val="4"/>
    <w:link w:val="64"/>
    <w:autoRedefine/>
    <w:qFormat/>
    <w:uiPriority w:val="0"/>
    <w:pPr>
      <w:numPr>
        <w:ilvl w:val="4"/>
      </w:numPr>
      <w:spacing w:line="240" w:lineRule="exact"/>
      <w:outlineLvl w:val="4"/>
    </w:pPr>
  </w:style>
  <w:style w:type="paragraph" w:styleId="8">
    <w:name w:val="heading 6"/>
    <w:basedOn w:val="1"/>
    <w:next w:val="1"/>
    <w:link w:val="65"/>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4"/>
    <w:link w:val="66"/>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4"/>
    <w:link w:val="67"/>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4"/>
    <w:link w:val="68"/>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rPr>
      <w:rFonts w:ascii="Times New Roman" w:hAnsi="Times New Roman"/>
      <w:szCs w:val="20"/>
    </w:rPr>
  </w:style>
  <w:style w:type="paragraph" w:styleId="12">
    <w:name w:val="Document Map"/>
    <w:basedOn w:val="1"/>
    <w:link w:val="80"/>
    <w:autoRedefine/>
    <w:qFormat/>
    <w:uiPriority w:val="0"/>
    <w:pPr>
      <w:shd w:val="clear" w:color="auto" w:fill="000080"/>
    </w:pPr>
    <w:rPr>
      <w:rFonts w:ascii="Times New Roman" w:hAnsi="Times New Roman"/>
      <w:szCs w:val="20"/>
    </w:rPr>
  </w:style>
  <w:style w:type="paragraph" w:styleId="13">
    <w:name w:val="annotation text"/>
    <w:basedOn w:val="1"/>
    <w:link w:val="106"/>
    <w:autoRedefine/>
    <w:qFormat/>
    <w:uiPriority w:val="99"/>
    <w:pPr>
      <w:spacing w:line="360" w:lineRule="auto"/>
      <w:ind w:firstLine="523" w:firstLineChars="218"/>
      <w:jc w:val="left"/>
    </w:pPr>
    <w:rPr>
      <w:rFonts w:ascii="宋体" w:hAnsi="宋体"/>
      <w:sz w:val="24"/>
      <w:szCs w:val="24"/>
    </w:rPr>
  </w:style>
  <w:style w:type="paragraph" w:styleId="14">
    <w:name w:val="Body Text"/>
    <w:basedOn w:val="1"/>
    <w:next w:val="1"/>
    <w:link w:val="72"/>
    <w:autoRedefine/>
    <w:qFormat/>
    <w:uiPriority w:val="0"/>
    <w:pPr>
      <w:spacing w:after="120"/>
    </w:pPr>
    <w:rPr>
      <w:rFonts w:ascii="Times New Roman" w:hAnsi="Times New Roman"/>
      <w:szCs w:val="20"/>
    </w:rPr>
  </w:style>
  <w:style w:type="paragraph" w:styleId="15">
    <w:name w:val="Body Text Indent"/>
    <w:basedOn w:val="1"/>
    <w:next w:val="16"/>
    <w:link w:val="78"/>
    <w:autoRedefine/>
    <w:qFormat/>
    <w:uiPriority w:val="0"/>
    <w:pPr>
      <w:ind w:firstLine="570"/>
    </w:pPr>
    <w:rPr>
      <w:rFonts w:ascii="Times New Roman" w:hAnsi="Times New Roman"/>
      <w:sz w:val="28"/>
      <w:szCs w:val="20"/>
    </w:rPr>
  </w:style>
  <w:style w:type="paragraph" w:styleId="16">
    <w:name w:val="envelope return"/>
    <w:basedOn w:val="1"/>
    <w:autoRedefine/>
    <w:qFormat/>
    <w:uiPriority w:val="0"/>
    <w:pPr>
      <w:snapToGrid w:val="0"/>
    </w:pPr>
    <w:rPr>
      <w:rFonts w:ascii="Arial" w:hAnsi="Arial"/>
      <w:szCs w:val="24"/>
    </w:rPr>
  </w:style>
  <w:style w:type="paragraph" w:styleId="17">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18">
    <w:name w:val="Plain Text"/>
    <w:basedOn w:val="1"/>
    <w:link w:val="82"/>
    <w:autoRedefine/>
    <w:qFormat/>
    <w:uiPriority w:val="0"/>
    <w:rPr>
      <w:rFonts w:hint="eastAsia" w:ascii="宋体" w:hAnsi="Courier New"/>
      <w:szCs w:val="21"/>
    </w:rPr>
  </w:style>
  <w:style w:type="paragraph" w:styleId="19">
    <w:name w:val="Date"/>
    <w:basedOn w:val="1"/>
    <w:next w:val="1"/>
    <w:link w:val="76"/>
    <w:autoRedefine/>
    <w:qFormat/>
    <w:uiPriority w:val="0"/>
    <w:rPr>
      <w:rFonts w:ascii="Times New Roman" w:hAnsi="Times New Roman"/>
      <w:szCs w:val="20"/>
    </w:rPr>
  </w:style>
  <w:style w:type="paragraph" w:styleId="20">
    <w:name w:val="Body Text Indent 2"/>
    <w:basedOn w:val="1"/>
    <w:link w:val="84"/>
    <w:autoRedefine/>
    <w:qFormat/>
    <w:uiPriority w:val="0"/>
    <w:pPr>
      <w:spacing w:line="400" w:lineRule="exact"/>
      <w:ind w:left="425"/>
    </w:pPr>
    <w:rPr>
      <w:rFonts w:ascii="Times New Roman" w:hAnsi="Times New Roman"/>
      <w:color w:val="000000"/>
      <w:sz w:val="24"/>
      <w:szCs w:val="20"/>
    </w:rPr>
  </w:style>
  <w:style w:type="paragraph" w:styleId="21">
    <w:name w:val="endnote text"/>
    <w:basedOn w:val="1"/>
    <w:link w:val="93"/>
    <w:autoRedefine/>
    <w:qFormat/>
    <w:uiPriority w:val="0"/>
    <w:pPr>
      <w:snapToGrid w:val="0"/>
      <w:jc w:val="left"/>
    </w:pPr>
    <w:rPr>
      <w:rFonts w:ascii="Times New Roman" w:hAnsi="Times New Roman"/>
      <w:szCs w:val="20"/>
    </w:rPr>
  </w:style>
  <w:style w:type="paragraph" w:styleId="22">
    <w:name w:val="Balloon Text"/>
    <w:basedOn w:val="1"/>
    <w:link w:val="103"/>
    <w:autoRedefine/>
    <w:qFormat/>
    <w:uiPriority w:val="0"/>
    <w:rPr>
      <w:rFonts w:ascii="Times New Roman" w:hAnsi="Times New Roman"/>
      <w:sz w:val="18"/>
      <w:szCs w:val="18"/>
    </w:rPr>
  </w:style>
  <w:style w:type="paragraph" w:styleId="23">
    <w:name w:val="footer"/>
    <w:basedOn w:val="1"/>
    <w:link w:val="60"/>
    <w:autoRedefine/>
    <w:unhideWhenUsed/>
    <w:qFormat/>
    <w:uiPriority w:val="0"/>
    <w:pPr>
      <w:tabs>
        <w:tab w:val="center" w:pos="4153"/>
        <w:tab w:val="right" w:pos="8306"/>
      </w:tabs>
      <w:snapToGrid w:val="0"/>
      <w:jc w:val="left"/>
    </w:pPr>
    <w:rPr>
      <w:sz w:val="18"/>
      <w:szCs w:val="18"/>
    </w:rPr>
  </w:style>
  <w:style w:type="paragraph" w:styleId="24">
    <w:name w:val="header"/>
    <w:basedOn w:val="1"/>
    <w:link w:val="5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footnote text"/>
    <w:basedOn w:val="1"/>
    <w:link w:val="108"/>
    <w:autoRedefine/>
    <w:qFormat/>
    <w:uiPriority w:val="0"/>
    <w:pPr>
      <w:snapToGrid w:val="0"/>
      <w:spacing w:line="360" w:lineRule="auto"/>
      <w:ind w:firstLine="523" w:firstLineChars="218"/>
      <w:jc w:val="left"/>
    </w:pPr>
    <w:rPr>
      <w:rFonts w:ascii="宋体" w:hAnsi="宋体"/>
      <w:sz w:val="18"/>
      <w:szCs w:val="18"/>
    </w:rPr>
  </w:style>
  <w:style w:type="paragraph" w:styleId="27">
    <w:name w:val="Body Text Indent 3"/>
    <w:basedOn w:val="1"/>
    <w:link w:val="86"/>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8">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9">
    <w:name w:val="Body Text 2"/>
    <w:basedOn w:val="1"/>
    <w:link w:val="90"/>
    <w:autoRedefine/>
    <w:qFormat/>
    <w:uiPriority w:val="0"/>
    <w:rPr>
      <w:rFonts w:ascii="宋体" w:hAnsi="宋体"/>
      <w:szCs w:val="24"/>
      <w:u w:val="single"/>
    </w:rPr>
  </w:style>
  <w:style w:type="paragraph" w:styleId="30">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31">
    <w:name w:val="index 1"/>
    <w:basedOn w:val="1"/>
    <w:next w:val="1"/>
    <w:autoRedefine/>
    <w:qFormat/>
    <w:uiPriority w:val="0"/>
    <w:rPr>
      <w:rFonts w:ascii="Times New Roman" w:hAnsi="Times New Roman" w:eastAsia="仿宋_GB2312"/>
      <w:sz w:val="28"/>
      <w:szCs w:val="20"/>
    </w:rPr>
  </w:style>
  <w:style w:type="paragraph" w:styleId="32">
    <w:name w:val="Title"/>
    <w:basedOn w:val="1"/>
    <w:link w:val="70"/>
    <w:autoRedefine/>
    <w:qFormat/>
    <w:uiPriority w:val="0"/>
    <w:pPr>
      <w:spacing w:before="120" w:after="60"/>
      <w:jc w:val="center"/>
    </w:pPr>
    <w:rPr>
      <w:rFonts w:ascii="Arial" w:hAnsi="Arial"/>
      <w:b/>
      <w:sz w:val="44"/>
      <w:szCs w:val="20"/>
    </w:rPr>
  </w:style>
  <w:style w:type="paragraph" w:styleId="33">
    <w:name w:val="annotation subject"/>
    <w:basedOn w:val="13"/>
    <w:next w:val="13"/>
    <w:link w:val="110"/>
    <w:autoRedefine/>
    <w:qFormat/>
    <w:uiPriority w:val="0"/>
    <w:rPr>
      <w:b/>
      <w:bCs/>
    </w:rPr>
  </w:style>
  <w:style w:type="paragraph" w:styleId="34">
    <w:name w:val="Body Text First Indent"/>
    <w:basedOn w:val="14"/>
    <w:link w:val="74"/>
    <w:autoRedefine/>
    <w:qFormat/>
    <w:uiPriority w:val="0"/>
    <w:pPr>
      <w:ind w:firstLine="420"/>
    </w:pPr>
  </w:style>
  <w:style w:type="paragraph" w:styleId="35">
    <w:name w:val="Body Text First Indent 2"/>
    <w:basedOn w:val="15"/>
    <w:autoRedefine/>
    <w:qFormat/>
    <w:uiPriority w:val="0"/>
    <w:pPr>
      <w:spacing w:after="120"/>
      <w:ind w:left="200" w:leftChars="200" w:firstLine="200" w:firstLineChars="200"/>
    </w:pPr>
    <w:rPr>
      <w:rFonts w:ascii="Calibri" w:hAnsi="Calibri"/>
      <w:color w:val="0D0D0D"/>
      <w:sz w:val="21"/>
      <w:szCs w:val="24"/>
      <w:lang w:eastAsia="en-US"/>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endnote reference"/>
    <w:autoRedefine/>
    <w:qFormat/>
    <w:uiPriority w:val="0"/>
    <w:rPr>
      <w:vertAlign w:val="superscript"/>
    </w:rPr>
  </w:style>
  <w:style w:type="character" w:styleId="41">
    <w:name w:val="page number"/>
    <w:autoRedefine/>
    <w:qFormat/>
    <w:uiPriority w:val="0"/>
    <w:rPr>
      <w:rFonts w:cs="Times New Roman"/>
    </w:rPr>
  </w:style>
  <w:style w:type="character" w:styleId="42">
    <w:name w:val="FollowedHyperlink"/>
    <w:basedOn w:val="38"/>
    <w:autoRedefine/>
    <w:semiHidden/>
    <w:unhideWhenUsed/>
    <w:qFormat/>
    <w:uiPriority w:val="99"/>
    <w:rPr>
      <w:color w:val="954F72"/>
      <w:u w:val="single"/>
    </w:rPr>
  </w:style>
  <w:style w:type="character" w:styleId="43">
    <w:name w:val="Hyperlink"/>
    <w:basedOn w:val="38"/>
    <w:autoRedefine/>
    <w:qFormat/>
    <w:uiPriority w:val="99"/>
    <w:rPr>
      <w:color w:val="0000FF"/>
      <w:u w:val="single"/>
    </w:rPr>
  </w:style>
  <w:style w:type="character" w:styleId="44">
    <w:name w:val="annotation reference"/>
    <w:autoRedefine/>
    <w:qFormat/>
    <w:uiPriority w:val="0"/>
    <w:rPr>
      <w:sz w:val="21"/>
      <w:szCs w:val="21"/>
    </w:rPr>
  </w:style>
  <w:style w:type="character" w:styleId="45">
    <w:name w:val="footnote reference"/>
    <w:autoRedefine/>
    <w:qFormat/>
    <w:uiPriority w:val="0"/>
    <w:rPr>
      <w:vertAlign w:val="superscript"/>
    </w:rPr>
  </w:style>
  <w:style w:type="paragraph" w:customStyle="1" w:styleId="46">
    <w:name w:val="正文正"/>
    <w:basedOn w:val="1"/>
    <w:autoRedefine/>
    <w:qFormat/>
    <w:uiPriority w:val="0"/>
    <w:pPr>
      <w:spacing w:line="560" w:lineRule="exact"/>
      <w:ind w:firstLine="561"/>
    </w:pPr>
    <w:rPr>
      <w:rFonts w:eastAsia="仿宋_GB2312"/>
      <w:sz w:val="28"/>
    </w:rPr>
  </w:style>
  <w:style w:type="character" w:customStyle="1" w:styleId="47">
    <w:name w:val="标题 1 字符"/>
    <w:autoRedefine/>
    <w:qFormat/>
    <w:uiPriority w:val="9"/>
    <w:rPr>
      <w:rFonts w:ascii="Calibri" w:hAnsi="Calibri" w:eastAsia="宋体" w:cs="Times New Roman"/>
      <w:b/>
      <w:bCs/>
      <w:kern w:val="44"/>
      <w:sz w:val="44"/>
      <w:szCs w:val="44"/>
    </w:rPr>
  </w:style>
  <w:style w:type="character" w:customStyle="1" w:styleId="48">
    <w:name w:val="标题 2 字符"/>
    <w:autoRedefine/>
    <w:semiHidden/>
    <w:qFormat/>
    <w:uiPriority w:val="9"/>
    <w:rPr>
      <w:rFonts w:ascii="等线 Light" w:hAnsi="等线 Light" w:eastAsia="等线 Light" w:cs="Times New Roman"/>
      <w:b/>
      <w:bCs/>
      <w:sz w:val="32"/>
      <w:szCs w:val="32"/>
    </w:rPr>
  </w:style>
  <w:style w:type="character" w:customStyle="1" w:styleId="49">
    <w:name w:val="标题 3 字符"/>
    <w:autoRedefine/>
    <w:semiHidden/>
    <w:qFormat/>
    <w:uiPriority w:val="9"/>
    <w:rPr>
      <w:rFonts w:ascii="Calibri" w:hAnsi="Calibri" w:eastAsia="宋体" w:cs="Times New Roman"/>
      <w:b/>
      <w:bCs/>
      <w:sz w:val="32"/>
      <w:szCs w:val="32"/>
    </w:rPr>
  </w:style>
  <w:style w:type="character" w:customStyle="1" w:styleId="50">
    <w:name w:val="标题 4 字符"/>
    <w:autoRedefine/>
    <w:semiHidden/>
    <w:qFormat/>
    <w:uiPriority w:val="9"/>
    <w:rPr>
      <w:rFonts w:ascii="等线 Light" w:hAnsi="等线 Light" w:eastAsia="等线 Light" w:cs="Times New Roman"/>
      <w:b/>
      <w:bCs/>
      <w:sz w:val="28"/>
      <w:szCs w:val="28"/>
    </w:rPr>
  </w:style>
  <w:style w:type="character" w:customStyle="1" w:styleId="51">
    <w:name w:val="标题 5 字符"/>
    <w:autoRedefine/>
    <w:semiHidden/>
    <w:qFormat/>
    <w:uiPriority w:val="9"/>
    <w:rPr>
      <w:rFonts w:ascii="Calibri" w:hAnsi="Calibri" w:eastAsia="宋体" w:cs="Times New Roman"/>
      <w:b/>
      <w:bCs/>
      <w:sz w:val="28"/>
      <w:szCs w:val="28"/>
    </w:rPr>
  </w:style>
  <w:style w:type="character" w:customStyle="1" w:styleId="52">
    <w:name w:val="标题 6 字符"/>
    <w:autoRedefine/>
    <w:semiHidden/>
    <w:qFormat/>
    <w:uiPriority w:val="9"/>
    <w:rPr>
      <w:rFonts w:ascii="等线 Light" w:hAnsi="等线 Light" w:eastAsia="等线 Light" w:cs="Times New Roman"/>
      <w:b/>
      <w:bCs/>
      <w:sz w:val="24"/>
      <w:szCs w:val="24"/>
    </w:rPr>
  </w:style>
  <w:style w:type="character" w:customStyle="1" w:styleId="53">
    <w:name w:val="标题 7 字符"/>
    <w:autoRedefine/>
    <w:semiHidden/>
    <w:qFormat/>
    <w:uiPriority w:val="9"/>
    <w:rPr>
      <w:rFonts w:ascii="Calibri" w:hAnsi="Calibri" w:eastAsia="宋体" w:cs="Times New Roman"/>
      <w:b/>
      <w:bCs/>
      <w:sz w:val="24"/>
      <w:szCs w:val="24"/>
    </w:rPr>
  </w:style>
  <w:style w:type="character" w:customStyle="1" w:styleId="54">
    <w:name w:val="标题 8 字符"/>
    <w:autoRedefine/>
    <w:semiHidden/>
    <w:qFormat/>
    <w:uiPriority w:val="9"/>
    <w:rPr>
      <w:rFonts w:ascii="等线 Light" w:hAnsi="等线 Light" w:eastAsia="等线 Light" w:cs="Times New Roman"/>
      <w:sz w:val="24"/>
      <w:szCs w:val="24"/>
    </w:rPr>
  </w:style>
  <w:style w:type="character" w:customStyle="1" w:styleId="55">
    <w:name w:val="标题 9 字符"/>
    <w:autoRedefine/>
    <w:semiHidden/>
    <w:qFormat/>
    <w:uiPriority w:val="9"/>
    <w:rPr>
      <w:rFonts w:ascii="等线 Light" w:hAnsi="等线 Light" w:eastAsia="等线 Light" w:cs="Times New Roman"/>
      <w:szCs w:val="21"/>
    </w:rPr>
  </w:style>
  <w:style w:type="character" w:customStyle="1" w:styleId="56">
    <w:name w:val="标题 3 Char"/>
    <w:link w:val="5"/>
    <w:autoRedefine/>
    <w:qFormat/>
    <w:uiPriority w:val="0"/>
    <w:rPr>
      <w:rFonts w:ascii="宋体" w:hAnsi="宋体" w:eastAsia="宋体" w:cs="宋体"/>
      <w:kern w:val="0"/>
      <w:sz w:val="27"/>
      <w:szCs w:val="27"/>
    </w:rPr>
  </w:style>
  <w:style w:type="character" w:customStyle="1" w:styleId="57">
    <w:name w:val="页眉 字符"/>
    <w:autoRedefine/>
    <w:semiHidden/>
    <w:qFormat/>
    <w:uiPriority w:val="99"/>
    <w:rPr>
      <w:rFonts w:ascii="Calibri" w:hAnsi="Calibri" w:eastAsia="宋体" w:cs="Times New Roman"/>
      <w:sz w:val="18"/>
      <w:szCs w:val="18"/>
    </w:rPr>
  </w:style>
  <w:style w:type="character" w:customStyle="1" w:styleId="58">
    <w:name w:val="页眉 Char"/>
    <w:link w:val="24"/>
    <w:autoRedefine/>
    <w:qFormat/>
    <w:uiPriority w:val="0"/>
    <w:rPr>
      <w:rFonts w:ascii="Calibri" w:hAnsi="Calibri" w:eastAsia="宋体" w:cs="Times New Roman"/>
      <w:sz w:val="18"/>
      <w:szCs w:val="18"/>
    </w:rPr>
  </w:style>
  <w:style w:type="character" w:customStyle="1" w:styleId="59">
    <w:name w:val="页脚 字符"/>
    <w:autoRedefine/>
    <w:semiHidden/>
    <w:qFormat/>
    <w:uiPriority w:val="99"/>
    <w:rPr>
      <w:rFonts w:ascii="Calibri" w:hAnsi="Calibri" w:eastAsia="宋体" w:cs="Times New Roman"/>
      <w:sz w:val="18"/>
      <w:szCs w:val="18"/>
    </w:rPr>
  </w:style>
  <w:style w:type="character" w:customStyle="1" w:styleId="60">
    <w:name w:val="页脚 Char"/>
    <w:link w:val="23"/>
    <w:autoRedefine/>
    <w:qFormat/>
    <w:uiPriority w:val="0"/>
    <w:rPr>
      <w:rFonts w:ascii="Calibri" w:hAnsi="Calibri" w:eastAsia="宋体" w:cs="Times New Roman"/>
      <w:sz w:val="18"/>
      <w:szCs w:val="18"/>
    </w:rPr>
  </w:style>
  <w:style w:type="character" w:customStyle="1" w:styleId="61">
    <w:name w:val="标题 1 字符1"/>
    <w:autoRedefine/>
    <w:qFormat/>
    <w:uiPriority w:val="0"/>
    <w:rPr>
      <w:rFonts w:ascii="Arial" w:hAnsi="Arial" w:eastAsia="宋体"/>
      <w:b/>
      <w:kern w:val="44"/>
      <w:sz w:val="28"/>
      <w:szCs w:val="28"/>
    </w:rPr>
  </w:style>
  <w:style w:type="character" w:customStyle="1" w:styleId="62">
    <w:name w:val="标题 2 Char"/>
    <w:link w:val="3"/>
    <w:autoRedefine/>
    <w:qFormat/>
    <w:uiPriority w:val="0"/>
    <w:rPr>
      <w:rFonts w:ascii="Arial" w:hAnsi="Arial" w:eastAsia="宋体" w:cs="Times New Roman"/>
      <w:b/>
      <w:color w:val="000000"/>
      <w:sz w:val="24"/>
      <w:szCs w:val="24"/>
    </w:rPr>
  </w:style>
  <w:style w:type="character" w:customStyle="1" w:styleId="63">
    <w:name w:val="标题 4 Char"/>
    <w:link w:val="6"/>
    <w:autoRedefine/>
    <w:qFormat/>
    <w:uiPriority w:val="0"/>
    <w:rPr>
      <w:rFonts w:ascii="Arial" w:hAnsi="Arial" w:eastAsia="宋体" w:cs="Times New Roman"/>
      <w:color w:val="000000"/>
      <w:szCs w:val="21"/>
    </w:rPr>
  </w:style>
  <w:style w:type="character" w:customStyle="1" w:styleId="64">
    <w:name w:val="标题 5 Char"/>
    <w:link w:val="7"/>
    <w:autoRedefine/>
    <w:qFormat/>
    <w:uiPriority w:val="0"/>
    <w:rPr>
      <w:rFonts w:ascii="Arial" w:hAnsi="Arial" w:eastAsia="宋体" w:cs="Times New Roman"/>
      <w:color w:val="000000"/>
      <w:szCs w:val="21"/>
    </w:rPr>
  </w:style>
  <w:style w:type="character" w:customStyle="1" w:styleId="65">
    <w:name w:val="标题 6 Char"/>
    <w:link w:val="8"/>
    <w:autoRedefine/>
    <w:qFormat/>
    <w:uiPriority w:val="0"/>
    <w:rPr>
      <w:rFonts w:ascii="Arial" w:hAnsi="Arial" w:eastAsia="黑体" w:cs="Times New Roman"/>
      <w:b/>
      <w:bCs/>
      <w:sz w:val="24"/>
      <w:szCs w:val="24"/>
    </w:rPr>
  </w:style>
  <w:style w:type="character" w:customStyle="1" w:styleId="66">
    <w:name w:val="标题 7 Char"/>
    <w:link w:val="9"/>
    <w:autoRedefine/>
    <w:qFormat/>
    <w:uiPriority w:val="0"/>
    <w:rPr>
      <w:rFonts w:ascii="Times New Roman" w:hAnsi="Times New Roman" w:eastAsia="宋体" w:cs="Times New Roman"/>
      <w:b/>
      <w:sz w:val="24"/>
      <w:szCs w:val="20"/>
    </w:rPr>
  </w:style>
  <w:style w:type="character" w:customStyle="1" w:styleId="67">
    <w:name w:val="标题 8 Char"/>
    <w:link w:val="10"/>
    <w:autoRedefine/>
    <w:qFormat/>
    <w:uiPriority w:val="0"/>
    <w:rPr>
      <w:rFonts w:ascii="Arial" w:hAnsi="Arial" w:eastAsia="黑体" w:cs="Times New Roman"/>
      <w:sz w:val="24"/>
      <w:szCs w:val="20"/>
    </w:rPr>
  </w:style>
  <w:style w:type="character" w:customStyle="1" w:styleId="68">
    <w:name w:val="标题 9 Char"/>
    <w:link w:val="11"/>
    <w:autoRedefine/>
    <w:qFormat/>
    <w:uiPriority w:val="0"/>
    <w:rPr>
      <w:rFonts w:ascii="Arial" w:hAnsi="Arial" w:eastAsia="黑体" w:cs="Times New Roman"/>
      <w:szCs w:val="20"/>
    </w:rPr>
  </w:style>
  <w:style w:type="character" w:customStyle="1" w:styleId="69">
    <w:name w:val="标题 字符"/>
    <w:autoRedefine/>
    <w:qFormat/>
    <w:uiPriority w:val="10"/>
    <w:rPr>
      <w:rFonts w:ascii="等线 Light" w:hAnsi="等线 Light" w:eastAsia="等线 Light" w:cs="Times New Roman"/>
      <w:b/>
      <w:bCs/>
      <w:sz w:val="32"/>
      <w:szCs w:val="32"/>
    </w:rPr>
  </w:style>
  <w:style w:type="character" w:customStyle="1" w:styleId="70">
    <w:name w:val="标题 Char"/>
    <w:link w:val="32"/>
    <w:autoRedefine/>
    <w:qFormat/>
    <w:uiPriority w:val="0"/>
    <w:rPr>
      <w:rFonts w:ascii="Arial" w:hAnsi="Arial" w:eastAsia="宋体" w:cs="Times New Roman"/>
      <w:b/>
      <w:sz w:val="44"/>
      <w:szCs w:val="20"/>
    </w:rPr>
  </w:style>
  <w:style w:type="character" w:customStyle="1" w:styleId="71">
    <w:name w:val="正文文本 字符"/>
    <w:autoRedefine/>
    <w:semiHidden/>
    <w:qFormat/>
    <w:uiPriority w:val="99"/>
    <w:rPr>
      <w:rFonts w:ascii="Calibri" w:hAnsi="Calibri" w:eastAsia="宋体" w:cs="Times New Roman"/>
    </w:rPr>
  </w:style>
  <w:style w:type="character" w:customStyle="1" w:styleId="72">
    <w:name w:val="正文文本 Char"/>
    <w:link w:val="14"/>
    <w:autoRedefine/>
    <w:qFormat/>
    <w:uiPriority w:val="0"/>
    <w:rPr>
      <w:rFonts w:ascii="Times New Roman" w:hAnsi="Times New Roman" w:eastAsia="宋体" w:cs="Times New Roman"/>
      <w:szCs w:val="20"/>
    </w:rPr>
  </w:style>
  <w:style w:type="character" w:customStyle="1" w:styleId="73">
    <w:name w:val="正文首行缩进 字符"/>
    <w:basedOn w:val="71"/>
    <w:autoRedefine/>
    <w:semiHidden/>
    <w:qFormat/>
    <w:uiPriority w:val="99"/>
    <w:rPr>
      <w:rFonts w:ascii="Calibri" w:hAnsi="Calibri" w:eastAsia="宋体" w:cs="Times New Roman"/>
    </w:rPr>
  </w:style>
  <w:style w:type="character" w:customStyle="1" w:styleId="74">
    <w:name w:val="正文首行缩进 Char"/>
    <w:link w:val="34"/>
    <w:autoRedefine/>
    <w:qFormat/>
    <w:uiPriority w:val="0"/>
  </w:style>
  <w:style w:type="character" w:customStyle="1" w:styleId="75">
    <w:name w:val="日期 字符"/>
    <w:autoRedefine/>
    <w:semiHidden/>
    <w:qFormat/>
    <w:uiPriority w:val="99"/>
    <w:rPr>
      <w:rFonts w:ascii="Calibri" w:hAnsi="Calibri" w:eastAsia="宋体" w:cs="Times New Roman"/>
    </w:rPr>
  </w:style>
  <w:style w:type="character" w:customStyle="1" w:styleId="76">
    <w:name w:val="日期 Char"/>
    <w:link w:val="19"/>
    <w:autoRedefine/>
    <w:qFormat/>
    <w:uiPriority w:val="0"/>
    <w:rPr>
      <w:rFonts w:ascii="Times New Roman" w:hAnsi="Times New Roman" w:eastAsia="宋体" w:cs="Times New Roman"/>
      <w:szCs w:val="20"/>
    </w:rPr>
  </w:style>
  <w:style w:type="character" w:customStyle="1" w:styleId="77">
    <w:name w:val="正文文本缩进 字符"/>
    <w:autoRedefine/>
    <w:semiHidden/>
    <w:qFormat/>
    <w:uiPriority w:val="99"/>
    <w:rPr>
      <w:rFonts w:ascii="Calibri" w:hAnsi="Calibri" w:eastAsia="宋体" w:cs="Times New Roman"/>
    </w:rPr>
  </w:style>
  <w:style w:type="character" w:customStyle="1" w:styleId="78">
    <w:name w:val="正文文本缩进 Char"/>
    <w:link w:val="15"/>
    <w:autoRedefine/>
    <w:qFormat/>
    <w:uiPriority w:val="0"/>
    <w:rPr>
      <w:rFonts w:ascii="Times New Roman" w:hAnsi="Times New Roman" w:eastAsia="宋体" w:cs="Times New Roman"/>
      <w:sz w:val="28"/>
      <w:szCs w:val="20"/>
    </w:rPr>
  </w:style>
  <w:style w:type="character" w:customStyle="1" w:styleId="79">
    <w:name w:val="文档结构图 字符"/>
    <w:autoRedefine/>
    <w:semiHidden/>
    <w:qFormat/>
    <w:uiPriority w:val="99"/>
    <w:rPr>
      <w:rFonts w:ascii="Microsoft YaHei UI" w:hAnsi="Calibri" w:eastAsia="Microsoft YaHei UI" w:cs="Times New Roman"/>
      <w:sz w:val="18"/>
      <w:szCs w:val="18"/>
    </w:rPr>
  </w:style>
  <w:style w:type="character" w:customStyle="1" w:styleId="80">
    <w:name w:val="文档结构图 Char"/>
    <w:link w:val="12"/>
    <w:autoRedefine/>
    <w:qFormat/>
    <w:uiPriority w:val="0"/>
    <w:rPr>
      <w:rFonts w:ascii="Times New Roman" w:hAnsi="Times New Roman" w:eastAsia="宋体" w:cs="Times New Roman"/>
      <w:szCs w:val="20"/>
      <w:shd w:val="clear" w:color="auto" w:fill="000080"/>
    </w:rPr>
  </w:style>
  <w:style w:type="character" w:customStyle="1" w:styleId="81">
    <w:name w:val="纯文本 字符"/>
    <w:autoRedefine/>
    <w:semiHidden/>
    <w:qFormat/>
    <w:uiPriority w:val="99"/>
    <w:rPr>
      <w:rFonts w:ascii="等线" w:hAnsi="Courier New" w:cs="Courier New"/>
    </w:rPr>
  </w:style>
  <w:style w:type="character" w:customStyle="1" w:styleId="82">
    <w:name w:val="纯文本 Char"/>
    <w:link w:val="18"/>
    <w:autoRedefine/>
    <w:qFormat/>
    <w:uiPriority w:val="0"/>
    <w:rPr>
      <w:rFonts w:ascii="宋体" w:hAnsi="Courier New" w:eastAsia="宋体" w:cs="Times New Roman"/>
      <w:szCs w:val="20"/>
    </w:rPr>
  </w:style>
  <w:style w:type="character" w:customStyle="1" w:styleId="83">
    <w:name w:val="正文文本缩进 2 字符"/>
    <w:autoRedefine/>
    <w:semiHidden/>
    <w:qFormat/>
    <w:uiPriority w:val="99"/>
    <w:rPr>
      <w:rFonts w:ascii="Calibri" w:hAnsi="Calibri" w:eastAsia="宋体" w:cs="Times New Roman"/>
    </w:rPr>
  </w:style>
  <w:style w:type="character" w:customStyle="1" w:styleId="84">
    <w:name w:val="正文文本缩进 2 Char"/>
    <w:link w:val="20"/>
    <w:autoRedefine/>
    <w:qFormat/>
    <w:uiPriority w:val="0"/>
    <w:rPr>
      <w:rFonts w:ascii="Times New Roman" w:hAnsi="Times New Roman" w:eastAsia="宋体" w:cs="Times New Roman"/>
      <w:color w:val="000000"/>
      <w:sz w:val="24"/>
      <w:szCs w:val="20"/>
    </w:rPr>
  </w:style>
  <w:style w:type="character" w:customStyle="1" w:styleId="85">
    <w:name w:val="正文文本缩进 3 字符"/>
    <w:autoRedefine/>
    <w:semiHidden/>
    <w:qFormat/>
    <w:uiPriority w:val="99"/>
    <w:rPr>
      <w:rFonts w:ascii="Calibri" w:hAnsi="Calibri" w:eastAsia="宋体" w:cs="Times New Roman"/>
      <w:sz w:val="16"/>
      <w:szCs w:val="16"/>
    </w:rPr>
  </w:style>
  <w:style w:type="character" w:customStyle="1" w:styleId="86">
    <w:name w:val="正文文本缩进 3 Char"/>
    <w:link w:val="27"/>
    <w:autoRedefine/>
    <w:qFormat/>
    <w:uiPriority w:val="0"/>
    <w:rPr>
      <w:rFonts w:ascii="Times New Roman" w:hAnsi="Times New Roman" w:eastAsia="宋体" w:cs="Times New Roman"/>
      <w:color w:val="000000"/>
      <w:sz w:val="24"/>
      <w:szCs w:val="20"/>
    </w:rPr>
  </w:style>
  <w:style w:type="paragraph" w:customStyle="1" w:styleId="8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autoRedefine/>
    <w:qFormat/>
    <w:uiPriority w:val="0"/>
    <w:rPr>
      <w:rFonts w:ascii="等线" w:hAnsi="等线" w:eastAsia="等线" w:cs="Times New Roman"/>
      <w:lang w:val="en-US" w:eastAsia="zh-CN" w:bidi="ar-SA"/>
    </w:rPr>
  </w:style>
  <w:style w:type="character" w:customStyle="1" w:styleId="89">
    <w:name w:val="正文文本 2 字符"/>
    <w:autoRedefine/>
    <w:semiHidden/>
    <w:qFormat/>
    <w:uiPriority w:val="99"/>
    <w:rPr>
      <w:rFonts w:ascii="Calibri" w:hAnsi="Calibri" w:eastAsia="宋体" w:cs="Times New Roman"/>
    </w:rPr>
  </w:style>
  <w:style w:type="character" w:customStyle="1" w:styleId="90">
    <w:name w:val="正文文本 2 Char"/>
    <w:link w:val="29"/>
    <w:autoRedefine/>
    <w:qFormat/>
    <w:uiPriority w:val="0"/>
    <w:rPr>
      <w:rFonts w:ascii="宋体" w:hAnsi="宋体" w:eastAsia="宋体" w:cs="Times New Roman"/>
      <w:szCs w:val="24"/>
      <w:u w:val="single"/>
    </w:rPr>
  </w:style>
  <w:style w:type="paragraph" w:customStyle="1" w:styleId="91">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92">
    <w:name w:val="尾注文本 字符"/>
    <w:autoRedefine/>
    <w:semiHidden/>
    <w:qFormat/>
    <w:uiPriority w:val="99"/>
    <w:rPr>
      <w:rFonts w:ascii="Calibri" w:hAnsi="Calibri" w:eastAsia="宋体" w:cs="Times New Roman"/>
    </w:rPr>
  </w:style>
  <w:style w:type="character" w:customStyle="1" w:styleId="93">
    <w:name w:val="尾注文本 Char"/>
    <w:link w:val="21"/>
    <w:autoRedefine/>
    <w:qFormat/>
    <w:uiPriority w:val="0"/>
    <w:rPr>
      <w:rFonts w:ascii="Times New Roman" w:hAnsi="Times New Roman" w:eastAsia="宋体" w:cs="Times New Roman"/>
      <w:szCs w:val="20"/>
    </w:rPr>
  </w:style>
  <w:style w:type="paragraph" w:customStyle="1" w:styleId="94">
    <w:name w:val="Char"/>
    <w:basedOn w:val="1"/>
    <w:autoRedefine/>
    <w:qFormat/>
    <w:uiPriority w:val="0"/>
    <w:rPr>
      <w:rFonts w:ascii="Tahoma" w:hAnsi="Tahoma"/>
      <w:sz w:val="24"/>
      <w:szCs w:val="20"/>
    </w:rPr>
  </w:style>
  <w:style w:type="paragraph" w:customStyle="1" w:styleId="95">
    <w:name w:val="Char1"/>
    <w:basedOn w:val="1"/>
    <w:autoRedefine/>
    <w:qFormat/>
    <w:uiPriority w:val="0"/>
    <w:pPr>
      <w:numPr>
        <w:ilvl w:val="0"/>
        <w:numId w:val="1"/>
      </w:numPr>
    </w:pPr>
    <w:rPr>
      <w:rFonts w:ascii="Times New Roman" w:hAnsi="Times New Roman"/>
      <w:sz w:val="24"/>
      <w:szCs w:val="24"/>
    </w:rPr>
  </w:style>
  <w:style w:type="paragraph" w:customStyle="1" w:styleId="96">
    <w:name w:val="公文抬头"/>
    <w:basedOn w:val="4"/>
    <w:autoRedefine/>
    <w:qFormat/>
    <w:uiPriority w:val="0"/>
    <w:pPr>
      <w:ind w:firstLine="0"/>
    </w:pPr>
    <w:rPr>
      <w:rFonts w:ascii="仿宋_GB2312" w:eastAsia="仿宋_GB2312"/>
      <w:sz w:val="30"/>
      <w:szCs w:val="24"/>
    </w:rPr>
  </w:style>
  <w:style w:type="paragraph" w:customStyle="1" w:styleId="97">
    <w:name w:val="Char Char Char1 Char"/>
    <w:basedOn w:val="12"/>
    <w:autoRedefine/>
    <w:qFormat/>
    <w:uiPriority w:val="0"/>
    <w:rPr>
      <w:rFonts w:ascii="Tahoma" w:hAnsi="Tahoma"/>
      <w:sz w:val="24"/>
      <w:szCs w:val="24"/>
    </w:rPr>
  </w:style>
  <w:style w:type="paragraph" w:customStyle="1" w:styleId="9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5"/>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autoRedefine/>
    <w:qFormat/>
    <w:uiPriority w:val="0"/>
    <w:pPr>
      <w:ind w:left="4094" w:right="607" w:firstLine="0"/>
      <w:jc w:val="center"/>
    </w:pPr>
  </w:style>
  <w:style w:type="paragraph" w:customStyle="1" w:styleId="101">
    <w:name w:val="Char Char Char Char"/>
    <w:basedOn w:val="1"/>
    <w:autoRedefine/>
    <w:qFormat/>
    <w:uiPriority w:val="0"/>
    <w:rPr>
      <w:rFonts w:ascii="Times New Roman" w:hAnsi="Times New Roman"/>
      <w:sz w:val="30"/>
      <w:szCs w:val="24"/>
    </w:rPr>
  </w:style>
  <w:style w:type="character" w:customStyle="1" w:styleId="102">
    <w:name w:val="批注框文本 字符"/>
    <w:autoRedefine/>
    <w:semiHidden/>
    <w:qFormat/>
    <w:uiPriority w:val="99"/>
    <w:rPr>
      <w:rFonts w:ascii="Calibri" w:hAnsi="Calibri" w:eastAsia="宋体" w:cs="Times New Roman"/>
      <w:sz w:val="18"/>
      <w:szCs w:val="18"/>
    </w:rPr>
  </w:style>
  <w:style w:type="character" w:customStyle="1" w:styleId="103">
    <w:name w:val="批注框文本 Char"/>
    <w:link w:val="22"/>
    <w:autoRedefine/>
    <w:qFormat/>
    <w:uiPriority w:val="0"/>
    <w:rPr>
      <w:rFonts w:ascii="Times New Roman" w:hAnsi="Times New Roman" w:eastAsia="宋体" w:cs="Times New Roman"/>
      <w:sz w:val="18"/>
      <w:szCs w:val="18"/>
    </w:rPr>
  </w:style>
  <w:style w:type="paragraph" w:customStyle="1" w:styleId="104">
    <w:name w:val="TOC 标题1"/>
    <w:basedOn w:val="2"/>
    <w:next w:val="1"/>
    <w:autoRedefine/>
    <w:semiHidden/>
    <w:unhideWhenUsed/>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autoRedefine/>
    <w:qFormat/>
    <w:uiPriority w:val="0"/>
    <w:rPr>
      <w:rFonts w:ascii="Calibri" w:hAnsi="Calibri" w:eastAsia="宋体" w:cs="Times New Roman"/>
    </w:rPr>
  </w:style>
  <w:style w:type="character" w:customStyle="1" w:styleId="106">
    <w:name w:val="批注文字 Char"/>
    <w:link w:val="13"/>
    <w:autoRedefine/>
    <w:qFormat/>
    <w:uiPriority w:val="99"/>
    <w:rPr>
      <w:rFonts w:ascii="宋体" w:hAnsi="宋体" w:eastAsia="宋体" w:cs="Times New Roman"/>
      <w:sz w:val="24"/>
      <w:szCs w:val="24"/>
    </w:rPr>
  </w:style>
  <w:style w:type="character" w:customStyle="1" w:styleId="107">
    <w:name w:val="脚注文本 字符"/>
    <w:autoRedefine/>
    <w:semiHidden/>
    <w:qFormat/>
    <w:uiPriority w:val="99"/>
    <w:rPr>
      <w:rFonts w:ascii="Calibri" w:hAnsi="Calibri" w:eastAsia="宋体" w:cs="Times New Roman"/>
      <w:sz w:val="18"/>
      <w:szCs w:val="18"/>
    </w:rPr>
  </w:style>
  <w:style w:type="character" w:customStyle="1" w:styleId="108">
    <w:name w:val="脚注文本 Char"/>
    <w:link w:val="26"/>
    <w:autoRedefine/>
    <w:qFormat/>
    <w:uiPriority w:val="0"/>
    <w:rPr>
      <w:rFonts w:ascii="宋体" w:hAnsi="宋体" w:eastAsia="宋体" w:cs="Times New Roman"/>
      <w:sz w:val="18"/>
      <w:szCs w:val="18"/>
    </w:rPr>
  </w:style>
  <w:style w:type="character" w:customStyle="1" w:styleId="109">
    <w:name w:val="批注主题 字符"/>
    <w:autoRedefine/>
    <w:semiHidden/>
    <w:qFormat/>
    <w:uiPriority w:val="99"/>
    <w:rPr>
      <w:rFonts w:ascii="Calibri" w:hAnsi="Calibri" w:eastAsia="宋体" w:cs="Times New Roman"/>
      <w:b/>
      <w:bCs/>
    </w:rPr>
  </w:style>
  <w:style w:type="character" w:customStyle="1" w:styleId="110">
    <w:name w:val="批注主题 Char"/>
    <w:link w:val="33"/>
    <w:autoRedefine/>
    <w:qFormat/>
    <w:uiPriority w:val="0"/>
    <w:rPr>
      <w:rFonts w:ascii="宋体" w:hAnsi="宋体" w:eastAsia="宋体" w:cs="Times New Roman"/>
      <w:b/>
      <w:bCs/>
      <w:sz w:val="24"/>
      <w:szCs w:val="24"/>
    </w:rPr>
  </w:style>
  <w:style w:type="paragraph" w:styleId="111">
    <w:name w:val="List Paragraph"/>
    <w:basedOn w:val="1"/>
    <w:autoRedefine/>
    <w:qFormat/>
    <w:uiPriority w:val="34"/>
    <w:pPr>
      <w:ind w:firstLine="420" w:firstLineChars="200"/>
    </w:pPr>
    <w:rPr>
      <w:rFonts w:ascii="Times New Roman" w:hAnsi="Times New Roman"/>
      <w:szCs w:val="20"/>
    </w:rPr>
  </w:style>
  <w:style w:type="paragraph" w:customStyle="1" w:styleId="112">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113">
    <w:name w:val="正文文本3"/>
    <w:basedOn w:val="1"/>
    <w:autoRedefine/>
    <w:qFormat/>
    <w:uiPriority w:val="0"/>
    <w:pPr>
      <w:shd w:val="clear" w:color="auto" w:fill="FFFFFF"/>
      <w:spacing w:line="0" w:lineRule="atLeast"/>
      <w:jc w:val="left"/>
    </w:pPr>
    <w:rPr>
      <w:rFonts w:ascii="宋体" w:hAnsi="宋体"/>
      <w:kern w:val="0"/>
      <w:sz w:val="19"/>
      <w:szCs w:val="19"/>
    </w:rPr>
  </w:style>
  <w:style w:type="character" w:customStyle="1" w:styleId="114">
    <w:name w:val="正文文本1"/>
    <w:autoRedefine/>
    <w:qFormat/>
    <w:uiPriority w:val="0"/>
    <w:rPr>
      <w:rFonts w:ascii="宋体" w:hAnsi="宋体" w:eastAsia="宋体" w:cs="宋体"/>
      <w:color w:val="000000"/>
      <w:spacing w:val="0"/>
      <w:w w:val="100"/>
      <w:position w:val="0"/>
      <w:sz w:val="19"/>
      <w:szCs w:val="19"/>
      <w:shd w:val="clear" w:color="auto" w:fill="FFFFFF"/>
      <w:lang w:val="zh-TW"/>
    </w:rPr>
  </w:style>
  <w:style w:type="character" w:customStyle="1" w:styleId="115">
    <w:name w:val="正文文本 + Century Schoolbook"/>
    <w:autoRedefine/>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paragraph" w:customStyle="1" w:styleId="116">
    <w:name w:val="_Style 3"/>
    <w:basedOn w:val="1"/>
    <w:autoRedefine/>
    <w:qFormat/>
    <w:uiPriority w:val="0"/>
    <w:rPr>
      <w:rFonts w:cs="宋体"/>
      <w:szCs w:val="21"/>
    </w:rPr>
  </w:style>
  <w:style w:type="paragraph" w:customStyle="1" w:styleId="117">
    <w:name w:val="文一"/>
    <w:basedOn w:val="1"/>
    <w:autoRedefine/>
    <w:qFormat/>
    <w:uiPriority w:val="0"/>
    <w:pPr>
      <w:widowControl/>
      <w:topLinePunct/>
      <w:adjustRightInd w:val="0"/>
      <w:snapToGrid w:val="0"/>
      <w:spacing w:after="200" w:line="360" w:lineRule="auto"/>
      <w:ind w:firstLine="200" w:firstLineChars="200"/>
      <w:jc w:val="left"/>
    </w:pPr>
    <w:rPr>
      <w:rFonts w:ascii="等线" w:hAnsi="等线" w:eastAsia="等线"/>
      <w:spacing w:val="4"/>
      <w:kern w:val="0"/>
      <w:sz w:val="24"/>
      <w:szCs w:val="24"/>
    </w:rPr>
  </w:style>
  <w:style w:type="paragraph" w:customStyle="1" w:styleId="118">
    <w:name w:val="正题"/>
    <w:basedOn w:val="1"/>
    <w:next w:val="1"/>
    <w:autoRedefine/>
    <w:qFormat/>
    <w:uiPriority w:val="0"/>
    <w:pPr>
      <w:topLinePunct/>
      <w:adjustRightInd w:val="0"/>
      <w:snapToGrid w:val="0"/>
      <w:spacing w:line="360" w:lineRule="auto"/>
      <w:jc w:val="center"/>
    </w:pPr>
    <w:rPr>
      <w:rFonts w:ascii="Times New Roman" w:hAnsi="Times New Roman" w:eastAsia="黑体"/>
      <w:b/>
      <w:spacing w:val="4"/>
      <w:kern w:val="0"/>
      <w:sz w:val="36"/>
      <w:szCs w:val="36"/>
    </w:rPr>
  </w:style>
  <w:style w:type="character" w:customStyle="1" w:styleId="119">
    <w:name w:val="标题 1 Char"/>
    <w:link w:val="2"/>
    <w:autoRedefine/>
    <w:qFormat/>
    <w:uiPriority w:val="0"/>
    <w:rPr>
      <w:rFonts w:ascii="Arial" w:hAnsi="Arial" w:eastAsia="宋体" w:cs="Times New Roman"/>
      <w:b/>
      <w:kern w:val="44"/>
      <w:sz w:val="28"/>
      <w:szCs w:val="28"/>
    </w:rPr>
  </w:style>
  <w:style w:type="paragraph" w:customStyle="1" w:styleId="120">
    <w:name w:val="章节二"/>
    <w:basedOn w:val="1"/>
    <w:next w:val="1"/>
    <w:autoRedefine/>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21">
    <w:name w:val="文二"/>
    <w:basedOn w:val="1"/>
    <w:autoRedefine/>
    <w:qFormat/>
    <w:uiPriority w:val="99"/>
    <w:pPr>
      <w:jc w:val="left"/>
    </w:pPr>
    <w:rPr>
      <w:rFonts w:ascii="宋体" w:hAnsi="宋体"/>
      <w:szCs w:val="21"/>
    </w:rPr>
  </w:style>
  <w:style w:type="character" w:customStyle="1" w:styleId="122">
    <w:name w:val="无间隔 字符"/>
    <w:basedOn w:val="38"/>
    <w:autoRedefine/>
    <w:qFormat/>
    <w:uiPriority w:val="0"/>
    <w:rPr>
      <w:rFonts w:hint="default" w:ascii="Calibri" w:hAnsi="Calibri" w:eastAsia="宋体" w:cs="Times New Roman"/>
      <w:kern w:val="0"/>
      <w:sz w:val="22"/>
    </w:rPr>
  </w:style>
  <w:style w:type="character" w:customStyle="1" w:styleId="123">
    <w:name w:val="Char Char7"/>
    <w:basedOn w:val="38"/>
    <w:autoRedefine/>
    <w:qFormat/>
    <w:uiPriority w:val="0"/>
    <w:rPr>
      <w:rFonts w:hint="default" w:ascii="Calibri" w:hAnsi="Calibri" w:eastAsia="宋体" w:cs="Calibri"/>
      <w:b/>
      <w:kern w:val="2"/>
      <w:sz w:val="32"/>
      <w:szCs w:val="32"/>
      <w:lang w:val="en-US" w:eastAsia="zh-CN" w:bidi="ar"/>
    </w:rPr>
  </w:style>
  <w:style w:type="character" w:customStyle="1" w:styleId="124">
    <w:name w:val="正文文本首行缩进 字符"/>
    <w:autoRedefine/>
    <w:qFormat/>
    <w:uiPriority w:val="0"/>
    <w:rPr>
      <w:rFonts w:hint="default" w:ascii="Times New Roman" w:hAnsi="Times New Roman" w:eastAsia="宋体" w:cs="Times New Roman"/>
      <w:szCs w:val="20"/>
    </w:rPr>
  </w:style>
  <w:style w:type="character" w:customStyle="1" w:styleId="125">
    <w:name w:val="文一 Char"/>
    <w:basedOn w:val="38"/>
    <w:autoRedefine/>
    <w:qFormat/>
    <w:uiPriority w:val="0"/>
    <w:rPr>
      <w:rFonts w:hint="default" w:ascii="Times New Roman" w:hAnsi="Times New Roman" w:eastAsia="宋体" w:cs="Times New Roman"/>
      <w:snapToGrid/>
      <w:spacing w:val="4"/>
      <w:kern w:val="0"/>
      <w:sz w:val="24"/>
      <w:szCs w:val="24"/>
    </w:rPr>
  </w:style>
  <w:style w:type="character" w:customStyle="1" w:styleId="126">
    <w:name w:val="1 Char2"/>
    <w:basedOn w:val="38"/>
    <w:autoRedefine/>
    <w:qFormat/>
    <w:uiPriority w:val="0"/>
    <w:rPr>
      <w:rFonts w:hint="default" w:ascii="Arial" w:hAnsi="Arial" w:eastAsia="宋体" w:cs="Times New Roman"/>
      <w:color w:val="000000"/>
      <w:sz w:val="24"/>
      <w:szCs w:val="24"/>
    </w:rPr>
  </w:style>
  <w:style w:type="character" w:customStyle="1" w:styleId="127">
    <w:name w:val="文一 Char Char"/>
    <w:basedOn w:val="38"/>
    <w:autoRedefine/>
    <w:qFormat/>
    <w:uiPriority w:val="0"/>
    <w:rPr>
      <w:rFonts w:hint="eastAsia" w:ascii="宋体" w:hAnsi="宋体" w:eastAsia="宋体" w:cs="宋体"/>
      <w:snapToGrid/>
      <w:spacing w:val="4"/>
      <w:sz w:val="24"/>
      <w:szCs w:val="24"/>
      <w:lang w:val="en-US" w:eastAsia="zh-CN" w:bidi="ar"/>
    </w:rPr>
  </w:style>
  <w:style w:type="character" w:customStyle="1" w:styleId="128">
    <w:name w:val="1、 Char1"/>
    <w:basedOn w:val="38"/>
    <w:autoRedefine/>
    <w:qFormat/>
    <w:uiPriority w:val="0"/>
    <w:rPr>
      <w:rFonts w:hint="default" w:ascii="Arial" w:hAnsi="Arial" w:eastAsia="宋体" w:cs="Times New Roman"/>
      <w:color w:val="000000"/>
      <w:sz w:val="24"/>
      <w:szCs w:val="24"/>
    </w:rPr>
  </w:style>
  <w:style w:type="paragraph" w:customStyle="1" w:styleId="129">
    <w:name w:val="图表"/>
    <w:basedOn w:val="14"/>
    <w:autoRedefine/>
    <w:qFormat/>
    <w:uiPriority w:val="1"/>
    <w:pPr>
      <w:jc w:val="center"/>
    </w:pPr>
    <w:rPr>
      <w:sz w:val="18"/>
    </w:rPr>
  </w:style>
  <w:style w:type="paragraph" w:customStyle="1" w:styleId="130">
    <w:name w:val="Body text|1"/>
    <w:basedOn w:val="1"/>
    <w:autoRedefine/>
    <w:qFormat/>
    <w:uiPriority w:val="0"/>
    <w:pPr>
      <w:spacing w:line="441" w:lineRule="auto"/>
      <w:ind w:firstLine="400"/>
      <w:jc w:val="left"/>
    </w:pPr>
    <w:rPr>
      <w:rFonts w:ascii="宋体" w:hAnsi="宋体" w:cs="宋体"/>
      <w:color w:val="000000"/>
      <w:kern w:val="0"/>
      <w:sz w:val="20"/>
      <w:szCs w:val="20"/>
    </w:rPr>
  </w:style>
  <w:style w:type="paragraph" w:customStyle="1" w:styleId="131">
    <w:name w:val="Default"/>
    <w:autoRedefine/>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132">
    <w:name w:val="列出段落1"/>
    <w:basedOn w:val="1"/>
    <w:autoRedefine/>
    <w:qFormat/>
    <w:uiPriority w:val="99"/>
    <w:pPr>
      <w:ind w:firstLine="420" w:firstLineChars="200"/>
    </w:pPr>
    <w:rPr>
      <w:rFonts w:ascii="Times New Roman" w:hAnsi="Times New Roman"/>
      <w:szCs w:val="20"/>
    </w:rPr>
  </w:style>
  <w:style w:type="character" w:customStyle="1" w:styleId="133">
    <w:name w:val="15"/>
    <w:basedOn w:val="38"/>
    <w:autoRedefine/>
    <w:qFormat/>
    <w:uiPriority w:val="0"/>
    <w:rPr>
      <w:rFonts w:hint="default" w:ascii="Times New Roman" w:hAnsi="Times New Roman" w:cs="Times New Roman"/>
    </w:rPr>
  </w:style>
  <w:style w:type="character" w:customStyle="1" w:styleId="134">
    <w:name w:val="font01"/>
    <w:basedOn w:val="38"/>
    <w:autoRedefine/>
    <w:qFormat/>
    <w:uiPriority w:val="0"/>
    <w:rPr>
      <w:rFonts w:hint="eastAsia" w:ascii="宋体" w:hAnsi="宋体" w:eastAsia="宋体" w:cs="宋体"/>
      <w:color w:val="000000"/>
      <w:sz w:val="24"/>
      <w:szCs w:val="24"/>
      <w:u w:val="none"/>
    </w:rPr>
  </w:style>
  <w:style w:type="character" w:customStyle="1" w:styleId="135">
    <w:name w:val="font11"/>
    <w:basedOn w:val="38"/>
    <w:autoRedefine/>
    <w:qFormat/>
    <w:uiPriority w:val="0"/>
    <w:rPr>
      <w:rFonts w:hint="eastAsia" w:ascii="宋体" w:hAnsi="宋体" w:eastAsia="宋体" w:cs="宋体"/>
      <w:b/>
      <w:color w:val="FF0000"/>
      <w:sz w:val="24"/>
      <w:szCs w:val="24"/>
      <w:u w:val="single"/>
    </w:rPr>
  </w:style>
  <w:style w:type="character" w:customStyle="1" w:styleId="136">
    <w:name w:val="font41"/>
    <w:basedOn w:val="38"/>
    <w:autoRedefine/>
    <w:qFormat/>
    <w:uiPriority w:val="0"/>
    <w:rPr>
      <w:rFonts w:hint="eastAsia" w:ascii="宋体" w:hAnsi="宋体" w:eastAsia="宋体" w:cs="宋体"/>
      <w:b/>
      <w:bCs/>
      <w:color w:val="000000"/>
      <w:sz w:val="22"/>
      <w:szCs w:val="22"/>
      <w:u w:val="none"/>
    </w:rPr>
  </w:style>
  <w:style w:type="character" w:customStyle="1" w:styleId="137">
    <w:name w:val="font91"/>
    <w:basedOn w:val="38"/>
    <w:autoRedefine/>
    <w:qFormat/>
    <w:uiPriority w:val="0"/>
    <w:rPr>
      <w:rFonts w:hint="default" w:ascii="Times New Roman" w:hAnsi="Times New Roman" w:cs="Times New Roman"/>
      <w:b/>
      <w:bCs/>
      <w:color w:val="000000"/>
      <w:sz w:val="22"/>
      <w:szCs w:val="22"/>
      <w:u w:val="none"/>
    </w:rPr>
  </w:style>
  <w:style w:type="character" w:customStyle="1" w:styleId="138">
    <w:name w:val="font61"/>
    <w:basedOn w:val="38"/>
    <w:autoRedefine/>
    <w:qFormat/>
    <w:uiPriority w:val="0"/>
    <w:rPr>
      <w:rFonts w:hint="eastAsia" w:ascii="宋体" w:hAnsi="宋体" w:eastAsia="宋体" w:cs="宋体"/>
      <w:color w:val="000000"/>
      <w:sz w:val="22"/>
      <w:szCs w:val="22"/>
      <w:u w:val="none"/>
    </w:rPr>
  </w:style>
  <w:style w:type="character" w:customStyle="1" w:styleId="139">
    <w:name w:val="NormalCharacter"/>
    <w:autoRedefine/>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109</Pages>
  <Words>58689</Words>
  <Characters>61538</Characters>
  <Lines>496</Lines>
  <Paragraphs>139</Paragraphs>
  <TotalTime>7</TotalTime>
  <ScaleCrop>false</ScaleCrop>
  <LinksUpToDate>false</LinksUpToDate>
  <CharactersWithSpaces>64607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2024-05-10T05:40:00Z</dcterms:created>
  <dc:creator>bjzjg</dc:creator>
  <cp:lastModifiedBy>凌穆轩</cp:lastModifiedBy>
  <cp:lastPrinted>2024-04-29T12:02:00Z</cp:lastPrinted>
  <dcterms:modified xsi:type="dcterms:W3CDTF">2024-05-17T04:07:44Z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1CB07DC9BA8945F59FC5AFED96BE7BE5_13</vt:lpwstr>
  </property>
</Properties>
</file>