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6" w:lineRule="auto"/>
        <w:ind w:left="344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bookmarkStart w:id="0" w:name="_GoBack"/>
      <w:r>
        <w:rPr>
          <w:rFonts w:ascii="宋体" w:hAnsi="宋体" w:eastAsia="宋体" w:cs="宋体"/>
          <w:color w:val="auto"/>
          <w:spacing w:val="8"/>
          <w:sz w:val="31"/>
          <w:szCs w:val="31"/>
          <w:highlight w:val="none"/>
        </w:rPr>
        <w:t>三、投标保证金</w:t>
      </w:r>
      <w:bookmarkEnd w:id="0"/>
    </w:p>
    <w:p>
      <w:pPr>
        <w:spacing w:line="359" w:lineRule="auto"/>
        <w:rPr>
          <w:rFonts w:ascii="Arial"/>
          <w:color w:val="auto"/>
          <w:sz w:val="21"/>
          <w:highlight w:val="none"/>
        </w:rPr>
      </w:pPr>
    </w:p>
    <w:p>
      <w:pPr>
        <w:spacing w:before="78" w:line="219" w:lineRule="auto"/>
        <w:ind w:left="2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若采用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  <w:u w:val="single" w:color="auto"/>
        </w:rPr>
        <w:t>银行转账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，投标人应在此提供汇款凭证的原件扫描件。</w:t>
      </w:r>
    </w:p>
    <w:p>
      <w:pPr>
        <w:spacing w:before="122" w:line="230" w:lineRule="auto"/>
        <w:ind w:left="4" w:right="51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如采用投标担保保函（包括银行保函、其他合法形式等</w:t>
      </w:r>
      <w:r>
        <w:rPr>
          <w:rFonts w:ascii="宋体" w:hAnsi="宋体" w:eastAsia="宋体" w:cs="宋体"/>
          <w:color w:val="auto"/>
          <w:spacing w:val="5"/>
          <w:sz w:val="24"/>
          <w:szCs w:val="24"/>
          <w:highlight w:val="none"/>
        </w:rPr>
        <w:t>），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保函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原件扫描件应附在此，</w:t>
      </w:r>
      <w:r>
        <w:rPr>
          <w:rFonts w:ascii="宋体" w:hAnsi="宋体" w:eastAsia="宋体" w:cs="宋体"/>
          <w:color w:val="auto"/>
          <w:spacing w:val="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投标银行保函格式如下。</w:t>
      </w:r>
    </w:p>
    <w:p>
      <w:pPr>
        <w:spacing w:line="472" w:lineRule="auto"/>
        <w:rPr>
          <w:rFonts w:ascii="Arial"/>
          <w:color w:val="auto"/>
          <w:sz w:val="21"/>
          <w:highlight w:val="none"/>
        </w:rPr>
      </w:pPr>
    </w:p>
    <w:p>
      <w:pPr>
        <w:spacing w:before="92" w:line="803" w:lineRule="exact"/>
        <w:ind w:left="3591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2"/>
          <w:position w:val="40"/>
          <w:sz w:val="28"/>
          <w:szCs w:val="28"/>
          <w:highlight w:val="none"/>
        </w:rPr>
        <w:t>投标银行保函格式</w:t>
      </w:r>
    </w:p>
    <w:p>
      <w:pPr>
        <w:spacing w:before="1" w:line="220" w:lineRule="auto"/>
        <w:ind w:left="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受益人</w:t>
      </w: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color w:val="auto"/>
          <w:spacing w:val="3"/>
          <w:sz w:val="24"/>
          <w:szCs w:val="24"/>
          <w:highlight w:val="none"/>
          <w:u w:val="single" w:color="auto"/>
        </w:rPr>
        <w:t xml:space="preserve">                </w:t>
      </w: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招标人名称）</w:t>
      </w:r>
    </w:p>
    <w:p>
      <w:pPr>
        <w:spacing w:line="302" w:lineRule="auto"/>
        <w:rPr>
          <w:rFonts w:ascii="Arial"/>
          <w:color w:val="auto"/>
          <w:sz w:val="21"/>
          <w:highlight w:val="none"/>
        </w:rPr>
      </w:pPr>
    </w:p>
    <w:p>
      <w:pPr>
        <w:spacing w:before="79" w:line="312" w:lineRule="auto"/>
        <w:ind w:right="578" w:firstLine="483"/>
        <w:jc w:val="both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鉴于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       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（投标人名称</w:t>
      </w:r>
      <w:r>
        <w:rPr>
          <w:rFonts w:ascii="宋体" w:hAnsi="宋体" w:eastAsia="宋体" w:cs="宋体"/>
          <w:color w:val="auto"/>
          <w:spacing w:val="-44"/>
          <w:sz w:val="24"/>
          <w:szCs w:val="24"/>
          <w:highlight w:val="none"/>
        </w:rPr>
        <w:t>）（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以下称“投标人</w:t>
      </w:r>
      <w:r>
        <w:rPr>
          <w:rFonts w:ascii="宋体" w:hAnsi="宋体" w:eastAsia="宋体" w:cs="宋体"/>
          <w:color w:val="auto"/>
          <w:spacing w:val="-8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”）于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10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10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-6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</w:rPr>
        <w:t>日参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加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  <w:u w:val="single" w:color="auto"/>
        </w:rPr>
        <w:t xml:space="preserve">                                  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（项目名称</w:t>
      </w:r>
      <w:r>
        <w:rPr>
          <w:rFonts w:ascii="宋体" w:hAnsi="宋体" w:eastAsia="宋体" w:cs="宋体"/>
          <w:color w:val="auto"/>
          <w:spacing w:val="-10"/>
          <w:sz w:val="24"/>
          <w:szCs w:val="24"/>
          <w:highlight w:val="none"/>
        </w:rPr>
        <w:t>）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  </w:t>
      </w:r>
      <w:r>
        <w:rPr>
          <w:rFonts w:ascii="宋体" w:hAnsi="宋体" w:eastAsia="宋体" w:cs="宋体"/>
          <w:color w:val="auto"/>
          <w:spacing w:val="-10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项目</w:t>
      </w:r>
      <w:r>
        <w:rPr>
          <w:rFonts w:ascii="宋体" w:hAnsi="宋体" w:eastAsia="宋体" w:cs="宋体"/>
          <w:color w:val="auto"/>
          <w:spacing w:val="3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编号）施工的投标</w:t>
      </w:r>
      <w:r>
        <w:rPr>
          <w:rFonts w:ascii="宋体" w:hAnsi="宋体" w:eastAsia="宋体" w:cs="宋体"/>
          <w:color w:val="auto"/>
          <w:spacing w:val="-25"/>
          <w:sz w:val="24"/>
          <w:szCs w:val="24"/>
          <w:highlight w:val="none"/>
        </w:rPr>
        <w:t>，</w:t>
      </w:r>
      <w:r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 w:color="auto"/>
        </w:rPr>
        <w:t xml:space="preserve">                  </w:t>
      </w:r>
      <w:r>
        <w:rPr>
          <w:rFonts w:ascii="宋体" w:hAnsi="宋体" w:eastAsia="宋体" w:cs="宋体"/>
          <w:color w:val="auto"/>
          <w:spacing w:val="-25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担保人名称， 以下简称“我方</w:t>
      </w:r>
      <w:r>
        <w:rPr>
          <w:rFonts w:ascii="宋体" w:hAnsi="宋体" w:eastAsia="宋体" w:cs="宋体"/>
          <w:color w:val="auto"/>
          <w:spacing w:val="-8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”）无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6"/>
          <w:sz w:val="24"/>
          <w:szCs w:val="24"/>
          <w:highlight w:val="none"/>
        </w:rPr>
        <w:t>条件地、不可撤销地保证：</w:t>
      </w: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6"/>
          <w:sz w:val="24"/>
          <w:szCs w:val="24"/>
          <w:highlight w:val="none"/>
        </w:rPr>
        <w:t>若投标人在投标有效期内撤销投标文件，中标后无正当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理由不与招标人订立合同，在签订合同时向招标人提出附加条件，</w:t>
      </w:r>
      <w:r>
        <w:rPr>
          <w:rFonts w:ascii="宋体" w:hAnsi="宋体" w:eastAsia="宋体" w:cs="宋体"/>
          <w:color w:val="auto"/>
          <w:spacing w:val="-57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不按照招标文 件要求提交履约保证金</w:t>
      </w:r>
      <w:r>
        <w:rPr>
          <w:rFonts w:ascii="宋体" w:hAnsi="宋体" w:eastAsia="宋体" w:cs="宋体"/>
          <w:color w:val="auto"/>
          <w:spacing w:val="-51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，</w:t>
      </w:r>
      <w:r>
        <w:rPr>
          <w:rFonts w:ascii="宋体" w:hAnsi="宋体" w:eastAsia="宋体" w:cs="宋体"/>
          <w:color w:val="auto"/>
          <w:spacing w:val="-64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或者发生招标文件明确规定可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以不予退还投标保证金的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6"/>
          <w:sz w:val="24"/>
          <w:szCs w:val="24"/>
          <w:highlight w:val="none"/>
        </w:rPr>
        <w:t>其他情形，我方承担保证责任。收到你方书面通知后，我方</w:t>
      </w:r>
      <w:r>
        <w:rPr>
          <w:rFonts w:ascii="宋体" w:hAnsi="宋体" w:eastAsia="宋体" w:cs="宋体"/>
          <w:color w:val="auto"/>
          <w:spacing w:val="-7"/>
          <w:sz w:val="24"/>
          <w:szCs w:val="24"/>
          <w:highlight w:val="none"/>
        </w:rPr>
        <w:t>在7日内向你方无条件支</w:t>
      </w:r>
    </w:p>
    <w:p>
      <w:pPr>
        <w:spacing w:line="219" w:lineRule="auto"/>
        <w:ind w:left="1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付人民币（大写）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  <w:u w:val="single" w:color="auto"/>
        </w:rPr>
        <w:t xml:space="preserve">        </w:t>
      </w:r>
      <w:r>
        <w:rPr>
          <w:rFonts w:ascii="宋体" w:hAnsi="宋体" w:eastAsia="宋体" w:cs="宋体"/>
          <w:color w:val="auto"/>
          <w:spacing w:val="-9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元。</w:t>
      </w:r>
    </w:p>
    <w:p>
      <w:pPr>
        <w:spacing w:before="123" w:line="406" w:lineRule="exact"/>
        <w:ind w:left="482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position w:val="12"/>
          <w:sz w:val="24"/>
          <w:szCs w:val="24"/>
          <w:highlight w:val="none"/>
        </w:rPr>
        <w:t>本保函在投标有效期或经延长的投标有效期内保</w:t>
      </w:r>
      <w:r>
        <w:rPr>
          <w:rFonts w:ascii="宋体" w:hAnsi="宋体" w:eastAsia="宋体" w:cs="宋体"/>
          <w:color w:val="auto"/>
          <w:spacing w:val="-4"/>
          <w:position w:val="12"/>
          <w:sz w:val="24"/>
          <w:szCs w:val="24"/>
          <w:highlight w:val="none"/>
        </w:rPr>
        <w:t>持有效。要求我方承担保证责</w:t>
      </w:r>
    </w:p>
    <w:p>
      <w:pPr>
        <w:spacing w:line="220" w:lineRule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任的通知应在上述期限内送达我方。你方延长投标有效期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的决定，应通知我方。</w:t>
      </w:r>
    </w:p>
    <w:p>
      <w:pPr>
        <w:spacing w:line="272" w:lineRule="auto"/>
        <w:rPr>
          <w:rFonts w:ascii="Arial"/>
          <w:color w:val="auto"/>
          <w:sz w:val="21"/>
          <w:highlight w:val="none"/>
        </w:rPr>
      </w:pPr>
    </w:p>
    <w:p>
      <w:pPr>
        <w:spacing w:line="272" w:lineRule="auto"/>
        <w:rPr>
          <w:rFonts w:ascii="Arial"/>
          <w:color w:val="auto"/>
          <w:sz w:val="21"/>
          <w:highlight w:val="none"/>
        </w:rPr>
      </w:pPr>
    </w:p>
    <w:p>
      <w:pPr>
        <w:spacing w:before="78" w:line="364" w:lineRule="auto"/>
        <w:ind w:left="2402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担保人名称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           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>盖单位章）</w:t>
      </w:r>
    </w:p>
    <w:p>
      <w:pPr>
        <w:spacing w:line="220" w:lineRule="auto"/>
        <w:ind w:left="246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4"/>
          <w:szCs w:val="24"/>
          <w:highlight w:val="none"/>
        </w:rPr>
        <w:t>法定代表人或其委托代理人</w:t>
      </w:r>
      <w:r>
        <w:rPr>
          <w:rFonts w:ascii="宋体" w:hAnsi="宋体" w:eastAsia="宋体" w:cs="宋体"/>
          <w:color w:val="auto"/>
          <w:spacing w:val="-14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</w:t>
      </w:r>
      <w:r>
        <w:rPr>
          <w:rFonts w:ascii="宋体" w:hAnsi="宋体" w:eastAsia="宋体" w:cs="宋体"/>
          <w:color w:val="auto"/>
          <w:spacing w:val="-14"/>
          <w:sz w:val="24"/>
          <w:szCs w:val="24"/>
          <w:highlight w:val="none"/>
        </w:rPr>
        <w:t>（</w:t>
      </w:r>
      <w:r>
        <w:rPr>
          <w:rFonts w:ascii="宋体" w:hAnsi="宋体" w:eastAsia="宋体" w:cs="宋体"/>
          <w:color w:val="auto"/>
          <w:spacing w:val="1"/>
          <w:sz w:val="24"/>
          <w:szCs w:val="24"/>
          <w:highlight w:val="none"/>
        </w:rPr>
        <w:t>签字）</w:t>
      </w:r>
    </w:p>
    <w:p>
      <w:pPr>
        <w:spacing w:before="187" w:line="229" w:lineRule="auto"/>
        <w:ind w:left="2521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7"/>
          <w:sz w:val="24"/>
          <w:szCs w:val="24"/>
          <w:highlight w:val="none"/>
        </w:rPr>
        <w:t>地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7"/>
          <w:sz w:val="24"/>
          <w:szCs w:val="24"/>
          <w:highlight w:val="none"/>
        </w:rPr>
        <w:t>址：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                       </w:t>
      </w:r>
    </w:p>
    <w:p>
      <w:pPr>
        <w:spacing w:before="175" w:line="220" w:lineRule="auto"/>
        <w:ind w:left="2538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邮政编码：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  <w:u w:val="single" w:color="auto"/>
        </w:rPr>
        <w:t xml:space="preserve">                  </w:t>
      </w:r>
      <w:r>
        <w:rPr>
          <w:rFonts w:ascii="宋体" w:hAnsi="宋体" w:eastAsia="宋体" w:cs="宋体"/>
          <w:color w:val="auto"/>
          <w:spacing w:val="-4"/>
          <w:sz w:val="24"/>
          <w:szCs w:val="24"/>
          <w:highlight w:val="none"/>
          <w:u w:val="single" w:color="auto"/>
        </w:rPr>
        <w:t xml:space="preserve">                    </w:t>
      </w:r>
    </w:p>
    <w:p>
      <w:pPr>
        <w:spacing w:before="189" w:line="222" w:lineRule="auto"/>
        <w:ind w:left="2549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6"/>
          <w:sz w:val="24"/>
          <w:szCs w:val="24"/>
          <w:highlight w:val="none"/>
        </w:rPr>
        <w:t>电</w:t>
      </w:r>
      <w:r>
        <w:rPr>
          <w:rFonts w:ascii="宋体" w:hAnsi="宋体" w:eastAsia="宋体" w:cs="宋体"/>
          <w:color w:val="auto"/>
          <w:spacing w:val="2"/>
          <w:sz w:val="24"/>
          <w:szCs w:val="24"/>
          <w:highlight w:val="none"/>
        </w:rPr>
        <w:t xml:space="preserve">    </w:t>
      </w:r>
      <w:r>
        <w:rPr>
          <w:rFonts w:ascii="宋体" w:hAnsi="宋体" w:eastAsia="宋体" w:cs="宋体"/>
          <w:color w:val="auto"/>
          <w:spacing w:val="-16"/>
          <w:sz w:val="24"/>
          <w:szCs w:val="24"/>
          <w:highlight w:val="none"/>
        </w:rPr>
        <w:t>话：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                       </w:t>
      </w:r>
    </w:p>
    <w:p>
      <w:pPr>
        <w:spacing w:before="185" w:line="219" w:lineRule="auto"/>
        <w:ind w:left="2519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>传</w:t>
      </w:r>
      <w:r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   </w:t>
      </w: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>真</w:t>
      </w:r>
      <w:r>
        <w:rPr>
          <w:rFonts w:ascii="宋体" w:hAnsi="宋体" w:eastAsia="宋体" w:cs="宋体"/>
          <w:color w:val="auto"/>
          <w:spacing w:val="30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7"/>
          <w:sz w:val="24"/>
          <w:szCs w:val="24"/>
          <w:highlight w:val="none"/>
        </w:rPr>
        <w:t>：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single" w:color="auto"/>
        </w:rPr>
        <w:t xml:space="preserve">                                     </w:t>
      </w:r>
    </w:p>
    <w:p>
      <w:pPr>
        <w:spacing w:line="439" w:lineRule="auto"/>
        <w:rPr>
          <w:rFonts w:ascii="Arial"/>
          <w:color w:val="auto"/>
          <w:sz w:val="21"/>
          <w:highlight w:val="none"/>
        </w:rPr>
      </w:pPr>
    </w:p>
    <w:p>
      <w:pPr>
        <w:tabs>
          <w:tab w:val="left" w:pos="6590"/>
        </w:tabs>
        <w:spacing w:before="65" w:line="228" w:lineRule="auto"/>
        <w:ind w:left="5631"/>
        <w:rPr>
          <w:rFonts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ascii="宋体" w:hAnsi="宋体" w:eastAsia="宋体" w:cs="宋体"/>
          <w:color w:val="auto"/>
          <w:sz w:val="20"/>
          <w:szCs w:val="20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90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0"/>
          <w:szCs w:val="20"/>
          <w:highlight w:val="none"/>
        </w:rPr>
        <w:t>年</w:t>
      </w:r>
      <w:r>
        <w:rPr>
          <w:rFonts w:ascii="宋体" w:hAnsi="宋体" w:eastAsia="宋体" w:cs="宋体"/>
          <w:color w:val="auto"/>
          <w:spacing w:val="7"/>
          <w:sz w:val="20"/>
          <w:szCs w:val="20"/>
          <w:highlight w:val="none"/>
          <w:u w:val="single" w:color="auto"/>
        </w:rPr>
        <w:t xml:space="preserve">     </w:t>
      </w:r>
      <w:r>
        <w:rPr>
          <w:rFonts w:ascii="宋体" w:hAnsi="宋体" w:eastAsia="宋体" w:cs="宋体"/>
          <w:color w:val="auto"/>
          <w:spacing w:val="-82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0"/>
          <w:szCs w:val="20"/>
          <w:highlight w:val="none"/>
        </w:rPr>
        <w:t>月</w:t>
      </w:r>
      <w:r>
        <w:rPr>
          <w:rFonts w:ascii="宋体" w:hAnsi="宋体" w:eastAsia="宋体" w:cs="宋体"/>
          <w:color w:val="auto"/>
          <w:spacing w:val="-98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5"/>
          <w:sz w:val="20"/>
          <w:szCs w:val="20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56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0"/>
          <w:szCs w:val="20"/>
          <w:highlight w:val="none"/>
        </w:rPr>
        <w:t>日</w:t>
      </w:r>
    </w:p>
    <w:p>
      <w:pPr>
        <w:spacing w:line="319" w:lineRule="auto"/>
        <w:rPr>
          <w:rFonts w:ascii="Arial"/>
          <w:color w:val="auto"/>
          <w:sz w:val="21"/>
          <w:highlight w:val="none"/>
        </w:rPr>
      </w:pPr>
    </w:p>
    <w:p>
      <w:r>
        <w:rPr>
          <w:rFonts w:ascii="宋体" w:hAnsi="宋体" w:eastAsia="宋体" w:cs="宋体"/>
          <w:color w:val="auto"/>
          <w:spacing w:val="12"/>
          <w:sz w:val="20"/>
          <w:szCs w:val="20"/>
          <w:highlight w:val="none"/>
        </w:rPr>
        <w:t>注：本保函格式只作为参考，投标人可根据当地银行及相关规定的格</w:t>
      </w:r>
      <w:r>
        <w:rPr>
          <w:rFonts w:ascii="宋体" w:hAnsi="宋体" w:eastAsia="宋体" w:cs="宋体"/>
          <w:color w:val="auto"/>
          <w:spacing w:val="11"/>
          <w:sz w:val="20"/>
          <w:szCs w:val="20"/>
          <w:highlight w:val="none"/>
        </w:rPr>
        <w:t>式填写，但主要内容须与本保</w:t>
      </w:r>
      <w:r>
        <w:rPr>
          <w:rFonts w:ascii="宋体" w:hAnsi="宋体" w:eastAsia="宋体" w:cs="宋体"/>
          <w:color w:val="auto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1"/>
          <w:sz w:val="20"/>
          <w:szCs w:val="20"/>
          <w:highlight w:val="none"/>
        </w:rPr>
        <w:t>函内容原则上保持一致。采用其他合法形式提供投标担保的，投标担保保函的主要内容须与本保函</w:t>
      </w:r>
      <w:r>
        <w:rPr>
          <w:rFonts w:ascii="宋体" w:hAnsi="宋体" w:eastAsia="宋体" w:cs="宋体"/>
          <w:color w:val="auto"/>
          <w:spacing w:val="16"/>
          <w:sz w:val="20"/>
          <w:szCs w:val="2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6"/>
          <w:sz w:val="20"/>
          <w:szCs w:val="20"/>
          <w:highlight w:val="none"/>
        </w:rPr>
        <w:t>内容原则上保持一致。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747E4E1F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7E4E1F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2024-04-25T04:00:00Z</dcterms:created>
  <dc:creator>Ordinary</dc:creator>
  <cp:lastModifiedBy>Ordinary</cp:lastModifiedBy>
  <dcterms:modified xsi:type="dcterms:W3CDTF">2024-04-25T04:01:02Z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553B2B28A9824CED94D7D283ED8A4520_11</vt:lpwstr>
  </property>
</Properties>
</file>