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1" w:line="225" w:lineRule="auto"/>
        <w:ind w:left="3447"/>
        <w:rPr>
          <w:rFonts w:ascii="宋体" w:hAnsi="宋体" w:eastAsia="宋体" w:cs="宋体"/>
          <w:color w:val="auto"/>
          <w:sz w:val="31"/>
          <w:szCs w:val="31"/>
          <w:highlight w:val="none"/>
        </w:rPr>
      </w:pPr>
      <w:bookmarkStart w:id="0" w:name="_GoBack"/>
      <w:r>
        <w:rPr>
          <w:rFonts w:ascii="宋体" w:hAnsi="宋体" w:eastAsia="宋体" w:cs="宋体"/>
          <w:color w:val="auto"/>
          <w:spacing w:val="8"/>
          <w:sz w:val="31"/>
          <w:szCs w:val="31"/>
          <w:highlight w:val="none"/>
        </w:rPr>
        <w:t>七、资格审查资料</w:t>
      </w:r>
      <w:bookmarkEnd w:id="0"/>
    </w:p>
    <w:p>
      <w:pPr>
        <w:spacing w:before="263" w:line="220" w:lineRule="auto"/>
        <w:ind w:left="3196"/>
        <w:outlineLvl w:val="2"/>
        <w:rPr>
          <w:rFonts w:ascii="宋体" w:hAnsi="宋体" w:eastAsia="宋体" w:cs="宋体"/>
          <w:color w:val="auto"/>
          <w:sz w:val="28"/>
          <w:szCs w:val="28"/>
          <w:highlight w:val="none"/>
        </w:rPr>
      </w:pPr>
      <w:r>
        <w:rPr>
          <w:rFonts w:ascii="宋体" w:hAnsi="宋体" w:eastAsia="宋体" w:cs="宋体"/>
          <w:color w:val="auto"/>
          <w:spacing w:val="-2"/>
          <w:sz w:val="28"/>
          <w:szCs w:val="28"/>
          <w:highlight w:val="none"/>
        </w:rPr>
        <w:t>（一）投标人基本情况表</w:t>
      </w:r>
    </w:p>
    <w:p>
      <w:pPr>
        <w:spacing w:line="119" w:lineRule="exact"/>
        <w:rPr>
          <w:color w:val="auto"/>
          <w:highlight w:val="none"/>
        </w:rPr>
      </w:pPr>
    </w:p>
    <w:tbl>
      <w:tblPr>
        <w:tblStyle w:val="5"/>
        <w:tblW w:w="94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17"/>
        <w:gridCol w:w="951"/>
        <w:gridCol w:w="1140"/>
        <w:gridCol w:w="558"/>
        <w:gridCol w:w="773"/>
        <w:gridCol w:w="1136"/>
        <w:gridCol w:w="192"/>
        <w:gridCol w:w="949"/>
        <w:gridCol w:w="17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2017" w:type="dxa"/>
            <w:vAlign w:val="top"/>
          </w:tcPr>
          <w:p>
            <w:pPr>
              <w:pStyle w:val="4"/>
              <w:spacing w:before="113" w:line="222" w:lineRule="auto"/>
              <w:ind w:left="457"/>
              <w:rPr>
                <w:color w:val="auto"/>
                <w:sz w:val="22"/>
                <w:szCs w:val="22"/>
                <w:highlight w:val="none"/>
              </w:rPr>
            </w:pPr>
            <w:r>
              <w:rPr>
                <w:color w:val="auto"/>
                <w:spacing w:val="-2"/>
                <w:sz w:val="22"/>
                <w:szCs w:val="22"/>
                <w:highlight w:val="none"/>
              </w:rPr>
              <w:t>投标人名称</w:t>
            </w:r>
          </w:p>
        </w:tc>
        <w:tc>
          <w:tcPr>
            <w:tcW w:w="7413" w:type="dxa"/>
            <w:gridSpan w:val="8"/>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Align w:val="top"/>
          </w:tcPr>
          <w:p>
            <w:pPr>
              <w:pStyle w:val="4"/>
              <w:spacing w:before="118" w:line="222" w:lineRule="auto"/>
              <w:ind w:left="565"/>
              <w:rPr>
                <w:color w:val="auto"/>
                <w:sz w:val="22"/>
                <w:szCs w:val="22"/>
                <w:highlight w:val="none"/>
              </w:rPr>
            </w:pPr>
            <w:r>
              <w:rPr>
                <w:color w:val="auto"/>
                <w:spacing w:val="-2"/>
                <w:sz w:val="22"/>
                <w:szCs w:val="22"/>
                <w:highlight w:val="none"/>
              </w:rPr>
              <w:t>注册地址</w:t>
            </w:r>
          </w:p>
        </w:tc>
        <w:tc>
          <w:tcPr>
            <w:tcW w:w="3422" w:type="dxa"/>
            <w:gridSpan w:val="4"/>
            <w:vAlign w:val="top"/>
          </w:tcPr>
          <w:p>
            <w:pPr>
              <w:rPr>
                <w:rFonts w:ascii="Arial"/>
                <w:color w:val="auto"/>
                <w:sz w:val="21"/>
                <w:highlight w:val="none"/>
              </w:rPr>
            </w:pPr>
          </w:p>
        </w:tc>
        <w:tc>
          <w:tcPr>
            <w:tcW w:w="1136" w:type="dxa"/>
            <w:vAlign w:val="top"/>
          </w:tcPr>
          <w:p>
            <w:pPr>
              <w:pStyle w:val="4"/>
              <w:spacing w:before="188" w:line="219" w:lineRule="auto"/>
              <w:ind w:left="156"/>
              <w:rPr>
                <w:color w:val="auto"/>
                <w:sz w:val="22"/>
                <w:szCs w:val="22"/>
                <w:highlight w:val="none"/>
              </w:rPr>
            </w:pPr>
            <w:r>
              <w:rPr>
                <w:color w:val="auto"/>
                <w:spacing w:val="-6"/>
                <w:sz w:val="22"/>
                <w:szCs w:val="22"/>
                <w:highlight w:val="none"/>
              </w:rPr>
              <w:t>邮政编码</w:t>
            </w:r>
          </w:p>
        </w:tc>
        <w:tc>
          <w:tcPr>
            <w:tcW w:w="2855" w:type="dxa"/>
            <w:gridSpan w:val="3"/>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Merge w:val="restart"/>
            <w:tcBorders>
              <w:bottom w:val="nil"/>
            </w:tcBorders>
            <w:vAlign w:val="top"/>
          </w:tcPr>
          <w:p>
            <w:pPr>
              <w:spacing w:line="277" w:lineRule="auto"/>
              <w:rPr>
                <w:rFonts w:ascii="Arial"/>
                <w:color w:val="auto"/>
                <w:sz w:val="21"/>
                <w:highlight w:val="none"/>
              </w:rPr>
            </w:pPr>
          </w:p>
          <w:p>
            <w:pPr>
              <w:pStyle w:val="4"/>
              <w:spacing w:before="72" w:line="222" w:lineRule="auto"/>
              <w:ind w:left="566"/>
              <w:rPr>
                <w:color w:val="auto"/>
                <w:sz w:val="22"/>
                <w:szCs w:val="22"/>
                <w:highlight w:val="none"/>
              </w:rPr>
            </w:pPr>
            <w:r>
              <w:rPr>
                <w:color w:val="auto"/>
                <w:spacing w:val="-3"/>
                <w:sz w:val="22"/>
                <w:szCs w:val="22"/>
                <w:highlight w:val="none"/>
              </w:rPr>
              <w:t>联系方式</w:t>
            </w:r>
          </w:p>
        </w:tc>
        <w:tc>
          <w:tcPr>
            <w:tcW w:w="951" w:type="dxa"/>
            <w:vAlign w:val="top"/>
          </w:tcPr>
          <w:p>
            <w:pPr>
              <w:pStyle w:val="4"/>
              <w:spacing w:before="189" w:line="218" w:lineRule="auto"/>
              <w:ind w:left="157"/>
              <w:rPr>
                <w:color w:val="auto"/>
                <w:sz w:val="22"/>
                <w:szCs w:val="22"/>
                <w:highlight w:val="none"/>
              </w:rPr>
            </w:pPr>
            <w:r>
              <w:rPr>
                <w:color w:val="auto"/>
                <w:spacing w:val="-3"/>
                <w:sz w:val="22"/>
                <w:szCs w:val="22"/>
                <w:highlight w:val="none"/>
              </w:rPr>
              <w:t>联系人</w:t>
            </w:r>
          </w:p>
        </w:tc>
        <w:tc>
          <w:tcPr>
            <w:tcW w:w="2471" w:type="dxa"/>
            <w:gridSpan w:val="3"/>
            <w:vAlign w:val="top"/>
          </w:tcPr>
          <w:p>
            <w:pPr>
              <w:rPr>
                <w:rFonts w:ascii="Arial"/>
                <w:color w:val="auto"/>
                <w:sz w:val="21"/>
                <w:highlight w:val="none"/>
              </w:rPr>
            </w:pPr>
          </w:p>
        </w:tc>
        <w:tc>
          <w:tcPr>
            <w:tcW w:w="1136" w:type="dxa"/>
            <w:vAlign w:val="top"/>
          </w:tcPr>
          <w:p>
            <w:pPr>
              <w:pStyle w:val="4"/>
              <w:spacing w:before="189" w:line="218" w:lineRule="auto"/>
              <w:ind w:left="331"/>
              <w:rPr>
                <w:color w:val="auto"/>
                <w:sz w:val="22"/>
                <w:szCs w:val="22"/>
                <w:highlight w:val="none"/>
              </w:rPr>
            </w:pPr>
            <w:r>
              <w:rPr>
                <w:color w:val="auto"/>
                <w:spacing w:val="-17"/>
                <w:sz w:val="22"/>
                <w:szCs w:val="22"/>
                <w:highlight w:val="none"/>
              </w:rPr>
              <w:t>电</w:t>
            </w:r>
            <w:r>
              <w:rPr>
                <w:color w:val="auto"/>
                <w:spacing w:val="6"/>
                <w:sz w:val="22"/>
                <w:szCs w:val="22"/>
                <w:highlight w:val="none"/>
              </w:rPr>
              <w:t xml:space="preserve"> </w:t>
            </w:r>
            <w:r>
              <w:rPr>
                <w:color w:val="auto"/>
                <w:spacing w:val="-17"/>
                <w:sz w:val="22"/>
                <w:szCs w:val="22"/>
                <w:highlight w:val="none"/>
              </w:rPr>
              <w:t>话</w:t>
            </w:r>
          </w:p>
        </w:tc>
        <w:tc>
          <w:tcPr>
            <w:tcW w:w="2855" w:type="dxa"/>
            <w:gridSpan w:val="3"/>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Merge w:val="continue"/>
            <w:tcBorders>
              <w:top w:val="nil"/>
            </w:tcBorders>
            <w:vAlign w:val="top"/>
          </w:tcPr>
          <w:p>
            <w:pPr>
              <w:rPr>
                <w:rFonts w:ascii="Arial"/>
                <w:color w:val="auto"/>
                <w:sz w:val="21"/>
                <w:highlight w:val="none"/>
              </w:rPr>
            </w:pPr>
          </w:p>
        </w:tc>
        <w:tc>
          <w:tcPr>
            <w:tcW w:w="951" w:type="dxa"/>
            <w:vAlign w:val="top"/>
          </w:tcPr>
          <w:p>
            <w:pPr>
              <w:pStyle w:val="4"/>
              <w:spacing w:before="189" w:line="218" w:lineRule="auto"/>
              <w:ind w:left="161"/>
              <w:rPr>
                <w:color w:val="auto"/>
                <w:sz w:val="22"/>
                <w:szCs w:val="22"/>
                <w:highlight w:val="none"/>
              </w:rPr>
            </w:pPr>
            <w:r>
              <w:rPr>
                <w:color w:val="auto"/>
                <w:spacing w:val="-3"/>
                <w:sz w:val="22"/>
                <w:szCs w:val="22"/>
                <w:highlight w:val="none"/>
              </w:rPr>
              <w:t>传</w:t>
            </w:r>
            <w:r>
              <w:rPr>
                <w:color w:val="auto"/>
                <w:spacing w:val="105"/>
                <w:sz w:val="22"/>
                <w:szCs w:val="22"/>
                <w:highlight w:val="none"/>
              </w:rPr>
              <w:t xml:space="preserve"> </w:t>
            </w:r>
            <w:r>
              <w:rPr>
                <w:color w:val="auto"/>
                <w:spacing w:val="-3"/>
                <w:sz w:val="22"/>
                <w:szCs w:val="22"/>
                <w:highlight w:val="none"/>
              </w:rPr>
              <w:t>真</w:t>
            </w:r>
          </w:p>
        </w:tc>
        <w:tc>
          <w:tcPr>
            <w:tcW w:w="2471" w:type="dxa"/>
            <w:gridSpan w:val="3"/>
            <w:vAlign w:val="top"/>
          </w:tcPr>
          <w:p>
            <w:pPr>
              <w:rPr>
                <w:rFonts w:ascii="Arial"/>
                <w:color w:val="auto"/>
                <w:sz w:val="21"/>
                <w:highlight w:val="none"/>
              </w:rPr>
            </w:pPr>
          </w:p>
        </w:tc>
        <w:tc>
          <w:tcPr>
            <w:tcW w:w="1136" w:type="dxa"/>
            <w:vAlign w:val="top"/>
          </w:tcPr>
          <w:p>
            <w:pPr>
              <w:pStyle w:val="4"/>
              <w:spacing w:before="189" w:line="218" w:lineRule="auto"/>
              <w:ind w:left="165"/>
              <w:rPr>
                <w:color w:val="auto"/>
                <w:sz w:val="22"/>
                <w:szCs w:val="22"/>
                <w:highlight w:val="none"/>
              </w:rPr>
            </w:pPr>
            <w:r>
              <w:rPr>
                <w:color w:val="auto"/>
                <w:spacing w:val="-9"/>
                <w:sz w:val="22"/>
                <w:szCs w:val="22"/>
                <w:highlight w:val="none"/>
              </w:rPr>
              <w:t>电子邮件</w:t>
            </w:r>
          </w:p>
        </w:tc>
        <w:tc>
          <w:tcPr>
            <w:tcW w:w="2855" w:type="dxa"/>
            <w:gridSpan w:val="3"/>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2017" w:type="dxa"/>
            <w:vAlign w:val="top"/>
          </w:tcPr>
          <w:p>
            <w:pPr>
              <w:pStyle w:val="4"/>
              <w:spacing w:before="118" w:line="221" w:lineRule="auto"/>
              <w:ind w:left="455"/>
              <w:rPr>
                <w:color w:val="auto"/>
                <w:sz w:val="22"/>
                <w:szCs w:val="22"/>
                <w:highlight w:val="none"/>
              </w:rPr>
            </w:pPr>
            <w:r>
              <w:rPr>
                <w:color w:val="auto"/>
                <w:spacing w:val="-2"/>
                <w:sz w:val="22"/>
                <w:szCs w:val="22"/>
                <w:highlight w:val="none"/>
              </w:rPr>
              <w:t>法定代表人</w:t>
            </w:r>
          </w:p>
        </w:tc>
        <w:tc>
          <w:tcPr>
            <w:tcW w:w="951" w:type="dxa"/>
            <w:vAlign w:val="top"/>
          </w:tcPr>
          <w:p>
            <w:pPr>
              <w:pStyle w:val="4"/>
              <w:spacing w:before="190" w:line="218" w:lineRule="auto"/>
              <w:ind w:left="264"/>
              <w:rPr>
                <w:color w:val="auto"/>
                <w:sz w:val="22"/>
                <w:szCs w:val="22"/>
                <w:highlight w:val="none"/>
              </w:rPr>
            </w:pPr>
            <w:r>
              <w:rPr>
                <w:color w:val="auto"/>
                <w:spacing w:val="-4"/>
                <w:sz w:val="22"/>
                <w:szCs w:val="22"/>
                <w:highlight w:val="none"/>
              </w:rPr>
              <w:t>姓名</w:t>
            </w:r>
          </w:p>
        </w:tc>
        <w:tc>
          <w:tcPr>
            <w:tcW w:w="1140" w:type="dxa"/>
            <w:vAlign w:val="top"/>
          </w:tcPr>
          <w:p>
            <w:pPr>
              <w:rPr>
                <w:rFonts w:ascii="Arial"/>
                <w:color w:val="auto"/>
                <w:sz w:val="21"/>
                <w:highlight w:val="none"/>
              </w:rPr>
            </w:pPr>
          </w:p>
        </w:tc>
        <w:tc>
          <w:tcPr>
            <w:tcW w:w="1331" w:type="dxa"/>
            <w:gridSpan w:val="2"/>
            <w:vAlign w:val="top"/>
          </w:tcPr>
          <w:p>
            <w:pPr>
              <w:pStyle w:val="4"/>
              <w:spacing w:before="190" w:line="218" w:lineRule="auto"/>
              <w:ind w:left="221"/>
              <w:rPr>
                <w:color w:val="auto"/>
                <w:sz w:val="22"/>
                <w:szCs w:val="22"/>
                <w:highlight w:val="none"/>
              </w:rPr>
            </w:pPr>
            <w:r>
              <w:rPr>
                <w:color w:val="auto"/>
                <w:spacing w:val="-3"/>
                <w:sz w:val="22"/>
                <w:szCs w:val="22"/>
                <w:highlight w:val="none"/>
              </w:rPr>
              <w:t>技术职称</w:t>
            </w:r>
          </w:p>
        </w:tc>
        <w:tc>
          <w:tcPr>
            <w:tcW w:w="1136" w:type="dxa"/>
            <w:vAlign w:val="top"/>
          </w:tcPr>
          <w:p>
            <w:pPr>
              <w:rPr>
                <w:rFonts w:ascii="Arial"/>
                <w:color w:val="auto"/>
                <w:sz w:val="21"/>
                <w:highlight w:val="none"/>
              </w:rPr>
            </w:pPr>
          </w:p>
        </w:tc>
        <w:tc>
          <w:tcPr>
            <w:tcW w:w="1141" w:type="dxa"/>
            <w:gridSpan w:val="2"/>
            <w:vAlign w:val="top"/>
          </w:tcPr>
          <w:p>
            <w:pPr>
              <w:pStyle w:val="4"/>
              <w:spacing w:before="190" w:line="218" w:lineRule="auto"/>
              <w:ind w:left="368"/>
              <w:rPr>
                <w:color w:val="auto"/>
                <w:sz w:val="22"/>
                <w:szCs w:val="22"/>
                <w:highlight w:val="none"/>
              </w:rPr>
            </w:pPr>
            <w:r>
              <w:rPr>
                <w:color w:val="auto"/>
                <w:spacing w:val="-17"/>
                <w:sz w:val="22"/>
                <w:szCs w:val="22"/>
                <w:highlight w:val="none"/>
              </w:rPr>
              <w:t>电话</w:t>
            </w:r>
          </w:p>
        </w:tc>
        <w:tc>
          <w:tcPr>
            <w:tcW w:w="1714"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Align w:val="top"/>
          </w:tcPr>
          <w:p>
            <w:pPr>
              <w:pStyle w:val="4"/>
              <w:spacing w:before="118" w:line="221" w:lineRule="auto"/>
              <w:ind w:left="455"/>
              <w:rPr>
                <w:color w:val="auto"/>
                <w:sz w:val="22"/>
                <w:szCs w:val="22"/>
                <w:highlight w:val="none"/>
              </w:rPr>
            </w:pPr>
            <w:r>
              <w:rPr>
                <w:color w:val="auto"/>
                <w:spacing w:val="-2"/>
                <w:sz w:val="22"/>
                <w:szCs w:val="22"/>
                <w:highlight w:val="none"/>
              </w:rPr>
              <w:t>技术负责人</w:t>
            </w:r>
          </w:p>
        </w:tc>
        <w:tc>
          <w:tcPr>
            <w:tcW w:w="951" w:type="dxa"/>
            <w:vAlign w:val="top"/>
          </w:tcPr>
          <w:p>
            <w:pPr>
              <w:pStyle w:val="4"/>
              <w:spacing w:before="188" w:line="219" w:lineRule="auto"/>
              <w:ind w:left="264"/>
              <w:rPr>
                <w:color w:val="auto"/>
                <w:sz w:val="22"/>
                <w:szCs w:val="22"/>
                <w:highlight w:val="none"/>
              </w:rPr>
            </w:pPr>
            <w:r>
              <w:rPr>
                <w:color w:val="auto"/>
                <w:spacing w:val="-4"/>
                <w:sz w:val="22"/>
                <w:szCs w:val="22"/>
                <w:highlight w:val="none"/>
              </w:rPr>
              <w:t>姓名</w:t>
            </w:r>
          </w:p>
        </w:tc>
        <w:tc>
          <w:tcPr>
            <w:tcW w:w="1140" w:type="dxa"/>
            <w:vAlign w:val="top"/>
          </w:tcPr>
          <w:p>
            <w:pPr>
              <w:rPr>
                <w:rFonts w:ascii="Arial"/>
                <w:color w:val="auto"/>
                <w:sz w:val="21"/>
                <w:highlight w:val="none"/>
              </w:rPr>
            </w:pPr>
          </w:p>
        </w:tc>
        <w:tc>
          <w:tcPr>
            <w:tcW w:w="1331" w:type="dxa"/>
            <w:gridSpan w:val="2"/>
            <w:vAlign w:val="top"/>
          </w:tcPr>
          <w:p>
            <w:pPr>
              <w:pStyle w:val="4"/>
              <w:spacing w:before="188" w:line="219" w:lineRule="auto"/>
              <w:ind w:left="221"/>
              <w:rPr>
                <w:color w:val="auto"/>
                <w:sz w:val="22"/>
                <w:szCs w:val="22"/>
                <w:highlight w:val="none"/>
              </w:rPr>
            </w:pPr>
            <w:r>
              <w:rPr>
                <w:color w:val="auto"/>
                <w:spacing w:val="-3"/>
                <w:sz w:val="22"/>
                <w:szCs w:val="22"/>
                <w:highlight w:val="none"/>
              </w:rPr>
              <w:t>技术职称</w:t>
            </w:r>
          </w:p>
        </w:tc>
        <w:tc>
          <w:tcPr>
            <w:tcW w:w="1136" w:type="dxa"/>
            <w:vAlign w:val="top"/>
          </w:tcPr>
          <w:p>
            <w:pPr>
              <w:rPr>
                <w:rFonts w:ascii="Arial"/>
                <w:color w:val="auto"/>
                <w:sz w:val="21"/>
                <w:highlight w:val="none"/>
              </w:rPr>
            </w:pPr>
          </w:p>
        </w:tc>
        <w:tc>
          <w:tcPr>
            <w:tcW w:w="1141" w:type="dxa"/>
            <w:gridSpan w:val="2"/>
            <w:vAlign w:val="top"/>
          </w:tcPr>
          <w:p>
            <w:pPr>
              <w:pStyle w:val="4"/>
              <w:spacing w:before="188" w:line="219" w:lineRule="auto"/>
              <w:ind w:left="368"/>
              <w:rPr>
                <w:color w:val="auto"/>
                <w:sz w:val="22"/>
                <w:szCs w:val="22"/>
                <w:highlight w:val="none"/>
              </w:rPr>
            </w:pPr>
            <w:r>
              <w:rPr>
                <w:color w:val="auto"/>
                <w:spacing w:val="-17"/>
                <w:sz w:val="22"/>
                <w:szCs w:val="22"/>
                <w:highlight w:val="none"/>
              </w:rPr>
              <w:t>电话</w:t>
            </w:r>
          </w:p>
        </w:tc>
        <w:tc>
          <w:tcPr>
            <w:tcW w:w="1714"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Align w:val="top"/>
          </w:tcPr>
          <w:p>
            <w:pPr>
              <w:pStyle w:val="4"/>
              <w:spacing w:before="118" w:line="221" w:lineRule="auto"/>
              <w:ind w:left="461"/>
              <w:rPr>
                <w:color w:val="auto"/>
                <w:sz w:val="22"/>
                <w:szCs w:val="22"/>
                <w:highlight w:val="none"/>
              </w:rPr>
            </w:pPr>
            <w:r>
              <w:rPr>
                <w:color w:val="auto"/>
                <w:spacing w:val="-3"/>
                <w:sz w:val="22"/>
                <w:szCs w:val="22"/>
                <w:highlight w:val="none"/>
              </w:rPr>
              <w:t>营业执照号</w:t>
            </w:r>
          </w:p>
        </w:tc>
        <w:tc>
          <w:tcPr>
            <w:tcW w:w="2091" w:type="dxa"/>
            <w:gridSpan w:val="2"/>
            <w:vAlign w:val="top"/>
          </w:tcPr>
          <w:p>
            <w:pPr>
              <w:rPr>
                <w:rFonts w:ascii="Arial"/>
                <w:color w:val="auto"/>
                <w:sz w:val="21"/>
                <w:highlight w:val="none"/>
              </w:rPr>
            </w:pPr>
          </w:p>
        </w:tc>
        <w:tc>
          <w:tcPr>
            <w:tcW w:w="5322" w:type="dxa"/>
            <w:gridSpan w:val="6"/>
            <w:vAlign w:val="top"/>
          </w:tcPr>
          <w:p>
            <w:pPr>
              <w:pStyle w:val="4"/>
              <w:spacing w:before="190" w:line="217" w:lineRule="auto"/>
              <w:ind w:left="2072"/>
              <w:rPr>
                <w:color w:val="auto"/>
                <w:sz w:val="22"/>
                <w:szCs w:val="22"/>
                <w:highlight w:val="none"/>
              </w:rPr>
            </w:pPr>
            <w:r>
              <w:rPr>
                <w:color w:val="auto"/>
                <w:spacing w:val="-3"/>
                <w:sz w:val="22"/>
                <w:szCs w:val="22"/>
                <w:highlight w:val="none"/>
              </w:rPr>
              <w:t>员工总人数：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Align w:val="top"/>
          </w:tcPr>
          <w:p>
            <w:pPr>
              <w:pStyle w:val="4"/>
              <w:spacing w:before="117" w:line="221" w:lineRule="auto"/>
              <w:ind w:left="347"/>
              <w:rPr>
                <w:color w:val="auto"/>
                <w:sz w:val="22"/>
                <w:szCs w:val="22"/>
                <w:highlight w:val="none"/>
              </w:rPr>
            </w:pPr>
            <w:r>
              <w:rPr>
                <w:color w:val="auto"/>
                <w:spacing w:val="-2"/>
                <w:sz w:val="22"/>
                <w:szCs w:val="22"/>
                <w:highlight w:val="none"/>
              </w:rPr>
              <w:t>企业资质等级</w:t>
            </w:r>
          </w:p>
        </w:tc>
        <w:tc>
          <w:tcPr>
            <w:tcW w:w="2091" w:type="dxa"/>
            <w:gridSpan w:val="2"/>
            <w:vAlign w:val="top"/>
          </w:tcPr>
          <w:p>
            <w:pPr>
              <w:rPr>
                <w:rFonts w:ascii="Arial"/>
                <w:color w:val="auto"/>
                <w:sz w:val="21"/>
                <w:highlight w:val="none"/>
              </w:rPr>
            </w:pPr>
          </w:p>
        </w:tc>
        <w:tc>
          <w:tcPr>
            <w:tcW w:w="558" w:type="dxa"/>
            <w:vMerge w:val="restart"/>
            <w:tcBorders>
              <w:bottom w:val="nil"/>
            </w:tcBorders>
            <w:textDirection w:val="tbRlV"/>
            <w:vAlign w:val="top"/>
          </w:tcPr>
          <w:p>
            <w:pPr>
              <w:pStyle w:val="4"/>
              <w:spacing w:before="172" w:line="209" w:lineRule="auto"/>
              <w:ind w:left="772"/>
              <w:rPr>
                <w:color w:val="auto"/>
                <w:sz w:val="22"/>
                <w:szCs w:val="22"/>
                <w:highlight w:val="none"/>
              </w:rPr>
            </w:pPr>
            <w:r>
              <w:rPr>
                <w:color w:val="auto"/>
                <w:spacing w:val="1"/>
                <w:sz w:val="22"/>
                <w:szCs w:val="22"/>
                <w:highlight w:val="none"/>
              </w:rPr>
              <w:t>其</w:t>
            </w:r>
            <w:r>
              <w:rPr>
                <w:color w:val="auto"/>
                <w:spacing w:val="33"/>
                <w:sz w:val="22"/>
                <w:szCs w:val="22"/>
                <w:highlight w:val="none"/>
              </w:rPr>
              <w:t xml:space="preserve">  </w:t>
            </w:r>
            <w:r>
              <w:rPr>
                <w:color w:val="auto"/>
                <w:spacing w:val="1"/>
                <w:sz w:val="22"/>
                <w:szCs w:val="22"/>
                <w:highlight w:val="none"/>
              </w:rPr>
              <w:t>中</w:t>
            </w:r>
          </w:p>
        </w:tc>
        <w:tc>
          <w:tcPr>
            <w:tcW w:w="2101" w:type="dxa"/>
            <w:gridSpan w:val="3"/>
            <w:vAlign w:val="top"/>
          </w:tcPr>
          <w:p>
            <w:pPr>
              <w:pStyle w:val="4"/>
              <w:spacing w:before="189" w:line="218" w:lineRule="auto"/>
              <w:ind w:left="589"/>
              <w:rPr>
                <w:color w:val="auto"/>
                <w:sz w:val="22"/>
                <w:szCs w:val="22"/>
                <w:highlight w:val="none"/>
              </w:rPr>
            </w:pPr>
            <w:r>
              <w:rPr>
                <w:color w:val="auto"/>
                <w:spacing w:val="-3"/>
                <w:sz w:val="22"/>
                <w:szCs w:val="22"/>
                <w:highlight w:val="none"/>
              </w:rPr>
              <w:t>项目经理</w:t>
            </w:r>
          </w:p>
        </w:tc>
        <w:tc>
          <w:tcPr>
            <w:tcW w:w="2663"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Align w:val="top"/>
          </w:tcPr>
          <w:p>
            <w:pPr>
              <w:pStyle w:val="4"/>
              <w:spacing w:before="119" w:line="220" w:lineRule="auto"/>
              <w:ind w:left="565"/>
              <w:rPr>
                <w:color w:val="auto"/>
                <w:sz w:val="22"/>
                <w:szCs w:val="22"/>
                <w:highlight w:val="none"/>
              </w:rPr>
            </w:pPr>
            <w:r>
              <w:rPr>
                <w:color w:val="auto"/>
                <w:spacing w:val="-2"/>
                <w:sz w:val="22"/>
                <w:szCs w:val="22"/>
                <w:highlight w:val="none"/>
              </w:rPr>
              <w:t>注册资本</w:t>
            </w:r>
          </w:p>
        </w:tc>
        <w:tc>
          <w:tcPr>
            <w:tcW w:w="2091" w:type="dxa"/>
            <w:gridSpan w:val="2"/>
            <w:vAlign w:val="top"/>
          </w:tcPr>
          <w:p>
            <w:pPr>
              <w:rPr>
                <w:rFonts w:ascii="Arial"/>
                <w:color w:val="auto"/>
                <w:sz w:val="21"/>
                <w:highlight w:val="none"/>
              </w:rPr>
            </w:pPr>
          </w:p>
        </w:tc>
        <w:tc>
          <w:tcPr>
            <w:tcW w:w="558" w:type="dxa"/>
            <w:vMerge w:val="continue"/>
            <w:tcBorders>
              <w:top w:val="nil"/>
              <w:bottom w:val="nil"/>
            </w:tcBorders>
            <w:textDirection w:val="tbRlV"/>
            <w:vAlign w:val="top"/>
          </w:tcPr>
          <w:p>
            <w:pPr>
              <w:rPr>
                <w:rFonts w:ascii="Arial"/>
                <w:color w:val="auto"/>
                <w:sz w:val="21"/>
                <w:highlight w:val="none"/>
              </w:rPr>
            </w:pPr>
          </w:p>
        </w:tc>
        <w:tc>
          <w:tcPr>
            <w:tcW w:w="2101" w:type="dxa"/>
            <w:gridSpan w:val="3"/>
            <w:vAlign w:val="top"/>
          </w:tcPr>
          <w:p>
            <w:pPr>
              <w:pStyle w:val="4"/>
              <w:spacing w:before="188" w:line="219" w:lineRule="auto"/>
              <w:ind w:left="381"/>
              <w:rPr>
                <w:color w:val="auto"/>
                <w:sz w:val="22"/>
                <w:szCs w:val="22"/>
                <w:highlight w:val="none"/>
              </w:rPr>
            </w:pPr>
            <w:r>
              <w:rPr>
                <w:color w:val="auto"/>
                <w:spacing w:val="-3"/>
                <w:sz w:val="22"/>
                <w:szCs w:val="22"/>
                <w:highlight w:val="none"/>
              </w:rPr>
              <w:t>高级职称人员</w:t>
            </w:r>
          </w:p>
        </w:tc>
        <w:tc>
          <w:tcPr>
            <w:tcW w:w="2663"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Align w:val="top"/>
          </w:tcPr>
          <w:p>
            <w:pPr>
              <w:pStyle w:val="4"/>
              <w:spacing w:before="117" w:line="222" w:lineRule="auto"/>
              <w:ind w:left="566"/>
              <w:rPr>
                <w:color w:val="auto"/>
                <w:sz w:val="22"/>
                <w:szCs w:val="22"/>
                <w:highlight w:val="none"/>
              </w:rPr>
            </w:pPr>
            <w:r>
              <w:rPr>
                <w:color w:val="auto"/>
                <w:spacing w:val="-3"/>
                <w:sz w:val="22"/>
                <w:szCs w:val="22"/>
                <w:highlight w:val="none"/>
              </w:rPr>
              <w:t>成立日期</w:t>
            </w:r>
          </w:p>
        </w:tc>
        <w:tc>
          <w:tcPr>
            <w:tcW w:w="2091" w:type="dxa"/>
            <w:gridSpan w:val="2"/>
            <w:vAlign w:val="top"/>
          </w:tcPr>
          <w:p>
            <w:pPr>
              <w:rPr>
                <w:rFonts w:ascii="Arial"/>
                <w:color w:val="auto"/>
                <w:sz w:val="21"/>
                <w:highlight w:val="none"/>
              </w:rPr>
            </w:pPr>
          </w:p>
        </w:tc>
        <w:tc>
          <w:tcPr>
            <w:tcW w:w="558" w:type="dxa"/>
            <w:vMerge w:val="continue"/>
            <w:tcBorders>
              <w:top w:val="nil"/>
              <w:bottom w:val="nil"/>
            </w:tcBorders>
            <w:textDirection w:val="tbRlV"/>
            <w:vAlign w:val="top"/>
          </w:tcPr>
          <w:p>
            <w:pPr>
              <w:rPr>
                <w:rFonts w:ascii="Arial"/>
                <w:color w:val="auto"/>
                <w:sz w:val="21"/>
                <w:highlight w:val="none"/>
              </w:rPr>
            </w:pPr>
          </w:p>
        </w:tc>
        <w:tc>
          <w:tcPr>
            <w:tcW w:w="2101" w:type="dxa"/>
            <w:gridSpan w:val="3"/>
            <w:vAlign w:val="top"/>
          </w:tcPr>
          <w:p>
            <w:pPr>
              <w:pStyle w:val="4"/>
              <w:spacing w:before="190" w:line="217" w:lineRule="auto"/>
              <w:ind w:left="395"/>
              <w:rPr>
                <w:color w:val="auto"/>
                <w:sz w:val="22"/>
                <w:szCs w:val="22"/>
                <w:highlight w:val="none"/>
              </w:rPr>
            </w:pPr>
            <w:r>
              <w:rPr>
                <w:color w:val="auto"/>
                <w:spacing w:val="-5"/>
                <w:sz w:val="22"/>
                <w:szCs w:val="22"/>
                <w:highlight w:val="none"/>
              </w:rPr>
              <w:t>中级职称人员</w:t>
            </w:r>
          </w:p>
        </w:tc>
        <w:tc>
          <w:tcPr>
            <w:tcW w:w="2663"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017" w:type="dxa"/>
            <w:vAlign w:val="top"/>
          </w:tcPr>
          <w:p>
            <w:pPr>
              <w:pStyle w:val="4"/>
              <w:spacing w:before="117" w:line="220" w:lineRule="auto"/>
              <w:ind w:left="123"/>
              <w:rPr>
                <w:color w:val="auto"/>
                <w:sz w:val="22"/>
                <w:szCs w:val="22"/>
                <w:highlight w:val="none"/>
              </w:rPr>
            </w:pPr>
            <w:r>
              <w:rPr>
                <w:color w:val="auto"/>
                <w:spacing w:val="-1"/>
                <w:sz w:val="22"/>
                <w:szCs w:val="22"/>
                <w:highlight w:val="none"/>
              </w:rPr>
              <w:t>基本账户开户银行</w:t>
            </w:r>
          </w:p>
        </w:tc>
        <w:tc>
          <w:tcPr>
            <w:tcW w:w="2091" w:type="dxa"/>
            <w:gridSpan w:val="2"/>
            <w:vAlign w:val="top"/>
          </w:tcPr>
          <w:p>
            <w:pPr>
              <w:rPr>
                <w:rFonts w:ascii="Arial"/>
                <w:color w:val="auto"/>
                <w:sz w:val="21"/>
                <w:highlight w:val="none"/>
              </w:rPr>
            </w:pPr>
          </w:p>
        </w:tc>
        <w:tc>
          <w:tcPr>
            <w:tcW w:w="558" w:type="dxa"/>
            <w:vMerge w:val="continue"/>
            <w:tcBorders>
              <w:top w:val="nil"/>
              <w:bottom w:val="nil"/>
            </w:tcBorders>
            <w:textDirection w:val="tbRlV"/>
            <w:vAlign w:val="top"/>
          </w:tcPr>
          <w:p>
            <w:pPr>
              <w:rPr>
                <w:rFonts w:ascii="Arial"/>
                <w:color w:val="auto"/>
                <w:sz w:val="21"/>
                <w:highlight w:val="none"/>
              </w:rPr>
            </w:pPr>
          </w:p>
        </w:tc>
        <w:tc>
          <w:tcPr>
            <w:tcW w:w="2101" w:type="dxa"/>
            <w:gridSpan w:val="3"/>
            <w:vAlign w:val="top"/>
          </w:tcPr>
          <w:p>
            <w:pPr>
              <w:pStyle w:val="4"/>
              <w:spacing w:before="189" w:line="218" w:lineRule="auto"/>
              <w:ind w:left="374"/>
              <w:rPr>
                <w:color w:val="auto"/>
                <w:sz w:val="22"/>
                <w:szCs w:val="22"/>
                <w:highlight w:val="none"/>
              </w:rPr>
            </w:pPr>
            <w:r>
              <w:rPr>
                <w:color w:val="auto"/>
                <w:spacing w:val="-1"/>
                <w:sz w:val="22"/>
                <w:szCs w:val="22"/>
                <w:highlight w:val="none"/>
              </w:rPr>
              <w:t>初级职称人员</w:t>
            </w:r>
          </w:p>
        </w:tc>
        <w:tc>
          <w:tcPr>
            <w:tcW w:w="2663"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2017" w:type="dxa"/>
            <w:vAlign w:val="top"/>
          </w:tcPr>
          <w:p>
            <w:pPr>
              <w:pStyle w:val="4"/>
              <w:spacing w:before="123" w:line="220" w:lineRule="auto"/>
              <w:ind w:left="123"/>
              <w:rPr>
                <w:color w:val="auto"/>
                <w:sz w:val="22"/>
                <w:szCs w:val="22"/>
                <w:highlight w:val="none"/>
              </w:rPr>
            </w:pPr>
            <w:r>
              <w:rPr>
                <w:color w:val="auto"/>
                <w:spacing w:val="-1"/>
                <w:sz w:val="22"/>
                <w:szCs w:val="22"/>
                <w:highlight w:val="none"/>
              </w:rPr>
              <w:t>基本账户银行账号</w:t>
            </w:r>
          </w:p>
        </w:tc>
        <w:tc>
          <w:tcPr>
            <w:tcW w:w="2091" w:type="dxa"/>
            <w:gridSpan w:val="2"/>
            <w:vAlign w:val="top"/>
          </w:tcPr>
          <w:p>
            <w:pPr>
              <w:rPr>
                <w:rFonts w:ascii="Arial"/>
                <w:color w:val="auto"/>
                <w:sz w:val="21"/>
                <w:highlight w:val="none"/>
              </w:rPr>
            </w:pPr>
          </w:p>
        </w:tc>
        <w:tc>
          <w:tcPr>
            <w:tcW w:w="558" w:type="dxa"/>
            <w:vMerge w:val="continue"/>
            <w:tcBorders>
              <w:top w:val="nil"/>
            </w:tcBorders>
            <w:textDirection w:val="tbRlV"/>
            <w:vAlign w:val="top"/>
          </w:tcPr>
          <w:p>
            <w:pPr>
              <w:rPr>
                <w:rFonts w:ascii="Arial"/>
                <w:color w:val="auto"/>
                <w:sz w:val="21"/>
                <w:highlight w:val="none"/>
              </w:rPr>
            </w:pPr>
          </w:p>
        </w:tc>
        <w:tc>
          <w:tcPr>
            <w:tcW w:w="2101" w:type="dxa"/>
            <w:gridSpan w:val="3"/>
            <w:vAlign w:val="top"/>
          </w:tcPr>
          <w:p>
            <w:pPr>
              <w:pStyle w:val="4"/>
              <w:spacing w:before="200" w:line="217" w:lineRule="auto"/>
              <w:ind w:left="839"/>
              <w:rPr>
                <w:color w:val="auto"/>
                <w:sz w:val="22"/>
                <w:szCs w:val="22"/>
                <w:highlight w:val="none"/>
              </w:rPr>
            </w:pPr>
            <w:r>
              <w:rPr>
                <w:color w:val="auto"/>
                <w:spacing w:val="-4"/>
                <w:sz w:val="22"/>
                <w:szCs w:val="22"/>
                <w:highlight w:val="none"/>
              </w:rPr>
              <w:t>技工</w:t>
            </w:r>
          </w:p>
        </w:tc>
        <w:tc>
          <w:tcPr>
            <w:tcW w:w="2663"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2" w:hRule="atLeast"/>
        </w:trPr>
        <w:tc>
          <w:tcPr>
            <w:tcW w:w="2017" w:type="dxa"/>
            <w:vAlign w:val="top"/>
          </w:tcPr>
          <w:p>
            <w:pPr>
              <w:spacing w:line="347" w:lineRule="auto"/>
              <w:rPr>
                <w:rFonts w:ascii="Arial"/>
                <w:color w:val="auto"/>
                <w:sz w:val="21"/>
                <w:highlight w:val="none"/>
              </w:rPr>
            </w:pPr>
          </w:p>
          <w:p>
            <w:pPr>
              <w:spacing w:line="347" w:lineRule="auto"/>
              <w:rPr>
                <w:rFonts w:ascii="Arial"/>
                <w:color w:val="auto"/>
                <w:sz w:val="21"/>
                <w:highlight w:val="none"/>
              </w:rPr>
            </w:pPr>
          </w:p>
          <w:p>
            <w:pPr>
              <w:pStyle w:val="4"/>
              <w:spacing w:before="71" w:line="222" w:lineRule="auto"/>
              <w:ind w:left="576"/>
              <w:rPr>
                <w:color w:val="auto"/>
                <w:sz w:val="22"/>
                <w:szCs w:val="22"/>
                <w:highlight w:val="none"/>
              </w:rPr>
            </w:pPr>
            <w:r>
              <w:rPr>
                <w:color w:val="auto"/>
                <w:spacing w:val="-3"/>
                <w:sz w:val="22"/>
                <w:szCs w:val="22"/>
                <w:highlight w:val="none"/>
              </w:rPr>
              <w:t>经营范围</w:t>
            </w:r>
          </w:p>
        </w:tc>
        <w:tc>
          <w:tcPr>
            <w:tcW w:w="7413" w:type="dxa"/>
            <w:gridSpan w:val="8"/>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5" w:hRule="atLeast"/>
        </w:trPr>
        <w:tc>
          <w:tcPr>
            <w:tcW w:w="2017" w:type="dxa"/>
            <w:vAlign w:val="top"/>
          </w:tcPr>
          <w:p>
            <w:pPr>
              <w:spacing w:line="314" w:lineRule="auto"/>
              <w:rPr>
                <w:rFonts w:ascii="Arial"/>
                <w:color w:val="auto"/>
                <w:sz w:val="21"/>
                <w:highlight w:val="none"/>
              </w:rPr>
            </w:pPr>
          </w:p>
          <w:p>
            <w:pPr>
              <w:spacing w:line="314" w:lineRule="auto"/>
              <w:rPr>
                <w:rFonts w:ascii="Arial"/>
                <w:color w:val="auto"/>
                <w:sz w:val="21"/>
                <w:highlight w:val="none"/>
              </w:rPr>
            </w:pPr>
          </w:p>
          <w:p>
            <w:pPr>
              <w:spacing w:line="314" w:lineRule="auto"/>
              <w:rPr>
                <w:rFonts w:ascii="Arial"/>
                <w:color w:val="auto"/>
                <w:sz w:val="21"/>
                <w:highlight w:val="none"/>
              </w:rPr>
            </w:pPr>
          </w:p>
          <w:p>
            <w:pPr>
              <w:pStyle w:val="4"/>
              <w:spacing w:before="71" w:line="507" w:lineRule="exact"/>
              <w:ind w:left="87"/>
              <w:rPr>
                <w:color w:val="auto"/>
                <w:sz w:val="22"/>
                <w:szCs w:val="22"/>
                <w:highlight w:val="none"/>
              </w:rPr>
            </w:pPr>
            <w:r>
              <w:rPr>
                <w:color w:val="auto"/>
                <w:spacing w:val="-2"/>
                <w:position w:val="21"/>
                <w:sz w:val="22"/>
                <w:szCs w:val="22"/>
                <w:highlight w:val="none"/>
              </w:rPr>
              <w:t>投标人关联企业情</w:t>
            </w:r>
          </w:p>
          <w:p>
            <w:pPr>
              <w:pStyle w:val="4"/>
              <w:spacing w:line="221" w:lineRule="auto"/>
              <w:ind w:left="854"/>
              <w:rPr>
                <w:color w:val="auto"/>
                <w:sz w:val="22"/>
                <w:szCs w:val="22"/>
                <w:highlight w:val="none"/>
              </w:rPr>
            </w:pPr>
            <w:r>
              <w:rPr>
                <w:color w:val="auto"/>
                <w:sz w:val="22"/>
                <w:szCs w:val="22"/>
                <w:highlight w:val="none"/>
              </w:rPr>
              <w:t>况</w:t>
            </w:r>
          </w:p>
        </w:tc>
        <w:tc>
          <w:tcPr>
            <w:tcW w:w="7413" w:type="dxa"/>
            <w:gridSpan w:val="8"/>
            <w:vAlign w:val="top"/>
          </w:tcPr>
          <w:p>
            <w:pPr>
              <w:pStyle w:val="4"/>
              <w:spacing w:before="177" w:line="220" w:lineRule="auto"/>
              <w:ind w:left="118"/>
              <w:rPr>
                <w:color w:val="auto"/>
                <w:sz w:val="22"/>
                <w:szCs w:val="22"/>
                <w:highlight w:val="none"/>
              </w:rPr>
            </w:pPr>
            <w:r>
              <w:rPr>
                <w:color w:val="auto"/>
                <w:spacing w:val="-1"/>
                <w:sz w:val="22"/>
                <w:szCs w:val="22"/>
                <w:highlight w:val="none"/>
              </w:rPr>
              <w:t>投标人应提供关联企业情况，包括：</w:t>
            </w:r>
          </w:p>
          <w:p>
            <w:pPr>
              <w:pStyle w:val="4"/>
              <w:spacing w:before="257" w:line="389" w:lineRule="auto"/>
              <w:ind w:left="18" w:right="91" w:hanging="2"/>
              <w:jc w:val="both"/>
              <w:rPr>
                <w:color w:val="auto"/>
                <w:sz w:val="22"/>
                <w:szCs w:val="22"/>
                <w:highlight w:val="none"/>
              </w:rPr>
            </w:pPr>
            <w:r>
              <w:rPr>
                <w:color w:val="auto"/>
                <w:spacing w:val="-2"/>
                <w:sz w:val="22"/>
                <w:szCs w:val="22"/>
                <w:highlight w:val="none"/>
              </w:rPr>
              <w:t>（1）投标人的所有股东名称及相应股权（出资额）比例；如投标人为</w:t>
            </w:r>
            <w:r>
              <w:rPr>
                <w:color w:val="auto"/>
                <w:spacing w:val="-3"/>
                <w:sz w:val="22"/>
                <w:szCs w:val="22"/>
                <w:highlight w:val="none"/>
              </w:rPr>
              <w:t>上市公</w:t>
            </w:r>
            <w:r>
              <w:rPr>
                <w:color w:val="auto"/>
                <w:sz w:val="22"/>
                <w:szCs w:val="22"/>
                <w:highlight w:val="none"/>
              </w:rPr>
              <w:t xml:space="preserve"> </w:t>
            </w:r>
            <w:r>
              <w:rPr>
                <w:color w:val="auto"/>
                <w:spacing w:val="-2"/>
                <w:sz w:val="22"/>
                <w:szCs w:val="22"/>
                <w:highlight w:val="none"/>
              </w:rPr>
              <w:t>司，投标人应提供股权占公司股份总数</w:t>
            </w:r>
            <w:r>
              <w:rPr>
                <w:color w:val="auto"/>
                <w:spacing w:val="-2"/>
                <w:sz w:val="22"/>
                <w:szCs w:val="22"/>
                <w:highlight w:val="none"/>
                <w:u w:val="single" w:color="auto"/>
              </w:rPr>
              <w:t xml:space="preserve">    </w:t>
            </w:r>
            <w:r>
              <w:rPr>
                <w:color w:val="auto"/>
                <w:spacing w:val="-106"/>
                <w:sz w:val="22"/>
                <w:szCs w:val="22"/>
                <w:highlight w:val="none"/>
              </w:rPr>
              <w:t xml:space="preserve"> </w:t>
            </w:r>
            <w:r>
              <w:rPr>
                <w:color w:val="auto"/>
                <w:spacing w:val="-2"/>
                <w:sz w:val="22"/>
                <w:szCs w:val="22"/>
                <w:highlight w:val="none"/>
              </w:rPr>
              <w:t>%以上的所有股东名称</w:t>
            </w:r>
            <w:r>
              <w:rPr>
                <w:color w:val="auto"/>
                <w:spacing w:val="-3"/>
                <w:sz w:val="22"/>
                <w:szCs w:val="22"/>
                <w:highlight w:val="none"/>
              </w:rPr>
              <w:t>及相应股权</w:t>
            </w:r>
          </w:p>
          <w:p>
            <w:pPr>
              <w:pStyle w:val="4"/>
              <w:spacing w:line="222" w:lineRule="auto"/>
              <w:ind w:left="33"/>
              <w:rPr>
                <w:color w:val="auto"/>
                <w:sz w:val="22"/>
                <w:szCs w:val="22"/>
                <w:highlight w:val="none"/>
              </w:rPr>
            </w:pPr>
            <w:r>
              <w:rPr>
                <w:color w:val="auto"/>
                <w:spacing w:val="-11"/>
                <w:sz w:val="22"/>
                <w:szCs w:val="22"/>
                <w:highlight w:val="none"/>
              </w:rPr>
              <w:t>比例；</w:t>
            </w:r>
          </w:p>
          <w:p>
            <w:pPr>
              <w:pStyle w:val="4"/>
              <w:spacing w:before="199" w:line="264" w:lineRule="auto"/>
              <w:ind w:left="18" w:right="39" w:hanging="2"/>
              <w:rPr>
                <w:color w:val="auto"/>
                <w:sz w:val="22"/>
                <w:szCs w:val="22"/>
                <w:highlight w:val="none"/>
              </w:rPr>
            </w:pPr>
            <w:r>
              <w:rPr>
                <w:color w:val="auto"/>
                <w:spacing w:val="-7"/>
                <w:sz w:val="22"/>
                <w:szCs w:val="22"/>
                <w:highlight w:val="none"/>
              </w:rPr>
              <w:t>（2）投标人投资（控股）或管理的下属企业名称、持有股权（出资额）比例；</w:t>
            </w:r>
            <w:r>
              <w:rPr>
                <w:color w:val="auto"/>
                <w:spacing w:val="6"/>
                <w:sz w:val="22"/>
                <w:szCs w:val="22"/>
                <w:highlight w:val="none"/>
              </w:rPr>
              <w:t xml:space="preserve"> </w:t>
            </w:r>
            <w:r>
              <w:rPr>
                <w:color w:val="auto"/>
                <w:spacing w:val="-1"/>
                <w:sz w:val="22"/>
                <w:szCs w:val="22"/>
                <w:highlight w:val="none"/>
              </w:rPr>
              <w:t>（3）与投标人单位负责人（即法定代表人）为同一人的其他单位名称。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017" w:type="dxa"/>
            <w:vAlign w:val="top"/>
          </w:tcPr>
          <w:p>
            <w:pPr>
              <w:pStyle w:val="4"/>
              <w:spacing w:before="193" w:line="218" w:lineRule="auto"/>
              <w:ind w:left="803"/>
              <w:rPr>
                <w:color w:val="auto"/>
                <w:sz w:val="22"/>
                <w:szCs w:val="22"/>
                <w:highlight w:val="none"/>
              </w:rPr>
            </w:pPr>
            <w:r>
              <w:rPr>
                <w:color w:val="auto"/>
                <w:spacing w:val="-5"/>
                <w:sz w:val="22"/>
                <w:szCs w:val="22"/>
                <w:highlight w:val="none"/>
              </w:rPr>
              <w:t>备注</w:t>
            </w:r>
          </w:p>
        </w:tc>
        <w:tc>
          <w:tcPr>
            <w:tcW w:w="7413" w:type="dxa"/>
            <w:gridSpan w:val="8"/>
            <w:vAlign w:val="top"/>
          </w:tcPr>
          <w:p>
            <w:pPr>
              <w:rPr>
                <w:rFonts w:ascii="Arial"/>
                <w:color w:val="auto"/>
                <w:sz w:val="21"/>
                <w:highlight w:val="none"/>
              </w:rPr>
            </w:pPr>
          </w:p>
        </w:tc>
      </w:tr>
    </w:tbl>
    <w:p>
      <w:pPr>
        <w:spacing w:before="140" w:line="228" w:lineRule="auto"/>
        <w:ind w:left="16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注：1.投标人应根据招标文件第二章“投标人须知</w:t>
      </w:r>
      <w:r>
        <w:rPr>
          <w:rFonts w:ascii="宋体" w:hAnsi="宋体" w:eastAsia="宋体" w:cs="宋体"/>
          <w:color w:val="auto"/>
          <w:spacing w:val="-63"/>
          <w:sz w:val="20"/>
          <w:szCs w:val="20"/>
          <w:highlight w:val="none"/>
        </w:rPr>
        <w:t xml:space="preserve"> </w:t>
      </w:r>
      <w:r>
        <w:rPr>
          <w:rFonts w:ascii="宋体" w:hAnsi="宋体" w:eastAsia="宋体" w:cs="宋体"/>
          <w:color w:val="auto"/>
          <w:spacing w:val="8"/>
          <w:sz w:val="20"/>
          <w:szCs w:val="20"/>
          <w:highlight w:val="none"/>
        </w:rPr>
        <w:t>”第3.5.1项的要求在本表后附相关证明材料。</w:t>
      </w:r>
    </w:p>
    <w:p>
      <w:pPr>
        <w:spacing w:before="86" w:line="228" w:lineRule="auto"/>
        <w:ind w:left="577"/>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“投标人基本情况表</w:t>
      </w:r>
      <w:r>
        <w:rPr>
          <w:rFonts w:ascii="宋体" w:hAnsi="宋体" w:eastAsia="宋体" w:cs="宋体"/>
          <w:color w:val="auto"/>
          <w:spacing w:val="-68"/>
          <w:sz w:val="20"/>
          <w:szCs w:val="20"/>
          <w:highlight w:val="none"/>
        </w:rPr>
        <w:t xml:space="preserve"> </w:t>
      </w:r>
      <w:r>
        <w:rPr>
          <w:rFonts w:ascii="宋体" w:hAnsi="宋体" w:eastAsia="宋体" w:cs="宋体"/>
          <w:color w:val="auto"/>
          <w:spacing w:val="13"/>
          <w:sz w:val="20"/>
          <w:szCs w:val="20"/>
          <w:highlight w:val="none"/>
        </w:rPr>
        <w:t>”应附企业法人营业执照副本和组织机构代码证副本（按照“三证合一</w:t>
      </w:r>
      <w:r>
        <w:rPr>
          <w:rFonts w:ascii="宋体" w:hAnsi="宋体" w:eastAsia="宋体" w:cs="宋体"/>
          <w:color w:val="auto"/>
          <w:spacing w:val="-70"/>
          <w:sz w:val="20"/>
          <w:szCs w:val="20"/>
          <w:highlight w:val="none"/>
        </w:rPr>
        <w:t xml:space="preserve"> </w:t>
      </w:r>
      <w:r>
        <w:rPr>
          <w:rFonts w:ascii="宋体" w:hAnsi="宋体" w:eastAsia="宋体" w:cs="宋体"/>
          <w:color w:val="auto"/>
          <w:spacing w:val="13"/>
          <w:sz w:val="20"/>
          <w:szCs w:val="20"/>
          <w:highlight w:val="none"/>
        </w:rPr>
        <w:t>”</w:t>
      </w:r>
    </w:p>
    <w:p>
      <w:pPr>
        <w:spacing w:before="111" w:line="228" w:lineRule="auto"/>
        <w:ind w:left="171"/>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或“五证合一</w:t>
      </w:r>
      <w:r>
        <w:rPr>
          <w:rFonts w:ascii="宋体" w:hAnsi="宋体" w:eastAsia="宋体" w:cs="宋体"/>
          <w:color w:val="auto"/>
          <w:spacing w:val="-70"/>
          <w:sz w:val="20"/>
          <w:szCs w:val="20"/>
          <w:highlight w:val="none"/>
        </w:rPr>
        <w:t xml:space="preserve"> </w:t>
      </w:r>
      <w:r>
        <w:rPr>
          <w:rFonts w:ascii="宋体" w:hAnsi="宋体" w:eastAsia="宋体" w:cs="宋体"/>
          <w:color w:val="auto"/>
          <w:spacing w:val="11"/>
          <w:sz w:val="20"/>
          <w:szCs w:val="20"/>
          <w:highlight w:val="none"/>
        </w:rPr>
        <w:t>”登记制度进行登记的，可仅提供营业执照副本，下同）、施工资质证书副本</w:t>
      </w:r>
      <w:r>
        <w:rPr>
          <w:rFonts w:ascii="宋体" w:hAnsi="宋体" w:eastAsia="宋体" w:cs="宋体"/>
          <w:color w:val="auto"/>
          <w:spacing w:val="10"/>
          <w:sz w:val="20"/>
          <w:szCs w:val="20"/>
          <w:highlight w:val="none"/>
        </w:rPr>
        <w:t>、安全</w:t>
      </w:r>
    </w:p>
    <w:p>
      <w:pPr>
        <w:spacing w:before="113" w:line="228" w:lineRule="auto"/>
        <w:ind w:left="170"/>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生产许可证副本、基本账户开户许可证（或由投标人基本账户登记</w:t>
      </w:r>
      <w:r>
        <w:rPr>
          <w:rFonts w:ascii="宋体" w:hAnsi="宋体" w:eastAsia="宋体" w:cs="宋体"/>
          <w:color w:val="auto"/>
          <w:spacing w:val="11"/>
          <w:sz w:val="20"/>
          <w:szCs w:val="20"/>
          <w:highlight w:val="none"/>
        </w:rPr>
        <w:t>备案的银行出具的“基本存款账</w:t>
      </w:r>
    </w:p>
    <w:p>
      <w:pPr>
        <w:spacing w:line="228" w:lineRule="auto"/>
        <w:rPr>
          <w:rFonts w:ascii="宋体" w:hAnsi="宋体" w:eastAsia="宋体" w:cs="宋体"/>
          <w:color w:val="auto"/>
          <w:sz w:val="20"/>
          <w:szCs w:val="20"/>
          <w:highlight w:val="none"/>
        </w:rPr>
        <w:sectPr>
          <w:footerReference r:id="rId5" w:type="default"/>
          <w:pgSz w:w="12240" w:h="15840"/>
          <w:pgMar w:top="400" w:right="1165" w:bottom="960" w:left="1639" w:header="0" w:footer="721" w:gutter="0"/>
          <w:cols w:space="720" w:num="1"/>
        </w:sectPr>
      </w:pPr>
    </w:p>
    <w:p>
      <w:pPr>
        <w:spacing w:line="458" w:lineRule="auto"/>
        <w:rPr>
          <w:rFonts w:ascii="Arial"/>
          <w:color w:val="auto"/>
          <w:sz w:val="21"/>
          <w:highlight w:val="none"/>
        </w:rPr>
      </w:pPr>
    </w:p>
    <w:p>
      <w:pPr>
        <w:spacing w:before="65" w:line="305" w:lineRule="auto"/>
        <w:ind w:right="2" w:firstLine="1"/>
        <w:jc w:val="both"/>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户信息</w:t>
      </w:r>
      <w:r>
        <w:rPr>
          <w:rFonts w:ascii="宋体" w:hAnsi="宋体" w:eastAsia="宋体" w:cs="宋体"/>
          <w:color w:val="auto"/>
          <w:spacing w:val="-60"/>
          <w:sz w:val="20"/>
          <w:szCs w:val="20"/>
          <w:highlight w:val="none"/>
        </w:rPr>
        <w:t xml:space="preserve"> </w:t>
      </w:r>
      <w:r>
        <w:rPr>
          <w:rFonts w:ascii="宋体" w:hAnsi="宋体" w:eastAsia="宋体" w:cs="宋体"/>
          <w:color w:val="auto"/>
          <w:spacing w:val="10"/>
          <w:sz w:val="20"/>
          <w:szCs w:val="20"/>
          <w:highlight w:val="none"/>
        </w:rPr>
        <w:t>”）的原件扫描件，投标人在交通运输部“全国公路建设市场信用信息管理系统</w:t>
      </w:r>
      <w:r>
        <w:rPr>
          <w:rFonts w:ascii="宋体" w:hAnsi="宋体" w:eastAsia="宋体" w:cs="宋体"/>
          <w:color w:val="auto"/>
          <w:spacing w:val="-68"/>
          <w:sz w:val="20"/>
          <w:szCs w:val="20"/>
          <w:highlight w:val="none"/>
        </w:rPr>
        <w:t xml:space="preserve"> </w:t>
      </w:r>
      <w:r>
        <w:rPr>
          <w:rFonts w:ascii="宋体" w:hAnsi="宋体" w:eastAsia="宋体" w:cs="宋体"/>
          <w:color w:val="auto"/>
          <w:spacing w:val="10"/>
          <w:sz w:val="20"/>
          <w:szCs w:val="20"/>
          <w:highlight w:val="none"/>
        </w:rPr>
        <w:t>”公路工程</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施工资质企业名录中的网页截图，以及投标人在国家企业信用信息公示</w:t>
      </w:r>
      <w:r>
        <w:rPr>
          <w:rFonts w:ascii="宋体" w:hAnsi="宋体" w:eastAsia="宋体" w:cs="宋体"/>
          <w:color w:val="auto"/>
          <w:spacing w:val="11"/>
          <w:sz w:val="20"/>
          <w:szCs w:val="20"/>
          <w:highlight w:val="none"/>
        </w:rPr>
        <w:t>系统中基础信息（体现股东</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及出资详细信息）</w:t>
      </w:r>
      <w:r>
        <w:rPr>
          <w:rFonts w:ascii="宋体" w:hAnsi="宋体" w:eastAsia="宋体" w:cs="宋体"/>
          <w:color w:val="auto"/>
          <w:spacing w:val="-59"/>
          <w:sz w:val="20"/>
          <w:szCs w:val="20"/>
          <w:highlight w:val="none"/>
        </w:rPr>
        <w:t xml:space="preserve"> </w:t>
      </w:r>
      <w:r>
        <w:rPr>
          <w:rFonts w:ascii="宋体" w:hAnsi="宋体" w:eastAsia="宋体" w:cs="宋体"/>
          <w:color w:val="auto"/>
          <w:spacing w:val="11"/>
          <w:sz w:val="20"/>
          <w:szCs w:val="20"/>
          <w:highlight w:val="none"/>
        </w:rPr>
        <w:t>的网页截图或由法定的社会验资机构出具的验资报告或注</w:t>
      </w:r>
      <w:r>
        <w:rPr>
          <w:rFonts w:ascii="宋体" w:hAnsi="宋体" w:eastAsia="宋体" w:cs="宋体"/>
          <w:color w:val="auto"/>
          <w:spacing w:val="10"/>
          <w:sz w:val="20"/>
          <w:szCs w:val="20"/>
          <w:highlight w:val="none"/>
        </w:rPr>
        <w:t>册地工商部门出具的股</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东出资情况证明原件扫描件。</w:t>
      </w:r>
    </w:p>
    <w:p>
      <w:pPr>
        <w:spacing w:before="112" w:line="305" w:lineRule="auto"/>
        <w:ind w:left="1" w:firstLine="422"/>
        <w:jc w:val="both"/>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企业法人营业执照副本和组织机构代码证副本、施工资质证书副本</w:t>
      </w:r>
      <w:r>
        <w:rPr>
          <w:rFonts w:ascii="宋体" w:hAnsi="宋体" w:eastAsia="宋体" w:cs="宋体"/>
          <w:color w:val="auto"/>
          <w:spacing w:val="11"/>
          <w:sz w:val="20"/>
          <w:szCs w:val="20"/>
          <w:highlight w:val="none"/>
        </w:rPr>
        <w:t>、安全生产许可证副本、基</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本账户开户许可证（或由投标人基本账户登记备案的银行出具的“基本存款账户信息</w:t>
      </w:r>
      <w:r>
        <w:rPr>
          <w:rFonts w:ascii="宋体" w:hAnsi="宋体" w:eastAsia="宋体" w:cs="宋体"/>
          <w:color w:val="auto"/>
          <w:spacing w:val="-70"/>
          <w:sz w:val="20"/>
          <w:szCs w:val="20"/>
          <w:highlight w:val="none"/>
        </w:rPr>
        <w:t xml:space="preserve"> </w:t>
      </w:r>
      <w:r>
        <w:rPr>
          <w:rFonts w:ascii="宋体" w:hAnsi="宋体" w:eastAsia="宋体" w:cs="宋体"/>
          <w:color w:val="auto"/>
          <w:spacing w:val="11"/>
          <w:sz w:val="20"/>
          <w:szCs w:val="20"/>
          <w:highlight w:val="none"/>
        </w:rPr>
        <w:t>”）的原件扫</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描件应提供全本（证书封面、封底、空白页除外</w:t>
      </w:r>
      <w:r>
        <w:rPr>
          <w:rFonts w:ascii="宋体" w:hAnsi="宋体" w:eastAsia="宋体" w:cs="宋体"/>
          <w:color w:val="auto"/>
          <w:spacing w:val="27"/>
          <w:sz w:val="20"/>
          <w:szCs w:val="20"/>
          <w:highlight w:val="none"/>
        </w:rPr>
        <w:t>），</w:t>
      </w:r>
      <w:r>
        <w:rPr>
          <w:rFonts w:ascii="宋体" w:hAnsi="宋体" w:eastAsia="宋体" w:cs="宋体"/>
          <w:color w:val="auto"/>
          <w:spacing w:val="11"/>
          <w:sz w:val="20"/>
          <w:szCs w:val="20"/>
          <w:highlight w:val="none"/>
        </w:rPr>
        <w:t>应包括投标人名称、投标人其他相关信息、颁</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发机构名称、投标人信息变更情况等关键页在内，并逐页加盖投标人单位章。</w:t>
      </w:r>
    </w:p>
    <w:p>
      <w:pPr>
        <w:spacing w:before="113" w:line="228" w:lineRule="auto"/>
        <w:ind w:left="42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2.上述信息如经调查核实未如实填写的，按提供</w:t>
      </w:r>
      <w:r>
        <w:rPr>
          <w:rFonts w:ascii="宋体" w:hAnsi="宋体" w:eastAsia="宋体" w:cs="宋体"/>
          <w:color w:val="auto"/>
          <w:spacing w:val="8"/>
          <w:sz w:val="20"/>
          <w:szCs w:val="20"/>
          <w:highlight w:val="none"/>
        </w:rPr>
        <w:t>虚假材料对待。</w:t>
      </w: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3" w:lineRule="auto"/>
        <w:rPr>
          <w:rFonts w:ascii="Arial"/>
          <w:color w:val="auto"/>
          <w:sz w:val="21"/>
          <w:highlight w:val="none"/>
        </w:rPr>
      </w:pPr>
    </w:p>
    <w:p>
      <w:pPr>
        <w:spacing w:line="244" w:lineRule="auto"/>
        <w:rPr>
          <w:rFonts w:ascii="Arial"/>
          <w:color w:val="auto"/>
          <w:sz w:val="21"/>
          <w:highlight w:val="none"/>
        </w:rPr>
      </w:pPr>
    </w:p>
    <w:p>
      <w:pPr>
        <w:spacing w:before="78" w:line="184" w:lineRule="auto"/>
        <w:jc w:val="right"/>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w:t>
      </w:r>
      <w:r>
        <w:rPr>
          <w:rFonts w:ascii="宋体" w:hAnsi="宋体" w:eastAsia="宋体" w:cs="宋体"/>
          <w:color w:val="auto"/>
          <w:spacing w:val="-41"/>
          <w:sz w:val="24"/>
          <w:szCs w:val="24"/>
          <w:highlight w:val="none"/>
        </w:rPr>
        <w:t xml:space="preserve"> </w:t>
      </w:r>
      <w:r>
        <w:rPr>
          <w:rFonts w:ascii="宋体" w:hAnsi="宋体" w:eastAsia="宋体" w:cs="宋体"/>
          <w:color w:val="auto"/>
          <w:spacing w:val="-9"/>
          <w:sz w:val="24"/>
          <w:szCs w:val="24"/>
          <w:highlight w:val="none"/>
        </w:rPr>
        <w:t>156</w:t>
      </w:r>
      <w:r>
        <w:rPr>
          <w:rFonts w:ascii="宋体" w:hAnsi="宋体" w:eastAsia="宋体" w:cs="宋体"/>
          <w:color w:val="auto"/>
          <w:spacing w:val="-62"/>
          <w:sz w:val="24"/>
          <w:szCs w:val="24"/>
          <w:highlight w:val="none"/>
        </w:rPr>
        <w:t xml:space="preserve"> </w:t>
      </w:r>
      <w:r>
        <w:rPr>
          <w:rFonts w:ascii="宋体" w:hAnsi="宋体" w:eastAsia="宋体" w:cs="宋体"/>
          <w:color w:val="auto"/>
          <w:spacing w:val="-9"/>
          <w:sz w:val="24"/>
          <w:szCs w:val="24"/>
          <w:highlight w:val="none"/>
        </w:rPr>
        <w:t>-</w:t>
      </w:r>
    </w:p>
    <w:p>
      <w:pPr>
        <w:spacing w:line="184" w:lineRule="auto"/>
        <w:rPr>
          <w:rFonts w:ascii="宋体" w:hAnsi="宋体" w:eastAsia="宋体" w:cs="宋体"/>
          <w:color w:val="auto"/>
          <w:sz w:val="24"/>
          <w:szCs w:val="24"/>
          <w:highlight w:val="none"/>
        </w:rPr>
        <w:sectPr>
          <w:footerReference r:id="rId6" w:type="default"/>
          <w:pgSz w:w="12240" w:h="15840"/>
          <w:pgMar w:top="400" w:right="1324" w:bottom="400" w:left="1807" w:header="0" w:footer="0" w:gutter="0"/>
          <w:cols w:space="720" w:num="1"/>
        </w:sectPr>
      </w:pPr>
    </w:p>
    <w:p>
      <w:pPr>
        <w:spacing w:line="263" w:lineRule="auto"/>
        <w:rPr>
          <w:rFonts w:ascii="Arial"/>
          <w:color w:val="auto"/>
          <w:sz w:val="21"/>
          <w:highlight w:val="none"/>
        </w:rPr>
      </w:pPr>
    </w:p>
    <w:p>
      <w:pPr>
        <w:spacing w:line="264" w:lineRule="auto"/>
        <w:rPr>
          <w:rFonts w:ascii="Arial"/>
          <w:color w:val="auto"/>
          <w:sz w:val="21"/>
          <w:highlight w:val="none"/>
        </w:rPr>
      </w:pPr>
    </w:p>
    <w:p>
      <w:pPr>
        <w:spacing w:before="91" w:line="220" w:lineRule="auto"/>
        <w:ind w:left="2599"/>
        <w:outlineLvl w:val="2"/>
        <w:rPr>
          <w:rFonts w:ascii="宋体" w:hAnsi="宋体" w:eastAsia="宋体" w:cs="宋体"/>
          <w:color w:val="auto"/>
          <w:sz w:val="28"/>
          <w:szCs w:val="28"/>
          <w:highlight w:val="none"/>
        </w:rPr>
      </w:pPr>
      <w:r>
        <w:rPr>
          <w:rFonts w:ascii="宋体" w:hAnsi="宋体" w:eastAsia="宋体" w:cs="宋体"/>
          <w:color w:val="auto"/>
          <w:spacing w:val="-2"/>
          <w:sz w:val="28"/>
          <w:szCs w:val="28"/>
          <w:highlight w:val="none"/>
        </w:rPr>
        <w:t>（二）投标人企业组织机构框图</w:t>
      </w:r>
    </w:p>
    <w:p>
      <w:pPr>
        <w:spacing w:line="119" w:lineRule="exact"/>
        <w:rPr>
          <w:color w:val="auto"/>
          <w:highlight w:val="none"/>
        </w:rPr>
      </w:pPr>
    </w:p>
    <w:tbl>
      <w:tblPr>
        <w:tblStyle w:val="5"/>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0" w:hRule="atLeast"/>
        </w:trPr>
        <w:tc>
          <w:tcPr>
            <w:tcW w:w="9076" w:type="dxa"/>
            <w:vAlign w:val="top"/>
          </w:tcPr>
          <w:p>
            <w:pPr>
              <w:spacing w:line="290" w:lineRule="auto"/>
              <w:rPr>
                <w:rFonts w:ascii="Arial"/>
                <w:color w:val="auto"/>
                <w:sz w:val="21"/>
                <w:highlight w:val="none"/>
              </w:rPr>
            </w:pPr>
          </w:p>
          <w:p>
            <w:pPr>
              <w:pStyle w:val="4"/>
              <w:spacing w:before="72" w:line="221" w:lineRule="auto"/>
              <w:ind w:left="141"/>
              <w:rPr>
                <w:color w:val="auto"/>
                <w:sz w:val="22"/>
                <w:szCs w:val="22"/>
                <w:highlight w:val="none"/>
              </w:rPr>
            </w:pPr>
            <w:r>
              <w:rPr>
                <w:color w:val="auto"/>
                <w:spacing w:val="-5"/>
                <w:sz w:val="22"/>
                <w:szCs w:val="22"/>
                <w:highlight w:val="none"/>
              </w:rPr>
              <w:t>以框图方式表示。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1" w:hRule="atLeast"/>
        </w:trPr>
        <w:tc>
          <w:tcPr>
            <w:tcW w:w="9076" w:type="dxa"/>
            <w:vAlign w:val="top"/>
          </w:tcPr>
          <w:p>
            <w:pPr>
              <w:spacing w:line="287" w:lineRule="auto"/>
              <w:rPr>
                <w:rFonts w:ascii="Arial"/>
                <w:color w:val="auto"/>
                <w:sz w:val="21"/>
                <w:highlight w:val="none"/>
              </w:rPr>
            </w:pPr>
          </w:p>
          <w:p>
            <w:pPr>
              <w:pStyle w:val="4"/>
              <w:spacing w:before="72" w:line="221" w:lineRule="auto"/>
              <w:ind w:left="119"/>
              <w:rPr>
                <w:color w:val="auto"/>
                <w:sz w:val="22"/>
                <w:szCs w:val="22"/>
                <w:highlight w:val="none"/>
              </w:rPr>
            </w:pPr>
            <w:r>
              <w:rPr>
                <w:color w:val="auto"/>
                <w:spacing w:val="-5"/>
                <w:sz w:val="22"/>
                <w:szCs w:val="22"/>
                <w:highlight w:val="none"/>
              </w:rPr>
              <w:t>说明</w:t>
            </w:r>
          </w:p>
        </w:tc>
      </w:tr>
    </w:tbl>
    <w:p>
      <w:pPr>
        <w:rPr>
          <w:rFonts w:ascii="Arial"/>
          <w:color w:val="auto"/>
          <w:sz w:val="21"/>
          <w:highlight w:val="none"/>
        </w:rPr>
      </w:pPr>
    </w:p>
    <w:p>
      <w:pPr>
        <w:rPr>
          <w:rFonts w:ascii="Arial" w:hAnsi="Arial" w:eastAsia="Arial" w:cs="Arial"/>
          <w:color w:val="auto"/>
          <w:sz w:val="21"/>
          <w:szCs w:val="21"/>
          <w:highlight w:val="none"/>
        </w:rPr>
        <w:sectPr>
          <w:footerReference r:id="rId7" w:type="default"/>
          <w:pgSz w:w="12240" w:h="15840"/>
          <w:pgMar w:top="400" w:right="1324" w:bottom="960" w:left="1816" w:header="0" w:footer="721" w:gutter="0"/>
          <w:cols w:space="720" w:num="1"/>
        </w:sectPr>
      </w:pPr>
    </w:p>
    <w:p>
      <w:pPr>
        <w:spacing w:line="263" w:lineRule="auto"/>
        <w:rPr>
          <w:rFonts w:ascii="Arial"/>
          <w:color w:val="auto"/>
          <w:sz w:val="21"/>
          <w:highlight w:val="none"/>
        </w:rPr>
      </w:pPr>
    </w:p>
    <w:p>
      <w:pPr>
        <w:spacing w:line="264" w:lineRule="auto"/>
        <w:rPr>
          <w:rFonts w:ascii="Arial"/>
          <w:color w:val="auto"/>
          <w:sz w:val="21"/>
          <w:highlight w:val="none"/>
        </w:rPr>
      </w:pPr>
    </w:p>
    <w:p>
      <w:pPr>
        <w:spacing w:before="91" w:line="221" w:lineRule="auto"/>
        <w:ind w:left="3183"/>
        <w:outlineLvl w:val="2"/>
        <w:rPr>
          <w:rFonts w:ascii="宋体" w:hAnsi="宋体" w:eastAsia="宋体" w:cs="宋体"/>
          <w:color w:val="auto"/>
          <w:sz w:val="28"/>
          <w:szCs w:val="28"/>
          <w:highlight w:val="none"/>
        </w:rPr>
      </w:pPr>
      <w:r>
        <w:rPr>
          <w:rFonts w:ascii="宋体" w:hAnsi="宋体" w:eastAsia="宋体" w:cs="宋体"/>
          <w:color w:val="auto"/>
          <w:spacing w:val="-2"/>
          <w:sz w:val="28"/>
          <w:szCs w:val="28"/>
          <w:highlight w:val="none"/>
        </w:rPr>
        <w:t>（三）近年财务状况表</w:t>
      </w:r>
    </w:p>
    <w:p>
      <w:pPr>
        <w:spacing w:line="118" w:lineRule="exact"/>
        <w:rPr>
          <w:color w:val="auto"/>
          <w:highlight w:val="none"/>
        </w:rPr>
      </w:pPr>
    </w:p>
    <w:tbl>
      <w:tblPr>
        <w:tblStyle w:val="5"/>
        <w:tblW w:w="9075" w:type="dxa"/>
        <w:tblInd w:w="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48"/>
        <w:gridCol w:w="848"/>
        <w:gridCol w:w="1172"/>
        <w:gridCol w:w="1126"/>
        <w:gridCol w:w="1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4748" w:type="dxa"/>
            <w:tcBorders>
              <w:top w:val="single" w:color="000000" w:sz="10" w:space="0"/>
              <w:left w:val="single" w:color="000000" w:sz="10" w:space="0"/>
            </w:tcBorders>
            <w:vAlign w:val="top"/>
          </w:tcPr>
          <w:p>
            <w:pPr>
              <w:pStyle w:val="4"/>
              <w:spacing w:before="149" w:line="222" w:lineRule="auto"/>
              <w:ind w:left="1823"/>
              <w:rPr>
                <w:color w:val="auto"/>
                <w:sz w:val="22"/>
                <w:szCs w:val="22"/>
                <w:highlight w:val="none"/>
              </w:rPr>
            </w:pPr>
            <w:r>
              <w:rPr>
                <w:color w:val="auto"/>
                <w:spacing w:val="-3"/>
                <w:sz w:val="22"/>
                <w:szCs w:val="22"/>
                <w:highlight w:val="none"/>
              </w:rPr>
              <w:t>项目或指标</w:t>
            </w:r>
          </w:p>
        </w:tc>
        <w:tc>
          <w:tcPr>
            <w:tcW w:w="848" w:type="dxa"/>
            <w:tcBorders>
              <w:top w:val="single" w:color="000000" w:sz="10" w:space="0"/>
            </w:tcBorders>
            <w:vAlign w:val="top"/>
          </w:tcPr>
          <w:p>
            <w:pPr>
              <w:pStyle w:val="4"/>
              <w:spacing w:before="149" w:line="222" w:lineRule="auto"/>
              <w:ind w:left="211"/>
              <w:rPr>
                <w:color w:val="auto"/>
                <w:sz w:val="22"/>
                <w:szCs w:val="22"/>
                <w:highlight w:val="none"/>
              </w:rPr>
            </w:pPr>
            <w:r>
              <w:rPr>
                <w:color w:val="auto"/>
                <w:spacing w:val="-5"/>
                <w:sz w:val="22"/>
                <w:szCs w:val="22"/>
                <w:highlight w:val="none"/>
              </w:rPr>
              <w:t>单位</w:t>
            </w:r>
          </w:p>
        </w:tc>
        <w:tc>
          <w:tcPr>
            <w:tcW w:w="1172" w:type="dxa"/>
            <w:tcBorders>
              <w:top w:val="single" w:color="000000" w:sz="10" w:space="0"/>
            </w:tcBorders>
            <w:vAlign w:val="top"/>
          </w:tcPr>
          <w:p>
            <w:pPr>
              <w:pStyle w:val="4"/>
              <w:tabs>
                <w:tab w:val="left" w:pos="683"/>
              </w:tabs>
              <w:spacing w:before="149" w:line="221" w:lineRule="auto"/>
              <w:ind w:left="263"/>
              <w:rPr>
                <w:color w:val="auto"/>
                <w:sz w:val="22"/>
                <w:szCs w:val="22"/>
                <w:highlight w:val="none"/>
              </w:rPr>
            </w:pPr>
            <w:r>
              <w:rPr>
                <w:color w:val="auto"/>
                <w:sz w:val="22"/>
                <w:szCs w:val="22"/>
                <w:highlight w:val="none"/>
                <w:u w:val="single" w:color="auto"/>
              </w:rPr>
              <w:tab/>
            </w:r>
            <w:r>
              <w:rPr>
                <w:color w:val="auto"/>
                <w:spacing w:val="-99"/>
                <w:sz w:val="22"/>
                <w:szCs w:val="22"/>
                <w:highlight w:val="none"/>
              </w:rPr>
              <w:t xml:space="preserve"> </w:t>
            </w:r>
            <w:r>
              <w:rPr>
                <w:color w:val="auto"/>
                <w:sz w:val="22"/>
                <w:szCs w:val="22"/>
                <w:highlight w:val="none"/>
              </w:rPr>
              <w:t>年</w:t>
            </w:r>
          </w:p>
        </w:tc>
        <w:tc>
          <w:tcPr>
            <w:tcW w:w="1126" w:type="dxa"/>
            <w:tcBorders>
              <w:top w:val="single" w:color="000000" w:sz="10" w:space="0"/>
            </w:tcBorders>
            <w:vAlign w:val="top"/>
          </w:tcPr>
          <w:p>
            <w:pPr>
              <w:pStyle w:val="4"/>
              <w:tabs>
                <w:tab w:val="left" w:pos="663"/>
              </w:tabs>
              <w:spacing w:before="149" w:line="221" w:lineRule="auto"/>
              <w:ind w:left="243"/>
              <w:rPr>
                <w:color w:val="auto"/>
                <w:sz w:val="22"/>
                <w:szCs w:val="22"/>
                <w:highlight w:val="none"/>
              </w:rPr>
            </w:pPr>
            <w:r>
              <w:rPr>
                <w:color w:val="auto"/>
                <w:sz w:val="22"/>
                <w:szCs w:val="22"/>
                <w:highlight w:val="none"/>
                <w:u w:val="single" w:color="auto"/>
              </w:rPr>
              <w:tab/>
            </w:r>
            <w:r>
              <w:rPr>
                <w:color w:val="auto"/>
                <w:spacing w:val="-99"/>
                <w:sz w:val="22"/>
                <w:szCs w:val="22"/>
                <w:highlight w:val="none"/>
              </w:rPr>
              <w:t xml:space="preserve"> </w:t>
            </w:r>
            <w:r>
              <w:rPr>
                <w:color w:val="auto"/>
                <w:sz w:val="22"/>
                <w:szCs w:val="22"/>
                <w:highlight w:val="none"/>
              </w:rPr>
              <w:t>年</w:t>
            </w:r>
          </w:p>
        </w:tc>
        <w:tc>
          <w:tcPr>
            <w:tcW w:w="1181" w:type="dxa"/>
            <w:tcBorders>
              <w:top w:val="single" w:color="000000" w:sz="10" w:space="0"/>
              <w:right w:val="single" w:color="000000" w:sz="10" w:space="0"/>
            </w:tcBorders>
            <w:vAlign w:val="top"/>
          </w:tcPr>
          <w:p>
            <w:pPr>
              <w:pStyle w:val="4"/>
              <w:tabs>
                <w:tab w:val="left" w:pos="689"/>
              </w:tabs>
              <w:spacing w:before="149" w:line="221" w:lineRule="auto"/>
              <w:ind w:left="269"/>
              <w:rPr>
                <w:color w:val="auto"/>
                <w:sz w:val="22"/>
                <w:szCs w:val="22"/>
                <w:highlight w:val="none"/>
              </w:rPr>
            </w:pPr>
            <w:r>
              <w:rPr>
                <w:color w:val="auto"/>
                <w:sz w:val="22"/>
                <w:szCs w:val="22"/>
                <w:highlight w:val="none"/>
                <w:u w:val="single" w:color="auto"/>
              </w:rPr>
              <w:tab/>
            </w:r>
            <w:r>
              <w:rPr>
                <w:color w:val="auto"/>
                <w:spacing w:val="-99"/>
                <w:sz w:val="22"/>
                <w:szCs w:val="22"/>
                <w:highlight w:val="none"/>
              </w:rPr>
              <w:t xml:space="preserve"> </w:t>
            </w:r>
            <w:r>
              <w:rPr>
                <w:color w:val="auto"/>
                <w:sz w:val="22"/>
                <w:szCs w:val="22"/>
                <w:highlight w:val="none"/>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16" w:line="222" w:lineRule="auto"/>
              <w:ind w:left="110"/>
              <w:rPr>
                <w:color w:val="auto"/>
                <w:sz w:val="22"/>
                <w:szCs w:val="22"/>
                <w:highlight w:val="none"/>
              </w:rPr>
            </w:pPr>
            <w:r>
              <w:rPr>
                <w:color w:val="auto"/>
                <w:spacing w:val="-2"/>
                <w:sz w:val="22"/>
                <w:szCs w:val="22"/>
                <w:highlight w:val="none"/>
              </w:rPr>
              <w:t>一、注册资金</w:t>
            </w:r>
          </w:p>
        </w:tc>
        <w:tc>
          <w:tcPr>
            <w:tcW w:w="848" w:type="dxa"/>
            <w:vAlign w:val="top"/>
          </w:tcPr>
          <w:p>
            <w:pPr>
              <w:pStyle w:val="4"/>
              <w:spacing w:before="115"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18" w:line="221" w:lineRule="auto"/>
              <w:ind w:left="110"/>
              <w:rPr>
                <w:color w:val="auto"/>
                <w:sz w:val="22"/>
                <w:szCs w:val="22"/>
                <w:highlight w:val="none"/>
              </w:rPr>
            </w:pPr>
            <w:r>
              <w:rPr>
                <w:color w:val="auto"/>
                <w:spacing w:val="-3"/>
                <w:sz w:val="22"/>
                <w:szCs w:val="22"/>
                <w:highlight w:val="none"/>
              </w:rPr>
              <w:t>二、净资产</w:t>
            </w:r>
          </w:p>
        </w:tc>
        <w:tc>
          <w:tcPr>
            <w:tcW w:w="848" w:type="dxa"/>
            <w:vAlign w:val="top"/>
          </w:tcPr>
          <w:p>
            <w:pPr>
              <w:pStyle w:val="4"/>
              <w:spacing w:before="118"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4748" w:type="dxa"/>
            <w:tcBorders>
              <w:left w:val="single" w:color="000000" w:sz="10" w:space="0"/>
            </w:tcBorders>
            <w:vAlign w:val="top"/>
          </w:tcPr>
          <w:p>
            <w:pPr>
              <w:pStyle w:val="4"/>
              <w:spacing w:before="118" w:line="221" w:lineRule="auto"/>
              <w:ind w:left="106"/>
              <w:rPr>
                <w:color w:val="auto"/>
                <w:sz w:val="22"/>
                <w:szCs w:val="22"/>
                <w:highlight w:val="none"/>
              </w:rPr>
            </w:pPr>
            <w:r>
              <w:rPr>
                <w:color w:val="auto"/>
                <w:spacing w:val="-2"/>
                <w:sz w:val="22"/>
                <w:szCs w:val="22"/>
                <w:highlight w:val="none"/>
              </w:rPr>
              <w:t>三、总资产</w:t>
            </w:r>
          </w:p>
        </w:tc>
        <w:tc>
          <w:tcPr>
            <w:tcW w:w="848" w:type="dxa"/>
            <w:vAlign w:val="top"/>
          </w:tcPr>
          <w:p>
            <w:pPr>
              <w:pStyle w:val="4"/>
              <w:spacing w:before="118"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22" w:line="221" w:lineRule="auto"/>
              <w:ind w:left="127"/>
              <w:rPr>
                <w:color w:val="auto"/>
                <w:sz w:val="22"/>
                <w:szCs w:val="22"/>
                <w:highlight w:val="none"/>
              </w:rPr>
            </w:pPr>
            <w:r>
              <w:rPr>
                <w:color w:val="auto"/>
                <w:spacing w:val="-5"/>
                <w:sz w:val="22"/>
                <w:szCs w:val="22"/>
                <w:highlight w:val="none"/>
              </w:rPr>
              <w:t>四、固定资产</w:t>
            </w:r>
          </w:p>
        </w:tc>
        <w:tc>
          <w:tcPr>
            <w:tcW w:w="848" w:type="dxa"/>
            <w:vAlign w:val="top"/>
          </w:tcPr>
          <w:p>
            <w:pPr>
              <w:pStyle w:val="4"/>
              <w:spacing w:before="121"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4748" w:type="dxa"/>
            <w:tcBorders>
              <w:left w:val="single" w:color="000000" w:sz="10" w:space="0"/>
            </w:tcBorders>
            <w:vAlign w:val="top"/>
          </w:tcPr>
          <w:p>
            <w:pPr>
              <w:pStyle w:val="4"/>
              <w:spacing w:before="122" w:line="221" w:lineRule="auto"/>
              <w:ind w:left="110"/>
              <w:rPr>
                <w:color w:val="auto"/>
                <w:sz w:val="22"/>
                <w:szCs w:val="22"/>
                <w:highlight w:val="none"/>
              </w:rPr>
            </w:pPr>
            <w:r>
              <w:rPr>
                <w:color w:val="auto"/>
                <w:spacing w:val="-2"/>
                <w:sz w:val="22"/>
                <w:szCs w:val="22"/>
                <w:highlight w:val="none"/>
              </w:rPr>
              <w:t>五、流动资产</w:t>
            </w:r>
          </w:p>
        </w:tc>
        <w:tc>
          <w:tcPr>
            <w:tcW w:w="848" w:type="dxa"/>
            <w:vAlign w:val="top"/>
          </w:tcPr>
          <w:p>
            <w:pPr>
              <w:pStyle w:val="4"/>
              <w:spacing w:before="121"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23" w:line="221" w:lineRule="auto"/>
              <w:ind w:left="108"/>
              <w:rPr>
                <w:color w:val="auto"/>
                <w:sz w:val="22"/>
                <w:szCs w:val="22"/>
                <w:highlight w:val="none"/>
              </w:rPr>
            </w:pPr>
            <w:r>
              <w:rPr>
                <w:color w:val="auto"/>
                <w:spacing w:val="-2"/>
                <w:sz w:val="22"/>
                <w:szCs w:val="22"/>
                <w:highlight w:val="none"/>
              </w:rPr>
              <w:t>六、流动负债</w:t>
            </w:r>
          </w:p>
        </w:tc>
        <w:tc>
          <w:tcPr>
            <w:tcW w:w="848" w:type="dxa"/>
            <w:vAlign w:val="top"/>
          </w:tcPr>
          <w:p>
            <w:pPr>
              <w:pStyle w:val="4"/>
              <w:spacing w:before="122"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25" w:line="221" w:lineRule="auto"/>
              <w:ind w:left="105"/>
              <w:rPr>
                <w:color w:val="auto"/>
                <w:sz w:val="22"/>
                <w:szCs w:val="22"/>
                <w:highlight w:val="none"/>
              </w:rPr>
            </w:pPr>
            <w:r>
              <w:rPr>
                <w:color w:val="auto"/>
                <w:spacing w:val="-1"/>
                <w:sz w:val="22"/>
                <w:szCs w:val="22"/>
                <w:highlight w:val="none"/>
              </w:rPr>
              <w:t>七、负债合计</w:t>
            </w:r>
          </w:p>
        </w:tc>
        <w:tc>
          <w:tcPr>
            <w:tcW w:w="848" w:type="dxa"/>
            <w:vAlign w:val="top"/>
          </w:tcPr>
          <w:p>
            <w:pPr>
              <w:pStyle w:val="4"/>
              <w:spacing w:before="125"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25" w:line="221" w:lineRule="auto"/>
              <w:ind w:left="110"/>
              <w:rPr>
                <w:color w:val="auto"/>
                <w:sz w:val="22"/>
                <w:szCs w:val="22"/>
                <w:highlight w:val="none"/>
              </w:rPr>
            </w:pPr>
            <w:r>
              <w:rPr>
                <w:color w:val="auto"/>
                <w:spacing w:val="-2"/>
                <w:sz w:val="22"/>
                <w:szCs w:val="22"/>
                <w:highlight w:val="none"/>
              </w:rPr>
              <w:t>八、营业收入</w:t>
            </w:r>
          </w:p>
        </w:tc>
        <w:tc>
          <w:tcPr>
            <w:tcW w:w="848" w:type="dxa"/>
            <w:vAlign w:val="top"/>
          </w:tcPr>
          <w:p>
            <w:pPr>
              <w:pStyle w:val="4"/>
              <w:spacing w:before="125"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4748" w:type="dxa"/>
            <w:tcBorders>
              <w:left w:val="single" w:color="000000" w:sz="10" w:space="0"/>
            </w:tcBorders>
            <w:vAlign w:val="top"/>
          </w:tcPr>
          <w:p>
            <w:pPr>
              <w:pStyle w:val="4"/>
              <w:spacing w:before="127" w:line="222" w:lineRule="auto"/>
              <w:ind w:left="111"/>
              <w:rPr>
                <w:color w:val="auto"/>
                <w:sz w:val="22"/>
                <w:szCs w:val="22"/>
                <w:highlight w:val="none"/>
              </w:rPr>
            </w:pPr>
            <w:r>
              <w:rPr>
                <w:color w:val="auto"/>
                <w:spacing w:val="-3"/>
                <w:sz w:val="22"/>
                <w:szCs w:val="22"/>
                <w:highlight w:val="none"/>
              </w:rPr>
              <w:t>九、净利润</w:t>
            </w:r>
          </w:p>
        </w:tc>
        <w:tc>
          <w:tcPr>
            <w:tcW w:w="848" w:type="dxa"/>
            <w:vAlign w:val="top"/>
          </w:tcPr>
          <w:p>
            <w:pPr>
              <w:pStyle w:val="4"/>
              <w:spacing w:before="127"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28" w:line="221" w:lineRule="auto"/>
              <w:ind w:left="107"/>
              <w:rPr>
                <w:color w:val="auto"/>
                <w:sz w:val="22"/>
                <w:szCs w:val="22"/>
                <w:highlight w:val="none"/>
              </w:rPr>
            </w:pPr>
            <w:r>
              <w:rPr>
                <w:color w:val="auto"/>
                <w:spacing w:val="-1"/>
                <w:sz w:val="22"/>
                <w:szCs w:val="22"/>
                <w:highlight w:val="none"/>
              </w:rPr>
              <w:t>十、现金流量净额</w:t>
            </w:r>
          </w:p>
        </w:tc>
        <w:tc>
          <w:tcPr>
            <w:tcW w:w="848" w:type="dxa"/>
            <w:vAlign w:val="top"/>
          </w:tcPr>
          <w:p>
            <w:pPr>
              <w:pStyle w:val="4"/>
              <w:spacing w:before="128" w:line="222" w:lineRule="auto"/>
              <w:ind w:left="214"/>
              <w:rPr>
                <w:color w:val="auto"/>
                <w:sz w:val="22"/>
                <w:szCs w:val="22"/>
                <w:highlight w:val="none"/>
              </w:rPr>
            </w:pPr>
            <w:r>
              <w:rPr>
                <w:color w:val="auto"/>
                <w:spacing w:val="-7"/>
                <w:sz w:val="22"/>
                <w:szCs w:val="22"/>
                <w:highlight w:val="none"/>
              </w:rPr>
              <w:t>万元</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4748" w:type="dxa"/>
            <w:tcBorders>
              <w:left w:val="single" w:color="000000" w:sz="10" w:space="0"/>
            </w:tcBorders>
            <w:vAlign w:val="top"/>
          </w:tcPr>
          <w:p>
            <w:pPr>
              <w:pStyle w:val="4"/>
              <w:spacing w:before="128" w:line="221" w:lineRule="auto"/>
              <w:ind w:left="107"/>
              <w:rPr>
                <w:color w:val="auto"/>
                <w:sz w:val="22"/>
                <w:szCs w:val="22"/>
                <w:highlight w:val="none"/>
              </w:rPr>
            </w:pPr>
            <w:r>
              <w:rPr>
                <w:color w:val="auto"/>
                <w:spacing w:val="-1"/>
                <w:sz w:val="22"/>
                <w:szCs w:val="22"/>
                <w:highlight w:val="none"/>
              </w:rPr>
              <w:t>十一、主要财务指标</w:t>
            </w:r>
          </w:p>
        </w:tc>
        <w:tc>
          <w:tcPr>
            <w:tcW w:w="848" w:type="dxa"/>
            <w:vAlign w:val="top"/>
          </w:tcPr>
          <w:p>
            <w:pPr>
              <w:rPr>
                <w:rFonts w:ascii="Arial"/>
                <w:color w:val="auto"/>
                <w:sz w:val="21"/>
                <w:highlight w:val="none"/>
              </w:rPr>
            </w:pP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32" w:line="221" w:lineRule="auto"/>
              <w:ind w:left="672"/>
              <w:rPr>
                <w:color w:val="auto"/>
                <w:sz w:val="22"/>
                <w:szCs w:val="22"/>
                <w:highlight w:val="none"/>
              </w:rPr>
            </w:pPr>
            <w:r>
              <w:rPr>
                <w:color w:val="auto"/>
                <w:spacing w:val="-3"/>
                <w:sz w:val="22"/>
                <w:szCs w:val="22"/>
                <w:highlight w:val="none"/>
              </w:rPr>
              <w:t>1．净资产收益率</w:t>
            </w:r>
          </w:p>
        </w:tc>
        <w:tc>
          <w:tcPr>
            <w:tcW w:w="848" w:type="dxa"/>
            <w:vAlign w:val="top"/>
          </w:tcPr>
          <w:p>
            <w:pPr>
              <w:pStyle w:val="4"/>
              <w:spacing w:before="132" w:line="241" w:lineRule="auto"/>
              <w:ind w:left="368"/>
              <w:rPr>
                <w:color w:val="auto"/>
                <w:sz w:val="22"/>
                <w:szCs w:val="22"/>
                <w:highlight w:val="none"/>
              </w:rPr>
            </w:pPr>
            <w:r>
              <w:rPr>
                <w:color w:val="auto"/>
                <w:sz w:val="22"/>
                <w:szCs w:val="22"/>
                <w:highlight w:val="none"/>
              </w:rPr>
              <w:t>%</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32" w:line="221" w:lineRule="auto"/>
              <w:ind w:left="658"/>
              <w:rPr>
                <w:color w:val="auto"/>
                <w:sz w:val="22"/>
                <w:szCs w:val="22"/>
                <w:highlight w:val="none"/>
              </w:rPr>
            </w:pPr>
            <w:r>
              <w:rPr>
                <w:color w:val="auto"/>
                <w:spacing w:val="-2"/>
                <w:sz w:val="22"/>
                <w:szCs w:val="22"/>
                <w:highlight w:val="none"/>
              </w:rPr>
              <w:t>2．总资产报酬率</w:t>
            </w:r>
          </w:p>
        </w:tc>
        <w:tc>
          <w:tcPr>
            <w:tcW w:w="848" w:type="dxa"/>
            <w:vAlign w:val="top"/>
          </w:tcPr>
          <w:p>
            <w:pPr>
              <w:pStyle w:val="4"/>
              <w:spacing w:before="132" w:line="241" w:lineRule="auto"/>
              <w:ind w:left="368"/>
              <w:rPr>
                <w:color w:val="auto"/>
                <w:sz w:val="22"/>
                <w:szCs w:val="22"/>
                <w:highlight w:val="none"/>
              </w:rPr>
            </w:pPr>
            <w:r>
              <w:rPr>
                <w:color w:val="auto"/>
                <w:sz w:val="22"/>
                <w:szCs w:val="22"/>
                <w:highlight w:val="none"/>
              </w:rPr>
              <w:t>%</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34" w:line="221" w:lineRule="auto"/>
              <w:ind w:left="660"/>
              <w:rPr>
                <w:color w:val="auto"/>
                <w:sz w:val="22"/>
                <w:szCs w:val="22"/>
                <w:highlight w:val="none"/>
              </w:rPr>
            </w:pPr>
            <w:r>
              <w:rPr>
                <w:color w:val="auto"/>
                <w:spacing w:val="-2"/>
                <w:sz w:val="22"/>
                <w:szCs w:val="22"/>
                <w:highlight w:val="none"/>
              </w:rPr>
              <w:t>3．主营业务利润率</w:t>
            </w:r>
          </w:p>
        </w:tc>
        <w:tc>
          <w:tcPr>
            <w:tcW w:w="848" w:type="dxa"/>
            <w:vAlign w:val="top"/>
          </w:tcPr>
          <w:p>
            <w:pPr>
              <w:pStyle w:val="4"/>
              <w:spacing w:before="134" w:line="241" w:lineRule="auto"/>
              <w:ind w:left="368"/>
              <w:rPr>
                <w:color w:val="auto"/>
                <w:sz w:val="22"/>
                <w:szCs w:val="22"/>
                <w:highlight w:val="none"/>
              </w:rPr>
            </w:pPr>
            <w:r>
              <w:rPr>
                <w:color w:val="auto"/>
                <w:sz w:val="22"/>
                <w:szCs w:val="22"/>
                <w:highlight w:val="none"/>
              </w:rPr>
              <w:t>%</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34" w:line="221" w:lineRule="auto"/>
              <w:ind w:left="655"/>
              <w:rPr>
                <w:color w:val="auto"/>
                <w:sz w:val="22"/>
                <w:szCs w:val="22"/>
                <w:highlight w:val="none"/>
              </w:rPr>
            </w:pPr>
            <w:r>
              <w:rPr>
                <w:color w:val="auto"/>
                <w:spacing w:val="-1"/>
                <w:sz w:val="22"/>
                <w:szCs w:val="22"/>
                <w:highlight w:val="none"/>
              </w:rPr>
              <w:t>4．资产负债率</w:t>
            </w:r>
          </w:p>
        </w:tc>
        <w:tc>
          <w:tcPr>
            <w:tcW w:w="848" w:type="dxa"/>
            <w:vAlign w:val="top"/>
          </w:tcPr>
          <w:p>
            <w:pPr>
              <w:pStyle w:val="4"/>
              <w:spacing w:before="134" w:line="241" w:lineRule="auto"/>
              <w:ind w:left="368"/>
              <w:rPr>
                <w:color w:val="auto"/>
                <w:sz w:val="22"/>
                <w:szCs w:val="22"/>
                <w:highlight w:val="none"/>
              </w:rPr>
            </w:pPr>
            <w:r>
              <w:rPr>
                <w:color w:val="auto"/>
                <w:sz w:val="22"/>
                <w:szCs w:val="22"/>
                <w:highlight w:val="none"/>
              </w:rPr>
              <w:t>%</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37" w:line="221" w:lineRule="auto"/>
              <w:ind w:left="660"/>
              <w:rPr>
                <w:color w:val="auto"/>
                <w:sz w:val="22"/>
                <w:szCs w:val="22"/>
                <w:highlight w:val="none"/>
              </w:rPr>
            </w:pPr>
            <w:r>
              <w:rPr>
                <w:color w:val="auto"/>
                <w:spacing w:val="-2"/>
                <w:sz w:val="22"/>
                <w:szCs w:val="22"/>
                <w:highlight w:val="none"/>
              </w:rPr>
              <w:t>5、流动比率</w:t>
            </w:r>
          </w:p>
        </w:tc>
        <w:tc>
          <w:tcPr>
            <w:tcW w:w="848" w:type="dxa"/>
            <w:vAlign w:val="top"/>
          </w:tcPr>
          <w:p>
            <w:pPr>
              <w:pStyle w:val="4"/>
              <w:spacing w:before="137" w:line="241" w:lineRule="auto"/>
              <w:ind w:left="368"/>
              <w:rPr>
                <w:color w:val="auto"/>
                <w:sz w:val="22"/>
                <w:szCs w:val="22"/>
                <w:highlight w:val="none"/>
              </w:rPr>
            </w:pPr>
            <w:r>
              <w:rPr>
                <w:color w:val="auto"/>
                <w:sz w:val="22"/>
                <w:szCs w:val="22"/>
                <w:highlight w:val="none"/>
              </w:rPr>
              <w:t>%</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37" w:line="221" w:lineRule="auto"/>
              <w:ind w:left="657"/>
              <w:rPr>
                <w:color w:val="auto"/>
                <w:sz w:val="22"/>
                <w:szCs w:val="22"/>
                <w:highlight w:val="none"/>
              </w:rPr>
            </w:pPr>
            <w:r>
              <w:rPr>
                <w:color w:val="auto"/>
                <w:spacing w:val="-2"/>
                <w:sz w:val="22"/>
                <w:szCs w:val="22"/>
                <w:highlight w:val="none"/>
              </w:rPr>
              <w:t>6、速动比率</w:t>
            </w:r>
          </w:p>
        </w:tc>
        <w:tc>
          <w:tcPr>
            <w:tcW w:w="848" w:type="dxa"/>
            <w:vAlign w:val="top"/>
          </w:tcPr>
          <w:p>
            <w:pPr>
              <w:pStyle w:val="4"/>
              <w:spacing w:before="137" w:line="241" w:lineRule="auto"/>
              <w:ind w:left="368"/>
              <w:rPr>
                <w:color w:val="auto"/>
                <w:sz w:val="22"/>
                <w:szCs w:val="22"/>
                <w:highlight w:val="none"/>
              </w:rPr>
            </w:pPr>
            <w:r>
              <w:rPr>
                <w:color w:val="auto"/>
                <w:sz w:val="22"/>
                <w:szCs w:val="22"/>
                <w:highlight w:val="none"/>
              </w:rPr>
              <w:t>%</w:t>
            </w:r>
          </w:p>
        </w:tc>
        <w:tc>
          <w:tcPr>
            <w:tcW w:w="1172" w:type="dxa"/>
            <w:vAlign w:val="top"/>
          </w:tcPr>
          <w:p>
            <w:pPr>
              <w:rPr>
                <w:rFonts w:ascii="Arial"/>
                <w:color w:val="auto"/>
                <w:sz w:val="21"/>
                <w:highlight w:val="none"/>
              </w:rPr>
            </w:pPr>
          </w:p>
        </w:tc>
        <w:tc>
          <w:tcPr>
            <w:tcW w:w="1126" w:type="dxa"/>
            <w:vAlign w:val="top"/>
          </w:tcPr>
          <w:p>
            <w:pPr>
              <w:rPr>
                <w:rFonts w:ascii="Arial"/>
                <w:color w:val="auto"/>
                <w:sz w:val="21"/>
                <w:highlight w:val="none"/>
              </w:rPr>
            </w:pPr>
          </w:p>
        </w:tc>
        <w:tc>
          <w:tcPr>
            <w:tcW w:w="1181" w:type="dxa"/>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748" w:type="dxa"/>
            <w:tcBorders>
              <w:left w:val="single" w:color="000000" w:sz="10" w:space="0"/>
            </w:tcBorders>
            <w:vAlign w:val="top"/>
          </w:tcPr>
          <w:p>
            <w:pPr>
              <w:pStyle w:val="4"/>
              <w:spacing w:before="137" w:line="221" w:lineRule="auto"/>
              <w:ind w:left="105"/>
              <w:rPr>
                <w:color w:val="auto"/>
                <w:sz w:val="22"/>
                <w:szCs w:val="22"/>
                <w:highlight w:val="none"/>
              </w:rPr>
            </w:pPr>
            <w:r>
              <w:rPr>
                <w:color w:val="auto"/>
                <w:spacing w:val="-1"/>
                <w:sz w:val="22"/>
                <w:szCs w:val="22"/>
                <w:highlight w:val="none"/>
              </w:rPr>
              <w:t>近三个年度的年平均营业总收入</w:t>
            </w:r>
          </w:p>
        </w:tc>
        <w:tc>
          <w:tcPr>
            <w:tcW w:w="848" w:type="dxa"/>
            <w:vAlign w:val="top"/>
          </w:tcPr>
          <w:p>
            <w:pPr>
              <w:pStyle w:val="4"/>
              <w:spacing w:before="136" w:line="222" w:lineRule="auto"/>
              <w:ind w:left="214"/>
              <w:rPr>
                <w:color w:val="auto"/>
                <w:sz w:val="22"/>
                <w:szCs w:val="22"/>
                <w:highlight w:val="none"/>
              </w:rPr>
            </w:pPr>
            <w:r>
              <w:rPr>
                <w:color w:val="auto"/>
                <w:spacing w:val="-7"/>
                <w:sz w:val="22"/>
                <w:szCs w:val="22"/>
                <w:highlight w:val="none"/>
              </w:rPr>
              <w:t>万元</w:t>
            </w:r>
          </w:p>
        </w:tc>
        <w:tc>
          <w:tcPr>
            <w:tcW w:w="3479" w:type="dxa"/>
            <w:gridSpan w:val="3"/>
            <w:tcBorders>
              <w:right w:val="single" w:color="000000" w:sz="10" w:space="0"/>
            </w:tcBorders>
            <w:vAlign w:val="top"/>
          </w:tcPr>
          <w:p>
            <w:pPr>
              <w:rPr>
                <w:rFonts w:ascii="Arial"/>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4748" w:type="dxa"/>
            <w:tcBorders>
              <w:left w:val="single" w:color="000000" w:sz="10" w:space="0"/>
              <w:bottom w:val="single" w:color="000000" w:sz="10" w:space="0"/>
            </w:tcBorders>
            <w:vAlign w:val="top"/>
          </w:tcPr>
          <w:p>
            <w:pPr>
              <w:pStyle w:val="4"/>
              <w:spacing w:before="139" w:line="221" w:lineRule="auto"/>
              <w:jc w:val="right"/>
              <w:rPr>
                <w:color w:val="auto"/>
                <w:sz w:val="22"/>
                <w:szCs w:val="22"/>
                <w:highlight w:val="none"/>
              </w:rPr>
            </w:pPr>
            <w:r>
              <w:rPr>
                <w:color w:val="auto"/>
                <w:spacing w:val="-6"/>
                <w:sz w:val="22"/>
                <w:szCs w:val="22"/>
                <w:highlight w:val="none"/>
              </w:rPr>
              <w:t>最新年度具有的营运资金（流动资产-流动负债）</w:t>
            </w:r>
          </w:p>
        </w:tc>
        <w:tc>
          <w:tcPr>
            <w:tcW w:w="848" w:type="dxa"/>
            <w:tcBorders>
              <w:bottom w:val="single" w:color="000000" w:sz="10" w:space="0"/>
            </w:tcBorders>
            <w:vAlign w:val="top"/>
          </w:tcPr>
          <w:p>
            <w:pPr>
              <w:pStyle w:val="4"/>
              <w:spacing w:before="139" w:line="222" w:lineRule="auto"/>
              <w:ind w:left="214"/>
              <w:rPr>
                <w:color w:val="auto"/>
                <w:sz w:val="22"/>
                <w:szCs w:val="22"/>
                <w:highlight w:val="none"/>
              </w:rPr>
            </w:pPr>
            <w:r>
              <w:rPr>
                <w:color w:val="auto"/>
                <w:spacing w:val="-7"/>
                <w:sz w:val="22"/>
                <w:szCs w:val="22"/>
                <w:highlight w:val="none"/>
              </w:rPr>
              <w:t>万元</w:t>
            </w:r>
          </w:p>
        </w:tc>
        <w:tc>
          <w:tcPr>
            <w:tcW w:w="3479" w:type="dxa"/>
            <w:gridSpan w:val="3"/>
            <w:tcBorders>
              <w:bottom w:val="single" w:color="000000" w:sz="10" w:space="0"/>
              <w:right w:val="single" w:color="000000" w:sz="10" w:space="0"/>
            </w:tcBorders>
            <w:vAlign w:val="top"/>
          </w:tcPr>
          <w:p>
            <w:pPr>
              <w:rPr>
                <w:rFonts w:ascii="Arial"/>
                <w:color w:val="auto"/>
                <w:sz w:val="21"/>
                <w:highlight w:val="none"/>
              </w:rPr>
            </w:pPr>
          </w:p>
        </w:tc>
      </w:tr>
    </w:tbl>
    <w:p>
      <w:pPr>
        <w:spacing w:before="196" w:line="480" w:lineRule="exact"/>
        <w:ind w:left="16"/>
        <w:rPr>
          <w:rFonts w:ascii="宋体" w:hAnsi="宋体" w:eastAsia="宋体" w:cs="宋体"/>
          <w:color w:val="auto"/>
          <w:sz w:val="22"/>
          <w:szCs w:val="22"/>
          <w:highlight w:val="none"/>
        </w:rPr>
      </w:pPr>
      <w:r>
        <w:rPr>
          <w:rFonts w:ascii="宋体" w:hAnsi="宋体" w:eastAsia="宋体" w:cs="宋体"/>
          <w:color w:val="auto"/>
          <w:spacing w:val="-1"/>
          <w:position w:val="19"/>
          <w:sz w:val="22"/>
          <w:szCs w:val="22"/>
          <w:highlight w:val="none"/>
        </w:rPr>
        <w:t>注：1.投标人应根据招标文件第二章“招标人须知</w:t>
      </w:r>
      <w:r>
        <w:rPr>
          <w:rFonts w:ascii="宋体" w:hAnsi="宋体" w:eastAsia="宋体" w:cs="宋体"/>
          <w:color w:val="auto"/>
          <w:spacing w:val="-83"/>
          <w:position w:val="19"/>
          <w:sz w:val="22"/>
          <w:szCs w:val="22"/>
          <w:highlight w:val="none"/>
        </w:rPr>
        <w:t xml:space="preserve"> </w:t>
      </w:r>
      <w:r>
        <w:rPr>
          <w:rFonts w:ascii="宋体" w:hAnsi="宋体" w:eastAsia="宋体" w:cs="宋体"/>
          <w:color w:val="auto"/>
          <w:spacing w:val="-1"/>
          <w:position w:val="19"/>
          <w:sz w:val="22"/>
          <w:szCs w:val="22"/>
          <w:highlight w:val="none"/>
        </w:rPr>
        <w:t>”前附表第3.5.2项的要求在本表</w:t>
      </w:r>
      <w:r>
        <w:rPr>
          <w:rFonts w:ascii="宋体" w:hAnsi="宋体" w:eastAsia="宋体" w:cs="宋体"/>
          <w:color w:val="auto"/>
          <w:spacing w:val="-2"/>
          <w:position w:val="19"/>
          <w:sz w:val="22"/>
          <w:szCs w:val="22"/>
          <w:highlight w:val="none"/>
        </w:rPr>
        <w:t>后附相关证</w:t>
      </w:r>
    </w:p>
    <w:p>
      <w:pPr>
        <w:spacing w:line="220" w:lineRule="auto"/>
        <w:ind w:left="37"/>
        <w:rPr>
          <w:rFonts w:ascii="宋体" w:hAnsi="宋体" w:eastAsia="宋体" w:cs="宋体"/>
          <w:color w:val="auto"/>
          <w:sz w:val="22"/>
          <w:szCs w:val="22"/>
          <w:highlight w:val="none"/>
        </w:rPr>
      </w:pPr>
      <w:r>
        <w:rPr>
          <w:rFonts w:ascii="宋体" w:hAnsi="宋体" w:eastAsia="宋体" w:cs="宋体"/>
          <w:color w:val="auto"/>
          <w:spacing w:val="-8"/>
          <w:sz w:val="22"/>
          <w:szCs w:val="22"/>
          <w:highlight w:val="none"/>
        </w:rPr>
        <w:t>明材料。</w:t>
      </w:r>
    </w:p>
    <w:p>
      <w:pPr>
        <w:spacing w:before="216" w:line="403" w:lineRule="auto"/>
        <w:ind w:left="16" w:right="78" w:hanging="16"/>
        <w:jc w:val="both"/>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“近年财务状况表</w:t>
      </w:r>
      <w:r>
        <w:rPr>
          <w:rFonts w:ascii="宋体" w:hAnsi="宋体" w:eastAsia="宋体" w:cs="宋体"/>
          <w:color w:val="auto"/>
          <w:spacing w:val="-78"/>
          <w:sz w:val="22"/>
          <w:szCs w:val="22"/>
          <w:highlight w:val="none"/>
        </w:rPr>
        <w:t xml:space="preserve"> </w:t>
      </w:r>
      <w:r>
        <w:rPr>
          <w:rFonts w:ascii="宋体" w:hAnsi="宋体" w:eastAsia="宋体" w:cs="宋体"/>
          <w:color w:val="auto"/>
          <w:spacing w:val="2"/>
          <w:sz w:val="22"/>
          <w:szCs w:val="22"/>
          <w:highlight w:val="none"/>
        </w:rPr>
        <w:t>”具体年份要求见投标人须知前附表，近年财务</w:t>
      </w:r>
      <w:r>
        <w:rPr>
          <w:rFonts w:ascii="宋体" w:hAnsi="宋体" w:eastAsia="宋体" w:cs="宋体"/>
          <w:color w:val="auto"/>
          <w:spacing w:val="1"/>
          <w:sz w:val="22"/>
          <w:szCs w:val="22"/>
          <w:highlight w:val="none"/>
        </w:rPr>
        <w:t>信息以投标人提供的“全国</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公路建设市场信用信息管理系统</w:t>
      </w:r>
      <w:r>
        <w:rPr>
          <w:rFonts w:ascii="宋体" w:hAnsi="宋体" w:eastAsia="宋体" w:cs="宋体"/>
          <w:color w:val="auto"/>
          <w:spacing w:val="-83"/>
          <w:sz w:val="22"/>
          <w:szCs w:val="22"/>
          <w:highlight w:val="none"/>
        </w:rPr>
        <w:t xml:space="preserve"> </w:t>
      </w:r>
      <w:r>
        <w:rPr>
          <w:rFonts w:ascii="宋体" w:hAnsi="宋体" w:eastAsia="宋体" w:cs="宋体"/>
          <w:color w:val="auto"/>
          <w:spacing w:val="-1"/>
          <w:sz w:val="22"/>
          <w:szCs w:val="22"/>
          <w:highlight w:val="none"/>
        </w:rPr>
        <w:t>”企业所填的信息截图为准，应提供满足</w:t>
      </w:r>
      <w:r>
        <w:rPr>
          <w:rFonts w:ascii="宋体" w:hAnsi="宋体" w:eastAsia="宋体" w:cs="宋体"/>
          <w:color w:val="auto"/>
          <w:spacing w:val="-2"/>
          <w:sz w:val="22"/>
          <w:szCs w:val="22"/>
          <w:highlight w:val="none"/>
        </w:rPr>
        <w:t>附录2要求的以下证明</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材料：企业所填的信息网页截图或网页打印件（包含年份列表页及统计年份详细页）。投标人</w:t>
      </w:r>
    </w:p>
    <w:p>
      <w:pPr>
        <w:spacing w:line="220" w:lineRule="auto"/>
        <w:jc w:val="right"/>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的成立时间少于投标人须知前附表规定年份的，应提供成立以来的财务信息截图或网页打印件。</w:t>
      </w:r>
    </w:p>
    <w:p>
      <w:pPr>
        <w:spacing w:before="218" w:line="220" w:lineRule="auto"/>
        <w:ind w:left="458"/>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2.本表所列数据必须与本表各附件中的数据相一致。</w:t>
      </w:r>
    </w:p>
    <w:p>
      <w:pPr>
        <w:spacing w:line="220" w:lineRule="auto"/>
        <w:rPr>
          <w:rFonts w:ascii="宋体" w:hAnsi="宋体" w:eastAsia="宋体" w:cs="宋体"/>
          <w:color w:val="auto"/>
          <w:sz w:val="22"/>
          <w:szCs w:val="22"/>
          <w:highlight w:val="none"/>
        </w:rPr>
        <w:sectPr>
          <w:footerReference r:id="rId8" w:type="default"/>
          <w:pgSz w:w="12240" w:h="15840"/>
          <w:pgMar w:top="400" w:right="1245" w:bottom="960" w:left="1791" w:header="0" w:footer="721" w:gutter="0"/>
          <w:cols w:space="720" w:num="1"/>
        </w:sectPr>
      </w:pPr>
    </w:p>
    <w:p>
      <w:pPr>
        <w:spacing w:line="263" w:lineRule="auto"/>
        <w:rPr>
          <w:rFonts w:ascii="Arial"/>
          <w:color w:val="auto"/>
          <w:sz w:val="21"/>
          <w:highlight w:val="none"/>
        </w:rPr>
      </w:pPr>
    </w:p>
    <w:p>
      <w:pPr>
        <w:spacing w:line="264" w:lineRule="auto"/>
        <w:rPr>
          <w:rFonts w:ascii="Arial"/>
          <w:color w:val="auto"/>
          <w:sz w:val="21"/>
          <w:highlight w:val="none"/>
        </w:rPr>
      </w:pPr>
    </w:p>
    <w:p>
      <w:pPr>
        <w:spacing w:before="91" w:line="221" w:lineRule="auto"/>
        <w:ind w:left="2568"/>
        <w:outlineLvl w:val="2"/>
        <w:rPr>
          <w:rFonts w:ascii="宋体" w:hAnsi="宋体" w:eastAsia="宋体" w:cs="宋体"/>
          <w:color w:val="auto"/>
          <w:sz w:val="28"/>
          <w:szCs w:val="28"/>
          <w:highlight w:val="none"/>
        </w:rPr>
      </w:pPr>
      <w:r>
        <w:rPr>
          <w:rFonts w:ascii="宋体" w:hAnsi="宋体" w:eastAsia="宋体" w:cs="宋体"/>
          <w:color w:val="auto"/>
          <w:spacing w:val="-2"/>
          <w:sz w:val="28"/>
          <w:szCs w:val="28"/>
          <w:highlight w:val="none"/>
        </w:rPr>
        <w:t>（四）近年完成的类似项目情况表</w:t>
      </w:r>
    </w:p>
    <w:p>
      <w:pPr>
        <w:spacing w:before="233" w:line="220" w:lineRule="auto"/>
        <w:ind w:left="2630"/>
        <w:outlineLvl w:val="2"/>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（四）-1  完成的类似项目情况汇总表</w:t>
      </w:r>
    </w:p>
    <w:p>
      <w:pPr>
        <w:spacing w:line="66" w:lineRule="exact"/>
        <w:rPr>
          <w:color w:val="auto"/>
          <w:highlight w:val="none"/>
        </w:rPr>
      </w:pPr>
    </w:p>
    <w:tbl>
      <w:tblPr>
        <w:tblStyle w:val="5"/>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180"/>
        <w:gridCol w:w="928"/>
        <w:gridCol w:w="928"/>
        <w:gridCol w:w="929"/>
        <w:gridCol w:w="929"/>
        <w:gridCol w:w="929"/>
        <w:gridCol w:w="928"/>
        <w:gridCol w:w="929"/>
        <w:gridCol w:w="9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9" w:hRule="atLeast"/>
        </w:trPr>
        <w:tc>
          <w:tcPr>
            <w:tcW w:w="679" w:type="dxa"/>
            <w:textDirection w:val="tbRlV"/>
            <w:vAlign w:val="center"/>
          </w:tcPr>
          <w:p>
            <w:pPr>
              <w:pStyle w:val="4"/>
              <w:spacing w:before="217" w:line="210" w:lineRule="auto"/>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序号</w:t>
            </w:r>
          </w:p>
        </w:tc>
        <w:tc>
          <w:tcPr>
            <w:tcW w:w="1180" w:type="dxa"/>
            <w:vAlign w:val="center"/>
          </w:tcPr>
          <w:p>
            <w:pPr>
              <w:pStyle w:val="4"/>
              <w:spacing w:before="78" w:line="221" w:lineRule="auto"/>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项目名称</w:t>
            </w:r>
          </w:p>
        </w:tc>
        <w:tc>
          <w:tcPr>
            <w:tcW w:w="928" w:type="dxa"/>
            <w:vAlign w:val="center"/>
          </w:tcPr>
          <w:p>
            <w:pPr>
              <w:pStyle w:val="4"/>
              <w:spacing w:before="199" w:line="238" w:lineRule="auto"/>
              <w:ind w:left="125" w:right="119" w:firstLine="105"/>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路基  桥涵  里程  （km）</w:t>
            </w:r>
          </w:p>
        </w:tc>
        <w:tc>
          <w:tcPr>
            <w:tcW w:w="928" w:type="dxa"/>
            <w:vAlign w:val="center"/>
          </w:tcPr>
          <w:p>
            <w:pPr>
              <w:pStyle w:val="4"/>
              <w:spacing w:before="44" w:line="233" w:lineRule="auto"/>
              <w:ind w:right="118"/>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 xml:space="preserve">路面  类型  及里  程   </w:t>
            </w:r>
            <w:r>
              <w:rPr>
                <w:rFonts w:hint="eastAsia" w:cs="宋体"/>
                <w:snapToGrid w:val="0"/>
                <w:color w:val="auto"/>
                <w:spacing w:val="-2"/>
                <w:kern w:val="0"/>
                <w:sz w:val="24"/>
                <w:szCs w:val="24"/>
                <w:highlight w:val="none"/>
                <w:lang w:val="en-US" w:eastAsia="zh-CN" w:bidi="ar-SA"/>
              </w:rPr>
              <w:t>（</w:t>
            </w:r>
            <w:r>
              <w:rPr>
                <w:rFonts w:ascii="宋体" w:hAnsi="宋体" w:eastAsia="宋体" w:cs="宋体"/>
                <w:snapToGrid w:val="0"/>
                <w:color w:val="auto"/>
                <w:spacing w:val="-2"/>
                <w:kern w:val="0"/>
                <w:sz w:val="24"/>
                <w:szCs w:val="24"/>
                <w:highlight w:val="none"/>
                <w:lang w:val="en-US" w:eastAsia="en-US" w:bidi="ar-SA"/>
              </w:rPr>
              <w:t>km）</w:t>
            </w:r>
          </w:p>
        </w:tc>
        <w:tc>
          <w:tcPr>
            <w:tcW w:w="929" w:type="dxa"/>
            <w:vAlign w:val="center"/>
          </w:tcPr>
          <w:p>
            <w:pPr>
              <w:pStyle w:val="4"/>
              <w:spacing w:before="78" w:line="231" w:lineRule="auto"/>
              <w:ind w:right="118"/>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大桥  （座）</w:t>
            </w:r>
          </w:p>
        </w:tc>
        <w:tc>
          <w:tcPr>
            <w:tcW w:w="929" w:type="dxa"/>
            <w:vAlign w:val="center"/>
          </w:tcPr>
          <w:p>
            <w:pPr>
              <w:pStyle w:val="4"/>
              <w:spacing w:before="78" w:line="234" w:lineRule="auto"/>
              <w:ind w:right="118"/>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特大  桥   （座）</w:t>
            </w:r>
          </w:p>
        </w:tc>
        <w:tc>
          <w:tcPr>
            <w:tcW w:w="929" w:type="dxa"/>
            <w:vAlign w:val="center"/>
          </w:tcPr>
          <w:p>
            <w:pPr>
              <w:pStyle w:val="4"/>
              <w:spacing w:before="78" w:line="234" w:lineRule="auto"/>
              <w:ind w:right="119"/>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长隧  道   （座）</w:t>
            </w:r>
          </w:p>
        </w:tc>
        <w:tc>
          <w:tcPr>
            <w:tcW w:w="928" w:type="dxa"/>
            <w:vAlign w:val="center"/>
          </w:tcPr>
          <w:p>
            <w:pPr>
              <w:pStyle w:val="4"/>
              <w:spacing w:before="78" w:line="234" w:lineRule="auto"/>
              <w:ind w:right="118"/>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特长  隧道  （座）</w:t>
            </w:r>
          </w:p>
        </w:tc>
        <w:tc>
          <w:tcPr>
            <w:tcW w:w="929" w:type="dxa"/>
            <w:vAlign w:val="center"/>
          </w:tcPr>
          <w:p>
            <w:pPr>
              <w:pStyle w:val="4"/>
              <w:spacing w:before="78" w:line="99" w:lineRule="exact"/>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w:t>
            </w:r>
          </w:p>
        </w:tc>
        <w:tc>
          <w:tcPr>
            <w:tcW w:w="933" w:type="dxa"/>
            <w:vAlign w:val="center"/>
          </w:tcPr>
          <w:p>
            <w:pPr>
              <w:pStyle w:val="4"/>
              <w:spacing w:before="78" w:line="222" w:lineRule="auto"/>
              <w:jc w:val="center"/>
              <w:rPr>
                <w:rFonts w:ascii="宋体" w:hAnsi="宋体" w:eastAsia="宋体" w:cs="宋体"/>
                <w:snapToGrid w:val="0"/>
                <w:color w:val="auto"/>
                <w:spacing w:val="-2"/>
                <w:kern w:val="0"/>
                <w:sz w:val="24"/>
                <w:szCs w:val="24"/>
                <w:highlight w:val="none"/>
                <w:lang w:val="en-US" w:eastAsia="en-US" w:bidi="ar-SA"/>
              </w:rPr>
            </w:pPr>
            <w:r>
              <w:rPr>
                <w:rFonts w:ascii="宋体" w:hAnsi="宋体" w:eastAsia="宋体" w:cs="宋体"/>
                <w:snapToGrid w:val="0"/>
                <w:color w:val="auto"/>
                <w:spacing w:val="-2"/>
                <w:kern w:val="0"/>
                <w:sz w:val="24"/>
                <w:szCs w:val="24"/>
                <w:highlight w:val="none"/>
                <w:lang w:val="en-US" w:eastAsia="en-US" w:bidi="ar-SA"/>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9" w:type="dxa"/>
            <w:vAlign w:val="top"/>
          </w:tcPr>
          <w:p>
            <w:pPr>
              <w:pStyle w:val="4"/>
              <w:spacing w:before="241" w:line="189" w:lineRule="auto"/>
              <w:ind w:left="307"/>
              <w:rPr>
                <w:color w:val="auto"/>
                <w:sz w:val="20"/>
                <w:szCs w:val="20"/>
                <w:highlight w:val="none"/>
              </w:rPr>
            </w:pPr>
            <w:r>
              <w:rPr>
                <w:color w:val="auto"/>
                <w:sz w:val="20"/>
                <w:szCs w:val="20"/>
                <w:highlight w:val="none"/>
              </w:rPr>
              <w:t>1</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9" w:type="dxa"/>
            <w:vAlign w:val="top"/>
          </w:tcPr>
          <w:p>
            <w:pPr>
              <w:pStyle w:val="4"/>
              <w:spacing w:before="242" w:line="189" w:lineRule="auto"/>
              <w:ind w:left="294"/>
              <w:rPr>
                <w:color w:val="auto"/>
                <w:sz w:val="20"/>
                <w:szCs w:val="20"/>
                <w:highlight w:val="none"/>
              </w:rPr>
            </w:pPr>
            <w:r>
              <w:rPr>
                <w:color w:val="auto"/>
                <w:sz w:val="20"/>
                <w:szCs w:val="20"/>
                <w:highlight w:val="none"/>
              </w:rPr>
              <w:t>2</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9" w:type="dxa"/>
            <w:vAlign w:val="top"/>
          </w:tcPr>
          <w:p>
            <w:pPr>
              <w:pStyle w:val="4"/>
              <w:spacing w:before="242" w:line="189" w:lineRule="auto"/>
              <w:ind w:left="295"/>
              <w:rPr>
                <w:color w:val="auto"/>
                <w:sz w:val="20"/>
                <w:szCs w:val="20"/>
                <w:highlight w:val="none"/>
              </w:rPr>
            </w:pPr>
            <w:r>
              <w:rPr>
                <w:color w:val="auto"/>
                <w:sz w:val="20"/>
                <w:szCs w:val="20"/>
                <w:highlight w:val="none"/>
              </w:rPr>
              <w:t>3</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9" w:type="dxa"/>
            <w:vAlign w:val="top"/>
          </w:tcPr>
          <w:p>
            <w:pPr>
              <w:pStyle w:val="4"/>
              <w:spacing w:before="242" w:line="189" w:lineRule="auto"/>
              <w:ind w:left="290"/>
              <w:rPr>
                <w:color w:val="auto"/>
                <w:sz w:val="20"/>
                <w:szCs w:val="20"/>
                <w:highlight w:val="none"/>
              </w:rPr>
            </w:pPr>
            <w:r>
              <w:rPr>
                <w:color w:val="auto"/>
                <w:sz w:val="20"/>
                <w:szCs w:val="20"/>
                <w:highlight w:val="none"/>
              </w:rPr>
              <w:t>4</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9" w:type="dxa"/>
            <w:vAlign w:val="top"/>
          </w:tcPr>
          <w:p>
            <w:pPr>
              <w:pStyle w:val="4"/>
              <w:spacing w:before="244" w:line="187" w:lineRule="auto"/>
              <w:ind w:left="295"/>
              <w:rPr>
                <w:color w:val="auto"/>
                <w:sz w:val="20"/>
                <w:szCs w:val="20"/>
                <w:highlight w:val="none"/>
              </w:rPr>
            </w:pPr>
            <w:r>
              <w:rPr>
                <w:color w:val="auto"/>
                <w:sz w:val="20"/>
                <w:szCs w:val="20"/>
                <w:highlight w:val="none"/>
              </w:rPr>
              <w:t>5</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9" w:type="dxa"/>
            <w:vAlign w:val="top"/>
          </w:tcPr>
          <w:p>
            <w:pPr>
              <w:pStyle w:val="4"/>
              <w:spacing w:before="245" w:line="189" w:lineRule="auto"/>
              <w:ind w:left="293"/>
              <w:rPr>
                <w:color w:val="auto"/>
                <w:sz w:val="20"/>
                <w:szCs w:val="20"/>
                <w:highlight w:val="none"/>
              </w:rPr>
            </w:pPr>
            <w:r>
              <w:rPr>
                <w:color w:val="auto"/>
                <w:sz w:val="20"/>
                <w:szCs w:val="20"/>
                <w:highlight w:val="none"/>
              </w:rPr>
              <w:t>6</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9" w:type="dxa"/>
            <w:vAlign w:val="top"/>
          </w:tcPr>
          <w:p>
            <w:pPr>
              <w:pStyle w:val="4"/>
              <w:spacing w:before="247" w:line="187" w:lineRule="auto"/>
              <w:ind w:left="296"/>
              <w:rPr>
                <w:color w:val="auto"/>
                <w:sz w:val="20"/>
                <w:szCs w:val="20"/>
                <w:highlight w:val="none"/>
              </w:rPr>
            </w:pPr>
            <w:r>
              <w:rPr>
                <w:color w:val="auto"/>
                <w:sz w:val="20"/>
                <w:szCs w:val="20"/>
                <w:highlight w:val="none"/>
              </w:rPr>
              <w:t>7</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9" w:type="dxa"/>
            <w:vAlign w:val="top"/>
          </w:tcPr>
          <w:p>
            <w:pPr>
              <w:spacing w:line="298" w:lineRule="auto"/>
              <w:rPr>
                <w:rFonts w:ascii="Arial"/>
                <w:color w:val="auto"/>
                <w:sz w:val="21"/>
                <w:highlight w:val="none"/>
              </w:rPr>
            </w:pPr>
          </w:p>
          <w:p>
            <w:pPr>
              <w:pStyle w:val="4"/>
              <w:spacing w:before="65" w:line="84" w:lineRule="exact"/>
              <w:ind w:left="194"/>
              <w:rPr>
                <w:color w:val="auto"/>
                <w:sz w:val="20"/>
                <w:szCs w:val="20"/>
                <w:highlight w:val="none"/>
              </w:rPr>
            </w:pPr>
            <w:r>
              <w:rPr>
                <w:color w:val="auto"/>
                <w:spacing w:val="3"/>
                <w:position w:val="1"/>
                <w:sz w:val="20"/>
                <w:szCs w:val="20"/>
                <w:highlight w:val="none"/>
              </w:rPr>
              <w:t>...</w:t>
            </w:r>
          </w:p>
        </w:tc>
        <w:tc>
          <w:tcPr>
            <w:tcW w:w="1180"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859" w:type="dxa"/>
            <w:gridSpan w:val="2"/>
            <w:vAlign w:val="top"/>
          </w:tcPr>
          <w:p>
            <w:pPr>
              <w:pStyle w:val="4"/>
              <w:spacing w:before="212" w:line="229" w:lineRule="auto"/>
              <w:ind w:left="514"/>
              <w:rPr>
                <w:color w:val="auto"/>
                <w:sz w:val="20"/>
                <w:szCs w:val="20"/>
                <w:highlight w:val="none"/>
              </w:rPr>
            </w:pPr>
            <w:r>
              <w:rPr>
                <w:color w:val="auto"/>
                <w:spacing w:val="7"/>
                <w:sz w:val="20"/>
                <w:szCs w:val="20"/>
                <w:highlight w:val="none"/>
              </w:rPr>
              <w:t>业绩合计</w:t>
            </w:r>
          </w:p>
        </w:tc>
        <w:tc>
          <w:tcPr>
            <w:tcW w:w="928"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28" w:type="dxa"/>
            <w:vAlign w:val="top"/>
          </w:tcPr>
          <w:p>
            <w:pPr>
              <w:rPr>
                <w:rFonts w:ascii="Arial"/>
                <w:color w:val="auto"/>
                <w:sz w:val="21"/>
                <w:highlight w:val="none"/>
              </w:rPr>
            </w:pPr>
          </w:p>
        </w:tc>
        <w:tc>
          <w:tcPr>
            <w:tcW w:w="929" w:type="dxa"/>
            <w:vAlign w:val="top"/>
          </w:tcPr>
          <w:p>
            <w:pPr>
              <w:rPr>
                <w:rFonts w:ascii="Arial"/>
                <w:color w:val="auto"/>
                <w:sz w:val="21"/>
                <w:highlight w:val="none"/>
              </w:rPr>
            </w:pPr>
          </w:p>
        </w:tc>
        <w:tc>
          <w:tcPr>
            <w:tcW w:w="933" w:type="dxa"/>
            <w:vAlign w:val="top"/>
          </w:tcPr>
          <w:p>
            <w:pPr>
              <w:rPr>
                <w:rFonts w:ascii="Arial"/>
                <w:color w:val="auto"/>
                <w:sz w:val="21"/>
                <w:highlight w:val="none"/>
              </w:rPr>
            </w:pPr>
          </w:p>
        </w:tc>
      </w:tr>
    </w:tbl>
    <w:p>
      <w:pPr>
        <w:spacing w:before="74" w:line="228" w:lineRule="auto"/>
        <w:ind w:left="10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备注：业绩要求应符合投标人须知前附表附录3资格审查条件(业绩最低要求)的要求。</w:t>
      </w:r>
    </w:p>
    <w:p>
      <w:pPr>
        <w:spacing w:line="228" w:lineRule="auto"/>
        <w:rPr>
          <w:rFonts w:ascii="宋体" w:hAnsi="宋体" w:eastAsia="宋体" w:cs="宋体"/>
          <w:color w:val="auto"/>
          <w:sz w:val="20"/>
          <w:szCs w:val="20"/>
          <w:highlight w:val="none"/>
        </w:rPr>
        <w:sectPr>
          <w:footerReference r:id="rId9" w:type="default"/>
          <w:pgSz w:w="12240" w:h="15840"/>
          <w:pgMar w:top="400" w:right="1234" w:bottom="960" w:left="1708" w:header="0" w:footer="721" w:gutter="0"/>
          <w:cols w:space="720" w:num="1"/>
        </w:sectPr>
      </w:pPr>
    </w:p>
    <w:p>
      <w:pPr>
        <w:spacing w:line="242" w:lineRule="auto"/>
        <w:rPr>
          <w:rFonts w:ascii="Arial"/>
          <w:color w:val="auto"/>
          <w:sz w:val="21"/>
          <w:highlight w:val="none"/>
        </w:rPr>
      </w:pPr>
    </w:p>
    <w:p>
      <w:pPr>
        <w:spacing w:line="243" w:lineRule="auto"/>
        <w:rPr>
          <w:rFonts w:ascii="Arial"/>
          <w:color w:val="auto"/>
          <w:sz w:val="21"/>
          <w:highlight w:val="none"/>
        </w:rPr>
      </w:pPr>
    </w:p>
    <w:p>
      <w:pPr>
        <w:spacing w:before="78" w:line="220" w:lineRule="auto"/>
        <w:ind w:left="2770"/>
        <w:outlineLvl w:val="2"/>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（四）-2  完成的类似项目情况表</w:t>
      </w:r>
    </w:p>
    <w:p>
      <w:pPr>
        <w:spacing w:line="66" w:lineRule="exact"/>
        <w:rPr>
          <w:color w:val="auto"/>
          <w:highlight w:val="none"/>
        </w:rPr>
      </w:pPr>
    </w:p>
    <w:tbl>
      <w:tblPr>
        <w:tblStyle w:val="5"/>
        <w:tblW w:w="8898" w:type="dxa"/>
        <w:tblInd w:w="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0"/>
        <w:gridCol w:w="65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2370" w:type="dxa"/>
            <w:vAlign w:val="top"/>
          </w:tcPr>
          <w:p>
            <w:pPr>
              <w:pStyle w:val="4"/>
              <w:spacing w:before="179" w:line="222" w:lineRule="auto"/>
              <w:ind w:left="759"/>
              <w:rPr>
                <w:color w:val="auto"/>
                <w:sz w:val="22"/>
                <w:szCs w:val="22"/>
                <w:highlight w:val="none"/>
              </w:rPr>
            </w:pPr>
            <w:r>
              <w:rPr>
                <w:color w:val="auto"/>
                <w:spacing w:val="-2"/>
                <w:sz w:val="22"/>
                <w:szCs w:val="22"/>
                <w:highlight w:val="none"/>
              </w:rPr>
              <w:t>序    号</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370" w:type="dxa"/>
            <w:vAlign w:val="top"/>
          </w:tcPr>
          <w:p>
            <w:pPr>
              <w:pStyle w:val="4"/>
              <w:spacing w:before="173" w:line="222" w:lineRule="auto"/>
              <w:ind w:left="753"/>
              <w:rPr>
                <w:color w:val="auto"/>
                <w:sz w:val="22"/>
                <w:szCs w:val="22"/>
                <w:highlight w:val="none"/>
              </w:rPr>
            </w:pPr>
            <w:r>
              <w:rPr>
                <w:color w:val="auto"/>
                <w:spacing w:val="-3"/>
                <w:sz w:val="22"/>
                <w:szCs w:val="22"/>
                <w:highlight w:val="none"/>
              </w:rPr>
              <w:t>项目名称</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370" w:type="dxa"/>
            <w:vAlign w:val="top"/>
          </w:tcPr>
          <w:p>
            <w:pPr>
              <w:pStyle w:val="4"/>
              <w:spacing w:before="176" w:line="222" w:lineRule="auto"/>
              <w:ind w:left="645"/>
              <w:rPr>
                <w:color w:val="auto"/>
                <w:sz w:val="22"/>
                <w:szCs w:val="22"/>
                <w:highlight w:val="none"/>
              </w:rPr>
            </w:pPr>
            <w:r>
              <w:rPr>
                <w:color w:val="auto"/>
                <w:spacing w:val="-3"/>
                <w:sz w:val="22"/>
                <w:szCs w:val="22"/>
                <w:highlight w:val="none"/>
              </w:rPr>
              <w:t>项目所在地</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370" w:type="dxa"/>
            <w:vAlign w:val="top"/>
          </w:tcPr>
          <w:p>
            <w:pPr>
              <w:pStyle w:val="4"/>
              <w:spacing w:before="176" w:line="222" w:lineRule="auto"/>
              <w:ind w:left="645"/>
              <w:rPr>
                <w:color w:val="auto"/>
                <w:sz w:val="22"/>
                <w:szCs w:val="22"/>
                <w:highlight w:val="none"/>
              </w:rPr>
            </w:pPr>
            <w:r>
              <w:rPr>
                <w:color w:val="auto"/>
                <w:spacing w:val="-3"/>
                <w:sz w:val="22"/>
                <w:szCs w:val="22"/>
                <w:highlight w:val="none"/>
              </w:rPr>
              <w:t>发包人名称</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8" w:line="222" w:lineRule="auto"/>
              <w:ind w:left="645"/>
              <w:rPr>
                <w:color w:val="auto"/>
                <w:sz w:val="22"/>
                <w:szCs w:val="22"/>
                <w:highlight w:val="none"/>
              </w:rPr>
            </w:pPr>
            <w:r>
              <w:rPr>
                <w:color w:val="auto"/>
                <w:spacing w:val="-3"/>
                <w:sz w:val="22"/>
                <w:szCs w:val="22"/>
                <w:highlight w:val="none"/>
              </w:rPr>
              <w:t>发包人地址</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7" w:line="222" w:lineRule="auto"/>
              <w:ind w:left="645"/>
              <w:rPr>
                <w:color w:val="auto"/>
                <w:sz w:val="22"/>
                <w:szCs w:val="22"/>
                <w:highlight w:val="none"/>
              </w:rPr>
            </w:pPr>
            <w:r>
              <w:rPr>
                <w:color w:val="auto"/>
                <w:spacing w:val="-3"/>
                <w:sz w:val="22"/>
                <w:szCs w:val="22"/>
                <w:highlight w:val="none"/>
              </w:rPr>
              <w:t>发包人电话</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7" w:line="219" w:lineRule="auto"/>
              <w:ind w:left="751"/>
              <w:rPr>
                <w:color w:val="auto"/>
                <w:sz w:val="22"/>
                <w:szCs w:val="22"/>
                <w:highlight w:val="none"/>
              </w:rPr>
            </w:pPr>
            <w:r>
              <w:rPr>
                <w:color w:val="auto"/>
                <w:spacing w:val="-3"/>
                <w:sz w:val="22"/>
                <w:szCs w:val="22"/>
                <w:highlight w:val="none"/>
              </w:rPr>
              <w:t>合同价格</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7" w:line="222" w:lineRule="auto"/>
              <w:ind w:left="751"/>
              <w:rPr>
                <w:color w:val="auto"/>
                <w:sz w:val="22"/>
                <w:szCs w:val="22"/>
                <w:highlight w:val="none"/>
              </w:rPr>
            </w:pPr>
            <w:r>
              <w:rPr>
                <w:color w:val="auto"/>
                <w:spacing w:val="-3"/>
                <w:sz w:val="22"/>
                <w:szCs w:val="22"/>
                <w:highlight w:val="none"/>
              </w:rPr>
              <w:t>开工日期</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6" w:line="222" w:lineRule="auto"/>
              <w:ind w:left="754"/>
              <w:rPr>
                <w:color w:val="auto"/>
                <w:sz w:val="22"/>
                <w:szCs w:val="22"/>
                <w:highlight w:val="none"/>
              </w:rPr>
            </w:pPr>
            <w:r>
              <w:rPr>
                <w:color w:val="auto"/>
                <w:spacing w:val="-4"/>
                <w:sz w:val="22"/>
                <w:szCs w:val="22"/>
                <w:highlight w:val="none"/>
              </w:rPr>
              <w:t>交工日期</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8" w:line="221" w:lineRule="auto"/>
              <w:ind w:left="642"/>
              <w:rPr>
                <w:color w:val="auto"/>
                <w:sz w:val="22"/>
                <w:szCs w:val="22"/>
                <w:highlight w:val="none"/>
              </w:rPr>
            </w:pPr>
            <w:r>
              <w:rPr>
                <w:color w:val="auto"/>
                <w:spacing w:val="-2"/>
                <w:sz w:val="22"/>
                <w:szCs w:val="22"/>
                <w:highlight w:val="none"/>
              </w:rPr>
              <w:t>承担的工作</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370" w:type="dxa"/>
            <w:vAlign w:val="top"/>
          </w:tcPr>
          <w:p>
            <w:pPr>
              <w:pStyle w:val="4"/>
              <w:spacing w:before="50" w:line="238" w:lineRule="auto"/>
              <w:ind w:left="861" w:right="300" w:hanging="548"/>
              <w:rPr>
                <w:color w:val="auto"/>
                <w:sz w:val="22"/>
                <w:szCs w:val="22"/>
                <w:highlight w:val="none"/>
              </w:rPr>
            </w:pPr>
            <w:r>
              <w:rPr>
                <w:color w:val="auto"/>
                <w:spacing w:val="-2"/>
                <w:sz w:val="22"/>
                <w:szCs w:val="22"/>
                <w:highlight w:val="none"/>
              </w:rPr>
              <w:t>工程质量评分（或</w:t>
            </w:r>
            <w:r>
              <w:rPr>
                <w:color w:val="auto"/>
                <w:spacing w:val="5"/>
                <w:sz w:val="22"/>
                <w:szCs w:val="22"/>
                <w:highlight w:val="none"/>
              </w:rPr>
              <w:t xml:space="preserve"> </w:t>
            </w:r>
            <w:r>
              <w:rPr>
                <w:color w:val="auto"/>
                <w:spacing w:val="-3"/>
                <w:sz w:val="22"/>
                <w:szCs w:val="22"/>
                <w:highlight w:val="none"/>
              </w:rPr>
              <w:t>等级）</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7" w:line="222" w:lineRule="auto"/>
              <w:ind w:left="753"/>
              <w:rPr>
                <w:color w:val="auto"/>
                <w:sz w:val="22"/>
                <w:szCs w:val="22"/>
                <w:highlight w:val="none"/>
              </w:rPr>
            </w:pPr>
            <w:r>
              <w:rPr>
                <w:color w:val="auto"/>
                <w:spacing w:val="-3"/>
                <w:sz w:val="22"/>
                <w:szCs w:val="22"/>
                <w:highlight w:val="none"/>
              </w:rPr>
              <w:t>项目经理</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6" w:line="222" w:lineRule="auto"/>
              <w:ind w:left="753"/>
              <w:rPr>
                <w:color w:val="auto"/>
                <w:sz w:val="22"/>
                <w:szCs w:val="22"/>
                <w:highlight w:val="none"/>
              </w:rPr>
            </w:pPr>
            <w:r>
              <w:rPr>
                <w:color w:val="auto"/>
                <w:spacing w:val="-3"/>
                <w:sz w:val="22"/>
                <w:szCs w:val="22"/>
                <w:highlight w:val="none"/>
              </w:rPr>
              <w:t>项目总工</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8" w:line="221" w:lineRule="auto"/>
              <w:ind w:left="203"/>
              <w:rPr>
                <w:color w:val="auto"/>
                <w:sz w:val="22"/>
                <w:szCs w:val="22"/>
                <w:highlight w:val="none"/>
              </w:rPr>
            </w:pPr>
            <w:r>
              <w:rPr>
                <w:color w:val="auto"/>
                <w:spacing w:val="-2"/>
                <w:sz w:val="22"/>
                <w:szCs w:val="22"/>
                <w:highlight w:val="none"/>
              </w:rPr>
              <w:t>总监理工程师及电话</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370" w:type="dxa"/>
            <w:vAlign w:val="top"/>
          </w:tcPr>
          <w:p>
            <w:pPr>
              <w:pStyle w:val="4"/>
              <w:spacing w:before="177" w:line="222" w:lineRule="auto"/>
              <w:ind w:left="753"/>
              <w:rPr>
                <w:color w:val="auto"/>
                <w:sz w:val="22"/>
                <w:szCs w:val="22"/>
                <w:highlight w:val="none"/>
              </w:rPr>
            </w:pPr>
            <w:r>
              <w:rPr>
                <w:color w:val="auto"/>
                <w:spacing w:val="-3"/>
                <w:sz w:val="22"/>
                <w:szCs w:val="22"/>
                <w:highlight w:val="none"/>
              </w:rPr>
              <w:t>项目描述</w:t>
            </w:r>
          </w:p>
        </w:tc>
        <w:tc>
          <w:tcPr>
            <w:tcW w:w="652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2370" w:type="dxa"/>
            <w:vAlign w:val="top"/>
          </w:tcPr>
          <w:p>
            <w:pPr>
              <w:pStyle w:val="4"/>
              <w:spacing w:before="179" w:line="222" w:lineRule="auto"/>
              <w:ind w:left="973"/>
              <w:rPr>
                <w:color w:val="auto"/>
                <w:sz w:val="22"/>
                <w:szCs w:val="22"/>
                <w:highlight w:val="none"/>
              </w:rPr>
            </w:pPr>
            <w:r>
              <w:rPr>
                <w:color w:val="auto"/>
                <w:spacing w:val="-5"/>
                <w:sz w:val="22"/>
                <w:szCs w:val="22"/>
                <w:highlight w:val="none"/>
              </w:rPr>
              <w:t>备注</w:t>
            </w:r>
          </w:p>
        </w:tc>
        <w:tc>
          <w:tcPr>
            <w:tcW w:w="6528" w:type="dxa"/>
            <w:vAlign w:val="top"/>
          </w:tcPr>
          <w:p>
            <w:pPr>
              <w:rPr>
                <w:rFonts w:ascii="Arial"/>
                <w:color w:val="auto"/>
                <w:sz w:val="21"/>
                <w:highlight w:val="none"/>
              </w:rPr>
            </w:pPr>
          </w:p>
        </w:tc>
      </w:tr>
    </w:tbl>
    <w:p>
      <w:pPr>
        <w:spacing w:before="76" w:line="228" w:lineRule="auto"/>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注：1.每张表格只填写一个项目，并标明序号。</w:t>
      </w:r>
    </w:p>
    <w:p>
      <w:pPr>
        <w:spacing w:before="109" w:line="280" w:lineRule="auto"/>
        <w:ind w:right="100" w:firstLine="42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2.投标人应根据招标文件第二章“投标人须知</w:t>
      </w:r>
      <w:r>
        <w:rPr>
          <w:rFonts w:ascii="宋体" w:hAnsi="宋体" w:eastAsia="宋体" w:cs="宋体"/>
          <w:color w:val="auto"/>
          <w:spacing w:val="-70"/>
          <w:sz w:val="20"/>
          <w:szCs w:val="20"/>
          <w:highlight w:val="none"/>
        </w:rPr>
        <w:t xml:space="preserve"> </w:t>
      </w:r>
      <w:r>
        <w:rPr>
          <w:rFonts w:ascii="宋体" w:hAnsi="宋体" w:eastAsia="宋体" w:cs="宋体"/>
          <w:color w:val="auto"/>
          <w:spacing w:val="8"/>
          <w:sz w:val="20"/>
          <w:szCs w:val="20"/>
          <w:highlight w:val="none"/>
        </w:rPr>
        <w:t>”前附表第3.5.3项的要求在</w:t>
      </w:r>
      <w:r>
        <w:rPr>
          <w:rFonts w:ascii="宋体" w:hAnsi="宋体" w:eastAsia="宋体" w:cs="宋体"/>
          <w:color w:val="auto"/>
          <w:spacing w:val="7"/>
          <w:sz w:val="20"/>
          <w:szCs w:val="20"/>
          <w:highlight w:val="none"/>
        </w:rPr>
        <w:t>本表后附相关证明材</w:t>
      </w:r>
      <w:r>
        <w:rPr>
          <w:rFonts w:ascii="宋体" w:hAnsi="宋体" w:eastAsia="宋体" w:cs="宋体"/>
          <w:color w:val="auto"/>
          <w:sz w:val="20"/>
          <w:szCs w:val="20"/>
          <w:highlight w:val="none"/>
        </w:rPr>
        <w:t xml:space="preserve"> 料。</w:t>
      </w:r>
    </w:p>
    <w:p>
      <w:pPr>
        <w:spacing w:before="111" w:line="311" w:lineRule="auto"/>
        <w:ind w:right="100" w:firstLine="407"/>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“近年完成的类似项目</w:t>
      </w:r>
      <w:r>
        <w:rPr>
          <w:rFonts w:ascii="宋体" w:hAnsi="宋体" w:eastAsia="宋体" w:cs="宋体"/>
          <w:color w:val="auto"/>
          <w:spacing w:val="-68"/>
          <w:sz w:val="20"/>
          <w:szCs w:val="20"/>
          <w:highlight w:val="none"/>
        </w:rPr>
        <w:t xml:space="preserve"> </w:t>
      </w:r>
      <w:r>
        <w:rPr>
          <w:rFonts w:ascii="宋体" w:hAnsi="宋体" w:eastAsia="宋体" w:cs="宋体"/>
          <w:color w:val="auto"/>
          <w:spacing w:val="11"/>
          <w:sz w:val="20"/>
          <w:szCs w:val="20"/>
          <w:highlight w:val="none"/>
        </w:rPr>
        <w:t>”应是已列入交通运输部“全</w:t>
      </w:r>
      <w:r>
        <w:rPr>
          <w:rFonts w:ascii="宋体" w:hAnsi="宋体" w:eastAsia="宋体" w:cs="宋体"/>
          <w:color w:val="auto"/>
          <w:spacing w:val="10"/>
          <w:sz w:val="20"/>
          <w:szCs w:val="20"/>
          <w:highlight w:val="none"/>
        </w:rPr>
        <w:t>国公路建设市场信用信息管理系统</w:t>
      </w:r>
      <w:r>
        <w:rPr>
          <w:rFonts w:ascii="宋体" w:hAnsi="宋体" w:eastAsia="宋体" w:cs="宋体"/>
          <w:color w:val="auto"/>
          <w:spacing w:val="-70"/>
          <w:sz w:val="20"/>
          <w:szCs w:val="20"/>
          <w:highlight w:val="none"/>
        </w:rPr>
        <w:t xml:space="preserve"> </w:t>
      </w:r>
      <w:r>
        <w:rPr>
          <w:rFonts w:ascii="宋体" w:hAnsi="宋体" w:eastAsia="宋体" w:cs="宋体"/>
          <w:color w:val="auto"/>
          <w:spacing w:val="10"/>
          <w:sz w:val="20"/>
          <w:szCs w:val="20"/>
          <w:highlight w:val="none"/>
        </w:rPr>
        <w:t>”（网</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址：</w:t>
      </w:r>
      <w:r>
        <w:rPr>
          <w:color w:val="auto"/>
          <w:highlight w:val="none"/>
        </w:rPr>
        <w:fldChar w:fldCharType="begin"/>
      </w:r>
      <w:r>
        <w:rPr>
          <w:color w:val="auto"/>
          <w:highlight w:val="none"/>
        </w:rPr>
        <w:instrText xml:space="preserve"> HYPERLINK "http://glxy.mot.gov.cn/" </w:instrText>
      </w:r>
      <w:r>
        <w:rPr>
          <w:color w:val="auto"/>
          <w:highlight w:val="none"/>
        </w:rPr>
        <w:fldChar w:fldCharType="separate"/>
      </w:r>
      <w:r>
        <w:rPr>
          <w:rFonts w:ascii="宋体" w:hAnsi="宋体" w:eastAsia="宋体" w:cs="宋体"/>
          <w:color w:val="auto"/>
          <w:sz w:val="20"/>
          <w:szCs w:val="20"/>
          <w:highlight w:val="none"/>
          <w:u w:val="single" w:color="auto"/>
        </w:rPr>
        <w:t>http</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glxy</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mot</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gov</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cn</w:t>
      </w:r>
      <w:r>
        <w:rPr>
          <w:rFonts w:ascii="宋体" w:hAnsi="宋体" w:eastAsia="宋体" w:cs="宋体"/>
          <w:color w:val="auto"/>
          <w:sz w:val="20"/>
          <w:szCs w:val="20"/>
          <w:highlight w:val="none"/>
          <w:u w:val="single" w:color="auto"/>
        </w:rPr>
        <w:fldChar w:fldCharType="end"/>
      </w:r>
      <w:r>
        <w:rPr>
          <w:rFonts w:ascii="宋体" w:hAnsi="宋体" w:eastAsia="宋体" w:cs="宋体"/>
          <w:color w:val="auto"/>
          <w:spacing w:val="10"/>
          <w:sz w:val="20"/>
          <w:szCs w:val="20"/>
          <w:highlight w:val="none"/>
        </w:rPr>
        <w:t>，下同)并公开的主包已建业绩，具体时间要求见投标人须知前附表。</w:t>
      </w:r>
    </w:p>
    <w:p>
      <w:pPr>
        <w:spacing w:before="44" w:line="305" w:lineRule="auto"/>
        <w:ind w:firstLine="51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“近年完成的类似项目情况表</w:t>
      </w:r>
      <w:r>
        <w:rPr>
          <w:rFonts w:ascii="宋体" w:hAnsi="宋体" w:eastAsia="宋体" w:cs="宋体"/>
          <w:color w:val="auto"/>
          <w:spacing w:val="-52"/>
          <w:sz w:val="20"/>
          <w:szCs w:val="20"/>
          <w:highlight w:val="none"/>
        </w:rPr>
        <w:t xml:space="preserve"> </w:t>
      </w:r>
      <w:r>
        <w:rPr>
          <w:rFonts w:ascii="宋体" w:hAnsi="宋体" w:eastAsia="宋体" w:cs="宋体"/>
          <w:color w:val="auto"/>
          <w:spacing w:val="9"/>
          <w:sz w:val="20"/>
          <w:szCs w:val="20"/>
          <w:highlight w:val="none"/>
        </w:rPr>
        <w:t>”</w:t>
      </w:r>
      <w:r>
        <w:rPr>
          <w:rFonts w:ascii="宋体" w:hAnsi="宋体" w:eastAsia="宋体" w:cs="宋体"/>
          <w:color w:val="auto"/>
          <w:spacing w:val="-58"/>
          <w:sz w:val="20"/>
          <w:szCs w:val="20"/>
          <w:highlight w:val="none"/>
        </w:rPr>
        <w:t xml:space="preserve"> </w:t>
      </w:r>
      <w:r>
        <w:rPr>
          <w:rFonts w:ascii="宋体" w:hAnsi="宋体" w:eastAsia="宋体" w:cs="宋体"/>
          <w:color w:val="auto"/>
          <w:spacing w:val="9"/>
          <w:sz w:val="20"/>
          <w:szCs w:val="20"/>
          <w:highlight w:val="none"/>
        </w:rPr>
        <w:t>应附：在交通运输部“全国公路建设市场信用信息管理系统</w:t>
      </w:r>
      <w:r>
        <w:rPr>
          <w:rFonts w:ascii="宋体" w:hAnsi="宋体" w:eastAsia="宋体" w:cs="宋体"/>
          <w:color w:val="auto"/>
          <w:spacing w:val="-69"/>
          <w:sz w:val="20"/>
          <w:szCs w:val="20"/>
          <w:highlight w:val="none"/>
        </w:rPr>
        <w:t xml:space="preserve"> </w:t>
      </w:r>
      <w:r>
        <w:rPr>
          <w:rFonts w:ascii="宋体" w:hAnsi="宋体" w:eastAsia="宋体" w:cs="宋体"/>
          <w:color w:val="auto"/>
          <w:spacing w:val="9"/>
          <w:sz w:val="20"/>
          <w:szCs w:val="20"/>
          <w:highlight w:val="none"/>
        </w:rPr>
        <w:t>”</w:t>
      </w:r>
      <w:r>
        <w:rPr>
          <w:rFonts w:ascii="宋体" w:hAnsi="宋体" w:eastAsia="宋体" w:cs="宋体"/>
          <w:color w:val="auto"/>
          <w:sz w:val="20"/>
          <w:szCs w:val="20"/>
          <w:highlight w:val="none"/>
        </w:rPr>
        <w:t xml:space="preserve"> </w:t>
      </w:r>
      <w:r>
        <w:rPr>
          <w:rFonts w:ascii="宋体" w:hAnsi="宋体" w:eastAsia="宋体" w:cs="宋体"/>
          <w:color w:val="auto"/>
          <w:spacing w:val="14"/>
          <w:sz w:val="20"/>
          <w:szCs w:val="20"/>
          <w:highlight w:val="none"/>
        </w:rPr>
        <w:t>中查询到的企业“业绩信息</w:t>
      </w:r>
      <w:r>
        <w:rPr>
          <w:rFonts w:ascii="宋体" w:hAnsi="宋体" w:eastAsia="宋体" w:cs="宋体"/>
          <w:color w:val="auto"/>
          <w:spacing w:val="-47"/>
          <w:sz w:val="20"/>
          <w:szCs w:val="20"/>
          <w:highlight w:val="none"/>
        </w:rPr>
        <w:t xml:space="preserve"> </w:t>
      </w:r>
      <w:r>
        <w:rPr>
          <w:rFonts w:ascii="宋体" w:hAnsi="宋体" w:eastAsia="宋体" w:cs="宋体"/>
          <w:color w:val="auto"/>
          <w:spacing w:val="14"/>
          <w:sz w:val="20"/>
          <w:szCs w:val="20"/>
          <w:highlight w:val="none"/>
        </w:rPr>
        <w:t>”相关项目网页截图或网页打印件，即包括“项目名称</w:t>
      </w:r>
      <w:r>
        <w:rPr>
          <w:rFonts w:ascii="宋体" w:hAnsi="宋体" w:eastAsia="宋体" w:cs="宋体"/>
          <w:color w:val="auto"/>
          <w:spacing w:val="-63"/>
          <w:sz w:val="20"/>
          <w:szCs w:val="20"/>
          <w:highlight w:val="none"/>
        </w:rPr>
        <w:t xml:space="preserve"> </w:t>
      </w:r>
      <w:r>
        <w:rPr>
          <w:rFonts w:ascii="宋体" w:hAnsi="宋体" w:eastAsia="宋体" w:cs="宋体"/>
          <w:color w:val="auto"/>
          <w:spacing w:val="14"/>
          <w:sz w:val="20"/>
          <w:szCs w:val="20"/>
          <w:highlight w:val="none"/>
        </w:rPr>
        <w:t>”、</w:t>
      </w:r>
      <w:r>
        <w:rPr>
          <w:rFonts w:ascii="宋体" w:hAnsi="宋体" w:eastAsia="宋体" w:cs="宋体"/>
          <w:color w:val="auto"/>
          <w:spacing w:val="-75"/>
          <w:sz w:val="20"/>
          <w:szCs w:val="20"/>
          <w:highlight w:val="none"/>
        </w:rPr>
        <w:t xml:space="preserve"> </w:t>
      </w:r>
      <w:r>
        <w:rPr>
          <w:rFonts w:ascii="宋体" w:hAnsi="宋体" w:eastAsia="宋体" w:cs="宋体"/>
          <w:color w:val="auto"/>
          <w:spacing w:val="14"/>
          <w:sz w:val="20"/>
          <w:szCs w:val="20"/>
          <w:highlight w:val="none"/>
        </w:rPr>
        <w:t>“标段类</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型</w:t>
      </w:r>
      <w:r>
        <w:rPr>
          <w:rFonts w:ascii="宋体" w:hAnsi="宋体" w:eastAsia="宋体" w:cs="宋体"/>
          <w:color w:val="auto"/>
          <w:spacing w:val="-60"/>
          <w:sz w:val="20"/>
          <w:szCs w:val="20"/>
          <w:highlight w:val="none"/>
        </w:rPr>
        <w:t xml:space="preserve"> </w:t>
      </w:r>
      <w:r>
        <w:rPr>
          <w:rFonts w:ascii="宋体" w:hAnsi="宋体" w:eastAsia="宋体" w:cs="宋体"/>
          <w:color w:val="auto"/>
          <w:spacing w:val="7"/>
          <w:sz w:val="20"/>
          <w:szCs w:val="20"/>
          <w:highlight w:val="none"/>
        </w:rPr>
        <w:t>”、“合同价</w:t>
      </w:r>
      <w:r>
        <w:rPr>
          <w:rFonts w:ascii="宋体" w:hAnsi="宋体" w:eastAsia="宋体" w:cs="宋体"/>
          <w:color w:val="auto"/>
          <w:spacing w:val="-72"/>
          <w:sz w:val="20"/>
          <w:szCs w:val="20"/>
          <w:highlight w:val="none"/>
        </w:rPr>
        <w:t xml:space="preserve"> </w:t>
      </w:r>
      <w:r>
        <w:rPr>
          <w:rFonts w:ascii="宋体" w:hAnsi="宋体" w:eastAsia="宋体" w:cs="宋体"/>
          <w:color w:val="auto"/>
          <w:spacing w:val="7"/>
          <w:sz w:val="20"/>
          <w:szCs w:val="20"/>
          <w:highlight w:val="none"/>
        </w:rPr>
        <w:t>”、“主要工程量</w:t>
      </w:r>
      <w:r>
        <w:rPr>
          <w:rFonts w:ascii="宋体" w:hAnsi="宋体" w:eastAsia="宋体" w:cs="宋体"/>
          <w:color w:val="auto"/>
          <w:spacing w:val="-72"/>
          <w:sz w:val="20"/>
          <w:szCs w:val="20"/>
          <w:highlight w:val="none"/>
        </w:rPr>
        <w:t xml:space="preserve"> </w:t>
      </w:r>
      <w:r>
        <w:rPr>
          <w:rFonts w:ascii="宋体" w:hAnsi="宋体" w:eastAsia="宋体" w:cs="宋体"/>
          <w:color w:val="auto"/>
          <w:spacing w:val="7"/>
          <w:sz w:val="20"/>
          <w:szCs w:val="20"/>
          <w:highlight w:val="none"/>
        </w:rPr>
        <w:t>”等栏目在内的项目详细信息网页截图或网页打印件并满足附录3</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要求。除网页截图或网页打印件外，投标人无需再提供任何业绩证明材料。</w:t>
      </w:r>
    </w:p>
    <w:p>
      <w:pPr>
        <w:spacing w:before="114" w:line="228" w:lineRule="auto"/>
        <w:ind w:left="43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当已完成的施工业绩路基里程与路面里程不一致时，以较短的里程作为业绩的里程。</w:t>
      </w:r>
    </w:p>
    <w:p>
      <w:pPr>
        <w:spacing w:line="228" w:lineRule="auto"/>
        <w:rPr>
          <w:rFonts w:ascii="宋体" w:hAnsi="宋体" w:eastAsia="宋体" w:cs="宋体"/>
          <w:color w:val="auto"/>
          <w:sz w:val="20"/>
          <w:szCs w:val="20"/>
          <w:highlight w:val="none"/>
        </w:rPr>
        <w:sectPr>
          <w:footerReference r:id="rId10" w:type="default"/>
          <w:pgSz w:w="12240" w:h="15840"/>
          <w:pgMar w:top="400" w:right="1226" w:bottom="960" w:left="1808" w:header="0" w:footer="721" w:gutter="0"/>
          <w:cols w:space="720" w:num="1"/>
        </w:sectPr>
      </w:pPr>
    </w:p>
    <w:p>
      <w:pPr>
        <w:spacing w:line="458" w:lineRule="auto"/>
        <w:rPr>
          <w:rFonts w:ascii="Arial"/>
          <w:color w:val="auto"/>
          <w:sz w:val="21"/>
          <w:highlight w:val="none"/>
        </w:rPr>
      </w:pPr>
    </w:p>
    <w:p>
      <w:pPr>
        <w:spacing w:before="65" w:line="279" w:lineRule="auto"/>
        <w:ind w:left="1" w:right="2" w:firstLine="422"/>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如投标人未提供相关项目网页截图或相关项目网页截图中的信息无</w:t>
      </w:r>
      <w:r>
        <w:rPr>
          <w:rFonts w:ascii="宋体" w:hAnsi="宋体" w:eastAsia="宋体" w:cs="宋体"/>
          <w:color w:val="auto"/>
          <w:spacing w:val="11"/>
          <w:sz w:val="20"/>
          <w:szCs w:val="20"/>
          <w:highlight w:val="none"/>
        </w:rPr>
        <w:t>法证实投标人满足招标文件</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规定的资格审查条件（业绩最低要求）或评标办法评分标准（如有），</w:t>
      </w:r>
      <w:r>
        <w:rPr>
          <w:rFonts w:ascii="宋体" w:hAnsi="宋体" w:eastAsia="宋体" w:cs="宋体"/>
          <w:color w:val="auto"/>
          <w:spacing w:val="24"/>
          <w:sz w:val="20"/>
          <w:szCs w:val="20"/>
          <w:highlight w:val="none"/>
        </w:rPr>
        <w:t xml:space="preserve"> </w:t>
      </w:r>
      <w:r>
        <w:rPr>
          <w:rFonts w:ascii="宋体" w:hAnsi="宋体" w:eastAsia="宋体" w:cs="宋体"/>
          <w:color w:val="auto"/>
          <w:spacing w:val="9"/>
          <w:sz w:val="20"/>
          <w:szCs w:val="20"/>
          <w:highlight w:val="none"/>
        </w:rPr>
        <w:t>则该项目业绩不予认定。</w:t>
      </w:r>
    </w:p>
    <w:p>
      <w:pPr>
        <w:spacing w:before="112" w:line="279" w:lineRule="auto"/>
        <w:ind w:right="2" w:firstLine="425"/>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3.如近年来，投标人法人机构发生合法变更或重组或法人名称变更时，应提供相关部门的合法</w:t>
      </w:r>
      <w:r>
        <w:rPr>
          <w:rFonts w:ascii="宋体" w:hAnsi="宋体" w:eastAsia="宋体" w:cs="宋体"/>
          <w:color w:val="auto"/>
          <w:spacing w:val="17"/>
          <w:sz w:val="20"/>
          <w:szCs w:val="20"/>
          <w:highlight w:val="none"/>
        </w:rPr>
        <w:t xml:space="preserve"> </w:t>
      </w:r>
      <w:r>
        <w:rPr>
          <w:rFonts w:ascii="宋体" w:hAnsi="宋体" w:eastAsia="宋体" w:cs="宋体"/>
          <w:color w:val="auto"/>
          <w:spacing w:val="9"/>
          <w:sz w:val="20"/>
          <w:szCs w:val="20"/>
          <w:highlight w:val="none"/>
        </w:rPr>
        <w:t>批件或其他相关证明材料来证明其所附业绩的继承性，否则视为无效业绩。</w:t>
      </w: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4"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line="245" w:lineRule="auto"/>
        <w:rPr>
          <w:rFonts w:ascii="Arial"/>
          <w:color w:val="auto"/>
          <w:sz w:val="21"/>
          <w:highlight w:val="none"/>
        </w:rPr>
      </w:pPr>
    </w:p>
    <w:p>
      <w:pPr>
        <w:spacing w:before="78" w:line="184" w:lineRule="auto"/>
        <w:jc w:val="right"/>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w:t>
      </w:r>
      <w:r>
        <w:rPr>
          <w:rFonts w:ascii="宋体" w:hAnsi="宋体" w:eastAsia="宋体" w:cs="宋体"/>
          <w:color w:val="auto"/>
          <w:spacing w:val="-41"/>
          <w:sz w:val="24"/>
          <w:szCs w:val="24"/>
          <w:highlight w:val="none"/>
        </w:rPr>
        <w:t xml:space="preserve"> </w:t>
      </w:r>
      <w:r>
        <w:rPr>
          <w:rFonts w:ascii="宋体" w:hAnsi="宋体" w:eastAsia="宋体" w:cs="宋体"/>
          <w:color w:val="auto"/>
          <w:spacing w:val="-9"/>
          <w:sz w:val="24"/>
          <w:szCs w:val="24"/>
          <w:highlight w:val="none"/>
        </w:rPr>
        <w:t>161</w:t>
      </w:r>
      <w:r>
        <w:rPr>
          <w:rFonts w:ascii="宋体" w:hAnsi="宋体" w:eastAsia="宋体" w:cs="宋体"/>
          <w:color w:val="auto"/>
          <w:spacing w:val="-62"/>
          <w:sz w:val="24"/>
          <w:szCs w:val="24"/>
          <w:highlight w:val="none"/>
        </w:rPr>
        <w:t xml:space="preserve"> </w:t>
      </w:r>
      <w:r>
        <w:rPr>
          <w:rFonts w:ascii="宋体" w:hAnsi="宋体" w:eastAsia="宋体" w:cs="宋体"/>
          <w:color w:val="auto"/>
          <w:spacing w:val="-9"/>
          <w:sz w:val="24"/>
          <w:szCs w:val="24"/>
          <w:highlight w:val="none"/>
        </w:rPr>
        <w:t>-</w:t>
      </w:r>
    </w:p>
    <w:p>
      <w:pPr>
        <w:spacing w:line="184" w:lineRule="auto"/>
        <w:rPr>
          <w:rFonts w:ascii="宋体" w:hAnsi="宋体" w:eastAsia="宋体" w:cs="宋体"/>
          <w:color w:val="auto"/>
          <w:sz w:val="24"/>
          <w:szCs w:val="24"/>
          <w:highlight w:val="none"/>
        </w:rPr>
        <w:sectPr>
          <w:footerReference r:id="rId11" w:type="default"/>
          <w:pgSz w:w="12240" w:h="15840"/>
          <w:pgMar w:top="400" w:right="1324" w:bottom="400" w:left="1807" w:header="0" w:footer="0" w:gutter="0"/>
          <w:cols w:space="720" w:num="1"/>
        </w:sectPr>
      </w:pPr>
    </w:p>
    <w:p>
      <w:pPr>
        <w:spacing w:line="263" w:lineRule="auto"/>
        <w:rPr>
          <w:rFonts w:ascii="Arial"/>
          <w:color w:val="auto"/>
          <w:sz w:val="21"/>
          <w:highlight w:val="none"/>
        </w:rPr>
      </w:pPr>
    </w:p>
    <w:p>
      <w:pPr>
        <w:spacing w:line="264" w:lineRule="auto"/>
        <w:rPr>
          <w:rFonts w:ascii="Arial"/>
          <w:color w:val="auto"/>
          <w:sz w:val="21"/>
          <w:highlight w:val="none"/>
        </w:rPr>
      </w:pPr>
    </w:p>
    <w:p>
      <w:pPr>
        <w:spacing w:before="91" w:line="220" w:lineRule="auto"/>
        <w:ind w:left="2906"/>
        <w:outlineLvl w:val="2"/>
        <w:rPr>
          <w:rFonts w:ascii="宋体" w:hAnsi="宋体" w:eastAsia="宋体" w:cs="宋体"/>
          <w:color w:val="auto"/>
          <w:sz w:val="28"/>
          <w:szCs w:val="28"/>
          <w:highlight w:val="none"/>
        </w:rPr>
      </w:pPr>
      <w:r>
        <w:rPr>
          <w:rFonts w:ascii="宋体" w:hAnsi="宋体" w:eastAsia="宋体" w:cs="宋体"/>
          <w:color w:val="auto"/>
          <w:spacing w:val="-2"/>
          <w:sz w:val="28"/>
          <w:szCs w:val="28"/>
          <w:highlight w:val="none"/>
        </w:rPr>
        <w:t>（五）投标人的信誉情况表</w:t>
      </w:r>
    </w:p>
    <w:p>
      <w:pPr>
        <w:spacing w:before="195"/>
        <w:rPr>
          <w:color w:val="auto"/>
          <w:highlight w:val="none"/>
        </w:rPr>
      </w:pPr>
    </w:p>
    <w:tbl>
      <w:tblPr>
        <w:tblStyle w:val="5"/>
        <w:tblW w:w="90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7"/>
        <w:gridCol w:w="42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4" w:hRule="atLeast"/>
        </w:trPr>
        <w:tc>
          <w:tcPr>
            <w:tcW w:w="4827" w:type="dxa"/>
            <w:vAlign w:val="top"/>
          </w:tcPr>
          <w:p>
            <w:pPr>
              <w:spacing w:line="348" w:lineRule="auto"/>
              <w:rPr>
                <w:rFonts w:ascii="Arial"/>
                <w:color w:val="auto"/>
                <w:sz w:val="21"/>
                <w:highlight w:val="none"/>
              </w:rPr>
            </w:pPr>
          </w:p>
          <w:p>
            <w:pPr>
              <w:pStyle w:val="4"/>
              <w:spacing w:before="72" w:line="222" w:lineRule="auto"/>
              <w:ind w:left="2148"/>
              <w:rPr>
                <w:color w:val="auto"/>
                <w:sz w:val="22"/>
                <w:szCs w:val="22"/>
                <w:highlight w:val="none"/>
              </w:rPr>
            </w:pPr>
            <w:r>
              <w:rPr>
                <w:color w:val="auto"/>
                <w:spacing w:val="-6"/>
                <w:sz w:val="22"/>
                <w:szCs w:val="22"/>
                <w:highlight w:val="none"/>
                <w14:textOutline w14:w="4013" w14:cap="sq" w14:cmpd="sng">
                  <w14:solidFill>
                    <w14:srgbClr w14:val="000000"/>
                  </w14:solidFill>
                  <w14:prstDash w14:val="solid"/>
                  <w14:bevel/>
                </w14:textOutline>
              </w:rPr>
              <w:t>项</w:t>
            </w:r>
            <w:r>
              <w:rPr>
                <w:color w:val="auto"/>
                <w:spacing w:val="51"/>
                <w:sz w:val="22"/>
                <w:szCs w:val="22"/>
                <w:highlight w:val="none"/>
              </w:rPr>
              <w:t xml:space="preserve"> </w:t>
            </w:r>
            <w:r>
              <w:rPr>
                <w:color w:val="auto"/>
                <w:spacing w:val="-6"/>
                <w:sz w:val="22"/>
                <w:szCs w:val="22"/>
                <w:highlight w:val="none"/>
                <w14:textOutline w14:w="4013" w14:cap="sq" w14:cmpd="sng">
                  <w14:solidFill>
                    <w14:srgbClr w14:val="000000"/>
                  </w14:solidFill>
                  <w14:prstDash w14:val="solid"/>
                  <w14:bevel/>
                </w14:textOutline>
              </w:rPr>
              <w:t>目</w:t>
            </w:r>
          </w:p>
        </w:tc>
        <w:tc>
          <w:tcPr>
            <w:tcW w:w="4259" w:type="dxa"/>
            <w:vAlign w:val="top"/>
          </w:tcPr>
          <w:p>
            <w:pPr>
              <w:spacing w:line="349" w:lineRule="auto"/>
              <w:rPr>
                <w:rFonts w:ascii="Arial"/>
                <w:color w:val="auto"/>
                <w:sz w:val="21"/>
                <w:highlight w:val="none"/>
              </w:rPr>
            </w:pPr>
          </w:p>
          <w:p>
            <w:pPr>
              <w:pStyle w:val="4"/>
              <w:spacing w:before="71" w:line="221" w:lineRule="auto"/>
              <w:ind w:left="1364"/>
              <w:rPr>
                <w:color w:val="auto"/>
                <w:sz w:val="22"/>
                <w:szCs w:val="22"/>
                <w:highlight w:val="none"/>
              </w:rPr>
            </w:pPr>
            <w:r>
              <w:rPr>
                <w:color w:val="auto"/>
                <w:spacing w:val="-1"/>
                <w:sz w:val="22"/>
                <w:szCs w:val="22"/>
                <w:highlight w:val="none"/>
                <w14:textOutline w14:w="4013" w14:cap="sq" w14:cmpd="sng">
                  <w14:solidFill>
                    <w14:srgbClr w14:val="000000"/>
                  </w14:solidFill>
                  <w14:prstDash w14:val="solid"/>
                  <w14:bevel/>
                </w14:textOutline>
              </w:rPr>
              <w:t>投标人情况说明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4827" w:type="dxa"/>
            <w:vAlign w:val="top"/>
          </w:tcPr>
          <w:p>
            <w:pPr>
              <w:pStyle w:val="4"/>
              <w:spacing w:before="47" w:line="256" w:lineRule="auto"/>
              <w:ind w:left="12" w:firstLine="7"/>
              <w:rPr>
                <w:color w:val="auto"/>
                <w:sz w:val="22"/>
                <w:szCs w:val="22"/>
                <w:highlight w:val="none"/>
              </w:rPr>
            </w:pPr>
            <w:r>
              <w:rPr>
                <w:color w:val="auto"/>
                <w:spacing w:val="-1"/>
                <w:sz w:val="22"/>
                <w:szCs w:val="22"/>
                <w:highlight w:val="none"/>
              </w:rPr>
              <w:t xml:space="preserve">（1）在最新年度广东省公路工程从业单位（施工 </w:t>
            </w:r>
            <w:r>
              <w:rPr>
                <w:color w:val="auto"/>
                <w:spacing w:val="-2"/>
                <w:sz w:val="22"/>
                <w:szCs w:val="22"/>
                <w:highlight w:val="none"/>
              </w:rPr>
              <w:t>单位）信用评价（含无最新年度而上一年度有信用</w:t>
            </w:r>
            <w:r>
              <w:rPr>
                <w:color w:val="auto"/>
                <w:spacing w:val="12"/>
                <w:sz w:val="22"/>
                <w:szCs w:val="22"/>
                <w:highlight w:val="none"/>
              </w:rPr>
              <w:t xml:space="preserve"> </w:t>
            </w:r>
            <w:r>
              <w:rPr>
                <w:color w:val="auto"/>
                <w:spacing w:val="-5"/>
                <w:sz w:val="22"/>
                <w:szCs w:val="22"/>
                <w:highlight w:val="none"/>
              </w:rPr>
              <w:t>评价）中，信用等级被评为 D</w:t>
            </w:r>
            <w:r>
              <w:rPr>
                <w:color w:val="auto"/>
                <w:spacing w:val="-27"/>
                <w:sz w:val="22"/>
                <w:szCs w:val="22"/>
                <w:highlight w:val="none"/>
              </w:rPr>
              <w:t xml:space="preserve"> </w:t>
            </w:r>
            <w:r>
              <w:rPr>
                <w:color w:val="auto"/>
                <w:spacing w:val="-5"/>
                <w:sz w:val="22"/>
                <w:szCs w:val="22"/>
                <w:highlight w:val="none"/>
              </w:rPr>
              <w:t>级；初次进入广东省</w:t>
            </w:r>
            <w:r>
              <w:rPr>
                <w:color w:val="auto"/>
                <w:sz w:val="22"/>
                <w:szCs w:val="22"/>
                <w:highlight w:val="none"/>
              </w:rPr>
              <w:t xml:space="preserve"> </w:t>
            </w:r>
            <w:r>
              <w:rPr>
                <w:color w:val="auto"/>
                <w:spacing w:val="-2"/>
                <w:sz w:val="22"/>
                <w:szCs w:val="22"/>
                <w:highlight w:val="none"/>
              </w:rPr>
              <w:t>的投标人，在最新年度的全国公路从业单位（施工</w:t>
            </w:r>
            <w:r>
              <w:rPr>
                <w:color w:val="auto"/>
                <w:spacing w:val="12"/>
                <w:sz w:val="22"/>
                <w:szCs w:val="22"/>
                <w:highlight w:val="none"/>
              </w:rPr>
              <w:t xml:space="preserve"> </w:t>
            </w:r>
            <w:r>
              <w:rPr>
                <w:color w:val="auto"/>
                <w:spacing w:val="-5"/>
                <w:sz w:val="22"/>
                <w:szCs w:val="22"/>
                <w:highlight w:val="none"/>
              </w:rPr>
              <w:t>单位）信用评价结果中被评为 D</w:t>
            </w:r>
            <w:r>
              <w:rPr>
                <w:color w:val="auto"/>
                <w:spacing w:val="-30"/>
                <w:sz w:val="22"/>
                <w:szCs w:val="22"/>
                <w:highlight w:val="none"/>
              </w:rPr>
              <w:t xml:space="preserve"> </w:t>
            </w:r>
            <w:r>
              <w:rPr>
                <w:color w:val="auto"/>
                <w:spacing w:val="-5"/>
                <w:sz w:val="22"/>
                <w:szCs w:val="22"/>
                <w:highlight w:val="none"/>
              </w:rPr>
              <w:t>级；未被广东省及</w:t>
            </w:r>
            <w:r>
              <w:rPr>
                <w:color w:val="auto"/>
                <w:sz w:val="22"/>
                <w:szCs w:val="22"/>
                <w:highlight w:val="none"/>
              </w:rPr>
              <w:t xml:space="preserve"> </w:t>
            </w:r>
            <w:r>
              <w:rPr>
                <w:color w:val="auto"/>
                <w:spacing w:val="-1"/>
                <w:sz w:val="22"/>
                <w:szCs w:val="22"/>
                <w:highlight w:val="none"/>
              </w:rPr>
              <w:t>以上交通运输主管部门禁止进入项目所在地区域  公路建设市场且处于有效期内。</w:t>
            </w:r>
          </w:p>
          <w:p>
            <w:pPr>
              <w:pStyle w:val="4"/>
              <w:spacing w:before="49" w:line="239" w:lineRule="auto"/>
              <w:ind w:left="18" w:right="197" w:hanging="2"/>
              <w:rPr>
                <w:color w:val="auto"/>
                <w:sz w:val="22"/>
                <w:szCs w:val="22"/>
                <w:highlight w:val="none"/>
              </w:rPr>
            </w:pPr>
            <w:r>
              <w:rPr>
                <w:color w:val="auto"/>
                <w:spacing w:val="-1"/>
                <w:sz w:val="22"/>
                <w:szCs w:val="22"/>
                <w:highlight w:val="none"/>
              </w:rPr>
              <w:t>未被梅州市交通运输局通报且取消相应投标资格</w:t>
            </w:r>
            <w:r>
              <w:rPr>
                <w:color w:val="auto"/>
                <w:spacing w:val="7"/>
                <w:sz w:val="22"/>
                <w:szCs w:val="22"/>
                <w:highlight w:val="none"/>
              </w:rPr>
              <w:t xml:space="preserve"> </w:t>
            </w:r>
            <w:r>
              <w:rPr>
                <w:color w:val="auto"/>
                <w:spacing w:val="-2"/>
                <w:sz w:val="22"/>
                <w:szCs w:val="22"/>
                <w:highlight w:val="none"/>
              </w:rPr>
              <w:t>（处于有效期内）。</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4827" w:type="dxa"/>
            <w:vAlign w:val="top"/>
          </w:tcPr>
          <w:p>
            <w:pPr>
              <w:pStyle w:val="4"/>
              <w:spacing w:before="166" w:line="241" w:lineRule="auto"/>
              <w:ind w:left="54" w:right="86" w:hanging="35"/>
              <w:rPr>
                <w:color w:val="auto"/>
                <w:sz w:val="22"/>
                <w:szCs w:val="22"/>
                <w:highlight w:val="none"/>
              </w:rPr>
            </w:pPr>
            <w:r>
              <w:rPr>
                <w:color w:val="auto"/>
                <w:spacing w:val="-1"/>
                <w:sz w:val="22"/>
                <w:szCs w:val="22"/>
                <w:highlight w:val="none"/>
              </w:rPr>
              <w:t>（2）被省级及以上交通运输主管部门取消招标项</w:t>
            </w:r>
            <w:r>
              <w:rPr>
                <w:color w:val="auto"/>
                <w:spacing w:val="6"/>
                <w:sz w:val="22"/>
                <w:szCs w:val="22"/>
                <w:highlight w:val="none"/>
              </w:rPr>
              <w:t xml:space="preserve"> </w:t>
            </w:r>
            <w:r>
              <w:rPr>
                <w:color w:val="auto"/>
                <w:spacing w:val="-3"/>
                <w:sz w:val="22"/>
                <w:szCs w:val="22"/>
                <w:highlight w:val="none"/>
              </w:rPr>
              <w:t>目所在地的投标资格且处于有效期内；</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4827" w:type="dxa"/>
            <w:vAlign w:val="top"/>
          </w:tcPr>
          <w:p>
            <w:pPr>
              <w:pStyle w:val="4"/>
              <w:spacing w:before="143" w:line="241" w:lineRule="auto"/>
              <w:ind w:left="13" w:right="86" w:firstLine="6"/>
              <w:rPr>
                <w:color w:val="auto"/>
                <w:sz w:val="22"/>
                <w:szCs w:val="22"/>
                <w:highlight w:val="none"/>
              </w:rPr>
            </w:pPr>
            <w:r>
              <w:rPr>
                <w:color w:val="auto"/>
                <w:spacing w:val="-1"/>
                <w:sz w:val="22"/>
                <w:szCs w:val="22"/>
                <w:highlight w:val="none"/>
              </w:rPr>
              <w:t>（3）被责令停业，暂扣或吊销执照，或吊销资质</w:t>
            </w:r>
            <w:r>
              <w:rPr>
                <w:color w:val="auto"/>
                <w:spacing w:val="6"/>
                <w:sz w:val="22"/>
                <w:szCs w:val="22"/>
                <w:highlight w:val="none"/>
              </w:rPr>
              <w:t xml:space="preserve"> </w:t>
            </w:r>
            <w:r>
              <w:rPr>
                <w:color w:val="auto"/>
                <w:spacing w:val="-3"/>
                <w:sz w:val="22"/>
                <w:szCs w:val="22"/>
                <w:highlight w:val="none"/>
              </w:rPr>
              <w:t>证书；</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4827" w:type="dxa"/>
            <w:vAlign w:val="top"/>
          </w:tcPr>
          <w:p>
            <w:pPr>
              <w:pStyle w:val="4"/>
              <w:spacing w:before="150" w:line="241" w:lineRule="auto"/>
              <w:ind w:left="16" w:right="86" w:firstLine="2"/>
              <w:rPr>
                <w:color w:val="auto"/>
                <w:sz w:val="22"/>
                <w:szCs w:val="22"/>
                <w:highlight w:val="none"/>
              </w:rPr>
            </w:pPr>
            <w:r>
              <w:rPr>
                <w:color w:val="auto"/>
                <w:spacing w:val="-1"/>
                <w:sz w:val="22"/>
                <w:szCs w:val="22"/>
                <w:highlight w:val="none"/>
              </w:rPr>
              <w:t>（4）进入清算程序，或被宣告破产，或其他丧失</w:t>
            </w:r>
            <w:r>
              <w:rPr>
                <w:color w:val="auto"/>
                <w:spacing w:val="6"/>
                <w:sz w:val="22"/>
                <w:szCs w:val="22"/>
                <w:highlight w:val="none"/>
              </w:rPr>
              <w:t xml:space="preserve"> </w:t>
            </w:r>
            <w:r>
              <w:rPr>
                <w:color w:val="auto"/>
                <w:spacing w:val="-2"/>
                <w:sz w:val="22"/>
                <w:szCs w:val="22"/>
                <w:highlight w:val="none"/>
              </w:rPr>
              <w:t>履约能力的情形；</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4827" w:type="dxa"/>
            <w:vAlign w:val="top"/>
          </w:tcPr>
          <w:p>
            <w:pPr>
              <w:pStyle w:val="4"/>
              <w:spacing w:before="148" w:line="241" w:lineRule="auto"/>
              <w:ind w:left="13" w:right="86" w:firstLine="6"/>
              <w:rPr>
                <w:color w:val="auto"/>
                <w:sz w:val="22"/>
                <w:szCs w:val="22"/>
                <w:highlight w:val="none"/>
              </w:rPr>
            </w:pPr>
            <w:r>
              <w:rPr>
                <w:color w:val="auto"/>
                <w:spacing w:val="-1"/>
                <w:sz w:val="22"/>
                <w:szCs w:val="22"/>
                <w:highlight w:val="none"/>
              </w:rPr>
              <w:t>（5）在国家企业信用信息公示系统中被列入严重</w:t>
            </w:r>
            <w:r>
              <w:rPr>
                <w:color w:val="auto"/>
                <w:spacing w:val="6"/>
                <w:sz w:val="22"/>
                <w:szCs w:val="22"/>
                <w:highlight w:val="none"/>
              </w:rPr>
              <w:t xml:space="preserve"> </w:t>
            </w:r>
            <w:r>
              <w:rPr>
                <w:color w:val="auto"/>
                <w:spacing w:val="-1"/>
                <w:sz w:val="22"/>
                <w:szCs w:val="22"/>
                <w:highlight w:val="none"/>
              </w:rPr>
              <w:t>违法失信企业名单；</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4827" w:type="dxa"/>
            <w:vAlign w:val="top"/>
          </w:tcPr>
          <w:p>
            <w:pPr>
              <w:pStyle w:val="4"/>
              <w:spacing w:before="140" w:line="242" w:lineRule="auto"/>
              <w:ind w:left="16" w:right="86" w:firstLine="3"/>
              <w:rPr>
                <w:color w:val="auto"/>
                <w:sz w:val="22"/>
                <w:szCs w:val="22"/>
                <w:highlight w:val="none"/>
              </w:rPr>
            </w:pPr>
            <w:r>
              <w:rPr>
                <w:color w:val="auto"/>
                <w:spacing w:val="-2"/>
                <w:sz w:val="22"/>
                <w:szCs w:val="22"/>
                <w:highlight w:val="none"/>
              </w:rPr>
              <w:t>（6）在“信用中国</w:t>
            </w:r>
            <w:r>
              <w:rPr>
                <w:color w:val="auto"/>
                <w:spacing w:val="-81"/>
                <w:sz w:val="22"/>
                <w:szCs w:val="22"/>
                <w:highlight w:val="none"/>
              </w:rPr>
              <w:t xml:space="preserve"> </w:t>
            </w:r>
            <w:r>
              <w:rPr>
                <w:color w:val="auto"/>
                <w:spacing w:val="-2"/>
                <w:sz w:val="22"/>
                <w:szCs w:val="22"/>
                <w:highlight w:val="none"/>
              </w:rPr>
              <w:t>”网站中被列入失信被执行人</w:t>
            </w:r>
            <w:r>
              <w:rPr>
                <w:color w:val="auto"/>
                <w:sz w:val="22"/>
                <w:szCs w:val="22"/>
                <w:highlight w:val="none"/>
              </w:rPr>
              <w:t xml:space="preserve"> </w:t>
            </w:r>
            <w:r>
              <w:rPr>
                <w:color w:val="auto"/>
                <w:spacing w:val="-4"/>
                <w:sz w:val="22"/>
                <w:szCs w:val="22"/>
                <w:highlight w:val="none"/>
              </w:rPr>
              <w:t>名单；</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4827" w:type="dxa"/>
            <w:vAlign w:val="top"/>
          </w:tcPr>
          <w:p>
            <w:pPr>
              <w:pStyle w:val="4"/>
              <w:spacing w:before="147" w:line="242" w:lineRule="auto"/>
              <w:ind w:left="16" w:right="86" w:firstLine="3"/>
              <w:rPr>
                <w:color w:val="auto"/>
                <w:sz w:val="22"/>
                <w:szCs w:val="22"/>
                <w:highlight w:val="none"/>
              </w:rPr>
            </w:pPr>
            <w:r>
              <w:rPr>
                <w:color w:val="auto"/>
                <w:spacing w:val="-1"/>
                <w:sz w:val="22"/>
                <w:szCs w:val="22"/>
                <w:highlight w:val="none"/>
              </w:rPr>
              <w:t>（7）法律法规或投标人须知前附表规定的其他情</w:t>
            </w:r>
            <w:r>
              <w:rPr>
                <w:color w:val="auto"/>
                <w:spacing w:val="6"/>
                <w:sz w:val="22"/>
                <w:szCs w:val="22"/>
                <w:highlight w:val="none"/>
              </w:rPr>
              <w:t xml:space="preserve"> </w:t>
            </w:r>
            <w:r>
              <w:rPr>
                <w:color w:val="auto"/>
                <w:spacing w:val="-6"/>
                <w:sz w:val="22"/>
                <w:szCs w:val="22"/>
                <w:highlight w:val="none"/>
              </w:rPr>
              <w:t>形；</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4827" w:type="dxa"/>
            <w:vAlign w:val="top"/>
          </w:tcPr>
          <w:p>
            <w:pPr>
              <w:pStyle w:val="4"/>
              <w:spacing w:before="160" w:line="241" w:lineRule="auto"/>
              <w:ind w:left="13" w:right="86" w:firstLine="6"/>
              <w:rPr>
                <w:color w:val="auto"/>
                <w:sz w:val="22"/>
                <w:szCs w:val="22"/>
                <w:highlight w:val="none"/>
              </w:rPr>
            </w:pPr>
            <w:r>
              <w:rPr>
                <w:color w:val="auto"/>
                <w:spacing w:val="-1"/>
                <w:sz w:val="22"/>
                <w:szCs w:val="22"/>
                <w:highlight w:val="none"/>
              </w:rPr>
              <w:t>（8）没有处于被责令停业，投标资格被取消，财</w:t>
            </w:r>
            <w:r>
              <w:rPr>
                <w:color w:val="auto"/>
                <w:spacing w:val="6"/>
                <w:sz w:val="22"/>
                <w:szCs w:val="22"/>
                <w:highlight w:val="none"/>
              </w:rPr>
              <w:t xml:space="preserve"> </w:t>
            </w:r>
            <w:r>
              <w:rPr>
                <w:color w:val="auto"/>
                <w:spacing w:val="-1"/>
                <w:sz w:val="22"/>
                <w:szCs w:val="22"/>
                <w:highlight w:val="none"/>
              </w:rPr>
              <w:t>产被接管、冻结，破产状态；</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4827" w:type="dxa"/>
            <w:vAlign w:val="top"/>
          </w:tcPr>
          <w:p>
            <w:pPr>
              <w:pStyle w:val="4"/>
              <w:spacing w:before="159" w:line="242" w:lineRule="auto"/>
              <w:ind w:left="16" w:right="86" w:firstLine="3"/>
              <w:rPr>
                <w:color w:val="auto"/>
                <w:sz w:val="22"/>
                <w:szCs w:val="22"/>
                <w:highlight w:val="none"/>
              </w:rPr>
            </w:pPr>
            <w:r>
              <w:rPr>
                <w:color w:val="auto"/>
                <w:spacing w:val="-1"/>
                <w:sz w:val="22"/>
                <w:szCs w:val="22"/>
                <w:highlight w:val="none"/>
              </w:rPr>
              <w:t>（9）在最近三年内没有骗取中标和严重违约及重</w:t>
            </w:r>
            <w:r>
              <w:rPr>
                <w:color w:val="auto"/>
                <w:spacing w:val="6"/>
                <w:sz w:val="22"/>
                <w:szCs w:val="22"/>
                <w:highlight w:val="none"/>
              </w:rPr>
              <w:t xml:space="preserve"> </w:t>
            </w:r>
            <w:r>
              <w:rPr>
                <w:color w:val="auto"/>
                <w:spacing w:val="-2"/>
                <w:sz w:val="22"/>
                <w:szCs w:val="22"/>
                <w:highlight w:val="none"/>
              </w:rPr>
              <w:t>大工程质量问题；</w:t>
            </w:r>
          </w:p>
        </w:tc>
        <w:tc>
          <w:tcPr>
            <w:tcW w:w="425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4827" w:type="dxa"/>
            <w:vAlign w:val="top"/>
          </w:tcPr>
          <w:p>
            <w:pPr>
              <w:spacing w:line="244" w:lineRule="auto"/>
              <w:rPr>
                <w:rFonts w:ascii="Arial"/>
                <w:color w:val="auto"/>
                <w:sz w:val="21"/>
                <w:highlight w:val="none"/>
              </w:rPr>
            </w:pPr>
          </w:p>
          <w:p>
            <w:pPr>
              <w:pStyle w:val="4"/>
              <w:spacing w:before="71" w:line="221" w:lineRule="auto"/>
              <w:ind w:left="19"/>
              <w:rPr>
                <w:color w:val="auto"/>
                <w:sz w:val="22"/>
                <w:szCs w:val="22"/>
                <w:highlight w:val="none"/>
              </w:rPr>
            </w:pPr>
            <w:r>
              <w:rPr>
                <w:color w:val="auto"/>
                <w:spacing w:val="-1"/>
                <w:sz w:val="22"/>
                <w:szCs w:val="22"/>
                <w:highlight w:val="none"/>
              </w:rPr>
              <w:t>（10）国家规定的其他资格条件。</w:t>
            </w:r>
          </w:p>
        </w:tc>
        <w:tc>
          <w:tcPr>
            <w:tcW w:w="4259" w:type="dxa"/>
            <w:vAlign w:val="top"/>
          </w:tcPr>
          <w:p>
            <w:pPr>
              <w:rPr>
                <w:rFonts w:ascii="Arial"/>
                <w:color w:val="auto"/>
                <w:sz w:val="21"/>
                <w:highlight w:val="none"/>
              </w:rPr>
            </w:pPr>
          </w:p>
        </w:tc>
      </w:tr>
    </w:tbl>
    <w:p>
      <w:pPr>
        <w:spacing w:before="267" w:line="562" w:lineRule="exact"/>
        <w:jc w:val="right"/>
        <w:rPr>
          <w:rFonts w:ascii="宋体" w:hAnsi="宋体" w:eastAsia="宋体" w:cs="宋体"/>
          <w:color w:val="auto"/>
          <w:sz w:val="20"/>
          <w:szCs w:val="20"/>
          <w:highlight w:val="none"/>
        </w:rPr>
      </w:pPr>
      <w:r>
        <w:rPr>
          <w:rFonts w:ascii="宋体" w:hAnsi="宋体" w:eastAsia="宋体" w:cs="宋体"/>
          <w:color w:val="auto"/>
          <w:spacing w:val="4"/>
          <w:position w:val="27"/>
          <w:sz w:val="20"/>
          <w:szCs w:val="20"/>
          <w:highlight w:val="none"/>
        </w:rPr>
        <w:t>注：1.投标人应按照招标文件第二章“投标人须知</w:t>
      </w:r>
      <w:r>
        <w:rPr>
          <w:rFonts w:ascii="宋体" w:hAnsi="宋体" w:eastAsia="宋体" w:cs="宋体"/>
          <w:color w:val="auto"/>
          <w:spacing w:val="-64"/>
          <w:position w:val="27"/>
          <w:sz w:val="20"/>
          <w:szCs w:val="20"/>
          <w:highlight w:val="none"/>
        </w:rPr>
        <w:t xml:space="preserve"> </w:t>
      </w:r>
      <w:r>
        <w:rPr>
          <w:rFonts w:ascii="宋体" w:hAnsi="宋体" w:eastAsia="宋体" w:cs="宋体"/>
          <w:color w:val="auto"/>
          <w:spacing w:val="4"/>
          <w:position w:val="27"/>
          <w:sz w:val="20"/>
          <w:szCs w:val="20"/>
          <w:highlight w:val="none"/>
        </w:rPr>
        <w:t>”前附表附录4 和“投标人须知</w:t>
      </w:r>
      <w:r>
        <w:rPr>
          <w:rFonts w:ascii="宋体" w:hAnsi="宋体" w:eastAsia="宋体" w:cs="宋体"/>
          <w:color w:val="auto"/>
          <w:spacing w:val="-72"/>
          <w:position w:val="27"/>
          <w:sz w:val="20"/>
          <w:szCs w:val="20"/>
          <w:highlight w:val="none"/>
        </w:rPr>
        <w:t xml:space="preserve"> </w:t>
      </w:r>
      <w:r>
        <w:rPr>
          <w:rFonts w:ascii="宋体" w:hAnsi="宋体" w:eastAsia="宋体" w:cs="宋体"/>
          <w:color w:val="auto"/>
          <w:spacing w:val="4"/>
          <w:position w:val="27"/>
          <w:sz w:val="20"/>
          <w:szCs w:val="20"/>
          <w:highlight w:val="none"/>
        </w:rPr>
        <w:t>”第1.4.4项规定，</w:t>
      </w:r>
    </w:p>
    <w:p>
      <w:pPr>
        <w:spacing w:line="227" w:lineRule="auto"/>
        <w:ind w:left="1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逐条说明其信誉情况。</w:t>
      </w:r>
    </w:p>
    <w:p>
      <w:pPr>
        <w:spacing w:line="227" w:lineRule="auto"/>
        <w:rPr>
          <w:rFonts w:ascii="宋体" w:hAnsi="宋体" w:eastAsia="宋体" w:cs="宋体"/>
          <w:color w:val="auto"/>
          <w:sz w:val="20"/>
          <w:szCs w:val="20"/>
          <w:highlight w:val="none"/>
        </w:rPr>
        <w:sectPr>
          <w:footerReference r:id="rId12" w:type="default"/>
          <w:pgSz w:w="12240" w:h="15840"/>
          <w:pgMar w:top="400" w:right="1270" w:bottom="960" w:left="1790" w:header="0" w:footer="721" w:gutter="0"/>
          <w:cols w:space="720" w:num="1"/>
        </w:sectPr>
      </w:pPr>
    </w:p>
    <w:p>
      <w:pPr>
        <w:spacing w:line="325" w:lineRule="auto"/>
        <w:rPr>
          <w:rFonts w:ascii="Arial"/>
          <w:color w:val="auto"/>
          <w:sz w:val="21"/>
          <w:highlight w:val="none"/>
        </w:rPr>
      </w:pPr>
    </w:p>
    <w:p>
      <w:pPr>
        <w:spacing w:line="325" w:lineRule="auto"/>
        <w:rPr>
          <w:rFonts w:ascii="Arial"/>
          <w:color w:val="auto"/>
          <w:sz w:val="21"/>
          <w:highlight w:val="none"/>
        </w:rPr>
      </w:pPr>
    </w:p>
    <w:p>
      <w:pPr>
        <w:spacing w:before="65" w:line="228" w:lineRule="auto"/>
        <w:ind w:left="43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14:textOutline w14:w="3795" w14:cap="sq" w14:cmpd="sng">
            <w14:solidFill>
              <w14:srgbClr w14:val="000000"/>
            </w14:solidFill>
            <w14:prstDash w14:val="solid"/>
            <w14:bevel/>
          </w14:textOutline>
        </w:rPr>
        <w:t>1.1“投标人须知</w:t>
      </w:r>
      <w:r>
        <w:rPr>
          <w:rFonts w:ascii="宋体" w:hAnsi="宋体" w:eastAsia="宋体" w:cs="宋体"/>
          <w:color w:val="auto"/>
          <w:spacing w:val="-61"/>
          <w:sz w:val="20"/>
          <w:szCs w:val="20"/>
          <w:highlight w:val="none"/>
        </w:rPr>
        <w:t xml:space="preserve"> </w:t>
      </w:r>
      <w:r>
        <w:rPr>
          <w:rFonts w:ascii="宋体" w:hAnsi="宋体" w:eastAsia="宋体" w:cs="宋体"/>
          <w:color w:val="auto"/>
          <w:spacing w:val="6"/>
          <w:sz w:val="20"/>
          <w:szCs w:val="20"/>
          <w:highlight w:val="none"/>
          <w14:textOutline w14:w="3795" w14:cap="sq" w14:cmpd="sng">
            <w14:solidFill>
              <w14:srgbClr w14:val="000000"/>
            </w14:solidFill>
            <w14:prstDash w14:val="solid"/>
            <w14:bevel/>
          </w14:textOutline>
        </w:rPr>
        <w:t>”前附表附录4规定</w:t>
      </w:r>
    </w:p>
    <w:p>
      <w:pPr>
        <w:spacing w:line="246" w:lineRule="auto"/>
        <w:rPr>
          <w:rFonts w:ascii="Arial"/>
          <w:color w:val="auto"/>
          <w:sz w:val="21"/>
          <w:highlight w:val="none"/>
        </w:rPr>
      </w:pPr>
    </w:p>
    <w:p>
      <w:pPr>
        <w:spacing w:before="65" w:line="517" w:lineRule="auto"/>
        <w:ind w:right="71" w:firstLine="525"/>
        <w:jc w:val="both"/>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在最新年度广东省公路工程从业单位（施工单位）信用评价（含无最新年度而上一年度有信用 评价）中，信用等级被评为 D 级；初次进入广东省的投标人，在最新年度的全国公路从业单位（施</w:t>
      </w:r>
    </w:p>
    <w:p>
      <w:pPr>
        <w:spacing w:before="1" w:line="226" w:lineRule="auto"/>
        <w:ind w:left="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工单位）信用评价结果中被评为 D 级。</w:t>
      </w:r>
    </w:p>
    <w:p>
      <w:pPr>
        <w:spacing w:line="246" w:lineRule="auto"/>
        <w:rPr>
          <w:rFonts w:ascii="Arial"/>
          <w:color w:val="auto"/>
          <w:sz w:val="21"/>
          <w:highlight w:val="none"/>
        </w:rPr>
      </w:pPr>
    </w:p>
    <w:p>
      <w:pPr>
        <w:spacing w:before="65" w:line="560" w:lineRule="exact"/>
        <w:ind w:right="61"/>
        <w:jc w:val="right"/>
        <w:rPr>
          <w:rFonts w:ascii="宋体" w:hAnsi="宋体" w:eastAsia="宋体" w:cs="宋体"/>
          <w:color w:val="auto"/>
          <w:sz w:val="20"/>
          <w:szCs w:val="20"/>
          <w:highlight w:val="none"/>
        </w:rPr>
      </w:pPr>
      <w:r>
        <w:rPr>
          <w:rFonts w:ascii="宋体" w:hAnsi="宋体" w:eastAsia="宋体" w:cs="宋体"/>
          <w:color w:val="auto"/>
          <w:spacing w:val="9"/>
          <w:position w:val="27"/>
          <w:sz w:val="20"/>
          <w:szCs w:val="20"/>
          <w:highlight w:val="none"/>
        </w:rPr>
        <w:t>未被广东省及以上交通运输主管部门禁止进入项目所在地区域公路建设市场且处于有效期内。</w:t>
      </w:r>
    </w:p>
    <w:p>
      <w:pPr>
        <w:spacing w:line="227" w:lineRule="auto"/>
        <w:ind w:left="529"/>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未被梅州市交通运输局通报且取消相应投标资格（处于有</w:t>
      </w:r>
      <w:r>
        <w:rPr>
          <w:rFonts w:ascii="宋体" w:hAnsi="宋体" w:eastAsia="宋体" w:cs="宋体"/>
          <w:color w:val="auto"/>
          <w:spacing w:val="8"/>
          <w:sz w:val="20"/>
          <w:szCs w:val="20"/>
          <w:highlight w:val="none"/>
        </w:rPr>
        <w:t>效期内）。</w:t>
      </w:r>
    </w:p>
    <w:p>
      <w:pPr>
        <w:spacing w:line="248" w:lineRule="auto"/>
        <w:rPr>
          <w:rFonts w:ascii="Arial"/>
          <w:color w:val="auto"/>
          <w:sz w:val="21"/>
          <w:highlight w:val="none"/>
        </w:rPr>
      </w:pPr>
    </w:p>
    <w:p>
      <w:pPr>
        <w:spacing w:before="65" w:line="228" w:lineRule="auto"/>
        <w:ind w:left="43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14:textOutline w14:w="3795" w14:cap="sq" w14:cmpd="sng">
            <w14:solidFill>
              <w14:srgbClr w14:val="000000"/>
            </w14:solidFill>
            <w14:prstDash w14:val="solid"/>
            <w14:bevel/>
          </w14:textOutline>
        </w:rPr>
        <w:t>1.2“投标人须知</w:t>
      </w:r>
      <w:r>
        <w:rPr>
          <w:rFonts w:ascii="宋体" w:hAnsi="宋体" w:eastAsia="宋体" w:cs="宋体"/>
          <w:color w:val="auto"/>
          <w:spacing w:val="-57"/>
          <w:sz w:val="20"/>
          <w:szCs w:val="20"/>
          <w:highlight w:val="none"/>
        </w:rPr>
        <w:t xml:space="preserve"> </w:t>
      </w:r>
      <w:r>
        <w:rPr>
          <w:rFonts w:ascii="宋体" w:hAnsi="宋体" w:eastAsia="宋体" w:cs="宋体"/>
          <w:color w:val="auto"/>
          <w:spacing w:val="5"/>
          <w:sz w:val="20"/>
          <w:szCs w:val="20"/>
          <w:highlight w:val="none"/>
          <w14:textOutline w14:w="3795" w14:cap="sq" w14:cmpd="sng">
            <w14:solidFill>
              <w14:srgbClr w14:val="000000"/>
            </w14:solidFill>
            <w14:prstDash w14:val="solid"/>
            <w14:bevel/>
          </w14:textOutline>
        </w:rPr>
        <w:t>”第1.4.4项规定</w:t>
      </w:r>
    </w:p>
    <w:p>
      <w:pPr>
        <w:spacing w:line="245" w:lineRule="auto"/>
        <w:rPr>
          <w:rFonts w:ascii="Arial"/>
          <w:color w:val="auto"/>
          <w:sz w:val="21"/>
          <w:highlight w:val="none"/>
        </w:rPr>
      </w:pPr>
    </w:p>
    <w:p>
      <w:pPr>
        <w:spacing w:before="66" w:line="559" w:lineRule="exact"/>
        <w:ind w:left="536"/>
        <w:rPr>
          <w:rFonts w:ascii="宋体" w:hAnsi="宋体" w:eastAsia="宋体" w:cs="宋体"/>
          <w:color w:val="auto"/>
          <w:sz w:val="20"/>
          <w:szCs w:val="20"/>
          <w:highlight w:val="none"/>
        </w:rPr>
      </w:pPr>
      <w:r>
        <w:rPr>
          <w:rFonts w:ascii="宋体" w:hAnsi="宋体" w:eastAsia="宋体" w:cs="宋体"/>
          <w:color w:val="auto"/>
          <w:spacing w:val="9"/>
          <w:position w:val="27"/>
          <w:sz w:val="20"/>
          <w:szCs w:val="20"/>
          <w:highlight w:val="none"/>
        </w:rPr>
        <w:t>（1）被省级及以上交通运输主管部门取消招标项目所在地的投标资格且处于有效期内；</w:t>
      </w:r>
    </w:p>
    <w:p>
      <w:pPr>
        <w:spacing w:before="1" w:line="227" w:lineRule="auto"/>
        <w:ind w:left="53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（2）被责令停业，暂扣或吊销执照，或吊销资质证书；</w:t>
      </w:r>
    </w:p>
    <w:p>
      <w:pPr>
        <w:spacing w:line="248" w:lineRule="auto"/>
        <w:rPr>
          <w:rFonts w:ascii="Arial"/>
          <w:color w:val="auto"/>
          <w:sz w:val="21"/>
          <w:highlight w:val="none"/>
        </w:rPr>
      </w:pPr>
    </w:p>
    <w:p>
      <w:pPr>
        <w:spacing w:before="65" w:line="227" w:lineRule="auto"/>
        <w:ind w:left="53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（3）进入清算程序，或被宣告破产，或其他丧失履</w:t>
      </w:r>
      <w:r>
        <w:rPr>
          <w:rFonts w:ascii="宋体" w:hAnsi="宋体" w:eastAsia="宋体" w:cs="宋体"/>
          <w:color w:val="auto"/>
          <w:spacing w:val="8"/>
          <w:sz w:val="20"/>
          <w:szCs w:val="20"/>
          <w:highlight w:val="none"/>
        </w:rPr>
        <w:t>约能力的情形；</w:t>
      </w:r>
    </w:p>
    <w:p>
      <w:pPr>
        <w:spacing w:line="246" w:lineRule="auto"/>
        <w:rPr>
          <w:rFonts w:ascii="Arial"/>
          <w:color w:val="auto"/>
          <w:sz w:val="21"/>
          <w:highlight w:val="none"/>
        </w:rPr>
      </w:pPr>
    </w:p>
    <w:p>
      <w:pPr>
        <w:spacing w:before="65" w:line="223" w:lineRule="auto"/>
        <w:ind w:left="536"/>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（4）在国家企业信用信息公示系统（</w:t>
      </w:r>
      <w:r>
        <w:rPr>
          <w:color w:val="auto"/>
          <w:highlight w:val="none"/>
        </w:rPr>
        <w:fldChar w:fldCharType="begin"/>
      </w:r>
      <w:r>
        <w:rPr>
          <w:color w:val="auto"/>
          <w:highlight w:val="none"/>
        </w:rPr>
        <w:instrText xml:space="preserve"> HYPERLINK "http://www.gsxt.gov.cn" </w:instrText>
      </w:r>
      <w:r>
        <w:rPr>
          <w:color w:val="auto"/>
          <w:highlight w:val="none"/>
        </w:rPr>
        <w:fldChar w:fldCharType="separate"/>
      </w:r>
      <w:r>
        <w:rPr>
          <w:rFonts w:ascii="宋体" w:hAnsi="宋体" w:eastAsia="宋体" w:cs="宋体"/>
          <w:color w:val="auto"/>
          <w:sz w:val="20"/>
          <w:szCs w:val="20"/>
          <w:highlight w:val="none"/>
          <w:u w:val="single" w:color="auto"/>
        </w:rPr>
        <w:t>http</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www</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gsxt</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gov</w:t>
      </w:r>
      <w:r>
        <w:rPr>
          <w:rFonts w:ascii="宋体" w:hAnsi="宋体" w:eastAsia="宋体" w:cs="宋体"/>
          <w:color w:val="auto"/>
          <w:spacing w:val="10"/>
          <w:sz w:val="20"/>
          <w:szCs w:val="20"/>
          <w:highlight w:val="none"/>
          <w:u w:val="single" w:color="auto"/>
        </w:rPr>
        <w:t>.</w:t>
      </w:r>
      <w:r>
        <w:rPr>
          <w:rFonts w:ascii="宋体" w:hAnsi="宋体" w:eastAsia="宋体" w:cs="宋体"/>
          <w:color w:val="auto"/>
          <w:sz w:val="20"/>
          <w:szCs w:val="20"/>
          <w:highlight w:val="none"/>
          <w:u w:val="single" w:color="auto"/>
        </w:rPr>
        <w:t>cn</w:t>
      </w:r>
      <w:r>
        <w:rPr>
          <w:rFonts w:ascii="宋体" w:hAnsi="宋体" w:eastAsia="宋体" w:cs="宋体"/>
          <w:color w:val="auto"/>
          <w:spacing w:val="10"/>
          <w:sz w:val="20"/>
          <w:szCs w:val="20"/>
          <w:highlight w:val="none"/>
          <w:u w:val="single" w:color="auto"/>
        </w:rPr>
        <w:t>/</w:t>
      </w:r>
      <w:r>
        <w:rPr>
          <w:rFonts w:ascii="宋体" w:hAnsi="宋体" w:eastAsia="宋体" w:cs="宋体"/>
          <w:color w:val="auto"/>
          <w:spacing w:val="10"/>
          <w:sz w:val="20"/>
          <w:szCs w:val="20"/>
          <w:highlight w:val="none"/>
          <w:u w:val="single" w:color="auto"/>
        </w:rPr>
        <w:fldChar w:fldCharType="end"/>
      </w:r>
      <w:r>
        <w:rPr>
          <w:rFonts w:ascii="宋体" w:hAnsi="宋体" w:eastAsia="宋体" w:cs="宋体"/>
          <w:color w:val="auto"/>
          <w:spacing w:val="10"/>
          <w:sz w:val="20"/>
          <w:szCs w:val="20"/>
          <w:highlight w:val="none"/>
        </w:rPr>
        <w:t>）中被列入严重违法失信</w:t>
      </w:r>
      <w:r>
        <w:rPr>
          <w:rFonts w:ascii="宋体" w:hAnsi="宋体" w:eastAsia="宋体" w:cs="宋体"/>
          <w:color w:val="auto"/>
          <w:spacing w:val="9"/>
          <w:sz w:val="20"/>
          <w:szCs w:val="20"/>
          <w:highlight w:val="none"/>
        </w:rPr>
        <w:t>企业</w:t>
      </w:r>
    </w:p>
    <w:p>
      <w:pPr>
        <w:spacing w:line="251" w:lineRule="auto"/>
        <w:rPr>
          <w:rFonts w:ascii="Arial"/>
          <w:color w:val="auto"/>
          <w:sz w:val="21"/>
          <w:highlight w:val="none"/>
        </w:rPr>
      </w:pPr>
    </w:p>
    <w:p>
      <w:pPr>
        <w:spacing w:before="66" w:line="229" w:lineRule="auto"/>
        <w:ind w:left="3"/>
        <w:rPr>
          <w:rFonts w:ascii="宋体" w:hAnsi="宋体" w:eastAsia="宋体" w:cs="宋体"/>
          <w:color w:val="auto"/>
          <w:sz w:val="20"/>
          <w:szCs w:val="20"/>
          <w:highlight w:val="none"/>
        </w:rPr>
      </w:pPr>
      <w:r>
        <w:rPr>
          <w:rFonts w:ascii="宋体" w:hAnsi="宋体" w:eastAsia="宋体" w:cs="宋体"/>
          <w:color w:val="auto"/>
          <w:spacing w:val="2"/>
          <w:sz w:val="20"/>
          <w:szCs w:val="20"/>
          <w:highlight w:val="none"/>
        </w:rPr>
        <w:t>名单；</w:t>
      </w:r>
    </w:p>
    <w:p>
      <w:pPr>
        <w:spacing w:line="246" w:lineRule="auto"/>
        <w:rPr>
          <w:rFonts w:ascii="Arial"/>
          <w:color w:val="auto"/>
          <w:sz w:val="21"/>
          <w:highlight w:val="none"/>
        </w:rPr>
      </w:pPr>
    </w:p>
    <w:p>
      <w:pPr>
        <w:spacing w:before="65" w:line="223" w:lineRule="auto"/>
        <w:jc w:val="right"/>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（5）在“信用中国</w:t>
      </w:r>
      <w:r>
        <w:rPr>
          <w:rFonts w:ascii="宋体" w:hAnsi="宋体" w:eastAsia="宋体" w:cs="宋体"/>
          <w:color w:val="auto"/>
          <w:spacing w:val="-70"/>
          <w:sz w:val="20"/>
          <w:szCs w:val="20"/>
          <w:highlight w:val="none"/>
        </w:rPr>
        <w:t xml:space="preserve"> </w:t>
      </w:r>
      <w:r>
        <w:rPr>
          <w:rFonts w:ascii="宋体" w:hAnsi="宋体" w:eastAsia="宋体" w:cs="宋体"/>
          <w:color w:val="auto"/>
          <w:spacing w:val="9"/>
          <w:sz w:val="20"/>
          <w:szCs w:val="20"/>
          <w:highlight w:val="none"/>
        </w:rPr>
        <w:t>”网站（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ascii="宋体" w:hAnsi="宋体" w:eastAsia="宋体" w:cs="宋体"/>
          <w:color w:val="auto"/>
          <w:sz w:val="20"/>
          <w:szCs w:val="20"/>
          <w:highlight w:val="none"/>
          <w:u w:val="single" w:color="auto"/>
        </w:rPr>
        <w:t>http</w:t>
      </w:r>
      <w:r>
        <w:rPr>
          <w:rFonts w:ascii="宋体" w:hAnsi="宋体" w:eastAsia="宋体" w:cs="宋体"/>
          <w:color w:val="auto"/>
          <w:spacing w:val="9"/>
          <w:sz w:val="20"/>
          <w:szCs w:val="20"/>
          <w:highlight w:val="none"/>
          <w:u w:val="single" w:color="auto"/>
        </w:rPr>
        <w:t>://</w:t>
      </w:r>
      <w:r>
        <w:rPr>
          <w:rFonts w:ascii="宋体" w:hAnsi="宋体" w:eastAsia="宋体" w:cs="宋体"/>
          <w:color w:val="auto"/>
          <w:sz w:val="20"/>
          <w:szCs w:val="20"/>
          <w:highlight w:val="none"/>
          <w:u w:val="single" w:color="auto"/>
        </w:rPr>
        <w:t>www</w:t>
      </w:r>
      <w:r>
        <w:rPr>
          <w:rFonts w:ascii="宋体" w:hAnsi="宋体" w:eastAsia="宋体" w:cs="宋体"/>
          <w:color w:val="auto"/>
          <w:spacing w:val="9"/>
          <w:sz w:val="20"/>
          <w:szCs w:val="20"/>
          <w:highlight w:val="none"/>
          <w:u w:val="single" w:color="auto"/>
        </w:rPr>
        <w:t>.</w:t>
      </w:r>
      <w:r>
        <w:rPr>
          <w:rFonts w:ascii="宋体" w:hAnsi="宋体" w:eastAsia="宋体" w:cs="宋体"/>
          <w:color w:val="auto"/>
          <w:sz w:val="20"/>
          <w:szCs w:val="20"/>
          <w:highlight w:val="none"/>
          <w:u w:val="single" w:color="auto"/>
        </w:rPr>
        <w:t>creditchina</w:t>
      </w:r>
      <w:r>
        <w:rPr>
          <w:rFonts w:ascii="宋体" w:hAnsi="宋体" w:eastAsia="宋体" w:cs="宋体"/>
          <w:color w:val="auto"/>
          <w:spacing w:val="9"/>
          <w:sz w:val="20"/>
          <w:szCs w:val="20"/>
          <w:highlight w:val="none"/>
          <w:u w:val="single" w:color="auto"/>
        </w:rPr>
        <w:t>.</w:t>
      </w:r>
      <w:r>
        <w:rPr>
          <w:rFonts w:ascii="宋体" w:hAnsi="宋体" w:eastAsia="宋体" w:cs="宋体"/>
          <w:color w:val="auto"/>
          <w:sz w:val="20"/>
          <w:szCs w:val="20"/>
          <w:highlight w:val="none"/>
          <w:u w:val="single" w:color="auto"/>
        </w:rPr>
        <w:t>gov</w:t>
      </w:r>
      <w:r>
        <w:rPr>
          <w:rFonts w:ascii="宋体" w:hAnsi="宋体" w:eastAsia="宋体" w:cs="宋体"/>
          <w:color w:val="auto"/>
          <w:spacing w:val="9"/>
          <w:sz w:val="20"/>
          <w:szCs w:val="20"/>
          <w:highlight w:val="none"/>
          <w:u w:val="single" w:color="auto"/>
        </w:rPr>
        <w:t>.</w:t>
      </w:r>
      <w:r>
        <w:rPr>
          <w:rFonts w:ascii="宋体" w:hAnsi="宋体" w:eastAsia="宋体" w:cs="宋体"/>
          <w:color w:val="auto"/>
          <w:sz w:val="20"/>
          <w:szCs w:val="20"/>
          <w:highlight w:val="none"/>
          <w:u w:val="single" w:color="auto"/>
        </w:rPr>
        <w:t>cn</w:t>
      </w:r>
      <w:r>
        <w:rPr>
          <w:rFonts w:ascii="宋体" w:hAnsi="宋体" w:eastAsia="宋体" w:cs="宋体"/>
          <w:color w:val="auto"/>
          <w:spacing w:val="8"/>
          <w:sz w:val="20"/>
          <w:szCs w:val="20"/>
          <w:highlight w:val="none"/>
          <w:u w:val="single" w:color="auto"/>
        </w:rPr>
        <w:t>/</w:t>
      </w:r>
      <w:r>
        <w:rPr>
          <w:rFonts w:ascii="宋体" w:hAnsi="宋体" w:eastAsia="宋体" w:cs="宋体"/>
          <w:color w:val="auto"/>
          <w:spacing w:val="8"/>
          <w:sz w:val="20"/>
          <w:szCs w:val="20"/>
          <w:highlight w:val="none"/>
          <w:u w:val="single" w:color="auto"/>
        </w:rPr>
        <w:fldChar w:fldCharType="end"/>
      </w:r>
      <w:r>
        <w:rPr>
          <w:rFonts w:ascii="宋体" w:hAnsi="宋体" w:eastAsia="宋体" w:cs="宋体"/>
          <w:color w:val="auto"/>
          <w:spacing w:val="8"/>
          <w:sz w:val="20"/>
          <w:szCs w:val="20"/>
          <w:highlight w:val="none"/>
        </w:rPr>
        <w:t>）中被列入失信被执行人名单；</w:t>
      </w:r>
    </w:p>
    <w:p>
      <w:pPr>
        <w:spacing w:line="251" w:lineRule="auto"/>
        <w:rPr>
          <w:rFonts w:ascii="Arial"/>
          <w:color w:val="auto"/>
          <w:sz w:val="21"/>
          <w:highlight w:val="none"/>
        </w:rPr>
      </w:pPr>
    </w:p>
    <w:p>
      <w:pPr>
        <w:spacing w:before="65" w:line="228" w:lineRule="auto"/>
        <w:ind w:left="53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（6）法律法规或投标人须知前附表规定的其他情形。</w:t>
      </w:r>
    </w:p>
    <w:p>
      <w:pPr>
        <w:spacing w:line="245" w:lineRule="auto"/>
        <w:rPr>
          <w:rFonts w:ascii="Arial"/>
          <w:color w:val="auto"/>
          <w:sz w:val="21"/>
          <w:highlight w:val="none"/>
        </w:rPr>
      </w:pPr>
    </w:p>
    <w:p>
      <w:pPr>
        <w:spacing w:before="66" w:line="228" w:lineRule="auto"/>
        <w:jc w:val="right"/>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2.投标人应根据招标文件第二章“投标人</w:t>
      </w:r>
      <w:r>
        <w:rPr>
          <w:rFonts w:ascii="宋体" w:hAnsi="宋体" w:eastAsia="宋体" w:cs="宋体"/>
          <w:color w:val="auto"/>
          <w:spacing w:val="6"/>
          <w:sz w:val="20"/>
          <w:szCs w:val="20"/>
          <w:highlight w:val="none"/>
        </w:rPr>
        <w:t>须知</w:t>
      </w:r>
      <w:r>
        <w:rPr>
          <w:rFonts w:ascii="宋体" w:hAnsi="宋体" w:eastAsia="宋体" w:cs="宋体"/>
          <w:color w:val="auto"/>
          <w:spacing w:val="-70"/>
          <w:sz w:val="20"/>
          <w:szCs w:val="20"/>
          <w:highlight w:val="none"/>
        </w:rPr>
        <w:t xml:space="preserve"> </w:t>
      </w:r>
      <w:r>
        <w:rPr>
          <w:rFonts w:ascii="宋体" w:hAnsi="宋体" w:eastAsia="宋体" w:cs="宋体"/>
          <w:color w:val="auto"/>
          <w:spacing w:val="6"/>
          <w:sz w:val="20"/>
          <w:szCs w:val="20"/>
          <w:highlight w:val="none"/>
        </w:rPr>
        <w:t>”</w:t>
      </w:r>
      <w:r>
        <w:rPr>
          <w:rFonts w:ascii="宋体" w:hAnsi="宋体" w:eastAsia="宋体" w:cs="宋体"/>
          <w:color w:val="auto"/>
          <w:spacing w:val="-65"/>
          <w:sz w:val="20"/>
          <w:szCs w:val="20"/>
          <w:highlight w:val="none"/>
        </w:rPr>
        <w:t xml:space="preserve"> </w:t>
      </w:r>
      <w:r>
        <w:rPr>
          <w:rFonts w:ascii="宋体" w:hAnsi="宋体" w:eastAsia="宋体" w:cs="宋体"/>
          <w:color w:val="auto"/>
          <w:spacing w:val="6"/>
          <w:sz w:val="20"/>
          <w:szCs w:val="20"/>
          <w:highlight w:val="none"/>
        </w:rPr>
        <w:t>前附表第3.5.4 项的要求在本表后附相关证明材料。</w:t>
      </w:r>
    </w:p>
    <w:p>
      <w:pPr>
        <w:spacing w:line="248" w:lineRule="auto"/>
        <w:rPr>
          <w:rFonts w:ascii="Arial"/>
          <w:color w:val="auto"/>
          <w:sz w:val="21"/>
          <w:highlight w:val="none"/>
        </w:rPr>
      </w:pPr>
    </w:p>
    <w:p>
      <w:pPr>
        <w:spacing w:before="66" w:line="559" w:lineRule="exact"/>
        <w:ind w:right="71"/>
        <w:jc w:val="right"/>
        <w:rPr>
          <w:rFonts w:ascii="宋体" w:hAnsi="宋体" w:eastAsia="宋体" w:cs="宋体"/>
          <w:color w:val="auto"/>
          <w:sz w:val="20"/>
          <w:szCs w:val="20"/>
          <w:highlight w:val="none"/>
        </w:rPr>
      </w:pPr>
      <w:r>
        <w:rPr>
          <w:rFonts w:ascii="宋体" w:hAnsi="宋体" w:eastAsia="宋体" w:cs="宋体"/>
          <w:color w:val="auto"/>
          <w:spacing w:val="9"/>
          <w:position w:val="27"/>
          <w:sz w:val="20"/>
          <w:szCs w:val="20"/>
          <w:highlight w:val="none"/>
        </w:rPr>
        <w:t>“投标人的信誉情况</w:t>
      </w:r>
      <w:r>
        <w:rPr>
          <w:rFonts w:ascii="宋体" w:hAnsi="宋体" w:eastAsia="宋体" w:cs="宋体"/>
          <w:color w:val="auto"/>
          <w:spacing w:val="-70"/>
          <w:position w:val="27"/>
          <w:sz w:val="20"/>
          <w:szCs w:val="20"/>
          <w:highlight w:val="none"/>
        </w:rPr>
        <w:t xml:space="preserve"> </w:t>
      </w:r>
      <w:r>
        <w:rPr>
          <w:rFonts w:ascii="宋体" w:hAnsi="宋体" w:eastAsia="宋体" w:cs="宋体"/>
          <w:color w:val="auto"/>
          <w:spacing w:val="9"/>
          <w:position w:val="27"/>
          <w:sz w:val="20"/>
          <w:szCs w:val="20"/>
          <w:highlight w:val="none"/>
        </w:rPr>
        <w:t>”应附投标人在国家企业信用信息公示系统中未被</w:t>
      </w:r>
      <w:r>
        <w:rPr>
          <w:rFonts w:ascii="宋体" w:hAnsi="宋体" w:eastAsia="宋体" w:cs="宋体"/>
          <w:color w:val="auto"/>
          <w:spacing w:val="8"/>
          <w:position w:val="27"/>
          <w:sz w:val="20"/>
          <w:szCs w:val="20"/>
          <w:highlight w:val="none"/>
        </w:rPr>
        <w:t>列入严重违法失信企业</w:t>
      </w:r>
    </w:p>
    <w:p>
      <w:pPr>
        <w:spacing w:line="228" w:lineRule="auto"/>
        <w:ind w:left="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名单、在“信用中国</w:t>
      </w:r>
      <w:r>
        <w:rPr>
          <w:rFonts w:ascii="宋体" w:hAnsi="宋体" w:eastAsia="宋体" w:cs="宋体"/>
          <w:color w:val="auto"/>
          <w:spacing w:val="-62"/>
          <w:sz w:val="20"/>
          <w:szCs w:val="20"/>
          <w:highlight w:val="none"/>
        </w:rPr>
        <w:t xml:space="preserve"> </w:t>
      </w:r>
      <w:r>
        <w:rPr>
          <w:rFonts w:ascii="宋体" w:hAnsi="宋体" w:eastAsia="宋体" w:cs="宋体"/>
          <w:color w:val="auto"/>
          <w:spacing w:val="8"/>
          <w:sz w:val="20"/>
          <w:szCs w:val="20"/>
          <w:highlight w:val="none"/>
        </w:rPr>
        <w:t>”网站中未被列入失信被执行人名单的网页截图。</w:t>
      </w:r>
    </w:p>
    <w:p>
      <w:pPr>
        <w:spacing w:line="228" w:lineRule="auto"/>
        <w:rPr>
          <w:rFonts w:ascii="宋体" w:hAnsi="宋体" w:eastAsia="宋体" w:cs="宋体"/>
          <w:color w:val="auto"/>
          <w:sz w:val="20"/>
          <w:szCs w:val="20"/>
          <w:highlight w:val="none"/>
        </w:rPr>
        <w:sectPr>
          <w:footerReference r:id="rId13" w:type="default"/>
          <w:pgSz w:w="12240" w:h="15840"/>
          <w:pgMar w:top="400" w:right="1255" w:bottom="960" w:left="1807" w:header="0" w:footer="721" w:gutter="0"/>
          <w:cols w:space="720" w:num="1"/>
        </w:sectPr>
      </w:pPr>
    </w:p>
    <w:p>
      <w:pPr>
        <w:spacing w:line="263" w:lineRule="auto"/>
        <w:rPr>
          <w:rFonts w:ascii="Arial"/>
          <w:color w:val="auto"/>
          <w:sz w:val="21"/>
          <w:highlight w:val="none"/>
        </w:rPr>
      </w:pPr>
    </w:p>
    <w:p>
      <w:pPr>
        <w:spacing w:line="264" w:lineRule="auto"/>
        <w:rPr>
          <w:rFonts w:ascii="Arial"/>
          <w:color w:val="auto"/>
          <w:sz w:val="21"/>
          <w:highlight w:val="none"/>
        </w:rPr>
      </w:pPr>
    </w:p>
    <w:p>
      <w:pPr>
        <w:spacing w:before="91" w:line="220" w:lineRule="auto"/>
        <w:ind w:left="2006"/>
        <w:outlineLvl w:val="2"/>
        <w:rPr>
          <w:rFonts w:ascii="宋体" w:hAnsi="宋体" w:eastAsia="宋体" w:cs="宋体"/>
          <w:color w:val="auto"/>
          <w:sz w:val="28"/>
          <w:szCs w:val="28"/>
          <w:highlight w:val="none"/>
        </w:rPr>
      </w:pPr>
      <w:r>
        <w:rPr>
          <w:rFonts w:ascii="宋体" w:hAnsi="宋体" w:eastAsia="宋体" w:cs="宋体"/>
          <w:color w:val="auto"/>
          <w:spacing w:val="-1"/>
          <w:sz w:val="28"/>
          <w:szCs w:val="28"/>
          <w:highlight w:val="none"/>
        </w:rPr>
        <w:t>（六）拟委任的项目经理和项目总工情况表</w:t>
      </w:r>
    </w:p>
    <w:p>
      <w:pPr>
        <w:spacing w:before="234" w:line="219" w:lineRule="auto"/>
        <w:ind w:left="2150"/>
        <w:outlineLvl w:val="2"/>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（六）-1  拟委任的项目经理和项目总工汇总表</w:t>
      </w:r>
    </w:p>
    <w:p>
      <w:pPr>
        <w:spacing w:line="67" w:lineRule="exact"/>
        <w:rPr>
          <w:color w:val="auto"/>
          <w:highlight w:val="none"/>
        </w:rPr>
      </w:pPr>
    </w:p>
    <w:tbl>
      <w:tblPr>
        <w:tblStyle w:val="5"/>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1"/>
        <w:gridCol w:w="909"/>
        <w:gridCol w:w="1746"/>
        <w:gridCol w:w="1326"/>
        <w:gridCol w:w="1325"/>
        <w:gridCol w:w="1325"/>
        <w:gridCol w:w="133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1331" w:type="dxa"/>
            <w:vAlign w:val="top"/>
          </w:tcPr>
          <w:p>
            <w:pPr>
              <w:spacing w:line="430" w:lineRule="auto"/>
              <w:rPr>
                <w:rFonts w:ascii="Arial"/>
                <w:color w:val="auto"/>
                <w:sz w:val="21"/>
                <w:highlight w:val="none"/>
              </w:rPr>
            </w:pPr>
          </w:p>
          <w:p>
            <w:pPr>
              <w:pStyle w:val="4"/>
              <w:spacing w:before="78" w:line="220" w:lineRule="auto"/>
              <w:ind w:left="432"/>
              <w:rPr>
                <w:color w:val="auto"/>
                <w:highlight w:val="none"/>
              </w:rPr>
            </w:pPr>
            <w:r>
              <w:rPr>
                <w:color w:val="auto"/>
                <w:spacing w:val="-5"/>
                <w:highlight w:val="none"/>
              </w:rPr>
              <w:t>姓名</w:t>
            </w:r>
          </w:p>
        </w:tc>
        <w:tc>
          <w:tcPr>
            <w:tcW w:w="909" w:type="dxa"/>
            <w:vAlign w:val="top"/>
          </w:tcPr>
          <w:p>
            <w:pPr>
              <w:spacing w:line="430" w:lineRule="auto"/>
              <w:rPr>
                <w:rFonts w:ascii="Arial"/>
                <w:color w:val="auto"/>
                <w:sz w:val="21"/>
                <w:highlight w:val="none"/>
              </w:rPr>
            </w:pPr>
          </w:p>
          <w:p>
            <w:pPr>
              <w:pStyle w:val="4"/>
              <w:spacing w:before="78" w:line="220" w:lineRule="auto"/>
              <w:ind w:left="220"/>
              <w:rPr>
                <w:color w:val="auto"/>
                <w:highlight w:val="none"/>
              </w:rPr>
            </w:pPr>
            <w:r>
              <w:rPr>
                <w:color w:val="auto"/>
                <w:spacing w:val="-6"/>
                <w:highlight w:val="none"/>
              </w:rPr>
              <w:t>年龄</w:t>
            </w:r>
          </w:p>
        </w:tc>
        <w:tc>
          <w:tcPr>
            <w:tcW w:w="1746" w:type="dxa"/>
            <w:vAlign w:val="top"/>
          </w:tcPr>
          <w:p>
            <w:pPr>
              <w:spacing w:line="275" w:lineRule="auto"/>
              <w:rPr>
                <w:rFonts w:ascii="Arial"/>
                <w:color w:val="auto"/>
                <w:sz w:val="21"/>
                <w:highlight w:val="none"/>
              </w:rPr>
            </w:pPr>
          </w:p>
          <w:p>
            <w:pPr>
              <w:pStyle w:val="4"/>
              <w:spacing w:before="78" w:line="219" w:lineRule="auto"/>
              <w:ind w:left="157"/>
              <w:rPr>
                <w:color w:val="auto"/>
                <w:highlight w:val="none"/>
              </w:rPr>
            </w:pPr>
            <w:r>
              <w:rPr>
                <w:color w:val="auto"/>
                <w:spacing w:val="-2"/>
                <w:highlight w:val="none"/>
              </w:rPr>
              <w:t>拟在本项目中</w:t>
            </w:r>
          </w:p>
          <w:p>
            <w:pPr>
              <w:pStyle w:val="4"/>
              <w:spacing w:before="26" w:line="220" w:lineRule="auto"/>
              <w:ind w:left="278"/>
              <w:rPr>
                <w:color w:val="auto"/>
                <w:highlight w:val="none"/>
              </w:rPr>
            </w:pPr>
            <w:r>
              <w:rPr>
                <w:color w:val="auto"/>
                <w:spacing w:val="-3"/>
                <w:highlight w:val="none"/>
              </w:rPr>
              <w:t>担任的职务</w:t>
            </w:r>
          </w:p>
        </w:tc>
        <w:tc>
          <w:tcPr>
            <w:tcW w:w="1326" w:type="dxa"/>
            <w:vAlign w:val="top"/>
          </w:tcPr>
          <w:p>
            <w:pPr>
              <w:spacing w:line="430" w:lineRule="auto"/>
              <w:rPr>
                <w:rFonts w:ascii="Arial"/>
                <w:color w:val="auto"/>
                <w:sz w:val="21"/>
                <w:highlight w:val="none"/>
              </w:rPr>
            </w:pPr>
          </w:p>
          <w:p>
            <w:pPr>
              <w:pStyle w:val="4"/>
              <w:spacing w:before="78" w:line="220" w:lineRule="auto"/>
              <w:ind w:left="191"/>
              <w:rPr>
                <w:color w:val="auto"/>
                <w:highlight w:val="none"/>
              </w:rPr>
            </w:pPr>
            <w:r>
              <w:rPr>
                <w:color w:val="auto"/>
                <w:spacing w:val="-3"/>
                <w:highlight w:val="none"/>
              </w:rPr>
              <w:t>技术职称</w:t>
            </w:r>
          </w:p>
        </w:tc>
        <w:tc>
          <w:tcPr>
            <w:tcW w:w="1325" w:type="dxa"/>
            <w:vAlign w:val="top"/>
          </w:tcPr>
          <w:p>
            <w:pPr>
              <w:pStyle w:val="4"/>
              <w:spacing w:before="199" w:line="233" w:lineRule="auto"/>
              <w:ind w:left="191" w:right="180"/>
              <w:jc w:val="both"/>
              <w:rPr>
                <w:color w:val="auto"/>
                <w:highlight w:val="none"/>
              </w:rPr>
            </w:pPr>
            <w:r>
              <w:rPr>
                <w:color w:val="auto"/>
                <w:spacing w:val="-4"/>
                <w:highlight w:val="none"/>
              </w:rPr>
              <w:t>建造师类</w:t>
            </w:r>
            <w:r>
              <w:rPr>
                <w:color w:val="auto"/>
                <w:spacing w:val="2"/>
                <w:highlight w:val="none"/>
              </w:rPr>
              <w:t xml:space="preserve"> </w:t>
            </w:r>
            <w:r>
              <w:rPr>
                <w:color w:val="auto"/>
                <w:spacing w:val="-4"/>
                <w:highlight w:val="none"/>
              </w:rPr>
              <w:t>别及注册</w:t>
            </w:r>
            <w:r>
              <w:rPr>
                <w:color w:val="auto"/>
                <w:spacing w:val="2"/>
                <w:highlight w:val="none"/>
              </w:rPr>
              <w:t xml:space="preserve"> </w:t>
            </w:r>
            <w:r>
              <w:rPr>
                <w:color w:val="auto"/>
                <w:spacing w:val="35"/>
                <w:highlight w:val="none"/>
              </w:rPr>
              <w:t>证书号</w:t>
            </w:r>
          </w:p>
        </w:tc>
        <w:tc>
          <w:tcPr>
            <w:tcW w:w="1325" w:type="dxa"/>
            <w:vAlign w:val="top"/>
          </w:tcPr>
          <w:p>
            <w:pPr>
              <w:pStyle w:val="4"/>
              <w:spacing w:before="43" w:line="231" w:lineRule="auto"/>
              <w:ind w:left="216" w:right="178" w:hanging="16"/>
              <w:jc w:val="both"/>
              <w:rPr>
                <w:color w:val="auto"/>
                <w:highlight w:val="none"/>
              </w:rPr>
            </w:pPr>
            <w:r>
              <w:rPr>
                <w:color w:val="auto"/>
                <w:spacing w:val="-5"/>
                <w:highlight w:val="none"/>
              </w:rPr>
              <w:t>累计对应</w:t>
            </w:r>
            <w:r>
              <w:rPr>
                <w:color w:val="auto"/>
                <w:highlight w:val="none"/>
              </w:rPr>
              <w:t xml:space="preserve"> </w:t>
            </w:r>
            <w:r>
              <w:rPr>
                <w:color w:val="auto"/>
                <w:spacing w:val="-9"/>
                <w:highlight w:val="none"/>
              </w:rPr>
              <w:t>岗位的工</w:t>
            </w:r>
            <w:r>
              <w:rPr>
                <w:color w:val="auto"/>
                <w:highlight w:val="none"/>
              </w:rPr>
              <w:t xml:space="preserve"> </w:t>
            </w:r>
            <w:r>
              <w:rPr>
                <w:color w:val="auto"/>
                <w:spacing w:val="28"/>
                <w:highlight w:val="none"/>
              </w:rPr>
              <w:t>作年限</w:t>
            </w:r>
            <w:r>
              <w:rPr>
                <w:color w:val="auto"/>
                <w:highlight w:val="none"/>
              </w:rPr>
              <w:t xml:space="preserve">  </w:t>
            </w:r>
            <w:r>
              <w:rPr>
                <w:color w:val="auto"/>
                <w:spacing w:val="28"/>
                <w:highlight w:val="none"/>
              </w:rPr>
              <w:t>（月）</w:t>
            </w:r>
          </w:p>
        </w:tc>
        <w:tc>
          <w:tcPr>
            <w:tcW w:w="1330" w:type="dxa"/>
            <w:vAlign w:val="top"/>
          </w:tcPr>
          <w:p>
            <w:pPr>
              <w:spacing w:line="429" w:lineRule="auto"/>
              <w:rPr>
                <w:rFonts w:ascii="Arial"/>
                <w:color w:val="auto"/>
                <w:sz w:val="21"/>
                <w:highlight w:val="none"/>
              </w:rPr>
            </w:pPr>
          </w:p>
          <w:p>
            <w:pPr>
              <w:pStyle w:val="4"/>
              <w:spacing w:before="78" w:line="222" w:lineRule="auto"/>
              <w:ind w:left="433"/>
              <w:rPr>
                <w:color w:val="auto"/>
                <w:highlight w:val="none"/>
              </w:rPr>
            </w:pPr>
            <w:r>
              <w:rPr>
                <w:color w:val="auto"/>
                <w:spacing w:val="-7"/>
                <w:highlight w:val="no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331" w:type="dxa"/>
            <w:vAlign w:val="top"/>
          </w:tcPr>
          <w:p>
            <w:pPr>
              <w:rPr>
                <w:rFonts w:ascii="Arial"/>
                <w:color w:val="auto"/>
                <w:sz w:val="21"/>
                <w:highlight w:val="none"/>
              </w:rPr>
            </w:pPr>
          </w:p>
        </w:tc>
        <w:tc>
          <w:tcPr>
            <w:tcW w:w="909" w:type="dxa"/>
            <w:vAlign w:val="top"/>
          </w:tcPr>
          <w:p>
            <w:pPr>
              <w:rPr>
                <w:rFonts w:ascii="Arial"/>
                <w:color w:val="auto"/>
                <w:sz w:val="21"/>
                <w:highlight w:val="none"/>
              </w:rPr>
            </w:pPr>
          </w:p>
        </w:tc>
        <w:tc>
          <w:tcPr>
            <w:tcW w:w="1746" w:type="dxa"/>
            <w:vAlign w:val="top"/>
          </w:tcPr>
          <w:p>
            <w:pPr>
              <w:rPr>
                <w:rFonts w:ascii="Arial"/>
                <w:color w:val="auto"/>
                <w:sz w:val="21"/>
                <w:highlight w:val="none"/>
              </w:rPr>
            </w:pPr>
          </w:p>
        </w:tc>
        <w:tc>
          <w:tcPr>
            <w:tcW w:w="1326" w:type="dxa"/>
            <w:vAlign w:val="top"/>
          </w:tcPr>
          <w:p>
            <w:pPr>
              <w:rPr>
                <w:rFonts w:ascii="Arial"/>
                <w:color w:val="auto"/>
                <w:sz w:val="21"/>
                <w:highlight w:val="none"/>
              </w:rPr>
            </w:pPr>
          </w:p>
        </w:tc>
        <w:tc>
          <w:tcPr>
            <w:tcW w:w="1325" w:type="dxa"/>
            <w:vAlign w:val="top"/>
          </w:tcPr>
          <w:p>
            <w:pPr>
              <w:rPr>
                <w:rFonts w:ascii="Arial"/>
                <w:color w:val="auto"/>
                <w:sz w:val="21"/>
                <w:highlight w:val="none"/>
              </w:rPr>
            </w:pPr>
          </w:p>
        </w:tc>
        <w:tc>
          <w:tcPr>
            <w:tcW w:w="1325" w:type="dxa"/>
            <w:vAlign w:val="top"/>
          </w:tcPr>
          <w:p>
            <w:pPr>
              <w:rPr>
                <w:rFonts w:ascii="Arial"/>
                <w:color w:val="auto"/>
                <w:sz w:val="21"/>
                <w:highlight w:val="none"/>
              </w:rPr>
            </w:pPr>
          </w:p>
        </w:tc>
        <w:tc>
          <w:tcPr>
            <w:tcW w:w="1330" w:type="dxa"/>
            <w:vAlign w:val="top"/>
          </w:tcPr>
          <w:p>
            <w:pPr>
              <w:pStyle w:val="4"/>
              <w:spacing w:before="211" w:line="233" w:lineRule="auto"/>
              <w:ind w:left="462"/>
              <w:rPr>
                <w:color w:val="auto"/>
                <w:sz w:val="20"/>
                <w:szCs w:val="20"/>
                <w:highlight w:val="none"/>
              </w:rPr>
            </w:pPr>
            <w:r>
              <w:rPr>
                <w:color w:val="auto"/>
                <w:spacing w:val="3"/>
                <w:sz w:val="20"/>
                <w:szCs w:val="20"/>
                <w:highlight w:val="none"/>
              </w:rPr>
              <w:t>主选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31" w:type="dxa"/>
            <w:vAlign w:val="top"/>
          </w:tcPr>
          <w:p>
            <w:pPr>
              <w:rPr>
                <w:rFonts w:ascii="Arial"/>
                <w:color w:val="auto"/>
                <w:sz w:val="21"/>
                <w:highlight w:val="none"/>
              </w:rPr>
            </w:pPr>
          </w:p>
        </w:tc>
        <w:tc>
          <w:tcPr>
            <w:tcW w:w="909" w:type="dxa"/>
            <w:vAlign w:val="top"/>
          </w:tcPr>
          <w:p>
            <w:pPr>
              <w:rPr>
                <w:rFonts w:ascii="Arial"/>
                <w:color w:val="auto"/>
                <w:sz w:val="21"/>
                <w:highlight w:val="none"/>
              </w:rPr>
            </w:pPr>
          </w:p>
        </w:tc>
        <w:tc>
          <w:tcPr>
            <w:tcW w:w="1746" w:type="dxa"/>
            <w:vAlign w:val="top"/>
          </w:tcPr>
          <w:p>
            <w:pPr>
              <w:rPr>
                <w:rFonts w:ascii="Arial"/>
                <w:color w:val="auto"/>
                <w:sz w:val="21"/>
                <w:highlight w:val="none"/>
              </w:rPr>
            </w:pPr>
          </w:p>
        </w:tc>
        <w:tc>
          <w:tcPr>
            <w:tcW w:w="1326" w:type="dxa"/>
            <w:vAlign w:val="top"/>
          </w:tcPr>
          <w:p>
            <w:pPr>
              <w:rPr>
                <w:rFonts w:ascii="Arial"/>
                <w:color w:val="auto"/>
                <w:sz w:val="21"/>
                <w:highlight w:val="none"/>
              </w:rPr>
            </w:pPr>
          </w:p>
        </w:tc>
        <w:tc>
          <w:tcPr>
            <w:tcW w:w="1325" w:type="dxa"/>
            <w:vAlign w:val="top"/>
          </w:tcPr>
          <w:p>
            <w:pPr>
              <w:rPr>
                <w:rFonts w:ascii="Arial"/>
                <w:color w:val="auto"/>
                <w:sz w:val="21"/>
                <w:highlight w:val="none"/>
              </w:rPr>
            </w:pPr>
          </w:p>
        </w:tc>
        <w:tc>
          <w:tcPr>
            <w:tcW w:w="1325" w:type="dxa"/>
            <w:vAlign w:val="top"/>
          </w:tcPr>
          <w:p>
            <w:pPr>
              <w:rPr>
                <w:rFonts w:ascii="Arial"/>
                <w:color w:val="auto"/>
                <w:sz w:val="21"/>
                <w:highlight w:val="none"/>
              </w:rPr>
            </w:pPr>
          </w:p>
        </w:tc>
        <w:tc>
          <w:tcPr>
            <w:tcW w:w="1330" w:type="dxa"/>
            <w:vAlign w:val="top"/>
          </w:tcPr>
          <w:p>
            <w:pPr>
              <w:pStyle w:val="4"/>
              <w:spacing w:before="212" w:line="233" w:lineRule="auto"/>
              <w:ind w:left="462"/>
              <w:rPr>
                <w:color w:val="auto"/>
                <w:sz w:val="20"/>
                <w:szCs w:val="20"/>
                <w:highlight w:val="none"/>
              </w:rPr>
            </w:pPr>
            <w:r>
              <w:rPr>
                <w:color w:val="auto"/>
                <w:spacing w:val="3"/>
                <w:sz w:val="20"/>
                <w:szCs w:val="20"/>
                <w:highlight w:val="none"/>
              </w:rPr>
              <w:t>主选</w:t>
            </w:r>
          </w:p>
        </w:tc>
      </w:tr>
    </w:tbl>
    <w:p>
      <w:pPr>
        <w:rPr>
          <w:rFonts w:ascii="Arial"/>
          <w:color w:val="auto"/>
          <w:sz w:val="21"/>
          <w:highlight w:val="none"/>
        </w:rPr>
      </w:pPr>
    </w:p>
    <w:p>
      <w:pPr>
        <w:rPr>
          <w:rFonts w:ascii="Arial" w:hAnsi="Arial" w:eastAsia="Arial" w:cs="Arial"/>
          <w:color w:val="auto"/>
          <w:sz w:val="21"/>
          <w:szCs w:val="21"/>
          <w:highlight w:val="none"/>
        </w:rPr>
        <w:sectPr>
          <w:footerReference r:id="rId14" w:type="default"/>
          <w:pgSz w:w="12240" w:h="15840"/>
          <w:pgMar w:top="400" w:right="1234" w:bottom="960" w:left="1708" w:header="0" w:footer="721" w:gutter="0"/>
          <w:cols w:space="720" w:num="1"/>
        </w:sectPr>
      </w:pPr>
    </w:p>
    <w:p>
      <w:pPr>
        <w:spacing w:line="242" w:lineRule="auto"/>
        <w:rPr>
          <w:rFonts w:ascii="Arial"/>
          <w:color w:val="auto"/>
          <w:sz w:val="21"/>
          <w:highlight w:val="none"/>
        </w:rPr>
      </w:pPr>
    </w:p>
    <w:p>
      <w:pPr>
        <w:spacing w:line="243" w:lineRule="auto"/>
        <w:rPr>
          <w:rFonts w:ascii="Arial"/>
          <w:color w:val="auto"/>
          <w:sz w:val="21"/>
          <w:highlight w:val="none"/>
        </w:rPr>
      </w:pPr>
    </w:p>
    <w:p>
      <w:pPr>
        <w:spacing w:before="78" w:line="219" w:lineRule="auto"/>
        <w:ind w:left="2062"/>
        <w:outlineLvl w:val="2"/>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（六）-2  拟委任的项目经理和项目总工资历表</w:t>
      </w:r>
    </w:p>
    <w:p>
      <w:pPr>
        <w:spacing w:line="67" w:lineRule="exact"/>
        <w:rPr>
          <w:color w:val="auto"/>
          <w:highlight w:val="none"/>
        </w:rPr>
      </w:pPr>
    </w:p>
    <w:tbl>
      <w:tblPr>
        <w:tblStyle w:val="5"/>
        <w:tblW w:w="8980" w:type="dxa"/>
        <w:tblInd w:w="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5"/>
        <w:gridCol w:w="1376"/>
        <w:gridCol w:w="103"/>
        <w:gridCol w:w="1060"/>
        <w:gridCol w:w="1380"/>
        <w:gridCol w:w="339"/>
        <w:gridCol w:w="1650"/>
        <w:gridCol w:w="281"/>
        <w:gridCol w:w="15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265" w:type="dxa"/>
            <w:vAlign w:val="top"/>
          </w:tcPr>
          <w:p>
            <w:pPr>
              <w:pStyle w:val="4"/>
              <w:spacing w:before="179" w:line="221" w:lineRule="auto"/>
              <w:ind w:left="205"/>
              <w:rPr>
                <w:color w:val="auto"/>
                <w:sz w:val="22"/>
                <w:szCs w:val="22"/>
                <w:highlight w:val="none"/>
              </w:rPr>
            </w:pPr>
            <w:r>
              <w:rPr>
                <w:color w:val="auto"/>
                <w:spacing w:val="-4"/>
                <w:sz w:val="22"/>
                <w:szCs w:val="22"/>
                <w:highlight w:val="none"/>
              </w:rPr>
              <w:t>姓</w:t>
            </w:r>
            <w:r>
              <w:rPr>
                <w:color w:val="auto"/>
                <w:spacing w:val="30"/>
                <w:sz w:val="22"/>
                <w:szCs w:val="22"/>
                <w:highlight w:val="none"/>
              </w:rPr>
              <w:t xml:space="preserve">   </w:t>
            </w:r>
            <w:r>
              <w:rPr>
                <w:color w:val="auto"/>
                <w:spacing w:val="-4"/>
                <w:sz w:val="22"/>
                <w:szCs w:val="22"/>
                <w:highlight w:val="none"/>
              </w:rPr>
              <w:t>名</w:t>
            </w:r>
          </w:p>
        </w:tc>
        <w:tc>
          <w:tcPr>
            <w:tcW w:w="1479" w:type="dxa"/>
            <w:gridSpan w:val="2"/>
            <w:vAlign w:val="top"/>
          </w:tcPr>
          <w:p>
            <w:pPr>
              <w:rPr>
                <w:rFonts w:ascii="Arial"/>
                <w:color w:val="auto"/>
                <w:sz w:val="21"/>
                <w:highlight w:val="none"/>
              </w:rPr>
            </w:pPr>
          </w:p>
        </w:tc>
        <w:tc>
          <w:tcPr>
            <w:tcW w:w="1060" w:type="dxa"/>
            <w:vAlign w:val="top"/>
          </w:tcPr>
          <w:p>
            <w:pPr>
              <w:pStyle w:val="4"/>
              <w:spacing w:before="179" w:line="221" w:lineRule="auto"/>
              <w:ind w:left="105"/>
              <w:rPr>
                <w:color w:val="auto"/>
                <w:sz w:val="22"/>
                <w:szCs w:val="22"/>
                <w:highlight w:val="none"/>
              </w:rPr>
            </w:pPr>
            <w:r>
              <w:rPr>
                <w:color w:val="auto"/>
                <w:spacing w:val="-5"/>
                <w:sz w:val="22"/>
                <w:szCs w:val="22"/>
                <w:highlight w:val="none"/>
              </w:rPr>
              <w:t>年</w:t>
            </w:r>
            <w:r>
              <w:rPr>
                <w:color w:val="auto"/>
                <w:spacing w:val="33"/>
                <w:sz w:val="22"/>
                <w:szCs w:val="22"/>
                <w:highlight w:val="none"/>
              </w:rPr>
              <w:t xml:space="preserve">   </w:t>
            </w:r>
            <w:r>
              <w:rPr>
                <w:color w:val="auto"/>
                <w:spacing w:val="-5"/>
                <w:sz w:val="22"/>
                <w:szCs w:val="22"/>
                <w:highlight w:val="none"/>
              </w:rPr>
              <w:t>龄</w:t>
            </w:r>
          </w:p>
        </w:tc>
        <w:tc>
          <w:tcPr>
            <w:tcW w:w="1380" w:type="dxa"/>
            <w:vAlign w:val="top"/>
          </w:tcPr>
          <w:p>
            <w:pPr>
              <w:rPr>
                <w:rFonts w:ascii="Arial"/>
                <w:color w:val="auto"/>
                <w:sz w:val="21"/>
                <w:highlight w:val="none"/>
              </w:rPr>
            </w:pPr>
          </w:p>
        </w:tc>
        <w:tc>
          <w:tcPr>
            <w:tcW w:w="1989" w:type="dxa"/>
            <w:gridSpan w:val="2"/>
            <w:vAlign w:val="top"/>
          </w:tcPr>
          <w:p>
            <w:pPr>
              <w:pStyle w:val="4"/>
              <w:spacing w:before="128" w:line="222" w:lineRule="auto"/>
              <w:ind w:left="672"/>
              <w:rPr>
                <w:color w:val="auto"/>
                <w:sz w:val="22"/>
                <w:szCs w:val="22"/>
                <w:highlight w:val="none"/>
              </w:rPr>
            </w:pPr>
            <w:r>
              <w:rPr>
                <w:color w:val="auto"/>
                <w:spacing w:val="-5"/>
                <w:sz w:val="22"/>
                <w:szCs w:val="22"/>
                <w:highlight w:val="none"/>
              </w:rPr>
              <w:t>专</w:t>
            </w:r>
            <w:r>
              <w:rPr>
                <w:color w:val="auto"/>
                <w:spacing w:val="4"/>
                <w:sz w:val="22"/>
                <w:szCs w:val="22"/>
                <w:highlight w:val="none"/>
              </w:rPr>
              <w:t xml:space="preserve">  </w:t>
            </w:r>
            <w:r>
              <w:rPr>
                <w:color w:val="auto"/>
                <w:spacing w:val="-5"/>
                <w:sz w:val="22"/>
                <w:szCs w:val="22"/>
                <w:highlight w:val="none"/>
              </w:rPr>
              <w:t>业</w:t>
            </w:r>
          </w:p>
        </w:tc>
        <w:tc>
          <w:tcPr>
            <w:tcW w:w="1807"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265" w:type="dxa"/>
            <w:vAlign w:val="top"/>
          </w:tcPr>
          <w:p>
            <w:pPr>
              <w:pStyle w:val="4"/>
              <w:spacing w:before="284" w:line="221" w:lineRule="auto"/>
              <w:ind w:left="192"/>
              <w:rPr>
                <w:color w:val="auto"/>
                <w:sz w:val="22"/>
                <w:szCs w:val="22"/>
                <w:highlight w:val="none"/>
              </w:rPr>
            </w:pPr>
            <w:r>
              <w:rPr>
                <w:color w:val="auto"/>
                <w:spacing w:val="-3"/>
                <w:sz w:val="22"/>
                <w:szCs w:val="22"/>
                <w:highlight w:val="none"/>
              </w:rPr>
              <w:t>技术职称</w:t>
            </w:r>
          </w:p>
        </w:tc>
        <w:tc>
          <w:tcPr>
            <w:tcW w:w="1479" w:type="dxa"/>
            <w:gridSpan w:val="2"/>
            <w:vAlign w:val="top"/>
          </w:tcPr>
          <w:p>
            <w:pPr>
              <w:rPr>
                <w:rFonts w:ascii="Arial"/>
                <w:color w:val="auto"/>
                <w:sz w:val="21"/>
                <w:highlight w:val="none"/>
              </w:rPr>
            </w:pPr>
          </w:p>
        </w:tc>
        <w:tc>
          <w:tcPr>
            <w:tcW w:w="1060" w:type="dxa"/>
            <w:vAlign w:val="top"/>
          </w:tcPr>
          <w:p>
            <w:pPr>
              <w:pStyle w:val="4"/>
              <w:spacing w:before="284" w:line="222" w:lineRule="auto"/>
              <w:ind w:left="108"/>
              <w:rPr>
                <w:color w:val="auto"/>
                <w:sz w:val="22"/>
                <w:szCs w:val="22"/>
                <w:highlight w:val="none"/>
              </w:rPr>
            </w:pPr>
            <w:r>
              <w:rPr>
                <w:color w:val="auto"/>
                <w:spacing w:val="-4"/>
                <w:sz w:val="22"/>
                <w:szCs w:val="22"/>
                <w:highlight w:val="none"/>
              </w:rPr>
              <w:t>学    历</w:t>
            </w:r>
          </w:p>
        </w:tc>
        <w:tc>
          <w:tcPr>
            <w:tcW w:w="1380" w:type="dxa"/>
            <w:vAlign w:val="top"/>
          </w:tcPr>
          <w:p>
            <w:pPr>
              <w:rPr>
                <w:rFonts w:ascii="Arial"/>
                <w:color w:val="auto"/>
                <w:sz w:val="21"/>
                <w:highlight w:val="none"/>
              </w:rPr>
            </w:pPr>
          </w:p>
        </w:tc>
        <w:tc>
          <w:tcPr>
            <w:tcW w:w="1989" w:type="dxa"/>
            <w:gridSpan w:val="2"/>
            <w:vAlign w:val="top"/>
          </w:tcPr>
          <w:p>
            <w:pPr>
              <w:pStyle w:val="4"/>
              <w:spacing w:before="155" w:line="220" w:lineRule="auto"/>
              <w:jc w:val="right"/>
              <w:rPr>
                <w:color w:val="auto"/>
                <w:sz w:val="22"/>
                <w:szCs w:val="22"/>
                <w:highlight w:val="none"/>
              </w:rPr>
            </w:pPr>
            <w:r>
              <w:rPr>
                <w:color w:val="auto"/>
                <w:spacing w:val="-4"/>
                <w:sz w:val="22"/>
                <w:szCs w:val="22"/>
                <w:highlight w:val="none"/>
              </w:rPr>
              <w:t>拟在本标段工程任职</w:t>
            </w:r>
          </w:p>
        </w:tc>
        <w:tc>
          <w:tcPr>
            <w:tcW w:w="1807"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65" w:type="dxa"/>
            <w:vAlign w:val="top"/>
          </w:tcPr>
          <w:p>
            <w:pPr>
              <w:pStyle w:val="4"/>
              <w:spacing w:before="125" w:line="221" w:lineRule="auto"/>
              <w:ind w:left="194"/>
              <w:rPr>
                <w:color w:val="auto"/>
                <w:sz w:val="22"/>
                <w:szCs w:val="22"/>
                <w:highlight w:val="none"/>
              </w:rPr>
            </w:pPr>
            <w:r>
              <w:rPr>
                <w:color w:val="auto"/>
                <w:spacing w:val="-3"/>
                <w:sz w:val="22"/>
                <w:szCs w:val="22"/>
                <w:highlight w:val="none"/>
              </w:rPr>
              <w:t>工作年限</w:t>
            </w:r>
          </w:p>
        </w:tc>
        <w:tc>
          <w:tcPr>
            <w:tcW w:w="3919" w:type="dxa"/>
            <w:gridSpan w:val="4"/>
            <w:vAlign w:val="top"/>
          </w:tcPr>
          <w:p>
            <w:pPr>
              <w:rPr>
                <w:rFonts w:ascii="Arial"/>
                <w:color w:val="auto"/>
                <w:sz w:val="21"/>
                <w:highlight w:val="none"/>
              </w:rPr>
            </w:pPr>
          </w:p>
        </w:tc>
        <w:tc>
          <w:tcPr>
            <w:tcW w:w="1989" w:type="dxa"/>
            <w:gridSpan w:val="2"/>
            <w:vAlign w:val="top"/>
          </w:tcPr>
          <w:p>
            <w:pPr>
              <w:pStyle w:val="4"/>
              <w:spacing w:before="125" w:line="221" w:lineRule="auto"/>
              <w:ind w:left="143"/>
              <w:rPr>
                <w:color w:val="auto"/>
                <w:sz w:val="22"/>
                <w:szCs w:val="22"/>
                <w:highlight w:val="none"/>
              </w:rPr>
            </w:pPr>
            <w:r>
              <w:rPr>
                <w:color w:val="auto"/>
                <w:spacing w:val="-1"/>
                <w:sz w:val="22"/>
                <w:szCs w:val="22"/>
                <w:highlight w:val="none"/>
              </w:rPr>
              <w:t>类似施工经验年限</w:t>
            </w:r>
          </w:p>
        </w:tc>
        <w:tc>
          <w:tcPr>
            <w:tcW w:w="1807"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1265" w:type="dxa"/>
            <w:vAlign w:val="top"/>
          </w:tcPr>
          <w:p>
            <w:pPr>
              <w:pStyle w:val="4"/>
              <w:spacing w:before="126" w:line="221" w:lineRule="auto"/>
              <w:ind w:left="195"/>
              <w:rPr>
                <w:color w:val="auto"/>
                <w:sz w:val="22"/>
                <w:szCs w:val="22"/>
                <w:highlight w:val="none"/>
              </w:rPr>
            </w:pPr>
            <w:r>
              <w:rPr>
                <w:color w:val="auto"/>
                <w:spacing w:val="-4"/>
                <w:sz w:val="22"/>
                <w:szCs w:val="22"/>
                <w:highlight w:val="none"/>
              </w:rPr>
              <w:t>毕业学校</w:t>
            </w:r>
          </w:p>
        </w:tc>
        <w:tc>
          <w:tcPr>
            <w:tcW w:w="7715" w:type="dxa"/>
            <w:gridSpan w:val="8"/>
            <w:vAlign w:val="top"/>
          </w:tcPr>
          <w:p>
            <w:pPr>
              <w:pStyle w:val="4"/>
              <w:tabs>
                <w:tab w:val="left" w:pos="700"/>
              </w:tabs>
              <w:spacing w:before="311" w:line="221" w:lineRule="auto"/>
              <w:ind w:left="174"/>
              <w:rPr>
                <w:color w:val="auto"/>
                <w:sz w:val="22"/>
                <w:szCs w:val="22"/>
                <w:highlight w:val="none"/>
              </w:rPr>
            </w:pPr>
            <w:r>
              <w:rPr>
                <w:color w:val="auto"/>
                <w:sz w:val="22"/>
                <w:szCs w:val="22"/>
                <w:highlight w:val="none"/>
                <w:u w:val="single" w:color="auto"/>
              </w:rPr>
              <w:tab/>
            </w:r>
            <w:r>
              <w:rPr>
                <w:color w:val="auto"/>
                <w:spacing w:val="-93"/>
                <w:sz w:val="22"/>
                <w:szCs w:val="22"/>
                <w:highlight w:val="none"/>
              </w:rPr>
              <w:t xml:space="preserve"> </w:t>
            </w:r>
            <w:r>
              <w:rPr>
                <w:color w:val="auto"/>
                <w:spacing w:val="-1"/>
                <w:sz w:val="22"/>
                <w:szCs w:val="22"/>
                <w:highlight w:val="none"/>
              </w:rPr>
              <w:t>年</w:t>
            </w:r>
            <w:r>
              <w:rPr>
                <w:color w:val="auto"/>
                <w:spacing w:val="42"/>
                <w:sz w:val="22"/>
                <w:szCs w:val="22"/>
                <w:highlight w:val="none"/>
                <w:u w:val="single" w:color="auto"/>
              </w:rPr>
              <w:t xml:space="preserve">  </w:t>
            </w:r>
            <w:r>
              <w:rPr>
                <w:color w:val="auto"/>
                <w:spacing w:val="-95"/>
                <w:sz w:val="22"/>
                <w:szCs w:val="22"/>
                <w:highlight w:val="none"/>
              </w:rPr>
              <w:t xml:space="preserve"> </w:t>
            </w:r>
            <w:r>
              <w:rPr>
                <w:color w:val="auto"/>
                <w:spacing w:val="-1"/>
                <w:sz w:val="22"/>
                <w:szCs w:val="22"/>
                <w:highlight w:val="none"/>
              </w:rPr>
              <w:t>月毕业于</w:t>
            </w:r>
            <w:r>
              <w:rPr>
                <w:color w:val="auto"/>
                <w:spacing w:val="-1"/>
                <w:sz w:val="22"/>
                <w:szCs w:val="22"/>
                <w:highlight w:val="none"/>
                <w:u w:val="single" w:color="auto"/>
              </w:rPr>
              <w:t xml:space="preserve">                  </w:t>
            </w:r>
            <w:r>
              <w:rPr>
                <w:color w:val="auto"/>
                <w:spacing w:val="-96"/>
                <w:sz w:val="22"/>
                <w:szCs w:val="22"/>
                <w:highlight w:val="none"/>
              </w:rPr>
              <w:t xml:space="preserve"> </w:t>
            </w:r>
            <w:r>
              <w:rPr>
                <w:color w:val="auto"/>
                <w:spacing w:val="-1"/>
                <w:sz w:val="22"/>
                <w:szCs w:val="22"/>
                <w:highlight w:val="none"/>
              </w:rPr>
              <w:t>学校</w:t>
            </w:r>
            <w:r>
              <w:rPr>
                <w:color w:val="auto"/>
                <w:spacing w:val="-1"/>
                <w:sz w:val="22"/>
                <w:szCs w:val="22"/>
                <w:highlight w:val="none"/>
                <w:u w:val="single" w:color="auto"/>
              </w:rPr>
              <w:t xml:space="preserve">          </w:t>
            </w:r>
            <w:r>
              <w:rPr>
                <w:color w:val="auto"/>
                <w:spacing w:val="-101"/>
                <w:sz w:val="22"/>
                <w:szCs w:val="22"/>
                <w:highlight w:val="none"/>
              </w:rPr>
              <w:t xml:space="preserve"> </w:t>
            </w:r>
            <w:r>
              <w:rPr>
                <w:color w:val="auto"/>
                <w:spacing w:val="-1"/>
                <w:sz w:val="22"/>
                <w:szCs w:val="22"/>
                <w:highlight w:val="none"/>
              </w:rPr>
              <w:t>专业，学制</w:t>
            </w:r>
            <w:r>
              <w:rPr>
                <w:color w:val="auto"/>
                <w:spacing w:val="5"/>
                <w:sz w:val="22"/>
                <w:szCs w:val="22"/>
                <w:highlight w:val="none"/>
                <w:u w:val="single" w:color="auto"/>
              </w:rPr>
              <w:t xml:space="preserve">     </w:t>
            </w:r>
            <w:r>
              <w:rPr>
                <w:color w:val="auto"/>
                <w:spacing w:val="-100"/>
                <w:sz w:val="22"/>
                <w:szCs w:val="22"/>
                <w:highlight w:val="none"/>
              </w:rPr>
              <w:t xml:space="preserve"> </w:t>
            </w:r>
            <w:r>
              <w:rPr>
                <w:color w:val="auto"/>
                <w:spacing w:val="-1"/>
                <w:sz w:val="22"/>
                <w:szCs w:val="22"/>
                <w:highlight w:val="none"/>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0" w:type="dxa"/>
            <w:gridSpan w:val="9"/>
            <w:vAlign w:val="top"/>
          </w:tcPr>
          <w:p>
            <w:pPr>
              <w:pStyle w:val="4"/>
              <w:spacing w:before="125" w:line="224" w:lineRule="auto"/>
              <w:ind w:left="3805"/>
              <w:rPr>
                <w:color w:val="auto"/>
                <w:sz w:val="22"/>
                <w:szCs w:val="22"/>
                <w:highlight w:val="none"/>
              </w:rPr>
            </w:pPr>
            <w:r>
              <w:rPr>
                <w:color w:val="auto"/>
                <w:spacing w:val="-5"/>
                <w:sz w:val="22"/>
                <w:szCs w:val="22"/>
                <w:highlight w:val="none"/>
              </w:rPr>
              <w:t>经</w:t>
            </w:r>
            <w:r>
              <w:rPr>
                <w:color w:val="auto"/>
                <w:spacing w:val="9"/>
                <w:sz w:val="22"/>
                <w:szCs w:val="22"/>
                <w:highlight w:val="none"/>
              </w:rPr>
              <w:t xml:space="preserve">        </w:t>
            </w:r>
            <w:r>
              <w:rPr>
                <w:color w:val="auto"/>
                <w:spacing w:val="-5"/>
                <w:sz w:val="22"/>
                <w:szCs w:val="22"/>
                <w:highlight w:val="none"/>
              </w:rPr>
              <w:t>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1265" w:type="dxa"/>
            <w:vAlign w:val="top"/>
          </w:tcPr>
          <w:p>
            <w:pPr>
              <w:pStyle w:val="4"/>
              <w:spacing w:before="257" w:line="223" w:lineRule="auto"/>
              <w:ind w:left="309"/>
              <w:rPr>
                <w:color w:val="auto"/>
                <w:sz w:val="22"/>
                <w:szCs w:val="22"/>
                <w:highlight w:val="none"/>
              </w:rPr>
            </w:pPr>
            <w:r>
              <w:rPr>
                <w:color w:val="auto"/>
                <w:spacing w:val="-10"/>
                <w:sz w:val="22"/>
                <w:szCs w:val="22"/>
                <w:highlight w:val="none"/>
              </w:rPr>
              <w:t>时</w:t>
            </w:r>
            <w:r>
              <w:rPr>
                <w:color w:val="auto"/>
                <w:spacing w:val="22"/>
                <w:sz w:val="22"/>
                <w:szCs w:val="22"/>
                <w:highlight w:val="none"/>
              </w:rPr>
              <w:t xml:space="preserve">  </w:t>
            </w:r>
            <w:r>
              <w:rPr>
                <w:color w:val="auto"/>
                <w:spacing w:val="-10"/>
                <w:sz w:val="22"/>
                <w:szCs w:val="22"/>
                <w:highlight w:val="none"/>
              </w:rPr>
              <w:t>间</w:t>
            </w:r>
          </w:p>
        </w:tc>
        <w:tc>
          <w:tcPr>
            <w:tcW w:w="4258" w:type="dxa"/>
            <w:gridSpan w:val="5"/>
            <w:vAlign w:val="top"/>
          </w:tcPr>
          <w:p>
            <w:pPr>
              <w:pStyle w:val="4"/>
              <w:spacing w:before="256" w:line="221" w:lineRule="auto"/>
              <w:ind w:left="816"/>
              <w:rPr>
                <w:color w:val="auto"/>
                <w:sz w:val="22"/>
                <w:szCs w:val="22"/>
                <w:highlight w:val="none"/>
              </w:rPr>
            </w:pPr>
            <w:r>
              <w:rPr>
                <w:color w:val="auto"/>
                <w:spacing w:val="-1"/>
                <w:sz w:val="22"/>
                <w:szCs w:val="22"/>
                <w:highlight w:val="none"/>
              </w:rPr>
              <w:t>参加过的公路工程项目名称</w:t>
            </w:r>
          </w:p>
        </w:tc>
        <w:tc>
          <w:tcPr>
            <w:tcW w:w="1931" w:type="dxa"/>
            <w:gridSpan w:val="2"/>
            <w:vAlign w:val="top"/>
          </w:tcPr>
          <w:p>
            <w:pPr>
              <w:pStyle w:val="4"/>
              <w:spacing w:before="256" w:line="221" w:lineRule="auto"/>
              <w:ind w:left="534"/>
              <w:rPr>
                <w:color w:val="auto"/>
                <w:sz w:val="22"/>
                <w:szCs w:val="22"/>
                <w:highlight w:val="none"/>
              </w:rPr>
            </w:pPr>
            <w:r>
              <w:rPr>
                <w:color w:val="auto"/>
                <w:spacing w:val="-3"/>
                <w:sz w:val="22"/>
                <w:szCs w:val="22"/>
                <w:highlight w:val="none"/>
              </w:rPr>
              <w:t>担任职务</w:t>
            </w:r>
          </w:p>
        </w:tc>
        <w:tc>
          <w:tcPr>
            <w:tcW w:w="1526" w:type="dxa"/>
            <w:vAlign w:val="top"/>
          </w:tcPr>
          <w:p>
            <w:pPr>
              <w:pStyle w:val="4"/>
              <w:spacing w:before="184" w:line="468" w:lineRule="exact"/>
              <w:ind w:left="17"/>
              <w:rPr>
                <w:color w:val="auto"/>
                <w:sz w:val="22"/>
                <w:szCs w:val="22"/>
                <w:highlight w:val="none"/>
              </w:rPr>
            </w:pPr>
            <w:r>
              <w:rPr>
                <w:color w:val="auto"/>
                <w:spacing w:val="12"/>
                <w:position w:val="18"/>
                <w:sz w:val="22"/>
                <w:szCs w:val="22"/>
                <w:highlight w:val="none"/>
              </w:rPr>
              <w:t>发包人及联系</w:t>
            </w:r>
          </w:p>
          <w:p>
            <w:pPr>
              <w:pStyle w:val="4"/>
              <w:spacing w:line="223" w:lineRule="auto"/>
              <w:ind w:left="40"/>
              <w:rPr>
                <w:color w:val="auto"/>
                <w:sz w:val="22"/>
                <w:szCs w:val="22"/>
                <w:highlight w:val="none"/>
              </w:rPr>
            </w:pPr>
            <w:r>
              <w:rPr>
                <w:color w:val="auto"/>
                <w:spacing w:val="-17"/>
                <w:sz w:val="22"/>
                <w:szCs w:val="22"/>
                <w:highlight w:val="none"/>
              </w:rPr>
              <w:t>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65" w:type="dxa"/>
            <w:vAlign w:val="top"/>
          </w:tcPr>
          <w:p>
            <w:pPr>
              <w:rPr>
                <w:rFonts w:ascii="Arial"/>
                <w:color w:val="auto"/>
                <w:sz w:val="21"/>
                <w:highlight w:val="none"/>
              </w:rPr>
            </w:pPr>
          </w:p>
        </w:tc>
        <w:tc>
          <w:tcPr>
            <w:tcW w:w="4258" w:type="dxa"/>
            <w:gridSpan w:val="5"/>
            <w:vAlign w:val="top"/>
          </w:tcPr>
          <w:p>
            <w:pPr>
              <w:rPr>
                <w:rFonts w:ascii="Arial"/>
                <w:color w:val="auto"/>
                <w:sz w:val="21"/>
                <w:highlight w:val="none"/>
              </w:rPr>
            </w:pPr>
          </w:p>
        </w:tc>
        <w:tc>
          <w:tcPr>
            <w:tcW w:w="1931" w:type="dxa"/>
            <w:gridSpan w:val="2"/>
            <w:vAlign w:val="top"/>
          </w:tcPr>
          <w:p>
            <w:pPr>
              <w:rPr>
                <w:rFonts w:ascii="Arial"/>
                <w:color w:val="auto"/>
                <w:sz w:val="21"/>
                <w:highlight w:val="none"/>
              </w:rPr>
            </w:pPr>
          </w:p>
        </w:tc>
        <w:tc>
          <w:tcPr>
            <w:tcW w:w="1526"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65" w:type="dxa"/>
            <w:vAlign w:val="top"/>
          </w:tcPr>
          <w:p>
            <w:pPr>
              <w:rPr>
                <w:rFonts w:ascii="Arial"/>
                <w:color w:val="auto"/>
                <w:sz w:val="21"/>
                <w:highlight w:val="none"/>
              </w:rPr>
            </w:pPr>
          </w:p>
        </w:tc>
        <w:tc>
          <w:tcPr>
            <w:tcW w:w="4258" w:type="dxa"/>
            <w:gridSpan w:val="5"/>
            <w:vAlign w:val="top"/>
          </w:tcPr>
          <w:p>
            <w:pPr>
              <w:rPr>
                <w:rFonts w:ascii="Arial"/>
                <w:color w:val="auto"/>
                <w:sz w:val="21"/>
                <w:highlight w:val="none"/>
              </w:rPr>
            </w:pPr>
          </w:p>
        </w:tc>
        <w:tc>
          <w:tcPr>
            <w:tcW w:w="1931" w:type="dxa"/>
            <w:gridSpan w:val="2"/>
            <w:vAlign w:val="top"/>
          </w:tcPr>
          <w:p>
            <w:pPr>
              <w:rPr>
                <w:rFonts w:ascii="Arial"/>
                <w:color w:val="auto"/>
                <w:sz w:val="21"/>
                <w:highlight w:val="none"/>
              </w:rPr>
            </w:pPr>
          </w:p>
        </w:tc>
        <w:tc>
          <w:tcPr>
            <w:tcW w:w="1526"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65" w:type="dxa"/>
            <w:vAlign w:val="top"/>
          </w:tcPr>
          <w:p>
            <w:pPr>
              <w:rPr>
                <w:rFonts w:ascii="Arial"/>
                <w:color w:val="auto"/>
                <w:sz w:val="21"/>
                <w:highlight w:val="none"/>
              </w:rPr>
            </w:pPr>
          </w:p>
        </w:tc>
        <w:tc>
          <w:tcPr>
            <w:tcW w:w="4258" w:type="dxa"/>
            <w:gridSpan w:val="5"/>
            <w:vAlign w:val="top"/>
          </w:tcPr>
          <w:p>
            <w:pPr>
              <w:rPr>
                <w:rFonts w:ascii="Arial"/>
                <w:color w:val="auto"/>
                <w:sz w:val="21"/>
                <w:highlight w:val="none"/>
              </w:rPr>
            </w:pPr>
          </w:p>
        </w:tc>
        <w:tc>
          <w:tcPr>
            <w:tcW w:w="1931" w:type="dxa"/>
            <w:gridSpan w:val="2"/>
            <w:vAlign w:val="top"/>
          </w:tcPr>
          <w:p>
            <w:pPr>
              <w:rPr>
                <w:rFonts w:ascii="Arial"/>
                <w:color w:val="auto"/>
                <w:sz w:val="21"/>
                <w:highlight w:val="none"/>
              </w:rPr>
            </w:pPr>
          </w:p>
        </w:tc>
        <w:tc>
          <w:tcPr>
            <w:tcW w:w="1526"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265" w:type="dxa"/>
            <w:vAlign w:val="top"/>
          </w:tcPr>
          <w:p>
            <w:pPr>
              <w:rPr>
                <w:rFonts w:ascii="Arial"/>
                <w:color w:val="auto"/>
                <w:sz w:val="21"/>
                <w:highlight w:val="none"/>
              </w:rPr>
            </w:pPr>
          </w:p>
        </w:tc>
        <w:tc>
          <w:tcPr>
            <w:tcW w:w="4258" w:type="dxa"/>
            <w:gridSpan w:val="5"/>
            <w:vAlign w:val="top"/>
          </w:tcPr>
          <w:p>
            <w:pPr>
              <w:rPr>
                <w:rFonts w:ascii="Arial"/>
                <w:color w:val="auto"/>
                <w:sz w:val="21"/>
                <w:highlight w:val="none"/>
              </w:rPr>
            </w:pPr>
          </w:p>
        </w:tc>
        <w:tc>
          <w:tcPr>
            <w:tcW w:w="1931" w:type="dxa"/>
            <w:gridSpan w:val="2"/>
            <w:vAlign w:val="top"/>
          </w:tcPr>
          <w:p>
            <w:pPr>
              <w:rPr>
                <w:rFonts w:ascii="Arial"/>
                <w:color w:val="auto"/>
                <w:sz w:val="21"/>
                <w:highlight w:val="none"/>
              </w:rPr>
            </w:pPr>
          </w:p>
        </w:tc>
        <w:tc>
          <w:tcPr>
            <w:tcW w:w="1526"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641" w:type="dxa"/>
            <w:gridSpan w:val="2"/>
            <w:vAlign w:val="top"/>
          </w:tcPr>
          <w:p>
            <w:pPr>
              <w:pStyle w:val="4"/>
              <w:spacing w:before="153" w:line="221" w:lineRule="auto"/>
              <w:ind w:left="456"/>
              <w:rPr>
                <w:color w:val="auto"/>
                <w:sz w:val="22"/>
                <w:szCs w:val="22"/>
                <w:highlight w:val="none"/>
              </w:rPr>
            </w:pPr>
            <w:r>
              <w:rPr>
                <w:color w:val="auto"/>
                <w:spacing w:val="-3"/>
                <w:sz w:val="22"/>
                <w:szCs w:val="22"/>
                <w:highlight w:val="none"/>
              </w:rPr>
              <w:t>获奖情况</w:t>
            </w:r>
          </w:p>
        </w:tc>
        <w:tc>
          <w:tcPr>
            <w:tcW w:w="6339" w:type="dxa"/>
            <w:gridSpan w:val="7"/>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2641" w:type="dxa"/>
            <w:gridSpan w:val="2"/>
            <w:vAlign w:val="top"/>
          </w:tcPr>
          <w:p>
            <w:pPr>
              <w:spacing w:line="429" w:lineRule="auto"/>
              <w:rPr>
                <w:rFonts w:ascii="Arial"/>
                <w:color w:val="auto"/>
                <w:sz w:val="21"/>
                <w:highlight w:val="none"/>
              </w:rPr>
            </w:pPr>
          </w:p>
          <w:p>
            <w:pPr>
              <w:pStyle w:val="4"/>
              <w:spacing w:before="72" w:line="221" w:lineRule="auto"/>
              <w:ind w:left="669"/>
              <w:rPr>
                <w:color w:val="auto"/>
                <w:sz w:val="22"/>
                <w:szCs w:val="22"/>
                <w:highlight w:val="none"/>
              </w:rPr>
            </w:pPr>
            <w:r>
              <w:rPr>
                <w:color w:val="auto"/>
                <w:spacing w:val="-2"/>
                <w:sz w:val="22"/>
                <w:szCs w:val="22"/>
                <w:highlight w:val="none"/>
              </w:rPr>
              <w:t>说明在岗情况</w:t>
            </w:r>
          </w:p>
        </w:tc>
        <w:tc>
          <w:tcPr>
            <w:tcW w:w="6339" w:type="dxa"/>
            <w:gridSpan w:val="7"/>
            <w:vAlign w:val="top"/>
          </w:tcPr>
          <w:p>
            <w:pPr>
              <w:pStyle w:val="4"/>
              <w:spacing w:before="139" w:line="221" w:lineRule="auto"/>
              <w:ind w:left="140"/>
              <w:rPr>
                <w:color w:val="auto"/>
                <w:sz w:val="22"/>
                <w:szCs w:val="22"/>
                <w:highlight w:val="none"/>
              </w:rPr>
            </w:pPr>
            <w:r>
              <w:rPr>
                <w:color w:val="auto"/>
                <w:spacing w:val="-2"/>
                <w:sz w:val="22"/>
                <w:szCs w:val="22"/>
                <w:highlight w:val="none"/>
              </w:rPr>
              <w:t>□目前未在其他项目上任职，现从事工作为：</w:t>
            </w:r>
            <w:r>
              <w:rPr>
                <w:color w:val="auto"/>
                <w:spacing w:val="6"/>
                <w:sz w:val="22"/>
                <w:szCs w:val="22"/>
                <w:highlight w:val="none"/>
                <w:u w:val="single" w:color="auto"/>
              </w:rPr>
              <w:t xml:space="preserve">           </w:t>
            </w:r>
            <w:r>
              <w:rPr>
                <w:color w:val="auto"/>
                <w:spacing w:val="-2"/>
                <w:sz w:val="22"/>
                <w:szCs w:val="22"/>
                <w:highlight w:val="none"/>
              </w:rPr>
              <w:t>。</w:t>
            </w:r>
          </w:p>
          <w:p>
            <w:pPr>
              <w:pStyle w:val="4"/>
              <w:spacing w:before="149" w:line="277" w:lineRule="auto"/>
              <w:ind w:left="159" w:hanging="19"/>
              <w:rPr>
                <w:color w:val="auto"/>
                <w:sz w:val="22"/>
                <w:szCs w:val="22"/>
                <w:highlight w:val="none"/>
              </w:rPr>
            </w:pPr>
            <w:r>
              <w:rPr>
                <w:color w:val="auto"/>
                <w:spacing w:val="-7"/>
                <w:sz w:val="22"/>
                <w:szCs w:val="22"/>
                <w:highlight w:val="none"/>
              </w:rPr>
              <w:t>□目前虽在其他项目上任职，但本项目中标后能够从该项目撤离，</w:t>
            </w:r>
            <w:r>
              <w:rPr>
                <w:color w:val="auto"/>
                <w:spacing w:val="15"/>
                <w:sz w:val="22"/>
                <w:szCs w:val="22"/>
                <w:highlight w:val="none"/>
              </w:rPr>
              <w:t xml:space="preserve"> </w:t>
            </w:r>
            <w:r>
              <w:rPr>
                <w:color w:val="auto"/>
                <w:spacing w:val="-8"/>
                <w:sz w:val="22"/>
                <w:szCs w:val="22"/>
                <w:highlight w:val="none"/>
              </w:rPr>
              <w:t>目前任职项目：</w:t>
            </w:r>
            <w:r>
              <w:rPr>
                <w:color w:val="auto"/>
                <w:spacing w:val="5"/>
                <w:sz w:val="22"/>
                <w:szCs w:val="22"/>
                <w:highlight w:val="none"/>
                <w:u w:val="single" w:color="auto"/>
              </w:rPr>
              <w:t xml:space="preserve">                 </w:t>
            </w:r>
            <w:r>
              <w:rPr>
                <w:color w:val="auto"/>
                <w:spacing w:val="-84"/>
                <w:sz w:val="22"/>
                <w:szCs w:val="22"/>
                <w:highlight w:val="none"/>
              </w:rPr>
              <w:t xml:space="preserve"> </w:t>
            </w:r>
            <w:r>
              <w:rPr>
                <w:color w:val="auto"/>
                <w:spacing w:val="-8"/>
                <w:sz w:val="22"/>
                <w:szCs w:val="22"/>
                <w:highlight w:val="none"/>
              </w:rPr>
              <w:t>，担任职位：</w:t>
            </w:r>
            <w:r>
              <w:rPr>
                <w:color w:val="auto"/>
                <w:spacing w:val="5"/>
                <w:sz w:val="22"/>
                <w:szCs w:val="22"/>
                <w:highlight w:val="none"/>
                <w:u w:val="single" w:color="auto"/>
              </w:rPr>
              <w:t xml:space="preserve">        </w:t>
            </w:r>
            <w:r>
              <w:rPr>
                <w:color w:val="auto"/>
                <w:spacing w:val="-8"/>
                <w:sz w:val="22"/>
                <w:szCs w:val="22"/>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641" w:type="dxa"/>
            <w:gridSpan w:val="2"/>
            <w:vAlign w:val="top"/>
          </w:tcPr>
          <w:p>
            <w:pPr>
              <w:pStyle w:val="4"/>
              <w:spacing w:before="50" w:line="222" w:lineRule="auto"/>
              <w:ind w:left="669"/>
              <w:rPr>
                <w:color w:val="auto"/>
                <w:sz w:val="22"/>
                <w:szCs w:val="22"/>
                <w:highlight w:val="none"/>
              </w:rPr>
            </w:pPr>
            <w:r>
              <w:rPr>
                <w:color w:val="auto"/>
                <w:spacing w:val="-6"/>
                <w:sz w:val="22"/>
                <w:szCs w:val="22"/>
                <w:highlight w:val="none"/>
              </w:rPr>
              <w:t>备</w:t>
            </w:r>
            <w:r>
              <w:rPr>
                <w:color w:val="auto"/>
                <w:spacing w:val="1"/>
                <w:sz w:val="22"/>
                <w:szCs w:val="22"/>
                <w:highlight w:val="none"/>
              </w:rPr>
              <w:t xml:space="preserve">        </w:t>
            </w:r>
            <w:r>
              <w:rPr>
                <w:color w:val="auto"/>
                <w:spacing w:val="-6"/>
                <w:sz w:val="22"/>
                <w:szCs w:val="22"/>
                <w:highlight w:val="none"/>
              </w:rPr>
              <w:t>注</w:t>
            </w:r>
          </w:p>
        </w:tc>
        <w:tc>
          <w:tcPr>
            <w:tcW w:w="6339" w:type="dxa"/>
            <w:gridSpan w:val="7"/>
            <w:vAlign w:val="top"/>
          </w:tcPr>
          <w:p>
            <w:pPr>
              <w:rPr>
                <w:rFonts w:ascii="Arial"/>
                <w:color w:val="auto"/>
                <w:sz w:val="21"/>
                <w:highlight w:val="none"/>
              </w:rPr>
            </w:pPr>
          </w:p>
        </w:tc>
      </w:tr>
    </w:tbl>
    <w:p>
      <w:pPr>
        <w:spacing w:before="74" w:line="228" w:lineRule="auto"/>
        <w:ind w:left="11"/>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注：1.本表后应填写项目经理和项目总工相关情况。</w:t>
      </w:r>
    </w:p>
    <w:p>
      <w:pPr>
        <w:spacing w:before="111" w:line="279" w:lineRule="auto"/>
        <w:ind w:left="419" w:right="70" w:hanging="40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2.投标人应根据招标文件第二章“投标人须知</w:t>
      </w:r>
      <w:r>
        <w:rPr>
          <w:rFonts w:ascii="宋体" w:hAnsi="宋体" w:eastAsia="宋体" w:cs="宋体"/>
          <w:color w:val="auto"/>
          <w:spacing w:val="-70"/>
          <w:sz w:val="20"/>
          <w:szCs w:val="20"/>
          <w:highlight w:val="none"/>
        </w:rPr>
        <w:t xml:space="preserve"> </w:t>
      </w:r>
      <w:r>
        <w:rPr>
          <w:rFonts w:ascii="宋体" w:hAnsi="宋体" w:eastAsia="宋体" w:cs="宋体"/>
          <w:color w:val="auto"/>
          <w:spacing w:val="8"/>
          <w:sz w:val="20"/>
          <w:szCs w:val="20"/>
          <w:highlight w:val="none"/>
        </w:rPr>
        <w:t>”前附表第3.5.5项的要求在本表后附相关</w:t>
      </w:r>
      <w:r>
        <w:rPr>
          <w:rFonts w:ascii="宋体" w:hAnsi="宋体" w:eastAsia="宋体" w:cs="宋体"/>
          <w:color w:val="auto"/>
          <w:spacing w:val="7"/>
          <w:sz w:val="20"/>
          <w:szCs w:val="20"/>
          <w:highlight w:val="none"/>
        </w:rPr>
        <w:t>证明材料。</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“拟委任的项目经理和项目总工资历表</w:t>
      </w:r>
      <w:r>
        <w:rPr>
          <w:rFonts w:ascii="宋体" w:hAnsi="宋体" w:eastAsia="宋体" w:cs="宋体"/>
          <w:color w:val="auto"/>
          <w:spacing w:val="-70"/>
          <w:sz w:val="20"/>
          <w:szCs w:val="20"/>
          <w:highlight w:val="none"/>
        </w:rPr>
        <w:t xml:space="preserve"> </w:t>
      </w:r>
      <w:r>
        <w:rPr>
          <w:rFonts w:ascii="宋体" w:hAnsi="宋体" w:eastAsia="宋体" w:cs="宋体"/>
          <w:color w:val="auto"/>
          <w:spacing w:val="9"/>
          <w:sz w:val="20"/>
          <w:szCs w:val="20"/>
          <w:highlight w:val="none"/>
        </w:rPr>
        <w:t>” 应相应同时附（并</w:t>
      </w:r>
      <w:r>
        <w:rPr>
          <w:rFonts w:ascii="宋体" w:hAnsi="宋体" w:eastAsia="宋体" w:cs="宋体"/>
          <w:color w:val="auto"/>
          <w:spacing w:val="8"/>
          <w:sz w:val="20"/>
          <w:szCs w:val="20"/>
          <w:highlight w:val="none"/>
        </w:rPr>
        <w:t>加盖单位公章</w:t>
      </w:r>
      <w:r>
        <w:rPr>
          <w:rFonts w:ascii="宋体" w:hAnsi="宋体" w:eastAsia="宋体" w:cs="宋体"/>
          <w:color w:val="auto"/>
          <w:spacing w:val="9"/>
          <w:sz w:val="20"/>
          <w:szCs w:val="20"/>
          <w:highlight w:val="none"/>
        </w:rPr>
        <w:t>）：</w:t>
      </w:r>
      <w:r>
        <w:rPr>
          <w:rFonts w:ascii="宋体" w:hAnsi="宋体" w:eastAsia="宋体" w:cs="宋体"/>
          <w:color w:val="auto"/>
          <w:spacing w:val="8"/>
          <w:sz w:val="20"/>
          <w:szCs w:val="20"/>
          <w:highlight w:val="none"/>
        </w:rPr>
        <w:t>①拟投入人员在</w:t>
      </w:r>
    </w:p>
    <w:p>
      <w:pPr>
        <w:spacing w:before="114" w:line="318" w:lineRule="auto"/>
        <w:ind w:firstLine="11"/>
        <w:jc w:val="both"/>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汇总表的网页屏幕打印资料，②人员信息明细表的网页屏幕打印资料（即包括人员</w:t>
      </w:r>
      <w:r>
        <w:rPr>
          <w:rFonts w:ascii="宋体" w:hAnsi="宋体" w:eastAsia="宋体" w:cs="宋体"/>
          <w:color w:val="auto"/>
          <w:spacing w:val="7"/>
          <w:sz w:val="20"/>
          <w:szCs w:val="20"/>
          <w:highlight w:val="none"/>
        </w:rPr>
        <w:t>的“基本信息</w:t>
      </w:r>
      <w:r>
        <w:rPr>
          <w:rFonts w:ascii="宋体" w:hAnsi="宋体" w:eastAsia="宋体" w:cs="宋体"/>
          <w:color w:val="auto"/>
          <w:spacing w:val="-70"/>
          <w:sz w:val="20"/>
          <w:szCs w:val="20"/>
          <w:highlight w:val="none"/>
        </w:rPr>
        <w:t xml:space="preserve"> </w:t>
      </w:r>
      <w:r>
        <w:rPr>
          <w:rFonts w:ascii="宋体" w:hAnsi="宋体" w:eastAsia="宋体" w:cs="宋体"/>
          <w:color w:val="auto"/>
          <w:spacing w:val="7"/>
          <w:sz w:val="20"/>
          <w:szCs w:val="20"/>
          <w:highlight w:val="none"/>
        </w:rPr>
        <w:t>”、</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“职称信息</w:t>
      </w:r>
      <w:r>
        <w:rPr>
          <w:rFonts w:ascii="宋体" w:hAnsi="宋体" w:eastAsia="宋体" w:cs="宋体"/>
          <w:color w:val="auto"/>
          <w:spacing w:val="-51"/>
          <w:sz w:val="20"/>
          <w:szCs w:val="20"/>
          <w:highlight w:val="none"/>
        </w:rPr>
        <w:t xml:space="preserve"> </w:t>
      </w:r>
      <w:r>
        <w:rPr>
          <w:rFonts w:ascii="宋体" w:hAnsi="宋体" w:eastAsia="宋体" w:cs="宋体"/>
          <w:color w:val="auto"/>
          <w:spacing w:val="8"/>
          <w:sz w:val="20"/>
          <w:szCs w:val="20"/>
          <w:highlight w:val="none"/>
        </w:rPr>
        <w:t>”、“执业资格</w:t>
      </w:r>
      <w:r>
        <w:rPr>
          <w:rFonts w:ascii="宋体" w:hAnsi="宋体" w:eastAsia="宋体" w:cs="宋体"/>
          <w:color w:val="auto"/>
          <w:spacing w:val="-69"/>
          <w:sz w:val="20"/>
          <w:szCs w:val="20"/>
          <w:highlight w:val="none"/>
        </w:rPr>
        <w:t xml:space="preserve"> </w:t>
      </w:r>
      <w:r>
        <w:rPr>
          <w:rFonts w:ascii="宋体" w:hAnsi="宋体" w:eastAsia="宋体" w:cs="宋体"/>
          <w:color w:val="auto"/>
          <w:spacing w:val="8"/>
          <w:sz w:val="20"/>
          <w:szCs w:val="20"/>
          <w:highlight w:val="none"/>
        </w:rPr>
        <w:t>”、“个人业绩</w:t>
      </w:r>
      <w:r>
        <w:rPr>
          <w:rFonts w:ascii="宋体" w:hAnsi="宋体" w:eastAsia="宋体" w:cs="宋体"/>
          <w:color w:val="auto"/>
          <w:spacing w:val="-70"/>
          <w:sz w:val="20"/>
          <w:szCs w:val="20"/>
          <w:highlight w:val="none"/>
        </w:rPr>
        <w:t xml:space="preserve"> </w:t>
      </w:r>
      <w:r>
        <w:rPr>
          <w:rFonts w:ascii="宋体" w:hAnsi="宋体" w:eastAsia="宋体" w:cs="宋体"/>
          <w:color w:val="auto"/>
          <w:spacing w:val="8"/>
          <w:sz w:val="20"/>
          <w:szCs w:val="20"/>
          <w:highlight w:val="none"/>
        </w:rPr>
        <w:t>”等栏目在内）</w:t>
      </w:r>
      <w:r>
        <w:rPr>
          <w:rFonts w:ascii="宋体" w:hAnsi="宋体" w:eastAsia="宋体" w:cs="宋体"/>
          <w:color w:val="auto"/>
          <w:spacing w:val="-56"/>
          <w:sz w:val="20"/>
          <w:szCs w:val="20"/>
          <w:highlight w:val="none"/>
        </w:rPr>
        <w:t xml:space="preserve"> </w:t>
      </w:r>
      <w:r>
        <w:rPr>
          <w:rFonts w:ascii="宋体" w:hAnsi="宋体" w:eastAsia="宋体" w:cs="宋体"/>
          <w:color w:val="auto"/>
          <w:spacing w:val="8"/>
          <w:sz w:val="20"/>
          <w:szCs w:val="20"/>
          <w:highlight w:val="none"/>
        </w:rPr>
        <w:t xml:space="preserve">。③建造师注册证书在中华人民共和国 </w:t>
      </w:r>
      <w:r>
        <w:rPr>
          <w:rFonts w:ascii="宋体" w:hAnsi="宋体" w:eastAsia="宋体" w:cs="宋体"/>
          <w:color w:val="auto"/>
          <w:spacing w:val="12"/>
          <w:sz w:val="20"/>
          <w:szCs w:val="20"/>
          <w:highlight w:val="none"/>
        </w:rPr>
        <w:t>住房和城乡建设部网站上公开信息的网页截图或网</w:t>
      </w:r>
      <w:r>
        <w:rPr>
          <w:rFonts w:ascii="宋体" w:hAnsi="宋体" w:eastAsia="宋体" w:cs="宋体"/>
          <w:color w:val="auto"/>
          <w:spacing w:val="11"/>
          <w:sz w:val="20"/>
          <w:szCs w:val="20"/>
          <w:highlight w:val="none"/>
        </w:rPr>
        <w:t xml:space="preserve">页打印件以及注册建造师证书的原件扫描件。④ </w:t>
      </w:r>
      <w:r>
        <w:rPr>
          <w:rFonts w:ascii="宋体" w:hAnsi="宋体" w:eastAsia="宋体" w:cs="宋体"/>
          <w:color w:val="auto"/>
          <w:spacing w:val="12"/>
          <w:sz w:val="20"/>
          <w:szCs w:val="20"/>
          <w:highlight w:val="none"/>
        </w:rPr>
        <w:t>安全生产考核合格证书在交通运输部公路水运工程</w:t>
      </w:r>
      <w:r>
        <w:rPr>
          <w:rFonts w:ascii="宋体" w:hAnsi="宋体" w:eastAsia="宋体" w:cs="宋体"/>
          <w:color w:val="auto"/>
          <w:spacing w:val="11"/>
          <w:sz w:val="20"/>
          <w:szCs w:val="20"/>
          <w:highlight w:val="none"/>
        </w:rPr>
        <w:t xml:space="preserve">施工企业安全生产管理人员信息公共查询平台上 </w:t>
      </w:r>
      <w:r>
        <w:rPr>
          <w:rFonts w:ascii="宋体" w:hAnsi="宋体" w:eastAsia="宋体" w:cs="宋体"/>
          <w:color w:val="auto"/>
          <w:spacing w:val="12"/>
          <w:sz w:val="20"/>
          <w:szCs w:val="20"/>
          <w:highlight w:val="none"/>
        </w:rPr>
        <w:t>公开信息的网页截图或网页打印件。⑤投标人所属</w:t>
      </w:r>
      <w:r>
        <w:rPr>
          <w:rFonts w:ascii="宋体" w:hAnsi="宋体" w:eastAsia="宋体" w:cs="宋体"/>
          <w:color w:val="auto"/>
          <w:spacing w:val="11"/>
          <w:sz w:val="20"/>
          <w:szCs w:val="20"/>
          <w:highlight w:val="none"/>
        </w:rPr>
        <w:t xml:space="preserve">社保机构出具的拟委任的项目经理和项目总工的 </w:t>
      </w:r>
      <w:r>
        <w:rPr>
          <w:rFonts w:ascii="宋体" w:hAnsi="宋体" w:eastAsia="宋体" w:cs="宋体"/>
          <w:color w:val="auto"/>
          <w:spacing w:val="16"/>
          <w:sz w:val="20"/>
          <w:szCs w:val="20"/>
          <w:highlight w:val="none"/>
        </w:rPr>
        <w:t xml:space="preserve">社保缴费证明或其他能够证明拟委任的项目经理和项目总工参加社保的有效证明材料原件扫描件 </w:t>
      </w:r>
      <w:r>
        <w:rPr>
          <w:rFonts w:ascii="宋体" w:hAnsi="宋体" w:eastAsia="宋体" w:cs="宋体"/>
          <w:color w:val="auto"/>
          <w:spacing w:val="11"/>
          <w:sz w:val="20"/>
          <w:szCs w:val="20"/>
          <w:highlight w:val="none"/>
        </w:rPr>
        <w:t>（社保时段为投标文件递交截止日前半年时间内连续不</w:t>
      </w:r>
      <w:r>
        <w:rPr>
          <w:rFonts w:ascii="宋体" w:hAnsi="宋体" w:eastAsia="宋体" w:cs="宋体"/>
          <w:color w:val="auto"/>
          <w:spacing w:val="10"/>
          <w:sz w:val="20"/>
          <w:szCs w:val="20"/>
          <w:highlight w:val="none"/>
        </w:rPr>
        <w:t>少于三个月）</w:t>
      </w:r>
      <w:r>
        <w:rPr>
          <w:rFonts w:ascii="宋体" w:hAnsi="宋体" w:eastAsia="宋体" w:cs="宋体"/>
          <w:color w:val="auto"/>
          <w:spacing w:val="-58"/>
          <w:sz w:val="20"/>
          <w:szCs w:val="20"/>
          <w:highlight w:val="none"/>
        </w:rPr>
        <w:t xml:space="preserve"> </w:t>
      </w:r>
      <w:r>
        <w:rPr>
          <w:rFonts w:ascii="宋体" w:hAnsi="宋体" w:eastAsia="宋体" w:cs="宋体"/>
          <w:color w:val="auto"/>
          <w:spacing w:val="10"/>
          <w:sz w:val="20"/>
          <w:szCs w:val="20"/>
          <w:highlight w:val="none"/>
        </w:rPr>
        <w:t>。如项目经理和项目总工目前 仍在其他项目上任职，则投标人应按投标函的格式承诺上述人</w:t>
      </w:r>
      <w:r>
        <w:rPr>
          <w:rFonts w:ascii="宋体" w:hAnsi="宋体" w:eastAsia="宋体" w:cs="宋体"/>
          <w:color w:val="auto"/>
          <w:spacing w:val="9"/>
          <w:sz w:val="20"/>
          <w:szCs w:val="20"/>
          <w:highlight w:val="none"/>
        </w:rPr>
        <w:t>员能够从该项目撤离。</w:t>
      </w:r>
    </w:p>
    <w:p>
      <w:pPr>
        <w:spacing w:line="318" w:lineRule="auto"/>
        <w:rPr>
          <w:rFonts w:ascii="宋体" w:hAnsi="宋体" w:eastAsia="宋体" w:cs="宋体"/>
          <w:color w:val="auto"/>
          <w:sz w:val="20"/>
          <w:szCs w:val="20"/>
          <w:highlight w:val="none"/>
        </w:rPr>
        <w:sectPr>
          <w:footerReference r:id="rId15" w:type="default"/>
          <w:pgSz w:w="12240" w:h="15840"/>
          <w:pgMar w:top="400" w:right="1256" w:bottom="960" w:left="1796" w:header="0" w:footer="721" w:gutter="0"/>
          <w:cols w:space="720" w:num="1"/>
        </w:sectPr>
      </w:pPr>
    </w:p>
    <w:p>
      <w:pPr>
        <w:spacing w:line="263" w:lineRule="auto"/>
        <w:rPr>
          <w:rFonts w:ascii="Arial"/>
          <w:color w:val="auto"/>
          <w:sz w:val="21"/>
          <w:highlight w:val="none"/>
        </w:rPr>
      </w:pPr>
    </w:p>
    <w:p>
      <w:pPr>
        <w:spacing w:line="264" w:lineRule="auto"/>
        <w:rPr>
          <w:rFonts w:ascii="Arial"/>
          <w:color w:val="auto"/>
          <w:sz w:val="21"/>
          <w:highlight w:val="none"/>
        </w:rPr>
      </w:pPr>
    </w:p>
    <w:p>
      <w:pPr>
        <w:spacing w:before="91" w:line="220" w:lineRule="auto"/>
        <w:ind w:left="1924"/>
        <w:outlineLvl w:val="2"/>
        <w:rPr>
          <w:rFonts w:ascii="宋体" w:hAnsi="宋体" w:eastAsia="宋体" w:cs="宋体"/>
          <w:color w:val="auto"/>
          <w:sz w:val="28"/>
          <w:szCs w:val="28"/>
          <w:highlight w:val="none"/>
        </w:rPr>
      </w:pPr>
      <w:r>
        <w:rPr>
          <w:rFonts w:ascii="宋体" w:hAnsi="宋体" w:eastAsia="宋体" w:cs="宋体"/>
          <w:color w:val="auto"/>
          <w:spacing w:val="-1"/>
          <w:sz w:val="28"/>
          <w:szCs w:val="28"/>
          <w:highlight w:val="none"/>
        </w:rPr>
        <w:t>（七）拟委任的其他管理和技术人员情况表</w:t>
      </w:r>
    </w:p>
    <w:p>
      <w:pPr>
        <w:spacing w:before="234" w:line="219" w:lineRule="auto"/>
        <w:ind w:left="2068"/>
        <w:outlineLvl w:val="2"/>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（七）-1  拟委任的其他管理和技术人员汇总表</w:t>
      </w:r>
    </w:p>
    <w:p>
      <w:pPr>
        <w:spacing w:line="67" w:lineRule="exact"/>
        <w:rPr>
          <w:color w:val="auto"/>
          <w:highlight w:val="none"/>
        </w:rPr>
      </w:pPr>
    </w:p>
    <w:tbl>
      <w:tblPr>
        <w:tblStyle w:val="5"/>
        <w:tblW w:w="90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8"/>
        <w:gridCol w:w="864"/>
        <w:gridCol w:w="856"/>
        <w:gridCol w:w="2475"/>
        <w:gridCol w:w="1018"/>
        <w:gridCol w:w="1205"/>
        <w:gridCol w:w="18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868" w:type="dxa"/>
            <w:vAlign w:val="top"/>
          </w:tcPr>
          <w:p>
            <w:pPr>
              <w:spacing w:line="264" w:lineRule="auto"/>
              <w:rPr>
                <w:rFonts w:ascii="Arial"/>
                <w:color w:val="auto"/>
                <w:sz w:val="21"/>
                <w:highlight w:val="none"/>
              </w:rPr>
            </w:pPr>
          </w:p>
          <w:p>
            <w:pPr>
              <w:pStyle w:val="4"/>
              <w:spacing w:before="65" w:line="230" w:lineRule="auto"/>
              <w:ind w:left="228"/>
              <w:rPr>
                <w:color w:val="auto"/>
                <w:sz w:val="20"/>
                <w:szCs w:val="20"/>
                <w:highlight w:val="none"/>
              </w:rPr>
            </w:pPr>
            <w:r>
              <w:rPr>
                <w:color w:val="auto"/>
                <w:spacing w:val="5"/>
                <w:sz w:val="20"/>
                <w:szCs w:val="20"/>
                <w:highlight w:val="none"/>
              </w:rPr>
              <w:t>序号</w:t>
            </w:r>
          </w:p>
        </w:tc>
        <w:tc>
          <w:tcPr>
            <w:tcW w:w="864" w:type="dxa"/>
            <w:vAlign w:val="top"/>
          </w:tcPr>
          <w:p>
            <w:pPr>
              <w:spacing w:line="264" w:lineRule="auto"/>
              <w:rPr>
                <w:rFonts w:ascii="Arial"/>
                <w:color w:val="auto"/>
                <w:sz w:val="21"/>
                <w:highlight w:val="none"/>
              </w:rPr>
            </w:pPr>
          </w:p>
          <w:p>
            <w:pPr>
              <w:pStyle w:val="4"/>
              <w:spacing w:before="65" w:line="228" w:lineRule="auto"/>
              <w:ind w:left="224"/>
              <w:rPr>
                <w:color w:val="auto"/>
                <w:sz w:val="20"/>
                <w:szCs w:val="20"/>
                <w:highlight w:val="none"/>
              </w:rPr>
            </w:pPr>
            <w:r>
              <w:rPr>
                <w:color w:val="auto"/>
                <w:spacing w:val="4"/>
                <w:sz w:val="20"/>
                <w:szCs w:val="20"/>
                <w:highlight w:val="none"/>
              </w:rPr>
              <w:t>姓名</w:t>
            </w:r>
          </w:p>
        </w:tc>
        <w:tc>
          <w:tcPr>
            <w:tcW w:w="856" w:type="dxa"/>
            <w:vAlign w:val="top"/>
          </w:tcPr>
          <w:p>
            <w:pPr>
              <w:spacing w:line="264" w:lineRule="auto"/>
              <w:rPr>
                <w:rFonts w:ascii="Arial"/>
                <w:color w:val="auto"/>
                <w:sz w:val="21"/>
                <w:highlight w:val="none"/>
              </w:rPr>
            </w:pPr>
          </w:p>
          <w:p>
            <w:pPr>
              <w:pStyle w:val="4"/>
              <w:spacing w:before="65" w:line="228" w:lineRule="auto"/>
              <w:ind w:left="223"/>
              <w:rPr>
                <w:color w:val="auto"/>
                <w:sz w:val="20"/>
                <w:szCs w:val="20"/>
                <w:highlight w:val="none"/>
              </w:rPr>
            </w:pPr>
            <w:r>
              <w:rPr>
                <w:color w:val="auto"/>
                <w:spacing w:val="4"/>
                <w:sz w:val="20"/>
                <w:szCs w:val="20"/>
                <w:highlight w:val="none"/>
              </w:rPr>
              <w:t>年龄</w:t>
            </w:r>
          </w:p>
        </w:tc>
        <w:tc>
          <w:tcPr>
            <w:tcW w:w="2475" w:type="dxa"/>
            <w:vAlign w:val="top"/>
          </w:tcPr>
          <w:p>
            <w:pPr>
              <w:spacing w:line="264" w:lineRule="auto"/>
              <w:rPr>
                <w:rFonts w:ascii="Arial"/>
                <w:color w:val="auto"/>
                <w:sz w:val="21"/>
                <w:highlight w:val="none"/>
              </w:rPr>
            </w:pPr>
          </w:p>
          <w:p>
            <w:pPr>
              <w:pStyle w:val="4"/>
              <w:spacing w:before="65" w:line="228" w:lineRule="auto"/>
              <w:ind w:left="297"/>
              <w:rPr>
                <w:color w:val="auto"/>
                <w:sz w:val="20"/>
                <w:szCs w:val="20"/>
                <w:highlight w:val="none"/>
              </w:rPr>
            </w:pPr>
            <w:r>
              <w:rPr>
                <w:color w:val="auto"/>
                <w:spacing w:val="8"/>
                <w:sz w:val="20"/>
                <w:szCs w:val="20"/>
                <w:highlight w:val="none"/>
              </w:rPr>
              <w:t>拟在本标段工程任职</w:t>
            </w:r>
          </w:p>
        </w:tc>
        <w:tc>
          <w:tcPr>
            <w:tcW w:w="1018" w:type="dxa"/>
            <w:vAlign w:val="top"/>
          </w:tcPr>
          <w:p>
            <w:pPr>
              <w:spacing w:line="264" w:lineRule="auto"/>
              <w:rPr>
                <w:rFonts w:ascii="Arial"/>
                <w:color w:val="auto"/>
                <w:sz w:val="21"/>
                <w:highlight w:val="none"/>
              </w:rPr>
            </w:pPr>
          </w:p>
          <w:p>
            <w:pPr>
              <w:pStyle w:val="4"/>
              <w:spacing w:before="65" w:line="228" w:lineRule="auto"/>
              <w:ind w:left="96"/>
              <w:rPr>
                <w:color w:val="auto"/>
                <w:sz w:val="20"/>
                <w:szCs w:val="20"/>
                <w:highlight w:val="none"/>
              </w:rPr>
            </w:pPr>
            <w:r>
              <w:rPr>
                <w:color w:val="auto"/>
                <w:spacing w:val="7"/>
                <w:sz w:val="20"/>
                <w:szCs w:val="20"/>
                <w:highlight w:val="none"/>
              </w:rPr>
              <w:t>技术职称</w:t>
            </w:r>
          </w:p>
        </w:tc>
        <w:tc>
          <w:tcPr>
            <w:tcW w:w="1205" w:type="dxa"/>
            <w:vAlign w:val="top"/>
          </w:tcPr>
          <w:p>
            <w:pPr>
              <w:spacing w:line="264" w:lineRule="auto"/>
              <w:rPr>
                <w:rFonts w:ascii="Arial"/>
                <w:color w:val="auto"/>
                <w:sz w:val="21"/>
                <w:highlight w:val="none"/>
              </w:rPr>
            </w:pPr>
          </w:p>
          <w:p>
            <w:pPr>
              <w:pStyle w:val="4"/>
              <w:spacing w:before="65" w:line="228" w:lineRule="auto"/>
              <w:ind w:left="191"/>
              <w:rPr>
                <w:color w:val="auto"/>
                <w:sz w:val="20"/>
                <w:szCs w:val="20"/>
                <w:highlight w:val="none"/>
              </w:rPr>
            </w:pPr>
            <w:r>
              <w:rPr>
                <w:color w:val="auto"/>
                <w:spacing w:val="6"/>
                <w:sz w:val="20"/>
                <w:szCs w:val="20"/>
                <w:highlight w:val="none"/>
              </w:rPr>
              <w:t>工作年限</w:t>
            </w:r>
          </w:p>
        </w:tc>
        <w:tc>
          <w:tcPr>
            <w:tcW w:w="1800" w:type="dxa"/>
            <w:vAlign w:val="top"/>
          </w:tcPr>
          <w:p>
            <w:pPr>
              <w:spacing w:line="264" w:lineRule="auto"/>
              <w:rPr>
                <w:rFonts w:ascii="Arial"/>
                <w:color w:val="auto"/>
                <w:sz w:val="21"/>
                <w:highlight w:val="none"/>
              </w:rPr>
            </w:pPr>
          </w:p>
          <w:p>
            <w:pPr>
              <w:pStyle w:val="4"/>
              <w:spacing w:before="65" w:line="228" w:lineRule="auto"/>
              <w:ind w:left="66"/>
              <w:rPr>
                <w:color w:val="auto"/>
                <w:sz w:val="20"/>
                <w:szCs w:val="20"/>
                <w:highlight w:val="none"/>
              </w:rPr>
            </w:pPr>
            <w:r>
              <w:rPr>
                <w:color w:val="auto"/>
                <w:spacing w:val="8"/>
                <w:sz w:val="20"/>
                <w:szCs w:val="20"/>
                <w:highlight w:val="none"/>
              </w:rPr>
              <w:t>类似施工经验年限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868" w:type="dxa"/>
            <w:vAlign w:val="top"/>
          </w:tcPr>
          <w:p>
            <w:pPr>
              <w:rPr>
                <w:rFonts w:ascii="Arial"/>
                <w:color w:val="auto"/>
                <w:sz w:val="21"/>
                <w:highlight w:val="none"/>
              </w:rPr>
            </w:pPr>
          </w:p>
        </w:tc>
        <w:tc>
          <w:tcPr>
            <w:tcW w:w="864" w:type="dxa"/>
            <w:vAlign w:val="top"/>
          </w:tcPr>
          <w:p>
            <w:pPr>
              <w:rPr>
                <w:rFonts w:ascii="Arial"/>
                <w:color w:val="auto"/>
                <w:sz w:val="21"/>
                <w:highlight w:val="none"/>
              </w:rPr>
            </w:pPr>
          </w:p>
        </w:tc>
        <w:tc>
          <w:tcPr>
            <w:tcW w:w="856" w:type="dxa"/>
            <w:vAlign w:val="top"/>
          </w:tcPr>
          <w:p>
            <w:pPr>
              <w:rPr>
                <w:rFonts w:ascii="Arial"/>
                <w:color w:val="auto"/>
                <w:sz w:val="21"/>
                <w:highlight w:val="none"/>
              </w:rPr>
            </w:pPr>
          </w:p>
        </w:tc>
        <w:tc>
          <w:tcPr>
            <w:tcW w:w="2475" w:type="dxa"/>
            <w:vAlign w:val="top"/>
          </w:tcPr>
          <w:p>
            <w:pPr>
              <w:rPr>
                <w:rFonts w:ascii="Arial"/>
                <w:color w:val="auto"/>
                <w:sz w:val="21"/>
                <w:highlight w:val="none"/>
              </w:rPr>
            </w:pPr>
          </w:p>
        </w:tc>
        <w:tc>
          <w:tcPr>
            <w:tcW w:w="1018" w:type="dxa"/>
            <w:vAlign w:val="top"/>
          </w:tcPr>
          <w:p>
            <w:pPr>
              <w:rPr>
                <w:rFonts w:ascii="Arial"/>
                <w:color w:val="auto"/>
                <w:sz w:val="21"/>
                <w:highlight w:val="none"/>
              </w:rPr>
            </w:pPr>
          </w:p>
        </w:tc>
        <w:tc>
          <w:tcPr>
            <w:tcW w:w="1205" w:type="dxa"/>
            <w:vAlign w:val="top"/>
          </w:tcPr>
          <w:p>
            <w:pPr>
              <w:rPr>
                <w:rFonts w:ascii="Arial"/>
                <w:color w:val="auto"/>
                <w:sz w:val="21"/>
                <w:highlight w:val="none"/>
              </w:rPr>
            </w:pPr>
          </w:p>
        </w:tc>
        <w:tc>
          <w:tcPr>
            <w:tcW w:w="1800" w:type="dxa"/>
            <w:vAlign w:val="top"/>
          </w:tcPr>
          <w:p>
            <w:pPr>
              <w:rPr>
                <w:rFonts w:ascii="Arial"/>
                <w:color w:val="auto"/>
                <w:sz w:val="21"/>
                <w:highlight w:val="none"/>
              </w:rPr>
            </w:pPr>
          </w:p>
        </w:tc>
      </w:tr>
    </w:tbl>
    <w:p>
      <w:pPr>
        <w:spacing w:before="73" w:line="228" w:lineRule="auto"/>
        <w:ind w:left="1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注：本表填报的人员应满足招标文件第二章“投标人须知</w:t>
      </w:r>
      <w:r>
        <w:rPr>
          <w:rFonts w:ascii="宋体" w:hAnsi="宋体" w:eastAsia="宋体" w:cs="宋体"/>
          <w:color w:val="auto"/>
          <w:spacing w:val="-54"/>
          <w:sz w:val="20"/>
          <w:szCs w:val="20"/>
          <w:highlight w:val="none"/>
        </w:rPr>
        <w:t xml:space="preserve"> </w:t>
      </w:r>
      <w:r>
        <w:rPr>
          <w:rFonts w:ascii="宋体" w:hAnsi="宋体" w:eastAsia="宋体" w:cs="宋体"/>
          <w:color w:val="auto"/>
          <w:spacing w:val="8"/>
          <w:sz w:val="20"/>
          <w:szCs w:val="20"/>
          <w:highlight w:val="none"/>
        </w:rPr>
        <w:t>”前附表附录6的要求。</w:t>
      </w:r>
    </w:p>
    <w:p>
      <w:pPr>
        <w:spacing w:line="228" w:lineRule="auto"/>
        <w:rPr>
          <w:rFonts w:ascii="宋体" w:hAnsi="宋体" w:eastAsia="宋体" w:cs="宋体"/>
          <w:color w:val="auto"/>
          <w:sz w:val="20"/>
          <w:szCs w:val="20"/>
          <w:highlight w:val="none"/>
        </w:rPr>
        <w:sectPr>
          <w:footerReference r:id="rId16" w:type="default"/>
          <w:pgSz w:w="12240" w:h="15840"/>
          <w:pgMar w:top="400" w:right="1324" w:bottom="960" w:left="1790" w:header="0" w:footer="721" w:gutter="0"/>
          <w:cols w:space="720" w:num="1"/>
        </w:sectPr>
      </w:pPr>
    </w:p>
    <w:p>
      <w:pPr>
        <w:spacing w:line="242" w:lineRule="auto"/>
        <w:rPr>
          <w:rFonts w:ascii="Arial"/>
          <w:color w:val="auto"/>
          <w:sz w:val="21"/>
          <w:highlight w:val="none"/>
        </w:rPr>
      </w:pPr>
    </w:p>
    <w:p>
      <w:pPr>
        <w:spacing w:line="243" w:lineRule="auto"/>
        <w:rPr>
          <w:rFonts w:ascii="Arial"/>
          <w:color w:val="auto"/>
          <w:sz w:val="21"/>
          <w:highlight w:val="none"/>
        </w:rPr>
      </w:pPr>
    </w:p>
    <w:p>
      <w:pPr>
        <w:spacing w:before="78" w:line="219" w:lineRule="auto"/>
        <w:ind w:left="2050"/>
        <w:outlineLvl w:val="2"/>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（七）-2  拟委任的其他管理和技术人员资历表</w:t>
      </w:r>
    </w:p>
    <w:p>
      <w:pPr>
        <w:spacing w:before="138"/>
        <w:rPr>
          <w:color w:val="auto"/>
          <w:highlight w:val="none"/>
        </w:rPr>
      </w:pPr>
    </w:p>
    <w:tbl>
      <w:tblPr>
        <w:tblStyle w:val="5"/>
        <w:tblW w:w="9086"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6"/>
        <w:gridCol w:w="1430"/>
        <w:gridCol w:w="107"/>
        <w:gridCol w:w="1102"/>
        <w:gridCol w:w="1434"/>
        <w:gridCol w:w="352"/>
        <w:gridCol w:w="1605"/>
        <w:gridCol w:w="403"/>
        <w:gridCol w:w="13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1316" w:type="dxa"/>
            <w:vAlign w:val="top"/>
          </w:tcPr>
          <w:p>
            <w:pPr>
              <w:pStyle w:val="4"/>
              <w:spacing w:before="161" w:line="228" w:lineRule="auto"/>
              <w:ind w:left="395"/>
              <w:rPr>
                <w:color w:val="auto"/>
                <w:sz w:val="20"/>
                <w:szCs w:val="20"/>
                <w:highlight w:val="none"/>
              </w:rPr>
            </w:pPr>
            <w:r>
              <w:rPr>
                <w:color w:val="auto"/>
                <w:sz w:val="20"/>
                <w:szCs w:val="20"/>
                <w:highlight w:val="none"/>
              </w:rPr>
              <w:t>姓</w:t>
            </w:r>
            <w:r>
              <w:rPr>
                <w:color w:val="auto"/>
                <w:spacing w:val="16"/>
                <w:sz w:val="20"/>
                <w:szCs w:val="20"/>
                <w:highlight w:val="none"/>
              </w:rPr>
              <w:t xml:space="preserve"> </w:t>
            </w:r>
            <w:r>
              <w:rPr>
                <w:color w:val="auto"/>
                <w:sz w:val="20"/>
                <w:szCs w:val="20"/>
                <w:highlight w:val="none"/>
              </w:rPr>
              <w:t>名</w:t>
            </w:r>
          </w:p>
        </w:tc>
        <w:tc>
          <w:tcPr>
            <w:tcW w:w="1537" w:type="dxa"/>
            <w:gridSpan w:val="2"/>
            <w:vAlign w:val="top"/>
          </w:tcPr>
          <w:p>
            <w:pPr>
              <w:rPr>
                <w:rFonts w:ascii="Arial"/>
                <w:color w:val="auto"/>
                <w:sz w:val="21"/>
                <w:highlight w:val="none"/>
              </w:rPr>
            </w:pPr>
          </w:p>
        </w:tc>
        <w:tc>
          <w:tcPr>
            <w:tcW w:w="1102" w:type="dxa"/>
            <w:vAlign w:val="top"/>
          </w:tcPr>
          <w:p>
            <w:pPr>
              <w:pStyle w:val="4"/>
              <w:spacing w:before="161" w:line="228" w:lineRule="auto"/>
              <w:ind w:left="295"/>
              <w:rPr>
                <w:color w:val="auto"/>
                <w:sz w:val="20"/>
                <w:szCs w:val="20"/>
                <w:highlight w:val="none"/>
              </w:rPr>
            </w:pPr>
            <w:r>
              <w:rPr>
                <w:color w:val="auto"/>
                <w:sz w:val="20"/>
                <w:szCs w:val="20"/>
                <w:highlight w:val="none"/>
              </w:rPr>
              <w:t>年</w:t>
            </w:r>
            <w:r>
              <w:rPr>
                <w:color w:val="auto"/>
                <w:spacing w:val="13"/>
                <w:sz w:val="20"/>
                <w:szCs w:val="20"/>
                <w:highlight w:val="none"/>
              </w:rPr>
              <w:t xml:space="preserve"> </w:t>
            </w:r>
            <w:r>
              <w:rPr>
                <w:color w:val="auto"/>
                <w:sz w:val="20"/>
                <w:szCs w:val="20"/>
                <w:highlight w:val="none"/>
              </w:rPr>
              <w:t>龄</w:t>
            </w:r>
          </w:p>
        </w:tc>
        <w:tc>
          <w:tcPr>
            <w:tcW w:w="1434" w:type="dxa"/>
            <w:vAlign w:val="top"/>
          </w:tcPr>
          <w:p>
            <w:pPr>
              <w:rPr>
                <w:rFonts w:ascii="Arial"/>
                <w:color w:val="auto"/>
                <w:sz w:val="21"/>
                <w:highlight w:val="none"/>
              </w:rPr>
            </w:pPr>
          </w:p>
        </w:tc>
        <w:tc>
          <w:tcPr>
            <w:tcW w:w="1957" w:type="dxa"/>
            <w:gridSpan w:val="2"/>
            <w:vAlign w:val="top"/>
          </w:tcPr>
          <w:p>
            <w:pPr>
              <w:pStyle w:val="4"/>
              <w:spacing w:before="160" w:line="229" w:lineRule="auto"/>
              <w:ind w:left="723"/>
              <w:rPr>
                <w:color w:val="auto"/>
                <w:sz w:val="20"/>
                <w:szCs w:val="20"/>
                <w:highlight w:val="none"/>
              </w:rPr>
            </w:pPr>
            <w:r>
              <w:rPr>
                <w:color w:val="auto"/>
                <w:sz w:val="20"/>
                <w:szCs w:val="20"/>
                <w:highlight w:val="none"/>
              </w:rPr>
              <w:t>专</w:t>
            </w:r>
            <w:r>
              <w:rPr>
                <w:color w:val="auto"/>
                <w:spacing w:val="13"/>
                <w:sz w:val="20"/>
                <w:szCs w:val="20"/>
                <w:highlight w:val="none"/>
              </w:rPr>
              <w:t xml:space="preserve"> </w:t>
            </w:r>
            <w:r>
              <w:rPr>
                <w:color w:val="auto"/>
                <w:sz w:val="20"/>
                <w:szCs w:val="20"/>
                <w:highlight w:val="none"/>
              </w:rPr>
              <w:t>业</w:t>
            </w:r>
          </w:p>
        </w:tc>
        <w:tc>
          <w:tcPr>
            <w:tcW w:w="1740"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316" w:type="dxa"/>
            <w:vAlign w:val="top"/>
          </w:tcPr>
          <w:p>
            <w:pPr>
              <w:spacing w:line="275" w:lineRule="auto"/>
              <w:rPr>
                <w:rFonts w:ascii="Arial"/>
                <w:color w:val="auto"/>
                <w:sz w:val="21"/>
                <w:highlight w:val="none"/>
              </w:rPr>
            </w:pPr>
          </w:p>
          <w:p>
            <w:pPr>
              <w:pStyle w:val="4"/>
              <w:spacing w:before="65" w:line="228" w:lineRule="auto"/>
              <w:ind w:left="244"/>
              <w:rPr>
                <w:color w:val="auto"/>
                <w:sz w:val="20"/>
                <w:szCs w:val="20"/>
                <w:highlight w:val="none"/>
              </w:rPr>
            </w:pPr>
            <w:r>
              <w:rPr>
                <w:color w:val="auto"/>
                <w:spacing w:val="7"/>
                <w:sz w:val="20"/>
                <w:szCs w:val="20"/>
                <w:highlight w:val="none"/>
              </w:rPr>
              <w:t>技术职称</w:t>
            </w:r>
          </w:p>
        </w:tc>
        <w:tc>
          <w:tcPr>
            <w:tcW w:w="1537" w:type="dxa"/>
            <w:gridSpan w:val="2"/>
            <w:vAlign w:val="top"/>
          </w:tcPr>
          <w:p>
            <w:pPr>
              <w:rPr>
                <w:rFonts w:ascii="Arial"/>
                <w:color w:val="auto"/>
                <w:sz w:val="21"/>
                <w:highlight w:val="none"/>
              </w:rPr>
            </w:pPr>
          </w:p>
        </w:tc>
        <w:tc>
          <w:tcPr>
            <w:tcW w:w="1102" w:type="dxa"/>
            <w:vAlign w:val="top"/>
          </w:tcPr>
          <w:p>
            <w:pPr>
              <w:spacing w:line="275" w:lineRule="auto"/>
              <w:rPr>
                <w:rFonts w:ascii="Arial"/>
                <w:color w:val="auto"/>
                <w:sz w:val="21"/>
                <w:highlight w:val="none"/>
              </w:rPr>
            </w:pPr>
          </w:p>
          <w:p>
            <w:pPr>
              <w:pStyle w:val="4"/>
              <w:spacing w:before="65" w:line="230" w:lineRule="auto"/>
              <w:ind w:left="299"/>
              <w:rPr>
                <w:color w:val="auto"/>
                <w:sz w:val="20"/>
                <w:szCs w:val="20"/>
                <w:highlight w:val="none"/>
              </w:rPr>
            </w:pPr>
            <w:r>
              <w:rPr>
                <w:color w:val="auto"/>
                <w:spacing w:val="-2"/>
                <w:sz w:val="20"/>
                <w:szCs w:val="20"/>
                <w:highlight w:val="none"/>
              </w:rPr>
              <w:t>学</w:t>
            </w:r>
            <w:r>
              <w:rPr>
                <w:color w:val="auto"/>
                <w:spacing w:val="16"/>
                <w:sz w:val="20"/>
                <w:szCs w:val="20"/>
                <w:highlight w:val="none"/>
              </w:rPr>
              <w:t xml:space="preserve"> </w:t>
            </w:r>
            <w:r>
              <w:rPr>
                <w:color w:val="auto"/>
                <w:spacing w:val="-2"/>
                <w:sz w:val="20"/>
                <w:szCs w:val="20"/>
                <w:highlight w:val="none"/>
              </w:rPr>
              <w:t>历</w:t>
            </w:r>
          </w:p>
        </w:tc>
        <w:tc>
          <w:tcPr>
            <w:tcW w:w="1434" w:type="dxa"/>
            <w:vAlign w:val="top"/>
          </w:tcPr>
          <w:p>
            <w:pPr>
              <w:rPr>
                <w:rFonts w:ascii="Arial"/>
                <w:color w:val="auto"/>
                <w:sz w:val="21"/>
                <w:highlight w:val="none"/>
              </w:rPr>
            </w:pPr>
          </w:p>
        </w:tc>
        <w:tc>
          <w:tcPr>
            <w:tcW w:w="1957" w:type="dxa"/>
            <w:gridSpan w:val="2"/>
            <w:vAlign w:val="top"/>
          </w:tcPr>
          <w:p>
            <w:pPr>
              <w:pStyle w:val="4"/>
              <w:spacing w:before="139" w:line="228" w:lineRule="auto"/>
              <w:ind w:left="461"/>
              <w:rPr>
                <w:color w:val="auto"/>
                <w:sz w:val="20"/>
                <w:szCs w:val="20"/>
                <w:highlight w:val="none"/>
              </w:rPr>
            </w:pPr>
            <w:r>
              <w:rPr>
                <w:color w:val="auto"/>
                <w:spacing w:val="8"/>
                <w:sz w:val="20"/>
                <w:szCs w:val="20"/>
                <w:highlight w:val="none"/>
              </w:rPr>
              <w:t>拟在本标段</w:t>
            </w:r>
          </w:p>
          <w:p>
            <w:pPr>
              <w:pStyle w:val="4"/>
              <w:spacing w:before="154" w:line="228" w:lineRule="auto"/>
              <w:ind w:left="569"/>
              <w:rPr>
                <w:color w:val="auto"/>
                <w:sz w:val="20"/>
                <w:szCs w:val="20"/>
                <w:highlight w:val="none"/>
              </w:rPr>
            </w:pPr>
            <w:r>
              <w:rPr>
                <w:color w:val="auto"/>
                <w:spacing w:val="6"/>
                <w:sz w:val="20"/>
                <w:szCs w:val="20"/>
                <w:highlight w:val="none"/>
              </w:rPr>
              <w:t>工程任职</w:t>
            </w:r>
          </w:p>
        </w:tc>
        <w:tc>
          <w:tcPr>
            <w:tcW w:w="1740"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316" w:type="dxa"/>
            <w:vAlign w:val="top"/>
          </w:tcPr>
          <w:p>
            <w:pPr>
              <w:pStyle w:val="4"/>
              <w:spacing w:before="183" w:line="228" w:lineRule="auto"/>
              <w:ind w:left="239"/>
              <w:rPr>
                <w:color w:val="auto"/>
                <w:sz w:val="20"/>
                <w:szCs w:val="20"/>
                <w:highlight w:val="none"/>
              </w:rPr>
            </w:pPr>
            <w:r>
              <w:rPr>
                <w:color w:val="auto"/>
                <w:spacing w:val="6"/>
                <w:sz w:val="20"/>
                <w:szCs w:val="20"/>
                <w:highlight w:val="none"/>
              </w:rPr>
              <w:t>工作年限</w:t>
            </w:r>
          </w:p>
        </w:tc>
        <w:tc>
          <w:tcPr>
            <w:tcW w:w="4073" w:type="dxa"/>
            <w:gridSpan w:val="4"/>
            <w:vAlign w:val="top"/>
          </w:tcPr>
          <w:p>
            <w:pPr>
              <w:rPr>
                <w:rFonts w:ascii="Arial"/>
                <w:color w:val="auto"/>
                <w:sz w:val="21"/>
                <w:highlight w:val="none"/>
              </w:rPr>
            </w:pPr>
          </w:p>
        </w:tc>
        <w:tc>
          <w:tcPr>
            <w:tcW w:w="1957" w:type="dxa"/>
            <w:gridSpan w:val="2"/>
            <w:vAlign w:val="top"/>
          </w:tcPr>
          <w:p>
            <w:pPr>
              <w:pStyle w:val="4"/>
              <w:spacing w:before="183" w:line="228" w:lineRule="auto"/>
              <w:ind w:left="146"/>
              <w:rPr>
                <w:color w:val="auto"/>
                <w:sz w:val="20"/>
                <w:szCs w:val="20"/>
                <w:highlight w:val="none"/>
              </w:rPr>
            </w:pPr>
            <w:r>
              <w:rPr>
                <w:color w:val="auto"/>
                <w:spacing w:val="8"/>
                <w:sz w:val="20"/>
                <w:szCs w:val="20"/>
                <w:highlight w:val="none"/>
              </w:rPr>
              <w:t>类似施工经验年限</w:t>
            </w:r>
          </w:p>
        </w:tc>
        <w:tc>
          <w:tcPr>
            <w:tcW w:w="1740" w:type="dxa"/>
            <w:gridSpan w:val="2"/>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1316" w:type="dxa"/>
            <w:vAlign w:val="top"/>
          </w:tcPr>
          <w:p>
            <w:pPr>
              <w:spacing w:line="309" w:lineRule="auto"/>
              <w:rPr>
                <w:rFonts w:ascii="Arial"/>
                <w:color w:val="auto"/>
                <w:sz w:val="21"/>
                <w:highlight w:val="none"/>
              </w:rPr>
            </w:pPr>
          </w:p>
          <w:p>
            <w:pPr>
              <w:pStyle w:val="4"/>
              <w:spacing w:before="65" w:line="228" w:lineRule="auto"/>
              <w:ind w:left="240"/>
              <w:rPr>
                <w:color w:val="auto"/>
                <w:sz w:val="20"/>
                <w:szCs w:val="20"/>
                <w:highlight w:val="none"/>
              </w:rPr>
            </w:pPr>
            <w:r>
              <w:rPr>
                <w:color w:val="auto"/>
                <w:spacing w:val="6"/>
                <w:sz w:val="20"/>
                <w:szCs w:val="20"/>
                <w:highlight w:val="none"/>
              </w:rPr>
              <w:t>毕业学校</w:t>
            </w:r>
          </w:p>
        </w:tc>
        <w:tc>
          <w:tcPr>
            <w:tcW w:w="7770" w:type="dxa"/>
            <w:gridSpan w:val="8"/>
            <w:vAlign w:val="top"/>
          </w:tcPr>
          <w:p>
            <w:pPr>
              <w:pStyle w:val="4"/>
              <w:tabs>
                <w:tab w:val="left" w:pos="530"/>
              </w:tabs>
              <w:spacing w:before="241" w:line="228" w:lineRule="auto"/>
              <w:ind w:left="3"/>
              <w:rPr>
                <w:color w:val="auto"/>
                <w:sz w:val="20"/>
                <w:szCs w:val="20"/>
                <w:highlight w:val="none"/>
              </w:rPr>
            </w:pPr>
            <w:r>
              <w:rPr>
                <w:color w:val="auto"/>
                <w:sz w:val="20"/>
                <w:szCs w:val="20"/>
                <w:highlight w:val="none"/>
                <w:u w:val="single" w:color="auto"/>
              </w:rPr>
              <w:tab/>
            </w:r>
            <w:r>
              <w:rPr>
                <w:color w:val="auto"/>
                <w:spacing w:val="-87"/>
                <w:sz w:val="20"/>
                <w:szCs w:val="20"/>
                <w:highlight w:val="none"/>
              </w:rPr>
              <w:t xml:space="preserve"> </w:t>
            </w:r>
            <w:r>
              <w:rPr>
                <w:color w:val="auto"/>
                <w:spacing w:val="5"/>
                <w:sz w:val="20"/>
                <w:szCs w:val="20"/>
                <w:highlight w:val="none"/>
              </w:rPr>
              <w:t>年</w:t>
            </w:r>
            <w:r>
              <w:rPr>
                <w:color w:val="auto"/>
                <w:spacing w:val="5"/>
                <w:sz w:val="20"/>
                <w:szCs w:val="20"/>
                <w:highlight w:val="none"/>
                <w:u w:val="single" w:color="auto"/>
              </w:rPr>
              <w:t xml:space="preserve">   </w:t>
            </w:r>
            <w:r>
              <w:rPr>
                <w:color w:val="auto"/>
                <w:spacing w:val="-86"/>
                <w:sz w:val="20"/>
                <w:szCs w:val="20"/>
                <w:highlight w:val="none"/>
              </w:rPr>
              <w:t xml:space="preserve"> </w:t>
            </w:r>
            <w:r>
              <w:rPr>
                <w:color w:val="auto"/>
                <w:spacing w:val="5"/>
                <w:sz w:val="20"/>
                <w:szCs w:val="20"/>
                <w:highlight w:val="none"/>
              </w:rPr>
              <w:t>月毕业于</w:t>
            </w:r>
            <w:r>
              <w:rPr>
                <w:color w:val="auto"/>
                <w:spacing w:val="-98"/>
                <w:sz w:val="20"/>
                <w:szCs w:val="20"/>
                <w:highlight w:val="none"/>
              </w:rPr>
              <w:t xml:space="preserve"> </w:t>
            </w:r>
            <w:r>
              <w:rPr>
                <w:color w:val="auto"/>
                <w:spacing w:val="4"/>
                <w:sz w:val="20"/>
                <w:szCs w:val="20"/>
                <w:highlight w:val="none"/>
                <w:u w:val="single" w:color="auto"/>
              </w:rPr>
              <w:t xml:space="preserve">                   </w:t>
            </w:r>
            <w:r>
              <w:rPr>
                <w:color w:val="auto"/>
                <w:spacing w:val="-69"/>
                <w:sz w:val="20"/>
                <w:szCs w:val="20"/>
                <w:highlight w:val="none"/>
              </w:rPr>
              <w:t xml:space="preserve"> </w:t>
            </w:r>
            <w:r>
              <w:rPr>
                <w:color w:val="auto"/>
                <w:spacing w:val="5"/>
                <w:sz w:val="20"/>
                <w:szCs w:val="20"/>
                <w:highlight w:val="none"/>
              </w:rPr>
              <w:t>学校</w:t>
            </w:r>
            <w:r>
              <w:rPr>
                <w:color w:val="auto"/>
                <w:spacing w:val="-99"/>
                <w:sz w:val="20"/>
                <w:szCs w:val="20"/>
                <w:highlight w:val="none"/>
              </w:rPr>
              <w:t xml:space="preserve"> </w:t>
            </w:r>
            <w:r>
              <w:rPr>
                <w:color w:val="auto"/>
                <w:spacing w:val="5"/>
                <w:sz w:val="20"/>
                <w:szCs w:val="20"/>
                <w:highlight w:val="none"/>
                <w:u w:val="single" w:color="auto"/>
              </w:rPr>
              <w:t xml:space="preserve">           </w:t>
            </w:r>
            <w:r>
              <w:rPr>
                <w:color w:val="auto"/>
                <w:spacing w:val="-91"/>
                <w:sz w:val="20"/>
                <w:szCs w:val="20"/>
                <w:highlight w:val="none"/>
              </w:rPr>
              <w:t xml:space="preserve"> </w:t>
            </w:r>
            <w:r>
              <w:rPr>
                <w:color w:val="auto"/>
                <w:spacing w:val="5"/>
                <w:sz w:val="20"/>
                <w:szCs w:val="20"/>
                <w:highlight w:val="none"/>
              </w:rPr>
              <w:t>专业，学制</w:t>
            </w:r>
            <w:r>
              <w:rPr>
                <w:color w:val="auto"/>
                <w:spacing w:val="5"/>
                <w:sz w:val="20"/>
                <w:szCs w:val="20"/>
                <w:highlight w:val="none"/>
                <w:u w:val="single" w:color="auto"/>
              </w:rPr>
              <w:t xml:space="preserve">      </w:t>
            </w:r>
            <w:r>
              <w:rPr>
                <w:color w:val="auto"/>
                <w:spacing w:val="-90"/>
                <w:sz w:val="20"/>
                <w:szCs w:val="20"/>
                <w:highlight w:val="none"/>
              </w:rPr>
              <w:t xml:space="preserve"> </w:t>
            </w:r>
            <w:r>
              <w:rPr>
                <w:color w:val="auto"/>
                <w:spacing w:val="5"/>
                <w:sz w:val="20"/>
                <w:szCs w:val="20"/>
                <w:highlight w:val="none"/>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6" w:type="dxa"/>
            <w:gridSpan w:val="9"/>
            <w:vAlign w:val="top"/>
          </w:tcPr>
          <w:p>
            <w:pPr>
              <w:pStyle w:val="4"/>
              <w:spacing w:before="159" w:line="231" w:lineRule="auto"/>
              <w:ind w:left="3862"/>
              <w:rPr>
                <w:color w:val="auto"/>
                <w:sz w:val="20"/>
                <w:szCs w:val="20"/>
                <w:highlight w:val="none"/>
              </w:rPr>
            </w:pPr>
            <w:r>
              <w:rPr>
                <w:color w:val="auto"/>
                <w:spacing w:val="-1"/>
                <w:sz w:val="20"/>
                <w:szCs w:val="20"/>
                <w:highlight w:val="none"/>
              </w:rPr>
              <w:t>经</w:t>
            </w:r>
            <w:r>
              <w:rPr>
                <w:color w:val="auto"/>
                <w:spacing w:val="7"/>
                <w:sz w:val="20"/>
                <w:szCs w:val="20"/>
                <w:highlight w:val="none"/>
              </w:rPr>
              <w:t xml:space="preserve">         </w:t>
            </w:r>
            <w:r>
              <w:rPr>
                <w:color w:val="auto"/>
                <w:spacing w:val="-1"/>
                <w:sz w:val="20"/>
                <w:szCs w:val="20"/>
                <w:highlight w:val="none"/>
              </w:rPr>
              <w:t>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5" w:hRule="atLeast"/>
        </w:trPr>
        <w:tc>
          <w:tcPr>
            <w:tcW w:w="1316" w:type="dxa"/>
            <w:vAlign w:val="top"/>
          </w:tcPr>
          <w:p>
            <w:pPr>
              <w:spacing w:line="355" w:lineRule="auto"/>
              <w:rPr>
                <w:rFonts w:ascii="Arial"/>
                <w:color w:val="auto"/>
                <w:sz w:val="21"/>
                <w:highlight w:val="none"/>
              </w:rPr>
            </w:pPr>
          </w:p>
          <w:p>
            <w:pPr>
              <w:pStyle w:val="4"/>
              <w:spacing w:before="65" w:line="231" w:lineRule="auto"/>
              <w:ind w:left="340"/>
              <w:rPr>
                <w:color w:val="auto"/>
                <w:sz w:val="20"/>
                <w:szCs w:val="20"/>
                <w:highlight w:val="none"/>
              </w:rPr>
            </w:pPr>
            <w:r>
              <w:rPr>
                <w:color w:val="auto"/>
                <w:spacing w:val="-5"/>
                <w:sz w:val="20"/>
                <w:szCs w:val="20"/>
                <w:highlight w:val="none"/>
              </w:rPr>
              <w:t>时</w:t>
            </w:r>
            <w:r>
              <w:rPr>
                <w:color w:val="auto"/>
                <w:spacing w:val="35"/>
                <w:sz w:val="20"/>
                <w:szCs w:val="20"/>
                <w:highlight w:val="none"/>
              </w:rPr>
              <w:t xml:space="preserve">  </w:t>
            </w:r>
            <w:r>
              <w:rPr>
                <w:color w:val="auto"/>
                <w:spacing w:val="-5"/>
                <w:sz w:val="20"/>
                <w:szCs w:val="20"/>
                <w:highlight w:val="none"/>
              </w:rPr>
              <w:t>间</w:t>
            </w:r>
          </w:p>
        </w:tc>
        <w:tc>
          <w:tcPr>
            <w:tcW w:w="4425" w:type="dxa"/>
            <w:gridSpan w:val="5"/>
            <w:vAlign w:val="top"/>
          </w:tcPr>
          <w:p>
            <w:pPr>
              <w:spacing w:line="356" w:lineRule="auto"/>
              <w:rPr>
                <w:rFonts w:ascii="Arial"/>
                <w:color w:val="auto"/>
                <w:sz w:val="21"/>
                <w:highlight w:val="none"/>
              </w:rPr>
            </w:pPr>
          </w:p>
          <w:p>
            <w:pPr>
              <w:pStyle w:val="4"/>
              <w:spacing w:before="65" w:line="228" w:lineRule="auto"/>
              <w:ind w:left="960"/>
              <w:rPr>
                <w:color w:val="auto"/>
                <w:sz w:val="20"/>
                <w:szCs w:val="20"/>
                <w:highlight w:val="none"/>
              </w:rPr>
            </w:pPr>
            <w:r>
              <w:rPr>
                <w:color w:val="auto"/>
                <w:spacing w:val="8"/>
                <w:sz w:val="20"/>
                <w:szCs w:val="20"/>
                <w:highlight w:val="none"/>
              </w:rPr>
              <w:t>参加过的公路工程项目名称</w:t>
            </w:r>
          </w:p>
        </w:tc>
        <w:tc>
          <w:tcPr>
            <w:tcW w:w="2008" w:type="dxa"/>
            <w:gridSpan w:val="2"/>
            <w:vAlign w:val="top"/>
          </w:tcPr>
          <w:p>
            <w:pPr>
              <w:spacing w:line="356" w:lineRule="auto"/>
              <w:rPr>
                <w:rFonts w:ascii="Arial"/>
                <w:color w:val="auto"/>
                <w:sz w:val="21"/>
                <w:highlight w:val="none"/>
              </w:rPr>
            </w:pPr>
          </w:p>
          <w:p>
            <w:pPr>
              <w:pStyle w:val="4"/>
              <w:spacing w:before="65" w:line="228" w:lineRule="auto"/>
              <w:ind w:left="592"/>
              <w:rPr>
                <w:color w:val="auto"/>
                <w:sz w:val="20"/>
                <w:szCs w:val="20"/>
                <w:highlight w:val="none"/>
              </w:rPr>
            </w:pPr>
            <w:r>
              <w:rPr>
                <w:color w:val="auto"/>
                <w:spacing w:val="7"/>
                <w:sz w:val="20"/>
                <w:szCs w:val="20"/>
                <w:highlight w:val="none"/>
              </w:rPr>
              <w:t>担任职务</w:t>
            </w:r>
          </w:p>
        </w:tc>
        <w:tc>
          <w:tcPr>
            <w:tcW w:w="1337" w:type="dxa"/>
            <w:vAlign w:val="top"/>
          </w:tcPr>
          <w:p>
            <w:pPr>
              <w:pStyle w:val="4"/>
              <w:spacing w:before="250" w:line="399" w:lineRule="exact"/>
              <w:ind w:left="99"/>
              <w:rPr>
                <w:color w:val="auto"/>
                <w:sz w:val="20"/>
                <w:szCs w:val="20"/>
                <w:highlight w:val="none"/>
              </w:rPr>
            </w:pPr>
            <w:r>
              <w:rPr>
                <w:color w:val="auto"/>
                <w:spacing w:val="7"/>
                <w:position w:val="14"/>
                <w:sz w:val="20"/>
                <w:szCs w:val="20"/>
                <w:highlight w:val="none"/>
              </w:rPr>
              <w:t>发包人及联</w:t>
            </w:r>
          </w:p>
          <w:p>
            <w:pPr>
              <w:pStyle w:val="4"/>
              <w:spacing w:line="230" w:lineRule="auto"/>
              <w:ind w:left="311"/>
              <w:rPr>
                <w:color w:val="auto"/>
                <w:sz w:val="20"/>
                <w:szCs w:val="20"/>
                <w:highlight w:val="none"/>
              </w:rPr>
            </w:pPr>
            <w:r>
              <w:rPr>
                <w:color w:val="auto"/>
                <w:spacing w:val="5"/>
                <w:sz w:val="20"/>
                <w:szCs w:val="20"/>
                <w:highlight w:val="none"/>
              </w:rPr>
              <w:t>系电话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316" w:type="dxa"/>
            <w:vAlign w:val="top"/>
          </w:tcPr>
          <w:p>
            <w:pPr>
              <w:rPr>
                <w:rFonts w:ascii="Arial"/>
                <w:color w:val="auto"/>
                <w:sz w:val="21"/>
                <w:highlight w:val="none"/>
              </w:rPr>
            </w:pPr>
          </w:p>
        </w:tc>
        <w:tc>
          <w:tcPr>
            <w:tcW w:w="4425" w:type="dxa"/>
            <w:gridSpan w:val="5"/>
            <w:vAlign w:val="top"/>
          </w:tcPr>
          <w:p>
            <w:pPr>
              <w:rPr>
                <w:rFonts w:ascii="Arial"/>
                <w:color w:val="auto"/>
                <w:sz w:val="21"/>
                <w:highlight w:val="none"/>
              </w:rPr>
            </w:pPr>
          </w:p>
        </w:tc>
        <w:tc>
          <w:tcPr>
            <w:tcW w:w="2008" w:type="dxa"/>
            <w:gridSpan w:val="2"/>
            <w:vAlign w:val="top"/>
          </w:tcPr>
          <w:p>
            <w:pPr>
              <w:rPr>
                <w:rFonts w:ascii="Arial"/>
                <w:color w:val="auto"/>
                <w:sz w:val="21"/>
                <w:highlight w:val="none"/>
              </w:rPr>
            </w:pPr>
          </w:p>
        </w:tc>
        <w:tc>
          <w:tcPr>
            <w:tcW w:w="1337"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316" w:type="dxa"/>
            <w:vAlign w:val="top"/>
          </w:tcPr>
          <w:p>
            <w:pPr>
              <w:rPr>
                <w:rFonts w:ascii="Arial"/>
                <w:color w:val="auto"/>
                <w:sz w:val="21"/>
                <w:highlight w:val="none"/>
              </w:rPr>
            </w:pPr>
          </w:p>
        </w:tc>
        <w:tc>
          <w:tcPr>
            <w:tcW w:w="4425" w:type="dxa"/>
            <w:gridSpan w:val="5"/>
            <w:vAlign w:val="top"/>
          </w:tcPr>
          <w:p>
            <w:pPr>
              <w:rPr>
                <w:rFonts w:ascii="Arial"/>
                <w:color w:val="auto"/>
                <w:sz w:val="21"/>
                <w:highlight w:val="none"/>
              </w:rPr>
            </w:pPr>
          </w:p>
        </w:tc>
        <w:tc>
          <w:tcPr>
            <w:tcW w:w="2008" w:type="dxa"/>
            <w:gridSpan w:val="2"/>
            <w:vAlign w:val="top"/>
          </w:tcPr>
          <w:p>
            <w:pPr>
              <w:rPr>
                <w:rFonts w:ascii="Arial"/>
                <w:color w:val="auto"/>
                <w:sz w:val="21"/>
                <w:highlight w:val="none"/>
              </w:rPr>
            </w:pPr>
          </w:p>
        </w:tc>
        <w:tc>
          <w:tcPr>
            <w:tcW w:w="1337"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316" w:type="dxa"/>
            <w:vAlign w:val="top"/>
          </w:tcPr>
          <w:p>
            <w:pPr>
              <w:rPr>
                <w:rFonts w:ascii="Arial"/>
                <w:color w:val="auto"/>
                <w:sz w:val="21"/>
                <w:highlight w:val="none"/>
              </w:rPr>
            </w:pPr>
          </w:p>
        </w:tc>
        <w:tc>
          <w:tcPr>
            <w:tcW w:w="4425" w:type="dxa"/>
            <w:gridSpan w:val="5"/>
            <w:vAlign w:val="top"/>
          </w:tcPr>
          <w:p>
            <w:pPr>
              <w:rPr>
                <w:rFonts w:ascii="Arial"/>
                <w:color w:val="auto"/>
                <w:sz w:val="21"/>
                <w:highlight w:val="none"/>
              </w:rPr>
            </w:pPr>
          </w:p>
        </w:tc>
        <w:tc>
          <w:tcPr>
            <w:tcW w:w="2008" w:type="dxa"/>
            <w:gridSpan w:val="2"/>
            <w:vAlign w:val="top"/>
          </w:tcPr>
          <w:p>
            <w:pPr>
              <w:rPr>
                <w:rFonts w:ascii="Arial"/>
                <w:color w:val="auto"/>
                <w:sz w:val="21"/>
                <w:highlight w:val="none"/>
              </w:rPr>
            </w:pPr>
          </w:p>
        </w:tc>
        <w:tc>
          <w:tcPr>
            <w:tcW w:w="1337"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316" w:type="dxa"/>
            <w:vAlign w:val="top"/>
          </w:tcPr>
          <w:p>
            <w:pPr>
              <w:rPr>
                <w:rFonts w:ascii="Arial"/>
                <w:color w:val="auto"/>
                <w:sz w:val="21"/>
                <w:highlight w:val="none"/>
              </w:rPr>
            </w:pPr>
          </w:p>
        </w:tc>
        <w:tc>
          <w:tcPr>
            <w:tcW w:w="4425" w:type="dxa"/>
            <w:gridSpan w:val="5"/>
            <w:vAlign w:val="top"/>
          </w:tcPr>
          <w:p>
            <w:pPr>
              <w:rPr>
                <w:rFonts w:ascii="Arial"/>
                <w:color w:val="auto"/>
                <w:sz w:val="21"/>
                <w:highlight w:val="none"/>
              </w:rPr>
            </w:pPr>
          </w:p>
        </w:tc>
        <w:tc>
          <w:tcPr>
            <w:tcW w:w="2008" w:type="dxa"/>
            <w:gridSpan w:val="2"/>
            <w:vAlign w:val="top"/>
          </w:tcPr>
          <w:p>
            <w:pPr>
              <w:rPr>
                <w:rFonts w:ascii="Arial"/>
                <w:color w:val="auto"/>
                <w:sz w:val="21"/>
                <w:highlight w:val="none"/>
              </w:rPr>
            </w:pPr>
          </w:p>
        </w:tc>
        <w:tc>
          <w:tcPr>
            <w:tcW w:w="1337"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316" w:type="dxa"/>
            <w:vAlign w:val="top"/>
          </w:tcPr>
          <w:p>
            <w:pPr>
              <w:rPr>
                <w:rFonts w:ascii="Arial"/>
                <w:color w:val="auto"/>
                <w:sz w:val="21"/>
                <w:highlight w:val="none"/>
              </w:rPr>
            </w:pPr>
          </w:p>
        </w:tc>
        <w:tc>
          <w:tcPr>
            <w:tcW w:w="4425" w:type="dxa"/>
            <w:gridSpan w:val="5"/>
            <w:vAlign w:val="top"/>
          </w:tcPr>
          <w:p>
            <w:pPr>
              <w:rPr>
                <w:rFonts w:ascii="Arial"/>
                <w:color w:val="auto"/>
                <w:sz w:val="21"/>
                <w:highlight w:val="none"/>
              </w:rPr>
            </w:pPr>
          </w:p>
        </w:tc>
        <w:tc>
          <w:tcPr>
            <w:tcW w:w="2008" w:type="dxa"/>
            <w:gridSpan w:val="2"/>
            <w:vAlign w:val="top"/>
          </w:tcPr>
          <w:p>
            <w:pPr>
              <w:rPr>
                <w:rFonts w:ascii="Arial"/>
                <w:color w:val="auto"/>
                <w:sz w:val="21"/>
                <w:highlight w:val="none"/>
              </w:rPr>
            </w:pPr>
          </w:p>
        </w:tc>
        <w:tc>
          <w:tcPr>
            <w:tcW w:w="1337"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316" w:type="dxa"/>
            <w:vAlign w:val="top"/>
          </w:tcPr>
          <w:p>
            <w:pPr>
              <w:rPr>
                <w:rFonts w:ascii="Arial"/>
                <w:color w:val="auto"/>
                <w:sz w:val="21"/>
                <w:highlight w:val="none"/>
              </w:rPr>
            </w:pPr>
          </w:p>
        </w:tc>
        <w:tc>
          <w:tcPr>
            <w:tcW w:w="4425" w:type="dxa"/>
            <w:gridSpan w:val="5"/>
            <w:vAlign w:val="top"/>
          </w:tcPr>
          <w:p>
            <w:pPr>
              <w:rPr>
                <w:rFonts w:ascii="Arial"/>
                <w:color w:val="auto"/>
                <w:sz w:val="21"/>
                <w:highlight w:val="none"/>
              </w:rPr>
            </w:pPr>
          </w:p>
        </w:tc>
        <w:tc>
          <w:tcPr>
            <w:tcW w:w="2008" w:type="dxa"/>
            <w:gridSpan w:val="2"/>
            <w:vAlign w:val="top"/>
          </w:tcPr>
          <w:p>
            <w:pPr>
              <w:rPr>
                <w:rFonts w:ascii="Arial"/>
                <w:color w:val="auto"/>
                <w:sz w:val="21"/>
                <w:highlight w:val="none"/>
              </w:rPr>
            </w:pPr>
          </w:p>
        </w:tc>
        <w:tc>
          <w:tcPr>
            <w:tcW w:w="1337"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2746" w:type="dxa"/>
            <w:gridSpan w:val="2"/>
            <w:vAlign w:val="top"/>
          </w:tcPr>
          <w:p>
            <w:pPr>
              <w:pStyle w:val="4"/>
              <w:spacing w:before="197" w:line="228" w:lineRule="auto"/>
              <w:ind w:left="967"/>
              <w:rPr>
                <w:color w:val="auto"/>
                <w:sz w:val="20"/>
                <w:szCs w:val="20"/>
                <w:highlight w:val="none"/>
              </w:rPr>
            </w:pPr>
            <w:r>
              <w:rPr>
                <w:color w:val="auto"/>
                <w:spacing w:val="6"/>
                <w:sz w:val="20"/>
                <w:szCs w:val="20"/>
                <w:highlight w:val="none"/>
              </w:rPr>
              <w:t>获奖情况</w:t>
            </w:r>
          </w:p>
        </w:tc>
        <w:tc>
          <w:tcPr>
            <w:tcW w:w="6340" w:type="dxa"/>
            <w:gridSpan w:val="7"/>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2746" w:type="dxa"/>
            <w:gridSpan w:val="2"/>
            <w:vAlign w:val="top"/>
          </w:tcPr>
          <w:p>
            <w:pPr>
              <w:pStyle w:val="4"/>
              <w:spacing w:before="182" w:line="230" w:lineRule="auto"/>
              <w:ind w:left="966"/>
              <w:rPr>
                <w:color w:val="auto"/>
                <w:sz w:val="20"/>
                <w:szCs w:val="20"/>
                <w:highlight w:val="none"/>
              </w:rPr>
            </w:pPr>
            <w:r>
              <w:rPr>
                <w:color w:val="auto"/>
                <w:spacing w:val="-1"/>
                <w:sz w:val="20"/>
                <w:szCs w:val="20"/>
                <w:highlight w:val="none"/>
              </w:rPr>
              <w:t>备</w:t>
            </w:r>
            <w:r>
              <w:rPr>
                <w:color w:val="auto"/>
                <w:spacing w:val="7"/>
                <w:sz w:val="20"/>
                <w:szCs w:val="20"/>
                <w:highlight w:val="none"/>
              </w:rPr>
              <w:t xml:space="preserve">    </w:t>
            </w:r>
            <w:r>
              <w:rPr>
                <w:color w:val="auto"/>
                <w:spacing w:val="-1"/>
                <w:sz w:val="20"/>
                <w:szCs w:val="20"/>
                <w:highlight w:val="none"/>
              </w:rPr>
              <w:t>注</w:t>
            </w:r>
          </w:p>
        </w:tc>
        <w:tc>
          <w:tcPr>
            <w:tcW w:w="6340" w:type="dxa"/>
            <w:gridSpan w:val="7"/>
            <w:vAlign w:val="top"/>
          </w:tcPr>
          <w:p>
            <w:pPr>
              <w:rPr>
                <w:rFonts w:ascii="Arial"/>
                <w:color w:val="auto"/>
                <w:sz w:val="21"/>
                <w:highlight w:val="none"/>
              </w:rPr>
            </w:pPr>
          </w:p>
        </w:tc>
      </w:tr>
    </w:tbl>
    <w:p>
      <w:pPr>
        <w:spacing w:before="75" w:line="228" w:lineRule="auto"/>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注：1、本表人员应与表（七）-1</w:t>
      </w:r>
      <w:r>
        <w:rPr>
          <w:rFonts w:ascii="宋体" w:hAnsi="宋体" w:eastAsia="宋体" w:cs="宋体"/>
          <w:color w:val="auto"/>
          <w:spacing w:val="42"/>
          <w:sz w:val="20"/>
          <w:szCs w:val="20"/>
          <w:highlight w:val="none"/>
        </w:rPr>
        <w:t xml:space="preserve"> </w:t>
      </w:r>
      <w:r>
        <w:rPr>
          <w:rFonts w:ascii="宋体" w:hAnsi="宋体" w:eastAsia="宋体" w:cs="宋体"/>
          <w:color w:val="auto"/>
          <w:spacing w:val="7"/>
          <w:sz w:val="20"/>
          <w:szCs w:val="20"/>
          <w:highlight w:val="none"/>
        </w:rPr>
        <w:t>中所列人员相一致。</w:t>
      </w:r>
    </w:p>
    <w:p>
      <w:pPr>
        <w:spacing w:before="108" w:line="320" w:lineRule="auto"/>
        <w:ind w:firstLine="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2、人员信息来源于“全国公路建设市场信用信息管理系统</w:t>
      </w:r>
      <w:r>
        <w:rPr>
          <w:rFonts w:ascii="宋体" w:hAnsi="宋体" w:eastAsia="宋体" w:cs="宋体"/>
          <w:color w:val="auto"/>
          <w:spacing w:val="-70"/>
          <w:sz w:val="20"/>
          <w:szCs w:val="20"/>
          <w:highlight w:val="none"/>
        </w:rPr>
        <w:t xml:space="preserve"> </w:t>
      </w:r>
      <w:r>
        <w:rPr>
          <w:rFonts w:ascii="宋体" w:hAnsi="宋体" w:eastAsia="宋体" w:cs="宋体"/>
          <w:color w:val="auto"/>
          <w:spacing w:val="8"/>
          <w:sz w:val="20"/>
          <w:szCs w:val="20"/>
          <w:highlight w:val="none"/>
        </w:rPr>
        <w:t>”（下称“全国</w:t>
      </w:r>
      <w:r>
        <w:rPr>
          <w:rFonts w:ascii="宋体" w:hAnsi="宋体" w:eastAsia="宋体" w:cs="宋体"/>
          <w:color w:val="auto"/>
          <w:spacing w:val="7"/>
          <w:sz w:val="20"/>
          <w:szCs w:val="20"/>
          <w:highlight w:val="none"/>
        </w:rPr>
        <w:t>信用系统</w:t>
      </w:r>
      <w:r>
        <w:rPr>
          <w:rFonts w:ascii="宋体" w:hAnsi="宋体" w:eastAsia="宋体" w:cs="宋体"/>
          <w:color w:val="auto"/>
          <w:spacing w:val="-70"/>
          <w:sz w:val="20"/>
          <w:szCs w:val="20"/>
          <w:highlight w:val="none"/>
        </w:rPr>
        <w:t xml:space="preserve"> </w:t>
      </w:r>
      <w:r>
        <w:rPr>
          <w:rFonts w:ascii="宋体" w:hAnsi="宋体" w:eastAsia="宋体" w:cs="宋体"/>
          <w:color w:val="auto"/>
          <w:spacing w:val="7"/>
          <w:sz w:val="20"/>
          <w:szCs w:val="20"/>
          <w:highlight w:val="none"/>
        </w:rPr>
        <w:t>”）中的相应页</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面，如投标人未提供相关人员信息网页截图或相关项目网页截图中的</w:t>
      </w:r>
      <w:r>
        <w:rPr>
          <w:rFonts w:ascii="宋体" w:hAnsi="宋体" w:eastAsia="宋体" w:cs="宋体"/>
          <w:color w:val="auto"/>
          <w:spacing w:val="11"/>
          <w:sz w:val="20"/>
          <w:szCs w:val="20"/>
          <w:highlight w:val="none"/>
        </w:rPr>
        <w:t>信息无法证实投标人满足招标</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文件规定的资格审查条件（其他管理和技术人员最低要求</w:t>
      </w:r>
      <w:r>
        <w:rPr>
          <w:rFonts w:ascii="宋体" w:hAnsi="宋体" w:eastAsia="宋体" w:cs="宋体"/>
          <w:color w:val="auto"/>
          <w:spacing w:val="26"/>
          <w:sz w:val="20"/>
          <w:szCs w:val="20"/>
          <w:highlight w:val="none"/>
        </w:rPr>
        <w:t>），</w:t>
      </w:r>
      <w:r>
        <w:rPr>
          <w:rFonts w:ascii="宋体" w:hAnsi="宋体" w:eastAsia="宋体" w:cs="宋体"/>
          <w:color w:val="auto"/>
          <w:spacing w:val="11"/>
          <w:sz w:val="20"/>
          <w:szCs w:val="20"/>
          <w:highlight w:val="none"/>
        </w:rPr>
        <w:t>则该人员不予认定。投标文件应附以</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上人员相关证明材料（并加盖单位公章</w:t>
      </w:r>
      <w:r>
        <w:rPr>
          <w:rFonts w:ascii="宋体" w:hAnsi="宋体" w:eastAsia="宋体" w:cs="宋体"/>
          <w:color w:val="auto"/>
          <w:spacing w:val="-4"/>
          <w:sz w:val="20"/>
          <w:szCs w:val="20"/>
          <w:highlight w:val="none"/>
        </w:rPr>
        <w:t>）</w:t>
      </w:r>
      <w:r>
        <w:rPr>
          <w:rFonts w:ascii="宋体" w:hAnsi="宋体" w:eastAsia="宋体" w:cs="宋体"/>
          <w:color w:val="auto"/>
          <w:spacing w:val="-57"/>
          <w:sz w:val="20"/>
          <w:szCs w:val="20"/>
          <w:highlight w:val="none"/>
        </w:rPr>
        <w:t xml:space="preserve"> </w:t>
      </w:r>
      <w:r>
        <w:rPr>
          <w:rFonts w:ascii="宋体" w:hAnsi="宋体" w:eastAsia="宋体" w:cs="宋体"/>
          <w:color w:val="auto"/>
          <w:spacing w:val="-4"/>
          <w:sz w:val="20"/>
          <w:szCs w:val="20"/>
          <w:highlight w:val="none"/>
        </w:rPr>
        <w:t>：</w:t>
      </w:r>
      <w:r>
        <w:rPr>
          <w:rFonts w:ascii="宋体" w:hAnsi="宋体" w:eastAsia="宋体" w:cs="宋体"/>
          <w:color w:val="auto"/>
          <w:spacing w:val="12"/>
          <w:sz w:val="20"/>
          <w:szCs w:val="20"/>
          <w:highlight w:val="none"/>
        </w:rPr>
        <w:t>①身份</w:t>
      </w:r>
      <w:r>
        <w:rPr>
          <w:rFonts w:ascii="宋体" w:hAnsi="宋体" w:eastAsia="宋体" w:cs="宋体"/>
          <w:color w:val="auto"/>
          <w:spacing w:val="11"/>
          <w:sz w:val="20"/>
          <w:szCs w:val="20"/>
          <w:highlight w:val="none"/>
        </w:rPr>
        <w:t>证、安全生产考核合格证书的原件扫描件，以及</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投标人所属社保机构出具的其他管理和技术人员参加社保的有效证明</w:t>
      </w:r>
      <w:r>
        <w:rPr>
          <w:rFonts w:ascii="宋体" w:hAnsi="宋体" w:eastAsia="宋体" w:cs="宋体"/>
          <w:color w:val="auto"/>
          <w:spacing w:val="11"/>
          <w:sz w:val="20"/>
          <w:szCs w:val="20"/>
          <w:highlight w:val="none"/>
        </w:rPr>
        <w:t>材料原件扫描件及合法查询路</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径（社保时段为投标文件递交截止日前半年时间内连续不少于三个月</w:t>
      </w:r>
      <w:r>
        <w:rPr>
          <w:rFonts w:ascii="宋体" w:hAnsi="宋体" w:eastAsia="宋体" w:cs="宋体"/>
          <w:color w:val="auto"/>
          <w:spacing w:val="26"/>
          <w:sz w:val="20"/>
          <w:szCs w:val="20"/>
          <w:highlight w:val="none"/>
        </w:rPr>
        <w:t>），</w:t>
      </w:r>
      <w:r>
        <w:rPr>
          <w:rFonts w:ascii="宋体" w:hAnsi="宋体" w:eastAsia="宋体" w:cs="宋体"/>
          <w:color w:val="auto"/>
          <w:spacing w:val="11"/>
          <w:sz w:val="20"/>
          <w:szCs w:val="20"/>
          <w:highlight w:val="none"/>
        </w:rPr>
        <w:t>②拟投入人员在汇总表的</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网页屏幕打印资料，③安全生产考核合格证书在交通运输部公路水运</w:t>
      </w:r>
      <w:r>
        <w:rPr>
          <w:rFonts w:ascii="宋体" w:hAnsi="宋体" w:eastAsia="宋体" w:cs="宋体"/>
          <w:color w:val="auto"/>
          <w:spacing w:val="11"/>
          <w:sz w:val="20"/>
          <w:szCs w:val="20"/>
          <w:highlight w:val="none"/>
        </w:rPr>
        <w:t>工程施工企业安全生产管理人</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员信息公共查询平台上公开信息的网页截图或网页打印件，④人员信</w:t>
      </w:r>
      <w:r>
        <w:rPr>
          <w:rFonts w:ascii="宋体" w:hAnsi="宋体" w:eastAsia="宋体" w:cs="宋体"/>
          <w:color w:val="auto"/>
          <w:spacing w:val="11"/>
          <w:sz w:val="20"/>
          <w:szCs w:val="20"/>
          <w:highlight w:val="none"/>
        </w:rPr>
        <w:t>息明细表的网页屏幕打印资料</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（即包括人员的“基本信息</w:t>
      </w:r>
      <w:r>
        <w:rPr>
          <w:rFonts w:ascii="宋体" w:hAnsi="宋体" w:eastAsia="宋体" w:cs="宋体"/>
          <w:color w:val="auto"/>
          <w:spacing w:val="-56"/>
          <w:sz w:val="20"/>
          <w:szCs w:val="20"/>
          <w:highlight w:val="none"/>
        </w:rPr>
        <w:t xml:space="preserve"> </w:t>
      </w:r>
      <w:r>
        <w:rPr>
          <w:rFonts w:ascii="宋体" w:hAnsi="宋体" w:eastAsia="宋体" w:cs="宋体"/>
          <w:color w:val="auto"/>
          <w:spacing w:val="6"/>
          <w:sz w:val="20"/>
          <w:szCs w:val="20"/>
          <w:highlight w:val="none"/>
        </w:rPr>
        <w:t>”、 “执业资格</w:t>
      </w:r>
      <w:r>
        <w:rPr>
          <w:rFonts w:ascii="宋体" w:hAnsi="宋体" w:eastAsia="宋体" w:cs="宋体"/>
          <w:color w:val="auto"/>
          <w:spacing w:val="-70"/>
          <w:sz w:val="20"/>
          <w:szCs w:val="20"/>
          <w:highlight w:val="none"/>
        </w:rPr>
        <w:t xml:space="preserve"> </w:t>
      </w:r>
      <w:r>
        <w:rPr>
          <w:rFonts w:ascii="宋体" w:hAnsi="宋体" w:eastAsia="宋体" w:cs="宋体"/>
          <w:color w:val="auto"/>
          <w:spacing w:val="6"/>
          <w:sz w:val="20"/>
          <w:szCs w:val="20"/>
          <w:highlight w:val="none"/>
        </w:rPr>
        <w:t>”、“个人业绩</w:t>
      </w:r>
      <w:r>
        <w:rPr>
          <w:rFonts w:ascii="宋体" w:hAnsi="宋体" w:eastAsia="宋体" w:cs="宋体"/>
          <w:color w:val="auto"/>
          <w:spacing w:val="-70"/>
          <w:sz w:val="20"/>
          <w:szCs w:val="20"/>
          <w:highlight w:val="none"/>
        </w:rPr>
        <w:t xml:space="preserve"> </w:t>
      </w:r>
      <w:r>
        <w:rPr>
          <w:rFonts w:ascii="宋体" w:hAnsi="宋体" w:eastAsia="宋体" w:cs="宋体"/>
          <w:color w:val="auto"/>
          <w:spacing w:val="6"/>
          <w:sz w:val="20"/>
          <w:szCs w:val="20"/>
          <w:highlight w:val="none"/>
        </w:rPr>
        <w:t>”等栏目在内）。</w:t>
      </w:r>
    </w:p>
    <w:p>
      <w:r>
        <w:rPr>
          <w:rFonts w:ascii="宋体" w:hAnsi="宋体" w:eastAsia="宋体" w:cs="宋体"/>
          <w:color w:val="auto"/>
          <w:spacing w:val="9"/>
          <w:sz w:val="20"/>
          <w:szCs w:val="20"/>
          <w:highlight w:val="none"/>
        </w:rPr>
        <w:t>3、投标人中标后专职安全生产管理人员的配备应按照交通部《公路水运工程安全生产监督管理办法</w:t>
      </w:r>
      <w:r>
        <w:rPr>
          <w:rFonts w:ascii="宋体" w:hAnsi="宋体" w:eastAsia="宋体" w:cs="宋体"/>
          <w:color w:val="auto"/>
          <w:spacing w:val="3"/>
          <w:sz w:val="20"/>
          <w:szCs w:val="20"/>
          <w:highlight w:val="none"/>
        </w:rPr>
        <w:t xml:space="preserve"> </w:t>
      </w:r>
      <w:r>
        <w:rPr>
          <w:rFonts w:ascii="宋体" w:hAnsi="宋体" w:eastAsia="宋体" w:cs="宋体"/>
          <w:color w:val="auto"/>
          <w:spacing w:val="4"/>
          <w:sz w:val="20"/>
          <w:szCs w:val="20"/>
          <w:highlight w:val="none"/>
        </w:rPr>
        <w:t>(交通运输部令 2017 年第</w:t>
      </w:r>
      <w:r>
        <w:rPr>
          <w:rFonts w:ascii="宋体" w:hAnsi="宋体" w:eastAsia="宋体" w:cs="宋体"/>
          <w:color w:val="auto"/>
          <w:spacing w:val="34"/>
          <w:sz w:val="20"/>
          <w:szCs w:val="20"/>
          <w:highlight w:val="none"/>
        </w:rPr>
        <w:t xml:space="preserve"> </w:t>
      </w:r>
      <w:r>
        <w:rPr>
          <w:rFonts w:ascii="宋体" w:hAnsi="宋体" w:eastAsia="宋体" w:cs="宋体"/>
          <w:color w:val="auto"/>
          <w:spacing w:val="4"/>
          <w:sz w:val="20"/>
          <w:szCs w:val="20"/>
          <w:highlight w:val="none"/>
        </w:rPr>
        <w:t>25</w:t>
      </w:r>
      <w:r>
        <w:rPr>
          <w:rFonts w:ascii="宋体" w:hAnsi="宋体" w:eastAsia="宋体" w:cs="宋体"/>
          <w:color w:val="auto"/>
          <w:spacing w:val="17"/>
          <w:sz w:val="20"/>
          <w:szCs w:val="20"/>
          <w:highlight w:val="none"/>
        </w:rPr>
        <w:t xml:space="preserve"> </w:t>
      </w:r>
      <w:r>
        <w:rPr>
          <w:rFonts w:ascii="宋体" w:hAnsi="宋体" w:eastAsia="宋体" w:cs="宋体"/>
          <w:color w:val="auto"/>
          <w:spacing w:val="4"/>
          <w:sz w:val="20"/>
          <w:szCs w:val="20"/>
          <w:highlight w:val="none"/>
        </w:rPr>
        <w:t>号)的要求执行。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582"/>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155</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513"/>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164</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425"/>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165</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right"/>
      <w:rPr>
        <w:rFonts w:ascii="宋体" w:hAnsi="宋体" w:eastAsia="宋体" w:cs="宋体"/>
        <w:sz w:val="24"/>
        <w:szCs w:val="24"/>
      </w:rPr>
    </w:pPr>
    <w:r>
      <w:rPr>
        <w:rFonts w:ascii="宋体" w:hAnsi="宋体" w:eastAsia="宋体" w:cs="宋体"/>
        <w:spacing w:val="-9"/>
        <w:sz w:val="24"/>
        <w:szCs w:val="24"/>
      </w:rPr>
      <w:t>-</w:t>
    </w:r>
    <w:r>
      <w:rPr>
        <w:rFonts w:ascii="宋体" w:hAnsi="宋体" w:eastAsia="宋体" w:cs="宋体"/>
        <w:spacing w:val="-41"/>
        <w:sz w:val="24"/>
        <w:szCs w:val="24"/>
      </w:rPr>
      <w:t xml:space="preserve"> </w:t>
    </w:r>
    <w:r>
      <w:rPr>
        <w:rFonts w:ascii="宋体" w:hAnsi="宋体" w:eastAsia="宋体" w:cs="宋体"/>
        <w:spacing w:val="-9"/>
        <w:sz w:val="24"/>
        <w:szCs w:val="24"/>
      </w:rPr>
      <w:t>166</w:t>
    </w:r>
    <w:r>
      <w:rPr>
        <w:rFonts w:ascii="宋体" w:hAnsi="宋体" w:eastAsia="宋体" w:cs="宋体"/>
        <w:spacing w:val="-62"/>
        <w:sz w:val="24"/>
        <w:szCs w:val="24"/>
      </w:rPr>
      <w:t xml:space="preserve"> </w:t>
    </w:r>
    <w:r>
      <w:rPr>
        <w:rFonts w:ascii="宋体" w:hAnsi="宋体" w:eastAsia="宋体" w:cs="宋体"/>
        <w:spacing w:val="-9"/>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right"/>
      <w:rPr>
        <w:rFonts w:ascii="宋体" w:hAnsi="宋体" w:eastAsia="宋体" w:cs="宋体"/>
        <w:sz w:val="24"/>
        <w:szCs w:val="24"/>
      </w:rPr>
    </w:pPr>
    <w:r>
      <w:rPr>
        <w:rFonts w:ascii="宋体" w:hAnsi="宋体" w:eastAsia="宋体" w:cs="宋体"/>
        <w:spacing w:val="-9"/>
        <w:sz w:val="24"/>
        <w:szCs w:val="24"/>
      </w:rPr>
      <w:t>-</w:t>
    </w:r>
    <w:r>
      <w:rPr>
        <w:rFonts w:ascii="宋体" w:hAnsi="宋体" w:eastAsia="宋体" w:cs="宋体"/>
        <w:spacing w:val="-41"/>
        <w:sz w:val="24"/>
        <w:szCs w:val="24"/>
      </w:rPr>
      <w:t xml:space="preserve"> </w:t>
    </w:r>
    <w:r>
      <w:rPr>
        <w:rFonts w:ascii="宋体" w:hAnsi="宋体" w:eastAsia="宋体" w:cs="宋体"/>
        <w:spacing w:val="-9"/>
        <w:sz w:val="24"/>
        <w:szCs w:val="24"/>
      </w:rPr>
      <w:t>157</w:t>
    </w:r>
    <w:r>
      <w:rPr>
        <w:rFonts w:ascii="宋体" w:hAnsi="宋体" w:eastAsia="宋体" w:cs="宋体"/>
        <w:spacing w:val="-62"/>
        <w:sz w:val="24"/>
        <w:szCs w:val="24"/>
      </w:rPr>
      <w:t xml:space="preserve"> </w:t>
    </w:r>
    <w:r>
      <w:rPr>
        <w:rFonts w:ascii="宋体" w:hAnsi="宋体" w:eastAsia="宋体" w:cs="宋体"/>
        <w:spacing w:val="-9"/>
        <w:sz w:val="24"/>
        <w:szCs w:val="24"/>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429"/>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158</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513"/>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159</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413"/>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160</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431"/>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162</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414"/>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163</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wNWFkNDVmZDM3N2I4YTQyZTUzYWIzYmRlZmExZTAifQ=="/>
  </w:docVars>
  <w:rsids>
    <w:rsidRoot w:val="7EA37FCB"/>
    <w:rsid w:val="000364DB"/>
    <w:rsid w:val="001A5F44"/>
    <w:rsid w:val="0035790A"/>
    <w:rsid w:val="005E3205"/>
    <w:rsid w:val="007F7A56"/>
    <w:rsid w:val="00807466"/>
    <w:rsid w:val="009A025B"/>
    <w:rsid w:val="00A11AB2"/>
    <w:rsid w:val="00A62AF7"/>
    <w:rsid w:val="00AE7314"/>
    <w:rsid w:val="00B36E7F"/>
    <w:rsid w:val="00D41825"/>
    <w:rsid w:val="00D538B5"/>
    <w:rsid w:val="00FA41CC"/>
    <w:rsid w:val="00FA5525"/>
    <w:rsid w:val="00FE550A"/>
    <w:rsid w:val="010B1B62"/>
    <w:rsid w:val="01176EAD"/>
    <w:rsid w:val="012844CA"/>
    <w:rsid w:val="013526A1"/>
    <w:rsid w:val="0139616A"/>
    <w:rsid w:val="013F40A8"/>
    <w:rsid w:val="015F3C54"/>
    <w:rsid w:val="01761031"/>
    <w:rsid w:val="018065F0"/>
    <w:rsid w:val="018C0791"/>
    <w:rsid w:val="019E5D07"/>
    <w:rsid w:val="01A77BF0"/>
    <w:rsid w:val="01C44B4F"/>
    <w:rsid w:val="01F83607"/>
    <w:rsid w:val="0205450A"/>
    <w:rsid w:val="020D12FD"/>
    <w:rsid w:val="02126016"/>
    <w:rsid w:val="021C7AEA"/>
    <w:rsid w:val="023C7EBC"/>
    <w:rsid w:val="024C0E0B"/>
    <w:rsid w:val="02505963"/>
    <w:rsid w:val="02585D69"/>
    <w:rsid w:val="025B7085"/>
    <w:rsid w:val="02716E17"/>
    <w:rsid w:val="027C075B"/>
    <w:rsid w:val="027E658E"/>
    <w:rsid w:val="0287695A"/>
    <w:rsid w:val="029F7A6F"/>
    <w:rsid w:val="02B474B1"/>
    <w:rsid w:val="02C1174F"/>
    <w:rsid w:val="02C239ED"/>
    <w:rsid w:val="02DC4D55"/>
    <w:rsid w:val="02E628D0"/>
    <w:rsid w:val="02E86E1F"/>
    <w:rsid w:val="02EF55F2"/>
    <w:rsid w:val="02F747B2"/>
    <w:rsid w:val="02F80468"/>
    <w:rsid w:val="02FC731B"/>
    <w:rsid w:val="030268CA"/>
    <w:rsid w:val="030B3292"/>
    <w:rsid w:val="03201303"/>
    <w:rsid w:val="032A1504"/>
    <w:rsid w:val="032B5429"/>
    <w:rsid w:val="034077A2"/>
    <w:rsid w:val="03451483"/>
    <w:rsid w:val="034F6111"/>
    <w:rsid w:val="035075FB"/>
    <w:rsid w:val="03694C15"/>
    <w:rsid w:val="036E152E"/>
    <w:rsid w:val="03875657"/>
    <w:rsid w:val="03B91BE5"/>
    <w:rsid w:val="03C72399"/>
    <w:rsid w:val="03D07336"/>
    <w:rsid w:val="03E925C1"/>
    <w:rsid w:val="03FA314B"/>
    <w:rsid w:val="03FA3565"/>
    <w:rsid w:val="04071154"/>
    <w:rsid w:val="04132F76"/>
    <w:rsid w:val="04360F49"/>
    <w:rsid w:val="04373D26"/>
    <w:rsid w:val="043A15E7"/>
    <w:rsid w:val="04464CBA"/>
    <w:rsid w:val="045008C7"/>
    <w:rsid w:val="0454201E"/>
    <w:rsid w:val="04581B04"/>
    <w:rsid w:val="04735010"/>
    <w:rsid w:val="048F024F"/>
    <w:rsid w:val="04993E8A"/>
    <w:rsid w:val="049B39AF"/>
    <w:rsid w:val="04A255E3"/>
    <w:rsid w:val="04A8278C"/>
    <w:rsid w:val="04AB02C9"/>
    <w:rsid w:val="04B376A0"/>
    <w:rsid w:val="04B46DE6"/>
    <w:rsid w:val="04C429D5"/>
    <w:rsid w:val="04C67193"/>
    <w:rsid w:val="04D01FD9"/>
    <w:rsid w:val="04D771F8"/>
    <w:rsid w:val="04EC06C4"/>
    <w:rsid w:val="04FE2FA2"/>
    <w:rsid w:val="05035840"/>
    <w:rsid w:val="052A3ABC"/>
    <w:rsid w:val="054225E2"/>
    <w:rsid w:val="056C09F2"/>
    <w:rsid w:val="0573375E"/>
    <w:rsid w:val="057D349E"/>
    <w:rsid w:val="05AD2F04"/>
    <w:rsid w:val="05AD5A7D"/>
    <w:rsid w:val="05B72B74"/>
    <w:rsid w:val="05BA7461"/>
    <w:rsid w:val="05BC290A"/>
    <w:rsid w:val="05C45A65"/>
    <w:rsid w:val="05DB63B1"/>
    <w:rsid w:val="05E61339"/>
    <w:rsid w:val="060138F4"/>
    <w:rsid w:val="060467F0"/>
    <w:rsid w:val="0608515A"/>
    <w:rsid w:val="060E05F1"/>
    <w:rsid w:val="062F0402"/>
    <w:rsid w:val="06320F37"/>
    <w:rsid w:val="063243AF"/>
    <w:rsid w:val="0635722A"/>
    <w:rsid w:val="06417B1A"/>
    <w:rsid w:val="06423F67"/>
    <w:rsid w:val="0643721C"/>
    <w:rsid w:val="0658261B"/>
    <w:rsid w:val="066346AA"/>
    <w:rsid w:val="067961D8"/>
    <w:rsid w:val="06975DFC"/>
    <w:rsid w:val="069A586B"/>
    <w:rsid w:val="06A57B04"/>
    <w:rsid w:val="06AB6DB6"/>
    <w:rsid w:val="06AD6E87"/>
    <w:rsid w:val="06B167C9"/>
    <w:rsid w:val="06D01923"/>
    <w:rsid w:val="06D87D0D"/>
    <w:rsid w:val="06E448C8"/>
    <w:rsid w:val="06E45273"/>
    <w:rsid w:val="06E84CE8"/>
    <w:rsid w:val="06ED38EA"/>
    <w:rsid w:val="06FD1DE7"/>
    <w:rsid w:val="070E7547"/>
    <w:rsid w:val="07206841"/>
    <w:rsid w:val="072D18EC"/>
    <w:rsid w:val="0732559D"/>
    <w:rsid w:val="07333948"/>
    <w:rsid w:val="074355A7"/>
    <w:rsid w:val="075030B1"/>
    <w:rsid w:val="07587F6A"/>
    <w:rsid w:val="0776514C"/>
    <w:rsid w:val="07A32681"/>
    <w:rsid w:val="07B74985"/>
    <w:rsid w:val="07BA6867"/>
    <w:rsid w:val="07C5711B"/>
    <w:rsid w:val="07D35987"/>
    <w:rsid w:val="07FD7C9B"/>
    <w:rsid w:val="080247BC"/>
    <w:rsid w:val="08141A85"/>
    <w:rsid w:val="0824689D"/>
    <w:rsid w:val="083504E7"/>
    <w:rsid w:val="083530CF"/>
    <w:rsid w:val="083617FE"/>
    <w:rsid w:val="083D7AE4"/>
    <w:rsid w:val="08663C9B"/>
    <w:rsid w:val="0885236A"/>
    <w:rsid w:val="08900363"/>
    <w:rsid w:val="08922E20"/>
    <w:rsid w:val="08B81C2A"/>
    <w:rsid w:val="08D76299"/>
    <w:rsid w:val="08E254AB"/>
    <w:rsid w:val="08E856DE"/>
    <w:rsid w:val="08ED67BA"/>
    <w:rsid w:val="08FE44BD"/>
    <w:rsid w:val="08FF77B6"/>
    <w:rsid w:val="0906714D"/>
    <w:rsid w:val="09071C65"/>
    <w:rsid w:val="09237D6A"/>
    <w:rsid w:val="09306B3A"/>
    <w:rsid w:val="09416C2D"/>
    <w:rsid w:val="09552D30"/>
    <w:rsid w:val="097B7460"/>
    <w:rsid w:val="0981612C"/>
    <w:rsid w:val="09892F8D"/>
    <w:rsid w:val="099035BC"/>
    <w:rsid w:val="09A939C3"/>
    <w:rsid w:val="09AB4C93"/>
    <w:rsid w:val="09AD645D"/>
    <w:rsid w:val="09C6182A"/>
    <w:rsid w:val="09C86DB5"/>
    <w:rsid w:val="09DA6031"/>
    <w:rsid w:val="09E66396"/>
    <w:rsid w:val="09F00A57"/>
    <w:rsid w:val="0A485789"/>
    <w:rsid w:val="0A5F037A"/>
    <w:rsid w:val="0A7B376A"/>
    <w:rsid w:val="0A9149DC"/>
    <w:rsid w:val="0AAE02A2"/>
    <w:rsid w:val="0AC22D37"/>
    <w:rsid w:val="0ACB6AD5"/>
    <w:rsid w:val="0AD43BCF"/>
    <w:rsid w:val="0ADB679C"/>
    <w:rsid w:val="0ADC170C"/>
    <w:rsid w:val="0AF63211"/>
    <w:rsid w:val="0AFC0E35"/>
    <w:rsid w:val="0B0B0926"/>
    <w:rsid w:val="0B5052A8"/>
    <w:rsid w:val="0B591B65"/>
    <w:rsid w:val="0B5E59D8"/>
    <w:rsid w:val="0B68612D"/>
    <w:rsid w:val="0B7705F8"/>
    <w:rsid w:val="0B824493"/>
    <w:rsid w:val="0B876A58"/>
    <w:rsid w:val="0B8A7303"/>
    <w:rsid w:val="0B9F1E06"/>
    <w:rsid w:val="0BAD510E"/>
    <w:rsid w:val="0BB22007"/>
    <w:rsid w:val="0BCA4FD7"/>
    <w:rsid w:val="0BFA2675"/>
    <w:rsid w:val="0C12661B"/>
    <w:rsid w:val="0C1333EE"/>
    <w:rsid w:val="0C143114"/>
    <w:rsid w:val="0C300337"/>
    <w:rsid w:val="0C337BF7"/>
    <w:rsid w:val="0C484606"/>
    <w:rsid w:val="0C5C3BB5"/>
    <w:rsid w:val="0C8A5A8D"/>
    <w:rsid w:val="0C96725C"/>
    <w:rsid w:val="0C9F06B6"/>
    <w:rsid w:val="0C9F655B"/>
    <w:rsid w:val="0CA61BA0"/>
    <w:rsid w:val="0CA827DD"/>
    <w:rsid w:val="0CB03234"/>
    <w:rsid w:val="0CD4345A"/>
    <w:rsid w:val="0CDB0FA2"/>
    <w:rsid w:val="0CF3042C"/>
    <w:rsid w:val="0D1F7409"/>
    <w:rsid w:val="0D205887"/>
    <w:rsid w:val="0D353764"/>
    <w:rsid w:val="0D397273"/>
    <w:rsid w:val="0D643BD4"/>
    <w:rsid w:val="0D752E2E"/>
    <w:rsid w:val="0D9307AF"/>
    <w:rsid w:val="0D946A3D"/>
    <w:rsid w:val="0DA87720"/>
    <w:rsid w:val="0DAB0BC6"/>
    <w:rsid w:val="0DD53B90"/>
    <w:rsid w:val="0E042D00"/>
    <w:rsid w:val="0E0D7624"/>
    <w:rsid w:val="0E3B0772"/>
    <w:rsid w:val="0E424720"/>
    <w:rsid w:val="0E4A1CCC"/>
    <w:rsid w:val="0E4C7380"/>
    <w:rsid w:val="0E5262C7"/>
    <w:rsid w:val="0E5E09C6"/>
    <w:rsid w:val="0E6729CF"/>
    <w:rsid w:val="0E8942FD"/>
    <w:rsid w:val="0E8A74E0"/>
    <w:rsid w:val="0E8C09F6"/>
    <w:rsid w:val="0EA9005A"/>
    <w:rsid w:val="0EAF0B61"/>
    <w:rsid w:val="0EC26BE0"/>
    <w:rsid w:val="0ED40949"/>
    <w:rsid w:val="0EDE3F95"/>
    <w:rsid w:val="0F1843A9"/>
    <w:rsid w:val="0F1C398D"/>
    <w:rsid w:val="0F270AD9"/>
    <w:rsid w:val="0F3B64F2"/>
    <w:rsid w:val="0F3D7ABC"/>
    <w:rsid w:val="0F400DCB"/>
    <w:rsid w:val="0F512E67"/>
    <w:rsid w:val="0F52039B"/>
    <w:rsid w:val="0F593409"/>
    <w:rsid w:val="0F5D0F83"/>
    <w:rsid w:val="0F656C0F"/>
    <w:rsid w:val="0F6A1DB2"/>
    <w:rsid w:val="0F8F643A"/>
    <w:rsid w:val="0FAD33F2"/>
    <w:rsid w:val="0FD31F1B"/>
    <w:rsid w:val="0FD36AE8"/>
    <w:rsid w:val="0FE45ED0"/>
    <w:rsid w:val="0FFE3A7E"/>
    <w:rsid w:val="101D089A"/>
    <w:rsid w:val="102A046D"/>
    <w:rsid w:val="10391598"/>
    <w:rsid w:val="1063009B"/>
    <w:rsid w:val="10632720"/>
    <w:rsid w:val="106F2E3D"/>
    <w:rsid w:val="10AF14B6"/>
    <w:rsid w:val="10DB75D0"/>
    <w:rsid w:val="10F97ED7"/>
    <w:rsid w:val="10FB2B46"/>
    <w:rsid w:val="112A7A53"/>
    <w:rsid w:val="113B1108"/>
    <w:rsid w:val="116C3BA5"/>
    <w:rsid w:val="1171772C"/>
    <w:rsid w:val="117909C6"/>
    <w:rsid w:val="117A36E1"/>
    <w:rsid w:val="11826099"/>
    <w:rsid w:val="11836D53"/>
    <w:rsid w:val="11862ACB"/>
    <w:rsid w:val="11873518"/>
    <w:rsid w:val="11996D9C"/>
    <w:rsid w:val="11A17DC2"/>
    <w:rsid w:val="11A82F86"/>
    <w:rsid w:val="11AD0E3A"/>
    <w:rsid w:val="11B2621A"/>
    <w:rsid w:val="11F648C2"/>
    <w:rsid w:val="11F73351"/>
    <w:rsid w:val="121901A2"/>
    <w:rsid w:val="121C264C"/>
    <w:rsid w:val="122529A9"/>
    <w:rsid w:val="122B6A4C"/>
    <w:rsid w:val="123652FE"/>
    <w:rsid w:val="1241141C"/>
    <w:rsid w:val="125D31CB"/>
    <w:rsid w:val="126A70C2"/>
    <w:rsid w:val="12AA54E5"/>
    <w:rsid w:val="12BC7240"/>
    <w:rsid w:val="12DE0423"/>
    <w:rsid w:val="12F0054F"/>
    <w:rsid w:val="130160C9"/>
    <w:rsid w:val="130B1636"/>
    <w:rsid w:val="130B1D06"/>
    <w:rsid w:val="131C5BAB"/>
    <w:rsid w:val="132F642F"/>
    <w:rsid w:val="134063DC"/>
    <w:rsid w:val="135B67AA"/>
    <w:rsid w:val="135D3396"/>
    <w:rsid w:val="135D6811"/>
    <w:rsid w:val="136870CA"/>
    <w:rsid w:val="1375160A"/>
    <w:rsid w:val="137B4B9C"/>
    <w:rsid w:val="1395723F"/>
    <w:rsid w:val="139A5814"/>
    <w:rsid w:val="139C2A78"/>
    <w:rsid w:val="13AD0271"/>
    <w:rsid w:val="13AE274A"/>
    <w:rsid w:val="13B82761"/>
    <w:rsid w:val="13C35F5D"/>
    <w:rsid w:val="1414215B"/>
    <w:rsid w:val="14197D6E"/>
    <w:rsid w:val="141B5138"/>
    <w:rsid w:val="14261B94"/>
    <w:rsid w:val="14296CAE"/>
    <w:rsid w:val="142C561A"/>
    <w:rsid w:val="14497859"/>
    <w:rsid w:val="144E56F5"/>
    <w:rsid w:val="145D592E"/>
    <w:rsid w:val="14856973"/>
    <w:rsid w:val="1499211F"/>
    <w:rsid w:val="14A50ABD"/>
    <w:rsid w:val="14AD483C"/>
    <w:rsid w:val="14C35EC8"/>
    <w:rsid w:val="14D20758"/>
    <w:rsid w:val="14D37986"/>
    <w:rsid w:val="14DC4321"/>
    <w:rsid w:val="15041E46"/>
    <w:rsid w:val="15157A70"/>
    <w:rsid w:val="152D7640"/>
    <w:rsid w:val="153A531E"/>
    <w:rsid w:val="153E2C1E"/>
    <w:rsid w:val="153F0B16"/>
    <w:rsid w:val="15487665"/>
    <w:rsid w:val="1551486F"/>
    <w:rsid w:val="157E7540"/>
    <w:rsid w:val="15B55E0D"/>
    <w:rsid w:val="15CC2502"/>
    <w:rsid w:val="15D00D8A"/>
    <w:rsid w:val="15D51CB0"/>
    <w:rsid w:val="15FE5145"/>
    <w:rsid w:val="16237ED5"/>
    <w:rsid w:val="16257507"/>
    <w:rsid w:val="16303D12"/>
    <w:rsid w:val="163129BA"/>
    <w:rsid w:val="1633151D"/>
    <w:rsid w:val="163F7ACC"/>
    <w:rsid w:val="16545164"/>
    <w:rsid w:val="166E10A2"/>
    <w:rsid w:val="16844CD6"/>
    <w:rsid w:val="16990886"/>
    <w:rsid w:val="169B77BA"/>
    <w:rsid w:val="16A5141A"/>
    <w:rsid w:val="16A83E8E"/>
    <w:rsid w:val="16B65526"/>
    <w:rsid w:val="16C245BE"/>
    <w:rsid w:val="16D9467A"/>
    <w:rsid w:val="16DE727F"/>
    <w:rsid w:val="17187C87"/>
    <w:rsid w:val="17372A88"/>
    <w:rsid w:val="17390389"/>
    <w:rsid w:val="173926DB"/>
    <w:rsid w:val="173B30A8"/>
    <w:rsid w:val="174F3E7A"/>
    <w:rsid w:val="17562767"/>
    <w:rsid w:val="17725192"/>
    <w:rsid w:val="177728EB"/>
    <w:rsid w:val="177B26BF"/>
    <w:rsid w:val="17845994"/>
    <w:rsid w:val="179122C5"/>
    <w:rsid w:val="17915AC4"/>
    <w:rsid w:val="17AA14A7"/>
    <w:rsid w:val="17D93B6A"/>
    <w:rsid w:val="17D9758E"/>
    <w:rsid w:val="17E26D8A"/>
    <w:rsid w:val="17E74B27"/>
    <w:rsid w:val="17EA3BA2"/>
    <w:rsid w:val="17EC416F"/>
    <w:rsid w:val="17EE26FF"/>
    <w:rsid w:val="17F71C37"/>
    <w:rsid w:val="17FE3CF9"/>
    <w:rsid w:val="1802388A"/>
    <w:rsid w:val="180C2720"/>
    <w:rsid w:val="18183A18"/>
    <w:rsid w:val="183F4500"/>
    <w:rsid w:val="18581FD4"/>
    <w:rsid w:val="1874216B"/>
    <w:rsid w:val="188F1BB0"/>
    <w:rsid w:val="18C56FC1"/>
    <w:rsid w:val="18E84EF6"/>
    <w:rsid w:val="191C15A2"/>
    <w:rsid w:val="193D0B55"/>
    <w:rsid w:val="19565643"/>
    <w:rsid w:val="195B5EC2"/>
    <w:rsid w:val="196E5C9B"/>
    <w:rsid w:val="19766E44"/>
    <w:rsid w:val="19B8177D"/>
    <w:rsid w:val="19CD79C1"/>
    <w:rsid w:val="1A0D6B1E"/>
    <w:rsid w:val="1A1673D6"/>
    <w:rsid w:val="1A193DD7"/>
    <w:rsid w:val="1A2227CD"/>
    <w:rsid w:val="1A295473"/>
    <w:rsid w:val="1A452B9F"/>
    <w:rsid w:val="1A616FFD"/>
    <w:rsid w:val="1A6F5328"/>
    <w:rsid w:val="1A761C61"/>
    <w:rsid w:val="1A767BD9"/>
    <w:rsid w:val="1A861F43"/>
    <w:rsid w:val="1A893B9D"/>
    <w:rsid w:val="1A8E2E74"/>
    <w:rsid w:val="1A9A56E9"/>
    <w:rsid w:val="1A9B3C66"/>
    <w:rsid w:val="1AA336C4"/>
    <w:rsid w:val="1AB82A37"/>
    <w:rsid w:val="1AC44B6D"/>
    <w:rsid w:val="1AF019CB"/>
    <w:rsid w:val="1B157A3F"/>
    <w:rsid w:val="1B2E4D3F"/>
    <w:rsid w:val="1B35302F"/>
    <w:rsid w:val="1B497790"/>
    <w:rsid w:val="1B554E6F"/>
    <w:rsid w:val="1BA6080B"/>
    <w:rsid w:val="1BAA7844"/>
    <w:rsid w:val="1BBA37C4"/>
    <w:rsid w:val="1BBB0250"/>
    <w:rsid w:val="1BD20D64"/>
    <w:rsid w:val="1BD446BB"/>
    <w:rsid w:val="1BE91809"/>
    <w:rsid w:val="1BEA24C6"/>
    <w:rsid w:val="1BEB3C45"/>
    <w:rsid w:val="1BF25198"/>
    <w:rsid w:val="1BF26A9B"/>
    <w:rsid w:val="1C0967B7"/>
    <w:rsid w:val="1C292D55"/>
    <w:rsid w:val="1C307EFF"/>
    <w:rsid w:val="1C360D4E"/>
    <w:rsid w:val="1C381F4D"/>
    <w:rsid w:val="1C5E5464"/>
    <w:rsid w:val="1C6E25E1"/>
    <w:rsid w:val="1C6E3604"/>
    <w:rsid w:val="1C8164FF"/>
    <w:rsid w:val="1C8207E4"/>
    <w:rsid w:val="1C835D45"/>
    <w:rsid w:val="1CA65CCA"/>
    <w:rsid w:val="1CBB4FD3"/>
    <w:rsid w:val="1CC66B2C"/>
    <w:rsid w:val="1CD3202C"/>
    <w:rsid w:val="1CF254FD"/>
    <w:rsid w:val="1CF53356"/>
    <w:rsid w:val="1CF62AA6"/>
    <w:rsid w:val="1CFF6F76"/>
    <w:rsid w:val="1D020012"/>
    <w:rsid w:val="1D08036D"/>
    <w:rsid w:val="1D0D183A"/>
    <w:rsid w:val="1D173D7C"/>
    <w:rsid w:val="1D17535F"/>
    <w:rsid w:val="1D261949"/>
    <w:rsid w:val="1D32768A"/>
    <w:rsid w:val="1D3318F0"/>
    <w:rsid w:val="1D334383"/>
    <w:rsid w:val="1D404FE1"/>
    <w:rsid w:val="1D78108A"/>
    <w:rsid w:val="1D845BB7"/>
    <w:rsid w:val="1D854EE9"/>
    <w:rsid w:val="1D8F48E4"/>
    <w:rsid w:val="1D916657"/>
    <w:rsid w:val="1D926050"/>
    <w:rsid w:val="1D943D82"/>
    <w:rsid w:val="1DA03128"/>
    <w:rsid w:val="1DA05DCC"/>
    <w:rsid w:val="1DA5799E"/>
    <w:rsid w:val="1DA7028C"/>
    <w:rsid w:val="1DDA4EAD"/>
    <w:rsid w:val="1DE4207D"/>
    <w:rsid w:val="1DE632DE"/>
    <w:rsid w:val="1DFC36ED"/>
    <w:rsid w:val="1E0755EB"/>
    <w:rsid w:val="1E0A64B4"/>
    <w:rsid w:val="1E2436C6"/>
    <w:rsid w:val="1E2C732E"/>
    <w:rsid w:val="1E3159D5"/>
    <w:rsid w:val="1E7E4B55"/>
    <w:rsid w:val="1E8C4D7A"/>
    <w:rsid w:val="1EDE7F91"/>
    <w:rsid w:val="1EE337BE"/>
    <w:rsid w:val="1EEF44FD"/>
    <w:rsid w:val="1F0116CF"/>
    <w:rsid w:val="1F027AD4"/>
    <w:rsid w:val="1F22299F"/>
    <w:rsid w:val="1F2F5440"/>
    <w:rsid w:val="1F490C97"/>
    <w:rsid w:val="1F641A15"/>
    <w:rsid w:val="1F6F2CE7"/>
    <w:rsid w:val="1F8213A1"/>
    <w:rsid w:val="1F88172C"/>
    <w:rsid w:val="1FE9277D"/>
    <w:rsid w:val="1FEE69E0"/>
    <w:rsid w:val="1FFD05A2"/>
    <w:rsid w:val="1FFD387D"/>
    <w:rsid w:val="200B735A"/>
    <w:rsid w:val="200D6EE9"/>
    <w:rsid w:val="201B681F"/>
    <w:rsid w:val="202E06AA"/>
    <w:rsid w:val="204E38E5"/>
    <w:rsid w:val="206C4604"/>
    <w:rsid w:val="206E0A32"/>
    <w:rsid w:val="2074528C"/>
    <w:rsid w:val="208F06D3"/>
    <w:rsid w:val="20951ED7"/>
    <w:rsid w:val="209A3C29"/>
    <w:rsid w:val="20A84385"/>
    <w:rsid w:val="20AD6EF2"/>
    <w:rsid w:val="20D858E2"/>
    <w:rsid w:val="20E84A03"/>
    <w:rsid w:val="20FB5A86"/>
    <w:rsid w:val="21071F10"/>
    <w:rsid w:val="210960AD"/>
    <w:rsid w:val="21335F50"/>
    <w:rsid w:val="213F7B2E"/>
    <w:rsid w:val="216C2679"/>
    <w:rsid w:val="21863663"/>
    <w:rsid w:val="21907015"/>
    <w:rsid w:val="219B3CD0"/>
    <w:rsid w:val="21AE1992"/>
    <w:rsid w:val="21B17CC8"/>
    <w:rsid w:val="21BF24D7"/>
    <w:rsid w:val="21D521A1"/>
    <w:rsid w:val="21D73810"/>
    <w:rsid w:val="21DC52DB"/>
    <w:rsid w:val="21DD5DFC"/>
    <w:rsid w:val="21F13DD8"/>
    <w:rsid w:val="21F60184"/>
    <w:rsid w:val="22204EDA"/>
    <w:rsid w:val="22225C1C"/>
    <w:rsid w:val="222A2562"/>
    <w:rsid w:val="223344D2"/>
    <w:rsid w:val="22375A04"/>
    <w:rsid w:val="223D166F"/>
    <w:rsid w:val="2261326E"/>
    <w:rsid w:val="22773192"/>
    <w:rsid w:val="227C43D8"/>
    <w:rsid w:val="22830AE4"/>
    <w:rsid w:val="228E57A4"/>
    <w:rsid w:val="228E697B"/>
    <w:rsid w:val="22A35E33"/>
    <w:rsid w:val="22A9330B"/>
    <w:rsid w:val="22B20C7B"/>
    <w:rsid w:val="22B5149E"/>
    <w:rsid w:val="22B55B7D"/>
    <w:rsid w:val="22BF1205"/>
    <w:rsid w:val="22CC7BD8"/>
    <w:rsid w:val="22D17E6F"/>
    <w:rsid w:val="22D814C8"/>
    <w:rsid w:val="22E14C47"/>
    <w:rsid w:val="23181730"/>
    <w:rsid w:val="231E22FA"/>
    <w:rsid w:val="232534F9"/>
    <w:rsid w:val="234706B9"/>
    <w:rsid w:val="234D6762"/>
    <w:rsid w:val="23507A12"/>
    <w:rsid w:val="23594772"/>
    <w:rsid w:val="235C3AFF"/>
    <w:rsid w:val="23643301"/>
    <w:rsid w:val="23700D37"/>
    <w:rsid w:val="23883BC0"/>
    <w:rsid w:val="239F6D78"/>
    <w:rsid w:val="23A1729B"/>
    <w:rsid w:val="23C90B07"/>
    <w:rsid w:val="24026D27"/>
    <w:rsid w:val="24134FBD"/>
    <w:rsid w:val="241E6880"/>
    <w:rsid w:val="242A433C"/>
    <w:rsid w:val="24383CE3"/>
    <w:rsid w:val="24507C54"/>
    <w:rsid w:val="24656D70"/>
    <w:rsid w:val="248B4FCD"/>
    <w:rsid w:val="248B6EBC"/>
    <w:rsid w:val="24AF3435"/>
    <w:rsid w:val="24B840F5"/>
    <w:rsid w:val="24BA7D4D"/>
    <w:rsid w:val="24F17A3A"/>
    <w:rsid w:val="24FA4B68"/>
    <w:rsid w:val="25005586"/>
    <w:rsid w:val="25027A88"/>
    <w:rsid w:val="25062EF8"/>
    <w:rsid w:val="25084190"/>
    <w:rsid w:val="250B6B1A"/>
    <w:rsid w:val="250C344C"/>
    <w:rsid w:val="2524329F"/>
    <w:rsid w:val="25331896"/>
    <w:rsid w:val="253772FD"/>
    <w:rsid w:val="253D0CAE"/>
    <w:rsid w:val="25481350"/>
    <w:rsid w:val="256F2541"/>
    <w:rsid w:val="25766726"/>
    <w:rsid w:val="257C4932"/>
    <w:rsid w:val="257E77AC"/>
    <w:rsid w:val="2580036A"/>
    <w:rsid w:val="258F0D46"/>
    <w:rsid w:val="25A149CD"/>
    <w:rsid w:val="25AB425A"/>
    <w:rsid w:val="25AB7F49"/>
    <w:rsid w:val="25AC1FCD"/>
    <w:rsid w:val="25C14985"/>
    <w:rsid w:val="25CC463B"/>
    <w:rsid w:val="25CE3465"/>
    <w:rsid w:val="25EC46BF"/>
    <w:rsid w:val="25EF3668"/>
    <w:rsid w:val="262B0EDB"/>
    <w:rsid w:val="264C1594"/>
    <w:rsid w:val="265201BE"/>
    <w:rsid w:val="26685FD1"/>
    <w:rsid w:val="26850348"/>
    <w:rsid w:val="268F25ED"/>
    <w:rsid w:val="26A110F7"/>
    <w:rsid w:val="26BA59E2"/>
    <w:rsid w:val="26C332E9"/>
    <w:rsid w:val="26CA524D"/>
    <w:rsid w:val="26CB2255"/>
    <w:rsid w:val="26D56F6B"/>
    <w:rsid w:val="26D7190F"/>
    <w:rsid w:val="26E87F43"/>
    <w:rsid w:val="26FE6EDC"/>
    <w:rsid w:val="27022C33"/>
    <w:rsid w:val="272A4D5C"/>
    <w:rsid w:val="27316986"/>
    <w:rsid w:val="27487D84"/>
    <w:rsid w:val="276235C2"/>
    <w:rsid w:val="27671E83"/>
    <w:rsid w:val="276C521A"/>
    <w:rsid w:val="276D7F81"/>
    <w:rsid w:val="2776066F"/>
    <w:rsid w:val="27887C9A"/>
    <w:rsid w:val="279817F7"/>
    <w:rsid w:val="279B0880"/>
    <w:rsid w:val="27A966E8"/>
    <w:rsid w:val="27BC121D"/>
    <w:rsid w:val="27BC7FF7"/>
    <w:rsid w:val="27C46FDA"/>
    <w:rsid w:val="27DE5991"/>
    <w:rsid w:val="27DE69DE"/>
    <w:rsid w:val="27EB2833"/>
    <w:rsid w:val="281845D9"/>
    <w:rsid w:val="282C0BF1"/>
    <w:rsid w:val="282F1498"/>
    <w:rsid w:val="28401556"/>
    <w:rsid w:val="28482677"/>
    <w:rsid w:val="28547DA0"/>
    <w:rsid w:val="285808D3"/>
    <w:rsid w:val="286B0186"/>
    <w:rsid w:val="28773BF6"/>
    <w:rsid w:val="287E3D2E"/>
    <w:rsid w:val="28867051"/>
    <w:rsid w:val="28930ACF"/>
    <w:rsid w:val="289954C6"/>
    <w:rsid w:val="28DD375C"/>
    <w:rsid w:val="28E752CA"/>
    <w:rsid w:val="28E97431"/>
    <w:rsid w:val="28FC5E71"/>
    <w:rsid w:val="29043E6A"/>
    <w:rsid w:val="291448C2"/>
    <w:rsid w:val="291F1B04"/>
    <w:rsid w:val="29342DCB"/>
    <w:rsid w:val="295213D4"/>
    <w:rsid w:val="296F3CBE"/>
    <w:rsid w:val="2973192B"/>
    <w:rsid w:val="297901EA"/>
    <w:rsid w:val="298628DB"/>
    <w:rsid w:val="298F15EC"/>
    <w:rsid w:val="29922B4F"/>
    <w:rsid w:val="29AE6EBF"/>
    <w:rsid w:val="29BA54B7"/>
    <w:rsid w:val="29C338D6"/>
    <w:rsid w:val="29C91C06"/>
    <w:rsid w:val="29CA5640"/>
    <w:rsid w:val="29CB7692"/>
    <w:rsid w:val="29D824B6"/>
    <w:rsid w:val="29F115F2"/>
    <w:rsid w:val="29F13772"/>
    <w:rsid w:val="2A2B3862"/>
    <w:rsid w:val="2A347E33"/>
    <w:rsid w:val="2A544476"/>
    <w:rsid w:val="2A5E3AF0"/>
    <w:rsid w:val="2A6F17FD"/>
    <w:rsid w:val="2A7369A4"/>
    <w:rsid w:val="2A783496"/>
    <w:rsid w:val="2A7B575F"/>
    <w:rsid w:val="2A9213A9"/>
    <w:rsid w:val="2A9955A0"/>
    <w:rsid w:val="2AAF3F24"/>
    <w:rsid w:val="2AAF5E4C"/>
    <w:rsid w:val="2AB36D20"/>
    <w:rsid w:val="2ABA1804"/>
    <w:rsid w:val="2ABD421D"/>
    <w:rsid w:val="2ACE4403"/>
    <w:rsid w:val="2AF430E9"/>
    <w:rsid w:val="2B084430"/>
    <w:rsid w:val="2B1141B7"/>
    <w:rsid w:val="2B172604"/>
    <w:rsid w:val="2B3160E1"/>
    <w:rsid w:val="2B3267B5"/>
    <w:rsid w:val="2B3814CC"/>
    <w:rsid w:val="2B445422"/>
    <w:rsid w:val="2B4D5237"/>
    <w:rsid w:val="2BAE69E2"/>
    <w:rsid w:val="2BBD17EE"/>
    <w:rsid w:val="2BCA23EC"/>
    <w:rsid w:val="2BD16445"/>
    <w:rsid w:val="2BDA3B3D"/>
    <w:rsid w:val="2BDC5100"/>
    <w:rsid w:val="2BF43A97"/>
    <w:rsid w:val="2C11254E"/>
    <w:rsid w:val="2C146747"/>
    <w:rsid w:val="2C1C45DF"/>
    <w:rsid w:val="2C363A9B"/>
    <w:rsid w:val="2C5151B2"/>
    <w:rsid w:val="2C51772D"/>
    <w:rsid w:val="2C7B313F"/>
    <w:rsid w:val="2C7F75A7"/>
    <w:rsid w:val="2C874524"/>
    <w:rsid w:val="2C9D53DC"/>
    <w:rsid w:val="2C9F0A2A"/>
    <w:rsid w:val="2CA4346C"/>
    <w:rsid w:val="2CB15ED2"/>
    <w:rsid w:val="2CBF67FB"/>
    <w:rsid w:val="2CC33FE6"/>
    <w:rsid w:val="2CD24FA6"/>
    <w:rsid w:val="2CD8015A"/>
    <w:rsid w:val="2CE645FE"/>
    <w:rsid w:val="2D031875"/>
    <w:rsid w:val="2D074BF9"/>
    <w:rsid w:val="2D0F78A7"/>
    <w:rsid w:val="2D24213F"/>
    <w:rsid w:val="2D2A7165"/>
    <w:rsid w:val="2D2B6722"/>
    <w:rsid w:val="2D406242"/>
    <w:rsid w:val="2D606F0A"/>
    <w:rsid w:val="2D6D467D"/>
    <w:rsid w:val="2D7E2F54"/>
    <w:rsid w:val="2D805C9B"/>
    <w:rsid w:val="2D8A573C"/>
    <w:rsid w:val="2DA1430C"/>
    <w:rsid w:val="2DA453B1"/>
    <w:rsid w:val="2DAD5A66"/>
    <w:rsid w:val="2DBF2956"/>
    <w:rsid w:val="2DFA2470"/>
    <w:rsid w:val="2E0C4FDA"/>
    <w:rsid w:val="2E142FA9"/>
    <w:rsid w:val="2E1E4EE9"/>
    <w:rsid w:val="2E2801EC"/>
    <w:rsid w:val="2E294E48"/>
    <w:rsid w:val="2E46547C"/>
    <w:rsid w:val="2E6319C7"/>
    <w:rsid w:val="2E6850C2"/>
    <w:rsid w:val="2EA81DA3"/>
    <w:rsid w:val="2EB3594A"/>
    <w:rsid w:val="2EC5440B"/>
    <w:rsid w:val="2EC836F9"/>
    <w:rsid w:val="2ED51C4C"/>
    <w:rsid w:val="2F304C06"/>
    <w:rsid w:val="2F4B0383"/>
    <w:rsid w:val="2F4C0EBC"/>
    <w:rsid w:val="2F52303F"/>
    <w:rsid w:val="2F6B64DC"/>
    <w:rsid w:val="2F8C6A96"/>
    <w:rsid w:val="2FA37168"/>
    <w:rsid w:val="2FD223AA"/>
    <w:rsid w:val="2FED3D1D"/>
    <w:rsid w:val="30085F00"/>
    <w:rsid w:val="303D2BE6"/>
    <w:rsid w:val="303E5015"/>
    <w:rsid w:val="30407B2A"/>
    <w:rsid w:val="304B1FAA"/>
    <w:rsid w:val="30A40739"/>
    <w:rsid w:val="30BE2178"/>
    <w:rsid w:val="30C3348A"/>
    <w:rsid w:val="30DF20C5"/>
    <w:rsid w:val="30EE7C09"/>
    <w:rsid w:val="30F44A36"/>
    <w:rsid w:val="30FE2A97"/>
    <w:rsid w:val="3100643B"/>
    <w:rsid w:val="31046513"/>
    <w:rsid w:val="310967B2"/>
    <w:rsid w:val="310D6CD5"/>
    <w:rsid w:val="31272765"/>
    <w:rsid w:val="312E31CF"/>
    <w:rsid w:val="316C61A9"/>
    <w:rsid w:val="31805307"/>
    <w:rsid w:val="31A634F1"/>
    <w:rsid w:val="31BF31BE"/>
    <w:rsid w:val="31D14C6D"/>
    <w:rsid w:val="31DA31FC"/>
    <w:rsid w:val="31EC77FD"/>
    <w:rsid w:val="31F703D5"/>
    <w:rsid w:val="322405B3"/>
    <w:rsid w:val="32244CF0"/>
    <w:rsid w:val="322B7801"/>
    <w:rsid w:val="32362281"/>
    <w:rsid w:val="32411E69"/>
    <w:rsid w:val="32490339"/>
    <w:rsid w:val="32561092"/>
    <w:rsid w:val="327024E4"/>
    <w:rsid w:val="327C072A"/>
    <w:rsid w:val="32803B48"/>
    <w:rsid w:val="32C706F8"/>
    <w:rsid w:val="32CF7669"/>
    <w:rsid w:val="32E24503"/>
    <w:rsid w:val="32E35984"/>
    <w:rsid w:val="32F90ACE"/>
    <w:rsid w:val="332F04F6"/>
    <w:rsid w:val="334052A8"/>
    <w:rsid w:val="334367E1"/>
    <w:rsid w:val="33481ECF"/>
    <w:rsid w:val="3352111B"/>
    <w:rsid w:val="335B2F7B"/>
    <w:rsid w:val="335C6632"/>
    <w:rsid w:val="336B69C6"/>
    <w:rsid w:val="336C26C0"/>
    <w:rsid w:val="336F6C46"/>
    <w:rsid w:val="3385707D"/>
    <w:rsid w:val="33D17653"/>
    <w:rsid w:val="33FA112C"/>
    <w:rsid w:val="34021CDC"/>
    <w:rsid w:val="340A1F0F"/>
    <w:rsid w:val="34126C71"/>
    <w:rsid w:val="342A4420"/>
    <w:rsid w:val="34443CC9"/>
    <w:rsid w:val="3456699A"/>
    <w:rsid w:val="346C50E9"/>
    <w:rsid w:val="34811BC5"/>
    <w:rsid w:val="34A92A89"/>
    <w:rsid w:val="34CF684C"/>
    <w:rsid w:val="34D70DFE"/>
    <w:rsid w:val="34E038C7"/>
    <w:rsid w:val="34F36D3B"/>
    <w:rsid w:val="34F76A1C"/>
    <w:rsid w:val="34F87E3F"/>
    <w:rsid w:val="35031C1A"/>
    <w:rsid w:val="3524728B"/>
    <w:rsid w:val="352712FA"/>
    <w:rsid w:val="352F1F3A"/>
    <w:rsid w:val="352F771C"/>
    <w:rsid w:val="353060B8"/>
    <w:rsid w:val="353B52AB"/>
    <w:rsid w:val="354A5D98"/>
    <w:rsid w:val="3550604A"/>
    <w:rsid w:val="355F632F"/>
    <w:rsid w:val="356B49D9"/>
    <w:rsid w:val="35702D91"/>
    <w:rsid w:val="3580103B"/>
    <w:rsid w:val="3581692B"/>
    <w:rsid w:val="35C7355B"/>
    <w:rsid w:val="35DE6E71"/>
    <w:rsid w:val="35EE10D3"/>
    <w:rsid w:val="36057846"/>
    <w:rsid w:val="360773A6"/>
    <w:rsid w:val="360A5EB9"/>
    <w:rsid w:val="361843CD"/>
    <w:rsid w:val="36314BEB"/>
    <w:rsid w:val="363C600D"/>
    <w:rsid w:val="36651DD7"/>
    <w:rsid w:val="366C62C6"/>
    <w:rsid w:val="366E4EB7"/>
    <w:rsid w:val="36757FE5"/>
    <w:rsid w:val="36835A23"/>
    <w:rsid w:val="368F5666"/>
    <w:rsid w:val="369452C3"/>
    <w:rsid w:val="36A23465"/>
    <w:rsid w:val="36D216CF"/>
    <w:rsid w:val="36DC3168"/>
    <w:rsid w:val="370B3B0A"/>
    <w:rsid w:val="370B723B"/>
    <w:rsid w:val="373E0BDE"/>
    <w:rsid w:val="37496BA5"/>
    <w:rsid w:val="375068B8"/>
    <w:rsid w:val="375E6CEF"/>
    <w:rsid w:val="375F1D65"/>
    <w:rsid w:val="376132C3"/>
    <w:rsid w:val="376C58FC"/>
    <w:rsid w:val="37832D17"/>
    <w:rsid w:val="378358A5"/>
    <w:rsid w:val="3785628F"/>
    <w:rsid w:val="378D6F40"/>
    <w:rsid w:val="378F262F"/>
    <w:rsid w:val="37966B08"/>
    <w:rsid w:val="37B54FE0"/>
    <w:rsid w:val="37BB7B62"/>
    <w:rsid w:val="37C32F54"/>
    <w:rsid w:val="37CA6916"/>
    <w:rsid w:val="37CF17C8"/>
    <w:rsid w:val="37D31F35"/>
    <w:rsid w:val="37E90282"/>
    <w:rsid w:val="37F60194"/>
    <w:rsid w:val="3800425B"/>
    <w:rsid w:val="38362860"/>
    <w:rsid w:val="383C3BF7"/>
    <w:rsid w:val="384844BC"/>
    <w:rsid w:val="38486DC5"/>
    <w:rsid w:val="384916C5"/>
    <w:rsid w:val="385D6BB4"/>
    <w:rsid w:val="387215E9"/>
    <w:rsid w:val="38882287"/>
    <w:rsid w:val="388B2416"/>
    <w:rsid w:val="38B967E4"/>
    <w:rsid w:val="38BC5A51"/>
    <w:rsid w:val="38C170E7"/>
    <w:rsid w:val="38D13F4A"/>
    <w:rsid w:val="38D56AD3"/>
    <w:rsid w:val="38D72DFA"/>
    <w:rsid w:val="38E24B31"/>
    <w:rsid w:val="38E46C94"/>
    <w:rsid w:val="38FD57E7"/>
    <w:rsid w:val="39067E59"/>
    <w:rsid w:val="39104C73"/>
    <w:rsid w:val="39152448"/>
    <w:rsid w:val="394E6D94"/>
    <w:rsid w:val="395E5946"/>
    <w:rsid w:val="39831F75"/>
    <w:rsid w:val="39A0176B"/>
    <w:rsid w:val="39B82C41"/>
    <w:rsid w:val="39C60E8F"/>
    <w:rsid w:val="39CC75B0"/>
    <w:rsid w:val="39D311E2"/>
    <w:rsid w:val="39FF44F1"/>
    <w:rsid w:val="39FF5DC7"/>
    <w:rsid w:val="3A040F50"/>
    <w:rsid w:val="3A0E03A0"/>
    <w:rsid w:val="3A337459"/>
    <w:rsid w:val="3A3A18CE"/>
    <w:rsid w:val="3A4C6F2D"/>
    <w:rsid w:val="3A4F0ABC"/>
    <w:rsid w:val="3A615324"/>
    <w:rsid w:val="3A6C1CA0"/>
    <w:rsid w:val="3A7B463E"/>
    <w:rsid w:val="3A8316B5"/>
    <w:rsid w:val="3A8F6E6F"/>
    <w:rsid w:val="3A932103"/>
    <w:rsid w:val="3AA665E9"/>
    <w:rsid w:val="3ABD6280"/>
    <w:rsid w:val="3AC0269A"/>
    <w:rsid w:val="3AC2788F"/>
    <w:rsid w:val="3ACE1360"/>
    <w:rsid w:val="3ADD458F"/>
    <w:rsid w:val="3AE96121"/>
    <w:rsid w:val="3AF27A56"/>
    <w:rsid w:val="3B1345BF"/>
    <w:rsid w:val="3B1710BF"/>
    <w:rsid w:val="3B2C73DC"/>
    <w:rsid w:val="3B390421"/>
    <w:rsid w:val="3B65505A"/>
    <w:rsid w:val="3B7916A0"/>
    <w:rsid w:val="3B8522F0"/>
    <w:rsid w:val="3B8B7D67"/>
    <w:rsid w:val="3B8C2E40"/>
    <w:rsid w:val="3BAA4727"/>
    <w:rsid w:val="3BAF4489"/>
    <w:rsid w:val="3BB33B7D"/>
    <w:rsid w:val="3BD0326F"/>
    <w:rsid w:val="3BD716EB"/>
    <w:rsid w:val="3BE33771"/>
    <w:rsid w:val="3BE74D6B"/>
    <w:rsid w:val="3C0471AB"/>
    <w:rsid w:val="3C0A647E"/>
    <w:rsid w:val="3C185D88"/>
    <w:rsid w:val="3C1E46AB"/>
    <w:rsid w:val="3C217F6B"/>
    <w:rsid w:val="3C3F19D9"/>
    <w:rsid w:val="3C68559A"/>
    <w:rsid w:val="3C6B3F3C"/>
    <w:rsid w:val="3C85425E"/>
    <w:rsid w:val="3C8731E8"/>
    <w:rsid w:val="3C9138B4"/>
    <w:rsid w:val="3C914297"/>
    <w:rsid w:val="3C9142BF"/>
    <w:rsid w:val="3C9A0165"/>
    <w:rsid w:val="3CA20CA9"/>
    <w:rsid w:val="3CAA2416"/>
    <w:rsid w:val="3CB77E35"/>
    <w:rsid w:val="3CBF7D91"/>
    <w:rsid w:val="3CC00B2F"/>
    <w:rsid w:val="3CD61C6D"/>
    <w:rsid w:val="3D026F44"/>
    <w:rsid w:val="3D0C2803"/>
    <w:rsid w:val="3D6D0A50"/>
    <w:rsid w:val="3D81570C"/>
    <w:rsid w:val="3D8410B9"/>
    <w:rsid w:val="3D9039A7"/>
    <w:rsid w:val="3DA366BE"/>
    <w:rsid w:val="3DA82697"/>
    <w:rsid w:val="3DAA1218"/>
    <w:rsid w:val="3DAA5B0B"/>
    <w:rsid w:val="3DB7291B"/>
    <w:rsid w:val="3DED042C"/>
    <w:rsid w:val="3DEE5643"/>
    <w:rsid w:val="3E04510F"/>
    <w:rsid w:val="3E1244F6"/>
    <w:rsid w:val="3E2C7EF2"/>
    <w:rsid w:val="3E41076A"/>
    <w:rsid w:val="3E455BD8"/>
    <w:rsid w:val="3E464FE9"/>
    <w:rsid w:val="3E502EE1"/>
    <w:rsid w:val="3E583C9D"/>
    <w:rsid w:val="3E655BA3"/>
    <w:rsid w:val="3E7022F7"/>
    <w:rsid w:val="3E730E7B"/>
    <w:rsid w:val="3E75571E"/>
    <w:rsid w:val="3EBD7E78"/>
    <w:rsid w:val="3EC32E30"/>
    <w:rsid w:val="3ECF5536"/>
    <w:rsid w:val="3EE17D02"/>
    <w:rsid w:val="3EFC0275"/>
    <w:rsid w:val="3EFD5405"/>
    <w:rsid w:val="3EFE4A88"/>
    <w:rsid w:val="3F081FF8"/>
    <w:rsid w:val="3F182C19"/>
    <w:rsid w:val="3F187F07"/>
    <w:rsid w:val="3F2B0322"/>
    <w:rsid w:val="3F38465E"/>
    <w:rsid w:val="3F3A6DF7"/>
    <w:rsid w:val="3F4A0CD2"/>
    <w:rsid w:val="3F4F5CB9"/>
    <w:rsid w:val="3F7F3B72"/>
    <w:rsid w:val="3F7F58D8"/>
    <w:rsid w:val="3F9C6240"/>
    <w:rsid w:val="3FA46CC3"/>
    <w:rsid w:val="3FAC5F0F"/>
    <w:rsid w:val="3FB0579B"/>
    <w:rsid w:val="3FBE744F"/>
    <w:rsid w:val="3FC34BE5"/>
    <w:rsid w:val="3FC53BFD"/>
    <w:rsid w:val="3FCB4083"/>
    <w:rsid w:val="3FDD0345"/>
    <w:rsid w:val="3FEF6180"/>
    <w:rsid w:val="3FF769F1"/>
    <w:rsid w:val="40052C22"/>
    <w:rsid w:val="401E2B66"/>
    <w:rsid w:val="40713CE2"/>
    <w:rsid w:val="407662AB"/>
    <w:rsid w:val="408B510C"/>
    <w:rsid w:val="40976887"/>
    <w:rsid w:val="40AC3919"/>
    <w:rsid w:val="40AF55AB"/>
    <w:rsid w:val="40B0726A"/>
    <w:rsid w:val="40B917C0"/>
    <w:rsid w:val="40CA54D4"/>
    <w:rsid w:val="4101169C"/>
    <w:rsid w:val="411758BA"/>
    <w:rsid w:val="411D227C"/>
    <w:rsid w:val="41267873"/>
    <w:rsid w:val="412E3CA1"/>
    <w:rsid w:val="413A3892"/>
    <w:rsid w:val="418B2B9B"/>
    <w:rsid w:val="418D01D0"/>
    <w:rsid w:val="418F5584"/>
    <w:rsid w:val="419F55F0"/>
    <w:rsid w:val="41BF76BC"/>
    <w:rsid w:val="41DA0382"/>
    <w:rsid w:val="41DB6DDC"/>
    <w:rsid w:val="41E80AF3"/>
    <w:rsid w:val="41F74336"/>
    <w:rsid w:val="41FF4B67"/>
    <w:rsid w:val="42021953"/>
    <w:rsid w:val="42270B54"/>
    <w:rsid w:val="422D6ABD"/>
    <w:rsid w:val="423207E2"/>
    <w:rsid w:val="42331B96"/>
    <w:rsid w:val="42342928"/>
    <w:rsid w:val="423A63D0"/>
    <w:rsid w:val="4240677E"/>
    <w:rsid w:val="42464A45"/>
    <w:rsid w:val="425E071E"/>
    <w:rsid w:val="425F7D5D"/>
    <w:rsid w:val="42613054"/>
    <w:rsid w:val="42665504"/>
    <w:rsid w:val="426F6C95"/>
    <w:rsid w:val="42764492"/>
    <w:rsid w:val="427922BB"/>
    <w:rsid w:val="427B71D8"/>
    <w:rsid w:val="4281461A"/>
    <w:rsid w:val="42855B79"/>
    <w:rsid w:val="429E6E8E"/>
    <w:rsid w:val="42CC7E83"/>
    <w:rsid w:val="42E17A89"/>
    <w:rsid w:val="432A199C"/>
    <w:rsid w:val="432E3F0B"/>
    <w:rsid w:val="433210ED"/>
    <w:rsid w:val="433F27D7"/>
    <w:rsid w:val="43467C55"/>
    <w:rsid w:val="43677F83"/>
    <w:rsid w:val="436C77CB"/>
    <w:rsid w:val="436F652C"/>
    <w:rsid w:val="43821136"/>
    <w:rsid w:val="43962FE1"/>
    <w:rsid w:val="43963C10"/>
    <w:rsid w:val="43997A59"/>
    <w:rsid w:val="43A2693C"/>
    <w:rsid w:val="43B65DF4"/>
    <w:rsid w:val="43C46A4B"/>
    <w:rsid w:val="43D833CB"/>
    <w:rsid w:val="43DA7652"/>
    <w:rsid w:val="43E41328"/>
    <w:rsid w:val="43F04D97"/>
    <w:rsid w:val="43F321DE"/>
    <w:rsid w:val="43FB4D22"/>
    <w:rsid w:val="44092E61"/>
    <w:rsid w:val="44166007"/>
    <w:rsid w:val="44275CB6"/>
    <w:rsid w:val="442839D8"/>
    <w:rsid w:val="446F2940"/>
    <w:rsid w:val="44723B80"/>
    <w:rsid w:val="44787B90"/>
    <w:rsid w:val="44A0598E"/>
    <w:rsid w:val="44A11F84"/>
    <w:rsid w:val="44DF1D64"/>
    <w:rsid w:val="44E53F5C"/>
    <w:rsid w:val="44E67CF7"/>
    <w:rsid w:val="44F56D98"/>
    <w:rsid w:val="44F84016"/>
    <w:rsid w:val="451F7654"/>
    <w:rsid w:val="453E5D8E"/>
    <w:rsid w:val="454B265E"/>
    <w:rsid w:val="455C2F54"/>
    <w:rsid w:val="456F2156"/>
    <w:rsid w:val="45774198"/>
    <w:rsid w:val="45876E1A"/>
    <w:rsid w:val="459B71DF"/>
    <w:rsid w:val="45AA4CC6"/>
    <w:rsid w:val="45AE2CE1"/>
    <w:rsid w:val="45D73CFA"/>
    <w:rsid w:val="45DB5110"/>
    <w:rsid w:val="45E73FFF"/>
    <w:rsid w:val="45F31041"/>
    <w:rsid w:val="460156C5"/>
    <w:rsid w:val="4605485E"/>
    <w:rsid w:val="46147797"/>
    <w:rsid w:val="46463B05"/>
    <w:rsid w:val="464F253F"/>
    <w:rsid w:val="466C722B"/>
    <w:rsid w:val="466F1356"/>
    <w:rsid w:val="46793139"/>
    <w:rsid w:val="46AA3356"/>
    <w:rsid w:val="46C65707"/>
    <w:rsid w:val="46CC25C3"/>
    <w:rsid w:val="46DE29A0"/>
    <w:rsid w:val="46F2578E"/>
    <w:rsid w:val="46FE3D20"/>
    <w:rsid w:val="470913B6"/>
    <w:rsid w:val="47100B70"/>
    <w:rsid w:val="471D2AF5"/>
    <w:rsid w:val="47384344"/>
    <w:rsid w:val="475563E4"/>
    <w:rsid w:val="4769528E"/>
    <w:rsid w:val="477B2519"/>
    <w:rsid w:val="4784291D"/>
    <w:rsid w:val="47882055"/>
    <w:rsid w:val="4796545F"/>
    <w:rsid w:val="47A9421E"/>
    <w:rsid w:val="47A97ADF"/>
    <w:rsid w:val="47B54065"/>
    <w:rsid w:val="47BA433D"/>
    <w:rsid w:val="47D034D2"/>
    <w:rsid w:val="47DA23C3"/>
    <w:rsid w:val="47E324C9"/>
    <w:rsid w:val="47F913B7"/>
    <w:rsid w:val="47FD405A"/>
    <w:rsid w:val="4800322B"/>
    <w:rsid w:val="486E5B0E"/>
    <w:rsid w:val="487D0565"/>
    <w:rsid w:val="4880706F"/>
    <w:rsid w:val="48AC04DB"/>
    <w:rsid w:val="48DA10B1"/>
    <w:rsid w:val="48E71FAF"/>
    <w:rsid w:val="48EB62D7"/>
    <w:rsid w:val="491542DA"/>
    <w:rsid w:val="49163856"/>
    <w:rsid w:val="491F2067"/>
    <w:rsid w:val="495002C2"/>
    <w:rsid w:val="49534A8A"/>
    <w:rsid w:val="4970733F"/>
    <w:rsid w:val="499238D8"/>
    <w:rsid w:val="4999693E"/>
    <w:rsid w:val="49A07303"/>
    <w:rsid w:val="49B010AD"/>
    <w:rsid w:val="49BF4207"/>
    <w:rsid w:val="49D3067C"/>
    <w:rsid w:val="49D90F03"/>
    <w:rsid w:val="49E4503D"/>
    <w:rsid w:val="4A1A23A9"/>
    <w:rsid w:val="4A570E02"/>
    <w:rsid w:val="4A670DC0"/>
    <w:rsid w:val="4A733E31"/>
    <w:rsid w:val="4A751B22"/>
    <w:rsid w:val="4A961D35"/>
    <w:rsid w:val="4A9A6A56"/>
    <w:rsid w:val="4AA22807"/>
    <w:rsid w:val="4ABB68EF"/>
    <w:rsid w:val="4AD46D2B"/>
    <w:rsid w:val="4AEC1774"/>
    <w:rsid w:val="4AED68B0"/>
    <w:rsid w:val="4AFF1772"/>
    <w:rsid w:val="4B21391C"/>
    <w:rsid w:val="4B390938"/>
    <w:rsid w:val="4B447084"/>
    <w:rsid w:val="4B5B4413"/>
    <w:rsid w:val="4B7B73AE"/>
    <w:rsid w:val="4B7D4BD5"/>
    <w:rsid w:val="4B836ED5"/>
    <w:rsid w:val="4B875771"/>
    <w:rsid w:val="4BC15A0B"/>
    <w:rsid w:val="4BC80753"/>
    <w:rsid w:val="4BD35483"/>
    <w:rsid w:val="4BF52728"/>
    <w:rsid w:val="4BF84E02"/>
    <w:rsid w:val="4BFA1436"/>
    <w:rsid w:val="4C0E50F2"/>
    <w:rsid w:val="4C206F65"/>
    <w:rsid w:val="4C45259E"/>
    <w:rsid w:val="4C4C0A53"/>
    <w:rsid w:val="4C57688A"/>
    <w:rsid w:val="4C6750ED"/>
    <w:rsid w:val="4C74218C"/>
    <w:rsid w:val="4C756413"/>
    <w:rsid w:val="4C8179CF"/>
    <w:rsid w:val="4C8400B7"/>
    <w:rsid w:val="4C84369C"/>
    <w:rsid w:val="4CA715AB"/>
    <w:rsid w:val="4CB7351E"/>
    <w:rsid w:val="4CD1548D"/>
    <w:rsid w:val="4CFA4D3E"/>
    <w:rsid w:val="4D242B80"/>
    <w:rsid w:val="4D5A0D6B"/>
    <w:rsid w:val="4D793150"/>
    <w:rsid w:val="4D815026"/>
    <w:rsid w:val="4D841760"/>
    <w:rsid w:val="4D8A489F"/>
    <w:rsid w:val="4D9E67B3"/>
    <w:rsid w:val="4DA550CD"/>
    <w:rsid w:val="4DBC4B1F"/>
    <w:rsid w:val="4DD46F55"/>
    <w:rsid w:val="4DD57CC2"/>
    <w:rsid w:val="4DD67EF8"/>
    <w:rsid w:val="4DEC3EBB"/>
    <w:rsid w:val="4DEE297A"/>
    <w:rsid w:val="4DF0075B"/>
    <w:rsid w:val="4DF23BA9"/>
    <w:rsid w:val="4DF63F99"/>
    <w:rsid w:val="4DF82045"/>
    <w:rsid w:val="4E397A8B"/>
    <w:rsid w:val="4E5644F0"/>
    <w:rsid w:val="4E586698"/>
    <w:rsid w:val="4E5A79AB"/>
    <w:rsid w:val="4E910B5E"/>
    <w:rsid w:val="4E947A39"/>
    <w:rsid w:val="4E967CC4"/>
    <w:rsid w:val="4EAB6557"/>
    <w:rsid w:val="4EAD0D05"/>
    <w:rsid w:val="4EB532E3"/>
    <w:rsid w:val="4EB54A88"/>
    <w:rsid w:val="4EBA35A0"/>
    <w:rsid w:val="4ED03F4C"/>
    <w:rsid w:val="4ED647E0"/>
    <w:rsid w:val="4EDC226F"/>
    <w:rsid w:val="4EE571F3"/>
    <w:rsid w:val="4EFB2DEF"/>
    <w:rsid w:val="4F0B4D3F"/>
    <w:rsid w:val="4F111DC0"/>
    <w:rsid w:val="4F1C4A7C"/>
    <w:rsid w:val="4F2336B8"/>
    <w:rsid w:val="4F341926"/>
    <w:rsid w:val="4F3F658A"/>
    <w:rsid w:val="4F4C2501"/>
    <w:rsid w:val="4F57313D"/>
    <w:rsid w:val="4F7603C2"/>
    <w:rsid w:val="4F9B07EB"/>
    <w:rsid w:val="4FC20D93"/>
    <w:rsid w:val="4FCA71CB"/>
    <w:rsid w:val="4FF87BD7"/>
    <w:rsid w:val="500D38A3"/>
    <w:rsid w:val="50146858"/>
    <w:rsid w:val="503E457C"/>
    <w:rsid w:val="503F2106"/>
    <w:rsid w:val="5040662E"/>
    <w:rsid w:val="504961EF"/>
    <w:rsid w:val="50782030"/>
    <w:rsid w:val="507E1E46"/>
    <w:rsid w:val="507F118D"/>
    <w:rsid w:val="5083125C"/>
    <w:rsid w:val="50852373"/>
    <w:rsid w:val="508A294A"/>
    <w:rsid w:val="509C2312"/>
    <w:rsid w:val="50AF5458"/>
    <w:rsid w:val="50B57033"/>
    <w:rsid w:val="50B96A9D"/>
    <w:rsid w:val="50BB59B3"/>
    <w:rsid w:val="50D50450"/>
    <w:rsid w:val="50EA1A99"/>
    <w:rsid w:val="50EC2D98"/>
    <w:rsid w:val="50ED7B01"/>
    <w:rsid w:val="51016795"/>
    <w:rsid w:val="510B3AA0"/>
    <w:rsid w:val="51414F05"/>
    <w:rsid w:val="514C3110"/>
    <w:rsid w:val="51554359"/>
    <w:rsid w:val="51810293"/>
    <w:rsid w:val="51906141"/>
    <w:rsid w:val="51A67BCE"/>
    <w:rsid w:val="51AE3A12"/>
    <w:rsid w:val="51B94764"/>
    <w:rsid w:val="51D606DC"/>
    <w:rsid w:val="51D82D8C"/>
    <w:rsid w:val="51E1297A"/>
    <w:rsid w:val="51FE1DD9"/>
    <w:rsid w:val="520E6253"/>
    <w:rsid w:val="52164F44"/>
    <w:rsid w:val="52223EC3"/>
    <w:rsid w:val="523034D8"/>
    <w:rsid w:val="523501BA"/>
    <w:rsid w:val="525E619A"/>
    <w:rsid w:val="527950AC"/>
    <w:rsid w:val="52925697"/>
    <w:rsid w:val="52B75950"/>
    <w:rsid w:val="52C11C74"/>
    <w:rsid w:val="52D52D9F"/>
    <w:rsid w:val="52E60AC3"/>
    <w:rsid w:val="52E636C1"/>
    <w:rsid w:val="52E668AB"/>
    <w:rsid w:val="52F77CE6"/>
    <w:rsid w:val="53070639"/>
    <w:rsid w:val="530C5FDB"/>
    <w:rsid w:val="532724C8"/>
    <w:rsid w:val="532853D6"/>
    <w:rsid w:val="532C4655"/>
    <w:rsid w:val="5342166D"/>
    <w:rsid w:val="53450003"/>
    <w:rsid w:val="53664535"/>
    <w:rsid w:val="537609D9"/>
    <w:rsid w:val="538405E7"/>
    <w:rsid w:val="538B63FC"/>
    <w:rsid w:val="53A52686"/>
    <w:rsid w:val="53A5627A"/>
    <w:rsid w:val="53D77140"/>
    <w:rsid w:val="53E54CC3"/>
    <w:rsid w:val="540235B2"/>
    <w:rsid w:val="54045A4E"/>
    <w:rsid w:val="541915CB"/>
    <w:rsid w:val="541E7E2A"/>
    <w:rsid w:val="54431FC4"/>
    <w:rsid w:val="54503C61"/>
    <w:rsid w:val="54734D24"/>
    <w:rsid w:val="548B500C"/>
    <w:rsid w:val="54965638"/>
    <w:rsid w:val="54A939B9"/>
    <w:rsid w:val="54BA102C"/>
    <w:rsid w:val="54C626B4"/>
    <w:rsid w:val="54CB3432"/>
    <w:rsid w:val="54DD7CC2"/>
    <w:rsid w:val="54ED1F83"/>
    <w:rsid w:val="54FC2FC0"/>
    <w:rsid w:val="550777D7"/>
    <w:rsid w:val="552155D4"/>
    <w:rsid w:val="552B4DC2"/>
    <w:rsid w:val="553D3518"/>
    <w:rsid w:val="55500C31"/>
    <w:rsid w:val="55725FF7"/>
    <w:rsid w:val="557A40B1"/>
    <w:rsid w:val="55A663A0"/>
    <w:rsid w:val="55BA5A3E"/>
    <w:rsid w:val="55BD5A79"/>
    <w:rsid w:val="55CE1BF3"/>
    <w:rsid w:val="55CF7580"/>
    <w:rsid w:val="55EE6F3F"/>
    <w:rsid w:val="55F71C19"/>
    <w:rsid w:val="55FF2434"/>
    <w:rsid w:val="560335A6"/>
    <w:rsid w:val="560C733C"/>
    <w:rsid w:val="562D786B"/>
    <w:rsid w:val="56381C8D"/>
    <w:rsid w:val="564352AE"/>
    <w:rsid w:val="565D3D67"/>
    <w:rsid w:val="56684335"/>
    <w:rsid w:val="566F7D66"/>
    <w:rsid w:val="56795E9D"/>
    <w:rsid w:val="567C0162"/>
    <w:rsid w:val="56862FE7"/>
    <w:rsid w:val="569D1B38"/>
    <w:rsid w:val="569E79A6"/>
    <w:rsid w:val="56B61444"/>
    <w:rsid w:val="56B66802"/>
    <w:rsid w:val="56B86187"/>
    <w:rsid w:val="56C766CC"/>
    <w:rsid w:val="56CA353D"/>
    <w:rsid w:val="56CF75D6"/>
    <w:rsid w:val="56DB6D44"/>
    <w:rsid w:val="56E31B65"/>
    <w:rsid w:val="56EB0594"/>
    <w:rsid w:val="56F36BB0"/>
    <w:rsid w:val="57286E05"/>
    <w:rsid w:val="57332239"/>
    <w:rsid w:val="575F24B8"/>
    <w:rsid w:val="576679A9"/>
    <w:rsid w:val="576D4902"/>
    <w:rsid w:val="577C7884"/>
    <w:rsid w:val="578370F9"/>
    <w:rsid w:val="578B7AAE"/>
    <w:rsid w:val="57B26688"/>
    <w:rsid w:val="57B427EB"/>
    <w:rsid w:val="57DF36E2"/>
    <w:rsid w:val="57F20B03"/>
    <w:rsid w:val="58183258"/>
    <w:rsid w:val="581A58D0"/>
    <w:rsid w:val="58273C3E"/>
    <w:rsid w:val="583F7BC9"/>
    <w:rsid w:val="58475213"/>
    <w:rsid w:val="58672CB7"/>
    <w:rsid w:val="58702ECF"/>
    <w:rsid w:val="58805028"/>
    <w:rsid w:val="58842A3E"/>
    <w:rsid w:val="588E21FC"/>
    <w:rsid w:val="589C1FFA"/>
    <w:rsid w:val="58A557D5"/>
    <w:rsid w:val="58B6134E"/>
    <w:rsid w:val="58C3629E"/>
    <w:rsid w:val="59043D86"/>
    <w:rsid w:val="590D7274"/>
    <w:rsid w:val="590F54D0"/>
    <w:rsid w:val="591E64E5"/>
    <w:rsid w:val="59326078"/>
    <w:rsid w:val="59476EF5"/>
    <w:rsid w:val="594E5B0E"/>
    <w:rsid w:val="595664C5"/>
    <w:rsid w:val="595A433C"/>
    <w:rsid w:val="5964175E"/>
    <w:rsid w:val="597635D2"/>
    <w:rsid w:val="599328DE"/>
    <w:rsid w:val="599E04F1"/>
    <w:rsid w:val="59AF7134"/>
    <w:rsid w:val="59C64B7F"/>
    <w:rsid w:val="59DB78D8"/>
    <w:rsid w:val="59DE1692"/>
    <w:rsid w:val="59DE4DCF"/>
    <w:rsid w:val="59E21A8F"/>
    <w:rsid w:val="59E545F0"/>
    <w:rsid w:val="59F55AFD"/>
    <w:rsid w:val="59F71AAF"/>
    <w:rsid w:val="59FC0050"/>
    <w:rsid w:val="5A1A6A69"/>
    <w:rsid w:val="5A347596"/>
    <w:rsid w:val="5A4B2EF2"/>
    <w:rsid w:val="5A5919FA"/>
    <w:rsid w:val="5A5A1DC4"/>
    <w:rsid w:val="5A713156"/>
    <w:rsid w:val="5A794C3C"/>
    <w:rsid w:val="5A88218E"/>
    <w:rsid w:val="5A8D0FD4"/>
    <w:rsid w:val="5A915DE2"/>
    <w:rsid w:val="5A93552F"/>
    <w:rsid w:val="5ADD08AF"/>
    <w:rsid w:val="5AE66A77"/>
    <w:rsid w:val="5AEB67F6"/>
    <w:rsid w:val="5AF05052"/>
    <w:rsid w:val="5B05146A"/>
    <w:rsid w:val="5B09126F"/>
    <w:rsid w:val="5B0E5494"/>
    <w:rsid w:val="5B254D52"/>
    <w:rsid w:val="5B297B76"/>
    <w:rsid w:val="5B364A80"/>
    <w:rsid w:val="5B3B1DFD"/>
    <w:rsid w:val="5B4D1EB2"/>
    <w:rsid w:val="5B7D524F"/>
    <w:rsid w:val="5B810793"/>
    <w:rsid w:val="5B8E1240"/>
    <w:rsid w:val="5B9B14D3"/>
    <w:rsid w:val="5BA121E2"/>
    <w:rsid w:val="5BC1590F"/>
    <w:rsid w:val="5BC86A44"/>
    <w:rsid w:val="5BD66438"/>
    <w:rsid w:val="5BDF16F2"/>
    <w:rsid w:val="5BE01C21"/>
    <w:rsid w:val="5C12316C"/>
    <w:rsid w:val="5C226828"/>
    <w:rsid w:val="5C31451E"/>
    <w:rsid w:val="5C3928A2"/>
    <w:rsid w:val="5C4F1FFA"/>
    <w:rsid w:val="5C8944D4"/>
    <w:rsid w:val="5CAC0452"/>
    <w:rsid w:val="5CB72389"/>
    <w:rsid w:val="5CD44237"/>
    <w:rsid w:val="5CE6208B"/>
    <w:rsid w:val="5CE664BC"/>
    <w:rsid w:val="5CF03278"/>
    <w:rsid w:val="5D0636B9"/>
    <w:rsid w:val="5D1226CE"/>
    <w:rsid w:val="5D205055"/>
    <w:rsid w:val="5D324CE6"/>
    <w:rsid w:val="5D3A0FEA"/>
    <w:rsid w:val="5D3B39E8"/>
    <w:rsid w:val="5D442487"/>
    <w:rsid w:val="5D497688"/>
    <w:rsid w:val="5D516D0A"/>
    <w:rsid w:val="5D694B61"/>
    <w:rsid w:val="5D790275"/>
    <w:rsid w:val="5D980BF4"/>
    <w:rsid w:val="5D9911D4"/>
    <w:rsid w:val="5DB83607"/>
    <w:rsid w:val="5DBE3985"/>
    <w:rsid w:val="5DCD2433"/>
    <w:rsid w:val="5DD008EF"/>
    <w:rsid w:val="5DF70D3C"/>
    <w:rsid w:val="5E0303A9"/>
    <w:rsid w:val="5E05718C"/>
    <w:rsid w:val="5E0D5069"/>
    <w:rsid w:val="5E19091D"/>
    <w:rsid w:val="5E1F0C71"/>
    <w:rsid w:val="5E2303A3"/>
    <w:rsid w:val="5E431CF3"/>
    <w:rsid w:val="5E461666"/>
    <w:rsid w:val="5E4F182B"/>
    <w:rsid w:val="5E5653DF"/>
    <w:rsid w:val="5E5F0E73"/>
    <w:rsid w:val="5E6247BD"/>
    <w:rsid w:val="5E9640DD"/>
    <w:rsid w:val="5EA104E9"/>
    <w:rsid w:val="5EB706FC"/>
    <w:rsid w:val="5ECD1E6F"/>
    <w:rsid w:val="5EDF52C1"/>
    <w:rsid w:val="5F0435D3"/>
    <w:rsid w:val="5F346A1B"/>
    <w:rsid w:val="5F3B0868"/>
    <w:rsid w:val="5F4978C9"/>
    <w:rsid w:val="5F573FFC"/>
    <w:rsid w:val="5F622E14"/>
    <w:rsid w:val="5F865FBB"/>
    <w:rsid w:val="5F9A10F3"/>
    <w:rsid w:val="5FB157AC"/>
    <w:rsid w:val="5FB43D59"/>
    <w:rsid w:val="5FB94AD4"/>
    <w:rsid w:val="5FBA34AE"/>
    <w:rsid w:val="5FBA3715"/>
    <w:rsid w:val="5FE34E80"/>
    <w:rsid w:val="5FE750F2"/>
    <w:rsid w:val="5FF65956"/>
    <w:rsid w:val="60087426"/>
    <w:rsid w:val="60253EC2"/>
    <w:rsid w:val="602E34EA"/>
    <w:rsid w:val="602F0406"/>
    <w:rsid w:val="60306B9D"/>
    <w:rsid w:val="603A79A2"/>
    <w:rsid w:val="604B14E4"/>
    <w:rsid w:val="60847425"/>
    <w:rsid w:val="6092508A"/>
    <w:rsid w:val="609E13D2"/>
    <w:rsid w:val="60A82E0E"/>
    <w:rsid w:val="60B41025"/>
    <w:rsid w:val="60BC569D"/>
    <w:rsid w:val="60C257E3"/>
    <w:rsid w:val="60C42477"/>
    <w:rsid w:val="60E26CFC"/>
    <w:rsid w:val="60E4516B"/>
    <w:rsid w:val="60EF49DD"/>
    <w:rsid w:val="60F2349E"/>
    <w:rsid w:val="60F464CE"/>
    <w:rsid w:val="61126B26"/>
    <w:rsid w:val="613C5B03"/>
    <w:rsid w:val="6144775F"/>
    <w:rsid w:val="61575ED1"/>
    <w:rsid w:val="615A7E1F"/>
    <w:rsid w:val="6165713F"/>
    <w:rsid w:val="61790D7C"/>
    <w:rsid w:val="6187450A"/>
    <w:rsid w:val="61930389"/>
    <w:rsid w:val="61A755E4"/>
    <w:rsid w:val="61AB432D"/>
    <w:rsid w:val="61AD15DB"/>
    <w:rsid w:val="61AD6C34"/>
    <w:rsid w:val="61B25B1D"/>
    <w:rsid w:val="61B57C7B"/>
    <w:rsid w:val="61B868D7"/>
    <w:rsid w:val="61B94D9B"/>
    <w:rsid w:val="61C916D1"/>
    <w:rsid w:val="61D84C60"/>
    <w:rsid w:val="61E5475E"/>
    <w:rsid w:val="6213101C"/>
    <w:rsid w:val="6227287D"/>
    <w:rsid w:val="62287D82"/>
    <w:rsid w:val="6236672E"/>
    <w:rsid w:val="62452529"/>
    <w:rsid w:val="6258554A"/>
    <w:rsid w:val="627074AC"/>
    <w:rsid w:val="629A4867"/>
    <w:rsid w:val="629B77E5"/>
    <w:rsid w:val="62A03C1B"/>
    <w:rsid w:val="62B47EB5"/>
    <w:rsid w:val="62C12CBD"/>
    <w:rsid w:val="62C676A4"/>
    <w:rsid w:val="62CC5CCB"/>
    <w:rsid w:val="62D33AED"/>
    <w:rsid w:val="62DD5F2B"/>
    <w:rsid w:val="62EA02C4"/>
    <w:rsid w:val="630C2AB5"/>
    <w:rsid w:val="632032D5"/>
    <w:rsid w:val="63240374"/>
    <w:rsid w:val="632F2530"/>
    <w:rsid w:val="633A7C8A"/>
    <w:rsid w:val="634029E4"/>
    <w:rsid w:val="63632CEA"/>
    <w:rsid w:val="637B503B"/>
    <w:rsid w:val="637D021D"/>
    <w:rsid w:val="637D4D63"/>
    <w:rsid w:val="638462A2"/>
    <w:rsid w:val="63931F0F"/>
    <w:rsid w:val="639A06D3"/>
    <w:rsid w:val="63AA3C77"/>
    <w:rsid w:val="63B41670"/>
    <w:rsid w:val="63B536E9"/>
    <w:rsid w:val="63B71FD3"/>
    <w:rsid w:val="63C53BC5"/>
    <w:rsid w:val="63C7178C"/>
    <w:rsid w:val="63D96901"/>
    <w:rsid w:val="63EB47AF"/>
    <w:rsid w:val="63EC314C"/>
    <w:rsid w:val="63F43484"/>
    <w:rsid w:val="63F67696"/>
    <w:rsid w:val="640C774B"/>
    <w:rsid w:val="643560BD"/>
    <w:rsid w:val="64516D54"/>
    <w:rsid w:val="64642252"/>
    <w:rsid w:val="646B354A"/>
    <w:rsid w:val="64700C70"/>
    <w:rsid w:val="647858B3"/>
    <w:rsid w:val="647B530C"/>
    <w:rsid w:val="648A100D"/>
    <w:rsid w:val="648F0AF9"/>
    <w:rsid w:val="64965BAF"/>
    <w:rsid w:val="64AF63C3"/>
    <w:rsid w:val="64B7257E"/>
    <w:rsid w:val="64BC2D58"/>
    <w:rsid w:val="64D358D6"/>
    <w:rsid w:val="64D43E8C"/>
    <w:rsid w:val="64D94F9C"/>
    <w:rsid w:val="64F963D4"/>
    <w:rsid w:val="653A7C53"/>
    <w:rsid w:val="6543641D"/>
    <w:rsid w:val="65581D1D"/>
    <w:rsid w:val="656C1AD7"/>
    <w:rsid w:val="658760E4"/>
    <w:rsid w:val="658E0D29"/>
    <w:rsid w:val="6597487D"/>
    <w:rsid w:val="6599529A"/>
    <w:rsid w:val="659D4E03"/>
    <w:rsid w:val="65A34996"/>
    <w:rsid w:val="65AB5C06"/>
    <w:rsid w:val="65B832A5"/>
    <w:rsid w:val="65DD3186"/>
    <w:rsid w:val="662F64FB"/>
    <w:rsid w:val="66551C97"/>
    <w:rsid w:val="665C4706"/>
    <w:rsid w:val="665E44E5"/>
    <w:rsid w:val="66665D60"/>
    <w:rsid w:val="66675540"/>
    <w:rsid w:val="667532EF"/>
    <w:rsid w:val="66865A49"/>
    <w:rsid w:val="66906CFB"/>
    <w:rsid w:val="669E7E4A"/>
    <w:rsid w:val="66DB6822"/>
    <w:rsid w:val="66DF21D4"/>
    <w:rsid w:val="66E705C4"/>
    <w:rsid w:val="66E93DB6"/>
    <w:rsid w:val="66EC208B"/>
    <w:rsid w:val="66F721CB"/>
    <w:rsid w:val="66FD55B0"/>
    <w:rsid w:val="66FF08E1"/>
    <w:rsid w:val="67092B01"/>
    <w:rsid w:val="67172041"/>
    <w:rsid w:val="672566D6"/>
    <w:rsid w:val="672B3414"/>
    <w:rsid w:val="672E1AD4"/>
    <w:rsid w:val="673F7953"/>
    <w:rsid w:val="67421508"/>
    <w:rsid w:val="677748E2"/>
    <w:rsid w:val="678A06F3"/>
    <w:rsid w:val="679240F1"/>
    <w:rsid w:val="67A37C42"/>
    <w:rsid w:val="67A80C9C"/>
    <w:rsid w:val="67CB40C0"/>
    <w:rsid w:val="67CE0F72"/>
    <w:rsid w:val="67DF093A"/>
    <w:rsid w:val="67F9496F"/>
    <w:rsid w:val="68024B69"/>
    <w:rsid w:val="68044E60"/>
    <w:rsid w:val="68117D8B"/>
    <w:rsid w:val="681E389A"/>
    <w:rsid w:val="682A5990"/>
    <w:rsid w:val="683C51FB"/>
    <w:rsid w:val="68547CD8"/>
    <w:rsid w:val="685E1555"/>
    <w:rsid w:val="689D03E8"/>
    <w:rsid w:val="689E3462"/>
    <w:rsid w:val="68AE0C77"/>
    <w:rsid w:val="68D41E4C"/>
    <w:rsid w:val="69012E43"/>
    <w:rsid w:val="690D4EC1"/>
    <w:rsid w:val="690F047F"/>
    <w:rsid w:val="6916685F"/>
    <w:rsid w:val="691B0392"/>
    <w:rsid w:val="69274847"/>
    <w:rsid w:val="69346096"/>
    <w:rsid w:val="69420783"/>
    <w:rsid w:val="69475FBD"/>
    <w:rsid w:val="695864C5"/>
    <w:rsid w:val="696E7C42"/>
    <w:rsid w:val="69775B24"/>
    <w:rsid w:val="698F7405"/>
    <w:rsid w:val="69904B3E"/>
    <w:rsid w:val="69BF63D8"/>
    <w:rsid w:val="69D42F50"/>
    <w:rsid w:val="69DE6105"/>
    <w:rsid w:val="69E635BC"/>
    <w:rsid w:val="69E80F69"/>
    <w:rsid w:val="6A013CCA"/>
    <w:rsid w:val="6A1050CF"/>
    <w:rsid w:val="6A2B7AB1"/>
    <w:rsid w:val="6A354C57"/>
    <w:rsid w:val="6A3B3FBF"/>
    <w:rsid w:val="6A4710BF"/>
    <w:rsid w:val="6A5F5641"/>
    <w:rsid w:val="6A6346AE"/>
    <w:rsid w:val="6A9703C8"/>
    <w:rsid w:val="6AAA6D90"/>
    <w:rsid w:val="6AAE090C"/>
    <w:rsid w:val="6AB23D97"/>
    <w:rsid w:val="6ABE20B2"/>
    <w:rsid w:val="6AD45597"/>
    <w:rsid w:val="6AD72940"/>
    <w:rsid w:val="6AE24B9E"/>
    <w:rsid w:val="6B090E8E"/>
    <w:rsid w:val="6B0A01FF"/>
    <w:rsid w:val="6B0E5990"/>
    <w:rsid w:val="6B196791"/>
    <w:rsid w:val="6B342A03"/>
    <w:rsid w:val="6B365855"/>
    <w:rsid w:val="6B395E1E"/>
    <w:rsid w:val="6B6424FD"/>
    <w:rsid w:val="6B801FC0"/>
    <w:rsid w:val="6B820931"/>
    <w:rsid w:val="6B907ED6"/>
    <w:rsid w:val="6B953F43"/>
    <w:rsid w:val="6B9B629D"/>
    <w:rsid w:val="6BBA16C6"/>
    <w:rsid w:val="6BC61F42"/>
    <w:rsid w:val="6BC62302"/>
    <w:rsid w:val="6BEF1017"/>
    <w:rsid w:val="6BF533B2"/>
    <w:rsid w:val="6BF918D8"/>
    <w:rsid w:val="6BFA187E"/>
    <w:rsid w:val="6C121A9D"/>
    <w:rsid w:val="6C1B19E6"/>
    <w:rsid w:val="6C374824"/>
    <w:rsid w:val="6C377798"/>
    <w:rsid w:val="6C3C7BF9"/>
    <w:rsid w:val="6C417C7E"/>
    <w:rsid w:val="6C47304F"/>
    <w:rsid w:val="6C660A9A"/>
    <w:rsid w:val="6C7A6EC5"/>
    <w:rsid w:val="6CB05595"/>
    <w:rsid w:val="6CB566E6"/>
    <w:rsid w:val="6CBB6876"/>
    <w:rsid w:val="6CC070FA"/>
    <w:rsid w:val="6CF13340"/>
    <w:rsid w:val="6CF26C30"/>
    <w:rsid w:val="6CF9387E"/>
    <w:rsid w:val="6CFC43A5"/>
    <w:rsid w:val="6D1C7C0C"/>
    <w:rsid w:val="6D3A3772"/>
    <w:rsid w:val="6D483C28"/>
    <w:rsid w:val="6D5D0E96"/>
    <w:rsid w:val="6D6B0F1A"/>
    <w:rsid w:val="6D912D9C"/>
    <w:rsid w:val="6D9352DA"/>
    <w:rsid w:val="6DCA75E4"/>
    <w:rsid w:val="6DCC6C71"/>
    <w:rsid w:val="6DDA0386"/>
    <w:rsid w:val="6DEF3514"/>
    <w:rsid w:val="6DF11422"/>
    <w:rsid w:val="6DF623A6"/>
    <w:rsid w:val="6E017997"/>
    <w:rsid w:val="6E074BDD"/>
    <w:rsid w:val="6E5179B5"/>
    <w:rsid w:val="6E8D3C6F"/>
    <w:rsid w:val="6E931673"/>
    <w:rsid w:val="6EA82EED"/>
    <w:rsid w:val="6EA943D2"/>
    <w:rsid w:val="6EBF125C"/>
    <w:rsid w:val="6EC3061D"/>
    <w:rsid w:val="6EC57A56"/>
    <w:rsid w:val="6ECC7619"/>
    <w:rsid w:val="6ECD6643"/>
    <w:rsid w:val="6ED16560"/>
    <w:rsid w:val="6EE703D6"/>
    <w:rsid w:val="6EEA3987"/>
    <w:rsid w:val="6F194D2C"/>
    <w:rsid w:val="6F1E6AF1"/>
    <w:rsid w:val="6F2146BC"/>
    <w:rsid w:val="6F3C41C4"/>
    <w:rsid w:val="6F433170"/>
    <w:rsid w:val="6F5906EB"/>
    <w:rsid w:val="6F753394"/>
    <w:rsid w:val="6F770656"/>
    <w:rsid w:val="6F826806"/>
    <w:rsid w:val="6F882001"/>
    <w:rsid w:val="6FA83A3B"/>
    <w:rsid w:val="6FBB6DCB"/>
    <w:rsid w:val="6FEF2CBA"/>
    <w:rsid w:val="700F2868"/>
    <w:rsid w:val="701D25D4"/>
    <w:rsid w:val="70216DF7"/>
    <w:rsid w:val="70241952"/>
    <w:rsid w:val="70373AA6"/>
    <w:rsid w:val="70391965"/>
    <w:rsid w:val="70421DE5"/>
    <w:rsid w:val="704F3113"/>
    <w:rsid w:val="708B58DD"/>
    <w:rsid w:val="70BB3959"/>
    <w:rsid w:val="70E436A2"/>
    <w:rsid w:val="70EA2752"/>
    <w:rsid w:val="70EE038D"/>
    <w:rsid w:val="70F07CD5"/>
    <w:rsid w:val="70F235A5"/>
    <w:rsid w:val="71061342"/>
    <w:rsid w:val="710F50F7"/>
    <w:rsid w:val="711C48C9"/>
    <w:rsid w:val="712C5848"/>
    <w:rsid w:val="71341A78"/>
    <w:rsid w:val="713D50D2"/>
    <w:rsid w:val="718C0873"/>
    <w:rsid w:val="71936655"/>
    <w:rsid w:val="71A66E48"/>
    <w:rsid w:val="71BF5CFF"/>
    <w:rsid w:val="71F36B0F"/>
    <w:rsid w:val="720E3A94"/>
    <w:rsid w:val="72123823"/>
    <w:rsid w:val="722F2EC1"/>
    <w:rsid w:val="723779CA"/>
    <w:rsid w:val="72445912"/>
    <w:rsid w:val="72467F13"/>
    <w:rsid w:val="72605AC4"/>
    <w:rsid w:val="72613921"/>
    <w:rsid w:val="726F7852"/>
    <w:rsid w:val="7271686C"/>
    <w:rsid w:val="7283082F"/>
    <w:rsid w:val="72906FCD"/>
    <w:rsid w:val="72C009AE"/>
    <w:rsid w:val="72C2784D"/>
    <w:rsid w:val="72D569A5"/>
    <w:rsid w:val="72F154F6"/>
    <w:rsid w:val="72F44622"/>
    <w:rsid w:val="73106B17"/>
    <w:rsid w:val="73144423"/>
    <w:rsid w:val="731549A6"/>
    <w:rsid w:val="733C32EA"/>
    <w:rsid w:val="733E4CC8"/>
    <w:rsid w:val="734A172F"/>
    <w:rsid w:val="73543426"/>
    <w:rsid w:val="73550E93"/>
    <w:rsid w:val="735514EE"/>
    <w:rsid w:val="735A6184"/>
    <w:rsid w:val="73736355"/>
    <w:rsid w:val="737439A1"/>
    <w:rsid w:val="73747CFE"/>
    <w:rsid w:val="73841326"/>
    <w:rsid w:val="73963EB3"/>
    <w:rsid w:val="73997EA2"/>
    <w:rsid w:val="73A650F4"/>
    <w:rsid w:val="73AC3462"/>
    <w:rsid w:val="73BF77A5"/>
    <w:rsid w:val="73D2292E"/>
    <w:rsid w:val="73E13451"/>
    <w:rsid w:val="74005FFB"/>
    <w:rsid w:val="740A5CC8"/>
    <w:rsid w:val="74262256"/>
    <w:rsid w:val="7430739A"/>
    <w:rsid w:val="743C7813"/>
    <w:rsid w:val="74513391"/>
    <w:rsid w:val="74733140"/>
    <w:rsid w:val="74BA685E"/>
    <w:rsid w:val="74CC2EFB"/>
    <w:rsid w:val="74DF3DE5"/>
    <w:rsid w:val="75034F48"/>
    <w:rsid w:val="7507700D"/>
    <w:rsid w:val="75157ACE"/>
    <w:rsid w:val="75191EA0"/>
    <w:rsid w:val="751C3D0D"/>
    <w:rsid w:val="751C4EBC"/>
    <w:rsid w:val="752E7006"/>
    <w:rsid w:val="75300FBE"/>
    <w:rsid w:val="75390807"/>
    <w:rsid w:val="7539292A"/>
    <w:rsid w:val="7541379A"/>
    <w:rsid w:val="75533990"/>
    <w:rsid w:val="755A768C"/>
    <w:rsid w:val="755C5BFC"/>
    <w:rsid w:val="755D0C2B"/>
    <w:rsid w:val="756421A6"/>
    <w:rsid w:val="75734F68"/>
    <w:rsid w:val="758D29EA"/>
    <w:rsid w:val="75AD7837"/>
    <w:rsid w:val="75B7362B"/>
    <w:rsid w:val="75B84925"/>
    <w:rsid w:val="75BC6927"/>
    <w:rsid w:val="75BE43B2"/>
    <w:rsid w:val="75C969E0"/>
    <w:rsid w:val="75D24FFF"/>
    <w:rsid w:val="760B0DE9"/>
    <w:rsid w:val="760C72EC"/>
    <w:rsid w:val="76102D13"/>
    <w:rsid w:val="76112AAA"/>
    <w:rsid w:val="76426E9B"/>
    <w:rsid w:val="764D031A"/>
    <w:rsid w:val="767607B8"/>
    <w:rsid w:val="76791CD1"/>
    <w:rsid w:val="767A2E63"/>
    <w:rsid w:val="76827FF9"/>
    <w:rsid w:val="76864F29"/>
    <w:rsid w:val="76933D81"/>
    <w:rsid w:val="769A5ED9"/>
    <w:rsid w:val="76A01A6B"/>
    <w:rsid w:val="76A32943"/>
    <w:rsid w:val="76AA2269"/>
    <w:rsid w:val="76AC7BD0"/>
    <w:rsid w:val="76AF42E3"/>
    <w:rsid w:val="76B946D7"/>
    <w:rsid w:val="76BE02CB"/>
    <w:rsid w:val="77130427"/>
    <w:rsid w:val="77153C16"/>
    <w:rsid w:val="77333B27"/>
    <w:rsid w:val="77337677"/>
    <w:rsid w:val="7737347E"/>
    <w:rsid w:val="773857D2"/>
    <w:rsid w:val="7739053A"/>
    <w:rsid w:val="773C5E7E"/>
    <w:rsid w:val="776E2187"/>
    <w:rsid w:val="778627F4"/>
    <w:rsid w:val="779758E8"/>
    <w:rsid w:val="77CC17FA"/>
    <w:rsid w:val="77CE7A5C"/>
    <w:rsid w:val="77D47062"/>
    <w:rsid w:val="77E2579C"/>
    <w:rsid w:val="77E60B68"/>
    <w:rsid w:val="77F66E13"/>
    <w:rsid w:val="7818187F"/>
    <w:rsid w:val="78221B03"/>
    <w:rsid w:val="78252BEF"/>
    <w:rsid w:val="78311FDF"/>
    <w:rsid w:val="78363756"/>
    <w:rsid w:val="78377123"/>
    <w:rsid w:val="784B1A0F"/>
    <w:rsid w:val="7871090B"/>
    <w:rsid w:val="78813B79"/>
    <w:rsid w:val="788F715F"/>
    <w:rsid w:val="78A14B0A"/>
    <w:rsid w:val="79080CD8"/>
    <w:rsid w:val="79204250"/>
    <w:rsid w:val="792536DB"/>
    <w:rsid w:val="79311A5D"/>
    <w:rsid w:val="79315CE9"/>
    <w:rsid w:val="793332DD"/>
    <w:rsid w:val="794602A4"/>
    <w:rsid w:val="7964254C"/>
    <w:rsid w:val="79B176A7"/>
    <w:rsid w:val="79BC3D26"/>
    <w:rsid w:val="79CF128A"/>
    <w:rsid w:val="79D22230"/>
    <w:rsid w:val="79D66631"/>
    <w:rsid w:val="79DB568D"/>
    <w:rsid w:val="79DF5850"/>
    <w:rsid w:val="79E66995"/>
    <w:rsid w:val="79F66F35"/>
    <w:rsid w:val="7A3201AF"/>
    <w:rsid w:val="7A4A74BF"/>
    <w:rsid w:val="7A4C30E7"/>
    <w:rsid w:val="7A502CC0"/>
    <w:rsid w:val="7A5A3F2D"/>
    <w:rsid w:val="7A736285"/>
    <w:rsid w:val="7A8602D1"/>
    <w:rsid w:val="7A8A472E"/>
    <w:rsid w:val="7A9E122F"/>
    <w:rsid w:val="7AB66076"/>
    <w:rsid w:val="7AFC0997"/>
    <w:rsid w:val="7B0B61BA"/>
    <w:rsid w:val="7B196172"/>
    <w:rsid w:val="7B245B28"/>
    <w:rsid w:val="7B4264F7"/>
    <w:rsid w:val="7B436D9E"/>
    <w:rsid w:val="7B46009C"/>
    <w:rsid w:val="7B4A77E1"/>
    <w:rsid w:val="7B586B19"/>
    <w:rsid w:val="7B61210C"/>
    <w:rsid w:val="7B632EC3"/>
    <w:rsid w:val="7B6559A1"/>
    <w:rsid w:val="7B774244"/>
    <w:rsid w:val="7B852F8C"/>
    <w:rsid w:val="7B9254BD"/>
    <w:rsid w:val="7BA01317"/>
    <w:rsid w:val="7BB71DE6"/>
    <w:rsid w:val="7BC247B2"/>
    <w:rsid w:val="7BCA7A61"/>
    <w:rsid w:val="7BDC06BE"/>
    <w:rsid w:val="7BE27498"/>
    <w:rsid w:val="7BE97B53"/>
    <w:rsid w:val="7BFE2170"/>
    <w:rsid w:val="7C0106D3"/>
    <w:rsid w:val="7C0211BC"/>
    <w:rsid w:val="7C0868DD"/>
    <w:rsid w:val="7C443CC8"/>
    <w:rsid w:val="7C4E40A9"/>
    <w:rsid w:val="7C5A2F00"/>
    <w:rsid w:val="7C646293"/>
    <w:rsid w:val="7C801FC8"/>
    <w:rsid w:val="7C8869B7"/>
    <w:rsid w:val="7C8C0368"/>
    <w:rsid w:val="7CB627A1"/>
    <w:rsid w:val="7CCF31AF"/>
    <w:rsid w:val="7CD946F6"/>
    <w:rsid w:val="7CDB652F"/>
    <w:rsid w:val="7CEE065C"/>
    <w:rsid w:val="7D116DD8"/>
    <w:rsid w:val="7D1C1073"/>
    <w:rsid w:val="7D2762CD"/>
    <w:rsid w:val="7D2808EE"/>
    <w:rsid w:val="7D33451A"/>
    <w:rsid w:val="7D361A67"/>
    <w:rsid w:val="7D3C6A7C"/>
    <w:rsid w:val="7D3E785E"/>
    <w:rsid w:val="7D4625CA"/>
    <w:rsid w:val="7D6E6A78"/>
    <w:rsid w:val="7D6F3C04"/>
    <w:rsid w:val="7D6F4C85"/>
    <w:rsid w:val="7D8F2FBA"/>
    <w:rsid w:val="7D995E4D"/>
    <w:rsid w:val="7DA84E1C"/>
    <w:rsid w:val="7DB26DF1"/>
    <w:rsid w:val="7DB90625"/>
    <w:rsid w:val="7DBE5560"/>
    <w:rsid w:val="7DC109EC"/>
    <w:rsid w:val="7DE20DC0"/>
    <w:rsid w:val="7E01543C"/>
    <w:rsid w:val="7E122EEF"/>
    <w:rsid w:val="7E234B53"/>
    <w:rsid w:val="7E23546F"/>
    <w:rsid w:val="7E2F35FC"/>
    <w:rsid w:val="7E300F95"/>
    <w:rsid w:val="7E3C26B3"/>
    <w:rsid w:val="7E434D23"/>
    <w:rsid w:val="7E546650"/>
    <w:rsid w:val="7E633299"/>
    <w:rsid w:val="7E634950"/>
    <w:rsid w:val="7E8D7695"/>
    <w:rsid w:val="7E981283"/>
    <w:rsid w:val="7EA37FCB"/>
    <w:rsid w:val="7EAC62CD"/>
    <w:rsid w:val="7EAF3101"/>
    <w:rsid w:val="7EC13FD8"/>
    <w:rsid w:val="7EC61420"/>
    <w:rsid w:val="7ECF4AE4"/>
    <w:rsid w:val="7EE21F74"/>
    <w:rsid w:val="7EF64E4C"/>
    <w:rsid w:val="7F026782"/>
    <w:rsid w:val="7F3B42D4"/>
    <w:rsid w:val="7F3E3357"/>
    <w:rsid w:val="7F5F399C"/>
    <w:rsid w:val="7F694F8C"/>
    <w:rsid w:val="7F6F3DD7"/>
    <w:rsid w:val="7F70556E"/>
    <w:rsid w:val="7F7943CA"/>
    <w:rsid w:val="7F940325"/>
    <w:rsid w:val="7FA779C8"/>
    <w:rsid w:val="7FAA1735"/>
    <w:rsid w:val="7FBE0E6D"/>
    <w:rsid w:val="7FC015F2"/>
    <w:rsid w:val="7FCC7493"/>
    <w:rsid w:val="7FD46464"/>
    <w:rsid w:val="7FD47605"/>
    <w:rsid w:val="7FDE5380"/>
    <w:rsid w:val="7FE3285B"/>
    <w:rsid w:val="7FF749C7"/>
    <w:rsid w:val="7FF95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autoRedefine/>
    <w:semiHidden/>
    <w:qFormat/>
    <w:uiPriority w:val="0"/>
    <w:rPr>
      <w:rFonts w:ascii="宋体" w:hAnsi="宋体" w:eastAsia="宋体" w:cs="宋体"/>
      <w:sz w:val="24"/>
      <w:szCs w:val="24"/>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2024-04-25T04:07:00Z</dcterms:created>
  <dc:creator>Ordinary</dc:creator>
  <cp:lastModifiedBy>Ordinary</cp:lastModifiedBy>
  <dcterms:modified xsi:type="dcterms:W3CDTF">2024-04-25T04:08:15Z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C00BA4D06EB842A8AD83E0C96E364AD0_11</vt:lpwstr>
  </property>
</Properties>
</file>