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eastAsia="黑体"/>
          <w:bCs/>
          <w:color w:val="000000"/>
          <w:sz w:val="28"/>
          <w:szCs w:val="28"/>
        </w:rPr>
      </w:pPr>
      <w:r>
        <w:rPr>
          <w:rFonts w:hint="eastAsia" w:ascii="黑体" w:eastAsia="黑体"/>
          <w:bCs/>
          <w:color w:val="000000"/>
          <w:sz w:val="28"/>
          <w:szCs w:val="28"/>
        </w:rPr>
        <w:t>甲方合同编号：</w:t>
      </w:r>
    </w:p>
    <w:p>
      <w:pPr>
        <w:spacing w:line="360" w:lineRule="auto"/>
        <w:jc w:val="left"/>
        <w:rPr>
          <w:rFonts w:ascii="黑体" w:eastAsia="黑体"/>
          <w:bCs/>
          <w:color w:val="000000"/>
          <w:sz w:val="28"/>
          <w:szCs w:val="28"/>
        </w:rPr>
      </w:pPr>
      <w:r>
        <w:rPr>
          <w:rFonts w:hint="eastAsia" w:ascii="黑体" w:eastAsia="黑体"/>
          <w:bCs/>
          <w:color w:val="000000"/>
          <w:sz w:val="28"/>
          <w:szCs w:val="28"/>
        </w:rPr>
        <w:t>乙方合同编号：</w:t>
      </w:r>
    </w:p>
    <w:p>
      <w:pPr>
        <w:spacing w:line="360" w:lineRule="auto"/>
        <w:jc w:val="center"/>
        <w:rPr>
          <w:rFonts w:eastAsia="华文中宋"/>
          <w:b/>
          <w:color w:val="000000"/>
          <w:sz w:val="52"/>
          <w:szCs w:val="52"/>
        </w:rPr>
      </w:pPr>
    </w:p>
    <w:p>
      <w:pPr>
        <w:spacing w:line="360" w:lineRule="auto"/>
        <w:jc w:val="center"/>
        <w:rPr>
          <w:rFonts w:eastAsia="华文中宋"/>
          <w:b/>
          <w:color w:val="000000"/>
          <w:sz w:val="52"/>
          <w:szCs w:val="52"/>
        </w:rPr>
      </w:pPr>
    </w:p>
    <w:p>
      <w:pPr>
        <w:spacing w:line="360" w:lineRule="auto"/>
        <w:jc w:val="center"/>
        <w:rPr>
          <w:rFonts w:eastAsia="华文中宋"/>
          <w:b/>
          <w:color w:val="000000"/>
          <w:sz w:val="52"/>
          <w:szCs w:val="52"/>
        </w:rPr>
      </w:pPr>
    </w:p>
    <w:p>
      <w:pPr>
        <w:spacing w:line="360" w:lineRule="auto"/>
        <w:jc w:val="center"/>
        <w:rPr>
          <w:rFonts w:eastAsia="华文中宋"/>
          <w:color w:val="000000"/>
          <w:sz w:val="48"/>
          <w:szCs w:val="48"/>
        </w:rPr>
      </w:pPr>
      <w:r>
        <w:rPr>
          <w:rFonts w:hint="eastAsia" w:ascii="黑体" w:eastAsia="黑体"/>
          <w:color w:val="000000"/>
          <w:sz w:val="48"/>
          <w:szCs w:val="48"/>
        </w:rPr>
        <w:t>番禺丽江花园渔人码头商业中心更新改造项目工程施工总承包合同补充协议</w:t>
      </w:r>
    </w:p>
    <w:p>
      <w:pPr>
        <w:spacing w:line="360" w:lineRule="auto"/>
        <w:jc w:val="center"/>
        <w:rPr>
          <w:rFonts w:eastAsia="华文中宋"/>
          <w:b/>
          <w:color w:val="000000"/>
          <w:sz w:val="52"/>
          <w:szCs w:val="52"/>
        </w:rPr>
      </w:pPr>
    </w:p>
    <w:p>
      <w:pPr>
        <w:spacing w:line="360" w:lineRule="auto"/>
        <w:jc w:val="center"/>
        <w:rPr>
          <w:b/>
          <w:color w:val="000000"/>
          <w:sz w:val="72"/>
          <w:szCs w:val="72"/>
        </w:rPr>
      </w:pPr>
    </w:p>
    <w:p>
      <w:pPr>
        <w:spacing w:line="360" w:lineRule="auto"/>
        <w:jc w:val="center"/>
        <w:rPr>
          <w:rFonts w:eastAsia="黑体"/>
          <w:b/>
          <w:color w:val="000000"/>
          <w:sz w:val="52"/>
          <w:szCs w:val="52"/>
        </w:rPr>
      </w:pPr>
    </w:p>
    <w:p>
      <w:pPr>
        <w:spacing w:line="360" w:lineRule="auto"/>
        <w:rPr>
          <w:b/>
          <w:color w:val="000000"/>
          <w:sz w:val="28"/>
          <w:szCs w:val="28"/>
        </w:rPr>
      </w:pPr>
    </w:p>
    <w:p>
      <w:pPr>
        <w:spacing w:line="360" w:lineRule="auto"/>
        <w:rPr>
          <w:b/>
          <w:color w:val="000000"/>
          <w:sz w:val="28"/>
          <w:szCs w:val="28"/>
        </w:rPr>
      </w:pPr>
    </w:p>
    <w:p>
      <w:pPr>
        <w:spacing w:line="360" w:lineRule="auto"/>
        <w:ind w:left="2734" w:leftChars="531" w:hanging="1619" w:hangingChars="506"/>
        <w:rPr>
          <w:rFonts w:ascii="黑体" w:hAnsi="宋体" w:eastAsia="黑体"/>
          <w:sz w:val="32"/>
          <w:szCs w:val="32"/>
          <w:u w:val="single"/>
        </w:rPr>
      </w:pPr>
      <w:r>
        <w:rPr>
          <w:rFonts w:hint="eastAsia" w:ascii="黑体" w:hAnsi="宋体" w:eastAsia="黑体"/>
          <w:sz w:val="32"/>
          <w:szCs w:val="32"/>
        </w:rPr>
        <w:t>工程名称：</w:t>
      </w:r>
      <w:r>
        <w:rPr>
          <w:rFonts w:hint="eastAsia" w:ascii="黑体" w:hAnsi="宋体" w:eastAsia="黑体"/>
          <w:sz w:val="32"/>
          <w:szCs w:val="32"/>
          <w:u w:val="single"/>
        </w:rPr>
        <w:t>番禺丽江花园渔人码头商业中心更新改造项目工程施工总承包</w:t>
      </w:r>
    </w:p>
    <w:p>
      <w:pPr>
        <w:spacing w:line="360" w:lineRule="auto"/>
        <w:ind w:firstLine="1120" w:firstLineChars="350"/>
        <w:rPr>
          <w:rFonts w:ascii="黑体" w:hAnsi="宋体" w:eastAsia="黑体"/>
          <w:sz w:val="32"/>
          <w:szCs w:val="32"/>
          <w:u w:val="single"/>
        </w:rPr>
      </w:pPr>
      <w:r>
        <w:rPr>
          <w:rFonts w:hint="eastAsia" w:ascii="黑体" w:hAnsi="宋体" w:eastAsia="黑体"/>
          <w:sz w:val="32"/>
          <w:szCs w:val="32"/>
        </w:rPr>
        <w:t>工程地点：</w:t>
      </w:r>
    </w:p>
    <w:p>
      <w:pPr>
        <w:adjustRightInd w:val="0"/>
        <w:spacing w:line="360" w:lineRule="auto"/>
        <w:ind w:firstLine="1120" w:firstLineChars="350"/>
        <w:textAlignment w:val="baseline"/>
        <w:rPr>
          <w:rFonts w:ascii="黑体" w:hAnsi="仿宋" w:eastAsia="黑体"/>
          <w:b/>
          <w:color w:val="000000"/>
          <w:kern w:val="0"/>
          <w:sz w:val="32"/>
          <w:szCs w:val="32"/>
        </w:rPr>
      </w:pPr>
      <w:r>
        <w:rPr>
          <w:rFonts w:hint="eastAsia" w:ascii="黑体" w:hAnsi="仿宋" w:eastAsia="黑体"/>
          <w:color w:val="000000"/>
          <w:kern w:val="0"/>
          <w:sz w:val="32"/>
          <w:szCs w:val="32"/>
        </w:rPr>
        <w:t>发 包 人：</w:t>
      </w:r>
    </w:p>
    <w:p>
      <w:pPr>
        <w:adjustRightInd w:val="0"/>
        <w:spacing w:line="360" w:lineRule="auto"/>
        <w:ind w:firstLine="1120" w:firstLineChars="350"/>
        <w:textAlignment w:val="baseline"/>
        <w:rPr>
          <w:rFonts w:ascii="黑体" w:hAnsi="仿宋" w:eastAsia="黑体"/>
          <w:color w:val="000000"/>
          <w:kern w:val="0"/>
          <w:sz w:val="32"/>
          <w:szCs w:val="32"/>
        </w:rPr>
      </w:pPr>
      <w:r>
        <w:rPr>
          <w:rFonts w:hint="eastAsia" w:ascii="黑体" w:hAnsi="仿宋" w:eastAsia="黑体"/>
          <w:color w:val="000000"/>
          <w:kern w:val="0"/>
          <w:sz w:val="32"/>
          <w:szCs w:val="32"/>
        </w:rPr>
        <w:t>承 包 人：</w:t>
      </w:r>
    </w:p>
    <w:p>
      <w:pPr>
        <w:spacing w:line="360" w:lineRule="auto"/>
        <w:ind w:right="-388" w:rightChars="-185"/>
        <w:jc w:val="center"/>
        <w:rPr>
          <w:rFonts w:ascii="宋体" w:hAnsi="宋体" w:eastAsia="宋体"/>
          <w:b/>
          <w:sz w:val="32"/>
          <w:szCs w:val="32"/>
        </w:rPr>
      </w:pPr>
      <w:r>
        <w:rPr>
          <w:rFonts w:ascii="宋体" w:hAnsi="宋体" w:eastAsia="宋体"/>
          <w:b/>
          <w:sz w:val="32"/>
          <w:szCs w:val="32"/>
        </w:rPr>
        <w:br w:type="page"/>
      </w:r>
      <w:r>
        <w:rPr>
          <w:rFonts w:hint="eastAsia" w:ascii="宋体" w:hAnsi="宋体" w:eastAsia="宋体"/>
          <w:b/>
          <w:sz w:val="32"/>
          <w:szCs w:val="32"/>
        </w:rPr>
        <w:t>番禺丽江花园渔人码头商业中心更新改造项目工程施工总承包合同</w:t>
      </w:r>
    </w:p>
    <w:p>
      <w:pPr>
        <w:spacing w:line="360" w:lineRule="auto"/>
        <w:jc w:val="center"/>
        <w:rPr>
          <w:rFonts w:ascii="宋体" w:hAnsi="宋体" w:eastAsia="宋体"/>
          <w:b/>
          <w:sz w:val="32"/>
          <w:szCs w:val="32"/>
        </w:rPr>
      </w:pPr>
      <w:r>
        <w:rPr>
          <w:rFonts w:hint="eastAsia" w:ascii="宋体" w:hAnsi="宋体" w:eastAsia="宋体"/>
          <w:b/>
          <w:sz w:val="32"/>
          <w:szCs w:val="32"/>
        </w:rPr>
        <w:t>补充协议</w:t>
      </w:r>
    </w:p>
    <w:p>
      <w:pPr>
        <w:spacing w:line="360" w:lineRule="auto"/>
        <w:rPr>
          <w:rFonts w:ascii="宋体" w:hAnsi="宋体" w:eastAsia="宋体"/>
          <w:b/>
          <w:sz w:val="28"/>
          <w:szCs w:val="28"/>
        </w:rPr>
      </w:pPr>
    </w:p>
    <w:p>
      <w:pPr>
        <w:spacing w:line="360" w:lineRule="auto"/>
        <w:rPr>
          <w:rFonts w:ascii="宋体" w:hAnsi="宋体" w:eastAsia="宋体"/>
          <w:sz w:val="24"/>
          <w:szCs w:val="24"/>
        </w:rPr>
      </w:pPr>
      <w:r>
        <w:rPr>
          <w:rFonts w:hint="eastAsia" w:ascii="宋体" w:hAnsi="宋体" w:eastAsia="宋体"/>
          <w:sz w:val="24"/>
          <w:szCs w:val="24"/>
        </w:rPr>
        <w:t>发包人（甲方）：</w:t>
      </w:r>
    </w:p>
    <w:p>
      <w:pPr>
        <w:spacing w:line="360" w:lineRule="auto"/>
        <w:rPr>
          <w:rFonts w:ascii="宋体" w:hAnsi="宋体" w:eastAsia="宋体"/>
          <w:sz w:val="24"/>
          <w:szCs w:val="24"/>
        </w:rPr>
      </w:pPr>
      <w:r>
        <w:rPr>
          <w:rFonts w:hint="eastAsia" w:ascii="宋体" w:hAnsi="宋体" w:eastAsia="宋体"/>
          <w:sz w:val="24"/>
          <w:szCs w:val="24"/>
        </w:rPr>
        <w:t>承包人（乙方）：</w:t>
      </w:r>
    </w:p>
    <w:p>
      <w:pPr>
        <w:spacing w:line="360" w:lineRule="auto"/>
        <w:rPr>
          <w:rFonts w:ascii="宋体" w:hAnsi="宋体" w:eastAsia="宋体"/>
          <w:sz w:val="28"/>
          <w:szCs w:val="28"/>
        </w:rPr>
      </w:pP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鉴于：</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一、就</w:t>
      </w:r>
      <w:r>
        <w:rPr>
          <w:rFonts w:hint="eastAsia" w:ascii="宋体" w:hAnsi="宋体" w:eastAsia="宋体"/>
          <w:sz w:val="24"/>
          <w:szCs w:val="24"/>
          <w:u w:val="single"/>
        </w:rPr>
        <w:t>番禺丽江花园渔人码头商业中心更新改造项目工程施工总承包合同</w:t>
      </w:r>
      <w:r>
        <w:rPr>
          <w:rFonts w:hint="eastAsia" w:ascii="宋体" w:hAnsi="宋体" w:eastAsia="宋体"/>
          <w:sz w:val="24"/>
          <w:szCs w:val="24"/>
        </w:rPr>
        <w:t>事宜，甲乙双方于202</w:t>
      </w:r>
      <w:r>
        <w:rPr>
          <w:rFonts w:hint="eastAsia" w:ascii="宋体" w:hAnsi="宋体" w:eastAsia="宋体"/>
          <w:sz w:val="24"/>
          <w:szCs w:val="24"/>
          <w:lang w:val="en-US" w:eastAsia="zh-CN"/>
        </w:rPr>
        <w:t>4</w:t>
      </w:r>
      <w:r>
        <w:rPr>
          <w:rFonts w:hint="eastAsia" w:ascii="宋体" w:hAnsi="宋体" w:eastAsia="宋体"/>
          <w:sz w:val="24"/>
          <w:szCs w:val="24"/>
        </w:rPr>
        <w:t>年 月 日签订了《番禺丽江花园渔人码头商业中心更新改造项目工程施工总承包合同》（甲方合同编号：    ；乙方合同编号：      ） (以下称原合同）。</w:t>
      </w:r>
    </w:p>
    <w:p>
      <w:pPr>
        <w:spacing w:line="360" w:lineRule="auto"/>
        <w:ind w:firstLine="480" w:firstLineChars="200"/>
        <w:jc w:val="left"/>
        <w:rPr>
          <w:rFonts w:ascii="宋体" w:hAnsi="宋体" w:eastAsia="宋体" w:cs="宋体"/>
          <w:sz w:val="24"/>
          <w:szCs w:val="24"/>
        </w:rPr>
      </w:pPr>
      <w:r>
        <w:rPr>
          <w:rFonts w:hint="eastAsia" w:ascii="宋体" w:hAnsi="宋体" w:eastAsia="宋体"/>
          <w:sz w:val="24"/>
          <w:szCs w:val="24"/>
        </w:rPr>
        <w:t>二、原合同专用</w:t>
      </w:r>
      <w:r>
        <w:rPr>
          <w:rFonts w:hint="eastAsia" w:ascii="宋体" w:hAnsi="宋体" w:eastAsia="宋体" w:cs="宋体"/>
          <w:sz w:val="24"/>
          <w:szCs w:val="24"/>
        </w:rPr>
        <w:t>条款第16.4.2条就</w:t>
      </w:r>
      <w:r>
        <w:rPr>
          <w:rFonts w:hint="eastAsia" w:ascii="宋体" w:hAnsi="宋体" w:eastAsia="宋体" w:cs="宋体"/>
          <w:kern w:val="0"/>
          <w:sz w:val="24"/>
          <w:szCs w:val="24"/>
        </w:rPr>
        <w:t>暂估价专业工程、服务、材料和工程设备进行了约定。其中：</w:t>
      </w:r>
      <w:r>
        <w:rPr>
          <w:rFonts w:hint="eastAsia" w:ascii="宋体" w:hAnsi="宋体" w:eastAsia="宋体" w:cs="宋体"/>
          <w:b/>
          <w:kern w:val="0"/>
          <w:sz w:val="24"/>
          <w:szCs w:val="24"/>
        </w:rPr>
        <w:t>“若承包人参与以发包人名义组织的暂估价专业工程/服务</w:t>
      </w:r>
      <w:r>
        <w:rPr>
          <w:rFonts w:hint="eastAsia" w:ascii="宋体" w:hAnsi="宋体" w:eastAsia="宋体" w:cs="宋体"/>
          <w:b/>
          <w:kern w:val="0"/>
          <w:sz w:val="24"/>
          <w:szCs w:val="24"/>
          <w:lang w:val="en-US" w:eastAsia="zh-CN"/>
        </w:rPr>
        <w:t>暂估价</w:t>
      </w:r>
      <w:r>
        <w:rPr>
          <w:rFonts w:hint="eastAsia" w:ascii="宋体" w:hAnsi="宋体" w:eastAsia="宋体" w:cs="宋体"/>
          <w:b/>
          <w:kern w:val="0"/>
          <w:sz w:val="24"/>
          <w:szCs w:val="24"/>
        </w:rPr>
        <w:t>的招标且中标的，则按中标金额为依据取代本合同的相应暂估价，发包人有权根据合同履约的实际情况通过补充协议方式调整本合同暂定价款，同时承包人不应再计取该专业工程的总承包管理与服务费。”</w:t>
      </w:r>
    </w:p>
    <w:p>
      <w:pPr>
        <w:spacing w:line="360" w:lineRule="auto"/>
        <w:ind w:firstLine="480" w:firstLineChars="200"/>
        <w:jc w:val="left"/>
        <w:rPr>
          <w:rFonts w:ascii="宋体" w:hAnsi="宋体" w:eastAsia="宋体" w:cs="宋体"/>
          <w:sz w:val="24"/>
          <w:szCs w:val="24"/>
        </w:rPr>
      </w:pPr>
      <w:r>
        <w:rPr>
          <w:rFonts w:hint="eastAsia" w:ascii="宋体" w:hAnsi="宋体" w:eastAsia="宋体" w:cs="宋体"/>
          <w:kern w:val="0"/>
          <w:sz w:val="24"/>
          <w:szCs w:val="24"/>
        </w:rPr>
        <w:t>三、发包人现已就原合同范围内的暂估价专业工程</w:t>
      </w:r>
      <w:r>
        <w:rPr>
          <w:rFonts w:hint="eastAsia" w:ascii="宋体" w:hAnsi="宋体" w:eastAsia="宋体" w:cs="宋体"/>
          <w:sz w:val="24"/>
          <w:szCs w:val="24"/>
          <w:u w:val="single"/>
        </w:rPr>
        <w:t>番禺丽江花园渔人码头商业中心更新改造项目机电</w:t>
      </w:r>
      <w:r>
        <w:rPr>
          <w:rFonts w:hint="default" w:ascii="宋体" w:hAnsi="宋体" w:eastAsia="宋体" w:cs="宋体"/>
          <w:sz w:val="24"/>
          <w:szCs w:val="24"/>
          <w:u w:val="single"/>
          <w:lang w:val="en-US"/>
        </w:rPr>
        <w:t>安装</w:t>
      </w:r>
      <w:r>
        <w:rPr>
          <w:rFonts w:hint="eastAsia" w:ascii="宋体" w:hAnsi="宋体" w:eastAsia="宋体" w:cs="宋体"/>
          <w:sz w:val="24"/>
          <w:szCs w:val="24"/>
          <w:u w:val="single"/>
          <w:lang w:val="en-US" w:eastAsia="zh-CN"/>
        </w:rPr>
        <w:t>工程</w:t>
      </w:r>
      <w:r>
        <w:rPr>
          <w:rFonts w:hint="eastAsia" w:ascii="宋体" w:hAnsi="宋体" w:eastAsia="宋体" w:cs="宋体"/>
          <w:sz w:val="24"/>
          <w:szCs w:val="24"/>
          <w:u w:val="single"/>
        </w:rPr>
        <w:t>专业承包组织公开招标，承包人参与了该工程投标并中标，中标金额为       。</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发包人、承包人双方就</w:t>
      </w:r>
      <w:r>
        <w:rPr>
          <w:rFonts w:hint="eastAsia" w:ascii="宋体" w:hAnsi="宋体" w:eastAsia="宋体" w:cs="宋体"/>
          <w:sz w:val="24"/>
          <w:szCs w:val="24"/>
          <w:u w:val="single"/>
        </w:rPr>
        <w:t>番禺丽江花园渔人码头商业中心更新改造项目机电</w:t>
      </w:r>
      <w:r>
        <w:rPr>
          <w:rFonts w:hint="default" w:ascii="宋体" w:hAnsi="宋体" w:eastAsia="宋体" w:cs="宋体"/>
          <w:sz w:val="24"/>
          <w:szCs w:val="24"/>
          <w:u w:val="single"/>
          <w:lang w:val="en-US"/>
        </w:rPr>
        <w:t>安装</w:t>
      </w:r>
      <w:r>
        <w:rPr>
          <w:rFonts w:hint="eastAsia" w:ascii="宋体" w:hAnsi="宋体" w:eastAsia="宋体" w:cs="宋体"/>
          <w:sz w:val="24"/>
          <w:szCs w:val="24"/>
          <w:u w:val="single"/>
          <w:lang w:val="en-US" w:eastAsia="zh-CN"/>
        </w:rPr>
        <w:t>工程</w:t>
      </w:r>
      <w:r>
        <w:rPr>
          <w:rFonts w:hint="eastAsia" w:ascii="宋体" w:hAnsi="宋体" w:eastAsia="宋体" w:cs="宋体"/>
          <w:sz w:val="24"/>
          <w:szCs w:val="24"/>
          <w:u w:val="single"/>
        </w:rPr>
        <w:t>专业承包</w:t>
      </w:r>
      <w:r>
        <w:rPr>
          <w:rFonts w:hint="eastAsia" w:ascii="宋体" w:hAnsi="宋体" w:eastAsia="宋体"/>
          <w:sz w:val="24"/>
          <w:szCs w:val="24"/>
        </w:rPr>
        <w:t>事项进行友好协商，达成本补充协议如下：</w:t>
      </w:r>
    </w:p>
    <w:p>
      <w:pPr>
        <w:spacing w:line="360" w:lineRule="auto"/>
        <w:ind w:firstLine="480" w:firstLineChars="200"/>
        <w:jc w:val="left"/>
        <w:rPr>
          <w:rFonts w:ascii="宋体" w:hAnsi="宋体" w:eastAsia="宋体" w:cs="宋体"/>
          <w:kern w:val="0"/>
          <w:sz w:val="24"/>
          <w:szCs w:val="24"/>
        </w:rPr>
      </w:pPr>
      <w:bookmarkStart w:id="0" w:name="_Toc402450431"/>
      <w:bookmarkStart w:id="1" w:name="_Toc44492399"/>
      <w:bookmarkStart w:id="2" w:name="_Toc351203481"/>
      <w:bookmarkStart w:id="3" w:name="_Toc30191"/>
      <w:bookmarkStart w:id="4" w:name="_Toc31787"/>
    </w:p>
    <w:p>
      <w:pPr>
        <w:spacing w:line="360" w:lineRule="auto"/>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一、工程概况</w:t>
      </w:r>
      <w:bookmarkEnd w:id="0"/>
      <w:bookmarkEnd w:id="1"/>
      <w:bookmarkEnd w:id="2"/>
      <w:bookmarkEnd w:id="3"/>
      <w:bookmarkEnd w:id="4"/>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1.1.工程名称：番禺丽江花园渔人码头商业中心更新改造项目机电</w:t>
      </w:r>
      <w:r>
        <w:rPr>
          <w:rFonts w:hint="default" w:ascii="宋体" w:hAnsi="宋体" w:eastAsia="宋体" w:cs="宋体"/>
          <w:kern w:val="0"/>
          <w:sz w:val="24"/>
          <w:szCs w:val="24"/>
          <w:lang w:val="en-US"/>
        </w:rPr>
        <w:t>安装</w:t>
      </w:r>
      <w:r>
        <w:rPr>
          <w:rFonts w:hint="eastAsia" w:ascii="宋体" w:hAnsi="宋体" w:eastAsia="宋体" w:cs="宋体"/>
          <w:kern w:val="0"/>
          <w:sz w:val="24"/>
          <w:szCs w:val="24"/>
          <w:lang w:val="en-US" w:eastAsia="zh-CN"/>
        </w:rPr>
        <w:t>工程</w:t>
      </w:r>
      <w:r>
        <w:rPr>
          <w:rFonts w:hint="eastAsia" w:ascii="宋体" w:hAnsi="宋体" w:eastAsia="宋体" w:cs="宋体"/>
          <w:kern w:val="0"/>
          <w:sz w:val="24"/>
          <w:szCs w:val="24"/>
        </w:rPr>
        <w:t xml:space="preserve">专业承包（以下简称“本工程”）                    </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1.2.工程地点：广州市番禺区丽江花园渔人码头商业中心</w:t>
      </w:r>
    </w:p>
    <w:p>
      <w:pPr>
        <w:adjustRightInd w:val="0"/>
        <w:snapToGrid w:val="0"/>
        <w:spacing w:line="360" w:lineRule="auto"/>
        <w:ind w:firstLine="480" w:firstLineChars="200"/>
        <w:rPr>
          <w:szCs w:val="22"/>
          <w:u w:val="single"/>
        </w:rPr>
      </w:pPr>
      <w:r>
        <w:rPr>
          <w:rFonts w:hint="eastAsia" w:ascii="宋体" w:hAnsi="宋体" w:eastAsia="宋体" w:cs="宋体"/>
          <w:kern w:val="0"/>
          <w:sz w:val="24"/>
          <w:szCs w:val="24"/>
        </w:rPr>
        <w:t>1.3.工程概况：</w:t>
      </w:r>
    </w:p>
    <w:p>
      <w:pPr>
        <w:adjustRightInd w:val="0"/>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项目位于番禺区丽江花园内，占地面积14,450平方米（含渔人码头商业中心、广场），总建筑面积20,927.05平方米，地上建筑14,382.05平方米（3层、5米/层、建筑高度24米），地下建筑6,54</w:t>
      </w:r>
      <w:del w:id="0" w:author="gaoxu" w:date="2024-03-21T18:07:43Z">
        <w:r>
          <w:rPr>
            <w:rFonts w:hint="default" w:ascii="宋体" w:hAnsi="宋体" w:eastAsia="宋体" w:cs="宋体"/>
            <w:kern w:val="0"/>
            <w:sz w:val="24"/>
            <w:szCs w:val="24"/>
            <w:lang w:val="en-US"/>
          </w:rPr>
          <w:delText>6</w:delText>
        </w:r>
      </w:del>
      <w:ins w:id="1" w:author="gaoxu" w:date="2024-03-21T18:07:43Z">
        <w:r>
          <w:rPr>
            <w:rFonts w:hint="eastAsia" w:ascii="宋体" w:hAnsi="宋体" w:eastAsia="宋体" w:cs="宋体"/>
            <w:kern w:val="0"/>
            <w:sz w:val="24"/>
            <w:szCs w:val="24"/>
            <w:lang w:val="en-US" w:eastAsia="zh-CN"/>
          </w:rPr>
          <w:t>5</w:t>
        </w:r>
      </w:ins>
      <w:r>
        <w:rPr>
          <w:rFonts w:hint="eastAsia" w:ascii="宋体" w:hAnsi="宋体" w:eastAsia="宋体" w:cs="宋体"/>
          <w:kern w:val="0"/>
          <w:sz w:val="24"/>
          <w:szCs w:val="24"/>
        </w:rPr>
        <w:t>平方米（1层、高度4.7米）。</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2. 承包方式 </w:t>
      </w:r>
    </w:p>
    <w:p>
      <w:pPr>
        <w:adjustRightInd w:val="0"/>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按照本补充协议约定承包范围包深化设计（优化设计）、包文明施工、包成品保护、包人工、包材料、包工期、包质量、包安全、包文明施工、包对本工程相关的各专业工程提供协调及配合服务、包验收移交、包保修等。</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 承包范围</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3.1 承包范围：依据本补充协议的约定、发包人</w:t>
      </w:r>
      <w:r>
        <w:rPr>
          <w:rFonts w:hint="eastAsia" w:ascii="宋体" w:hAnsi="宋体" w:eastAsia="宋体" w:cs="宋体"/>
          <w:kern w:val="0"/>
          <w:sz w:val="24"/>
          <w:szCs w:val="24"/>
          <w:lang w:val="en-US" w:eastAsia="zh-CN"/>
        </w:rPr>
        <w:t>提供的</w:t>
      </w:r>
      <w:r>
        <w:rPr>
          <w:rFonts w:hint="eastAsia" w:ascii="宋体" w:hAnsi="宋体" w:eastAsia="宋体" w:cs="宋体"/>
          <w:kern w:val="0"/>
          <w:sz w:val="24"/>
          <w:szCs w:val="24"/>
        </w:rPr>
        <w:t>招标文件、招标施工图（包括技术需求书、本项目建筑图及结构图等）、工程量清单及相关规范标准完成本工程工作内容，完成</w:t>
      </w:r>
      <w:r>
        <w:rPr>
          <w:rFonts w:hint="eastAsia" w:ascii="宋体" w:hAnsi="宋体" w:eastAsia="宋体" w:cs="宋体"/>
          <w:kern w:val="0"/>
          <w:sz w:val="24"/>
          <w:szCs w:val="24"/>
          <w:u w:val="none"/>
        </w:rPr>
        <w:t>电气安装工程（不含商铺区域二次机电）、通风与机房空调工程（不含商铺区域二次机电）、消防工程、</w:t>
      </w:r>
      <w:r>
        <w:rPr>
          <w:rFonts w:hint="eastAsia" w:ascii="宋体" w:hAnsi="宋体" w:eastAsia="宋体" w:cs="宋体"/>
          <w:kern w:val="0"/>
          <w:sz w:val="24"/>
          <w:szCs w:val="24"/>
        </w:rPr>
        <w:t>防雷</w:t>
      </w:r>
      <w:r>
        <w:rPr>
          <w:rFonts w:hint="eastAsia" w:ascii="宋体" w:hAnsi="宋体" w:eastAsia="宋体" w:cs="宋体"/>
          <w:kern w:val="0"/>
          <w:sz w:val="24"/>
          <w:szCs w:val="24"/>
          <w:lang w:val="en-US" w:eastAsia="zh-CN"/>
        </w:rPr>
        <w:t>工程、</w:t>
      </w:r>
      <w:r>
        <w:rPr>
          <w:rFonts w:hint="eastAsia" w:ascii="宋体" w:hAnsi="宋体" w:eastAsia="宋体" w:cs="宋体"/>
          <w:kern w:val="0"/>
          <w:sz w:val="24"/>
          <w:szCs w:val="24"/>
          <w:u w:val="none"/>
        </w:rPr>
        <w:t>智能化工程、隔油池及商场雨污接驳工程、给排水工程、电梯工程的采购及安装工程（不含轿厢内的装修饰面）</w:t>
      </w:r>
      <w:r>
        <w:rPr>
          <w:rFonts w:hint="eastAsia" w:ascii="宋体" w:hAnsi="宋体" w:eastAsia="宋体" w:cs="宋体"/>
          <w:kern w:val="0"/>
          <w:sz w:val="24"/>
          <w:szCs w:val="24"/>
          <w:u w:val="none"/>
          <w:lang w:val="en-US" w:eastAsia="zh-CN"/>
        </w:rPr>
        <w:t>等</w:t>
      </w:r>
      <w:r>
        <w:rPr>
          <w:rFonts w:hint="eastAsia" w:ascii="宋体" w:hAnsi="宋体" w:eastAsia="宋体" w:cs="宋体"/>
          <w:kern w:val="0"/>
          <w:sz w:val="24"/>
          <w:szCs w:val="24"/>
          <w:u w:val="none"/>
        </w:rPr>
        <w:t>。</w:t>
      </w:r>
      <w:r>
        <w:rPr>
          <w:rFonts w:hint="eastAsia" w:ascii="宋体" w:hAnsi="宋体" w:eastAsia="宋体" w:cs="宋体"/>
          <w:kern w:val="0"/>
          <w:sz w:val="24"/>
          <w:szCs w:val="24"/>
        </w:rPr>
        <w:t>在实施过程中发包人有权根据本工程实际情况需要增减工作内容及工程范围，</w:t>
      </w:r>
      <w:r>
        <w:rPr>
          <w:rFonts w:hint="eastAsia" w:ascii="宋体" w:hAnsi="宋体" w:eastAsia="宋体" w:cs="宋体"/>
          <w:kern w:val="0"/>
          <w:sz w:val="24"/>
          <w:szCs w:val="24"/>
          <w:lang w:val="en-US" w:eastAsia="zh-CN"/>
        </w:rPr>
        <w:t>承包</w:t>
      </w:r>
      <w:r>
        <w:rPr>
          <w:rFonts w:hint="eastAsia" w:ascii="宋体" w:hAnsi="宋体" w:eastAsia="宋体" w:cs="宋体"/>
          <w:kern w:val="0"/>
          <w:sz w:val="24"/>
          <w:szCs w:val="24"/>
        </w:rPr>
        <w:t>人不得因</w:t>
      </w:r>
      <w:r>
        <w:rPr>
          <w:rFonts w:hint="eastAsia" w:ascii="宋体" w:hAnsi="宋体" w:eastAsia="宋体" w:cs="宋体"/>
          <w:kern w:val="0"/>
          <w:sz w:val="24"/>
          <w:szCs w:val="24"/>
          <w:lang w:val="en-US" w:eastAsia="zh-CN"/>
        </w:rPr>
        <w:t>发</w:t>
      </w:r>
      <w:r>
        <w:rPr>
          <w:rFonts w:hint="eastAsia" w:ascii="宋体" w:hAnsi="宋体" w:eastAsia="宋体" w:cs="宋体"/>
          <w:kern w:val="0"/>
          <w:sz w:val="24"/>
          <w:szCs w:val="24"/>
        </w:rPr>
        <w:t>包人增减工作内容或工程范围而提出调整合同清单单价或任何费用索赔，</w:t>
      </w:r>
      <w:r>
        <w:rPr>
          <w:rFonts w:hint="eastAsia" w:ascii="宋体" w:hAnsi="宋体" w:eastAsia="宋体" w:cs="宋体"/>
          <w:kern w:val="0"/>
          <w:sz w:val="24"/>
          <w:szCs w:val="24"/>
          <w:lang w:val="en-US" w:eastAsia="zh-CN"/>
        </w:rPr>
        <w:t>承包</w:t>
      </w:r>
      <w:r>
        <w:rPr>
          <w:rFonts w:hint="eastAsia" w:ascii="宋体" w:hAnsi="宋体" w:eastAsia="宋体" w:cs="宋体"/>
          <w:kern w:val="0"/>
          <w:sz w:val="24"/>
          <w:szCs w:val="24"/>
        </w:rPr>
        <w:t>人不能拒绝执行为完成全部工程而执行的可能遗漏的工作。主要包括但不限于以下内容：</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3.1.1.机电管线预埋：合同界面范围内的机电管线预埋或二次开槽；所有机电类管道（给排水、消防水管、新风系统、空调系统、电缆桥架等）穿楼板、穿梁、穿墙/外墙、水泵房等部位的套管预埋及封堵等；所有预埋线管需带引丝；</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3.1.2.电气工程：</w:t>
      </w:r>
      <w:ins w:id="2" w:author="gaoxu" w:date="2024-03-25T17:44:11Z">
        <w:r>
          <w:rPr>
            <w:rFonts w:hint="eastAsia" w:ascii="宋体" w:hAnsi="宋体" w:eastAsia="宋体" w:cs="宋体"/>
            <w:color w:val="auto"/>
            <w:kern w:val="0"/>
            <w:sz w:val="24"/>
            <w:szCs w:val="24"/>
            <w:rPrChange w:id="3" w:author="gaoxu" w:date="2024-03-25T17:44:11Z">
              <w:rPr>
                <w:rFonts w:hint="eastAsia"/>
              </w:rPr>
            </w:rPrChange>
          </w:rPr>
          <w:t>低压配电柜出线至后端所有电气配电箱，含线槽桥架、电缆电线采购及施工，配电箱箱体、箱内元器件供货及安装等</w:t>
        </w:r>
      </w:ins>
      <w:del w:id="4" w:author="gaoxu" w:date="2024-03-21T18:33:43Z">
        <w:r>
          <w:rPr>
            <w:rFonts w:hint="eastAsia" w:ascii="宋体" w:hAnsi="宋体" w:eastAsia="宋体" w:cs="宋体"/>
            <w:color w:val="auto"/>
            <w:kern w:val="0"/>
            <w:sz w:val="24"/>
            <w:szCs w:val="24"/>
          </w:rPr>
          <w:delText>低压配电柜后所有电气配电箱、线槽桥架、电缆电线（含母线槽）采购及施工，户内配电箱箱体、箱内元器件供货及安装等</w:delText>
        </w:r>
      </w:del>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3.1.3.给水工程：红线给水总表至户内给水水表的给水管道、阀门供货、安装及各项试验</w:t>
      </w:r>
      <w:del w:id="5" w:author="gaoxu" w:date="2024-03-25T17:45:03Z">
        <w:r>
          <w:rPr>
            <w:rFonts w:hint="eastAsia" w:ascii="宋体" w:hAnsi="宋体" w:eastAsia="宋体" w:cs="宋体"/>
            <w:color w:val="auto"/>
            <w:kern w:val="0"/>
            <w:sz w:val="24"/>
            <w:szCs w:val="24"/>
          </w:rPr>
          <w:delText>；</w:delText>
        </w:r>
      </w:del>
      <w:ins w:id="6" w:author="gaoxu" w:date="2024-03-25T17:45:03Z">
        <w:r>
          <w:rPr>
            <w:rFonts w:hint="eastAsia" w:ascii="宋体" w:hAnsi="宋体" w:eastAsia="宋体" w:cs="宋体"/>
            <w:color w:val="auto"/>
            <w:kern w:val="0"/>
            <w:sz w:val="24"/>
            <w:szCs w:val="24"/>
            <w:lang w:eastAsia="zh-CN"/>
          </w:rPr>
          <w:t>，</w:t>
        </w:r>
      </w:ins>
      <w:r>
        <w:rPr>
          <w:rFonts w:hint="eastAsia" w:ascii="宋体" w:hAnsi="宋体" w:eastAsia="宋体" w:cs="宋体"/>
          <w:color w:val="auto"/>
          <w:kern w:val="0"/>
          <w:sz w:val="24"/>
          <w:szCs w:val="24"/>
        </w:rPr>
        <w:t>分户水表至户内预留50cm管道用堵头封堵；</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3.1.4.排水工程：</w:t>
      </w:r>
      <w:ins w:id="7" w:author="gaoxu" w:date="2024-03-21T18:34:30Z">
        <w:r>
          <w:rPr>
            <w:rFonts w:hint="eastAsia" w:ascii="宋体" w:hAnsi="宋体" w:eastAsia="宋体" w:cs="宋体"/>
            <w:color w:val="auto"/>
            <w:kern w:val="0"/>
            <w:sz w:val="24"/>
            <w:szCs w:val="24"/>
          </w:rPr>
          <w:t>所有雨、污、废水系统施工（不包含卫生间），所有排水管施工至室外第一个排水井（不含第一个排水井）</w:t>
        </w:r>
      </w:ins>
      <w:del w:id="8" w:author="gaoxu" w:date="2024-03-21T18:34:30Z">
        <w:r>
          <w:rPr>
            <w:rFonts w:hint="eastAsia" w:ascii="宋体" w:hAnsi="宋体" w:eastAsia="宋体" w:cs="宋体"/>
            <w:color w:val="auto"/>
            <w:kern w:val="0"/>
            <w:sz w:val="24"/>
            <w:szCs w:val="24"/>
          </w:rPr>
          <w:delText>所有雨、污、废水系统施工（不包含卫生间沉箱内配管、装修区域地漏及相关排水设备），所有排水管施工至室外第一个排水井（不含第一个排水井）</w:delText>
        </w:r>
      </w:del>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3.1.5.消防水工程：</w:t>
      </w:r>
      <w:ins w:id="9" w:author="gaoxu" w:date="2024-03-25T17:44:33Z">
        <w:r>
          <w:rPr>
            <w:rFonts w:hint="eastAsia" w:ascii="宋体" w:hAnsi="宋体" w:eastAsia="宋体" w:cs="宋体"/>
            <w:color w:val="auto"/>
            <w:kern w:val="0"/>
            <w:sz w:val="24"/>
            <w:szCs w:val="24"/>
          </w:rPr>
          <w:t>建筑红线内市政给水总表至消防给水末端所有管道、设备等的供货安装(含消防水泵房内设备)</w:t>
        </w:r>
      </w:ins>
      <w:del w:id="10" w:author="gaoxu" w:date="2024-03-25T17:44:33Z">
        <w:r>
          <w:rPr>
            <w:rFonts w:hint="eastAsia" w:ascii="宋体" w:hAnsi="宋体" w:eastAsia="宋体" w:cs="宋体"/>
            <w:color w:val="auto"/>
            <w:kern w:val="0"/>
            <w:sz w:val="24"/>
            <w:szCs w:val="24"/>
          </w:rPr>
          <w:delText>建筑红线内市政给水总表后端的所有管道至消防给水末端所有管道、设备等的供货安装（含消防水泵房内设备）</w:delText>
        </w:r>
      </w:del>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3.1.6.消防电工程：</w:t>
      </w:r>
      <w:ins w:id="11" w:author="gaoxu" w:date="2024-03-21T18:35:16Z">
        <w:r>
          <w:rPr>
            <w:rFonts w:hint="eastAsia" w:ascii="宋体" w:hAnsi="宋体" w:eastAsia="宋体" w:cs="宋体"/>
            <w:color w:val="auto"/>
            <w:kern w:val="0"/>
            <w:sz w:val="24"/>
            <w:szCs w:val="24"/>
          </w:rPr>
          <w:t>消防报警系统、防火门监控系统、防火卷帘供货安装及</w:t>
        </w:r>
      </w:ins>
      <w:ins w:id="12" w:author="gaoxu" w:date="2024-03-21T18:35:16Z">
        <w:r>
          <w:rPr>
            <w:rFonts w:hint="eastAsia" w:ascii="宋体" w:hAnsi="宋体" w:eastAsia="宋体" w:cs="宋体"/>
            <w:color w:val="auto"/>
            <w:kern w:val="0"/>
            <w:sz w:val="24"/>
            <w:szCs w:val="24"/>
          </w:rPr>
          <w:tab/>
        </w:r>
      </w:ins>
      <w:ins w:id="13" w:author="gaoxu" w:date="2024-03-21T18:35:16Z">
        <w:r>
          <w:rPr>
            <w:rFonts w:hint="eastAsia" w:ascii="宋体" w:hAnsi="宋体" w:eastAsia="宋体" w:cs="宋体"/>
            <w:color w:val="auto"/>
            <w:kern w:val="0"/>
            <w:sz w:val="24"/>
            <w:szCs w:val="24"/>
          </w:rPr>
          <w:t>其联动系统、电气火宅监控系统、消防电源监控、电房气体灭火系统等系统的管路、穿线、控制中心设备、末端设备等供货安装</w:t>
        </w:r>
      </w:ins>
      <w:del w:id="14" w:author="gaoxu" w:date="2024-03-21T18:35:16Z">
        <w:r>
          <w:rPr>
            <w:rFonts w:hint="eastAsia" w:ascii="宋体" w:hAnsi="宋体" w:eastAsia="宋体" w:cs="宋体"/>
            <w:color w:val="auto"/>
            <w:kern w:val="0"/>
            <w:sz w:val="24"/>
            <w:szCs w:val="24"/>
          </w:rPr>
          <w:delText>消防报警系统、防火门监控系统、防火卷帘供货安装及</w:delText>
        </w:r>
      </w:del>
      <w:del w:id="15" w:author="gaoxu" w:date="2024-03-21T18:35:16Z">
        <w:r>
          <w:rPr>
            <w:rFonts w:hint="eastAsia" w:ascii="宋体" w:hAnsi="宋体" w:eastAsia="宋体" w:cs="宋体"/>
            <w:color w:val="auto"/>
            <w:kern w:val="0"/>
            <w:sz w:val="24"/>
            <w:szCs w:val="24"/>
          </w:rPr>
          <w:tab/>
        </w:r>
      </w:del>
      <w:del w:id="16" w:author="gaoxu" w:date="2024-03-21T18:35:16Z">
        <w:r>
          <w:rPr>
            <w:rFonts w:hint="eastAsia" w:ascii="宋体" w:hAnsi="宋体" w:eastAsia="宋体" w:cs="宋体"/>
            <w:color w:val="auto"/>
            <w:kern w:val="0"/>
            <w:sz w:val="24"/>
            <w:szCs w:val="24"/>
          </w:rPr>
          <w:delText>系统、电气火宅监控系统、消防电源监控、电房气体灭火系统等系统的管路、穿线、控制中心设备、末端设备等供货安装</w:delText>
        </w:r>
      </w:del>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3.1.7.通风及防排烟工程：建筑物的所有通风及防排烟风管、风机设备、风阀、控制箱、风井百叶等供货、安装及系统调试；电动/固定挡烟垂壁的供货、安装及系统调试；</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3.1.8.智能化弱电工程：图纸范围内弱电设备及管线的供货、安装，并调试完成验收；需提供弱电线槽、线管给信号覆盖三大运营商使用，并提供相关配合工作；</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3.1.9.防雷工程：</w:t>
      </w:r>
      <w:ins w:id="17" w:author="gaoxu" w:date="2024-03-21T18:39:39Z">
        <w:bookmarkStart w:id="7" w:name="_GoBack"/>
        <w:r>
          <w:rPr>
            <w:rFonts w:hint="eastAsia" w:ascii="宋体" w:hAnsi="宋体" w:eastAsia="宋体" w:cs="宋体"/>
            <w:color w:val="auto"/>
            <w:kern w:val="0"/>
            <w:sz w:val="24"/>
            <w:szCs w:val="24"/>
          </w:rPr>
          <w:t>建筑物所有防雷接地系统的预埋及施工，包括但不限于：储物间、设备房、机房、门窗幕墙防雷点的防雷预留及接驳等；同时需完成整个建筑物防雷系统的调试、检测、验收及保修保养等</w:t>
        </w:r>
        <w:bookmarkEnd w:id="7"/>
      </w:ins>
      <w:del w:id="18" w:author="gaoxu" w:date="2024-03-21T18:39:39Z">
        <w:r>
          <w:rPr>
            <w:rFonts w:hint="eastAsia" w:ascii="宋体" w:hAnsi="宋体" w:eastAsia="宋体" w:cs="宋体"/>
            <w:color w:val="auto"/>
            <w:kern w:val="0"/>
            <w:sz w:val="24"/>
            <w:szCs w:val="24"/>
          </w:rPr>
          <w:delText>除高低压电房、电表间、消控中心外，建筑物其余所有防雷接地（门窗幕墙由机电单位预留接驳点，幕墙单位接驳）系统的预埋及施工，以及整个建筑物防雷系统的调试、检测、验收及保修保养等</w:delText>
        </w:r>
      </w:del>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3.1.10.空调、电梯、抗震支架、隔渣除油设备、污水提升设备等系统的采购及安装；</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3.1.11.施工措施：施工需要的材料及设备的租赁、搭设、维护、拆除、退场等施工；</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3.1.12.负责办理工程开工及验收所需的各项手续，包括但不限于排水许可证、排污口规范化、机电节能备案及验收</w:t>
      </w:r>
      <w:r>
        <w:rPr>
          <w:rFonts w:hint="eastAsia" w:ascii="宋体" w:hAnsi="宋体" w:eastAsia="宋体" w:cs="宋体"/>
          <w:color w:val="auto"/>
          <w:kern w:val="0"/>
          <w:sz w:val="24"/>
          <w:szCs w:val="24"/>
          <w:lang w:val="en-US" w:eastAsia="zh-CN"/>
        </w:rPr>
        <w:t>等</w:t>
      </w:r>
      <w:r>
        <w:rPr>
          <w:rFonts w:hint="eastAsia" w:ascii="宋体" w:hAnsi="宋体" w:eastAsia="宋体" w:cs="宋体"/>
          <w:color w:val="auto"/>
          <w:kern w:val="0"/>
          <w:sz w:val="24"/>
          <w:szCs w:val="24"/>
        </w:rPr>
        <w:t>, 其费用由</w:t>
      </w:r>
      <w:r>
        <w:rPr>
          <w:rFonts w:hint="eastAsia" w:ascii="宋体" w:hAnsi="宋体" w:eastAsia="宋体" w:cs="宋体"/>
          <w:color w:val="auto"/>
          <w:kern w:val="0"/>
          <w:sz w:val="24"/>
          <w:szCs w:val="24"/>
          <w:lang w:val="en-US" w:eastAsia="zh-CN"/>
        </w:rPr>
        <w:t>承包</w:t>
      </w:r>
      <w:r>
        <w:rPr>
          <w:rFonts w:hint="eastAsia" w:ascii="宋体" w:hAnsi="宋体" w:eastAsia="宋体" w:cs="宋体"/>
          <w:color w:val="auto"/>
          <w:kern w:val="0"/>
          <w:sz w:val="24"/>
          <w:szCs w:val="24"/>
        </w:rPr>
        <w:t>人负责。</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3.1.13.结合现场及施工图纸，深化机电专业综合管线图，</w:t>
      </w:r>
      <w:r>
        <w:rPr>
          <w:rFonts w:hint="eastAsia" w:ascii="宋体" w:hAnsi="宋体" w:eastAsia="宋体" w:cs="宋体"/>
          <w:color w:val="auto"/>
          <w:kern w:val="0"/>
          <w:sz w:val="24"/>
          <w:szCs w:val="24"/>
          <w:lang w:val="en-US" w:eastAsia="zh-CN"/>
        </w:rPr>
        <w:t>承包</w:t>
      </w:r>
      <w:r>
        <w:rPr>
          <w:rFonts w:hint="eastAsia" w:ascii="宋体" w:hAnsi="宋体" w:eastAsia="宋体" w:cs="宋体"/>
          <w:color w:val="auto"/>
          <w:kern w:val="0"/>
          <w:sz w:val="24"/>
          <w:szCs w:val="24"/>
        </w:rPr>
        <w:t>人在编制综合管线图时，要充分考虑其他专业管线空间需求。</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3.1.14.图纸中需要进行深化的专项工程，由</w:t>
      </w:r>
      <w:r>
        <w:rPr>
          <w:rFonts w:hint="eastAsia" w:ascii="宋体" w:hAnsi="宋体" w:eastAsia="宋体" w:cs="宋体"/>
          <w:color w:val="auto"/>
          <w:kern w:val="0"/>
          <w:sz w:val="24"/>
          <w:szCs w:val="24"/>
          <w:lang w:val="en-US" w:eastAsia="zh-CN"/>
        </w:rPr>
        <w:t>承包</w:t>
      </w:r>
      <w:r>
        <w:rPr>
          <w:rFonts w:hint="eastAsia" w:ascii="宋体" w:hAnsi="宋体" w:eastAsia="宋体" w:cs="宋体"/>
          <w:color w:val="auto"/>
          <w:kern w:val="0"/>
          <w:sz w:val="24"/>
          <w:szCs w:val="24"/>
        </w:rPr>
        <w:t>人负责深化设计和施工，在深化设计时需以前期已预埋的套管、管道，电线管等为基础，设备基础均由</w:t>
      </w:r>
      <w:r>
        <w:rPr>
          <w:rFonts w:hint="eastAsia" w:ascii="宋体" w:hAnsi="宋体" w:eastAsia="宋体" w:cs="宋体"/>
          <w:color w:val="auto"/>
          <w:kern w:val="0"/>
          <w:sz w:val="24"/>
          <w:szCs w:val="24"/>
          <w:lang w:val="en-US" w:eastAsia="zh-CN"/>
        </w:rPr>
        <w:t>承包</w:t>
      </w:r>
      <w:r>
        <w:rPr>
          <w:rFonts w:hint="eastAsia" w:ascii="宋体" w:hAnsi="宋体" w:eastAsia="宋体" w:cs="宋体"/>
          <w:color w:val="auto"/>
          <w:kern w:val="0"/>
          <w:sz w:val="24"/>
          <w:szCs w:val="24"/>
        </w:rPr>
        <w:t>人进行深化</w:t>
      </w:r>
      <w:r>
        <w:rPr>
          <w:rFonts w:hint="eastAsia" w:ascii="宋体" w:hAnsi="宋体" w:eastAsia="宋体" w:cs="宋体"/>
          <w:color w:val="auto"/>
          <w:kern w:val="0"/>
          <w:sz w:val="24"/>
          <w:szCs w:val="24"/>
          <w:lang w:val="en-US" w:eastAsia="zh-CN"/>
        </w:rPr>
        <w:t>及</w:t>
      </w:r>
      <w:r>
        <w:rPr>
          <w:rFonts w:hint="eastAsia" w:ascii="宋体" w:hAnsi="宋体" w:eastAsia="宋体" w:cs="宋体"/>
          <w:color w:val="auto"/>
          <w:kern w:val="0"/>
          <w:sz w:val="24"/>
          <w:szCs w:val="24"/>
        </w:rPr>
        <w:t>施工。</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3.1.15.</w:t>
      </w:r>
      <w:ins w:id="19" w:author="gaoxu" w:date="2024-03-21T18:40:27Z">
        <w:r>
          <w:rPr>
            <w:rFonts w:hint="eastAsia" w:ascii="宋体" w:hAnsi="宋体" w:eastAsia="宋体" w:cs="宋体"/>
            <w:color w:val="auto"/>
            <w:kern w:val="0"/>
            <w:sz w:val="24"/>
            <w:szCs w:val="24"/>
          </w:rPr>
          <w:t>给排水工程、通风与机房空调工程等机电施工范围内的孔洞和填料由机电单位完成</w:t>
        </w:r>
      </w:ins>
      <w:del w:id="20" w:author="gaoxu" w:date="2024-03-21T18:40:27Z">
        <w:r>
          <w:rPr>
            <w:rFonts w:hint="eastAsia" w:ascii="宋体" w:hAnsi="宋体" w:eastAsia="宋体" w:cs="宋体"/>
            <w:color w:val="auto"/>
            <w:kern w:val="0"/>
            <w:sz w:val="24"/>
            <w:szCs w:val="24"/>
          </w:rPr>
          <w:delText>给排水工程、通风与机房空调工程预留孔洞由施工总承包单位负责施工</w:delText>
        </w:r>
      </w:del>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3.1.16.现场施工总承包预留机电孔洞与后期施工图纸不符的，由</w:t>
      </w:r>
      <w:r>
        <w:rPr>
          <w:rFonts w:hint="eastAsia" w:ascii="宋体" w:hAnsi="宋体" w:eastAsia="宋体" w:cs="宋体"/>
          <w:color w:val="auto"/>
          <w:kern w:val="0"/>
          <w:sz w:val="24"/>
          <w:szCs w:val="24"/>
          <w:lang w:val="en-US" w:eastAsia="zh-CN"/>
        </w:rPr>
        <w:t>承包</w:t>
      </w:r>
      <w:r>
        <w:rPr>
          <w:rFonts w:hint="eastAsia" w:ascii="宋体" w:hAnsi="宋体" w:eastAsia="宋体" w:cs="宋体"/>
          <w:color w:val="auto"/>
          <w:kern w:val="0"/>
          <w:sz w:val="24"/>
          <w:szCs w:val="24"/>
        </w:rPr>
        <w:t>人负责打凿、修补、清淤，修补质量需达到验收要求。</w:t>
      </w:r>
    </w:p>
    <w:p>
      <w:pPr>
        <w:adjustRightInd w:val="0"/>
        <w:snapToGrid w:val="0"/>
        <w:spacing w:line="360" w:lineRule="auto"/>
        <w:ind w:firstLine="480" w:firstLineChars="200"/>
        <w:rPr>
          <w:rFonts w:hint="eastAsia" w:ascii="宋体" w:hAnsi="宋体" w:eastAsia="宋体" w:cs="宋体"/>
          <w:color w:val="auto"/>
          <w:sz w:val="24"/>
          <w:szCs w:val="24"/>
          <w:highlight w:val="none"/>
          <w:u w:val="none"/>
          <w:lang w:val="en-US"/>
        </w:rPr>
      </w:pPr>
      <w:r>
        <w:rPr>
          <w:rFonts w:hint="eastAsia" w:ascii="宋体" w:hAnsi="宋体" w:eastAsia="宋体" w:cs="宋体"/>
          <w:color w:val="auto"/>
          <w:kern w:val="0"/>
          <w:sz w:val="24"/>
          <w:szCs w:val="24"/>
        </w:rPr>
        <w:t>3.1.17.上述各系统工程所需的全部深化设计、报批、产品供应、随机件和备品备件供应、运输、保管、安装、调试、报装报验、验收等供应和安装所需的全部工作。</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上述所描述的承包范围仅是概括性的，不能视为是完整无缺的。承包人应参阅合同文件中的其他部分，去完全了解工程的实际范围与工作内容。根据本协议所需进行施工的工程包括合同文件、合同图纸、工程技术要求及工程量清单内所显示的一切项目。承包人有责任现场踏勘，细阅合同图纸及工程技术要求，务求对所有施工工程的所有内容做到完全清楚了解。此外承包人还须负责与本补充协议工程施工有关的环境清理、市容维护、交通、噪音、民扰调停及垃圾清理外运等工作。</w:t>
      </w:r>
    </w:p>
    <w:p>
      <w:pPr>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3.2 本补充协议工程相关的第三方检测由发包人另行委托，不在本补充协议范围内。但</w:t>
      </w:r>
      <w:r>
        <w:rPr>
          <w:rFonts w:hint="eastAsia" w:ascii="宋体" w:hAnsi="宋体" w:eastAsia="宋体" w:cs="宋体"/>
          <w:kern w:val="0"/>
          <w:sz w:val="24"/>
          <w:szCs w:val="24"/>
          <w:lang w:val="en-US" w:eastAsia="zh-CN"/>
        </w:rPr>
        <w:t>承包</w:t>
      </w:r>
      <w:r>
        <w:rPr>
          <w:rFonts w:hint="eastAsia" w:ascii="宋体" w:hAnsi="宋体" w:eastAsia="宋体" w:cs="宋体"/>
          <w:kern w:val="0"/>
          <w:sz w:val="24"/>
          <w:szCs w:val="24"/>
        </w:rPr>
        <w:t>人需提供检测所需的材料并承担材料及材料损耗及检测配合的相关费用。</w:t>
      </w:r>
      <w:r>
        <w:rPr>
          <w:rFonts w:hint="eastAsia" w:ascii="宋体" w:hAnsi="宋体" w:eastAsia="宋体" w:cs="宋体"/>
          <w:kern w:val="0"/>
          <w:sz w:val="24"/>
          <w:szCs w:val="24"/>
          <w:lang w:val="en-US" w:eastAsia="zh-CN"/>
        </w:rPr>
        <w:t>承包</w:t>
      </w:r>
      <w:r>
        <w:rPr>
          <w:rFonts w:hint="eastAsia" w:ascii="宋体" w:hAnsi="宋体" w:eastAsia="宋体" w:cs="宋体"/>
          <w:kern w:val="0"/>
          <w:sz w:val="24"/>
          <w:szCs w:val="24"/>
        </w:rPr>
        <w:t>人必须充分考虑项目实施和验收所产生的检测数量、内容以及检测报告及资料的相应增加，相关工作费用已包含于合同价格内</w:t>
      </w:r>
      <w:del w:id="21" w:author="gaoxu" w:date="2024-03-21T18:40:50Z">
        <w:r>
          <w:rPr>
            <w:rFonts w:hint="eastAsia" w:ascii="宋体" w:hAnsi="宋体" w:eastAsia="宋体" w:cs="宋体"/>
            <w:kern w:val="0"/>
            <w:sz w:val="24"/>
            <w:szCs w:val="24"/>
          </w:rPr>
          <w:delText>。</w:delText>
        </w:r>
      </w:del>
      <w:r>
        <w:rPr>
          <w:rFonts w:hint="eastAsia" w:ascii="宋体" w:hAnsi="宋体" w:eastAsia="宋体" w:cs="宋体"/>
          <w:kern w:val="0"/>
          <w:sz w:val="24"/>
          <w:szCs w:val="24"/>
        </w:rPr>
        <w:t>。</w:t>
      </w:r>
    </w:p>
    <w:p>
      <w:pPr>
        <w:spacing w:line="360" w:lineRule="auto"/>
        <w:ind w:firstLine="480" w:firstLineChars="200"/>
        <w:jc w:val="left"/>
        <w:rPr>
          <w:rFonts w:ascii="宋体" w:hAnsi="宋体" w:eastAsia="宋体" w:cs="宋体"/>
          <w:kern w:val="0"/>
          <w:sz w:val="24"/>
          <w:szCs w:val="24"/>
        </w:rPr>
      </w:pP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 补充协议工期</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4.1.补充协议工期：</w:t>
      </w:r>
      <w:r>
        <w:rPr>
          <w:rFonts w:hint="eastAsia" w:ascii="宋体" w:hAnsi="宋体" w:eastAsia="宋体" w:cs="宋体"/>
          <w:kern w:val="0"/>
          <w:sz w:val="24"/>
          <w:szCs w:val="24"/>
          <w:lang w:val="en-US" w:eastAsia="zh-CN"/>
        </w:rPr>
        <w:t>210</w:t>
      </w:r>
      <w:r>
        <w:rPr>
          <w:rFonts w:hint="eastAsia" w:ascii="宋体" w:hAnsi="宋体" w:eastAsia="宋体" w:cs="宋体"/>
          <w:kern w:val="0"/>
          <w:sz w:val="24"/>
          <w:szCs w:val="24"/>
        </w:rPr>
        <w:t>日历天；</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4.2.开工日期：暂定为　202</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年</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月</w:t>
      </w:r>
      <w:r>
        <w:rPr>
          <w:rFonts w:hint="eastAsia" w:ascii="宋体" w:hAnsi="宋体" w:eastAsia="宋体" w:cs="宋体"/>
          <w:kern w:val="0"/>
          <w:sz w:val="24"/>
          <w:szCs w:val="24"/>
          <w:lang w:val="en-US" w:eastAsia="zh-CN"/>
        </w:rPr>
        <w:t>21</w:t>
      </w:r>
      <w:r>
        <w:rPr>
          <w:rFonts w:hint="eastAsia" w:ascii="宋体" w:hAnsi="宋体" w:eastAsia="宋体" w:cs="宋体"/>
          <w:kern w:val="0"/>
          <w:sz w:val="24"/>
          <w:szCs w:val="24"/>
        </w:rPr>
        <w:t>日(以发包人书面下发的开工通知中载明的日期为准)；</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4.3.竣工日期暂定为： </w:t>
      </w:r>
      <w:r>
        <w:rPr>
          <w:rFonts w:asciiTheme="minorEastAsia" w:hAnsiTheme="minorEastAsia" w:eastAsiaTheme="minorEastAsia"/>
          <w:sz w:val="24"/>
          <w:szCs w:val="24"/>
          <w:u w:val="single"/>
        </w:rPr>
        <w:t xml:space="preserve"> 202</w:t>
      </w:r>
      <w:r>
        <w:rPr>
          <w:rFonts w:hint="eastAsia" w:asciiTheme="minorEastAsia" w:hAnsiTheme="minorEastAsia" w:eastAsiaTheme="minorEastAsia"/>
          <w:sz w:val="24"/>
          <w:szCs w:val="24"/>
          <w:u w:val="single"/>
        </w:rPr>
        <w:t>4年</w:t>
      </w:r>
      <w:r>
        <w:rPr>
          <w:rFonts w:hint="eastAsia" w:asciiTheme="minorEastAsia" w:hAnsiTheme="minorEastAsia" w:eastAsiaTheme="minorEastAsia"/>
          <w:sz w:val="24"/>
          <w:szCs w:val="24"/>
          <w:u w:val="single"/>
          <w:lang w:val="en-US" w:eastAsia="zh-CN"/>
        </w:rPr>
        <w:t>11</w:t>
      </w:r>
      <w:r>
        <w:rPr>
          <w:rFonts w:hint="eastAsia" w:asciiTheme="minorEastAsia" w:hAnsiTheme="minorEastAsia" w:eastAsiaTheme="minorEastAsia"/>
          <w:sz w:val="24"/>
          <w:szCs w:val="24"/>
          <w:u w:val="single"/>
        </w:rPr>
        <w:t>月</w:t>
      </w:r>
      <w:r>
        <w:rPr>
          <w:rFonts w:hint="eastAsia" w:asciiTheme="minorEastAsia" w:hAnsiTheme="minorEastAsia" w:eastAsiaTheme="minorEastAsia"/>
          <w:sz w:val="24"/>
          <w:szCs w:val="24"/>
          <w:u w:val="single"/>
          <w:lang w:val="en-US" w:eastAsia="zh-CN"/>
        </w:rPr>
        <w:t>1</w:t>
      </w:r>
      <w:del w:id="22" w:author="gaoxu" w:date="2024-03-21T18:40:56Z">
        <w:r>
          <w:rPr>
            <w:rFonts w:hint="default" w:asciiTheme="minorEastAsia" w:hAnsiTheme="minorEastAsia" w:eastAsiaTheme="minorEastAsia"/>
            <w:sz w:val="24"/>
            <w:szCs w:val="24"/>
            <w:u w:val="single"/>
            <w:lang w:val="en-US" w:eastAsia="zh-CN"/>
          </w:rPr>
          <w:delText>6</w:delText>
        </w:r>
      </w:del>
      <w:ins w:id="23" w:author="gaoxu" w:date="2024-03-21T18:40:56Z">
        <w:r>
          <w:rPr>
            <w:rFonts w:hint="eastAsia" w:asciiTheme="minorEastAsia" w:hAnsiTheme="minorEastAsia" w:eastAsiaTheme="minorEastAsia"/>
            <w:sz w:val="24"/>
            <w:szCs w:val="24"/>
            <w:u w:val="single"/>
            <w:lang w:val="en-US" w:eastAsia="zh-CN"/>
          </w:rPr>
          <w:t>7</w:t>
        </w:r>
      </w:ins>
      <w:r>
        <w:rPr>
          <w:rFonts w:hint="eastAsia" w:asciiTheme="minorEastAsia" w:hAnsiTheme="minorEastAsia" w:eastAsiaTheme="minorEastAsia"/>
          <w:sz w:val="24"/>
          <w:szCs w:val="24"/>
          <w:u w:val="single"/>
        </w:rPr>
        <w:t>日</w:t>
      </w:r>
      <w:r>
        <w:rPr>
          <w:rFonts w:hint="eastAsia" w:cs="宋体" w:asciiTheme="minorEastAsia" w:hAnsiTheme="minorEastAsia" w:eastAsiaTheme="minorEastAsia"/>
          <w:kern w:val="0"/>
          <w:sz w:val="24"/>
          <w:szCs w:val="24"/>
        </w:rPr>
        <w:t>；</w:t>
      </w:r>
    </w:p>
    <w:p>
      <w:pPr>
        <w:spacing w:line="360" w:lineRule="auto"/>
        <w:ind w:firstLine="480" w:firstLineChars="200"/>
        <w:jc w:val="left"/>
        <w:rPr>
          <w:rFonts w:ascii="宋体" w:hAnsi="宋体" w:eastAsia="宋体" w:cs="宋体"/>
          <w:kern w:val="0"/>
          <w:sz w:val="24"/>
          <w:szCs w:val="24"/>
        </w:rPr>
      </w:pPr>
    </w:p>
    <w:p>
      <w:pPr>
        <w:spacing w:line="360" w:lineRule="auto"/>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二、补充协议价款</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本补充协议签约合同价格暂定为：</w:t>
      </w:r>
      <w:r>
        <w:rPr>
          <w:rFonts w:hint="eastAsia" w:ascii="宋体" w:hAnsi="宋体" w:eastAsia="宋体" w:cs="宋体"/>
          <w:kern w:val="0"/>
          <w:sz w:val="24"/>
          <w:szCs w:val="24"/>
          <w:u w:val="single"/>
        </w:rPr>
        <w:t>￥                 元（大写：人民币               ）</w:t>
      </w:r>
      <w:r>
        <w:rPr>
          <w:rFonts w:hint="eastAsia" w:ascii="宋体" w:hAnsi="宋体" w:eastAsia="宋体" w:cs="宋体"/>
          <w:kern w:val="0"/>
          <w:sz w:val="24"/>
          <w:szCs w:val="24"/>
        </w:rPr>
        <w:t>。</w:t>
      </w:r>
      <w:r>
        <w:rPr>
          <w:rFonts w:hint="eastAsia" w:ascii="宋体" w:hAnsi="宋体" w:eastAsia="宋体" w:cs="宋体"/>
          <w:color w:val="auto"/>
          <w:sz w:val="24"/>
          <w:szCs w:val="24"/>
        </w:rPr>
        <w:t>其中：不含税签约合同价格为</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元，增值税税率为9%，增值税为 </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rPr>
        <w:t>元。合同价格组成明细具体详见《番禺丽江花园渔人码头商业中心更新改造项目机电</w:t>
      </w:r>
      <w:r>
        <w:rPr>
          <w:rFonts w:hint="eastAsia" w:ascii="宋体" w:hAnsi="宋体" w:eastAsia="宋体" w:cs="宋体"/>
          <w:color w:val="auto"/>
          <w:sz w:val="24"/>
          <w:szCs w:val="24"/>
          <w:lang w:val="en-US" w:eastAsia="zh-CN"/>
        </w:rPr>
        <w:t>安装工程</w:t>
      </w:r>
      <w:r>
        <w:rPr>
          <w:rFonts w:hint="eastAsia" w:ascii="宋体" w:hAnsi="宋体" w:eastAsia="宋体" w:cs="宋体"/>
          <w:color w:val="auto"/>
          <w:sz w:val="24"/>
          <w:szCs w:val="24"/>
        </w:rPr>
        <w:t>专业承包专用合同条款》附件8《已标价工程量清单》。</w:t>
      </w:r>
    </w:p>
    <w:p>
      <w:pPr>
        <w:pStyle w:val="686"/>
        <w:ind w:firstLine="420"/>
        <w:rPr>
          <w:rFonts w:hint="eastAsia" w:ascii="宋体" w:hAnsi="宋体" w:eastAsia="宋体" w:cs="宋体"/>
          <w:sz w:val="24"/>
          <w:szCs w:val="24"/>
        </w:rPr>
      </w:pPr>
      <w:r>
        <w:rPr>
          <w:rFonts w:hint="eastAsia" w:ascii="宋体" w:hAnsi="宋体" w:eastAsia="宋体"/>
          <w:sz w:val="24"/>
          <w:szCs w:val="24"/>
          <w:u w:val="single"/>
        </w:rPr>
        <w:t>番禺丽江花园渔人码头商业中心更新改造项目</w:t>
      </w:r>
      <w:r>
        <w:rPr>
          <w:rFonts w:hint="eastAsia" w:ascii="宋体" w:hAnsi="宋体" w:eastAsia="宋体"/>
          <w:sz w:val="24"/>
          <w:szCs w:val="24"/>
        </w:rPr>
        <w:t>工程施工总承包合同</w:t>
      </w:r>
      <w:r>
        <w:rPr>
          <w:rFonts w:hint="eastAsia" w:ascii="宋体" w:hAnsi="宋体" w:eastAsia="宋体" w:cs="宋体"/>
          <w:sz w:val="24"/>
          <w:szCs w:val="24"/>
        </w:rPr>
        <w:t>合同暂定总价</w:t>
      </w:r>
      <w:r>
        <w:rPr>
          <w:rFonts w:hint="eastAsia" w:ascii="宋体" w:hAnsi="宋体" w:eastAsia="宋体"/>
          <w:sz w:val="24"/>
          <w:szCs w:val="24"/>
        </w:rPr>
        <w:t>相应调整</w:t>
      </w:r>
      <w:r>
        <w:rPr>
          <w:rFonts w:hint="eastAsia" w:ascii="宋体" w:hAnsi="宋体" w:eastAsia="宋体" w:cs="宋体"/>
          <w:sz w:val="24"/>
          <w:szCs w:val="24"/>
        </w:rPr>
        <w:t>（含税）为：￥</w:t>
      </w:r>
      <w:r>
        <w:rPr>
          <w:rFonts w:hint="eastAsia" w:ascii="宋体" w:hAnsi="宋体" w:eastAsia="宋体" w:cs="宋体"/>
          <w:sz w:val="24"/>
          <w:szCs w:val="24"/>
          <w:u w:val="single"/>
        </w:rPr>
        <w:t xml:space="preserve">             </w:t>
      </w:r>
      <w:r>
        <w:rPr>
          <w:rFonts w:hint="eastAsia" w:ascii="宋体" w:hAnsi="宋体" w:eastAsia="宋体" w:cs="宋体"/>
          <w:sz w:val="24"/>
          <w:szCs w:val="24"/>
        </w:rPr>
        <w:t>（大写：人民币</w:t>
      </w:r>
      <w:r>
        <w:rPr>
          <w:rFonts w:hint="eastAsia" w:ascii="宋体" w:hAnsi="宋体" w:eastAsia="宋体" w:cs="宋体"/>
          <w:sz w:val="24"/>
          <w:szCs w:val="24"/>
          <w:u w:val="single"/>
        </w:rPr>
        <w:t xml:space="preserve">              </w:t>
      </w:r>
      <w:r>
        <w:rPr>
          <w:rFonts w:hint="eastAsia" w:ascii="宋体" w:hAnsi="宋体" w:eastAsia="宋体" w:cs="宋体"/>
          <w:sz w:val="24"/>
          <w:szCs w:val="24"/>
        </w:rPr>
        <w:t>）。暂定总价包含专业工程暂估价为¥</w:t>
      </w:r>
      <w:r>
        <w:rPr>
          <w:rFonts w:hint="eastAsia" w:ascii="宋体" w:hAnsi="宋体" w:eastAsia="宋体" w:cs="宋体"/>
          <w:sz w:val="24"/>
          <w:szCs w:val="24"/>
          <w:u w:val="single"/>
        </w:rPr>
        <w:t xml:space="preserve">    </w:t>
      </w:r>
      <w:r>
        <w:rPr>
          <w:rFonts w:hint="eastAsia" w:ascii="宋体" w:hAnsi="宋体" w:eastAsia="宋体" w:cs="宋体"/>
          <w:sz w:val="24"/>
          <w:szCs w:val="24"/>
        </w:rPr>
        <w:t>元（含税）。除专业工程暂估价外增值税税额为¥______（增值税税率为</w:t>
      </w:r>
      <w:r>
        <w:rPr>
          <w:rFonts w:hint="eastAsia" w:ascii="宋体" w:hAnsi="宋体" w:eastAsia="宋体" w:cs="宋体"/>
          <w:sz w:val="24"/>
          <w:szCs w:val="24"/>
          <w:u w:val="single"/>
        </w:rPr>
        <w:t xml:space="preserve">    </w:t>
      </w:r>
      <w:r>
        <w:rPr>
          <w:rFonts w:hint="eastAsia" w:ascii="宋体" w:hAnsi="宋体" w:eastAsia="宋体" w:cs="宋体"/>
          <w:sz w:val="24"/>
          <w:szCs w:val="24"/>
        </w:rPr>
        <w:t>%），不含税价款为¥__________，其中：</w:t>
      </w:r>
    </w:p>
    <w:p>
      <w:pPr>
        <w:tabs>
          <w:tab w:val="right" w:pos="8280"/>
        </w:tabs>
        <w:spacing w:line="360" w:lineRule="auto"/>
        <w:ind w:right="55" w:rightChars="26" w:firstLine="708" w:firstLineChars="295"/>
        <w:rPr>
          <w:rFonts w:hint="eastAsia" w:ascii="宋体" w:hAnsi="宋体" w:eastAsia="宋体" w:cs="宋体"/>
          <w:sz w:val="24"/>
          <w:szCs w:val="24"/>
        </w:rPr>
      </w:pPr>
      <w:r>
        <w:rPr>
          <w:rFonts w:hint="eastAsia" w:ascii="宋体" w:hAnsi="宋体" w:eastAsia="宋体" w:cs="宋体"/>
          <w:sz w:val="24"/>
          <w:szCs w:val="24"/>
        </w:rPr>
        <w:t>1)分部分项工程费为¥</w:t>
      </w:r>
      <w:r>
        <w:rPr>
          <w:rFonts w:hint="eastAsia" w:ascii="宋体" w:hAnsi="宋体" w:eastAsia="宋体" w:cs="宋体"/>
          <w:sz w:val="24"/>
          <w:szCs w:val="24"/>
          <w:u w:val="single"/>
        </w:rPr>
        <w:t xml:space="preserve">     </w:t>
      </w:r>
      <w:r>
        <w:rPr>
          <w:rFonts w:hint="eastAsia" w:ascii="宋体" w:hAnsi="宋体" w:eastAsia="宋体" w:cs="宋体"/>
          <w:sz w:val="24"/>
          <w:szCs w:val="24"/>
        </w:rPr>
        <w:t>元，其中材料设备暂估价为¥</w:t>
      </w:r>
      <w:r>
        <w:rPr>
          <w:rFonts w:hint="eastAsia" w:ascii="宋体" w:hAnsi="宋体" w:eastAsia="宋体" w:cs="宋体"/>
          <w:sz w:val="24"/>
          <w:szCs w:val="24"/>
          <w:u w:val="single"/>
        </w:rPr>
        <w:t xml:space="preserve">    </w:t>
      </w:r>
      <w:r>
        <w:rPr>
          <w:rFonts w:hint="eastAsia" w:ascii="宋体" w:hAnsi="宋体" w:eastAsia="宋体" w:cs="宋体"/>
          <w:sz w:val="24"/>
          <w:szCs w:val="24"/>
        </w:rPr>
        <w:t>元（不含税）</w:t>
      </w:r>
    </w:p>
    <w:p>
      <w:pPr>
        <w:tabs>
          <w:tab w:val="right" w:pos="8280"/>
        </w:tabs>
        <w:spacing w:line="360" w:lineRule="auto"/>
        <w:ind w:right="55" w:rightChars="26" w:firstLine="708" w:firstLineChars="295"/>
        <w:rPr>
          <w:rFonts w:hint="eastAsia" w:ascii="宋体" w:hAnsi="宋体" w:eastAsia="宋体" w:cs="宋体"/>
          <w:sz w:val="24"/>
          <w:szCs w:val="24"/>
        </w:rPr>
      </w:pPr>
      <w:r>
        <w:rPr>
          <w:rFonts w:hint="eastAsia" w:ascii="宋体" w:hAnsi="宋体" w:eastAsia="宋体" w:cs="宋体"/>
          <w:sz w:val="24"/>
          <w:szCs w:val="24"/>
        </w:rPr>
        <w:t>2）措施项目费用为¥</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pPr>
        <w:tabs>
          <w:tab w:val="right" w:pos="8280"/>
        </w:tabs>
        <w:spacing w:line="360" w:lineRule="auto"/>
        <w:ind w:right="55" w:rightChars="26" w:firstLine="708" w:firstLineChars="295"/>
        <w:rPr>
          <w:rFonts w:hint="eastAsia" w:ascii="宋体" w:hAnsi="宋体" w:eastAsia="宋体" w:cs="宋体"/>
          <w:sz w:val="24"/>
          <w:szCs w:val="24"/>
        </w:rPr>
      </w:pPr>
      <w:r>
        <w:rPr>
          <w:rFonts w:hint="eastAsia" w:ascii="宋体" w:hAnsi="宋体" w:eastAsia="宋体" w:cs="宋体"/>
          <w:sz w:val="24"/>
          <w:szCs w:val="24"/>
        </w:rPr>
        <w:t>其中：安全防护、文明施工措施费/绿色施工安全防护措施费为¥</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pPr>
        <w:tabs>
          <w:tab w:val="right" w:pos="8280"/>
        </w:tabs>
        <w:spacing w:line="360" w:lineRule="auto"/>
        <w:ind w:left="619" w:right="55" w:rightChars="26"/>
        <w:rPr>
          <w:rFonts w:hint="eastAsia" w:ascii="宋体" w:hAnsi="宋体" w:eastAsia="宋体" w:cs="宋体"/>
          <w:sz w:val="24"/>
          <w:szCs w:val="24"/>
        </w:rPr>
      </w:pPr>
      <w:r>
        <w:rPr>
          <w:rFonts w:hint="eastAsia" w:ascii="宋体" w:hAnsi="宋体" w:eastAsia="宋体" w:cs="宋体"/>
          <w:sz w:val="24"/>
          <w:szCs w:val="24"/>
        </w:rPr>
        <w:t>3）其他项目费为¥</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pPr>
        <w:tabs>
          <w:tab w:val="right" w:pos="8280"/>
        </w:tabs>
        <w:spacing w:line="360" w:lineRule="auto"/>
        <w:ind w:left="619" w:right="55" w:rightChars="26"/>
        <w:rPr>
          <w:rFonts w:hint="eastAsia" w:ascii="宋体" w:hAnsi="宋体" w:eastAsia="宋体" w:cs="宋体"/>
          <w:sz w:val="24"/>
          <w:szCs w:val="24"/>
        </w:rPr>
      </w:pPr>
      <w:r>
        <w:rPr>
          <w:rFonts w:hint="eastAsia" w:ascii="宋体" w:hAnsi="宋体" w:eastAsia="宋体" w:cs="宋体"/>
          <w:sz w:val="24"/>
          <w:szCs w:val="24"/>
        </w:rPr>
        <w:t>4）暂列金额为¥</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pPr>
        <w:spacing w:beforeLines="50" w:line="360" w:lineRule="auto"/>
        <w:ind w:firstLine="480" w:firstLineChars="200"/>
        <w:jc w:val="left"/>
        <w:rPr>
          <w:rFonts w:ascii="宋体" w:hAnsi="宋体" w:eastAsia="宋体"/>
          <w:sz w:val="24"/>
          <w:szCs w:val="24"/>
        </w:rPr>
      </w:pP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三、本补充协议以及所附《</w:t>
      </w:r>
      <w:r>
        <w:rPr>
          <w:rFonts w:hint="eastAsia" w:ascii="宋体" w:hAnsi="宋体" w:eastAsia="宋体" w:cs="宋体"/>
          <w:color w:val="auto"/>
          <w:sz w:val="24"/>
          <w:szCs w:val="24"/>
        </w:rPr>
        <w:t>番禺丽江花园渔人码头商业中心更新改造项目</w:t>
      </w:r>
      <w:r>
        <w:rPr>
          <w:rFonts w:hint="eastAsia" w:ascii="宋体" w:hAnsi="宋体" w:eastAsia="宋体"/>
          <w:sz w:val="24"/>
          <w:szCs w:val="24"/>
        </w:rPr>
        <w:t>机电</w:t>
      </w:r>
      <w:r>
        <w:rPr>
          <w:rFonts w:hint="default" w:ascii="宋体" w:hAnsi="宋体" w:eastAsia="宋体"/>
          <w:sz w:val="24"/>
          <w:szCs w:val="24"/>
          <w:lang w:val="en-US"/>
        </w:rPr>
        <w:t>安装</w:t>
      </w:r>
      <w:r>
        <w:rPr>
          <w:rFonts w:hint="eastAsia" w:ascii="宋体" w:hAnsi="宋体" w:eastAsia="宋体"/>
          <w:sz w:val="24"/>
          <w:szCs w:val="24"/>
          <w:lang w:val="en-US" w:eastAsia="zh-CN"/>
        </w:rPr>
        <w:t>工程</w:t>
      </w:r>
      <w:r>
        <w:rPr>
          <w:rFonts w:hint="eastAsia" w:ascii="宋体" w:hAnsi="宋体" w:eastAsia="宋体"/>
          <w:sz w:val="24"/>
          <w:szCs w:val="24"/>
        </w:rPr>
        <w:t>专业承包专用合同条款》中所称本补充协议工程、本工程，以及述及“本补充协议”时所指的工程均为番禺丽江花园渔人码头商业中心更新改造项目</w:t>
      </w:r>
      <w:r>
        <w:rPr>
          <w:rFonts w:hint="eastAsia" w:ascii="宋体" w:hAnsi="宋体" w:eastAsia="宋体"/>
          <w:sz w:val="24"/>
          <w:szCs w:val="24"/>
          <w:u w:val="single"/>
        </w:rPr>
        <w:t>机电</w:t>
      </w:r>
      <w:r>
        <w:rPr>
          <w:rFonts w:hint="default" w:ascii="宋体" w:hAnsi="宋体" w:eastAsia="宋体"/>
          <w:sz w:val="24"/>
          <w:szCs w:val="24"/>
          <w:u w:val="single"/>
          <w:lang w:val="en-US"/>
        </w:rPr>
        <w:t>安装</w:t>
      </w:r>
      <w:r>
        <w:rPr>
          <w:rFonts w:hint="eastAsia" w:ascii="宋体" w:hAnsi="宋体" w:eastAsia="宋体"/>
          <w:sz w:val="24"/>
          <w:szCs w:val="24"/>
          <w:u w:val="single"/>
          <w:lang w:val="en-US" w:eastAsia="zh-CN"/>
        </w:rPr>
        <w:t>工程</w:t>
      </w:r>
      <w:r>
        <w:rPr>
          <w:rFonts w:hint="eastAsia" w:ascii="宋体" w:hAnsi="宋体" w:eastAsia="宋体"/>
          <w:sz w:val="24"/>
          <w:szCs w:val="24"/>
          <w:u w:val="single"/>
        </w:rPr>
        <w:t>专业承包</w:t>
      </w:r>
      <w:r>
        <w:rPr>
          <w:rFonts w:hint="eastAsia" w:ascii="宋体" w:hAnsi="宋体" w:eastAsia="宋体"/>
          <w:sz w:val="24"/>
          <w:szCs w:val="24"/>
        </w:rPr>
        <w:t>。</w:t>
      </w:r>
    </w:p>
    <w:p>
      <w:pPr>
        <w:spacing w:beforeLines="50" w:line="360" w:lineRule="auto"/>
        <w:jc w:val="left"/>
        <w:rPr>
          <w:rFonts w:ascii="宋体" w:hAnsi="宋体" w:eastAsia="宋体"/>
          <w:sz w:val="24"/>
          <w:szCs w:val="24"/>
        </w:rPr>
      </w:pPr>
    </w:p>
    <w:p>
      <w:pPr>
        <w:spacing w:line="360" w:lineRule="auto"/>
        <w:ind w:firstLine="480" w:firstLineChars="200"/>
        <w:jc w:val="left"/>
        <w:rPr>
          <w:rFonts w:ascii="宋体" w:hAnsi="宋体" w:eastAsia="宋体"/>
          <w:sz w:val="24"/>
          <w:szCs w:val="24"/>
          <w:u w:val="single"/>
        </w:rPr>
      </w:pPr>
      <w:r>
        <w:rPr>
          <w:rFonts w:hint="eastAsia" w:ascii="宋体" w:hAnsi="宋体" w:eastAsia="宋体"/>
          <w:sz w:val="24"/>
          <w:szCs w:val="24"/>
        </w:rPr>
        <w:t>四、发包人、承包人双方就</w:t>
      </w:r>
      <w:r>
        <w:rPr>
          <w:rFonts w:hint="eastAsia" w:ascii="宋体" w:hAnsi="宋体" w:eastAsia="宋体" w:cs="宋体"/>
          <w:sz w:val="24"/>
          <w:szCs w:val="24"/>
          <w:u w:val="single"/>
        </w:rPr>
        <w:t>番禺丽江花园渔人码头商业中心更新改造项目机电</w:t>
      </w:r>
      <w:r>
        <w:rPr>
          <w:rFonts w:hint="default" w:ascii="宋体" w:hAnsi="宋体" w:eastAsia="宋体" w:cs="宋体"/>
          <w:sz w:val="24"/>
          <w:szCs w:val="24"/>
          <w:u w:val="single"/>
          <w:lang w:val="en-US"/>
        </w:rPr>
        <w:t>安装</w:t>
      </w:r>
      <w:r>
        <w:rPr>
          <w:rFonts w:hint="eastAsia" w:ascii="宋体" w:hAnsi="宋体" w:eastAsia="宋体" w:cs="宋体"/>
          <w:sz w:val="24"/>
          <w:szCs w:val="24"/>
          <w:u w:val="single"/>
          <w:lang w:val="en-US" w:eastAsia="zh-CN"/>
        </w:rPr>
        <w:t>工程</w:t>
      </w:r>
      <w:r>
        <w:rPr>
          <w:rFonts w:hint="eastAsia" w:ascii="宋体" w:hAnsi="宋体" w:eastAsia="宋体" w:cs="宋体"/>
          <w:sz w:val="24"/>
          <w:szCs w:val="24"/>
          <w:u w:val="single"/>
        </w:rPr>
        <w:t>专业承包</w:t>
      </w:r>
      <w:r>
        <w:rPr>
          <w:rFonts w:hint="eastAsia" w:ascii="宋体" w:hAnsi="宋体" w:eastAsia="宋体"/>
          <w:sz w:val="24"/>
          <w:szCs w:val="24"/>
        </w:rPr>
        <w:t>事项的其它约定按附件《</w:t>
      </w:r>
      <w:r>
        <w:rPr>
          <w:rFonts w:hint="eastAsia" w:ascii="宋体" w:hAnsi="宋体" w:eastAsia="宋体"/>
          <w:sz w:val="24"/>
          <w:szCs w:val="24"/>
          <w:u w:val="single"/>
        </w:rPr>
        <w:t>番禺丽江花园渔人码头商业中心更新改造项目机电</w:t>
      </w:r>
      <w:r>
        <w:rPr>
          <w:rFonts w:hint="default" w:ascii="宋体" w:hAnsi="宋体" w:eastAsia="宋体"/>
          <w:sz w:val="24"/>
          <w:szCs w:val="24"/>
          <w:u w:val="single"/>
          <w:lang w:val="en-US"/>
        </w:rPr>
        <w:t>安装</w:t>
      </w:r>
      <w:r>
        <w:rPr>
          <w:rFonts w:hint="eastAsia" w:ascii="宋体" w:hAnsi="宋体" w:eastAsia="宋体"/>
          <w:sz w:val="24"/>
          <w:szCs w:val="24"/>
          <w:u w:val="single"/>
          <w:lang w:val="en-US" w:eastAsia="zh-CN"/>
        </w:rPr>
        <w:t>工程</w:t>
      </w:r>
      <w:r>
        <w:rPr>
          <w:rFonts w:hint="eastAsia" w:ascii="宋体" w:hAnsi="宋体" w:eastAsia="宋体"/>
          <w:sz w:val="24"/>
          <w:szCs w:val="24"/>
          <w:u w:val="single"/>
        </w:rPr>
        <w:t>专业承包专用合同条款》执行。</w:t>
      </w:r>
    </w:p>
    <w:p>
      <w:pPr>
        <w:spacing w:beforeLines="50" w:line="360" w:lineRule="auto"/>
        <w:ind w:left="420" w:leftChars="200"/>
        <w:jc w:val="left"/>
        <w:rPr>
          <w:rFonts w:ascii="宋体" w:hAnsi="宋体" w:eastAsia="宋体"/>
          <w:sz w:val="24"/>
          <w:szCs w:val="24"/>
          <w:u w:val="single"/>
        </w:rPr>
      </w:pP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五、本补充协议（含所附《番禺丽江花园渔人码头商业中心更新改造项目机电</w:t>
      </w:r>
      <w:r>
        <w:rPr>
          <w:rFonts w:hint="default" w:ascii="宋体" w:hAnsi="宋体" w:eastAsia="宋体"/>
          <w:sz w:val="24"/>
          <w:szCs w:val="24"/>
          <w:lang w:val="en-US"/>
        </w:rPr>
        <w:t>安装</w:t>
      </w:r>
      <w:r>
        <w:rPr>
          <w:rFonts w:hint="eastAsia" w:ascii="宋体" w:hAnsi="宋体" w:eastAsia="宋体"/>
          <w:sz w:val="24"/>
          <w:szCs w:val="24"/>
          <w:lang w:val="en-US" w:eastAsia="zh-CN"/>
        </w:rPr>
        <w:t>工程</w:t>
      </w:r>
      <w:r>
        <w:rPr>
          <w:rFonts w:hint="eastAsia" w:ascii="宋体" w:hAnsi="宋体" w:eastAsia="宋体"/>
          <w:sz w:val="24"/>
          <w:szCs w:val="24"/>
        </w:rPr>
        <w:t>专业承包专用合同条款》）生效后即成为原合同不可分割的一部分，与原合同具有同等法律效力，除本补充协议做出明确修改的条款外，其余按原合同约定履行。</w:t>
      </w:r>
    </w:p>
    <w:p>
      <w:pPr>
        <w:spacing w:beforeLines="50" w:line="360" w:lineRule="auto"/>
        <w:ind w:left="420" w:leftChars="200"/>
        <w:jc w:val="left"/>
        <w:rPr>
          <w:rFonts w:ascii="宋体" w:hAnsi="宋体" w:eastAsia="宋体"/>
          <w:sz w:val="24"/>
          <w:szCs w:val="24"/>
        </w:rPr>
      </w:pP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六、本补充协议自甲、乙双方法定代表人或其授权代表签字（签章），并加盖甲、乙双方公章或合同专用章之日起生效。</w:t>
      </w:r>
    </w:p>
    <w:p>
      <w:pPr>
        <w:spacing w:beforeLines="50" w:line="360" w:lineRule="auto"/>
        <w:ind w:left="420" w:leftChars="200"/>
        <w:jc w:val="left"/>
        <w:rPr>
          <w:rFonts w:ascii="宋体" w:hAnsi="宋体" w:eastAsia="宋体"/>
          <w:sz w:val="24"/>
          <w:szCs w:val="24"/>
        </w:rPr>
      </w:pP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七、本补充协议一式拾份，甲方执</w:t>
      </w:r>
      <w:r>
        <w:rPr>
          <w:rFonts w:hint="eastAsia" w:ascii="宋体" w:hAnsi="宋体" w:eastAsia="宋体"/>
          <w:sz w:val="24"/>
          <w:szCs w:val="24"/>
          <w:lang w:val="en-US" w:eastAsia="zh-CN"/>
        </w:rPr>
        <w:t>捌</w:t>
      </w:r>
      <w:r>
        <w:rPr>
          <w:rFonts w:hint="eastAsia" w:ascii="宋体" w:hAnsi="宋体" w:eastAsia="宋体"/>
          <w:sz w:val="24"/>
          <w:szCs w:val="24"/>
        </w:rPr>
        <w:t>份，乙方执</w:t>
      </w:r>
      <w:r>
        <w:rPr>
          <w:rFonts w:hint="eastAsia" w:ascii="宋体" w:hAnsi="宋体" w:eastAsia="宋体"/>
          <w:sz w:val="24"/>
          <w:szCs w:val="24"/>
          <w:lang w:val="en-US" w:eastAsia="zh-CN"/>
        </w:rPr>
        <w:t>贰</w:t>
      </w:r>
      <w:r>
        <w:rPr>
          <w:rFonts w:hint="eastAsia" w:ascii="宋体" w:hAnsi="宋体" w:eastAsia="宋体"/>
          <w:sz w:val="24"/>
          <w:szCs w:val="24"/>
        </w:rPr>
        <w:t>份，均具有同等法律效力。</w:t>
      </w:r>
    </w:p>
    <w:p>
      <w:pPr>
        <w:widowControl/>
        <w:snapToGrid w:val="0"/>
        <w:spacing w:line="360" w:lineRule="auto"/>
        <w:ind w:firstLine="200"/>
        <w:jc w:val="left"/>
        <w:rPr>
          <w:rFonts w:ascii="宋体" w:hAnsi="宋体" w:eastAsia="宋体"/>
          <w:sz w:val="24"/>
          <w:szCs w:val="24"/>
        </w:rPr>
      </w:pPr>
      <w:r>
        <w:rPr>
          <w:rFonts w:hint="eastAsia" w:ascii="宋体" w:hAnsi="宋体" w:eastAsia="宋体"/>
          <w:sz w:val="24"/>
          <w:szCs w:val="24"/>
        </w:rPr>
        <w:t>（以下无正文）</w:t>
      </w:r>
    </w:p>
    <w:p>
      <w:pPr>
        <w:widowControl/>
        <w:snapToGrid w:val="0"/>
        <w:spacing w:line="360" w:lineRule="auto"/>
        <w:ind w:firstLine="200"/>
        <w:jc w:val="left"/>
        <w:rPr>
          <w:rFonts w:ascii="宋体" w:hAnsi="宋体" w:eastAsia="宋体"/>
          <w:sz w:val="24"/>
          <w:szCs w:val="24"/>
        </w:rPr>
      </w:pPr>
    </w:p>
    <w:p>
      <w:pPr>
        <w:widowControl/>
        <w:snapToGrid w:val="0"/>
        <w:spacing w:line="360" w:lineRule="auto"/>
        <w:ind w:firstLine="468" w:firstLineChars="195"/>
        <w:jc w:val="left"/>
        <w:rPr>
          <w:rFonts w:ascii="宋体" w:hAnsi="宋体" w:eastAsia="宋体"/>
          <w:sz w:val="24"/>
          <w:szCs w:val="24"/>
          <w:u w:val="single"/>
        </w:rPr>
      </w:pPr>
      <w:r>
        <w:rPr>
          <w:rFonts w:hint="eastAsia" w:ascii="宋体" w:hAnsi="宋体" w:eastAsia="宋体"/>
          <w:sz w:val="24"/>
          <w:szCs w:val="24"/>
          <w:u w:val="single"/>
        </w:rPr>
        <w:t>附件：《番禺丽江花园渔人码头商业中心更新改造项目机电</w:t>
      </w:r>
      <w:r>
        <w:rPr>
          <w:rFonts w:hint="default" w:ascii="宋体" w:hAnsi="宋体" w:eastAsia="宋体"/>
          <w:sz w:val="24"/>
          <w:szCs w:val="24"/>
          <w:u w:val="single"/>
          <w:lang w:val="en-US"/>
        </w:rPr>
        <w:t>安装</w:t>
      </w:r>
      <w:r>
        <w:rPr>
          <w:rFonts w:hint="eastAsia" w:ascii="宋体" w:hAnsi="宋体" w:eastAsia="宋体"/>
          <w:sz w:val="24"/>
          <w:szCs w:val="24"/>
          <w:u w:val="single"/>
          <w:lang w:val="en-US" w:eastAsia="zh-CN"/>
        </w:rPr>
        <w:t>工程</w:t>
      </w:r>
      <w:r>
        <w:rPr>
          <w:rFonts w:hint="eastAsia" w:ascii="宋体" w:hAnsi="宋体" w:eastAsia="宋体"/>
          <w:sz w:val="24"/>
          <w:szCs w:val="24"/>
          <w:u w:val="single"/>
        </w:rPr>
        <w:t>专业承包专用合同条款》（含附件）</w:t>
      </w:r>
    </w:p>
    <w:p>
      <w:pPr>
        <w:widowControl/>
        <w:spacing w:line="360" w:lineRule="auto"/>
        <w:jc w:val="left"/>
        <w:rPr>
          <w:rFonts w:ascii="宋体" w:hAnsi="宋体" w:eastAsia="宋体"/>
          <w:sz w:val="24"/>
          <w:szCs w:val="24"/>
        </w:rPr>
      </w:pPr>
    </w:p>
    <w:p>
      <w:pPr>
        <w:spacing w:line="360" w:lineRule="auto"/>
        <w:ind w:firstLine="198"/>
        <w:jc w:val="left"/>
        <w:rPr>
          <w:rFonts w:ascii="宋体" w:hAnsi="宋体" w:eastAsia="宋体"/>
          <w:sz w:val="24"/>
          <w:szCs w:val="24"/>
        </w:rPr>
      </w:pPr>
    </w:p>
    <w:p>
      <w:pPr>
        <w:spacing w:line="360" w:lineRule="auto"/>
        <w:ind w:firstLine="198"/>
        <w:jc w:val="left"/>
        <w:rPr>
          <w:rFonts w:ascii="宋体" w:hAnsi="宋体" w:eastAsia="宋体"/>
          <w:sz w:val="24"/>
          <w:szCs w:val="24"/>
        </w:rPr>
      </w:pPr>
    </w:p>
    <w:p>
      <w:pPr>
        <w:spacing w:line="360" w:lineRule="auto"/>
        <w:ind w:firstLine="198"/>
        <w:jc w:val="left"/>
        <w:rPr>
          <w:rFonts w:ascii="宋体" w:hAnsi="宋体" w:eastAsia="宋体"/>
          <w:sz w:val="24"/>
          <w:szCs w:val="24"/>
        </w:rPr>
      </w:pPr>
    </w:p>
    <w:p>
      <w:pPr>
        <w:spacing w:line="360" w:lineRule="auto"/>
        <w:jc w:val="left"/>
        <w:rPr>
          <w:rFonts w:ascii="宋体" w:hAnsi="宋体" w:eastAsia="宋体"/>
          <w:sz w:val="24"/>
          <w:szCs w:val="24"/>
        </w:rPr>
      </w:pPr>
      <w:r>
        <w:rPr>
          <w:rFonts w:hint="eastAsia" w:ascii="宋体" w:hAnsi="宋体" w:eastAsia="宋体"/>
          <w:sz w:val="24"/>
          <w:szCs w:val="24"/>
        </w:rPr>
        <w:t xml:space="preserve">甲方:   </w:t>
      </w:r>
    </w:p>
    <w:p>
      <w:pPr>
        <w:spacing w:line="360" w:lineRule="auto"/>
        <w:jc w:val="left"/>
        <w:rPr>
          <w:rFonts w:ascii="宋体" w:hAnsi="宋体" w:eastAsia="宋体"/>
          <w:sz w:val="24"/>
          <w:szCs w:val="24"/>
        </w:rPr>
      </w:pPr>
      <w:r>
        <w:rPr>
          <w:rFonts w:hint="eastAsia" w:ascii="宋体" w:hAnsi="宋体" w:eastAsia="宋体"/>
          <w:sz w:val="24"/>
          <w:szCs w:val="24"/>
        </w:rPr>
        <w:t xml:space="preserve">法定代表人或授权代理人:                                                </w:t>
      </w:r>
    </w:p>
    <w:p>
      <w:pPr>
        <w:spacing w:line="360" w:lineRule="auto"/>
        <w:ind w:left="1321" w:hanging="1321"/>
        <w:rPr>
          <w:rFonts w:ascii="宋体" w:hAnsi="宋体" w:eastAsia="宋体"/>
          <w:sz w:val="24"/>
          <w:szCs w:val="24"/>
        </w:rPr>
      </w:pPr>
    </w:p>
    <w:p>
      <w:pPr>
        <w:spacing w:line="360" w:lineRule="auto"/>
        <w:ind w:left="1321" w:hanging="1321"/>
        <w:rPr>
          <w:rFonts w:ascii="宋体" w:hAnsi="宋体" w:eastAsia="宋体"/>
          <w:sz w:val="24"/>
          <w:szCs w:val="24"/>
        </w:rPr>
      </w:pPr>
    </w:p>
    <w:p>
      <w:pPr>
        <w:spacing w:line="360" w:lineRule="auto"/>
        <w:ind w:left="1321" w:hanging="1321"/>
        <w:rPr>
          <w:rFonts w:ascii="宋体" w:hAnsi="宋体" w:eastAsia="宋体"/>
          <w:sz w:val="24"/>
          <w:szCs w:val="24"/>
        </w:rPr>
      </w:pPr>
    </w:p>
    <w:p>
      <w:pPr>
        <w:spacing w:line="360" w:lineRule="auto"/>
        <w:ind w:left="1321" w:hanging="1321"/>
        <w:rPr>
          <w:rFonts w:ascii="宋体" w:hAnsi="宋体" w:eastAsia="宋体"/>
          <w:sz w:val="24"/>
          <w:szCs w:val="24"/>
        </w:rPr>
      </w:pPr>
    </w:p>
    <w:p>
      <w:pPr>
        <w:spacing w:line="360" w:lineRule="auto"/>
        <w:ind w:left="1320" w:hanging="1320"/>
        <w:rPr>
          <w:rFonts w:ascii="宋体" w:hAnsi="宋体" w:eastAsia="宋体"/>
          <w:b/>
          <w:bCs/>
          <w:sz w:val="24"/>
          <w:szCs w:val="24"/>
        </w:rPr>
      </w:pPr>
      <w:r>
        <w:rPr>
          <w:rFonts w:hint="eastAsia" w:ascii="宋体" w:hAnsi="宋体" w:eastAsia="宋体"/>
          <w:sz w:val="24"/>
          <w:szCs w:val="24"/>
        </w:rPr>
        <w:t xml:space="preserve">乙方: </w:t>
      </w:r>
    </w:p>
    <w:p>
      <w:pPr>
        <w:spacing w:line="360" w:lineRule="auto"/>
        <w:ind w:left="1320" w:hanging="1320"/>
        <w:rPr>
          <w:rFonts w:ascii="宋体" w:hAnsi="宋体" w:eastAsia="宋体"/>
          <w:sz w:val="24"/>
          <w:szCs w:val="24"/>
        </w:rPr>
      </w:pPr>
      <w:r>
        <w:rPr>
          <w:rFonts w:hint="eastAsia" w:ascii="宋体" w:hAnsi="宋体" w:eastAsia="宋体"/>
          <w:sz w:val="24"/>
          <w:szCs w:val="24"/>
        </w:rPr>
        <w:t xml:space="preserve">法定代表人或授权代理人:  </w:t>
      </w:r>
    </w:p>
    <w:p>
      <w:pPr>
        <w:spacing w:line="360" w:lineRule="auto"/>
        <w:ind w:left="1320" w:hanging="1320"/>
        <w:rPr>
          <w:rFonts w:ascii="宋体" w:hAnsi="宋体" w:eastAsia="宋体"/>
          <w:sz w:val="24"/>
          <w:szCs w:val="24"/>
        </w:rPr>
      </w:pPr>
    </w:p>
    <w:p>
      <w:pPr>
        <w:spacing w:line="360" w:lineRule="auto"/>
        <w:ind w:left="1320" w:hanging="1320"/>
        <w:rPr>
          <w:rFonts w:ascii="宋体" w:hAnsi="宋体" w:eastAsia="宋体"/>
          <w:sz w:val="24"/>
          <w:szCs w:val="24"/>
        </w:rPr>
      </w:pPr>
    </w:p>
    <w:p>
      <w:pPr>
        <w:spacing w:line="360" w:lineRule="auto"/>
        <w:ind w:left="1320" w:hanging="1320"/>
        <w:rPr>
          <w:rFonts w:ascii="宋体" w:hAnsi="宋体" w:eastAsia="宋体"/>
        </w:rPr>
      </w:pPr>
      <w:r>
        <w:rPr>
          <w:rFonts w:hint="eastAsia" w:ascii="宋体" w:hAnsi="宋体" w:eastAsia="宋体"/>
          <w:sz w:val="24"/>
          <w:szCs w:val="24"/>
        </w:rPr>
        <w:t>签约时间：    年  月  日</w:t>
      </w:r>
    </w:p>
    <w:p>
      <w:pPr>
        <w:spacing w:line="360" w:lineRule="auto"/>
        <w:jc w:val="center"/>
      </w:pPr>
      <w:bookmarkStart w:id="5" w:name="_Toc101777645"/>
      <w:bookmarkEnd w:id="5"/>
      <w:bookmarkStart w:id="6" w:name="_Toc85854822"/>
      <w:bookmarkEnd w:id="6"/>
    </w:p>
    <w:sectPr>
      <w:footerReference r:id="rId3" w:type="default"/>
      <w:pgSz w:w="11906" w:h="16838"/>
      <w:pgMar w:top="1134" w:right="1418" w:bottom="1134" w:left="1418" w:header="567"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4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Calisto MT">
    <w:panose1 w:val="02040603050505030304"/>
    <w:charset w:val="00"/>
    <w:family w:val="roman"/>
    <w:pitch w:val="default"/>
    <w:sig w:usb0="00000003" w:usb1="00000000" w:usb2="00000000" w:usb3="00000000" w:csb0="20000001" w:csb1="00000000"/>
  </w:font>
  <w:font w:name="Verdana">
    <w:panose1 w:val="020B0604030504040204"/>
    <w:charset w:val="00"/>
    <w:family w:val="swiss"/>
    <w:pitch w:val="default"/>
    <w:sig w:usb0="A00006FF" w:usb1="4000205B" w:usb2="0000001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 w:name="创艺简仿宋">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Gill Alt One MT Light">
    <w:altName w:val="Arial Narrow"/>
    <w:panose1 w:val="00000000000000000000"/>
    <w:charset w:val="00"/>
    <w:family w:val="swiss"/>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Arial Narrow">
    <w:panose1 w:val="020B0606020202030204"/>
    <w:charset w:val="00"/>
    <w:family w:val="auto"/>
    <w:pitch w:val="default"/>
    <w:sig w:usb0="00000287" w:usb1="000008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0736"/>
    </w:sdtPr>
    <w:sdtContent>
      <w:sdt>
        <w:sdtPr>
          <w:id w:val="171357217"/>
        </w:sdtPr>
        <w:sdtContent>
          <w:p>
            <w:pPr>
              <w:pStyle w:val="55"/>
              <w:jc w:val="center"/>
            </w:pPr>
            <w:r>
              <w:rPr>
                <w:b/>
                <w:sz w:val="24"/>
              </w:rPr>
              <w:fldChar w:fldCharType="begin"/>
            </w:r>
            <w:r>
              <w:rPr>
                <w:b/>
              </w:rPr>
              <w:instrText xml:space="preserve">PAGE</w:instrText>
            </w:r>
            <w:r>
              <w:rPr>
                <w:b/>
                <w:sz w:val="24"/>
              </w:rPr>
              <w:fldChar w:fldCharType="separate"/>
            </w:r>
            <w:r>
              <w:rPr>
                <w:b/>
              </w:rPr>
              <w:t>6</w:t>
            </w:r>
            <w:r>
              <w:rPr>
                <w:b/>
                <w:sz w:val="24"/>
              </w:rPr>
              <w:fldChar w:fldCharType="end"/>
            </w:r>
            <w:r>
              <w:rPr>
                <w:lang w:val="zh-CN"/>
              </w:rPr>
              <w:t xml:space="preserve"> / </w:t>
            </w:r>
            <w:r>
              <w:rPr>
                <w:b/>
                <w:sz w:val="24"/>
              </w:rPr>
              <w:fldChar w:fldCharType="begin"/>
            </w:r>
            <w:r>
              <w:rPr>
                <w:b/>
              </w:rPr>
              <w:instrText xml:space="preserve">NUMPAGES</w:instrText>
            </w:r>
            <w:r>
              <w:rPr>
                <w:b/>
                <w:sz w:val="24"/>
              </w:rPr>
              <w:fldChar w:fldCharType="separate"/>
            </w:r>
            <w:r>
              <w:rPr>
                <w:b/>
              </w:rPr>
              <w:t>6</w:t>
            </w:r>
            <w:r>
              <w:rPr>
                <w:b/>
                <w:sz w:val="24"/>
              </w:rPr>
              <w:fldChar w:fldCharType="end"/>
            </w:r>
          </w:p>
        </w:sdtContent>
      </w:sdt>
    </w:sdtContent>
  </w:sdt>
  <w:p>
    <w:pPr>
      <w:pStyle w:val="5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7"/>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3">
    <w:nsid w:val="FFFFFF80"/>
    <w:multiLevelType w:val="singleLevel"/>
    <w:tmpl w:val="FFFFFF80"/>
    <w:lvl w:ilvl="0" w:tentative="0">
      <w:start w:val="1"/>
      <w:numFmt w:val="bullet"/>
      <w:pStyle w:val="46"/>
      <w:lvlText w:val=""/>
      <w:lvlJc w:val="left"/>
      <w:pPr>
        <w:tabs>
          <w:tab w:val="left" w:pos="1492"/>
        </w:tabs>
        <w:ind w:left="1492" w:hanging="360"/>
      </w:pPr>
      <w:rPr>
        <w:rFonts w:hint="default" w:ascii="Symbol" w:hAnsi="Symbol"/>
      </w:rPr>
    </w:lvl>
  </w:abstractNum>
  <w:abstractNum w:abstractNumId="4">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5">
    <w:nsid w:val="FFFFFF82"/>
    <w:multiLevelType w:val="singleLevel"/>
    <w:tmpl w:val="FFFFFF82"/>
    <w:lvl w:ilvl="0" w:tentative="0">
      <w:start w:val="1"/>
      <w:numFmt w:val="bullet"/>
      <w:pStyle w:val="33"/>
      <w:lvlText w:val=""/>
      <w:lvlJc w:val="left"/>
      <w:pPr>
        <w:tabs>
          <w:tab w:val="left" w:pos="926"/>
        </w:tabs>
        <w:ind w:left="926" w:hanging="360"/>
      </w:pPr>
      <w:rPr>
        <w:rFonts w:hint="default" w:ascii="Symbol" w:hAnsi="Symbol"/>
      </w:rPr>
    </w:lvl>
  </w:abstractNum>
  <w:abstractNum w:abstractNumId="6">
    <w:nsid w:val="FFFFFFFE"/>
    <w:multiLevelType w:val="singleLevel"/>
    <w:tmpl w:val="FFFFFFFE"/>
    <w:lvl w:ilvl="0" w:tentative="0">
      <w:start w:val="0"/>
      <w:numFmt w:val="decimal"/>
      <w:lvlText w:val="*"/>
      <w:lvlJc w:val="left"/>
    </w:lvl>
  </w:abstractNum>
  <w:abstractNum w:abstractNumId="7">
    <w:nsid w:val="01CB703E"/>
    <w:multiLevelType w:val="multilevel"/>
    <w:tmpl w:val="01CB703E"/>
    <w:lvl w:ilvl="0" w:tentative="0">
      <w:start w:val="1"/>
      <w:numFmt w:val="decimal"/>
      <w:pStyle w:val="365"/>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0E383601"/>
    <w:multiLevelType w:val="multilevel"/>
    <w:tmpl w:val="0E383601"/>
    <w:lvl w:ilvl="0" w:tentative="0">
      <w:start w:val="1"/>
      <w:numFmt w:val="none"/>
      <w:pStyle w:val="3"/>
      <w:suff w:val="nothing"/>
      <w:lvlText w:val="%1"/>
      <w:lvlJc w:val="left"/>
      <w:pPr>
        <w:ind w:left="0" w:firstLine="0"/>
      </w:pPr>
      <w:rPr>
        <w:rFonts w:hint="default"/>
      </w:rPr>
    </w:lvl>
    <w:lvl w:ilvl="1" w:tentative="0">
      <w:start w:val="1"/>
      <w:numFmt w:val="none"/>
      <w:pStyle w:val="4"/>
      <w:suff w:val="nothing"/>
      <w:lvlText w:val="%1"/>
      <w:lvlJc w:val="left"/>
      <w:pPr>
        <w:ind w:left="0" w:firstLine="0"/>
      </w:pPr>
      <w:rPr>
        <w:rFonts w:hint="default"/>
      </w:rPr>
    </w:lvl>
    <w:lvl w:ilvl="2" w:tentative="0">
      <w:start w:val="1"/>
      <w:numFmt w:val="none"/>
      <w:pStyle w:val="5"/>
      <w:suff w:val="nothing"/>
      <w:lvlText w:val="%1"/>
      <w:lvlJc w:val="left"/>
      <w:pPr>
        <w:ind w:left="0" w:firstLine="0"/>
      </w:pPr>
      <w:rPr>
        <w:rFonts w:hint="default"/>
      </w:rPr>
    </w:lvl>
    <w:lvl w:ilvl="3" w:tentative="0">
      <w:start w:val="1"/>
      <w:numFmt w:val="none"/>
      <w:suff w:val="nothing"/>
      <w:lvlText w:val="%1"/>
      <w:lvlJc w:val="left"/>
      <w:pPr>
        <w:ind w:left="0" w:firstLine="0"/>
      </w:pPr>
      <w:rPr>
        <w:rFonts w:hint="default"/>
      </w:rPr>
    </w:lvl>
    <w:lvl w:ilvl="4" w:tentative="0">
      <w:start w:val="1"/>
      <w:numFmt w:val="none"/>
      <w:suff w:val="nothing"/>
      <w:lvlText w:val=""/>
      <w:lvlJc w:val="left"/>
      <w:pPr>
        <w:ind w:left="0" w:firstLine="0"/>
      </w:pPr>
      <w:rPr>
        <w:rFonts w:hint="default"/>
      </w:rPr>
    </w:lvl>
    <w:lvl w:ilvl="5" w:tentative="0">
      <w:start w:val="1"/>
      <w:numFmt w:val="lowerRoman"/>
      <w:lvlText w:val="(%6)"/>
      <w:lvlJc w:val="left"/>
      <w:pPr>
        <w:tabs>
          <w:tab w:val="left" w:pos="720"/>
        </w:tabs>
        <w:ind w:left="0" w:firstLine="0"/>
      </w:pPr>
      <w:rPr>
        <w:rFonts w:hint="default"/>
      </w:rPr>
    </w:lvl>
    <w:lvl w:ilvl="6" w:tentative="0">
      <w:start w:val="1"/>
      <w:numFmt w:val="decimal"/>
      <w:lvlText w:val="%7."/>
      <w:lvlJc w:val="left"/>
      <w:pPr>
        <w:tabs>
          <w:tab w:val="left" w:pos="720"/>
        </w:tabs>
        <w:ind w:left="0" w:firstLine="0"/>
      </w:pPr>
      <w:rPr>
        <w:rFonts w:hint="default"/>
      </w:rPr>
    </w:lvl>
    <w:lvl w:ilvl="7" w:tentative="0">
      <w:start w:val="1"/>
      <w:numFmt w:val="lowerLetter"/>
      <w:lvlText w:val="%8."/>
      <w:lvlJc w:val="left"/>
      <w:pPr>
        <w:tabs>
          <w:tab w:val="left" w:pos="720"/>
        </w:tabs>
        <w:ind w:left="0" w:firstLine="0"/>
      </w:pPr>
      <w:rPr>
        <w:rFonts w:hint="default"/>
      </w:rPr>
    </w:lvl>
    <w:lvl w:ilvl="8" w:tentative="0">
      <w:start w:val="1"/>
      <w:numFmt w:val="none"/>
      <w:suff w:val="nothing"/>
      <w:lvlText w:val="%9"/>
      <w:lvlJc w:val="left"/>
      <w:pPr>
        <w:ind w:left="0" w:firstLine="0"/>
      </w:pPr>
      <w:rPr>
        <w:rFonts w:hint="default"/>
      </w:rPr>
    </w:lvl>
  </w:abstractNum>
  <w:abstractNum w:abstractNumId="9">
    <w:nsid w:val="10D26E0F"/>
    <w:multiLevelType w:val="multilevel"/>
    <w:tmpl w:val="10D26E0F"/>
    <w:lvl w:ilvl="0" w:tentative="0">
      <w:start w:val="1"/>
      <w:numFmt w:val="bullet"/>
      <w:pStyle w:val="24"/>
      <w:lvlText w:val=""/>
      <w:lvlJc w:val="left"/>
      <w:pPr>
        <w:tabs>
          <w:tab w:val="left" w:pos="720"/>
        </w:tabs>
        <w:ind w:left="720" w:hanging="720"/>
      </w:pPr>
      <w:rPr>
        <w:rFonts w:hint="default" w:ascii="Symbol" w:hAnsi="Symbol"/>
      </w:rPr>
    </w:lvl>
    <w:lvl w:ilvl="1" w:tentative="0">
      <w:start w:val="1"/>
      <w:numFmt w:val="bullet"/>
      <w:pStyle w:val="40"/>
      <w:lvlText w:val=""/>
      <w:lvlJc w:val="left"/>
      <w:pPr>
        <w:tabs>
          <w:tab w:val="left" w:pos="1077"/>
        </w:tabs>
        <w:ind w:left="1077" w:hanging="357"/>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6791E27"/>
    <w:multiLevelType w:val="multilevel"/>
    <w:tmpl w:val="26791E27"/>
    <w:lvl w:ilvl="0" w:tentative="0">
      <w:start w:val="1"/>
      <w:numFmt w:val="decimal"/>
      <w:pStyle w:val="471"/>
      <w:lvlText w:val="%1"/>
      <w:lvlJc w:val="left"/>
      <w:pPr>
        <w:tabs>
          <w:tab w:val="left" w:pos="432"/>
        </w:tabs>
        <w:ind w:left="432" w:hanging="432"/>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1260"/>
        </w:tabs>
        <w:ind w:left="1260" w:hanging="720"/>
      </w:pPr>
      <w:rPr>
        <w:rFonts w:hint="eastAsia"/>
      </w:rPr>
    </w:lvl>
    <w:lvl w:ilvl="3" w:tentative="0">
      <w:start w:val="1"/>
      <w:numFmt w:val="decimal"/>
      <w:lvlText w:val="%1.%2.%3.%4"/>
      <w:lvlJc w:val="left"/>
      <w:pPr>
        <w:tabs>
          <w:tab w:val="left" w:pos="1224"/>
        </w:tabs>
        <w:ind w:left="1224" w:hanging="864"/>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4FE3082A"/>
    <w:multiLevelType w:val="multilevel"/>
    <w:tmpl w:val="4FE3082A"/>
    <w:lvl w:ilvl="0" w:tentative="0">
      <w:start w:val="1"/>
      <w:numFmt w:val="decimal"/>
      <w:pStyle w:val="20"/>
      <w:lvlText w:val="%1."/>
      <w:lvlJc w:val="left"/>
      <w:pPr>
        <w:tabs>
          <w:tab w:val="left" w:pos="1077"/>
        </w:tabs>
        <w:ind w:left="1077" w:hanging="357"/>
      </w:pPr>
      <w:rPr>
        <w:rFonts w:hint="default"/>
      </w:rPr>
    </w:lvl>
    <w:lvl w:ilvl="1" w:tentative="0">
      <w:start w:val="1"/>
      <w:numFmt w:val="decimal"/>
      <w:pStyle w:val="14"/>
      <w:lvlText w:val="%1.%2"/>
      <w:lvlJc w:val="left"/>
      <w:pPr>
        <w:tabs>
          <w:tab w:val="left" w:pos="1435"/>
        </w:tabs>
        <w:ind w:left="1435" w:hanging="355"/>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num w:numId="1">
    <w:abstractNumId w:val="8"/>
  </w:num>
  <w:num w:numId="2">
    <w:abstractNumId w:val="11"/>
  </w:num>
  <w:num w:numId="3">
    <w:abstractNumId w:val="4"/>
  </w:num>
  <w:num w:numId="4">
    <w:abstractNumId w:val="9"/>
  </w:num>
  <w:num w:numId="5">
    <w:abstractNumId w:val="5"/>
  </w:num>
  <w:num w:numId="6">
    <w:abstractNumId w:val="2"/>
  </w:num>
  <w:num w:numId="7">
    <w:abstractNumId w:val="3"/>
  </w:num>
  <w:num w:numId="8">
    <w:abstractNumId w:val="1"/>
  </w:num>
  <w:num w:numId="9">
    <w:abstractNumId w:val="0"/>
  </w:num>
  <w:num w:numId="10">
    <w:abstractNumId w:val="7"/>
  </w:num>
  <w:num w:numId="11">
    <w:abstractNumId w:val="6"/>
    <w:lvlOverride w:ilvl="0">
      <w:lvl w:ilvl="0" w:tentative="1">
        <w:start w:val="1"/>
        <w:numFmt w:val="bullet"/>
        <w:pStyle w:val="455"/>
        <w:lvlText w:val=""/>
        <w:legacy w:legacy="1" w:legacySpace="0" w:legacyIndent="360"/>
        <w:lvlJc w:val="left"/>
        <w:pPr>
          <w:ind w:left="1800" w:hanging="360"/>
        </w:pPr>
        <w:rPr>
          <w:rFonts w:hint="default" w:ascii="Courier New" w:hAnsi="Courier New"/>
          <w:sz w:val="22"/>
        </w:rPr>
      </w:lvl>
    </w:lvlOverride>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aoxu">
    <w15:presenceInfo w15:providerId="None" w15:userId="gao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720"/>
  <w:characterSpacingControl w:val="doNotCompress"/>
  <w:compat>
    <w:useFELayout/>
    <w:compatSetting w:name="compatibilityMode" w:uri="http://schemas.microsoft.com/office/word" w:val="12"/>
  </w:compat>
  <w:docVars>
    <w:docVar w:name="commondata" w:val="eyJoZGlkIjoiYjg4OTJkMzQ5MzRmY2Q0M2I3NWM3ZWZjODVjYWU5ZmQifQ=="/>
  </w:docVars>
  <w:rsids>
    <w:rsidRoot w:val="0064240A"/>
    <w:rsid w:val="00003296"/>
    <w:rsid w:val="000079E1"/>
    <w:rsid w:val="0001560F"/>
    <w:rsid w:val="000174A8"/>
    <w:rsid w:val="000202EC"/>
    <w:rsid w:val="00023130"/>
    <w:rsid w:val="00027BA2"/>
    <w:rsid w:val="000310E4"/>
    <w:rsid w:val="0003170C"/>
    <w:rsid w:val="000430B4"/>
    <w:rsid w:val="00045688"/>
    <w:rsid w:val="000476AA"/>
    <w:rsid w:val="00050AED"/>
    <w:rsid w:val="00053A4B"/>
    <w:rsid w:val="00055F28"/>
    <w:rsid w:val="00056814"/>
    <w:rsid w:val="00063743"/>
    <w:rsid w:val="00071635"/>
    <w:rsid w:val="0007568D"/>
    <w:rsid w:val="00081D68"/>
    <w:rsid w:val="000906BE"/>
    <w:rsid w:val="00096DD9"/>
    <w:rsid w:val="000A3374"/>
    <w:rsid w:val="000B0911"/>
    <w:rsid w:val="000B348F"/>
    <w:rsid w:val="000C329A"/>
    <w:rsid w:val="000D2F5E"/>
    <w:rsid w:val="000D799B"/>
    <w:rsid w:val="000E0CBB"/>
    <w:rsid w:val="000F3F88"/>
    <w:rsid w:val="001070AE"/>
    <w:rsid w:val="00107B14"/>
    <w:rsid w:val="00110403"/>
    <w:rsid w:val="0011067B"/>
    <w:rsid w:val="001136AE"/>
    <w:rsid w:val="00116B91"/>
    <w:rsid w:val="00117F9F"/>
    <w:rsid w:val="001251C8"/>
    <w:rsid w:val="0012736D"/>
    <w:rsid w:val="0013078A"/>
    <w:rsid w:val="00135667"/>
    <w:rsid w:val="001451C6"/>
    <w:rsid w:val="0014699E"/>
    <w:rsid w:val="00147C58"/>
    <w:rsid w:val="00153EE9"/>
    <w:rsid w:val="001567F9"/>
    <w:rsid w:val="00190789"/>
    <w:rsid w:val="001A3D72"/>
    <w:rsid w:val="001B24D0"/>
    <w:rsid w:val="001C4F0B"/>
    <w:rsid w:val="001C6F35"/>
    <w:rsid w:val="001C6F9E"/>
    <w:rsid w:val="001E0EDF"/>
    <w:rsid w:val="001E4F79"/>
    <w:rsid w:val="001F0F68"/>
    <w:rsid w:val="001F3DD1"/>
    <w:rsid w:val="001F5959"/>
    <w:rsid w:val="00223707"/>
    <w:rsid w:val="00237B7D"/>
    <w:rsid w:val="00242E5F"/>
    <w:rsid w:val="00243615"/>
    <w:rsid w:val="00256EDC"/>
    <w:rsid w:val="00283A76"/>
    <w:rsid w:val="00283DEE"/>
    <w:rsid w:val="002911B1"/>
    <w:rsid w:val="002925A5"/>
    <w:rsid w:val="00293E76"/>
    <w:rsid w:val="002A0951"/>
    <w:rsid w:val="002A78DC"/>
    <w:rsid w:val="002B0A4F"/>
    <w:rsid w:val="002B190B"/>
    <w:rsid w:val="002C2B41"/>
    <w:rsid w:val="002D0886"/>
    <w:rsid w:val="002E05F4"/>
    <w:rsid w:val="002E0E5E"/>
    <w:rsid w:val="002E4A78"/>
    <w:rsid w:val="002F2030"/>
    <w:rsid w:val="00302C3E"/>
    <w:rsid w:val="00304AA2"/>
    <w:rsid w:val="00304E44"/>
    <w:rsid w:val="00313E7D"/>
    <w:rsid w:val="003151B1"/>
    <w:rsid w:val="00324054"/>
    <w:rsid w:val="003374E1"/>
    <w:rsid w:val="0034760A"/>
    <w:rsid w:val="003514CA"/>
    <w:rsid w:val="00354BA2"/>
    <w:rsid w:val="003648A2"/>
    <w:rsid w:val="0036597F"/>
    <w:rsid w:val="00371CE6"/>
    <w:rsid w:val="00372FBC"/>
    <w:rsid w:val="003778B8"/>
    <w:rsid w:val="00377D10"/>
    <w:rsid w:val="0038610B"/>
    <w:rsid w:val="00390BEC"/>
    <w:rsid w:val="00390CEA"/>
    <w:rsid w:val="00392A16"/>
    <w:rsid w:val="003A1F2D"/>
    <w:rsid w:val="003A7CAD"/>
    <w:rsid w:val="003C0004"/>
    <w:rsid w:val="003C7D5E"/>
    <w:rsid w:val="003D20D3"/>
    <w:rsid w:val="003D6F10"/>
    <w:rsid w:val="003E59A1"/>
    <w:rsid w:val="003F0260"/>
    <w:rsid w:val="003F1A61"/>
    <w:rsid w:val="003F380E"/>
    <w:rsid w:val="004014BA"/>
    <w:rsid w:val="004076A0"/>
    <w:rsid w:val="00422A28"/>
    <w:rsid w:val="00423825"/>
    <w:rsid w:val="00427024"/>
    <w:rsid w:val="00446142"/>
    <w:rsid w:val="00447529"/>
    <w:rsid w:val="00450190"/>
    <w:rsid w:val="004533FA"/>
    <w:rsid w:val="00455785"/>
    <w:rsid w:val="0045627D"/>
    <w:rsid w:val="00457616"/>
    <w:rsid w:val="00465747"/>
    <w:rsid w:val="004712D4"/>
    <w:rsid w:val="00472EF5"/>
    <w:rsid w:val="00481B54"/>
    <w:rsid w:val="00481E2D"/>
    <w:rsid w:val="0048309C"/>
    <w:rsid w:val="00495A5B"/>
    <w:rsid w:val="004A6C52"/>
    <w:rsid w:val="004B500B"/>
    <w:rsid w:val="004C78B5"/>
    <w:rsid w:val="004E0D08"/>
    <w:rsid w:val="004E1245"/>
    <w:rsid w:val="004E2A95"/>
    <w:rsid w:val="004E402D"/>
    <w:rsid w:val="004F3F9C"/>
    <w:rsid w:val="004F726B"/>
    <w:rsid w:val="00504E74"/>
    <w:rsid w:val="00512760"/>
    <w:rsid w:val="00512DDC"/>
    <w:rsid w:val="00513C6B"/>
    <w:rsid w:val="00525271"/>
    <w:rsid w:val="00527085"/>
    <w:rsid w:val="00540510"/>
    <w:rsid w:val="005467EF"/>
    <w:rsid w:val="00555F66"/>
    <w:rsid w:val="005561C2"/>
    <w:rsid w:val="00560E6C"/>
    <w:rsid w:val="00561E8B"/>
    <w:rsid w:val="00562144"/>
    <w:rsid w:val="00570C91"/>
    <w:rsid w:val="00574D74"/>
    <w:rsid w:val="00583DA7"/>
    <w:rsid w:val="00586A0E"/>
    <w:rsid w:val="005A38DC"/>
    <w:rsid w:val="005A76DB"/>
    <w:rsid w:val="005B2548"/>
    <w:rsid w:val="005B4873"/>
    <w:rsid w:val="005B7D8E"/>
    <w:rsid w:val="005C3BFE"/>
    <w:rsid w:val="005C6AF8"/>
    <w:rsid w:val="005D063C"/>
    <w:rsid w:val="005E1A4D"/>
    <w:rsid w:val="005E2D07"/>
    <w:rsid w:val="005F62B1"/>
    <w:rsid w:val="00600BC6"/>
    <w:rsid w:val="00603BD9"/>
    <w:rsid w:val="00611C6F"/>
    <w:rsid w:val="00617EBC"/>
    <w:rsid w:val="0062198C"/>
    <w:rsid w:val="00630F36"/>
    <w:rsid w:val="0064240A"/>
    <w:rsid w:val="00655BF8"/>
    <w:rsid w:val="00660CF1"/>
    <w:rsid w:val="006631C7"/>
    <w:rsid w:val="00680E95"/>
    <w:rsid w:val="0068169F"/>
    <w:rsid w:val="00686749"/>
    <w:rsid w:val="0069236E"/>
    <w:rsid w:val="00692D83"/>
    <w:rsid w:val="00693ADC"/>
    <w:rsid w:val="0069522E"/>
    <w:rsid w:val="006B528D"/>
    <w:rsid w:val="006C161F"/>
    <w:rsid w:val="006D57E2"/>
    <w:rsid w:val="006F2F4A"/>
    <w:rsid w:val="00705FF3"/>
    <w:rsid w:val="00720E74"/>
    <w:rsid w:val="007212A2"/>
    <w:rsid w:val="00721AC5"/>
    <w:rsid w:val="0073538B"/>
    <w:rsid w:val="00735F4D"/>
    <w:rsid w:val="00736297"/>
    <w:rsid w:val="00736F35"/>
    <w:rsid w:val="007420E9"/>
    <w:rsid w:val="0074494D"/>
    <w:rsid w:val="00753C58"/>
    <w:rsid w:val="007548A4"/>
    <w:rsid w:val="00756855"/>
    <w:rsid w:val="00781CDA"/>
    <w:rsid w:val="0078270E"/>
    <w:rsid w:val="007905D3"/>
    <w:rsid w:val="007A0BC7"/>
    <w:rsid w:val="007B1E8A"/>
    <w:rsid w:val="007B1F04"/>
    <w:rsid w:val="007D57EF"/>
    <w:rsid w:val="007D6AC4"/>
    <w:rsid w:val="007E374F"/>
    <w:rsid w:val="007F64F1"/>
    <w:rsid w:val="00806BF1"/>
    <w:rsid w:val="00810C9E"/>
    <w:rsid w:val="00811333"/>
    <w:rsid w:val="00814F21"/>
    <w:rsid w:val="00817D2B"/>
    <w:rsid w:val="008257CA"/>
    <w:rsid w:val="00834187"/>
    <w:rsid w:val="00850E39"/>
    <w:rsid w:val="0086083A"/>
    <w:rsid w:val="00865506"/>
    <w:rsid w:val="008718E6"/>
    <w:rsid w:val="008808C6"/>
    <w:rsid w:val="00881F24"/>
    <w:rsid w:val="0089440C"/>
    <w:rsid w:val="008949F6"/>
    <w:rsid w:val="008A1BA5"/>
    <w:rsid w:val="008A4087"/>
    <w:rsid w:val="008B02A9"/>
    <w:rsid w:val="008B0D87"/>
    <w:rsid w:val="008B6E5B"/>
    <w:rsid w:val="008C3DA8"/>
    <w:rsid w:val="008E2EAF"/>
    <w:rsid w:val="008E3516"/>
    <w:rsid w:val="008F269B"/>
    <w:rsid w:val="008F3A83"/>
    <w:rsid w:val="008F3BDE"/>
    <w:rsid w:val="008F5B75"/>
    <w:rsid w:val="008F7D93"/>
    <w:rsid w:val="00902FB2"/>
    <w:rsid w:val="00907F5F"/>
    <w:rsid w:val="00910F8F"/>
    <w:rsid w:val="00926B1A"/>
    <w:rsid w:val="00931800"/>
    <w:rsid w:val="00936DC1"/>
    <w:rsid w:val="00940E45"/>
    <w:rsid w:val="009415BC"/>
    <w:rsid w:val="00943885"/>
    <w:rsid w:val="00947491"/>
    <w:rsid w:val="009505F2"/>
    <w:rsid w:val="00951885"/>
    <w:rsid w:val="00955950"/>
    <w:rsid w:val="009745E5"/>
    <w:rsid w:val="00984750"/>
    <w:rsid w:val="009850A5"/>
    <w:rsid w:val="00994179"/>
    <w:rsid w:val="009B6663"/>
    <w:rsid w:val="009B740F"/>
    <w:rsid w:val="009B7463"/>
    <w:rsid w:val="009C6358"/>
    <w:rsid w:val="009D1ECD"/>
    <w:rsid w:val="009D4C9C"/>
    <w:rsid w:val="009E5D55"/>
    <w:rsid w:val="009F00F5"/>
    <w:rsid w:val="009F45CC"/>
    <w:rsid w:val="00A00D90"/>
    <w:rsid w:val="00A148F5"/>
    <w:rsid w:val="00A234AD"/>
    <w:rsid w:val="00A25E2C"/>
    <w:rsid w:val="00A43363"/>
    <w:rsid w:val="00A51A1B"/>
    <w:rsid w:val="00A56D07"/>
    <w:rsid w:val="00A737AF"/>
    <w:rsid w:val="00A760B0"/>
    <w:rsid w:val="00A77248"/>
    <w:rsid w:val="00A82961"/>
    <w:rsid w:val="00A86A8C"/>
    <w:rsid w:val="00A90E12"/>
    <w:rsid w:val="00A933C5"/>
    <w:rsid w:val="00AA077C"/>
    <w:rsid w:val="00AA4F8F"/>
    <w:rsid w:val="00AB0661"/>
    <w:rsid w:val="00AB43BE"/>
    <w:rsid w:val="00AB46BA"/>
    <w:rsid w:val="00AB79CB"/>
    <w:rsid w:val="00AC109A"/>
    <w:rsid w:val="00AC3242"/>
    <w:rsid w:val="00AC451E"/>
    <w:rsid w:val="00AD053C"/>
    <w:rsid w:val="00AD5533"/>
    <w:rsid w:val="00AE04BD"/>
    <w:rsid w:val="00AE1CE9"/>
    <w:rsid w:val="00AF1BC8"/>
    <w:rsid w:val="00B00407"/>
    <w:rsid w:val="00B0718C"/>
    <w:rsid w:val="00B1473E"/>
    <w:rsid w:val="00B17EAD"/>
    <w:rsid w:val="00B26C6F"/>
    <w:rsid w:val="00B31DD4"/>
    <w:rsid w:val="00B40805"/>
    <w:rsid w:val="00B539A1"/>
    <w:rsid w:val="00B55022"/>
    <w:rsid w:val="00B55F72"/>
    <w:rsid w:val="00B60386"/>
    <w:rsid w:val="00B74456"/>
    <w:rsid w:val="00B7568E"/>
    <w:rsid w:val="00B81CD2"/>
    <w:rsid w:val="00B8355C"/>
    <w:rsid w:val="00B9139B"/>
    <w:rsid w:val="00BB74B6"/>
    <w:rsid w:val="00BC298B"/>
    <w:rsid w:val="00BD7FB7"/>
    <w:rsid w:val="00C00923"/>
    <w:rsid w:val="00C11C14"/>
    <w:rsid w:val="00C15965"/>
    <w:rsid w:val="00C229A7"/>
    <w:rsid w:val="00C32661"/>
    <w:rsid w:val="00C43C34"/>
    <w:rsid w:val="00C6022E"/>
    <w:rsid w:val="00C6098C"/>
    <w:rsid w:val="00C64D5B"/>
    <w:rsid w:val="00C657EA"/>
    <w:rsid w:val="00C74FD0"/>
    <w:rsid w:val="00C86B04"/>
    <w:rsid w:val="00C86C1A"/>
    <w:rsid w:val="00C94536"/>
    <w:rsid w:val="00C9632B"/>
    <w:rsid w:val="00C969B8"/>
    <w:rsid w:val="00CA1ABF"/>
    <w:rsid w:val="00CA377B"/>
    <w:rsid w:val="00CA7EFF"/>
    <w:rsid w:val="00CB0C70"/>
    <w:rsid w:val="00CB5659"/>
    <w:rsid w:val="00CC4494"/>
    <w:rsid w:val="00CC53CF"/>
    <w:rsid w:val="00CC724F"/>
    <w:rsid w:val="00CF7F27"/>
    <w:rsid w:val="00CF7F3C"/>
    <w:rsid w:val="00D000E9"/>
    <w:rsid w:val="00D02B18"/>
    <w:rsid w:val="00D037A8"/>
    <w:rsid w:val="00D06177"/>
    <w:rsid w:val="00D22170"/>
    <w:rsid w:val="00D27D7C"/>
    <w:rsid w:val="00D45CDA"/>
    <w:rsid w:val="00D80DB3"/>
    <w:rsid w:val="00D9212D"/>
    <w:rsid w:val="00DA1D5D"/>
    <w:rsid w:val="00DA61E2"/>
    <w:rsid w:val="00DA63C9"/>
    <w:rsid w:val="00DD71C7"/>
    <w:rsid w:val="00DE24AD"/>
    <w:rsid w:val="00DE3DC5"/>
    <w:rsid w:val="00DF277E"/>
    <w:rsid w:val="00DF748D"/>
    <w:rsid w:val="00E336BE"/>
    <w:rsid w:val="00E5271F"/>
    <w:rsid w:val="00E561CA"/>
    <w:rsid w:val="00E6429E"/>
    <w:rsid w:val="00E66F7D"/>
    <w:rsid w:val="00E711E8"/>
    <w:rsid w:val="00E83992"/>
    <w:rsid w:val="00E84BFB"/>
    <w:rsid w:val="00E84E53"/>
    <w:rsid w:val="00E86FB0"/>
    <w:rsid w:val="00E95190"/>
    <w:rsid w:val="00EA168B"/>
    <w:rsid w:val="00EA2EFD"/>
    <w:rsid w:val="00EA3F3A"/>
    <w:rsid w:val="00EB0042"/>
    <w:rsid w:val="00EC401A"/>
    <w:rsid w:val="00EC7C6E"/>
    <w:rsid w:val="00ED2420"/>
    <w:rsid w:val="00ED6085"/>
    <w:rsid w:val="00EE1CF6"/>
    <w:rsid w:val="00EE5308"/>
    <w:rsid w:val="00EE583F"/>
    <w:rsid w:val="00EF6BDF"/>
    <w:rsid w:val="00F01336"/>
    <w:rsid w:val="00F13C18"/>
    <w:rsid w:val="00F20193"/>
    <w:rsid w:val="00F3003F"/>
    <w:rsid w:val="00F31F4F"/>
    <w:rsid w:val="00F33ACD"/>
    <w:rsid w:val="00F35121"/>
    <w:rsid w:val="00F44D12"/>
    <w:rsid w:val="00F47AF2"/>
    <w:rsid w:val="00F50AF4"/>
    <w:rsid w:val="00F53C98"/>
    <w:rsid w:val="00F57003"/>
    <w:rsid w:val="00F63FA3"/>
    <w:rsid w:val="00F665E6"/>
    <w:rsid w:val="00F67142"/>
    <w:rsid w:val="00F67781"/>
    <w:rsid w:val="00F94A67"/>
    <w:rsid w:val="00F95B77"/>
    <w:rsid w:val="00F95FE7"/>
    <w:rsid w:val="00F964FE"/>
    <w:rsid w:val="00FA2AE6"/>
    <w:rsid w:val="00FA7CB0"/>
    <w:rsid w:val="00FD0755"/>
    <w:rsid w:val="00FE0052"/>
    <w:rsid w:val="00FE06D0"/>
    <w:rsid w:val="00FF1E31"/>
    <w:rsid w:val="03767754"/>
    <w:rsid w:val="07F27024"/>
    <w:rsid w:val="0ACF0033"/>
    <w:rsid w:val="0C735F82"/>
    <w:rsid w:val="1090639B"/>
    <w:rsid w:val="13982A4F"/>
    <w:rsid w:val="16C04D2D"/>
    <w:rsid w:val="16D74444"/>
    <w:rsid w:val="1C8317E5"/>
    <w:rsid w:val="1D4E3E4F"/>
    <w:rsid w:val="201C2791"/>
    <w:rsid w:val="21403AA9"/>
    <w:rsid w:val="258C0695"/>
    <w:rsid w:val="2DF250C8"/>
    <w:rsid w:val="2E402D53"/>
    <w:rsid w:val="2EDF23E6"/>
    <w:rsid w:val="30C13E31"/>
    <w:rsid w:val="336D57E3"/>
    <w:rsid w:val="347F27BE"/>
    <w:rsid w:val="355E3506"/>
    <w:rsid w:val="37EC3273"/>
    <w:rsid w:val="3A343EA0"/>
    <w:rsid w:val="3E1F1716"/>
    <w:rsid w:val="423F770E"/>
    <w:rsid w:val="43C01C71"/>
    <w:rsid w:val="43CD5164"/>
    <w:rsid w:val="45930C5A"/>
    <w:rsid w:val="49A854F4"/>
    <w:rsid w:val="4B6B1123"/>
    <w:rsid w:val="51426248"/>
    <w:rsid w:val="517A16C4"/>
    <w:rsid w:val="5A543958"/>
    <w:rsid w:val="5AE40D1D"/>
    <w:rsid w:val="5CD37D60"/>
    <w:rsid w:val="67B13369"/>
    <w:rsid w:val="692D5090"/>
    <w:rsid w:val="6AEF055E"/>
    <w:rsid w:val="6DE43E3D"/>
    <w:rsid w:val="72A6547C"/>
    <w:rsid w:val="72FD4546"/>
    <w:rsid w:val="75AC322A"/>
    <w:rsid w:val="764902BF"/>
    <w:rsid w:val="79D47C47"/>
    <w:rsid w:val="7DC212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iPriority="0" w:name="index 1"/>
    <w:lsdException w:qFormat="1"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iPriority="0" w:name="toc 1"/>
    <w:lsdException w:qFormat="1" w:uiPriority="0" w:name="toc 2"/>
    <w:lsdException w:qFormat="1" w:uiPriority="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iPriority="0" w:semiHidden="0" w:name="index heading"/>
    <w:lsdException w:qFormat="1" w:uiPriority="0" w:semiHidden="0" w:name="caption"/>
    <w:lsdException w:qFormat="1" w:uiPriority="99" w:name="table of figures"/>
    <w:lsdException w:qFormat="1" w:unhideWhenUsed="0" w:uiPriority="0" w:name="envelope address"/>
    <w:lsdException w:qFormat="1" w:unhideWhenUsed="0" w:uiPriority="0" w:name="envelope return"/>
    <w:lsdException w:qFormat="1" w:unhideWhenUsed="0" w:uiPriority="0" w:semiHidden="0" w:name="footnote reference"/>
    <w:lsdException w:qFormat="1" w:unhideWhenUsed="0" w:uiPriority="99" w:semiHidden="0" w:name="annotation reference"/>
    <w:lsdException w:qFormat="1" w:uiPriority="99" w:name="line number"/>
    <w:lsdException w:qFormat="1" w:uiPriority="0" w:semiHidden="0" w:name="page number"/>
    <w:lsdException w:qFormat="1" w:unhideWhenUsed="0" w:uiPriority="0" w:name="endnote reference"/>
    <w:lsdException w:qFormat="1" w:unhideWhenUsed="0" w:uiPriority="0" w:name="endnote text"/>
    <w:lsdException w:qFormat="1" w:uiPriority="99" w:name="table of authorities"/>
    <w:lsdException w:qFormat="1" w:uiPriority="99" w:name="macro"/>
    <w:lsdException w:qFormat="1" w:uiPriority="99" w:name="toa heading"/>
    <w:lsdException w:qFormat="1" w:uiPriority="0" w:semiHidden="0" w:name="List"/>
    <w:lsdException w:qFormat="1" w:unhideWhenUsed="0" w:uiPriority="0" w:semiHidden="0" w:name="List Bullet"/>
    <w:lsdException w:qFormat="1" w:unhideWhenUsed="0" w:uiPriority="10" w:semiHidden="0" w:name="List Number"/>
    <w:lsdException w:qFormat="1" w:uiPriority="0" w:semiHidden="0" w:name="List 2"/>
    <w:lsdException w:qFormat="1" w:uiPriority="0" w:semiHidden="0" w:name="List 3"/>
    <w:lsdException w:qFormat="1" w:uiPriority="0" w:semiHidden="0" w:name="List 4"/>
    <w:lsdException w:qFormat="1" w:uiPriority="0" w:semiHidden="0" w:name="List 5"/>
    <w:lsdException w:qFormat="1" w:unhideWhenUsed="0" w:uiPriority="0" w:semiHidden="0" w:name="List Bullet 2"/>
    <w:lsdException w:qFormat="1" w:uiPriority="0" w:semiHidden="0" w:name="List Bullet 3"/>
    <w:lsdException w:qFormat="1" w:uiPriority="0" w:semiHidden="0" w:name="List Bullet 4"/>
    <w:lsdException w:qFormat="1" w:uiPriority="99" w:name="List Bullet 5"/>
    <w:lsdException w:qFormat="1" w:unhideWhenUsed="0" w:uiPriority="11" w:semiHidden="0"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nhideWhenUsed="0" w:uiPriority="0" w:name="Closing"/>
    <w:lsdException w:qFormat="1" w:uiPriority="99"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11" w:name="Subtitle"/>
    <w:lsdException w:qFormat="1" w:uiPriority="0" w:semiHidden="0" w:name="Salutation"/>
    <w:lsdException w:qFormat="1" w:unhideWhenUsed="0" w:uiPriority="0" w:semiHidden="0" w:name="Date"/>
    <w:lsdException w:qFormat="1" w:uiPriority="0" w:semiHidden="0" w:name="Body Text First Indent"/>
    <w:lsdException w:qFormat="1" w:uiPriority="99" w:name="Body Text First Indent 2"/>
    <w:lsdException w:qFormat="1" w:uiPriority="99"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iPriority="0" w:semiHidden="0" w:name="Hyperlink"/>
    <w:lsdException w:qFormat="1" w:unhideWhenUsed="0" w:uiPriority="99" w:semiHidden="0" w:name="FollowedHyperlink"/>
    <w:lsdException w:qFormat="1" w:unhideWhenUsed="0" w:uiPriority="0" w:semiHidden="0" w:name="Strong"/>
    <w:lsdException w:qFormat="1" w:unhideWhenUsed="0" w:uiPriority="0" w:name="Emphasis"/>
    <w:lsdException w:qFormat="1" w:unhideWhenUsed="0" w:uiPriority="0" w:name="Document Map"/>
    <w:lsdException w:qFormat="1" w:uiPriority="0" w:semiHidden="0" w:name="Plain Text"/>
    <w:lsdException w:qFormat="1" w:unhideWhenUsed="0" w:uiPriority="0" w:name="E-mail Signature"/>
    <w:lsdException w:qFormat="1" w:uiPriority="0" w:semiHidden="0" w:name="Normal (Web)"/>
    <w:lsdException w:qFormat="1" w:uiPriority="0" w:semiHidden="0" w:name="HTML Acronym"/>
    <w:lsdException w:qFormat="1" w:uiPriority="0" w:semiHidden="0" w:name="HTML Address"/>
    <w:lsdException w:qFormat="1" w:uiPriority="0" w:semiHidden="0" w:name="HTML Cite"/>
    <w:lsdException w:qFormat="1" w:uiPriority="0" w:semiHidden="0" w:name="HTML Code"/>
    <w:lsdException w:qFormat="1" w:uiPriority="99" w:name="HTML Definition"/>
    <w:lsdException w:qFormat="1" w:uiPriority="99" w:name="HTML Keyboard"/>
    <w:lsdException w:qFormat="1" w:uiPriority="0" w:semiHidden="0" w:name="HTML Preformatted"/>
    <w:lsdException w:qFormat="1" w:uiPriority="0" w:semiHidden="0" w:name="HTML Sample"/>
    <w:lsdException w:qFormat="1" w:uiPriority="0" w:semiHidden="0" w:name="HTML Typewriter"/>
    <w:lsdException w:qFormat="1" w:uiPriority="0" w:semiHidden="0" w:name="HTML Variable"/>
    <w:lsdException w:qFormat="1" w:uiPriority="99" w:name="Normal Table"/>
    <w:lsdException w:qFormat="1" w:unhideWhenUsed="0" w:uiPriority="0"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0" w:semiHidden="0"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name="Quote"/>
    <w:lsdException w:qFormat="1" w:unhideWhenUsed="0" w:uiPriority="30" w:name="Intense Quote"/>
    <w:lsdException w:qFormat="1" w:unhideWhenUsed="0" w:uiPriority="66" w:name="Medium List 2 Accent 1"/>
    <w:lsdException w:qFormat="1" w:unhideWhenUsed="0" w:uiPriority="67" w:name="Medium Grid 1 Accent 1"/>
    <w:lsdException w:qFormat="1" w:unhideWhenUsed="0" w:uiPriority="68" w:name="Medium Grid 2 Accent 1"/>
    <w:lsdException w:qFormat="1" w:unhideWhenUsed="0" w:uiPriority="69" w:name="Medium Grid 3 Accent 1"/>
    <w:lsdException w:qFormat="1" w:unhideWhenUsed="0" w:uiPriority="70" w:name="Dark List Accent 1"/>
    <w:lsdException w:qFormat="1" w:unhideWhenUsed="0" w:uiPriority="71" w:name="Colorful Shading Accent 1"/>
    <w:lsdException w:qFormat="1" w:unhideWhenUsed="0" w:uiPriority="72" w:name="Colorful List Accent 1"/>
    <w:lsdException w:qFormat="1" w:unhideWhenUsed="0" w:uiPriority="73" w:name="Colorful Grid Accent 1"/>
    <w:lsdException w:qFormat="1" w:unhideWhenUsed="0" w:uiPriority="60" w:name="Light Shading Accent 2"/>
    <w:lsdException w:qFormat="1" w:unhideWhenUsed="0" w:uiPriority="61" w:name="Light List Accent 2"/>
    <w:lsdException w:qFormat="1" w:unhideWhenUsed="0" w:uiPriority="62" w:name="Light Grid Accent 2"/>
    <w:lsdException w:qFormat="1" w:unhideWhenUsed="0" w:uiPriority="63" w:name="Medium Shading 1 Accent 2"/>
    <w:lsdException w:qFormat="1" w:unhideWhenUsed="0" w:uiPriority="64" w:name="Medium Shading 2 Accent 2"/>
    <w:lsdException w:qFormat="1" w:unhideWhenUsed="0" w:uiPriority="65" w:name="Medium List 1 Accent 2"/>
    <w:lsdException w:qFormat="1" w:unhideWhenUsed="0" w:uiPriority="66" w:name="Medium List 2 Accent 2"/>
    <w:lsdException w:qFormat="1" w:unhideWhenUsed="0" w:uiPriority="67" w:name="Medium Grid 1 Accent 2"/>
    <w:lsdException w:qFormat="1" w:unhideWhenUsed="0" w:uiPriority="68" w:name="Medium Grid 2 Accent 2"/>
    <w:lsdException w:qFormat="1" w:unhideWhenUsed="0" w:uiPriority="69" w:name="Medium Grid 3 Accent 2"/>
    <w:lsdException w:qFormat="1" w:unhideWhenUsed="0" w:uiPriority="70" w:name="Dark List Accent 2"/>
    <w:lsdException w:qFormat="1" w:unhideWhenUsed="0" w:uiPriority="71" w:name="Colorful Shading Accent 2"/>
    <w:lsdException w:qFormat="1" w:unhideWhenUsed="0" w:uiPriority="72" w:name="Colorful List Accent 2"/>
    <w:lsdException w:qFormat="1" w:unhideWhenUsed="0" w:uiPriority="73" w:name="Colorful Grid Accent 2"/>
    <w:lsdException w:qFormat="1" w:unhideWhenUsed="0" w:uiPriority="60" w:name="Light Shading Accent 3"/>
    <w:lsdException w:qFormat="1" w:unhideWhenUsed="0" w:uiPriority="61" w:name="Light List Accent 3"/>
    <w:lsdException w:qFormat="1" w:unhideWhenUsed="0" w:uiPriority="62" w:name="Light Grid Accent 3"/>
    <w:lsdException w:qFormat="1" w:unhideWhenUsed="0" w:uiPriority="63" w:name="Medium Shading 1 Accent 3"/>
    <w:lsdException w:qFormat="1" w:unhideWhenUsed="0" w:uiPriority="64" w:name="Medium Shading 2 Accent 3"/>
    <w:lsdException w:qFormat="1" w:unhideWhenUsed="0" w:uiPriority="65" w:name="Medium List 1 Accent 3"/>
    <w:lsdException w:qFormat="1" w:unhideWhenUsed="0" w:uiPriority="66" w:name="Medium List 2 Accent 3"/>
    <w:lsdException w:qFormat="1" w:unhideWhenUsed="0" w:uiPriority="67" w:name="Medium Grid 1 Accent 3"/>
    <w:lsdException w:qFormat="1" w:unhideWhenUsed="0" w:uiPriority="68" w:name="Medium Grid 2 Accent 3"/>
    <w:lsdException w:qFormat="1" w:unhideWhenUsed="0" w:uiPriority="69" w:name="Medium Grid 3 Accent 3"/>
    <w:lsdException w:qFormat="1" w:unhideWhenUsed="0" w:uiPriority="70" w:name="Dark List Accent 3"/>
    <w:lsdException w:qFormat="1" w:unhideWhenUsed="0" w:uiPriority="71" w:name="Colorful Shading Accent 3"/>
    <w:lsdException w:qFormat="1" w:unhideWhenUsed="0" w:uiPriority="72" w:name="Colorful List Accent 3"/>
    <w:lsdException w:qFormat="1" w:unhideWhenUsed="0" w:uiPriority="73" w:name="Colorful Grid Accent 3"/>
    <w:lsdException w:qFormat="1" w:unhideWhenUsed="0" w:uiPriority="60" w:name="Light Shading Accent 4"/>
    <w:lsdException w:qFormat="1" w:unhideWhenUsed="0" w:uiPriority="61" w:name="Light List Accent 4"/>
    <w:lsdException w:qFormat="1" w:unhideWhenUsed="0" w:uiPriority="62" w:name="Light Grid Accent 4"/>
    <w:lsdException w:qFormat="1" w:unhideWhenUsed="0" w:uiPriority="63" w:name="Medium Shading 1 Accent 4"/>
    <w:lsdException w:qFormat="1" w:unhideWhenUsed="0" w:uiPriority="64" w:name="Medium Shading 2 Accent 4"/>
    <w:lsdException w:qFormat="1" w:unhideWhenUsed="0" w:uiPriority="65" w:name="Medium List 1 Accent 4"/>
    <w:lsdException w:qFormat="1" w:unhideWhenUsed="0" w:uiPriority="66" w:name="Medium List 2 Accent 4"/>
    <w:lsdException w:qFormat="1" w:unhideWhenUsed="0" w:uiPriority="67" w:name="Medium Grid 1 Accent 4"/>
    <w:lsdException w:qFormat="1" w:unhideWhenUsed="0" w:uiPriority="68" w:name="Medium Grid 2 Accent 4"/>
    <w:lsdException w:qFormat="1" w:unhideWhenUsed="0" w:uiPriority="69" w:name="Medium Grid 3 Accent 4"/>
    <w:lsdException w:qFormat="1" w:unhideWhenUsed="0" w:uiPriority="70" w:name="Dark List Accent 4"/>
    <w:lsdException w:qFormat="1" w:unhideWhenUsed="0" w:uiPriority="71" w:name="Colorful Shading Accent 4"/>
    <w:lsdException w:qFormat="1" w:unhideWhenUsed="0" w:uiPriority="72" w:name="Colorful List Accent 4"/>
    <w:lsdException w:qFormat="1" w:unhideWhenUsed="0" w:uiPriority="73" w:name="Colorful Grid Accent 4"/>
    <w:lsdException w:qFormat="1" w:unhideWhenUsed="0" w:uiPriority="60" w:name="Light Shading Accent 5"/>
    <w:lsdException w:qFormat="1" w:unhideWhenUsed="0" w:uiPriority="61" w:name="Light List Accent 5"/>
    <w:lsdException w:qFormat="1" w:unhideWhenUsed="0" w:uiPriority="62" w:name="Light Grid Accent 5"/>
    <w:lsdException w:qFormat="1" w:unhideWhenUsed="0" w:uiPriority="63" w:name="Medium Shading 1 Accent 5"/>
    <w:lsdException w:qFormat="1" w:unhideWhenUsed="0" w:uiPriority="64" w:name="Medium Shading 2 Accent 5"/>
    <w:lsdException w:qFormat="1" w:unhideWhenUsed="0" w:uiPriority="65" w:name="Medium List 1 Accent 5"/>
    <w:lsdException w:qFormat="1" w:unhideWhenUsed="0" w:uiPriority="66" w:name="Medium List 2 Accent 5"/>
    <w:lsdException w:qFormat="1" w:unhideWhenUsed="0" w:uiPriority="67" w:name="Medium Grid 1 Accent 5"/>
    <w:lsdException w:qFormat="1" w:unhideWhenUsed="0" w:uiPriority="68" w:name="Medium Grid 2 Accent 5"/>
    <w:lsdException w:qFormat="1" w:unhideWhenUsed="0" w:uiPriority="69" w:name="Medium Grid 3 Accent 5"/>
    <w:lsdException w:qFormat="1" w:unhideWhenUsed="0" w:uiPriority="70" w:name="Dark List Accent 5"/>
    <w:lsdException w:qFormat="1" w:unhideWhenUsed="0" w:uiPriority="71" w:name="Colorful Shading Accent 5"/>
    <w:lsdException w:qFormat="1" w:unhideWhenUsed="0" w:uiPriority="72" w:name="Colorful List Accent 5"/>
    <w:lsdException w:qFormat="1" w:unhideWhenUsed="0" w:uiPriority="73" w:name="Colorful Grid Accent 5"/>
    <w:lsdException w:qFormat="1" w:unhideWhenUsed="0" w:uiPriority="60" w:name="Light Shading Accent 6"/>
    <w:lsdException w:qFormat="1" w:unhideWhenUsed="0" w:uiPriority="61" w:name="Light List Accent 6"/>
    <w:lsdException w:qFormat="1" w:unhideWhenUsed="0" w:uiPriority="62" w:name="Light Grid Accent 6"/>
    <w:lsdException w:qFormat="1" w:unhideWhenUsed="0" w:uiPriority="63" w:name="Medium Shading 1 Accent 6"/>
    <w:lsdException w:qFormat="1" w:unhideWhenUsed="0" w:uiPriority="64" w:name="Medium Shading 2 Accent 6"/>
    <w:lsdException w:qFormat="1" w:unhideWhenUsed="0" w:uiPriority="65" w:name="Medium List 1 Accent 6"/>
    <w:lsdException w:qFormat="1" w:unhideWhenUsed="0" w:uiPriority="66" w:name="Medium List 2 Accent 6"/>
    <w:lsdException w:qFormat="1" w:unhideWhenUsed="0" w:uiPriority="67" w:name="Medium Grid 1 Accent 6"/>
    <w:lsdException w:qFormat="1" w:unhideWhenUsed="0" w:uiPriority="68" w:name="Medium Grid 2 Accent 6"/>
    <w:lsdException w:qFormat="1" w:unhideWhenUsed="0" w:uiPriority="69" w:name="Medium Grid 3 Accent 6"/>
    <w:lsdException w:qFormat="1" w:unhideWhenUsed="0" w:uiPriority="70" w:name="Dark List Accent 6"/>
    <w:lsdException w:qFormat="1" w:unhideWhenUsed="0" w:uiPriority="71" w:name="Colorful Shading Accent 6"/>
    <w:lsdException w:qFormat="1" w:unhideWhenUsed="0" w:uiPriority="72" w:name="Colorful List Accent 6"/>
    <w:lsdException w:qFormat="1" w:unhideWhenUsed="0" w:uiPriority="73" w:name="Colorful Grid Accent 6"/>
  </w:latentStyles>
  <w:style w:type="paragraph" w:default="1" w:styleId="1">
    <w:name w:val="Normal"/>
    <w:autoRedefine/>
    <w:qFormat/>
    <w:uiPriority w:val="0"/>
    <w:pPr>
      <w:widowControl w:val="0"/>
      <w:jc w:val="both"/>
    </w:pPr>
    <w:rPr>
      <w:rFonts w:ascii="Times New Roman" w:hAnsi="Times New Roman" w:eastAsia="楷体_GB2312" w:cs="Times New Roman"/>
      <w:kern w:val="2"/>
      <w:sz w:val="21"/>
      <w:lang w:val="en-US" w:eastAsia="zh-CN" w:bidi="ar-SA"/>
    </w:rPr>
  </w:style>
  <w:style w:type="paragraph" w:styleId="3">
    <w:name w:val="heading 1"/>
    <w:next w:val="4"/>
    <w:link w:val="230"/>
    <w:autoRedefine/>
    <w:qFormat/>
    <w:uiPriority w:val="0"/>
    <w:pPr>
      <w:keepNext/>
      <w:pageBreakBefore/>
      <w:numPr>
        <w:ilvl w:val="0"/>
        <w:numId w:val="1"/>
      </w:numPr>
      <w:spacing w:after="440" w:line="280" w:lineRule="atLeast"/>
      <w:outlineLvl w:val="0"/>
    </w:pPr>
    <w:rPr>
      <w:rFonts w:asciiTheme="majorHAnsi" w:hAnsiTheme="majorHAnsi" w:eastAsiaTheme="majorEastAsia" w:cstheme="majorBidi"/>
      <w:b/>
      <w:bCs/>
      <w:color w:val="C4D600" w:themeColor="text2"/>
      <w:sz w:val="32"/>
      <w:szCs w:val="28"/>
      <w:lang w:val="en-GB" w:eastAsia="en-GB" w:bidi="ar-SA"/>
    </w:rPr>
  </w:style>
  <w:style w:type="paragraph" w:styleId="4">
    <w:name w:val="heading 2"/>
    <w:next w:val="1"/>
    <w:link w:val="231"/>
    <w:autoRedefine/>
    <w:unhideWhenUsed/>
    <w:qFormat/>
    <w:uiPriority w:val="0"/>
    <w:pPr>
      <w:keepNext/>
      <w:keepLines/>
      <w:numPr>
        <w:ilvl w:val="1"/>
        <w:numId w:val="1"/>
      </w:numPr>
      <w:spacing w:before="360" w:after="170" w:line="280" w:lineRule="atLeast"/>
      <w:outlineLvl w:val="1"/>
    </w:pPr>
    <w:rPr>
      <w:rFonts w:asciiTheme="majorHAnsi" w:hAnsiTheme="majorHAnsi" w:eastAsiaTheme="majorEastAsia" w:cstheme="majorBidi"/>
      <w:b/>
      <w:bCs/>
      <w:color w:val="121212" w:themeColor="text1"/>
      <w:szCs w:val="26"/>
      <w:lang w:val="en-GB" w:eastAsia="en-GB" w:bidi="ar-SA"/>
    </w:rPr>
  </w:style>
  <w:style w:type="paragraph" w:styleId="5">
    <w:name w:val="heading 3"/>
    <w:basedOn w:val="4"/>
    <w:next w:val="1"/>
    <w:link w:val="232"/>
    <w:autoRedefine/>
    <w:unhideWhenUsed/>
    <w:qFormat/>
    <w:uiPriority w:val="0"/>
    <w:pPr>
      <w:numPr>
        <w:ilvl w:val="2"/>
      </w:numPr>
      <w:spacing w:before="0"/>
      <w:outlineLvl w:val="2"/>
    </w:pPr>
    <w:rPr>
      <w:bCs w:val="0"/>
      <w:szCs w:val="24"/>
    </w:rPr>
  </w:style>
  <w:style w:type="paragraph" w:styleId="6">
    <w:name w:val="heading 4"/>
    <w:basedOn w:val="1"/>
    <w:next w:val="1"/>
    <w:link w:val="233"/>
    <w:autoRedefine/>
    <w:unhideWhenUsed/>
    <w:qFormat/>
    <w:uiPriority w:val="0"/>
    <w:pPr>
      <w:outlineLvl w:val="3"/>
    </w:pPr>
    <w:rPr>
      <w:bCs/>
      <w:iCs/>
    </w:rPr>
  </w:style>
  <w:style w:type="paragraph" w:styleId="7">
    <w:name w:val="heading 5"/>
    <w:basedOn w:val="6"/>
    <w:next w:val="1"/>
    <w:link w:val="234"/>
    <w:autoRedefine/>
    <w:unhideWhenUsed/>
    <w:qFormat/>
    <w:uiPriority w:val="0"/>
    <w:pPr>
      <w:outlineLvl w:val="4"/>
    </w:pPr>
    <w:rPr>
      <w:sz w:val="18"/>
    </w:rPr>
  </w:style>
  <w:style w:type="paragraph" w:styleId="8">
    <w:name w:val="heading 6"/>
    <w:basedOn w:val="1"/>
    <w:next w:val="1"/>
    <w:link w:val="307"/>
    <w:autoRedefine/>
    <w:unhideWhenUsed/>
    <w:qFormat/>
    <w:uiPriority w:val="0"/>
    <w:pPr>
      <w:keepNext/>
      <w:keepLines/>
      <w:spacing w:before="200"/>
      <w:outlineLvl w:val="5"/>
    </w:pPr>
    <w:rPr>
      <w:rFonts w:asciiTheme="majorHAnsi" w:hAnsiTheme="majorHAnsi" w:eastAsiaTheme="majorEastAsia" w:cstheme="majorBidi"/>
      <w:i/>
      <w:iCs/>
      <w:color w:val="244061" w:themeColor="accent1" w:themeShade="80"/>
    </w:rPr>
  </w:style>
  <w:style w:type="paragraph" w:styleId="9">
    <w:name w:val="heading 7"/>
    <w:basedOn w:val="1"/>
    <w:next w:val="1"/>
    <w:link w:val="308"/>
    <w:autoRedefine/>
    <w:unhideWhenUsed/>
    <w:qFormat/>
    <w:uiPriority w:val="0"/>
    <w:pPr>
      <w:keepNext/>
      <w:keepLines/>
      <w:spacing w:before="200"/>
      <w:outlineLvl w:val="6"/>
    </w:pPr>
    <w:rPr>
      <w:rFonts w:asciiTheme="majorHAnsi" w:hAnsiTheme="majorHAnsi" w:eastAsiaTheme="majorEastAsia" w:cstheme="majorBidi"/>
      <w:i/>
      <w:iCs/>
      <w:color w:val="4D4D4D" w:themeColor="text1" w:themeTint="BF"/>
    </w:rPr>
  </w:style>
  <w:style w:type="paragraph" w:styleId="10">
    <w:name w:val="heading 8"/>
    <w:basedOn w:val="1"/>
    <w:next w:val="1"/>
    <w:link w:val="309"/>
    <w:autoRedefine/>
    <w:unhideWhenUsed/>
    <w:qFormat/>
    <w:uiPriority w:val="0"/>
    <w:pPr>
      <w:keepNext/>
      <w:keepLines/>
      <w:spacing w:before="200"/>
      <w:outlineLvl w:val="7"/>
    </w:pPr>
    <w:rPr>
      <w:rFonts w:asciiTheme="majorHAnsi" w:hAnsiTheme="majorHAnsi" w:eastAsiaTheme="majorEastAsia" w:cstheme="majorBidi"/>
      <w:color w:val="4D4D4D" w:themeColor="text1" w:themeTint="BF"/>
    </w:rPr>
  </w:style>
  <w:style w:type="paragraph" w:styleId="11">
    <w:name w:val="heading 9"/>
    <w:basedOn w:val="1"/>
    <w:next w:val="1"/>
    <w:link w:val="310"/>
    <w:autoRedefine/>
    <w:unhideWhenUsed/>
    <w:qFormat/>
    <w:uiPriority w:val="0"/>
    <w:pPr>
      <w:keepNext/>
      <w:keepLines/>
      <w:spacing w:before="200"/>
      <w:outlineLvl w:val="8"/>
    </w:pPr>
    <w:rPr>
      <w:rFonts w:asciiTheme="majorHAnsi" w:hAnsiTheme="majorHAnsi" w:eastAsiaTheme="majorEastAsia" w:cstheme="majorBidi"/>
      <w:i/>
      <w:iCs/>
      <w:color w:val="4D4D4D" w:themeColor="text1" w:themeTint="BF"/>
    </w:rPr>
  </w:style>
  <w:style w:type="character" w:default="1" w:styleId="211">
    <w:name w:val="Default Paragraph Font"/>
    <w:autoRedefine/>
    <w:semiHidden/>
    <w:unhideWhenUsed/>
    <w:qFormat/>
    <w:uiPriority w:val="1"/>
  </w:style>
  <w:style w:type="table" w:default="1" w:styleId="88">
    <w:name w:val="Normal Table"/>
    <w:autoRedefine/>
    <w:semiHidden/>
    <w:unhideWhenUsed/>
    <w:qFormat/>
    <w:uiPriority w:val="99"/>
    <w:tblPr>
      <w:tblCellMar>
        <w:top w:w="0" w:type="dxa"/>
        <w:left w:w="108" w:type="dxa"/>
        <w:bottom w:w="0" w:type="dxa"/>
        <w:right w:w="108" w:type="dxa"/>
      </w:tblCellMar>
    </w:tblPr>
  </w:style>
  <w:style w:type="paragraph" w:styleId="2">
    <w:name w:val="macro"/>
    <w:link w:val="329"/>
    <w:autoRedefine/>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eastAsiaTheme="minorEastAsia"/>
      <w:lang w:val="en-GB" w:eastAsia="zh-CN" w:bidi="ar-SA"/>
    </w:rPr>
  </w:style>
  <w:style w:type="paragraph" w:styleId="12">
    <w:name w:val="List 3"/>
    <w:basedOn w:val="1"/>
    <w:autoRedefine/>
    <w:unhideWhenUsed/>
    <w:qFormat/>
    <w:uiPriority w:val="0"/>
    <w:pPr>
      <w:ind w:left="849" w:hanging="283"/>
      <w:contextualSpacing/>
    </w:pPr>
  </w:style>
  <w:style w:type="paragraph" w:styleId="13">
    <w:name w:val="toc 7"/>
    <w:basedOn w:val="1"/>
    <w:next w:val="1"/>
    <w:autoRedefine/>
    <w:unhideWhenUsed/>
    <w:qFormat/>
    <w:uiPriority w:val="0"/>
    <w:pPr>
      <w:spacing w:after="100"/>
      <w:ind w:left="1200"/>
    </w:pPr>
  </w:style>
  <w:style w:type="paragraph" w:styleId="14">
    <w:name w:val="List Number 2"/>
    <w:basedOn w:val="1"/>
    <w:autoRedefine/>
    <w:qFormat/>
    <w:uiPriority w:val="11"/>
    <w:pPr>
      <w:keepLines/>
      <w:numPr>
        <w:ilvl w:val="1"/>
        <w:numId w:val="2"/>
      </w:numPr>
    </w:pPr>
  </w:style>
  <w:style w:type="paragraph" w:styleId="15">
    <w:name w:val="table of authorities"/>
    <w:basedOn w:val="1"/>
    <w:next w:val="1"/>
    <w:autoRedefine/>
    <w:semiHidden/>
    <w:unhideWhenUsed/>
    <w:qFormat/>
    <w:uiPriority w:val="99"/>
    <w:pPr>
      <w:ind w:left="200" w:hanging="200"/>
    </w:pPr>
  </w:style>
  <w:style w:type="paragraph" w:styleId="16">
    <w:name w:val="Note Heading"/>
    <w:basedOn w:val="1"/>
    <w:next w:val="1"/>
    <w:link w:val="332"/>
    <w:autoRedefine/>
    <w:semiHidden/>
    <w:unhideWhenUsed/>
    <w:qFormat/>
    <w:uiPriority w:val="99"/>
  </w:style>
  <w:style w:type="paragraph" w:styleId="17">
    <w:name w:val="List Bullet 4"/>
    <w:basedOn w:val="1"/>
    <w:autoRedefine/>
    <w:unhideWhenUsed/>
    <w:qFormat/>
    <w:uiPriority w:val="0"/>
    <w:pPr>
      <w:numPr>
        <w:ilvl w:val="0"/>
        <w:numId w:val="3"/>
      </w:numPr>
      <w:contextualSpacing/>
    </w:pPr>
  </w:style>
  <w:style w:type="paragraph" w:styleId="18">
    <w:name w:val="index 8"/>
    <w:basedOn w:val="1"/>
    <w:next w:val="1"/>
    <w:autoRedefine/>
    <w:unhideWhenUsed/>
    <w:qFormat/>
    <w:uiPriority w:val="0"/>
    <w:pPr>
      <w:ind w:left="1600" w:hanging="200"/>
    </w:pPr>
  </w:style>
  <w:style w:type="paragraph" w:styleId="19">
    <w:name w:val="E-mail Signature"/>
    <w:basedOn w:val="1"/>
    <w:link w:val="300"/>
    <w:autoRedefine/>
    <w:semiHidden/>
    <w:qFormat/>
    <w:uiPriority w:val="0"/>
    <w:pPr>
      <w:keepLines/>
    </w:pPr>
  </w:style>
  <w:style w:type="paragraph" w:styleId="20">
    <w:name w:val="List Number"/>
    <w:basedOn w:val="1"/>
    <w:autoRedefine/>
    <w:qFormat/>
    <w:uiPriority w:val="10"/>
    <w:pPr>
      <w:keepLines/>
      <w:numPr>
        <w:ilvl w:val="0"/>
        <w:numId w:val="2"/>
      </w:numPr>
    </w:pPr>
  </w:style>
  <w:style w:type="paragraph" w:styleId="21">
    <w:name w:val="Normal Indent"/>
    <w:basedOn w:val="1"/>
    <w:link w:val="488"/>
    <w:autoRedefine/>
    <w:unhideWhenUsed/>
    <w:qFormat/>
    <w:uiPriority w:val="99"/>
    <w:pPr>
      <w:ind w:left="720"/>
    </w:pPr>
  </w:style>
  <w:style w:type="paragraph" w:styleId="22">
    <w:name w:val="caption"/>
    <w:next w:val="1"/>
    <w:autoRedefine/>
    <w:unhideWhenUsed/>
    <w:qFormat/>
    <w:uiPriority w:val="0"/>
    <w:pPr>
      <w:spacing w:after="170" w:line="280" w:lineRule="atLeast"/>
    </w:pPr>
    <w:rPr>
      <w:rFonts w:eastAsia="Times New Roman" w:cs="Times New Roman" w:asciiTheme="minorHAnsi" w:hAnsiTheme="minorHAnsi"/>
      <w:b/>
      <w:bCs/>
      <w:color w:val="121212" w:themeColor="text1"/>
      <w:sz w:val="15"/>
      <w:szCs w:val="18"/>
      <w:lang w:val="en-GB" w:eastAsia="en-GB" w:bidi="ar-SA"/>
    </w:rPr>
  </w:style>
  <w:style w:type="paragraph" w:styleId="23">
    <w:name w:val="index 5"/>
    <w:basedOn w:val="1"/>
    <w:next w:val="1"/>
    <w:autoRedefine/>
    <w:unhideWhenUsed/>
    <w:qFormat/>
    <w:uiPriority w:val="0"/>
    <w:pPr>
      <w:ind w:left="1000" w:hanging="200"/>
    </w:pPr>
  </w:style>
  <w:style w:type="paragraph" w:styleId="24">
    <w:name w:val="List Bullet"/>
    <w:basedOn w:val="1"/>
    <w:autoRedefine/>
    <w:qFormat/>
    <w:uiPriority w:val="0"/>
    <w:pPr>
      <w:keepLines/>
      <w:numPr>
        <w:ilvl w:val="0"/>
        <w:numId w:val="4"/>
      </w:numPr>
    </w:pPr>
  </w:style>
  <w:style w:type="paragraph" w:styleId="25">
    <w:name w:val="envelope address"/>
    <w:basedOn w:val="1"/>
    <w:autoRedefine/>
    <w:semiHidden/>
    <w:qFormat/>
    <w:uiPriority w:val="0"/>
    <w:pPr>
      <w:keepLines/>
      <w:framePr w:w="7920" w:h="1980" w:hRule="exact" w:hSpace="180" w:wrap="auto" w:vAnchor="margin" w:hAnchor="page" w:xAlign="center" w:yAlign="bottom"/>
      <w:ind w:left="2880"/>
    </w:pPr>
    <w:rPr>
      <w:rFonts w:asciiTheme="majorHAnsi" w:hAnsiTheme="majorHAnsi" w:eastAsiaTheme="majorEastAsia" w:cstheme="majorBidi"/>
      <w:sz w:val="24"/>
    </w:rPr>
  </w:style>
  <w:style w:type="paragraph" w:styleId="26">
    <w:name w:val="Document Map"/>
    <w:basedOn w:val="1"/>
    <w:link w:val="299"/>
    <w:autoRedefine/>
    <w:semiHidden/>
    <w:qFormat/>
    <w:uiPriority w:val="0"/>
    <w:pPr>
      <w:keepLines/>
    </w:pPr>
    <w:rPr>
      <w:rFonts w:ascii="Tahoma" w:hAnsi="Tahoma" w:cs="Tahoma"/>
      <w:sz w:val="16"/>
      <w:szCs w:val="16"/>
    </w:rPr>
  </w:style>
  <w:style w:type="paragraph" w:styleId="27">
    <w:name w:val="toa heading"/>
    <w:basedOn w:val="1"/>
    <w:next w:val="1"/>
    <w:autoRedefine/>
    <w:semiHidden/>
    <w:unhideWhenUsed/>
    <w:qFormat/>
    <w:uiPriority w:val="99"/>
    <w:pPr>
      <w:spacing w:before="120"/>
    </w:pPr>
    <w:rPr>
      <w:rFonts w:asciiTheme="majorHAnsi" w:hAnsiTheme="majorHAnsi" w:eastAsiaTheme="majorEastAsia" w:cstheme="majorBidi"/>
      <w:b/>
      <w:bCs/>
      <w:sz w:val="24"/>
    </w:rPr>
  </w:style>
  <w:style w:type="paragraph" w:styleId="28">
    <w:name w:val="annotation text"/>
    <w:basedOn w:val="1"/>
    <w:link w:val="281"/>
    <w:autoRedefine/>
    <w:qFormat/>
    <w:uiPriority w:val="0"/>
    <w:pPr>
      <w:keepLines/>
    </w:pPr>
  </w:style>
  <w:style w:type="paragraph" w:styleId="29">
    <w:name w:val="index 6"/>
    <w:basedOn w:val="1"/>
    <w:next w:val="1"/>
    <w:autoRedefine/>
    <w:unhideWhenUsed/>
    <w:qFormat/>
    <w:uiPriority w:val="0"/>
    <w:pPr>
      <w:ind w:left="1200" w:hanging="200"/>
    </w:pPr>
  </w:style>
  <w:style w:type="paragraph" w:styleId="30">
    <w:name w:val="Salutation"/>
    <w:basedOn w:val="1"/>
    <w:next w:val="1"/>
    <w:link w:val="337"/>
    <w:autoRedefine/>
    <w:unhideWhenUsed/>
    <w:qFormat/>
    <w:uiPriority w:val="0"/>
  </w:style>
  <w:style w:type="paragraph" w:styleId="31">
    <w:name w:val="Body Text 3"/>
    <w:basedOn w:val="1"/>
    <w:link w:val="315"/>
    <w:autoRedefine/>
    <w:unhideWhenUsed/>
    <w:qFormat/>
    <w:uiPriority w:val="0"/>
    <w:pPr>
      <w:spacing w:after="120"/>
    </w:pPr>
    <w:rPr>
      <w:sz w:val="16"/>
      <w:szCs w:val="16"/>
    </w:rPr>
  </w:style>
  <w:style w:type="paragraph" w:styleId="32">
    <w:name w:val="Closing"/>
    <w:basedOn w:val="1"/>
    <w:link w:val="235"/>
    <w:autoRedefine/>
    <w:semiHidden/>
    <w:qFormat/>
    <w:uiPriority w:val="0"/>
    <w:pPr>
      <w:keepLines/>
      <w:ind w:left="4252"/>
    </w:pPr>
  </w:style>
  <w:style w:type="paragraph" w:styleId="33">
    <w:name w:val="List Bullet 3"/>
    <w:basedOn w:val="1"/>
    <w:autoRedefine/>
    <w:unhideWhenUsed/>
    <w:qFormat/>
    <w:uiPriority w:val="0"/>
    <w:pPr>
      <w:numPr>
        <w:ilvl w:val="0"/>
        <w:numId w:val="5"/>
      </w:numPr>
      <w:contextualSpacing/>
    </w:pPr>
  </w:style>
  <w:style w:type="paragraph" w:styleId="34">
    <w:name w:val="Body Text"/>
    <w:basedOn w:val="1"/>
    <w:link w:val="313"/>
    <w:autoRedefine/>
    <w:unhideWhenUsed/>
    <w:qFormat/>
    <w:uiPriority w:val="0"/>
    <w:pPr>
      <w:spacing w:after="120"/>
    </w:pPr>
  </w:style>
  <w:style w:type="paragraph" w:styleId="35">
    <w:name w:val="Body Text Indent"/>
    <w:basedOn w:val="1"/>
    <w:link w:val="317"/>
    <w:autoRedefine/>
    <w:unhideWhenUsed/>
    <w:qFormat/>
    <w:uiPriority w:val="0"/>
    <w:pPr>
      <w:spacing w:after="120"/>
      <w:ind w:left="283"/>
    </w:pPr>
  </w:style>
  <w:style w:type="paragraph" w:styleId="36">
    <w:name w:val="List Number 3"/>
    <w:basedOn w:val="1"/>
    <w:autoRedefine/>
    <w:semiHidden/>
    <w:unhideWhenUsed/>
    <w:qFormat/>
    <w:uiPriority w:val="99"/>
    <w:pPr>
      <w:numPr>
        <w:ilvl w:val="0"/>
        <w:numId w:val="6"/>
      </w:numPr>
      <w:contextualSpacing/>
    </w:pPr>
  </w:style>
  <w:style w:type="paragraph" w:styleId="37">
    <w:name w:val="List 2"/>
    <w:basedOn w:val="1"/>
    <w:autoRedefine/>
    <w:unhideWhenUsed/>
    <w:qFormat/>
    <w:uiPriority w:val="0"/>
    <w:pPr>
      <w:ind w:left="566" w:hanging="283"/>
      <w:contextualSpacing/>
    </w:pPr>
  </w:style>
  <w:style w:type="paragraph" w:styleId="38">
    <w:name w:val="List Continue"/>
    <w:basedOn w:val="1"/>
    <w:autoRedefine/>
    <w:unhideWhenUsed/>
    <w:qFormat/>
    <w:uiPriority w:val="0"/>
    <w:pPr>
      <w:spacing w:after="120"/>
      <w:ind w:left="283"/>
      <w:contextualSpacing/>
    </w:pPr>
  </w:style>
  <w:style w:type="paragraph" w:styleId="39">
    <w:name w:val="Block Text"/>
    <w:basedOn w:val="1"/>
    <w:autoRedefine/>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eastAsiaTheme="minorEastAsia"/>
      <w:i/>
      <w:iCs/>
      <w:color w:val="4F81BD" w:themeColor="accent1"/>
    </w:rPr>
  </w:style>
  <w:style w:type="paragraph" w:styleId="40">
    <w:name w:val="List Bullet 2"/>
    <w:basedOn w:val="1"/>
    <w:autoRedefine/>
    <w:qFormat/>
    <w:uiPriority w:val="0"/>
    <w:pPr>
      <w:keepLines/>
      <w:numPr>
        <w:ilvl w:val="1"/>
        <w:numId w:val="4"/>
      </w:numPr>
    </w:pPr>
  </w:style>
  <w:style w:type="paragraph" w:styleId="41">
    <w:name w:val="HTML Address"/>
    <w:basedOn w:val="1"/>
    <w:link w:val="322"/>
    <w:autoRedefine/>
    <w:unhideWhenUsed/>
    <w:qFormat/>
    <w:uiPriority w:val="0"/>
    <w:rPr>
      <w:i/>
      <w:iCs/>
    </w:rPr>
  </w:style>
  <w:style w:type="paragraph" w:styleId="42">
    <w:name w:val="index 4"/>
    <w:basedOn w:val="1"/>
    <w:next w:val="1"/>
    <w:autoRedefine/>
    <w:unhideWhenUsed/>
    <w:qFormat/>
    <w:uiPriority w:val="0"/>
    <w:pPr>
      <w:ind w:left="800" w:hanging="200"/>
    </w:pPr>
  </w:style>
  <w:style w:type="paragraph" w:styleId="43">
    <w:name w:val="toc 5"/>
    <w:basedOn w:val="1"/>
    <w:next w:val="1"/>
    <w:autoRedefine/>
    <w:unhideWhenUsed/>
    <w:qFormat/>
    <w:uiPriority w:val="0"/>
    <w:pPr>
      <w:spacing w:after="100"/>
      <w:ind w:left="800"/>
    </w:pPr>
  </w:style>
  <w:style w:type="paragraph" w:styleId="44">
    <w:name w:val="toc 3"/>
    <w:basedOn w:val="1"/>
    <w:next w:val="1"/>
    <w:autoRedefine/>
    <w:semiHidden/>
    <w:unhideWhenUsed/>
    <w:qFormat/>
    <w:uiPriority w:val="0"/>
    <w:pPr>
      <w:spacing w:after="100"/>
      <w:ind w:left="400"/>
    </w:pPr>
  </w:style>
  <w:style w:type="paragraph" w:styleId="45">
    <w:name w:val="Plain Text"/>
    <w:basedOn w:val="1"/>
    <w:link w:val="334"/>
    <w:autoRedefine/>
    <w:unhideWhenUsed/>
    <w:qFormat/>
    <w:uiPriority w:val="0"/>
    <w:rPr>
      <w:rFonts w:ascii="Consolas" w:hAnsi="Consolas" w:cs="Consolas"/>
      <w:szCs w:val="21"/>
    </w:rPr>
  </w:style>
  <w:style w:type="paragraph" w:styleId="46">
    <w:name w:val="List Bullet 5"/>
    <w:basedOn w:val="1"/>
    <w:autoRedefine/>
    <w:semiHidden/>
    <w:unhideWhenUsed/>
    <w:qFormat/>
    <w:uiPriority w:val="99"/>
    <w:pPr>
      <w:numPr>
        <w:ilvl w:val="0"/>
        <w:numId w:val="7"/>
      </w:numPr>
      <w:contextualSpacing/>
    </w:pPr>
  </w:style>
  <w:style w:type="paragraph" w:styleId="47">
    <w:name w:val="List Number 4"/>
    <w:basedOn w:val="1"/>
    <w:autoRedefine/>
    <w:semiHidden/>
    <w:unhideWhenUsed/>
    <w:qFormat/>
    <w:uiPriority w:val="99"/>
    <w:pPr>
      <w:numPr>
        <w:ilvl w:val="0"/>
        <w:numId w:val="8"/>
      </w:numPr>
      <w:contextualSpacing/>
    </w:pPr>
  </w:style>
  <w:style w:type="paragraph" w:styleId="48">
    <w:name w:val="toc 8"/>
    <w:basedOn w:val="1"/>
    <w:next w:val="1"/>
    <w:autoRedefine/>
    <w:unhideWhenUsed/>
    <w:qFormat/>
    <w:uiPriority w:val="0"/>
    <w:pPr>
      <w:spacing w:after="100"/>
      <w:ind w:left="1400"/>
    </w:pPr>
  </w:style>
  <w:style w:type="paragraph" w:styleId="49">
    <w:name w:val="index 3"/>
    <w:basedOn w:val="1"/>
    <w:next w:val="1"/>
    <w:autoRedefine/>
    <w:unhideWhenUsed/>
    <w:qFormat/>
    <w:uiPriority w:val="0"/>
    <w:pPr>
      <w:ind w:left="600" w:hanging="200"/>
    </w:pPr>
  </w:style>
  <w:style w:type="paragraph" w:styleId="50">
    <w:name w:val="Date"/>
    <w:basedOn w:val="1"/>
    <w:next w:val="1"/>
    <w:link w:val="298"/>
    <w:autoRedefine/>
    <w:qFormat/>
    <w:uiPriority w:val="0"/>
    <w:pPr>
      <w:keepLines/>
    </w:pPr>
  </w:style>
  <w:style w:type="paragraph" w:styleId="51">
    <w:name w:val="Body Text Indent 2"/>
    <w:basedOn w:val="1"/>
    <w:link w:val="319"/>
    <w:autoRedefine/>
    <w:unhideWhenUsed/>
    <w:qFormat/>
    <w:uiPriority w:val="0"/>
    <w:pPr>
      <w:spacing w:after="120" w:line="480" w:lineRule="auto"/>
      <w:ind w:left="283"/>
    </w:pPr>
  </w:style>
  <w:style w:type="paragraph" w:styleId="52">
    <w:name w:val="endnote text"/>
    <w:basedOn w:val="1"/>
    <w:link w:val="301"/>
    <w:autoRedefine/>
    <w:semiHidden/>
    <w:qFormat/>
    <w:uiPriority w:val="0"/>
    <w:pPr>
      <w:keepLines/>
    </w:pPr>
  </w:style>
  <w:style w:type="paragraph" w:styleId="53">
    <w:name w:val="List Continue 5"/>
    <w:basedOn w:val="1"/>
    <w:autoRedefine/>
    <w:unhideWhenUsed/>
    <w:qFormat/>
    <w:uiPriority w:val="0"/>
    <w:pPr>
      <w:spacing w:after="120"/>
      <w:ind w:left="1415"/>
      <w:contextualSpacing/>
    </w:pPr>
  </w:style>
  <w:style w:type="paragraph" w:styleId="54">
    <w:name w:val="Balloon Text"/>
    <w:basedOn w:val="1"/>
    <w:link w:val="311"/>
    <w:autoRedefine/>
    <w:unhideWhenUsed/>
    <w:qFormat/>
    <w:uiPriority w:val="0"/>
    <w:rPr>
      <w:rFonts w:ascii="Tahoma" w:hAnsi="Tahoma" w:cs="Tahoma"/>
      <w:sz w:val="16"/>
      <w:szCs w:val="16"/>
    </w:rPr>
  </w:style>
  <w:style w:type="paragraph" w:styleId="55">
    <w:name w:val="footer"/>
    <w:link w:val="302"/>
    <w:autoRedefine/>
    <w:qFormat/>
    <w:uiPriority w:val="99"/>
    <w:pPr>
      <w:pBdr>
        <w:top w:val="single" w:color="C4D600" w:themeColor="text2" w:sz="4" w:space="1"/>
      </w:pBdr>
    </w:pPr>
    <w:rPr>
      <w:rFonts w:eastAsia="Times New Roman" w:cs="Times New Roman" w:asciiTheme="minorHAnsi" w:hAnsiTheme="minorHAnsi"/>
      <w:color w:val="121212" w:themeColor="text1"/>
      <w:sz w:val="18"/>
      <w:szCs w:val="24"/>
      <w:lang w:val="en-GB" w:eastAsia="en-GB" w:bidi="ar-SA"/>
    </w:rPr>
  </w:style>
  <w:style w:type="paragraph" w:styleId="56">
    <w:name w:val="envelope return"/>
    <w:basedOn w:val="1"/>
    <w:autoRedefine/>
    <w:semiHidden/>
    <w:qFormat/>
    <w:uiPriority w:val="0"/>
    <w:pPr>
      <w:keepLines/>
    </w:pPr>
    <w:rPr>
      <w:rFonts w:asciiTheme="majorHAnsi" w:hAnsiTheme="majorHAnsi" w:eastAsiaTheme="majorEastAsia" w:cstheme="majorBidi"/>
    </w:rPr>
  </w:style>
  <w:style w:type="paragraph" w:styleId="57">
    <w:name w:val="header"/>
    <w:basedOn w:val="1"/>
    <w:link w:val="305"/>
    <w:autoRedefine/>
    <w:qFormat/>
    <w:uiPriority w:val="0"/>
    <w:pPr>
      <w:keepLines/>
      <w:jc w:val="right"/>
    </w:pPr>
    <w:rPr>
      <w:b/>
    </w:rPr>
  </w:style>
  <w:style w:type="paragraph" w:styleId="58">
    <w:name w:val="Signature"/>
    <w:basedOn w:val="1"/>
    <w:link w:val="338"/>
    <w:autoRedefine/>
    <w:semiHidden/>
    <w:unhideWhenUsed/>
    <w:qFormat/>
    <w:uiPriority w:val="99"/>
    <w:pPr>
      <w:ind w:left="4252"/>
    </w:pPr>
  </w:style>
  <w:style w:type="paragraph" w:styleId="59">
    <w:name w:val="toc 1"/>
    <w:basedOn w:val="1"/>
    <w:next w:val="1"/>
    <w:autoRedefine/>
    <w:semiHidden/>
    <w:unhideWhenUsed/>
    <w:qFormat/>
    <w:uiPriority w:val="0"/>
    <w:pPr>
      <w:spacing w:after="100"/>
    </w:pPr>
  </w:style>
  <w:style w:type="paragraph" w:styleId="60">
    <w:name w:val="List Continue 4"/>
    <w:basedOn w:val="1"/>
    <w:autoRedefine/>
    <w:unhideWhenUsed/>
    <w:qFormat/>
    <w:uiPriority w:val="0"/>
    <w:pPr>
      <w:spacing w:after="120"/>
      <w:ind w:left="1132"/>
      <w:contextualSpacing/>
    </w:pPr>
  </w:style>
  <w:style w:type="paragraph" w:styleId="61">
    <w:name w:val="toc 4"/>
    <w:basedOn w:val="1"/>
    <w:next w:val="1"/>
    <w:autoRedefine/>
    <w:unhideWhenUsed/>
    <w:qFormat/>
    <w:uiPriority w:val="0"/>
    <w:pPr>
      <w:spacing w:after="100"/>
      <w:ind w:left="600"/>
    </w:pPr>
  </w:style>
  <w:style w:type="paragraph" w:styleId="62">
    <w:name w:val="index heading"/>
    <w:basedOn w:val="1"/>
    <w:next w:val="63"/>
    <w:autoRedefine/>
    <w:unhideWhenUsed/>
    <w:qFormat/>
    <w:uiPriority w:val="0"/>
    <w:rPr>
      <w:rFonts w:asciiTheme="majorHAnsi" w:hAnsiTheme="majorHAnsi" w:eastAsiaTheme="majorEastAsia" w:cstheme="majorBidi"/>
      <w:b/>
      <w:bCs/>
    </w:rPr>
  </w:style>
  <w:style w:type="paragraph" w:styleId="63">
    <w:name w:val="index 1"/>
    <w:basedOn w:val="1"/>
    <w:next w:val="1"/>
    <w:autoRedefine/>
    <w:semiHidden/>
    <w:unhideWhenUsed/>
    <w:qFormat/>
    <w:uiPriority w:val="0"/>
    <w:pPr>
      <w:ind w:left="200" w:hanging="200"/>
    </w:pPr>
  </w:style>
  <w:style w:type="paragraph" w:styleId="64">
    <w:name w:val="Subtitle"/>
    <w:basedOn w:val="1"/>
    <w:next w:val="1"/>
    <w:link w:val="339"/>
    <w:autoRedefine/>
    <w:semiHidden/>
    <w:qFormat/>
    <w:uiPriority w:val="11"/>
    <w:rPr>
      <w:rFonts w:asciiTheme="majorHAnsi" w:hAnsiTheme="majorHAnsi" w:eastAsiaTheme="majorEastAsia" w:cstheme="majorBidi"/>
      <w:i/>
      <w:iCs/>
      <w:color w:val="4F81BD" w:themeColor="accent1"/>
      <w:spacing w:val="15"/>
      <w:sz w:val="24"/>
    </w:rPr>
  </w:style>
  <w:style w:type="paragraph" w:styleId="65">
    <w:name w:val="List Number 5"/>
    <w:basedOn w:val="1"/>
    <w:autoRedefine/>
    <w:semiHidden/>
    <w:unhideWhenUsed/>
    <w:qFormat/>
    <w:uiPriority w:val="99"/>
    <w:pPr>
      <w:numPr>
        <w:ilvl w:val="0"/>
        <w:numId w:val="9"/>
      </w:numPr>
      <w:contextualSpacing/>
    </w:pPr>
  </w:style>
  <w:style w:type="paragraph" w:styleId="66">
    <w:name w:val="List"/>
    <w:basedOn w:val="1"/>
    <w:autoRedefine/>
    <w:unhideWhenUsed/>
    <w:qFormat/>
    <w:uiPriority w:val="0"/>
    <w:pPr>
      <w:ind w:left="283" w:hanging="283"/>
      <w:contextualSpacing/>
    </w:pPr>
  </w:style>
  <w:style w:type="paragraph" w:styleId="67">
    <w:name w:val="footnote text"/>
    <w:basedOn w:val="1"/>
    <w:link w:val="303"/>
    <w:autoRedefine/>
    <w:qFormat/>
    <w:uiPriority w:val="0"/>
    <w:pPr>
      <w:keepLines/>
    </w:pPr>
    <w:rPr>
      <w:sz w:val="16"/>
    </w:rPr>
  </w:style>
  <w:style w:type="paragraph" w:styleId="68">
    <w:name w:val="toc 6"/>
    <w:basedOn w:val="1"/>
    <w:next w:val="1"/>
    <w:autoRedefine/>
    <w:unhideWhenUsed/>
    <w:qFormat/>
    <w:uiPriority w:val="0"/>
    <w:pPr>
      <w:spacing w:after="100"/>
      <w:ind w:left="1000"/>
    </w:pPr>
  </w:style>
  <w:style w:type="paragraph" w:styleId="69">
    <w:name w:val="List 5"/>
    <w:basedOn w:val="1"/>
    <w:autoRedefine/>
    <w:unhideWhenUsed/>
    <w:qFormat/>
    <w:uiPriority w:val="0"/>
    <w:pPr>
      <w:ind w:left="1415" w:hanging="283"/>
      <w:contextualSpacing/>
    </w:pPr>
  </w:style>
  <w:style w:type="paragraph" w:styleId="70">
    <w:name w:val="Body Text Indent 3"/>
    <w:basedOn w:val="1"/>
    <w:link w:val="320"/>
    <w:autoRedefine/>
    <w:unhideWhenUsed/>
    <w:qFormat/>
    <w:uiPriority w:val="0"/>
    <w:pPr>
      <w:spacing w:after="120"/>
      <w:ind w:left="283"/>
    </w:pPr>
    <w:rPr>
      <w:sz w:val="16"/>
      <w:szCs w:val="16"/>
    </w:rPr>
  </w:style>
  <w:style w:type="paragraph" w:styleId="71">
    <w:name w:val="index 7"/>
    <w:basedOn w:val="1"/>
    <w:next w:val="1"/>
    <w:autoRedefine/>
    <w:unhideWhenUsed/>
    <w:qFormat/>
    <w:uiPriority w:val="0"/>
    <w:pPr>
      <w:ind w:left="1400" w:hanging="200"/>
    </w:pPr>
  </w:style>
  <w:style w:type="paragraph" w:styleId="72">
    <w:name w:val="index 9"/>
    <w:basedOn w:val="1"/>
    <w:next w:val="1"/>
    <w:autoRedefine/>
    <w:unhideWhenUsed/>
    <w:qFormat/>
    <w:uiPriority w:val="0"/>
    <w:pPr>
      <w:ind w:left="1800" w:hanging="200"/>
    </w:pPr>
  </w:style>
  <w:style w:type="paragraph" w:styleId="73">
    <w:name w:val="table of figures"/>
    <w:basedOn w:val="1"/>
    <w:next w:val="1"/>
    <w:autoRedefine/>
    <w:semiHidden/>
    <w:unhideWhenUsed/>
    <w:qFormat/>
    <w:uiPriority w:val="99"/>
  </w:style>
  <w:style w:type="paragraph" w:styleId="74">
    <w:name w:val="toc 2"/>
    <w:basedOn w:val="1"/>
    <w:next w:val="1"/>
    <w:autoRedefine/>
    <w:semiHidden/>
    <w:unhideWhenUsed/>
    <w:qFormat/>
    <w:uiPriority w:val="0"/>
    <w:pPr>
      <w:spacing w:after="100"/>
      <w:ind w:left="200"/>
    </w:pPr>
  </w:style>
  <w:style w:type="paragraph" w:styleId="75">
    <w:name w:val="toc 9"/>
    <w:basedOn w:val="1"/>
    <w:next w:val="1"/>
    <w:autoRedefine/>
    <w:unhideWhenUsed/>
    <w:qFormat/>
    <w:uiPriority w:val="0"/>
    <w:pPr>
      <w:spacing w:after="100"/>
      <w:ind w:left="1600"/>
    </w:pPr>
  </w:style>
  <w:style w:type="paragraph" w:styleId="76">
    <w:name w:val="Body Text 2"/>
    <w:basedOn w:val="1"/>
    <w:link w:val="314"/>
    <w:autoRedefine/>
    <w:unhideWhenUsed/>
    <w:qFormat/>
    <w:uiPriority w:val="0"/>
    <w:pPr>
      <w:spacing w:after="120" w:line="480" w:lineRule="auto"/>
    </w:pPr>
  </w:style>
  <w:style w:type="paragraph" w:styleId="77">
    <w:name w:val="List 4"/>
    <w:basedOn w:val="1"/>
    <w:autoRedefine/>
    <w:unhideWhenUsed/>
    <w:qFormat/>
    <w:uiPriority w:val="0"/>
    <w:pPr>
      <w:ind w:left="1132" w:hanging="283"/>
      <w:contextualSpacing/>
    </w:pPr>
  </w:style>
  <w:style w:type="paragraph" w:styleId="78">
    <w:name w:val="List Continue 2"/>
    <w:basedOn w:val="1"/>
    <w:autoRedefine/>
    <w:unhideWhenUsed/>
    <w:qFormat/>
    <w:uiPriority w:val="0"/>
    <w:pPr>
      <w:spacing w:after="120"/>
      <w:ind w:left="566"/>
      <w:contextualSpacing/>
    </w:pPr>
  </w:style>
  <w:style w:type="paragraph" w:styleId="79">
    <w:name w:val="Message Header"/>
    <w:basedOn w:val="1"/>
    <w:link w:val="330"/>
    <w:autoRedefine/>
    <w:unhideWhenUsed/>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rPr>
  </w:style>
  <w:style w:type="paragraph" w:styleId="80">
    <w:name w:val="HTML Preformatted"/>
    <w:basedOn w:val="1"/>
    <w:link w:val="323"/>
    <w:autoRedefine/>
    <w:unhideWhenUsed/>
    <w:qFormat/>
    <w:uiPriority w:val="0"/>
    <w:rPr>
      <w:rFonts w:ascii="Consolas" w:hAnsi="Consolas" w:cs="Consolas"/>
    </w:rPr>
  </w:style>
  <w:style w:type="paragraph" w:styleId="81">
    <w:name w:val="Normal (Web)"/>
    <w:basedOn w:val="1"/>
    <w:autoRedefine/>
    <w:unhideWhenUsed/>
    <w:qFormat/>
    <w:uiPriority w:val="0"/>
    <w:rPr>
      <w:sz w:val="24"/>
    </w:rPr>
  </w:style>
  <w:style w:type="paragraph" w:styleId="82">
    <w:name w:val="List Continue 3"/>
    <w:basedOn w:val="1"/>
    <w:autoRedefine/>
    <w:unhideWhenUsed/>
    <w:qFormat/>
    <w:uiPriority w:val="0"/>
    <w:pPr>
      <w:spacing w:after="120"/>
      <w:ind w:left="849"/>
      <w:contextualSpacing/>
    </w:pPr>
  </w:style>
  <w:style w:type="paragraph" w:styleId="83">
    <w:name w:val="index 2"/>
    <w:basedOn w:val="1"/>
    <w:next w:val="1"/>
    <w:autoRedefine/>
    <w:unhideWhenUsed/>
    <w:qFormat/>
    <w:uiPriority w:val="0"/>
    <w:pPr>
      <w:ind w:left="400" w:hanging="200"/>
    </w:pPr>
  </w:style>
  <w:style w:type="paragraph" w:styleId="84">
    <w:name w:val="Title"/>
    <w:basedOn w:val="1"/>
    <w:next w:val="1"/>
    <w:link w:val="342"/>
    <w:autoRedefine/>
    <w:qFormat/>
    <w:uiPriority w:val="0"/>
    <w:pPr>
      <w:pBdr>
        <w:bottom w:val="single" w:color="4F81BD" w:themeColor="accent1" w:sz="8" w:space="4"/>
      </w:pBdr>
      <w:spacing w:after="300"/>
      <w:contextualSpacing/>
    </w:pPr>
    <w:rPr>
      <w:rFonts w:asciiTheme="majorHAnsi" w:hAnsiTheme="majorHAnsi" w:eastAsiaTheme="majorEastAsia" w:cstheme="majorBidi"/>
      <w:color w:val="92A000" w:themeColor="text2" w:themeShade="BF"/>
      <w:spacing w:val="5"/>
      <w:kern w:val="28"/>
      <w:sz w:val="52"/>
      <w:szCs w:val="52"/>
    </w:rPr>
  </w:style>
  <w:style w:type="paragraph" w:styleId="85">
    <w:name w:val="annotation subject"/>
    <w:basedOn w:val="28"/>
    <w:next w:val="28"/>
    <w:link w:val="282"/>
    <w:autoRedefine/>
    <w:qFormat/>
    <w:uiPriority w:val="0"/>
    <w:rPr>
      <w:b/>
      <w:bCs/>
    </w:rPr>
  </w:style>
  <w:style w:type="paragraph" w:styleId="86">
    <w:name w:val="Body Text First Indent"/>
    <w:basedOn w:val="34"/>
    <w:link w:val="316"/>
    <w:autoRedefine/>
    <w:unhideWhenUsed/>
    <w:qFormat/>
    <w:uiPriority w:val="0"/>
    <w:pPr>
      <w:spacing w:after="0"/>
      <w:ind w:firstLine="360"/>
    </w:pPr>
  </w:style>
  <w:style w:type="paragraph" w:styleId="87">
    <w:name w:val="Body Text First Indent 2"/>
    <w:basedOn w:val="35"/>
    <w:link w:val="318"/>
    <w:autoRedefine/>
    <w:semiHidden/>
    <w:unhideWhenUsed/>
    <w:qFormat/>
    <w:uiPriority w:val="99"/>
    <w:pPr>
      <w:spacing w:after="0"/>
      <w:ind w:left="360" w:firstLine="360"/>
    </w:pPr>
  </w:style>
  <w:style w:type="table" w:styleId="89">
    <w:name w:val="Table Grid"/>
    <w:basedOn w:val="8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0">
    <w:name w:val="Table Theme"/>
    <w:basedOn w:val="88"/>
    <w:autoRedefine/>
    <w:semiHidden/>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Table Colorful 1"/>
    <w:basedOn w:val="88"/>
    <w:autoRedefine/>
    <w:semiHidden/>
    <w:unhideWhenUsed/>
    <w:qFormat/>
    <w:uiPriority w:val="99"/>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autoRedefine/>
    <w:semiHidden/>
    <w:unhideWhenUsed/>
    <w:qFormat/>
    <w:uiPriority w:val="99"/>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autoRedefine/>
    <w:semiHidden/>
    <w:unhideWhenUsed/>
    <w:qFormat/>
    <w:uiPriority w:val="99"/>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autoRedefine/>
    <w:semiHidden/>
    <w:unhideWhenUsed/>
    <w:qFormat/>
    <w:uiPriority w:val="99"/>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95">
    <w:name w:val="Table Classic 1"/>
    <w:basedOn w:val="88"/>
    <w:autoRedefine/>
    <w:semiHidden/>
    <w:unhideWhenUsed/>
    <w:qFormat/>
    <w:uiPriority w:val="99"/>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autoRedefine/>
    <w:semiHidden/>
    <w:unhideWhenUsed/>
    <w:qFormat/>
    <w:uiPriority w:val="99"/>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autoRedefine/>
    <w:semiHidden/>
    <w:unhideWhenUsed/>
    <w:qFormat/>
    <w:uiPriority w:val="99"/>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autoRedefine/>
    <w:semiHidden/>
    <w:unhideWhenUsed/>
    <w:qFormat/>
    <w:uiPriority w:val="99"/>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autoRedefine/>
    <w:semiHidden/>
    <w:unhideWhenUsed/>
    <w:qFormat/>
    <w:uiPriority w:val="99"/>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autoRedefine/>
    <w:semiHidden/>
    <w:unhideWhenUsed/>
    <w:qFormat/>
    <w:uiPriority w:val="99"/>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autoRedefine/>
    <w:semiHidden/>
    <w:unhideWhenUsed/>
    <w:qFormat/>
    <w:uiPriority w:val="99"/>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autoRedefine/>
    <w:semiHidden/>
    <w:unhideWhenUsed/>
    <w:qFormat/>
    <w:uiPriority w:val="99"/>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autoRedefine/>
    <w:semiHidden/>
    <w:unhideWhenUsed/>
    <w:qFormat/>
    <w:uiPriority w:val="99"/>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autoRedefine/>
    <w:semiHidden/>
    <w:unhideWhenUsed/>
    <w:qFormat/>
    <w:uiPriority w:val="99"/>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autoRedefine/>
    <w:semiHidden/>
    <w:unhideWhenUsed/>
    <w:qFormat/>
    <w:uiPriority w:val="99"/>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autoRedefine/>
    <w:semiHidden/>
    <w:unhideWhenUsed/>
    <w:qFormat/>
    <w:uiPriority w:val="99"/>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autoRedefine/>
    <w:semiHidden/>
    <w:unhideWhenUsed/>
    <w:qFormat/>
    <w:uiPriority w:val="99"/>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autoRedefine/>
    <w:semiHidden/>
    <w:unhideWhenUsed/>
    <w:qFormat/>
    <w:uiPriority w:val="99"/>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autoRedefine/>
    <w:semiHidden/>
    <w:unhideWhenUsed/>
    <w:qFormat/>
    <w:uiPriority w:val="99"/>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autoRedefine/>
    <w:semiHidden/>
    <w:unhideWhenUsed/>
    <w:qFormat/>
    <w:uiPriority w:val="99"/>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autoRedefine/>
    <w:semiHidden/>
    <w:unhideWhenUsed/>
    <w:qFormat/>
    <w:uiPriority w:val="99"/>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autoRedefine/>
    <w:semiHidden/>
    <w:unhideWhenUsed/>
    <w:qFormat/>
    <w:uiPriority w:val="99"/>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autoRedefine/>
    <w:semiHidden/>
    <w:unhideWhenUsed/>
    <w:qFormat/>
    <w:uiPriority w:val="99"/>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autoRedefine/>
    <w:semiHidden/>
    <w:unhideWhenUsed/>
    <w:qFormat/>
    <w:uiPriority w:val="99"/>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autoRedefine/>
    <w:semiHidden/>
    <w:unhideWhenUsed/>
    <w:qFormat/>
    <w:uiPriority w:val="99"/>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autoRedefine/>
    <w:semiHidden/>
    <w:unhideWhenUsed/>
    <w:qFormat/>
    <w:uiPriority w:val="99"/>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autoRedefine/>
    <w:semiHidden/>
    <w:unhideWhenUsed/>
    <w:qFormat/>
    <w:uiPriority w:val="99"/>
    <w:rPr>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autoRedefine/>
    <w:semiHidden/>
    <w:unhideWhenUsed/>
    <w:qFormat/>
    <w:uiPriority w:val="99"/>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autoRedefine/>
    <w:semiHidden/>
    <w:unhideWhenUsed/>
    <w:qFormat/>
    <w:uiPriority w:val="99"/>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autoRedefine/>
    <w:semiHidden/>
    <w:unhideWhenUsed/>
    <w:qFormat/>
    <w:uiPriority w:val="99"/>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autoRedefine/>
    <w:semiHidden/>
    <w:unhideWhenUsed/>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autoRedefine/>
    <w:semiHidden/>
    <w:unhideWhenUsed/>
    <w:qFormat/>
    <w:uiPriority w:val="99"/>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autoRedefine/>
    <w:semiHidden/>
    <w:unhideWhenUsed/>
    <w:qFormat/>
    <w:uiPriority w:val="99"/>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autoRedefine/>
    <w:semiHidden/>
    <w:unhideWhenUsed/>
    <w:qFormat/>
    <w:uiPriority w:val="99"/>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autoRedefine/>
    <w:semiHidden/>
    <w:unhideWhenUsed/>
    <w:qFormat/>
    <w:uiPriority w:val="99"/>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autoRedefine/>
    <w:semiHidden/>
    <w:unhideWhenUsed/>
    <w:qFormat/>
    <w:uiPriority w:val="99"/>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autoRedefine/>
    <w:semiHidden/>
    <w:unhideWhenUsed/>
    <w:qFormat/>
    <w:uiPriority w:val="99"/>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autoRedefine/>
    <w:semiHidden/>
    <w:unhideWhenUsed/>
    <w:qFormat/>
    <w:uiPriority w:val="99"/>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autoRedefine/>
    <w:semiHidden/>
    <w:unhideWhenUsed/>
    <w:qFormat/>
    <w:uiPriority w:val="99"/>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autoRedefine/>
    <w:semiHidden/>
    <w:unhideWhenUsed/>
    <w:qFormat/>
    <w:uiPriority w:val="99"/>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autoRedefine/>
    <w:semiHidden/>
    <w:unhideWhenUsed/>
    <w:qFormat/>
    <w:uiPriority w:val="99"/>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autoRedefine/>
    <w:semiHidden/>
    <w:unhideWhenUsed/>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Accent 2"/>
    <w:basedOn w:val="88"/>
    <w:autoRedefine/>
    <w:semiHidden/>
    <w:qFormat/>
    <w:uiPriority w:val="60"/>
    <w:rPr>
      <w:color w:val="943734"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134">
    <w:name w:val="Light Shading Accent 3"/>
    <w:basedOn w:val="88"/>
    <w:autoRedefine/>
    <w:semiHidden/>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35">
    <w:name w:val="Light Shading Accent 4"/>
    <w:basedOn w:val="88"/>
    <w:autoRedefine/>
    <w:semiHidden/>
    <w:qFormat/>
    <w:uiPriority w:val="60"/>
    <w:rPr>
      <w:color w:val="5F497A"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36">
    <w:name w:val="Light Shading Accent 5"/>
    <w:basedOn w:val="88"/>
    <w:autoRedefine/>
    <w:semiHidden/>
    <w:qFormat/>
    <w:uiPriority w:val="60"/>
    <w:rPr>
      <w:color w:val="31849B"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137">
    <w:name w:val="Light Shading Accent 6"/>
    <w:basedOn w:val="88"/>
    <w:autoRedefine/>
    <w:semiHidden/>
    <w:qFormat/>
    <w:uiPriority w:val="60"/>
    <w:rPr>
      <w:color w:val="E36C09"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138">
    <w:name w:val="Light List Accent 2"/>
    <w:basedOn w:val="88"/>
    <w:autoRedefine/>
    <w:semiHidden/>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39">
    <w:name w:val="Light List Accent 3"/>
    <w:basedOn w:val="88"/>
    <w:autoRedefine/>
    <w:semiHidden/>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40">
    <w:name w:val="Light List Accent 4"/>
    <w:basedOn w:val="88"/>
    <w:autoRedefine/>
    <w:semiHidden/>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41">
    <w:name w:val="Light List Accent 5"/>
    <w:basedOn w:val="88"/>
    <w:autoRedefine/>
    <w:semiHidden/>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42">
    <w:name w:val="Light List Accent 6"/>
    <w:basedOn w:val="88"/>
    <w:autoRedefine/>
    <w:semiHidden/>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43">
    <w:name w:val="Light Grid Accent 2"/>
    <w:basedOn w:val="88"/>
    <w:autoRedefine/>
    <w:semiHidden/>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44">
    <w:name w:val="Light Grid Accent 3"/>
    <w:basedOn w:val="88"/>
    <w:autoRedefine/>
    <w:semiHidden/>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45">
    <w:name w:val="Light Grid Accent 4"/>
    <w:basedOn w:val="88"/>
    <w:autoRedefine/>
    <w:semiHidden/>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46">
    <w:name w:val="Light Grid Accent 5"/>
    <w:basedOn w:val="88"/>
    <w:autoRedefine/>
    <w:semiHidden/>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47">
    <w:name w:val="Light Grid Accent 6"/>
    <w:basedOn w:val="88"/>
    <w:autoRedefine/>
    <w:semiHidden/>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48">
    <w:name w:val="Medium Shading 1 Accent 2"/>
    <w:basedOn w:val="88"/>
    <w:autoRedefine/>
    <w:semiHidden/>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49">
    <w:name w:val="Medium Shading 1 Accent 3"/>
    <w:basedOn w:val="88"/>
    <w:autoRedefine/>
    <w:semiHidden/>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50">
    <w:name w:val="Medium Shading 1 Accent 4"/>
    <w:basedOn w:val="88"/>
    <w:autoRedefine/>
    <w:semiHidden/>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1">
    <w:name w:val="Medium Shading 1 Accent 5"/>
    <w:basedOn w:val="88"/>
    <w:autoRedefine/>
    <w:semiHidden/>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52">
    <w:name w:val="Medium Shading 1 Accent 6"/>
    <w:basedOn w:val="88"/>
    <w:autoRedefine/>
    <w:semiHidden/>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53">
    <w:name w:val="Medium Shading 2 Accent 2"/>
    <w:basedOn w:val="88"/>
    <w:autoRedefine/>
    <w:semiHidden/>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4">
    <w:name w:val="Medium Shading 2 Accent 3"/>
    <w:basedOn w:val="88"/>
    <w:autoRedefine/>
    <w:semiHidden/>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5">
    <w:name w:val="Medium Shading 2 Accent 4"/>
    <w:basedOn w:val="88"/>
    <w:autoRedefine/>
    <w:semiHidden/>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6">
    <w:name w:val="Medium Shading 2 Accent 5"/>
    <w:basedOn w:val="88"/>
    <w:autoRedefine/>
    <w:semiHidden/>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7">
    <w:name w:val="Medium Shading 2 Accent 6"/>
    <w:basedOn w:val="88"/>
    <w:autoRedefine/>
    <w:semiHidden/>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158">
    <w:name w:val="Medium List 1 Accent 2"/>
    <w:basedOn w:val="88"/>
    <w:autoRedefine/>
    <w:semiHidden/>
    <w:qFormat/>
    <w:uiPriority w:val="65"/>
    <w:rPr>
      <w:color w:val="121212" w:themeColor="text1"/>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C4D600"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59">
    <w:name w:val="Medium List 1 Accent 3"/>
    <w:basedOn w:val="88"/>
    <w:autoRedefine/>
    <w:semiHidden/>
    <w:qFormat/>
    <w:uiPriority w:val="65"/>
    <w:rPr>
      <w:color w:val="121212" w:themeColor="text1"/>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C4D600"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60">
    <w:name w:val="Medium List 1 Accent 4"/>
    <w:basedOn w:val="88"/>
    <w:autoRedefine/>
    <w:semiHidden/>
    <w:qFormat/>
    <w:uiPriority w:val="65"/>
    <w:rPr>
      <w:color w:val="121212" w:themeColor="text1"/>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C4D600"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61">
    <w:name w:val="Medium List 1 Accent 5"/>
    <w:basedOn w:val="88"/>
    <w:autoRedefine/>
    <w:semiHidden/>
    <w:qFormat/>
    <w:uiPriority w:val="65"/>
    <w:rPr>
      <w:color w:val="121212" w:themeColor="text1"/>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C4D600"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62">
    <w:name w:val="Medium List 1 Accent 6"/>
    <w:basedOn w:val="88"/>
    <w:autoRedefine/>
    <w:semiHidden/>
    <w:qFormat/>
    <w:uiPriority w:val="65"/>
    <w:rPr>
      <w:color w:val="121212" w:themeColor="text1"/>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C4D600"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63">
    <w:name w:val="Medium List 2 Accent 1"/>
    <w:basedOn w:val="88"/>
    <w:autoRedefine/>
    <w:semiHidden/>
    <w:qFormat/>
    <w:uiPriority w:val="66"/>
    <w:rPr>
      <w:rFonts w:asciiTheme="majorHAnsi" w:hAnsiTheme="majorHAnsi" w:eastAsiaTheme="majorEastAsia" w:cstheme="majorBidi"/>
      <w:color w:val="121212"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64">
    <w:name w:val="Medium List 2 Accent 2"/>
    <w:basedOn w:val="88"/>
    <w:autoRedefine/>
    <w:semiHidden/>
    <w:qFormat/>
    <w:uiPriority w:val="66"/>
    <w:rPr>
      <w:rFonts w:asciiTheme="majorHAnsi" w:hAnsiTheme="majorHAnsi" w:eastAsiaTheme="majorEastAsia" w:cstheme="majorBidi"/>
      <w:color w:val="121212"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65">
    <w:name w:val="Medium List 2 Accent 3"/>
    <w:basedOn w:val="88"/>
    <w:autoRedefine/>
    <w:semiHidden/>
    <w:qFormat/>
    <w:uiPriority w:val="66"/>
    <w:rPr>
      <w:rFonts w:asciiTheme="majorHAnsi" w:hAnsiTheme="majorHAnsi" w:eastAsiaTheme="majorEastAsia" w:cstheme="majorBidi"/>
      <w:color w:val="121212"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66">
    <w:name w:val="Medium List 2 Accent 4"/>
    <w:basedOn w:val="88"/>
    <w:autoRedefine/>
    <w:semiHidden/>
    <w:qFormat/>
    <w:uiPriority w:val="66"/>
    <w:rPr>
      <w:rFonts w:asciiTheme="majorHAnsi" w:hAnsiTheme="majorHAnsi" w:eastAsiaTheme="majorEastAsia" w:cstheme="majorBidi"/>
      <w:color w:val="121212"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67">
    <w:name w:val="Medium List 2 Accent 5"/>
    <w:basedOn w:val="88"/>
    <w:autoRedefine/>
    <w:semiHidden/>
    <w:qFormat/>
    <w:uiPriority w:val="66"/>
    <w:rPr>
      <w:rFonts w:asciiTheme="majorHAnsi" w:hAnsiTheme="majorHAnsi" w:eastAsiaTheme="majorEastAsia" w:cstheme="majorBidi"/>
      <w:color w:val="121212"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68">
    <w:name w:val="Medium List 2 Accent 6"/>
    <w:basedOn w:val="88"/>
    <w:autoRedefine/>
    <w:semiHidden/>
    <w:qFormat/>
    <w:uiPriority w:val="66"/>
    <w:rPr>
      <w:rFonts w:asciiTheme="majorHAnsi" w:hAnsiTheme="majorHAnsi" w:eastAsiaTheme="majorEastAsia" w:cstheme="majorBidi"/>
      <w:color w:val="121212"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9">
    <w:name w:val="Medium Grid 1 Accent 1"/>
    <w:basedOn w:val="88"/>
    <w:autoRedefine/>
    <w:semiHidden/>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70">
    <w:name w:val="Medium Grid 1 Accent 2"/>
    <w:basedOn w:val="88"/>
    <w:autoRedefine/>
    <w:semiHidden/>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71">
    <w:name w:val="Medium Grid 1 Accent 3"/>
    <w:basedOn w:val="88"/>
    <w:autoRedefine/>
    <w:semiHidden/>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72">
    <w:name w:val="Medium Grid 1 Accent 4"/>
    <w:basedOn w:val="88"/>
    <w:autoRedefine/>
    <w:semiHidden/>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73">
    <w:name w:val="Medium Grid 1 Accent 5"/>
    <w:basedOn w:val="88"/>
    <w:autoRedefine/>
    <w:semiHidden/>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74">
    <w:name w:val="Medium Grid 1 Accent 6"/>
    <w:basedOn w:val="88"/>
    <w:autoRedefine/>
    <w:semiHidden/>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75">
    <w:name w:val="Medium Grid 2 Accent 1"/>
    <w:basedOn w:val="88"/>
    <w:autoRedefine/>
    <w:semiHidden/>
    <w:qFormat/>
    <w:uiPriority w:val="68"/>
    <w:rPr>
      <w:rFonts w:asciiTheme="majorHAnsi" w:hAnsiTheme="majorHAnsi" w:eastAsiaTheme="majorEastAsia" w:cstheme="majorBidi"/>
      <w:color w:val="121212"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121212" w:themeColor="text1"/>
      </w:rPr>
      <w:tblPr/>
      <w:tcPr>
        <w:shd w:val="clear" w:color="auto" w:fill="EDF2F8" w:themeFill="accent1" w:themeFillTint="19"/>
      </w:tcPr>
    </w:tblStylePr>
    <w:tblStylePr w:type="lastRow">
      <w:rPr>
        <w:b/>
        <w:bCs/>
        <w:color w:val="121212" w:themeColor="text1"/>
      </w:rPr>
      <w:tblPr/>
      <w:tcPr>
        <w:tcBorders>
          <w:top w:val="single" w:color="121212" w:themeColor="text1" w:sz="12" w:space="0"/>
          <w:left w:val="nil"/>
          <w:bottom w:val="nil"/>
          <w:right w:val="nil"/>
          <w:insideH w:val="nil"/>
          <w:insideV w:val="nil"/>
        </w:tcBorders>
        <w:shd w:val="clear" w:color="auto" w:fill="FFFFFF" w:themeFill="background1"/>
      </w:tcPr>
    </w:tblStylePr>
    <w:tblStylePr w:type="firstCol">
      <w:rPr>
        <w:b/>
        <w:bCs/>
        <w:color w:val="12121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21212"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76">
    <w:name w:val="Medium Grid 2 Accent 2"/>
    <w:basedOn w:val="88"/>
    <w:autoRedefine/>
    <w:semiHidden/>
    <w:qFormat/>
    <w:uiPriority w:val="68"/>
    <w:rPr>
      <w:rFonts w:asciiTheme="majorHAnsi" w:hAnsiTheme="majorHAnsi" w:eastAsiaTheme="majorEastAsia" w:cstheme="majorBidi"/>
      <w:color w:val="121212"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121212" w:themeColor="text1"/>
      </w:rPr>
      <w:tblPr/>
      <w:tcPr>
        <w:shd w:val="clear" w:color="auto" w:fill="F8EDED" w:themeFill="accent2" w:themeFillTint="19"/>
      </w:tcPr>
    </w:tblStylePr>
    <w:tblStylePr w:type="lastRow">
      <w:rPr>
        <w:b/>
        <w:bCs/>
        <w:color w:val="121212" w:themeColor="text1"/>
      </w:rPr>
      <w:tblPr/>
      <w:tcPr>
        <w:tcBorders>
          <w:top w:val="single" w:color="121212" w:themeColor="text1" w:sz="12" w:space="0"/>
          <w:left w:val="nil"/>
          <w:bottom w:val="nil"/>
          <w:right w:val="nil"/>
          <w:insideH w:val="nil"/>
          <w:insideV w:val="nil"/>
        </w:tcBorders>
        <w:shd w:val="clear" w:color="auto" w:fill="FFFFFF" w:themeFill="background1"/>
      </w:tcPr>
    </w:tblStylePr>
    <w:tblStylePr w:type="firstCol">
      <w:rPr>
        <w:b/>
        <w:bCs/>
        <w:color w:val="12121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21212"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77">
    <w:name w:val="Medium Grid 2 Accent 3"/>
    <w:basedOn w:val="88"/>
    <w:autoRedefine/>
    <w:semiHidden/>
    <w:qFormat/>
    <w:uiPriority w:val="68"/>
    <w:rPr>
      <w:rFonts w:asciiTheme="majorHAnsi" w:hAnsiTheme="majorHAnsi" w:eastAsiaTheme="majorEastAsia" w:cstheme="majorBidi"/>
      <w:color w:val="121212"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121212" w:themeColor="text1"/>
      </w:rPr>
      <w:tblPr/>
      <w:tcPr>
        <w:shd w:val="clear" w:color="auto" w:fill="F5F8EE" w:themeFill="accent3" w:themeFillTint="19"/>
      </w:tcPr>
    </w:tblStylePr>
    <w:tblStylePr w:type="lastRow">
      <w:rPr>
        <w:b/>
        <w:bCs/>
        <w:color w:val="121212" w:themeColor="text1"/>
      </w:rPr>
      <w:tblPr/>
      <w:tcPr>
        <w:tcBorders>
          <w:top w:val="single" w:color="121212" w:themeColor="text1" w:sz="12" w:space="0"/>
          <w:left w:val="nil"/>
          <w:bottom w:val="nil"/>
          <w:right w:val="nil"/>
          <w:insideH w:val="nil"/>
          <w:insideV w:val="nil"/>
        </w:tcBorders>
        <w:shd w:val="clear" w:color="auto" w:fill="FFFFFF" w:themeFill="background1"/>
      </w:tcPr>
    </w:tblStylePr>
    <w:tblStylePr w:type="firstCol">
      <w:rPr>
        <w:b/>
        <w:bCs/>
        <w:color w:val="12121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21212"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78">
    <w:name w:val="Medium Grid 2 Accent 4"/>
    <w:basedOn w:val="88"/>
    <w:autoRedefine/>
    <w:semiHidden/>
    <w:qFormat/>
    <w:uiPriority w:val="68"/>
    <w:rPr>
      <w:rFonts w:asciiTheme="majorHAnsi" w:hAnsiTheme="majorHAnsi" w:eastAsiaTheme="majorEastAsia" w:cstheme="majorBidi"/>
      <w:color w:val="121212"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121212" w:themeColor="text1"/>
      </w:rPr>
      <w:tblPr/>
      <w:tcPr>
        <w:shd w:val="clear" w:color="auto" w:fill="F2EFF5" w:themeFill="accent4" w:themeFillTint="19"/>
      </w:tcPr>
    </w:tblStylePr>
    <w:tblStylePr w:type="lastRow">
      <w:rPr>
        <w:b/>
        <w:bCs/>
        <w:color w:val="121212" w:themeColor="text1"/>
      </w:rPr>
      <w:tblPr/>
      <w:tcPr>
        <w:tcBorders>
          <w:top w:val="single" w:color="121212" w:themeColor="text1" w:sz="12" w:space="0"/>
          <w:left w:val="nil"/>
          <w:bottom w:val="nil"/>
          <w:right w:val="nil"/>
          <w:insideH w:val="nil"/>
          <w:insideV w:val="nil"/>
        </w:tcBorders>
        <w:shd w:val="clear" w:color="auto" w:fill="FFFFFF" w:themeFill="background1"/>
      </w:tcPr>
    </w:tblStylePr>
    <w:tblStylePr w:type="firstCol">
      <w:rPr>
        <w:b/>
        <w:bCs/>
        <w:color w:val="12121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21212"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79">
    <w:name w:val="Medium Grid 2 Accent 5"/>
    <w:basedOn w:val="88"/>
    <w:autoRedefine/>
    <w:semiHidden/>
    <w:qFormat/>
    <w:uiPriority w:val="68"/>
    <w:rPr>
      <w:rFonts w:asciiTheme="majorHAnsi" w:hAnsiTheme="majorHAnsi" w:eastAsiaTheme="majorEastAsia" w:cstheme="majorBidi"/>
      <w:color w:val="121212"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121212" w:themeColor="text1"/>
      </w:rPr>
      <w:tblPr/>
      <w:tcPr>
        <w:shd w:val="clear" w:color="auto" w:fill="EDF6F9" w:themeFill="accent5" w:themeFillTint="19"/>
      </w:tcPr>
    </w:tblStylePr>
    <w:tblStylePr w:type="lastRow">
      <w:rPr>
        <w:b/>
        <w:bCs/>
        <w:color w:val="121212" w:themeColor="text1"/>
      </w:rPr>
      <w:tblPr/>
      <w:tcPr>
        <w:tcBorders>
          <w:top w:val="single" w:color="121212" w:themeColor="text1" w:sz="12" w:space="0"/>
          <w:left w:val="nil"/>
          <w:bottom w:val="nil"/>
          <w:right w:val="nil"/>
          <w:insideH w:val="nil"/>
          <w:insideV w:val="nil"/>
        </w:tcBorders>
        <w:shd w:val="clear" w:color="auto" w:fill="FFFFFF" w:themeFill="background1"/>
      </w:tcPr>
    </w:tblStylePr>
    <w:tblStylePr w:type="firstCol">
      <w:rPr>
        <w:b/>
        <w:bCs/>
        <w:color w:val="12121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21212"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80">
    <w:name w:val="Medium Grid 2 Accent 6"/>
    <w:basedOn w:val="88"/>
    <w:autoRedefine/>
    <w:semiHidden/>
    <w:qFormat/>
    <w:uiPriority w:val="68"/>
    <w:rPr>
      <w:rFonts w:asciiTheme="majorHAnsi" w:hAnsiTheme="majorHAnsi" w:eastAsiaTheme="majorEastAsia" w:cstheme="majorBidi"/>
      <w:color w:val="121212"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121212" w:themeColor="text1"/>
      </w:rPr>
      <w:tblPr/>
      <w:tcPr>
        <w:shd w:val="clear" w:color="auto" w:fill="FEF4EC" w:themeFill="accent6" w:themeFillTint="19"/>
      </w:tcPr>
    </w:tblStylePr>
    <w:tblStylePr w:type="lastRow">
      <w:rPr>
        <w:b/>
        <w:bCs/>
        <w:color w:val="121212" w:themeColor="text1"/>
      </w:rPr>
      <w:tblPr/>
      <w:tcPr>
        <w:tcBorders>
          <w:top w:val="single" w:color="121212" w:themeColor="text1" w:sz="12" w:space="0"/>
          <w:left w:val="nil"/>
          <w:bottom w:val="nil"/>
          <w:right w:val="nil"/>
          <w:insideH w:val="nil"/>
          <w:insideV w:val="nil"/>
        </w:tcBorders>
        <w:shd w:val="clear" w:color="auto" w:fill="FFFFFF" w:themeFill="background1"/>
      </w:tcPr>
    </w:tblStylePr>
    <w:tblStylePr w:type="firstCol">
      <w:rPr>
        <w:b/>
        <w:bCs/>
        <w:color w:val="12121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21212"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81">
    <w:name w:val="Medium Grid 3 Accent 1"/>
    <w:basedOn w:val="88"/>
    <w:autoRedefine/>
    <w:semiHidden/>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82">
    <w:name w:val="Medium Grid 3 Accent 2"/>
    <w:basedOn w:val="88"/>
    <w:autoRedefine/>
    <w:semiHidden/>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83">
    <w:name w:val="Medium Grid 3 Accent 3"/>
    <w:basedOn w:val="88"/>
    <w:autoRedefine/>
    <w:semiHidden/>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84">
    <w:name w:val="Medium Grid 3 Accent 4"/>
    <w:basedOn w:val="88"/>
    <w:autoRedefine/>
    <w:semiHidden/>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85">
    <w:name w:val="Medium Grid 3 Accent 5"/>
    <w:basedOn w:val="88"/>
    <w:autoRedefine/>
    <w:semiHidden/>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86">
    <w:name w:val="Medium Grid 3 Accent 6"/>
    <w:basedOn w:val="88"/>
    <w:autoRedefine/>
    <w:semiHidden/>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87">
    <w:name w:val="Dark List Accent 1"/>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121212"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88">
    <w:name w:val="Dark List Accent 2"/>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121212"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89">
    <w:name w:val="Dark List Accent 3"/>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121212"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90">
    <w:name w:val="Dark List Accent 4"/>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121212"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91">
    <w:name w:val="Dark List Accent 5"/>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121212"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92">
    <w:name w:val="Dark List Accent 6"/>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121212"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93">
    <w:name w:val="Colorful Shading Accent 1"/>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B4D74" w:themeFill="accen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121212" w:themeColor="text1"/>
      </w:rPr>
    </w:tblStylePr>
    <w:tblStylePr w:type="nwCell">
      <w:rPr>
        <w:color w:val="121212" w:themeColor="text1"/>
      </w:rPr>
    </w:tblStylePr>
  </w:style>
  <w:style w:type="table" w:styleId="194">
    <w:name w:val="Colorful Shading Accent 2"/>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121212" w:themeColor="text1"/>
      </w:rPr>
    </w:tblStylePr>
    <w:tblStylePr w:type="nwCell">
      <w:rPr>
        <w:color w:val="121212" w:themeColor="text1"/>
      </w:rPr>
    </w:tblStylePr>
  </w:style>
  <w:style w:type="table" w:styleId="195">
    <w:name w:val="Colorful Shading Accent 3"/>
    <w:basedOn w:val="88"/>
    <w:autoRedefine/>
    <w:semiHidden/>
    <w:qFormat/>
    <w:uiPriority w:val="71"/>
    <w:rPr>
      <w:rFonts w:eastAsia="Times New Roman" w:cs="Times New Roman"/>
      <w:color w:val="121212" w:themeColor="text1"/>
      <w:sz w:val="18"/>
      <w:szCs w:val="18"/>
      <w:lang w:eastAsia="en-GB"/>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96">
    <w:name w:val="Colorful Shading Accent 4"/>
    <w:basedOn w:val="88"/>
    <w:autoRedefine/>
    <w:semiHidden/>
    <w:qFormat/>
    <w:uiPriority w:val="71"/>
    <w:rPr>
      <w:rFonts w:eastAsia="Times New Roman" w:cs="Times New Roman"/>
      <w:color w:val="121212" w:themeColor="text1"/>
      <w:sz w:val="18"/>
      <w:szCs w:val="18"/>
      <w:lang w:eastAsia="en-GB"/>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A62" w:themeFill="accent4"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121212" w:themeColor="text1"/>
      </w:rPr>
    </w:tblStylePr>
    <w:tblStylePr w:type="nwCell">
      <w:rPr>
        <w:color w:val="121212" w:themeColor="text1"/>
      </w:rPr>
    </w:tblStylePr>
  </w:style>
  <w:style w:type="table" w:styleId="197">
    <w:name w:val="Colorful Shading Accent 5"/>
    <w:basedOn w:val="88"/>
    <w:autoRedefine/>
    <w:semiHidden/>
    <w:qFormat/>
    <w:uiPriority w:val="71"/>
    <w:rPr>
      <w:rFonts w:eastAsia="Times New Roman" w:cs="Times New Roman"/>
      <w:color w:val="121212" w:themeColor="text1"/>
      <w:sz w:val="18"/>
      <w:szCs w:val="18"/>
      <w:lang w:eastAsia="en-GB"/>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121212" w:themeColor="text1"/>
      </w:rPr>
    </w:tblStylePr>
    <w:tblStylePr w:type="nwCell">
      <w:rPr>
        <w:color w:val="121212" w:themeColor="text1"/>
      </w:rPr>
    </w:tblStylePr>
  </w:style>
  <w:style w:type="table" w:styleId="198">
    <w:name w:val="Colorful Shading Accent 6"/>
    <w:basedOn w:val="88"/>
    <w:autoRedefine/>
    <w:semiHidden/>
    <w:qFormat/>
    <w:uiPriority w:val="71"/>
    <w:rPr>
      <w:rFonts w:eastAsia="Times New Roman" w:cs="Times New Roman"/>
      <w:color w:val="121212" w:themeColor="text1"/>
      <w:sz w:val="18"/>
      <w:szCs w:val="18"/>
      <w:lang w:eastAsia="en-GB"/>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7" w:themeFill="accent6"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121212" w:themeColor="text1"/>
      </w:rPr>
    </w:tblStylePr>
    <w:tblStylePr w:type="nwCell">
      <w:rPr>
        <w:color w:val="121212" w:themeColor="text1"/>
      </w:rPr>
    </w:tblStylePr>
  </w:style>
  <w:style w:type="table" w:styleId="199">
    <w:name w:val="Colorful List Accent 1"/>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00">
    <w:name w:val="Colorful List Accent 2"/>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201">
    <w:name w:val="Colorful List Accent 3"/>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02">
    <w:name w:val="Colorful List Accent 4"/>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203">
    <w:name w:val="Colorful List Accent 5"/>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3730A" w:themeFill="accent6" w:themeFillShade="CC"/>
      </w:tcPr>
    </w:tblStylePr>
    <w:tblStylePr w:type="lastRow">
      <w:rPr>
        <w:b/>
        <w:bCs/>
        <w:color w:val="F3730A" w:themeColor="accent6" w:themeShade="CC"/>
      </w:rPr>
      <w:tbl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204">
    <w:name w:val="Colorful List Accent 6"/>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205">
    <w:name w:val="Colorful Grid Accent 1"/>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121212" w:themeColor="text1"/>
      </w:rPr>
      <w:tblPr/>
      <w:tcPr>
        <w:shd w:val="clear" w:color="auto" w:fill="B8CCE4" w:themeFill="accent1" w:themeFillTint="66"/>
      </w:tcPr>
    </w:tblStylePr>
    <w:tblStylePr w:type="firstCol">
      <w:rPr>
        <w:color w:val="FFFFFF" w:themeColor="background1"/>
      </w:rPr>
      <w:tblPr/>
      <w:tcPr>
        <w:shd w:val="clear" w:color="auto" w:fill="366091" w:themeFill="accent1" w:themeFillShade="BF"/>
      </w:tcPr>
    </w:tblStylePr>
    <w:tblStylePr w:type="lastCol">
      <w:rPr>
        <w:color w:val="FFFFFF" w:themeColor="background1"/>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206">
    <w:name w:val="Colorful Grid Accent 2"/>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121212" w:themeColor="text1"/>
      </w:rPr>
      <w:tblPr/>
      <w:tcPr>
        <w:shd w:val="clear" w:color="auto" w:fill="E5B8B7" w:themeFill="accent2" w:themeFillTint="66"/>
      </w:tcPr>
    </w:tblStylePr>
    <w:tblStylePr w:type="firstCol">
      <w:rPr>
        <w:color w:val="FFFFFF" w:themeColor="background1"/>
      </w:rPr>
      <w:tblPr/>
      <w:tcPr>
        <w:shd w:val="clear" w:color="auto" w:fill="943734" w:themeFill="accent2" w:themeFillShade="BF"/>
      </w:tcPr>
    </w:tblStylePr>
    <w:tblStylePr w:type="lastCol">
      <w:rPr>
        <w:color w:val="FFFFFF" w:themeColor="background1"/>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07">
    <w:name w:val="Colorful Grid Accent 3"/>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121212"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08">
    <w:name w:val="Colorful Grid Accent 4"/>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121212"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09">
    <w:name w:val="Colorful Grid Accent 5"/>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121212"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10">
    <w:name w:val="Colorful Grid Accent 6"/>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121212" w:themeColor="text1"/>
      </w:rPr>
      <w:tblPr/>
      <w:tcPr>
        <w:shd w:val="clear" w:color="auto" w:fill="FBD4B4" w:themeFill="accent6" w:themeFillTint="66"/>
      </w:tcPr>
    </w:tblStylePr>
    <w:tblStylePr w:type="firstCol">
      <w:rPr>
        <w:color w:val="FFFFFF" w:themeColor="background1"/>
      </w:rPr>
      <w:tblPr/>
      <w:tcPr>
        <w:shd w:val="clear" w:color="auto" w:fill="E36C09" w:themeFill="accent6" w:themeFillShade="BF"/>
      </w:tcPr>
    </w:tblStylePr>
    <w:tblStylePr w:type="lastCol">
      <w:rPr>
        <w:color w:val="FFFFFF" w:themeColor="background1"/>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212">
    <w:name w:val="Strong"/>
    <w:basedOn w:val="211"/>
    <w:autoRedefine/>
    <w:qFormat/>
    <w:uiPriority w:val="0"/>
    <w:rPr>
      <w:b/>
      <w:bCs/>
    </w:rPr>
  </w:style>
  <w:style w:type="character" w:styleId="213">
    <w:name w:val="endnote reference"/>
    <w:basedOn w:val="211"/>
    <w:autoRedefine/>
    <w:semiHidden/>
    <w:qFormat/>
    <w:uiPriority w:val="0"/>
    <w:rPr>
      <w:vertAlign w:val="superscript"/>
    </w:rPr>
  </w:style>
  <w:style w:type="character" w:styleId="214">
    <w:name w:val="page number"/>
    <w:basedOn w:val="211"/>
    <w:autoRedefine/>
    <w:unhideWhenUsed/>
    <w:qFormat/>
    <w:uiPriority w:val="0"/>
  </w:style>
  <w:style w:type="character" w:styleId="215">
    <w:name w:val="FollowedHyperlink"/>
    <w:basedOn w:val="211"/>
    <w:autoRedefine/>
    <w:qFormat/>
    <w:uiPriority w:val="99"/>
    <w:rPr>
      <w:color w:val="auto"/>
      <w:u w:val="none"/>
    </w:rPr>
  </w:style>
  <w:style w:type="character" w:styleId="216">
    <w:name w:val="Emphasis"/>
    <w:basedOn w:val="211"/>
    <w:autoRedefine/>
    <w:semiHidden/>
    <w:qFormat/>
    <w:uiPriority w:val="0"/>
    <w:rPr>
      <w:i/>
      <w:iCs/>
    </w:rPr>
  </w:style>
  <w:style w:type="character" w:styleId="217">
    <w:name w:val="line number"/>
    <w:basedOn w:val="211"/>
    <w:autoRedefine/>
    <w:semiHidden/>
    <w:unhideWhenUsed/>
    <w:qFormat/>
    <w:uiPriority w:val="99"/>
  </w:style>
  <w:style w:type="character" w:styleId="218">
    <w:name w:val="HTML Definition"/>
    <w:basedOn w:val="211"/>
    <w:autoRedefine/>
    <w:semiHidden/>
    <w:unhideWhenUsed/>
    <w:qFormat/>
    <w:uiPriority w:val="99"/>
    <w:rPr>
      <w:i/>
      <w:iCs/>
    </w:rPr>
  </w:style>
  <w:style w:type="character" w:styleId="219">
    <w:name w:val="HTML Typewriter"/>
    <w:basedOn w:val="211"/>
    <w:autoRedefine/>
    <w:unhideWhenUsed/>
    <w:qFormat/>
    <w:uiPriority w:val="0"/>
    <w:rPr>
      <w:rFonts w:ascii="Consolas" w:hAnsi="Consolas" w:cs="Consolas"/>
      <w:sz w:val="20"/>
      <w:szCs w:val="20"/>
    </w:rPr>
  </w:style>
  <w:style w:type="character" w:styleId="220">
    <w:name w:val="HTML Acronym"/>
    <w:basedOn w:val="211"/>
    <w:autoRedefine/>
    <w:unhideWhenUsed/>
    <w:qFormat/>
    <w:uiPriority w:val="0"/>
  </w:style>
  <w:style w:type="character" w:styleId="221">
    <w:name w:val="HTML Variable"/>
    <w:basedOn w:val="211"/>
    <w:autoRedefine/>
    <w:unhideWhenUsed/>
    <w:qFormat/>
    <w:uiPriority w:val="0"/>
    <w:rPr>
      <w:i/>
      <w:iCs/>
    </w:rPr>
  </w:style>
  <w:style w:type="character" w:styleId="222">
    <w:name w:val="Hyperlink"/>
    <w:basedOn w:val="211"/>
    <w:autoRedefine/>
    <w:unhideWhenUsed/>
    <w:qFormat/>
    <w:uiPriority w:val="0"/>
    <w:rPr>
      <w:color w:val="0000FF" w:themeColor="hyperlink"/>
      <w:u w:val="single"/>
    </w:rPr>
  </w:style>
  <w:style w:type="character" w:styleId="223">
    <w:name w:val="HTML Code"/>
    <w:basedOn w:val="211"/>
    <w:autoRedefine/>
    <w:unhideWhenUsed/>
    <w:qFormat/>
    <w:uiPriority w:val="0"/>
    <w:rPr>
      <w:rFonts w:ascii="Consolas" w:hAnsi="Consolas" w:cs="Consolas"/>
      <w:sz w:val="20"/>
      <w:szCs w:val="20"/>
    </w:rPr>
  </w:style>
  <w:style w:type="character" w:styleId="224">
    <w:name w:val="annotation reference"/>
    <w:basedOn w:val="211"/>
    <w:autoRedefine/>
    <w:qFormat/>
    <w:uiPriority w:val="99"/>
    <w:rPr>
      <w:sz w:val="16"/>
      <w:szCs w:val="16"/>
    </w:rPr>
  </w:style>
  <w:style w:type="character" w:styleId="225">
    <w:name w:val="HTML Cite"/>
    <w:basedOn w:val="211"/>
    <w:autoRedefine/>
    <w:unhideWhenUsed/>
    <w:qFormat/>
    <w:uiPriority w:val="0"/>
    <w:rPr>
      <w:i/>
      <w:iCs/>
    </w:rPr>
  </w:style>
  <w:style w:type="character" w:styleId="226">
    <w:name w:val="footnote reference"/>
    <w:basedOn w:val="211"/>
    <w:autoRedefine/>
    <w:qFormat/>
    <w:uiPriority w:val="0"/>
    <w:rPr>
      <w:vertAlign w:val="superscript"/>
    </w:rPr>
  </w:style>
  <w:style w:type="character" w:styleId="227">
    <w:name w:val="HTML Keyboard"/>
    <w:basedOn w:val="211"/>
    <w:autoRedefine/>
    <w:semiHidden/>
    <w:unhideWhenUsed/>
    <w:qFormat/>
    <w:uiPriority w:val="99"/>
    <w:rPr>
      <w:rFonts w:ascii="Consolas" w:hAnsi="Consolas" w:cs="Consolas"/>
      <w:sz w:val="20"/>
      <w:szCs w:val="20"/>
    </w:rPr>
  </w:style>
  <w:style w:type="character" w:styleId="228">
    <w:name w:val="HTML Sample"/>
    <w:basedOn w:val="211"/>
    <w:autoRedefine/>
    <w:unhideWhenUsed/>
    <w:qFormat/>
    <w:uiPriority w:val="0"/>
    <w:rPr>
      <w:rFonts w:ascii="Consolas" w:hAnsi="Consolas" w:cs="Consolas"/>
      <w:sz w:val="24"/>
      <w:szCs w:val="24"/>
    </w:rPr>
  </w:style>
  <w:style w:type="table" w:customStyle="1" w:styleId="229">
    <w:name w:val="Buro Happold Table1"/>
    <w:basedOn w:val="88"/>
    <w:autoRedefine/>
    <w:qFormat/>
    <w:uiPriority w:val="15"/>
    <w:pPr>
      <w:spacing w:before="40" w:after="40"/>
    </w:pPr>
    <w:rPr>
      <w:rFonts w:eastAsia="Times New Roman" w:cs="Times New Roman"/>
      <w:sz w:val="16"/>
      <w:szCs w:val="18"/>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pPr>
        <w:jc w:val="left"/>
      </w:pPr>
      <w:rPr>
        <w:b/>
      </w: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8D8D8" w:themeFill="background1" w:themeFillShade="D9"/>
      </w:tcPr>
    </w:tblStylePr>
  </w:style>
  <w:style w:type="character" w:customStyle="1" w:styleId="230">
    <w:name w:val="标题 1 Char"/>
    <w:basedOn w:val="211"/>
    <w:link w:val="3"/>
    <w:autoRedefine/>
    <w:qFormat/>
    <w:uiPriority w:val="0"/>
    <w:rPr>
      <w:rFonts w:asciiTheme="majorHAnsi" w:hAnsiTheme="majorHAnsi" w:eastAsiaTheme="majorEastAsia" w:cstheme="majorBidi"/>
      <w:b/>
      <w:bCs/>
      <w:color w:val="C4D600" w:themeColor="text2"/>
      <w:sz w:val="32"/>
      <w:szCs w:val="28"/>
      <w:lang w:eastAsia="en-GB"/>
    </w:rPr>
  </w:style>
  <w:style w:type="character" w:customStyle="1" w:styleId="231">
    <w:name w:val="标题 2 Char"/>
    <w:basedOn w:val="211"/>
    <w:link w:val="4"/>
    <w:autoRedefine/>
    <w:qFormat/>
    <w:uiPriority w:val="0"/>
    <w:rPr>
      <w:rFonts w:asciiTheme="majorHAnsi" w:hAnsiTheme="majorHAnsi" w:eastAsiaTheme="majorEastAsia" w:cstheme="majorBidi"/>
      <w:b/>
      <w:bCs/>
      <w:color w:val="121212" w:themeColor="text1"/>
      <w:szCs w:val="26"/>
      <w:lang w:eastAsia="en-GB"/>
    </w:rPr>
  </w:style>
  <w:style w:type="character" w:customStyle="1" w:styleId="232">
    <w:name w:val="标题 3 Char"/>
    <w:basedOn w:val="211"/>
    <w:link w:val="5"/>
    <w:autoRedefine/>
    <w:qFormat/>
    <w:uiPriority w:val="0"/>
    <w:rPr>
      <w:rFonts w:asciiTheme="majorHAnsi" w:hAnsiTheme="majorHAnsi" w:eastAsiaTheme="majorEastAsia" w:cstheme="majorBidi"/>
      <w:b/>
      <w:color w:val="121212" w:themeColor="text1"/>
      <w:szCs w:val="24"/>
      <w:lang w:eastAsia="en-GB"/>
    </w:rPr>
  </w:style>
  <w:style w:type="character" w:customStyle="1" w:styleId="233">
    <w:name w:val="标题 4 Char"/>
    <w:basedOn w:val="211"/>
    <w:link w:val="6"/>
    <w:autoRedefine/>
    <w:qFormat/>
    <w:uiPriority w:val="0"/>
    <w:rPr>
      <w:rFonts w:asciiTheme="majorHAnsi" w:hAnsiTheme="majorHAnsi" w:eastAsiaTheme="majorEastAsia" w:cstheme="majorBidi"/>
      <w:b/>
      <w:bCs/>
      <w:iCs/>
      <w:color w:val="121212" w:themeColor="text1"/>
      <w:szCs w:val="24"/>
      <w:lang w:eastAsia="en-GB"/>
    </w:rPr>
  </w:style>
  <w:style w:type="character" w:customStyle="1" w:styleId="234">
    <w:name w:val="标题 5 Char"/>
    <w:basedOn w:val="211"/>
    <w:link w:val="7"/>
    <w:autoRedefine/>
    <w:qFormat/>
    <w:uiPriority w:val="0"/>
    <w:rPr>
      <w:rFonts w:asciiTheme="majorHAnsi" w:hAnsiTheme="majorHAnsi" w:eastAsiaTheme="majorEastAsia" w:cstheme="majorBidi"/>
      <w:b/>
      <w:bCs/>
      <w:iCs/>
      <w:color w:val="121212" w:themeColor="text1"/>
      <w:sz w:val="18"/>
      <w:szCs w:val="24"/>
      <w:lang w:eastAsia="en-GB"/>
    </w:rPr>
  </w:style>
  <w:style w:type="character" w:customStyle="1" w:styleId="235">
    <w:name w:val="结束语 Char"/>
    <w:basedOn w:val="211"/>
    <w:link w:val="32"/>
    <w:autoRedefine/>
    <w:semiHidden/>
    <w:qFormat/>
    <w:uiPriority w:val="0"/>
    <w:rPr>
      <w:rFonts w:eastAsia="Times New Roman" w:cs="Times New Roman"/>
      <w:color w:val="121212" w:themeColor="text1"/>
      <w:sz w:val="18"/>
      <w:szCs w:val="24"/>
      <w:lang w:eastAsia="en-GB"/>
    </w:rPr>
  </w:style>
  <w:style w:type="table" w:customStyle="1" w:styleId="236">
    <w:name w:val="彩色网格1"/>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37">
    <w:name w:val="Colorful Grid1"/>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38">
    <w:name w:val="Colorful Grid10"/>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39">
    <w:name w:val="Colorful Grid11"/>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0">
    <w:name w:val="Colorful Grid12"/>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1">
    <w:name w:val="Colorful Grid13"/>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2">
    <w:name w:val="Colorful Grid14"/>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3">
    <w:name w:val="Colorful Grid2"/>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4">
    <w:name w:val="Colorful Grid3"/>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5">
    <w:name w:val="Colorful Grid4"/>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6">
    <w:name w:val="Colorful Grid5"/>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7">
    <w:name w:val="Colorful Grid6"/>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8">
    <w:name w:val="Colorful Grid7"/>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49">
    <w:name w:val="Colorful Grid8"/>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50">
    <w:name w:val="Colorful Grid9"/>
    <w:basedOn w:val="88"/>
    <w:autoRedefine/>
    <w:semiHidden/>
    <w:qFormat/>
    <w:uiPriority w:val="73"/>
    <w:rPr>
      <w:rFonts w:eastAsia="Times New Roman" w:cs="Times New Roman"/>
      <w:color w:val="121212" w:themeColor="text1"/>
      <w:sz w:val="18"/>
      <w:szCs w:val="18"/>
      <w:lang w:eastAsia="en-GB"/>
    </w:rPr>
    <w:tblPr>
      <w:tblBorders>
        <w:insideH w:val="single" w:color="FFFFFF" w:themeColor="background1" w:sz="4" w:space="0"/>
      </w:tblBorders>
      <w:tblCellMar>
        <w:top w:w="0" w:type="dxa"/>
        <w:left w:w="108" w:type="dxa"/>
        <w:bottom w:w="0" w:type="dxa"/>
        <w:right w:w="108" w:type="dxa"/>
      </w:tblCellMar>
    </w:tblPr>
    <w:tcPr>
      <w:shd w:val="clear" w:color="auto" w:fill="CFCFCF" w:themeFill="text1" w:themeFillTint="33"/>
    </w:tcPr>
    <w:tblStylePr w:type="firstRow">
      <w:rPr>
        <w:b/>
        <w:bCs/>
      </w:rPr>
      <w:tcPr>
        <w:shd w:val="clear" w:color="auto" w:fill="A0A0A0" w:themeFill="text1" w:themeFillTint="66"/>
      </w:tcPr>
    </w:tblStylePr>
    <w:tblStylePr w:type="lastRow">
      <w:rPr>
        <w:b/>
        <w:bCs/>
        <w:color w:val="121212" w:themeColor="text1"/>
      </w:rPr>
      <w:tcPr>
        <w:shd w:val="clear" w:color="auto" w:fill="A0A0A0" w:themeFill="text1" w:themeFillTint="66"/>
      </w:tcPr>
    </w:tblStylePr>
    <w:tblStylePr w:type="firstCol">
      <w:rPr>
        <w:color w:val="FFFFFF" w:themeColor="background1"/>
      </w:rPr>
      <w:tcPr>
        <w:shd w:val="clear" w:color="auto" w:fill="0D0D0D" w:themeFill="text1" w:themeFillShade="BF"/>
      </w:tcPr>
    </w:tblStylePr>
    <w:tblStylePr w:type="lastCol">
      <w:rPr>
        <w:color w:val="FFFFFF" w:themeColor="background1"/>
      </w:rPr>
      <w:tcPr>
        <w:shd w:val="clear" w:color="auto" w:fill="0D0D0D" w:themeFill="text1" w:themeFillShade="BF"/>
      </w:tc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251">
    <w:name w:val="彩色列表1"/>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52">
    <w:name w:val="Colorful List1"/>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53">
    <w:name w:val="Colorful List10"/>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54">
    <w:name w:val="Colorful List11"/>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55">
    <w:name w:val="Colorful List12"/>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56">
    <w:name w:val="Colorful List13"/>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57">
    <w:name w:val="Colorful List14"/>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58">
    <w:name w:val="Colorful List2"/>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59">
    <w:name w:val="Colorful List3"/>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60">
    <w:name w:val="Colorful List4"/>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61">
    <w:name w:val="Colorful List5"/>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62">
    <w:name w:val="Colorful List6"/>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63">
    <w:name w:val="Colorful List7"/>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64">
    <w:name w:val="Colorful List8"/>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65">
    <w:name w:val="Colorful List9"/>
    <w:basedOn w:val="88"/>
    <w:autoRedefine/>
    <w:semiHidden/>
    <w:qFormat/>
    <w:uiPriority w:val="72"/>
    <w:rPr>
      <w:rFonts w:eastAsia="Times New Roman" w:cs="Times New Roman"/>
      <w:color w:val="121212" w:themeColor="text1"/>
      <w:sz w:val="18"/>
      <w:szCs w:val="18"/>
      <w:lang w:eastAsia="en-GB"/>
    </w:rPr>
    <w:tblPr>
      <w:tblCellMar>
        <w:top w:w="0" w:type="dxa"/>
        <w:left w:w="108" w:type="dxa"/>
        <w:bottom w:w="0" w:type="dxa"/>
        <w:right w:w="108" w:type="dxa"/>
      </w:tblCellMar>
    </w:tblPr>
    <w:tcPr>
      <w:shd w:val="clear" w:color="auto" w:fill="E7E7E7"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121212"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4C4C4" w:themeFill="text1" w:themeFillTint="3F"/>
      </w:tcPr>
    </w:tblStylePr>
    <w:tblStylePr w:type="band1Horz">
      <w:tcPr>
        <w:shd w:val="clear" w:color="auto" w:fill="CFCFCF" w:themeFill="text1" w:themeFillTint="33"/>
      </w:tcPr>
    </w:tblStylePr>
  </w:style>
  <w:style w:type="table" w:customStyle="1" w:styleId="266">
    <w:name w:val="彩色底纹1"/>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67">
    <w:name w:val="Colorful Shading1"/>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68">
    <w:name w:val="Colorful Shading10"/>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69">
    <w:name w:val="Colorful Shading11"/>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0">
    <w:name w:val="Colorful Shading12"/>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1">
    <w:name w:val="Colorful Shading13"/>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2">
    <w:name w:val="Colorful Shading14"/>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3">
    <w:name w:val="Colorful Shading2"/>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4">
    <w:name w:val="Colorful Shading3"/>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5">
    <w:name w:val="Colorful Shading4"/>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6">
    <w:name w:val="Colorful Shading5"/>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7">
    <w:name w:val="Colorful Shading6"/>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8">
    <w:name w:val="Colorful Shading7"/>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79">
    <w:name w:val="Colorful Shading8"/>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table" w:customStyle="1" w:styleId="280">
    <w:name w:val="Colorful Shading9"/>
    <w:basedOn w:val="88"/>
    <w:autoRedefine/>
    <w:semiHidden/>
    <w:qFormat/>
    <w:uiPriority w:val="71"/>
    <w:rPr>
      <w:rFonts w:eastAsia="Times New Roman" w:cs="Times New Roman"/>
      <w:color w:val="121212" w:themeColor="text1"/>
      <w:sz w:val="18"/>
      <w:szCs w:val="18"/>
      <w:lang w:eastAsia="en-GB"/>
    </w:rPr>
    <w:tblPr>
      <w:tblBorders>
        <w:top w:val="single" w:color="C0504D" w:themeColor="accent2" w:sz="24" w:space="0"/>
        <w:left w:val="single" w:color="121212" w:themeColor="text1" w:sz="4" w:space="0"/>
        <w:bottom w:val="single" w:color="121212" w:themeColor="text1" w:sz="4" w:space="0"/>
        <w:right w:val="single" w:color="121212"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7E7E7"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A0A0A"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A0A0A"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D0D0D" w:themeFill="text1" w:themeFillShade="BF"/>
      </w:tcPr>
    </w:tblStylePr>
    <w:tblStylePr w:type="band1Vert">
      <w:tcPr>
        <w:shd w:val="clear" w:color="auto" w:fill="A0A0A0" w:themeFill="text1" w:themeFillTint="66"/>
      </w:tcPr>
    </w:tblStylePr>
    <w:tblStylePr w:type="band1Horz">
      <w:tcPr>
        <w:shd w:val="clear" w:color="auto" w:fill="888888" w:themeFill="text1" w:themeFillTint="7F"/>
      </w:tcPr>
    </w:tblStylePr>
    <w:tblStylePr w:type="neCell">
      <w:rPr>
        <w:color w:val="121212" w:themeColor="text1"/>
      </w:rPr>
    </w:tblStylePr>
    <w:tblStylePr w:type="nwCell">
      <w:rPr>
        <w:color w:val="121212" w:themeColor="text1"/>
      </w:rPr>
    </w:tblStylePr>
  </w:style>
  <w:style w:type="character" w:customStyle="1" w:styleId="281">
    <w:name w:val="批注文字 Char"/>
    <w:basedOn w:val="211"/>
    <w:link w:val="28"/>
    <w:autoRedefine/>
    <w:qFormat/>
    <w:uiPriority w:val="0"/>
    <w:rPr>
      <w:rFonts w:eastAsia="Times New Roman" w:cs="Times New Roman"/>
      <w:color w:val="121212" w:themeColor="text1"/>
      <w:lang w:eastAsia="en-GB"/>
    </w:rPr>
  </w:style>
  <w:style w:type="character" w:customStyle="1" w:styleId="282">
    <w:name w:val="批注主题 Char"/>
    <w:basedOn w:val="281"/>
    <w:link w:val="85"/>
    <w:autoRedefine/>
    <w:qFormat/>
    <w:uiPriority w:val="0"/>
    <w:rPr>
      <w:rFonts w:eastAsia="Times New Roman" w:cs="Times New Roman"/>
      <w:b/>
      <w:bCs/>
      <w:color w:val="121212" w:themeColor="text1"/>
      <w:lang w:eastAsia="en-GB"/>
    </w:rPr>
  </w:style>
  <w:style w:type="table" w:customStyle="1" w:styleId="283">
    <w:name w:val="深色列表1"/>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84">
    <w:name w:val="Dark List1"/>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85">
    <w:name w:val="Dark List10"/>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86">
    <w:name w:val="Dark List11"/>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87">
    <w:name w:val="Dark List12"/>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88">
    <w:name w:val="Dark List13"/>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89">
    <w:name w:val="Dark List14"/>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90">
    <w:name w:val="Dark List2"/>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91">
    <w:name w:val="Dark List3"/>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92">
    <w:name w:val="Dark List4"/>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93">
    <w:name w:val="Dark List5"/>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94">
    <w:name w:val="Dark List6"/>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95">
    <w:name w:val="Dark List7"/>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96">
    <w:name w:val="Dark List8"/>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table" w:customStyle="1" w:styleId="297">
    <w:name w:val="Dark List9"/>
    <w:basedOn w:val="88"/>
    <w:autoRedefine/>
    <w:semiHidden/>
    <w:qFormat/>
    <w:uiPriority w:val="70"/>
    <w:rPr>
      <w:rFonts w:eastAsia="Times New Roman" w:cs="Times New Roman"/>
      <w:color w:val="FFFFFF" w:themeColor="background1"/>
      <w:sz w:val="18"/>
      <w:szCs w:val="18"/>
      <w:lang w:eastAsia="en-GB"/>
    </w:rPr>
    <w:tblPr>
      <w:tblCellMar>
        <w:top w:w="0" w:type="dxa"/>
        <w:left w:w="108" w:type="dxa"/>
        <w:bottom w:w="0" w:type="dxa"/>
        <w:right w:w="108" w:type="dxa"/>
      </w:tblCellMar>
    </w:tblPr>
    <w:tcPr>
      <w:shd w:val="clear" w:color="auto" w:fill="121212" w:themeFill="text1"/>
    </w:tcPr>
    <w:tblStylePr w:type="firstRow">
      <w:rPr>
        <w:b/>
        <w:bCs/>
      </w:rPr>
      <w:tcPr>
        <w:tcBorders>
          <w:top w:val="nil"/>
          <w:left w:val="nil"/>
          <w:bottom w:val="single" w:color="FFFFFF" w:themeColor="background1" w:sz="18" w:space="0"/>
          <w:right w:val="nil"/>
          <w:insideH w:val="nil"/>
          <w:insideV w:val="nil"/>
        </w:tcBorders>
        <w:shd w:val="clear" w:color="auto" w:fill="121212" w:themeFill="text1"/>
      </w:tcPr>
    </w:tblStylePr>
    <w:tblStylePr w:type="lastRow">
      <w:tcPr>
        <w:tcBorders>
          <w:top w:val="single" w:color="FFFFFF" w:themeColor="background1" w:sz="18" w:space="0"/>
          <w:left w:val="nil"/>
          <w:bottom w:val="nil"/>
          <w:right w:val="nil"/>
          <w:insideH w:val="nil"/>
          <w:insideV w:val="nil"/>
        </w:tcBorders>
        <w:shd w:val="clear" w:color="auto" w:fill="080808"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D0D0D"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D0D0D" w:themeFill="text1" w:themeFillShade="BF"/>
      </w:tcPr>
    </w:tblStylePr>
    <w:tblStylePr w:type="band1Vert">
      <w:tcPr>
        <w:tcBorders>
          <w:top w:val="nil"/>
          <w:left w:val="nil"/>
          <w:bottom w:val="nil"/>
          <w:right w:val="nil"/>
          <w:insideH w:val="nil"/>
          <w:insideV w:val="nil"/>
        </w:tcBorders>
        <w:shd w:val="clear" w:color="auto" w:fill="0D0D0D" w:themeFill="text1" w:themeFillShade="BF"/>
      </w:tcPr>
    </w:tblStylePr>
    <w:tblStylePr w:type="band1Horz">
      <w:tcPr>
        <w:tcBorders>
          <w:top w:val="nil"/>
          <w:left w:val="nil"/>
          <w:bottom w:val="nil"/>
          <w:right w:val="nil"/>
          <w:insideH w:val="nil"/>
          <w:insideV w:val="nil"/>
        </w:tcBorders>
        <w:shd w:val="clear" w:color="auto" w:fill="0D0D0D" w:themeFill="text1" w:themeFillShade="BF"/>
      </w:tcPr>
    </w:tblStylePr>
  </w:style>
  <w:style w:type="character" w:customStyle="1" w:styleId="298">
    <w:name w:val="日期 Char"/>
    <w:basedOn w:val="211"/>
    <w:link w:val="50"/>
    <w:autoRedefine/>
    <w:qFormat/>
    <w:uiPriority w:val="0"/>
    <w:rPr>
      <w:rFonts w:eastAsia="Times New Roman" w:cs="Times New Roman"/>
      <w:color w:val="121212" w:themeColor="text1"/>
      <w:sz w:val="18"/>
      <w:szCs w:val="24"/>
      <w:lang w:eastAsia="en-GB"/>
    </w:rPr>
  </w:style>
  <w:style w:type="character" w:customStyle="1" w:styleId="299">
    <w:name w:val="文档结构图 Char"/>
    <w:basedOn w:val="211"/>
    <w:link w:val="26"/>
    <w:autoRedefine/>
    <w:semiHidden/>
    <w:qFormat/>
    <w:uiPriority w:val="0"/>
    <w:rPr>
      <w:rFonts w:ascii="Tahoma" w:hAnsi="Tahoma" w:eastAsia="Times New Roman" w:cs="Tahoma"/>
      <w:color w:val="121212" w:themeColor="text1"/>
      <w:sz w:val="16"/>
      <w:szCs w:val="16"/>
      <w:lang w:eastAsia="en-GB"/>
    </w:rPr>
  </w:style>
  <w:style w:type="character" w:customStyle="1" w:styleId="300">
    <w:name w:val="电子邮件签名 Char"/>
    <w:basedOn w:val="211"/>
    <w:link w:val="19"/>
    <w:autoRedefine/>
    <w:semiHidden/>
    <w:qFormat/>
    <w:uiPriority w:val="0"/>
    <w:rPr>
      <w:rFonts w:eastAsia="Times New Roman" w:cs="Times New Roman"/>
      <w:color w:val="121212" w:themeColor="text1"/>
      <w:sz w:val="18"/>
      <w:szCs w:val="24"/>
      <w:lang w:eastAsia="en-GB"/>
    </w:rPr>
  </w:style>
  <w:style w:type="character" w:customStyle="1" w:styleId="301">
    <w:name w:val="尾注文本 Char"/>
    <w:basedOn w:val="211"/>
    <w:link w:val="52"/>
    <w:autoRedefine/>
    <w:qFormat/>
    <w:uiPriority w:val="0"/>
    <w:rPr>
      <w:rFonts w:eastAsia="Times New Roman" w:cs="Times New Roman"/>
      <w:color w:val="121212" w:themeColor="text1"/>
      <w:lang w:eastAsia="en-GB"/>
    </w:rPr>
  </w:style>
  <w:style w:type="character" w:customStyle="1" w:styleId="302">
    <w:name w:val="页脚 Char"/>
    <w:basedOn w:val="211"/>
    <w:link w:val="55"/>
    <w:autoRedefine/>
    <w:qFormat/>
    <w:uiPriority w:val="99"/>
    <w:rPr>
      <w:rFonts w:eastAsia="Times New Roman" w:cs="Times New Roman"/>
      <w:color w:val="121212" w:themeColor="text1"/>
      <w:sz w:val="18"/>
      <w:szCs w:val="24"/>
      <w:lang w:eastAsia="en-GB"/>
    </w:rPr>
  </w:style>
  <w:style w:type="character" w:customStyle="1" w:styleId="303">
    <w:name w:val="脚注文本 Char"/>
    <w:basedOn w:val="211"/>
    <w:link w:val="67"/>
    <w:autoRedefine/>
    <w:qFormat/>
    <w:uiPriority w:val="0"/>
    <w:rPr>
      <w:rFonts w:eastAsia="Times New Roman" w:cs="Times New Roman"/>
      <w:color w:val="121212" w:themeColor="text1"/>
      <w:sz w:val="16"/>
      <w:lang w:eastAsia="en-GB"/>
    </w:rPr>
  </w:style>
  <w:style w:type="paragraph" w:customStyle="1" w:styleId="304">
    <w:name w:val="Frontpage Logo Text"/>
    <w:autoRedefine/>
    <w:semiHidden/>
    <w:qFormat/>
    <w:uiPriority w:val="1"/>
    <w:rPr>
      <w:rFonts w:eastAsia="Times New Roman" w:cs="Times New Roman" w:asciiTheme="majorHAnsi" w:hAnsiTheme="majorHAnsi"/>
      <w:b/>
      <w:color w:val="121212" w:themeColor="text1"/>
      <w:sz w:val="57"/>
      <w:szCs w:val="24"/>
      <w:lang w:val="en-GB" w:eastAsia="en-GB" w:bidi="ar-SA"/>
    </w:rPr>
  </w:style>
  <w:style w:type="character" w:customStyle="1" w:styleId="305">
    <w:name w:val="页眉 Char"/>
    <w:basedOn w:val="211"/>
    <w:link w:val="57"/>
    <w:autoRedefine/>
    <w:qFormat/>
    <w:uiPriority w:val="0"/>
    <w:rPr>
      <w:rFonts w:eastAsia="Times New Roman" w:cs="Times New Roman"/>
      <w:b/>
      <w:color w:val="121212" w:themeColor="text1"/>
      <w:szCs w:val="24"/>
      <w:lang w:eastAsia="en-GB"/>
    </w:rPr>
  </w:style>
  <w:style w:type="paragraph" w:customStyle="1" w:styleId="306">
    <w:name w:val="Header Title Page"/>
    <w:basedOn w:val="57"/>
    <w:autoRedefine/>
    <w:semiHidden/>
    <w:qFormat/>
    <w:uiPriority w:val="0"/>
    <w:pPr>
      <w:jc w:val="left"/>
    </w:pPr>
  </w:style>
  <w:style w:type="character" w:customStyle="1" w:styleId="307">
    <w:name w:val="标题 6 Char"/>
    <w:basedOn w:val="211"/>
    <w:link w:val="8"/>
    <w:autoRedefine/>
    <w:qFormat/>
    <w:uiPriority w:val="0"/>
    <w:rPr>
      <w:rFonts w:asciiTheme="majorHAnsi" w:hAnsiTheme="majorHAnsi" w:eastAsiaTheme="majorEastAsia" w:cstheme="majorBidi"/>
      <w:i/>
      <w:iCs/>
      <w:color w:val="244061" w:themeColor="accent1" w:themeShade="80"/>
      <w:sz w:val="18"/>
      <w:szCs w:val="24"/>
      <w:lang w:eastAsia="en-GB"/>
    </w:rPr>
  </w:style>
  <w:style w:type="character" w:customStyle="1" w:styleId="308">
    <w:name w:val="标题 7 Char"/>
    <w:basedOn w:val="211"/>
    <w:link w:val="9"/>
    <w:autoRedefine/>
    <w:qFormat/>
    <w:uiPriority w:val="0"/>
    <w:rPr>
      <w:rFonts w:asciiTheme="majorHAnsi" w:hAnsiTheme="majorHAnsi" w:eastAsiaTheme="majorEastAsia" w:cstheme="majorBidi"/>
      <w:i/>
      <w:iCs/>
      <w:color w:val="4D4D4D" w:themeColor="text1" w:themeTint="BF"/>
      <w:sz w:val="18"/>
      <w:szCs w:val="24"/>
      <w:lang w:eastAsia="en-GB"/>
    </w:rPr>
  </w:style>
  <w:style w:type="character" w:customStyle="1" w:styleId="309">
    <w:name w:val="标题 8 Char"/>
    <w:basedOn w:val="211"/>
    <w:link w:val="10"/>
    <w:autoRedefine/>
    <w:qFormat/>
    <w:uiPriority w:val="0"/>
    <w:rPr>
      <w:rFonts w:asciiTheme="majorHAnsi" w:hAnsiTheme="majorHAnsi" w:eastAsiaTheme="majorEastAsia" w:cstheme="majorBidi"/>
      <w:color w:val="4D4D4D" w:themeColor="text1" w:themeTint="BF"/>
      <w:lang w:eastAsia="en-GB"/>
    </w:rPr>
  </w:style>
  <w:style w:type="character" w:customStyle="1" w:styleId="310">
    <w:name w:val="标题 9 Char"/>
    <w:basedOn w:val="211"/>
    <w:link w:val="11"/>
    <w:autoRedefine/>
    <w:qFormat/>
    <w:uiPriority w:val="0"/>
    <w:rPr>
      <w:rFonts w:asciiTheme="majorHAnsi" w:hAnsiTheme="majorHAnsi" w:eastAsiaTheme="majorEastAsia" w:cstheme="majorBidi"/>
      <w:i/>
      <w:iCs/>
      <w:color w:val="4D4D4D" w:themeColor="text1" w:themeTint="BF"/>
      <w:lang w:eastAsia="en-GB"/>
    </w:rPr>
  </w:style>
  <w:style w:type="character" w:customStyle="1" w:styleId="311">
    <w:name w:val="批注框文本 Char"/>
    <w:basedOn w:val="211"/>
    <w:link w:val="54"/>
    <w:autoRedefine/>
    <w:semiHidden/>
    <w:qFormat/>
    <w:uiPriority w:val="0"/>
    <w:rPr>
      <w:rFonts w:ascii="Tahoma" w:hAnsi="Tahoma" w:cs="Tahoma"/>
      <w:sz w:val="16"/>
      <w:szCs w:val="16"/>
    </w:rPr>
  </w:style>
  <w:style w:type="paragraph" w:customStyle="1" w:styleId="312">
    <w:name w:val="书目1"/>
    <w:basedOn w:val="1"/>
    <w:next w:val="1"/>
    <w:autoRedefine/>
    <w:semiHidden/>
    <w:unhideWhenUsed/>
    <w:qFormat/>
    <w:uiPriority w:val="37"/>
  </w:style>
  <w:style w:type="character" w:customStyle="1" w:styleId="313">
    <w:name w:val="正文文本 Char"/>
    <w:basedOn w:val="211"/>
    <w:link w:val="34"/>
    <w:autoRedefine/>
    <w:qFormat/>
    <w:uiPriority w:val="0"/>
  </w:style>
  <w:style w:type="character" w:customStyle="1" w:styleId="314">
    <w:name w:val="正文文本 2 Char"/>
    <w:basedOn w:val="211"/>
    <w:link w:val="76"/>
    <w:autoRedefine/>
    <w:qFormat/>
    <w:uiPriority w:val="0"/>
  </w:style>
  <w:style w:type="character" w:customStyle="1" w:styleId="315">
    <w:name w:val="正文文本 3 Char"/>
    <w:basedOn w:val="211"/>
    <w:link w:val="31"/>
    <w:autoRedefine/>
    <w:qFormat/>
    <w:uiPriority w:val="0"/>
    <w:rPr>
      <w:sz w:val="16"/>
      <w:szCs w:val="16"/>
    </w:rPr>
  </w:style>
  <w:style w:type="character" w:customStyle="1" w:styleId="316">
    <w:name w:val="正文首行缩进 Char"/>
    <w:basedOn w:val="313"/>
    <w:link w:val="86"/>
    <w:autoRedefine/>
    <w:qFormat/>
    <w:uiPriority w:val="0"/>
  </w:style>
  <w:style w:type="character" w:customStyle="1" w:styleId="317">
    <w:name w:val="正文文本缩进 Char"/>
    <w:basedOn w:val="211"/>
    <w:link w:val="35"/>
    <w:autoRedefine/>
    <w:qFormat/>
    <w:uiPriority w:val="0"/>
  </w:style>
  <w:style w:type="character" w:customStyle="1" w:styleId="318">
    <w:name w:val="正文首行缩进 2 Char"/>
    <w:basedOn w:val="317"/>
    <w:link w:val="87"/>
    <w:autoRedefine/>
    <w:semiHidden/>
    <w:qFormat/>
    <w:uiPriority w:val="99"/>
  </w:style>
  <w:style w:type="character" w:customStyle="1" w:styleId="319">
    <w:name w:val="正文文本缩进 2 Char"/>
    <w:basedOn w:val="211"/>
    <w:link w:val="51"/>
    <w:autoRedefine/>
    <w:qFormat/>
    <w:uiPriority w:val="0"/>
  </w:style>
  <w:style w:type="character" w:customStyle="1" w:styleId="320">
    <w:name w:val="正文文本缩进 3 Char"/>
    <w:basedOn w:val="211"/>
    <w:link w:val="70"/>
    <w:autoRedefine/>
    <w:qFormat/>
    <w:uiPriority w:val="0"/>
    <w:rPr>
      <w:sz w:val="16"/>
      <w:szCs w:val="16"/>
    </w:rPr>
  </w:style>
  <w:style w:type="character" w:customStyle="1" w:styleId="321">
    <w:name w:val="书籍标题1"/>
    <w:basedOn w:val="211"/>
    <w:autoRedefine/>
    <w:semiHidden/>
    <w:qFormat/>
    <w:uiPriority w:val="33"/>
    <w:rPr>
      <w:b/>
      <w:bCs/>
      <w:smallCaps/>
      <w:spacing w:val="5"/>
    </w:rPr>
  </w:style>
  <w:style w:type="character" w:customStyle="1" w:styleId="322">
    <w:name w:val="HTML 地址 Char"/>
    <w:basedOn w:val="211"/>
    <w:link w:val="41"/>
    <w:autoRedefine/>
    <w:qFormat/>
    <w:uiPriority w:val="0"/>
    <w:rPr>
      <w:i/>
      <w:iCs/>
    </w:rPr>
  </w:style>
  <w:style w:type="character" w:customStyle="1" w:styleId="323">
    <w:name w:val="HTML 预设格式 Char"/>
    <w:basedOn w:val="211"/>
    <w:link w:val="80"/>
    <w:autoRedefine/>
    <w:qFormat/>
    <w:uiPriority w:val="0"/>
    <w:rPr>
      <w:rFonts w:ascii="Consolas" w:hAnsi="Consolas" w:cs="Consolas"/>
    </w:rPr>
  </w:style>
  <w:style w:type="character" w:customStyle="1" w:styleId="324">
    <w:name w:val="明显强调1"/>
    <w:basedOn w:val="211"/>
    <w:autoRedefine/>
    <w:semiHidden/>
    <w:qFormat/>
    <w:uiPriority w:val="21"/>
    <w:rPr>
      <w:b/>
      <w:bCs/>
      <w:i/>
      <w:iCs/>
      <w:color w:val="4F81BD" w:themeColor="accent1"/>
    </w:rPr>
  </w:style>
  <w:style w:type="paragraph" w:styleId="325">
    <w:name w:val="Intense Quote"/>
    <w:basedOn w:val="1"/>
    <w:next w:val="1"/>
    <w:link w:val="326"/>
    <w:autoRedefine/>
    <w:semiHidden/>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326">
    <w:name w:val="明显引用 Char"/>
    <w:basedOn w:val="211"/>
    <w:link w:val="325"/>
    <w:autoRedefine/>
    <w:qFormat/>
    <w:uiPriority w:val="30"/>
    <w:rPr>
      <w:b/>
      <w:bCs/>
      <w:i/>
      <w:iCs/>
      <w:color w:val="4F81BD" w:themeColor="accent1"/>
    </w:rPr>
  </w:style>
  <w:style w:type="character" w:customStyle="1" w:styleId="327">
    <w:name w:val="明显参考1"/>
    <w:basedOn w:val="211"/>
    <w:autoRedefine/>
    <w:semiHidden/>
    <w:qFormat/>
    <w:uiPriority w:val="32"/>
    <w:rPr>
      <w:b/>
      <w:bCs/>
      <w:smallCaps/>
      <w:color w:val="C0504D" w:themeColor="accent2"/>
      <w:spacing w:val="5"/>
      <w:u w:val="single"/>
    </w:rPr>
  </w:style>
  <w:style w:type="paragraph" w:styleId="328">
    <w:name w:val="List Paragraph"/>
    <w:basedOn w:val="1"/>
    <w:autoRedefine/>
    <w:qFormat/>
    <w:uiPriority w:val="34"/>
    <w:pPr>
      <w:ind w:left="720"/>
      <w:contextualSpacing/>
    </w:pPr>
  </w:style>
  <w:style w:type="character" w:customStyle="1" w:styleId="329">
    <w:name w:val="宏文本 Char"/>
    <w:basedOn w:val="211"/>
    <w:link w:val="2"/>
    <w:autoRedefine/>
    <w:semiHidden/>
    <w:qFormat/>
    <w:uiPriority w:val="99"/>
    <w:rPr>
      <w:rFonts w:ascii="Consolas" w:hAnsi="Consolas" w:cs="Consolas"/>
    </w:rPr>
  </w:style>
  <w:style w:type="character" w:customStyle="1" w:styleId="330">
    <w:name w:val="信息标题 Char"/>
    <w:basedOn w:val="211"/>
    <w:link w:val="79"/>
    <w:autoRedefine/>
    <w:qFormat/>
    <w:uiPriority w:val="0"/>
    <w:rPr>
      <w:rFonts w:asciiTheme="majorHAnsi" w:hAnsiTheme="majorHAnsi" w:eastAsiaTheme="majorEastAsia" w:cstheme="majorBidi"/>
      <w:sz w:val="24"/>
      <w:szCs w:val="24"/>
      <w:shd w:val="pct20" w:color="auto" w:fill="auto"/>
    </w:rPr>
  </w:style>
  <w:style w:type="paragraph" w:styleId="331">
    <w:name w:val="No Spacing"/>
    <w:autoRedefine/>
    <w:qFormat/>
    <w:uiPriority w:val="0"/>
    <w:rPr>
      <w:rFonts w:asciiTheme="minorHAnsi" w:hAnsiTheme="minorHAnsi" w:eastAsiaTheme="minorEastAsia" w:cstheme="minorBidi"/>
      <w:lang w:val="en-GB" w:eastAsia="zh-CN" w:bidi="ar-SA"/>
    </w:rPr>
  </w:style>
  <w:style w:type="character" w:customStyle="1" w:styleId="332">
    <w:name w:val="注释标题 Char"/>
    <w:basedOn w:val="211"/>
    <w:link w:val="16"/>
    <w:autoRedefine/>
    <w:semiHidden/>
    <w:qFormat/>
    <w:uiPriority w:val="99"/>
  </w:style>
  <w:style w:type="character" w:styleId="333">
    <w:name w:val="Placeholder Text"/>
    <w:basedOn w:val="211"/>
    <w:autoRedefine/>
    <w:semiHidden/>
    <w:qFormat/>
    <w:uiPriority w:val="99"/>
    <w:rPr>
      <w:color w:val="808080"/>
    </w:rPr>
  </w:style>
  <w:style w:type="character" w:customStyle="1" w:styleId="334">
    <w:name w:val="纯文本 Char"/>
    <w:basedOn w:val="211"/>
    <w:link w:val="45"/>
    <w:autoRedefine/>
    <w:qFormat/>
    <w:uiPriority w:val="0"/>
    <w:rPr>
      <w:rFonts w:ascii="Consolas" w:hAnsi="Consolas" w:cs="Consolas"/>
      <w:sz w:val="21"/>
      <w:szCs w:val="21"/>
    </w:rPr>
  </w:style>
  <w:style w:type="paragraph" w:styleId="335">
    <w:name w:val="Quote"/>
    <w:basedOn w:val="1"/>
    <w:next w:val="1"/>
    <w:link w:val="336"/>
    <w:autoRedefine/>
    <w:semiHidden/>
    <w:qFormat/>
    <w:uiPriority w:val="29"/>
    <w:rPr>
      <w:i/>
      <w:iCs/>
    </w:rPr>
  </w:style>
  <w:style w:type="character" w:customStyle="1" w:styleId="336">
    <w:name w:val="引用 Char"/>
    <w:basedOn w:val="211"/>
    <w:link w:val="335"/>
    <w:autoRedefine/>
    <w:qFormat/>
    <w:uiPriority w:val="29"/>
    <w:rPr>
      <w:i/>
      <w:iCs/>
      <w:color w:val="121212" w:themeColor="text1"/>
    </w:rPr>
  </w:style>
  <w:style w:type="character" w:customStyle="1" w:styleId="337">
    <w:name w:val="称呼 Char"/>
    <w:basedOn w:val="211"/>
    <w:link w:val="30"/>
    <w:autoRedefine/>
    <w:qFormat/>
    <w:uiPriority w:val="0"/>
  </w:style>
  <w:style w:type="character" w:customStyle="1" w:styleId="338">
    <w:name w:val="签名 Char"/>
    <w:basedOn w:val="211"/>
    <w:link w:val="58"/>
    <w:autoRedefine/>
    <w:semiHidden/>
    <w:qFormat/>
    <w:uiPriority w:val="99"/>
  </w:style>
  <w:style w:type="character" w:customStyle="1" w:styleId="339">
    <w:name w:val="副标题 Char"/>
    <w:basedOn w:val="211"/>
    <w:link w:val="64"/>
    <w:autoRedefine/>
    <w:qFormat/>
    <w:uiPriority w:val="11"/>
    <w:rPr>
      <w:rFonts w:asciiTheme="majorHAnsi" w:hAnsiTheme="majorHAnsi" w:eastAsiaTheme="majorEastAsia" w:cstheme="majorBidi"/>
      <w:i/>
      <w:iCs/>
      <w:color w:val="4F81BD" w:themeColor="accent1"/>
      <w:spacing w:val="15"/>
      <w:sz w:val="24"/>
      <w:szCs w:val="24"/>
    </w:rPr>
  </w:style>
  <w:style w:type="character" w:customStyle="1" w:styleId="340">
    <w:name w:val="不明显强调1"/>
    <w:basedOn w:val="211"/>
    <w:autoRedefine/>
    <w:semiHidden/>
    <w:qFormat/>
    <w:uiPriority w:val="19"/>
    <w:rPr>
      <w:i/>
      <w:iCs/>
      <w:color w:val="888888" w:themeColor="text1" w:themeTint="80"/>
    </w:rPr>
  </w:style>
  <w:style w:type="character" w:customStyle="1" w:styleId="341">
    <w:name w:val="不明显参考1"/>
    <w:basedOn w:val="211"/>
    <w:autoRedefine/>
    <w:semiHidden/>
    <w:qFormat/>
    <w:uiPriority w:val="31"/>
    <w:rPr>
      <w:smallCaps/>
      <w:color w:val="C0504D" w:themeColor="accent2"/>
      <w:u w:val="single"/>
    </w:rPr>
  </w:style>
  <w:style w:type="character" w:customStyle="1" w:styleId="342">
    <w:name w:val="标题 Char"/>
    <w:basedOn w:val="211"/>
    <w:link w:val="84"/>
    <w:autoRedefine/>
    <w:qFormat/>
    <w:uiPriority w:val="0"/>
    <w:rPr>
      <w:rFonts w:asciiTheme="majorHAnsi" w:hAnsiTheme="majorHAnsi" w:eastAsiaTheme="majorEastAsia" w:cstheme="majorBidi"/>
      <w:color w:val="92A000" w:themeColor="text2" w:themeShade="BF"/>
      <w:spacing w:val="5"/>
      <w:kern w:val="28"/>
      <w:sz w:val="52"/>
      <w:szCs w:val="52"/>
    </w:rPr>
  </w:style>
  <w:style w:type="paragraph" w:customStyle="1" w:styleId="343">
    <w:name w:val="TOC 标题1"/>
    <w:basedOn w:val="3"/>
    <w:next w:val="1"/>
    <w:autoRedefine/>
    <w:unhideWhenUsed/>
    <w:qFormat/>
    <w:uiPriority w:val="0"/>
    <w:pPr>
      <w:keepLines/>
      <w:pageBreakBefore w:val="0"/>
      <w:numPr>
        <w:numId w:val="0"/>
      </w:numPr>
      <w:spacing w:before="480" w:after="0" w:line="240" w:lineRule="auto"/>
      <w:outlineLvl w:val="9"/>
    </w:pPr>
    <w:rPr>
      <w:color w:val="366091" w:themeColor="accent1" w:themeShade="BF"/>
      <w:sz w:val="28"/>
      <w:lang w:eastAsia="en-US"/>
    </w:rPr>
  </w:style>
  <w:style w:type="table" w:customStyle="1" w:styleId="344">
    <w:name w:val="浅色网格1"/>
    <w:basedOn w:val="88"/>
    <w:autoRedefine/>
    <w:semiHidden/>
    <w:qFormat/>
    <w:uiPriority w:val="62"/>
    <w:tblPr>
      <w:tblBorders>
        <w:top w:val="single" w:color="121212" w:themeColor="text1" w:sz="8" w:space="0"/>
        <w:left w:val="single" w:color="121212" w:themeColor="text1" w:sz="8" w:space="0"/>
        <w:bottom w:val="single" w:color="121212" w:themeColor="text1" w:sz="8" w:space="0"/>
        <w:right w:val="single" w:color="121212" w:themeColor="text1" w:sz="8" w:space="0"/>
        <w:insideH w:val="single" w:color="121212" w:themeColor="text1" w:sz="8" w:space="0"/>
        <w:insideV w:val="single" w:color="121212"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121212" w:themeColor="text1" w:sz="8" w:space="0"/>
          <w:left w:val="single" w:color="121212" w:themeColor="text1" w:sz="8" w:space="0"/>
          <w:bottom w:val="single" w:color="121212" w:themeColor="text1" w:sz="18" w:space="0"/>
          <w:right w:val="single" w:color="121212"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121212" w:themeColor="text1" w:sz="6" w:space="0"/>
          <w:left w:val="single" w:color="121212" w:themeColor="text1" w:sz="8" w:space="0"/>
          <w:bottom w:val="single" w:color="121212" w:themeColor="text1" w:sz="8" w:space="0"/>
          <w:right w:val="single" w:color="121212"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121212" w:themeColor="text1" w:sz="8" w:space="0"/>
          <w:left w:val="single" w:color="121212" w:themeColor="text1" w:sz="8" w:space="0"/>
          <w:bottom w:val="single" w:color="121212" w:themeColor="text1" w:sz="8" w:space="0"/>
          <w:right w:val="single" w:color="121212" w:themeColor="text1" w:sz="8" w:space="0"/>
        </w:tcBorders>
      </w:tcPr>
    </w:tblStylePr>
    <w:tblStylePr w:type="band1Vert">
      <w:tcPr>
        <w:tcBorders>
          <w:top w:val="single" w:color="121212" w:themeColor="text1" w:sz="8" w:space="0"/>
          <w:left w:val="single" w:color="121212" w:themeColor="text1" w:sz="8" w:space="0"/>
          <w:bottom w:val="single" w:color="121212" w:themeColor="text1" w:sz="8" w:space="0"/>
          <w:right w:val="single" w:color="121212" w:themeColor="text1" w:sz="8" w:space="0"/>
        </w:tcBorders>
        <w:shd w:val="clear" w:color="auto" w:fill="C4C4C4" w:themeFill="text1" w:themeFillTint="3F"/>
      </w:tcPr>
    </w:tblStylePr>
    <w:tblStylePr w:type="band1Horz">
      <w:tcPr>
        <w:tcBorders>
          <w:top w:val="single" w:color="121212" w:themeColor="text1" w:sz="8" w:space="0"/>
          <w:left w:val="single" w:color="121212" w:themeColor="text1" w:sz="8" w:space="0"/>
          <w:bottom w:val="single" w:color="121212" w:themeColor="text1" w:sz="8" w:space="0"/>
          <w:right w:val="single" w:color="121212" w:themeColor="text1" w:sz="8" w:space="0"/>
          <w:insideV w:val="single" w:sz="8" w:space="0"/>
        </w:tcBorders>
        <w:shd w:val="clear" w:color="auto" w:fill="C4C4C4" w:themeFill="text1" w:themeFillTint="3F"/>
      </w:tcPr>
    </w:tblStylePr>
    <w:tblStylePr w:type="band2Horz">
      <w:tcPr>
        <w:tcBorders>
          <w:top w:val="single" w:color="121212" w:themeColor="text1" w:sz="8" w:space="0"/>
          <w:left w:val="single" w:color="121212" w:themeColor="text1" w:sz="8" w:space="0"/>
          <w:bottom w:val="single" w:color="121212" w:themeColor="text1" w:sz="8" w:space="0"/>
          <w:right w:val="single" w:color="121212" w:themeColor="text1" w:sz="8" w:space="0"/>
          <w:insideV w:val="single" w:sz="8" w:space="0"/>
        </w:tcBorders>
      </w:tcPr>
    </w:tblStylePr>
  </w:style>
  <w:style w:type="table" w:customStyle="1" w:styleId="345">
    <w:name w:val="浅色网格 - 强调文字颜色 11"/>
    <w:basedOn w:val="88"/>
    <w:autoRedefine/>
    <w:semiHidden/>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customStyle="1" w:styleId="346">
    <w:name w:val="浅色列表1"/>
    <w:basedOn w:val="88"/>
    <w:autoRedefine/>
    <w:semiHidden/>
    <w:qFormat/>
    <w:uiPriority w:val="61"/>
    <w:tblPr>
      <w:tblBorders>
        <w:top w:val="single" w:color="121212" w:themeColor="text1" w:sz="8" w:space="0"/>
        <w:left w:val="single" w:color="121212" w:themeColor="text1" w:sz="8" w:space="0"/>
        <w:bottom w:val="single" w:color="121212" w:themeColor="text1" w:sz="8" w:space="0"/>
        <w:right w:val="single" w:color="121212"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121212" w:themeFill="text1"/>
      </w:tcPr>
    </w:tblStylePr>
    <w:tblStylePr w:type="lastRow">
      <w:pPr>
        <w:spacing w:before="0" w:after="0" w:line="240" w:lineRule="auto"/>
      </w:pPr>
      <w:rPr>
        <w:b/>
        <w:bCs/>
      </w:rPr>
      <w:tcPr>
        <w:tcBorders>
          <w:top w:val="double" w:color="121212" w:themeColor="text1" w:sz="6" w:space="0"/>
          <w:left w:val="single" w:color="121212" w:themeColor="text1" w:sz="8" w:space="0"/>
          <w:bottom w:val="single" w:color="121212" w:themeColor="text1" w:sz="8" w:space="0"/>
          <w:right w:val="single" w:color="121212" w:themeColor="text1" w:sz="8" w:space="0"/>
        </w:tcBorders>
      </w:tcPr>
    </w:tblStylePr>
    <w:tblStylePr w:type="firstCol">
      <w:rPr>
        <w:b/>
        <w:bCs/>
      </w:rPr>
    </w:tblStylePr>
    <w:tblStylePr w:type="lastCol">
      <w:rPr>
        <w:b/>
        <w:bCs/>
      </w:rPr>
    </w:tblStylePr>
    <w:tblStylePr w:type="band1Vert">
      <w:tcPr>
        <w:tcBorders>
          <w:top w:val="single" w:color="121212" w:themeColor="text1" w:sz="8" w:space="0"/>
          <w:left w:val="single" w:color="121212" w:themeColor="text1" w:sz="8" w:space="0"/>
          <w:bottom w:val="single" w:color="121212" w:themeColor="text1" w:sz="8" w:space="0"/>
          <w:right w:val="single" w:color="121212" w:themeColor="text1" w:sz="8" w:space="0"/>
        </w:tcBorders>
      </w:tcPr>
    </w:tblStylePr>
    <w:tblStylePr w:type="band1Horz">
      <w:tcPr>
        <w:tcBorders>
          <w:top w:val="single" w:color="121212" w:themeColor="text1" w:sz="8" w:space="0"/>
          <w:left w:val="single" w:color="121212" w:themeColor="text1" w:sz="8" w:space="0"/>
          <w:bottom w:val="single" w:color="121212" w:themeColor="text1" w:sz="8" w:space="0"/>
          <w:right w:val="single" w:color="121212" w:themeColor="text1" w:sz="8" w:space="0"/>
        </w:tcBorders>
      </w:tcPr>
    </w:tblStylePr>
  </w:style>
  <w:style w:type="table" w:customStyle="1" w:styleId="347">
    <w:name w:val="浅色列表 - 强调文字颜色 11"/>
    <w:basedOn w:val="88"/>
    <w:autoRedefine/>
    <w:semiHidden/>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4F81BD" w:themeFill="accent1"/>
      </w:tcPr>
    </w:tblStylePr>
    <w:tblStylePr w:type="lastRow">
      <w:pPr>
        <w:spacing w:before="0" w:after="0" w:line="240" w:lineRule="auto"/>
      </w:pPr>
      <w:rPr>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customStyle="1" w:styleId="348">
    <w:name w:val="浅色底纹1"/>
    <w:basedOn w:val="88"/>
    <w:autoRedefine/>
    <w:semiHidden/>
    <w:qFormat/>
    <w:uiPriority w:val="60"/>
    <w:rPr>
      <w:color w:val="0D0D0D" w:themeColor="text1" w:themeShade="BF"/>
    </w:rPr>
    <w:tblPr>
      <w:tblBorders>
        <w:top w:val="single" w:color="121212" w:themeColor="text1" w:sz="8" w:space="0"/>
        <w:bottom w:val="single" w:color="121212"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121212" w:themeColor="text1" w:sz="8" w:space="0"/>
          <w:left w:val="nil"/>
          <w:bottom w:val="single" w:color="121212" w:themeColor="text1" w:sz="8" w:space="0"/>
          <w:right w:val="nil"/>
          <w:insideH w:val="nil"/>
          <w:insideV w:val="nil"/>
        </w:tcBorders>
      </w:tcPr>
    </w:tblStylePr>
    <w:tblStylePr w:type="lastRow">
      <w:pPr>
        <w:spacing w:before="0" w:after="0" w:line="240" w:lineRule="auto"/>
      </w:pPr>
      <w:rPr>
        <w:b/>
        <w:bCs/>
      </w:rPr>
      <w:tcPr>
        <w:tcBorders>
          <w:top w:val="single" w:color="121212" w:themeColor="text1" w:sz="8" w:space="0"/>
          <w:left w:val="nil"/>
          <w:bottom w:val="single" w:color="121212"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4C4C4" w:themeFill="text1" w:themeFillTint="3F"/>
      </w:tcPr>
    </w:tblStylePr>
    <w:tblStylePr w:type="band1Horz">
      <w:tcPr>
        <w:tcBorders>
          <w:left w:val="nil"/>
          <w:right w:val="nil"/>
          <w:insideH w:val="nil"/>
          <w:insideV w:val="nil"/>
        </w:tcBorders>
        <w:shd w:val="clear" w:color="auto" w:fill="C4C4C4" w:themeFill="text1" w:themeFillTint="3F"/>
      </w:tcPr>
    </w:tblStylePr>
  </w:style>
  <w:style w:type="table" w:customStyle="1" w:styleId="349">
    <w:name w:val="浅色底纹 - 强调文字颜色 11"/>
    <w:basedOn w:val="88"/>
    <w:autoRedefine/>
    <w:semiHidden/>
    <w:qFormat/>
    <w:uiPriority w:val="60"/>
    <w:rPr>
      <w:color w:val="366091"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hemeFill="accent1" w:themeFillTint="3F"/>
      </w:tcPr>
    </w:tblStylePr>
    <w:tblStylePr w:type="band1Horz">
      <w:tcPr>
        <w:tcBorders>
          <w:left w:val="nil"/>
          <w:right w:val="nil"/>
          <w:insideH w:val="nil"/>
          <w:insideV w:val="nil"/>
        </w:tcBorders>
        <w:shd w:val="clear" w:color="auto" w:fill="D3DFEE" w:themeFill="accent1" w:themeFillTint="3F"/>
      </w:tcPr>
    </w:tblStylePr>
  </w:style>
  <w:style w:type="table" w:customStyle="1" w:styleId="350">
    <w:name w:val="中等深浅网格 11"/>
    <w:basedOn w:val="88"/>
    <w:autoRedefine/>
    <w:semiHidden/>
    <w:qFormat/>
    <w:uiPriority w:val="67"/>
    <w:tblPr>
      <w:tblBorders>
        <w:top w:val="single" w:color="4D4D4D" w:themeColor="text1" w:themeTint="BF" w:sz="8" w:space="0"/>
        <w:left w:val="single" w:color="4D4D4D" w:themeColor="text1" w:themeTint="BF" w:sz="8" w:space="0"/>
        <w:bottom w:val="single" w:color="4D4D4D" w:themeColor="text1" w:themeTint="BF" w:sz="8" w:space="0"/>
        <w:right w:val="single" w:color="4D4D4D" w:themeColor="text1" w:themeTint="BF" w:sz="8" w:space="0"/>
        <w:insideH w:val="single" w:color="4D4D4D" w:themeColor="text1" w:themeTint="BF" w:sz="8" w:space="0"/>
        <w:insideV w:val="single" w:color="4D4D4D" w:themeColor="text1" w:themeTint="BF" w:sz="8" w:space="0"/>
      </w:tblBorders>
      <w:tblCellMar>
        <w:top w:w="0" w:type="dxa"/>
        <w:left w:w="108" w:type="dxa"/>
        <w:bottom w:w="0" w:type="dxa"/>
        <w:right w:w="108" w:type="dxa"/>
      </w:tblCellMar>
    </w:tblPr>
    <w:tcPr>
      <w:shd w:val="clear" w:color="auto" w:fill="C4C4C4" w:themeFill="text1" w:themeFillTint="3F"/>
    </w:tcPr>
    <w:tblStylePr w:type="firstRow">
      <w:rPr>
        <w:b/>
        <w:bCs/>
      </w:rPr>
    </w:tblStylePr>
    <w:tblStylePr w:type="lastRow">
      <w:rPr>
        <w:b/>
        <w:bCs/>
      </w:rPr>
      <w:tcPr>
        <w:tcBorders>
          <w:top w:val="single" w:color="4D4D4D" w:themeColor="text1" w:themeTint="BF" w:sz="18" w:space="0"/>
        </w:tcBorders>
      </w:tcPr>
    </w:tblStylePr>
    <w:tblStylePr w:type="firstCol">
      <w:rPr>
        <w:b/>
        <w:bCs/>
      </w:rPr>
    </w:tblStylePr>
    <w:tblStylePr w:type="lastCol">
      <w:rPr>
        <w:b/>
        <w:bCs/>
      </w:rPr>
    </w:tblStylePr>
    <w:tblStylePr w:type="band1Vert">
      <w:tcPr>
        <w:shd w:val="clear" w:color="auto" w:fill="888888" w:themeFill="text1" w:themeFillTint="7F"/>
      </w:tcPr>
    </w:tblStylePr>
    <w:tblStylePr w:type="band1Horz">
      <w:tcPr>
        <w:shd w:val="clear" w:color="auto" w:fill="888888" w:themeFill="text1" w:themeFillTint="7F"/>
      </w:tcPr>
    </w:tblStylePr>
  </w:style>
  <w:style w:type="table" w:customStyle="1" w:styleId="351">
    <w:name w:val="中等深浅网格 21"/>
    <w:basedOn w:val="88"/>
    <w:autoRedefine/>
    <w:semiHidden/>
    <w:qFormat/>
    <w:uiPriority w:val="68"/>
    <w:rPr>
      <w:rFonts w:asciiTheme="majorHAnsi" w:hAnsiTheme="majorHAnsi" w:eastAsiaTheme="majorEastAsia" w:cstheme="majorBidi"/>
      <w:color w:val="121212" w:themeColor="text1"/>
    </w:rPr>
    <w:tblPr>
      <w:tblBorders>
        <w:top w:val="single" w:color="121212" w:themeColor="text1" w:sz="8" w:space="0"/>
        <w:left w:val="single" w:color="121212" w:themeColor="text1" w:sz="8" w:space="0"/>
        <w:bottom w:val="single" w:color="121212" w:themeColor="text1" w:sz="8" w:space="0"/>
        <w:right w:val="single" w:color="121212" w:themeColor="text1" w:sz="8" w:space="0"/>
        <w:insideH w:val="single" w:color="121212" w:themeColor="text1" w:sz="8" w:space="0"/>
        <w:insideV w:val="single" w:color="121212" w:themeColor="text1" w:sz="8" w:space="0"/>
      </w:tblBorders>
      <w:tblCellMar>
        <w:top w:w="0" w:type="dxa"/>
        <w:left w:w="108" w:type="dxa"/>
        <w:bottom w:w="0" w:type="dxa"/>
        <w:right w:w="108" w:type="dxa"/>
      </w:tblCellMar>
    </w:tblPr>
    <w:tcPr>
      <w:shd w:val="clear" w:color="auto" w:fill="C4C4C4" w:themeFill="text1" w:themeFillTint="3F"/>
    </w:tcPr>
    <w:tblStylePr w:type="firstRow">
      <w:rPr>
        <w:b/>
        <w:bCs/>
        <w:color w:val="121212" w:themeColor="text1"/>
      </w:rPr>
      <w:tcPr>
        <w:shd w:val="clear" w:color="auto" w:fill="E7E7E7" w:themeFill="text1" w:themeFillTint="19"/>
      </w:tcPr>
    </w:tblStylePr>
    <w:tblStylePr w:type="lastRow">
      <w:rPr>
        <w:b/>
        <w:bCs/>
        <w:color w:val="121212" w:themeColor="text1"/>
      </w:rPr>
      <w:tcPr>
        <w:tcBorders>
          <w:top w:val="single" w:color="121212" w:themeColor="text1" w:sz="12" w:space="0"/>
          <w:left w:val="nil"/>
          <w:bottom w:val="nil"/>
          <w:right w:val="nil"/>
          <w:insideH w:val="nil"/>
          <w:insideV w:val="nil"/>
        </w:tcBorders>
        <w:shd w:val="clear" w:color="auto" w:fill="FFFFFF" w:themeFill="background1"/>
      </w:tcPr>
    </w:tblStylePr>
    <w:tblStylePr w:type="firstCol">
      <w:rPr>
        <w:b/>
        <w:bCs/>
        <w:color w:val="121212"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121212" w:themeColor="text1"/>
      </w:rPr>
      <w:tcPr>
        <w:tcBorders>
          <w:top w:val="nil"/>
          <w:left w:val="nil"/>
          <w:bottom w:val="nil"/>
          <w:right w:val="nil"/>
          <w:insideH w:val="nil"/>
          <w:insideV w:val="nil"/>
        </w:tcBorders>
        <w:shd w:val="clear" w:color="auto" w:fill="CFCFCF" w:themeFill="text1" w:themeFillTint="33"/>
      </w:tcPr>
    </w:tblStylePr>
    <w:tblStylePr w:type="band1Vert">
      <w:tcPr>
        <w:shd w:val="clear" w:color="auto" w:fill="888888" w:themeFill="text1" w:themeFillTint="7F"/>
      </w:tcPr>
    </w:tblStylePr>
    <w:tblStylePr w:type="band1Horz">
      <w:tcPr>
        <w:tcBorders>
          <w:insideH w:val="single" w:sz="6" w:space="0"/>
          <w:insideV w:val="single" w:sz="6" w:space="0"/>
        </w:tcBorders>
        <w:shd w:val="clear" w:color="auto" w:fill="888888" w:themeFill="text1" w:themeFillTint="7F"/>
      </w:tcPr>
    </w:tblStylePr>
    <w:tblStylePr w:type="nwCell">
      <w:tcPr>
        <w:shd w:val="clear" w:color="auto" w:fill="FFFFFF" w:themeFill="background1"/>
      </w:tcPr>
    </w:tblStylePr>
  </w:style>
  <w:style w:type="table" w:customStyle="1" w:styleId="352">
    <w:name w:val="中等深浅网格 31"/>
    <w:basedOn w:val="88"/>
    <w:autoRedefine/>
    <w:semiHidden/>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4C4C4" w:themeFill="text1"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121212" w:themeFill="text1"/>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121212" w:themeFill="text1"/>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121212" w:themeFill="text1"/>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121212"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88888"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888888" w:themeFill="text1" w:themeFillTint="7F"/>
      </w:tcPr>
    </w:tblStylePr>
  </w:style>
  <w:style w:type="table" w:customStyle="1" w:styleId="353">
    <w:name w:val="中等深浅列表 11"/>
    <w:basedOn w:val="88"/>
    <w:autoRedefine/>
    <w:semiHidden/>
    <w:qFormat/>
    <w:uiPriority w:val="65"/>
    <w:rPr>
      <w:color w:val="121212" w:themeColor="text1"/>
    </w:rPr>
    <w:tblPr>
      <w:tblBorders>
        <w:top w:val="single" w:color="121212" w:themeColor="text1" w:sz="8" w:space="0"/>
        <w:bottom w:val="single" w:color="121212"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121212" w:themeColor="text1" w:sz="8" w:space="0"/>
        </w:tcBorders>
      </w:tcPr>
    </w:tblStylePr>
    <w:tblStylePr w:type="lastRow">
      <w:rPr>
        <w:b/>
        <w:bCs/>
        <w:color w:val="C4D600" w:themeColor="text2"/>
      </w:rPr>
      <w:tcPr>
        <w:tcBorders>
          <w:top w:val="single" w:color="121212" w:themeColor="text1" w:sz="8" w:space="0"/>
          <w:bottom w:val="single" w:color="121212" w:themeColor="text1" w:sz="8" w:space="0"/>
        </w:tcBorders>
      </w:tcPr>
    </w:tblStylePr>
    <w:tblStylePr w:type="firstCol">
      <w:rPr>
        <w:b/>
        <w:bCs/>
      </w:rPr>
    </w:tblStylePr>
    <w:tblStylePr w:type="lastCol">
      <w:rPr>
        <w:b/>
        <w:bCs/>
      </w:rPr>
      <w:tcPr>
        <w:tcBorders>
          <w:top w:val="single" w:color="121212" w:themeColor="text1" w:sz="8" w:space="0"/>
          <w:bottom w:val="single" w:color="121212" w:themeColor="text1" w:sz="8" w:space="0"/>
        </w:tcBorders>
      </w:tcPr>
    </w:tblStylePr>
    <w:tblStylePr w:type="band1Vert">
      <w:tcPr>
        <w:shd w:val="clear" w:color="auto" w:fill="C4C4C4" w:themeFill="text1" w:themeFillTint="3F"/>
      </w:tcPr>
    </w:tblStylePr>
    <w:tblStylePr w:type="band1Horz">
      <w:tcPr>
        <w:shd w:val="clear" w:color="auto" w:fill="C4C4C4" w:themeFill="text1" w:themeFillTint="3F"/>
      </w:tcPr>
    </w:tblStylePr>
  </w:style>
  <w:style w:type="table" w:customStyle="1" w:styleId="354">
    <w:name w:val="中等深浅列表 1 - 强调文字颜色 11"/>
    <w:basedOn w:val="88"/>
    <w:autoRedefine/>
    <w:semiHidden/>
    <w:qFormat/>
    <w:uiPriority w:val="65"/>
    <w:rPr>
      <w:color w:val="121212" w:themeColor="text1"/>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4F81BD" w:themeColor="accent1" w:sz="8" w:space="0"/>
        </w:tcBorders>
      </w:tcPr>
    </w:tblStylePr>
    <w:tblStylePr w:type="lastRow">
      <w:rPr>
        <w:b/>
        <w:bCs/>
        <w:color w:val="C4D600" w:themeColor="text2"/>
      </w:rPr>
      <w:tcPr>
        <w:tcBorders>
          <w:top w:val="single" w:color="4F81BD" w:themeColor="accent1" w:sz="8" w:space="0"/>
          <w:bottom w:val="single" w:color="4F81BD" w:themeColor="accent1" w:sz="8" w:space="0"/>
        </w:tcBorders>
      </w:tcPr>
    </w:tblStylePr>
    <w:tblStylePr w:type="firstCol">
      <w:rPr>
        <w:b/>
        <w:bCs/>
      </w:rPr>
    </w:tblStylePr>
    <w:tblStylePr w:type="lastCol">
      <w:rPr>
        <w:b/>
        <w:bCs/>
      </w:rPr>
      <w:tcPr>
        <w:tcBorders>
          <w:top w:val="single" w:color="4F81BD" w:themeColor="accent1" w:sz="8" w:space="0"/>
          <w:bottom w:val="single" w:color="4F81BD" w:themeColor="accent1" w:sz="8" w:space="0"/>
        </w:tcBorders>
      </w:tcPr>
    </w:tblStylePr>
    <w:tblStylePr w:type="band1Vert">
      <w:tcPr>
        <w:shd w:val="clear" w:color="auto" w:fill="D3DFEE" w:themeFill="accent1" w:themeFillTint="3F"/>
      </w:tcPr>
    </w:tblStylePr>
    <w:tblStylePr w:type="band1Horz">
      <w:tcPr>
        <w:shd w:val="clear" w:color="auto" w:fill="D3DFEE" w:themeFill="accent1" w:themeFillTint="3F"/>
      </w:tcPr>
    </w:tblStylePr>
  </w:style>
  <w:style w:type="table" w:customStyle="1" w:styleId="355">
    <w:name w:val="中等深浅列表 21"/>
    <w:basedOn w:val="88"/>
    <w:autoRedefine/>
    <w:semiHidden/>
    <w:qFormat/>
    <w:uiPriority w:val="66"/>
    <w:rPr>
      <w:rFonts w:asciiTheme="majorHAnsi" w:hAnsiTheme="majorHAnsi" w:eastAsiaTheme="majorEastAsia" w:cstheme="majorBidi"/>
      <w:color w:val="121212" w:themeColor="text1"/>
    </w:rPr>
    <w:tblPr>
      <w:tblBorders>
        <w:top w:val="single" w:color="121212" w:themeColor="text1" w:sz="8" w:space="0"/>
        <w:left w:val="single" w:color="121212" w:themeColor="text1" w:sz="8" w:space="0"/>
        <w:bottom w:val="single" w:color="121212" w:themeColor="text1" w:sz="8" w:space="0"/>
        <w:right w:val="single" w:color="121212" w:themeColor="text1" w:sz="8" w:space="0"/>
      </w:tblBorders>
      <w:tblCellMar>
        <w:top w:w="0" w:type="dxa"/>
        <w:left w:w="108" w:type="dxa"/>
        <w:bottom w:w="0" w:type="dxa"/>
        <w:right w:w="108" w:type="dxa"/>
      </w:tblCellMar>
    </w:tblPr>
    <w:tblStylePr w:type="firstRow">
      <w:rPr>
        <w:sz w:val="24"/>
        <w:szCs w:val="24"/>
      </w:rPr>
      <w:tcPr>
        <w:tcBorders>
          <w:top w:val="nil"/>
          <w:left w:val="nil"/>
          <w:bottom w:val="single" w:color="121212" w:themeColor="text1" w:sz="24" w:space="0"/>
          <w:right w:val="nil"/>
          <w:insideH w:val="nil"/>
          <w:insideV w:val="nil"/>
        </w:tcBorders>
        <w:shd w:val="clear" w:color="auto" w:fill="FFFFFF" w:themeFill="background1"/>
      </w:tcPr>
    </w:tblStylePr>
    <w:tblStylePr w:type="lastRow">
      <w:tcPr>
        <w:tcBorders>
          <w:top w:val="single" w:color="121212" w:themeColor="tex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121212" w:themeColor="text1" w:sz="8" w:space="0"/>
          <w:insideH w:val="nil"/>
          <w:insideV w:val="nil"/>
        </w:tcBorders>
        <w:shd w:val="clear" w:color="auto" w:fill="FFFFFF" w:themeFill="background1"/>
      </w:tcPr>
    </w:tblStylePr>
    <w:tblStylePr w:type="lastCol">
      <w:tcPr>
        <w:tcBorders>
          <w:top w:val="nil"/>
          <w:left w:val="single" w:color="121212" w:themeColor="tex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C4C4C4" w:themeFill="text1" w:themeFillTint="3F"/>
      </w:tcPr>
    </w:tblStylePr>
    <w:tblStylePr w:type="band1Horz">
      <w:tcPr>
        <w:tcBorders>
          <w:top w:val="nil"/>
          <w:bottom w:val="nil"/>
          <w:insideH w:val="nil"/>
          <w:insideV w:val="nil"/>
        </w:tcBorders>
        <w:shd w:val="clear" w:color="auto" w:fill="C4C4C4" w:themeFill="text1" w:themeFillTint="3F"/>
      </w:tcPr>
    </w:tblStylePr>
    <w:tblStylePr w:type="nwCell">
      <w:tcPr>
        <w:shd w:val="clear" w:color="auto" w:fill="FFFFFF" w:themeFill="background1"/>
      </w:tcPr>
    </w:tblStylePr>
    <w:tblStylePr w:type="swCell">
      <w:tcPr>
        <w:tcBorders>
          <w:top w:val="nil"/>
        </w:tcBorders>
      </w:tcPr>
    </w:tblStylePr>
  </w:style>
  <w:style w:type="table" w:customStyle="1" w:styleId="356">
    <w:name w:val="中等深浅底纹 11"/>
    <w:basedOn w:val="88"/>
    <w:autoRedefine/>
    <w:semiHidden/>
    <w:qFormat/>
    <w:uiPriority w:val="63"/>
    <w:tblPr>
      <w:tblBorders>
        <w:top w:val="single" w:color="4D4D4D" w:themeColor="text1" w:themeTint="BF" w:sz="8" w:space="0"/>
        <w:left w:val="single" w:color="4D4D4D" w:themeColor="text1" w:themeTint="BF" w:sz="8" w:space="0"/>
        <w:bottom w:val="single" w:color="4D4D4D" w:themeColor="text1" w:themeTint="BF" w:sz="8" w:space="0"/>
        <w:right w:val="single" w:color="4D4D4D" w:themeColor="text1" w:themeTint="BF" w:sz="8" w:space="0"/>
        <w:insideH w:val="single" w:color="4D4D4D"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4D4D4D" w:themeColor="text1" w:themeTint="BF" w:sz="8" w:space="0"/>
          <w:left w:val="single" w:color="4D4D4D" w:themeColor="text1" w:themeTint="BF" w:sz="8" w:space="0"/>
          <w:bottom w:val="single" w:color="4D4D4D" w:themeColor="text1" w:themeTint="BF" w:sz="8" w:space="0"/>
          <w:right w:val="single" w:color="4D4D4D" w:themeColor="text1" w:themeTint="BF" w:sz="8" w:space="0"/>
          <w:insideH w:val="nil"/>
          <w:insideV w:val="nil"/>
        </w:tcBorders>
        <w:shd w:val="clear" w:color="auto" w:fill="121212" w:themeFill="text1"/>
      </w:tcPr>
    </w:tblStylePr>
    <w:tblStylePr w:type="lastRow">
      <w:pPr>
        <w:spacing w:before="0" w:after="0" w:line="240" w:lineRule="auto"/>
      </w:pPr>
      <w:rPr>
        <w:b/>
        <w:bCs/>
      </w:rPr>
      <w:tcPr>
        <w:tcBorders>
          <w:top w:val="double" w:color="4D4D4D" w:themeColor="text1" w:themeTint="BF" w:sz="6" w:space="0"/>
          <w:left w:val="single" w:color="4D4D4D" w:themeColor="text1" w:themeTint="BF" w:sz="8" w:space="0"/>
          <w:bottom w:val="single" w:color="4D4D4D" w:themeColor="text1" w:themeTint="BF" w:sz="8" w:space="0"/>
          <w:right w:val="single" w:color="4D4D4D" w:themeColor="text1" w:themeTint="BF" w:sz="8" w:space="0"/>
          <w:insideH w:val="nil"/>
          <w:insideV w:val="nil"/>
        </w:tcBorders>
      </w:tcPr>
    </w:tblStylePr>
    <w:tblStylePr w:type="firstCol">
      <w:rPr>
        <w:b/>
        <w:bCs/>
      </w:rPr>
    </w:tblStylePr>
    <w:tblStylePr w:type="lastCol">
      <w:rPr>
        <w:b/>
        <w:bCs/>
      </w:rPr>
    </w:tblStylePr>
    <w:tblStylePr w:type="band1Vert">
      <w:tcPr>
        <w:shd w:val="clear" w:color="auto" w:fill="C4C4C4" w:themeFill="text1" w:themeFillTint="3F"/>
      </w:tcPr>
    </w:tblStylePr>
    <w:tblStylePr w:type="band1Horz">
      <w:tcPr>
        <w:tcBorders>
          <w:insideH w:val="nil"/>
          <w:insideV w:val="nil"/>
        </w:tcBorders>
        <w:shd w:val="clear" w:color="auto" w:fill="C4C4C4" w:themeFill="text1" w:themeFillTint="3F"/>
      </w:tcPr>
    </w:tblStylePr>
    <w:tblStylePr w:type="band2Horz">
      <w:tcPr>
        <w:tcBorders>
          <w:insideH w:val="nil"/>
          <w:insideV w:val="nil"/>
        </w:tcBorders>
      </w:tcPr>
    </w:tblStylePr>
  </w:style>
  <w:style w:type="table" w:customStyle="1" w:styleId="357">
    <w:name w:val="中等深浅底纹 1 - 强调文字颜色 11"/>
    <w:basedOn w:val="88"/>
    <w:autoRedefine/>
    <w:semiHidden/>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358">
    <w:name w:val="中等深浅底纹 21"/>
    <w:basedOn w:val="88"/>
    <w:autoRedefine/>
    <w:semiHidden/>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121212" w:themeFill="tex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121212" w:themeFill="text1"/>
      </w:tcPr>
    </w:tblStylePr>
    <w:tblStylePr w:type="lastCol">
      <w:rPr>
        <w:b/>
        <w:bCs/>
        <w:color w:val="FFFFFF" w:themeColor="background1"/>
      </w:rPr>
      <w:tcPr>
        <w:tcBorders>
          <w:left w:val="nil"/>
          <w:right w:val="nil"/>
          <w:insideH w:val="nil"/>
          <w:insideV w:val="nil"/>
        </w:tcBorders>
        <w:shd w:val="clear" w:color="auto" w:fill="121212" w:themeFill="tex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359">
    <w:name w:val="中等深浅底纹 2 - 强调文字颜色 11"/>
    <w:basedOn w:val="88"/>
    <w:autoRedefine/>
    <w:semiHidden/>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cPr>
        <w:tcBorders>
          <w:left w:val="nil"/>
          <w:right w:val="nil"/>
          <w:insideH w:val="nil"/>
          <w:insideV w:val="nil"/>
        </w:tcBorders>
        <w:shd w:val="clear" w:color="auto" w:fill="4F81BD" w:themeFill="accen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paragraph" w:customStyle="1" w:styleId="360">
    <w:name w:val="公文正文"/>
    <w:autoRedefine/>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361">
    <w:name w:val="Char"/>
    <w:basedOn w:val="1"/>
    <w:autoRedefine/>
    <w:qFormat/>
    <w:uiPriority w:val="0"/>
    <w:pPr>
      <w:tabs>
        <w:tab w:val="left" w:pos="720"/>
      </w:tabs>
      <w:ind w:left="720" w:hanging="720"/>
    </w:pPr>
    <w:rPr>
      <w:rFonts w:eastAsia="宋体"/>
      <w:sz w:val="24"/>
      <w:szCs w:val="24"/>
    </w:rPr>
  </w:style>
  <w:style w:type="paragraph" w:customStyle="1" w:styleId="362">
    <w:name w:val="Char Char Char1 Char"/>
    <w:basedOn w:val="26"/>
    <w:autoRedefine/>
    <w:qFormat/>
    <w:uiPriority w:val="0"/>
    <w:pPr>
      <w:keepLines w:val="0"/>
      <w:shd w:val="clear" w:color="auto" w:fill="000080"/>
    </w:pPr>
    <w:rPr>
      <w:rFonts w:eastAsia="宋体" w:cs="Times New Roman"/>
      <w:sz w:val="24"/>
      <w:szCs w:val="24"/>
    </w:rPr>
  </w:style>
  <w:style w:type="paragraph" w:customStyle="1" w:styleId="363">
    <w:name w:val="Char11"/>
    <w:basedOn w:val="1"/>
    <w:autoRedefine/>
    <w:qFormat/>
    <w:uiPriority w:val="0"/>
    <w:pPr>
      <w:tabs>
        <w:tab w:val="left" w:pos="1077"/>
      </w:tabs>
      <w:ind w:left="1077" w:hanging="357"/>
    </w:pPr>
    <w:rPr>
      <w:rFonts w:eastAsia="宋体"/>
      <w:sz w:val="24"/>
      <w:szCs w:val="24"/>
    </w:rPr>
  </w:style>
  <w:style w:type="paragraph" w:customStyle="1" w:styleId="364">
    <w:name w:val="默认段落字体 Para Char Char Char Char Char Char Char"/>
    <w:basedOn w:val="26"/>
    <w:autoRedefine/>
    <w:qFormat/>
    <w:uiPriority w:val="0"/>
    <w:pPr>
      <w:keepLines w:val="0"/>
      <w:shd w:val="clear" w:color="auto" w:fill="000080"/>
      <w:adjustRightInd w:val="0"/>
      <w:spacing w:line="436" w:lineRule="exact"/>
      <w:ind w:left="357"/>
      <w:outlineLvl w:val="3"/>
    </w:pPr>
    <w:rPr>
      <w:rFonts w:ascii="宋体" w:hAnsi="Times New Roman" w:eastAsia="宋体" w:cs="Times New Roman"/>
      <w:sz w:val="34"/>
      <w:szCs w:val="20"/>
    </w:rPr>
  </w:style>
  <w:style w:type="paragraph" w:customStyle="1" w:styleId="365">
    <w:name w:val="样式2"/>
    <w:basedOn w:val="1"/>
    <w:autoRedefine/>
    <w:qFormat/>
    <w:uiPriority w:val="0"/>
    <w:pPr>
      <w:numPr>
        <w:ilvl w:val="0"/>
        <w:numId w:val="10"/>
      </w:numPr>
    </w:pPr>
    <w:rPr>
      <w:rFonts w:eastAsia="宋体"/>
      <w:szCs w:val="24"/>
    </w:rPr>
  </w:style>
  <w:style w:type="character" w:customStyle="1" w:styleId="366">
    <w:name w:val="标题 Char1"/>
    <w:autoRedefine/>
    <w:qFormat/>
    <w:locked/>
    <w:uiPriority w:val="0"/>
    <w:rPr>
      <w:rFonts w:ascii="Arial" w:hAnsi="Arial" w:eastAsia="楷体_GB2312"/>
      <w:b/>
      <w:kern w:val="2"/>
      <w:sz w:val="44"/>
    </w:rPr>
  </w:style>
  <w:style w:type="character" w:customStyle="1" w:styleId="367">
    <w:name w:val="标题 1 Char1"/>
    <w:autoRedefine/>
    <w:qFormat/>
    <w:locked/>
    <w:uiPriority w:val="0"/>
    <w:rPr>
      <w:rFonts w:ascii="仿宋_GB2312" w:hAnsi="宋体" w:eastAsia="仿宋_GB2312" w:cs="宋体"/>
      <w:b/>
      <w:bCs/>
      <w:kern w:val="2"/>
      <w:sz w:val="30"/>
      <w:szCs w:val="30"/>
    </w:rPr>
  </w:style>
  <w:style w:type="character" w:customStyle="1" w:styleId="368">
    <w:name w:val="尾注文本 Char1"/>
    <w:autoRedefine/>
    <w:semiHidden/>
    <w:qFormat/>
    <w:locked/>
    <w:uiPriority w:val="0"/>
    <w:rPr>
      <w:rFonts w:ascii="宋体" w:hAnsi="宋体"/>
      <w:kern w:val="2"/>
      <w:sz w:val="21"/>
    </w:rPr>
  </w:style>
  <w:style w:type="character" w:customStyle="1" w:styleId="369">
    <w:name w:val="纯文本 Char1"/>
    <w:autoRedefine/>
    <w:qFormat/>
    <w:locked/>
    <w:uiPriority w:val="0"/>
    <w:rPr>
      <w:rFonts w:ascii="宋体" w:hAnsi="Courier New" w:eastAsia="楷体_GB2312"/>
      <w:kern w:val="2"/>
      <w:sz w:val="21"/>
    </w:rPr>
  </w:style>
  <w:style w:type="character" w:customStyle="1" w:styleId="370">
    <w:name w:val="Char Char21"/>
    <w:autoRedefine/>
    <w:qFormat/>
    <w:locked/>
    <w:uiPriority w:val="0"/>
    <w:rPr>
      <w:rFonts w:ascii="Arial" w:hAnsi="Arial" w:eastAsia="楷体_GB2312"/>
      <w:b/>
      <w:kern w:val="2"/>
      <w:sz w:val="44"/>
      <w:lang w:val="en-US" w:eastAsia="zh-CN" w:bidi="ar-SA"/>
    </w:rPr>
  </w:style>
  <w:style w:type="character" w:customStyle="1" w:styleId="371">
    <w:name w:val="合同标题 Char"/>
    <w:autoRedefine/>
    <w:qFormat/>
    <w:locked/>
    <w:uiPriority w:val="0"/>
    <w:rPr>
      <w:rFonts w:ascii="仿宋_GB2312" w:hAnsi="宋体" w:eastAsia="仿宋_GB2312" w:cs="宋体"/>
      <w:b/>
      <w:bCs/>
      <w:kern w:val="2"/>
      <w:sz w:val="30"/>
      <w:szCs w:val="30"/>
      <w:lang w:val="en-US" w:eastAsia="zh-CN" w:bidi="ar-SA"/>
    </w:rPr>
  </w:style>
  <w:style w:type="character" w:customStyle="1" w:styleId="372">
    <w:name w:val="普通文字 Char1"/>
    <w:autoRedefine/>
    <w:qFormat/>
    <w:locked/>
    <w:uiPriority w:val="0"/>
    <w:rPr>
      <w:rFonts w:ascii="宋体" w:hAnsi="Courier New" w:eastAsia="楷体_GB2312"/>
      <w:kern w:val="2"/>
      <w:sz w:val="21"/>
      <w:lang w:val="en-US" w:eastAsia="zh-CN" w:bidi="ar-SA"/>
    </w:rPr>
  </w:style>
  <w:style w:type="paragraph" w:customStyle="1" w:styleId="373">
    <w:name w:val="Char Char Char Char"/>
    <w:basedOn w:val="1"/>
    <w:autoRedefine/>
    <w:qFormat/>
    <w:uiPriority w:val="0"/>
    <w:pPr>
      <w:widowControl/>
      <w:adjustRightInd w:val="0"/>
      <w:spacing w:after="160" w:line="240" w:lineRule="exact"/>
      <w:jc w:val="left"/>
      <w:textAlignment w:val="baseline"/>
    </w:pPr>
    <w:rPr>
      <w:rFonts w:ascii="Verdana" w:hAnsi="Verdana" w:eastAsia="仿宋_GB2312"/>
      <w:kern w:val="0"/>
      <w:sz w:val="24"/>
      <w:lang w:eastAsia="en-US"/>
    </w:rPr>
  </w:style>
  <w:style w:type="paragraph" w:customStyle="1" w:styleId="374">
    <w:name w:val="样式1"/>
    <w:basedOn w:val="3"/>
    <w:autoRedefine/>
    <w:qFormat/>
    <w:uiPriority w:val="0"/>
    <w:pPr>
      <w:pageBreakBefore w:val="0"/>
      <w:widowControl w:val="0"/>
      <w:numPr>
        <w:numId w:val="0"/>
      </w:numPr>
      <w:spacing w:after="0" w:line="240" w:lineRule="auto"/>
      <w:jc w:val="center"/>
      <w:textAlignment w:val="center"/>
      <w:outlineLvl w:val="9"/>
    </w:pPr>
    <w:rPr>
      <w:rFonts w:ascii="Times New Roman" w:hAnsi="Times New Roman" w:eastAsia="宋体" w:cs="Times New Roman"/>
      <w:b w:val="0"/>
      <w:iCs/>
      <w:color w:val="auto"/>
      <w:spacing w:val="40"/>
      <w:w w:val="90"/>
      <w:kern w:val="44"/>
      <w:sz w:val="30"/>
      <w:szCs w:val="20"/>
      <w:lang w:val="en-US" w:eastAsia="zh-CN"/>
    </w:rPr>
  </w:style>
  <w:style w:type="paragraph" w:customStyle="1" w:styleId="375">
    <w:name w:val="样式3"/>
    <w:basedOn w:val="45"/>
    <w:autoRedefine/>
    <w:qFormat/>
    <w:uiPriority w:val="0"/>
    <w:pPr>
      <w:keepNext/>
      <w:keepLines/>
      <w:spacing w:line="440" w:lineRule="exact"/>
      <w:outlineLvl w:val="0"/>
    </w:pPr>
    <w:rPr>
      <w:rFonts w:ascii="楷体_GB2312" w:hAnsi="Courier New" w:cs="Times New Roman"/>
      <w:sz w:val="24"/>
      <w:szCs w:val="24"/>
    </w:rPr>
  </w:style>
  <w:style w:type="paragraph" w:customStyle="1" w:styleId="376">
    <w:name w:val="样式 首行缩进:  3 字符"/>
    <w:basedOn w:val="1"/>
    <w:autoRedefine/>
    <w:qFormat/>
    <w:uiPriority w:val="0"/>
    <w:pPr>
      <w:keepNext/>
      <w:keepLines/>
      <w:spacing w:line="440" w:lineRule="exact"/>
      <w:ind w:firstLine="200" w:firstLineChars="200"/>
    </w:pPr>
    <w:rPr>
      <w:sz w:val="24"/>
    </w:rPr>
  </w:style>
  <w:style w:type="paragraph" w:customStyle="1" w:styleId="377">
    <w:name w:val="样式 样式 首行缩进:  3 字符 + 首行缩进:  2.25 字符"/>
    <w:basedOn w:val="376"/>
    <w:autoRedefine/>
    <w:qFormat/>
    <w:uiPriority w:val="0"/>
  </w:style>
  <w:style w:type="paragraph" w:customStyle="1" w:styleId="378">
    <w:name w:val="样式 纯文本普通文字 + 四号 居中"/>
    <w:basedOn w:val="45"/>
    <w:autoRedefine/>
    <w:qFormat/>
    <w:uiPriority w:val="0"/>
    <w:pPr>
      <w:keepNext/>
      <w:keepLines/>
      <w:spacing w:line="440" w:lineRule="exact"/>
      <w:jc w:val="center"/>
    </w:pPr>
    <w:rPr>
      <w:rFonts w:ascii="楷体_GB2312" w:hAnsi="Courier New" w:cs="Times New Roman"/>
      <w:sz w:val="28"/>
      <w:szCs w:val="20"/>
    </w:rPr>
  </w:style>
  <w:style w:type="paragraph" w:customStyle="1" w:styleId="379">
    <w:name w:val="样式 正文文字缩进 2 + 小四 行距: 1.5 倍行距"/>
    <w:basedOn w:val="51"/>
    <w:autoRedefine/>
    <w:qFormat/>
    <w:uiPriority w:val="0"/>
    <w:pPr>
      <w:keepNext/>
      <w:snapToGrid w:val="0"/>
      <w:spacing w:after="0" w:line="360" w:lineRule="auto"/>
      <w:ind w:left="0" w:firstLine="200" w:firstLineChars="200"/>
    </w:pPr>
    <w:rPr>
      <w:rFonts w:ascii="楷体_GB2312"/>
      <w:sz w:val="24"/>
    </w:rPr>
  </w:style>
  <w:style w:type="paragraph" w:customStyle="1" w:styleId="380">
    <w:name w:val="样式 样式 正文文字缩进 2 + 小四 行距: 1.5 倍行距 + 首行缩进:  2 字符"/>
    <w:basedOn w:val="379"/>
    <w:autoRedefine/>
    <w:qFormat/>
    <w:uiPriority w:val="0"/>
    <w:pPr>
      <w:spacing w:line="440" w:lineRule="exact"/>
    </w:pPr>
  </w:style>
  <w:style w:type="paragraph" w:customStyle="1" w:styleId="381">
    <w:name w:val="样式 楷体_GB2312 行距: 多倍行距 1.3 字行"/>
    <w:basedOn w:val="1"/>
    <w:autoRedefine/>
    <w:qFormat/>
    <w:uiPriority w:val="0"/>
    <w:pPr>
      <w:keepNext/>
      <w:keepLines/>
      <w:spacing w:line="440" w:lineRule="exact"/>
    </w:pPr>
    <w:rPr>
      <w:rFonts w:ascii="楷体_GB2312"/>
      <w:sz w:val="24"/>
    </w:rPr>
  </w:style>
  <w:style w:type="paragraph" w:customStyle="1" w:styleId="382">
    <w:name w:val="样式 样式 样式 正文文字缩进 2 + 小四 行距: 1.5 倍行距 + 首行缩进:  2 字符 + 首行缩进:  2 字符"/>
    <w:basedOn w:val="380"/>
    <w:autoRedefine/>
    <w:qFormat/>
    <w:uiPriority w:val="0"/>
  </w:style>
  <w:style w:type="paragraph" w:customStyle="1" w:styleId="383">
    <w:name w:val="样式 正文（首行缩进两字） + 首行缩进:  2 字符"/>
    <w:basedOn w:val="21"/>
    <w:autoRedefine/>
    <w:qFormat/>
    <w:uiPriority w:val="0"/>
    <w:pPr>
      <w:keepNext/>
      <w:keepLines/>
      <w:spacing w:line="440" w:lineRule="exact"/>
      <w:ind w:left="0" w:firstLine="480" w:firstLineChars="200"/>
    </w:pPr>
    <w:rPr>
      <w:sz w:val="24"/>
    </w:rPr>
  </w:style>
  <w:style w:type="character" w:customStyle="1" w:styleId="384">
    <w:name w:val="Char Char20"/>
    <w:autoRedefine/>
    <w:qFormat/>
    <w:uiPriority w:val="0"/>
    <w:rPr>
      <w:rFonts w:eastAsia="宋体"/>
      <w:b/>
      <w:bCs/>
      <w:i/>
      <w:iCs/>
      <w:kern w:val="2"/>
      <w:sz w:val="24"/>
      <w:lang w:val="en-US" w:eastAsia="zh-CN" w:bidi="ar-SA"/>
    </w:rPr>
  </w:style>
  <w:style w:type="character" w:customStyle="1" w:styleId="385">
    <w:name w:val="Char Char19"/>
    <w:autoRedefine/>
    <w:qFormat/>
    <w:uiPriority w:val="0"/>
    <w:rPr>
      <w:rFonts w:ascii="CG Times" w:hAnsi="CG Times" w:eastAsia="宋体"/>
      <w:b/>
      <w:kern w:val="2"/>
      <w:sz w:val="30"/>
      <w:lang w:val="en-US" w:eastAsia="zh-CN" w:bidi="ar-SA"/>
    </w:rPr>
  </w:style>
  <w:style w:type="character" w:customStyle="1" w:styleId="386">
    <w:name w:val="Char Char18"/>
    <w:autoRedefine/>
    <w:qFormat/>
    <w:uiPriority w:val="0"/>
    <w:rPr>
      <w:rFonts w:eastAsia="宋体"/>
      <w:b/>
      <w:kern w:val="2"/>
      <w:sz w:val="28"/>
      <w:lang w:val="en-US" w:eastAsia="zh-CN" w:bidi="ar-SA"/>
    </w:rPr>
  </w:style>
  <w:style w:type="character" w:customStyle="1" w:styleId="387">
    <w:name w:val="Char Char17"/>
    <w:autoRedefine/>
    <w:qFormat/>
    <w:uiPriority w:val="0"/>
    <w:rPr>
      <w:rFonts w:ascii="宋体" w:eastAsia="宋体"/>
      <w:b/>
      <w:kern w:val="2"/>
      <w:sz w:val="28"/>
      <w:lang w:val="en-US" w:eastAsia="zh-CN" w:bidi="ar-SA"/>
    </w:rPr>
  </w:style>
  <w:style w:type="character" w:customStyle="1" w:styleId="388">
    <w:name w:val="Char Char16"/>
    <w:autoRedefine/>
    <w:qFormat/>
    <w:uiPriority w:val="0"/>
    <w:rPr>
      <w:rFonts w:eastAsia="宋体"/>
      <w:b/>
      <w:kern w:val="2"/>
      <w:sz w:val="28"/>
      <w:lang w:val="en-US" w:eastAsia="zh-CN" w:bidi="ar-SA"/>
    </w:rPr>
  </w:style>
  <w:style w:type="character" w:customStyle="1" w:styleId="389">
    <w:name w:val="Char Char15"/>
    <w:autoRedefine/>
    <w:qFormat/>
    <w:uiPriority w:val="0"/>
    <w:rPr>
      <w:rFonts w:ascii="Arial" w:hAnsi="Arial" w:eastAsia="黑体"/>
      <w:b/>
      <w:kern w:val="2"/>
      <w:sz w:val="24"/>
      <w:lang w:val="en-US" w:eastAsia="zh-CN" w:bidi="ar-SA"/>
    </w:rPr>
  </w:style>
  <w:style w:type="character" w:customStyle="1" w:styleId="390">
    <w:name w:val="Char Char14"/>
    <w:autoRedefine/>
    <w:qFormat/>
    <w:uiPriority w:val="0"/>
    <w:rPr>
      <w:rFonts w:eastAsia="宋体"/>
      <w:b/>
      <w:kern w:val="2"/>
      <w:sz w:val="24"/>
      <w:lang w:val="en-US" w:eastAsia="zh-CN" w:bidi="ar-SA"/>
    </w:rPr>
  </w:style>
  <w:style w:type="character" w:customStyle="1" w:styleId="391">
    <w:name w:val="Char Char13"/>
    <w:autoRedefine/>
    <w:qFormat/>
    <w:uiPriority w:val="0"/>
    <w:rPr>
      <w:rFonts w:ascii="Arial" w:hAnsi="Arial" w:eastAsia="黑体"/>
      <w:kern w:val="2"/>
      <w:sz w:val="24"/>
      <w:lang w:val="en-US" w:eastAsia="zh-CN" w:bidi="ar-SA"/>
    </w:rPr>
  </w:style>
  <w:style w:type="character" w:customStyle="1" w:styleId="392">
    <w:name w:val="Char Char12"/>
    <w:autoRedefine/>
    <w:qFormat/>
    <w:uiPriority w:val="0"/>
    <w:rPr>
      <w:rFonts w:ascii="Arial" w:hAnsi="Arial" w:eastAsia="黑体"/>
      <w:kern w:val="2"/>
      <w:sz w:val="21"/>
      <w:lang w:val="en-US" w:eastAsia="zh-CN" w:bidi="ar-SA"/>
    </w:rPr>
  </w:style>
  <w:style w:type="character" w:customStyle="1" w:styleId="393">
    <w:name w:val="Char Char8"/>
    <w:autoRedefine/>
    <w:qFormat/>
    <w:uiPriority w:val="0"/>
    <w:rPr>
      <w:rFonts w:eastAsia="创艺简仿宋"/>
      <w:sz w:val="24"/>
      <w:u w:val="single"/>
    </w:rPr>
  </w:style>
  <w:style w:type="character" w:customStyle="1" w:styleId="394">
    <w:name w:val="Char Char4"/>
    <w:autoRedefine/>
    <w:qFormat/>
    <w:uiPriority w:val="0"/>
    <w:rPr>
      <w:rFonts w:ascii="宋体" w:hAnsi="宋体"/>
      <w:color w:val="000000"/>
      <w:sz w:val="24"/>
    </w:rPr>
  </w:style>
  <w:style w:type="character" w:customStyle="1" w:styleId="395">
    <w:name w:val="Char Char7"/>
    <w:autoRedefine/>
    <w:qFormat/>
    <w:uiPriority w:val="0"/>
    <w:rPr>
      <w:rFonts w:eastAsia="仿宋_GB2312"/>
      <w:sz w:val="24"/>
    </w:rPr>
  </w:style>
  <w:style w:type="character" w:customStyle="1" w:styleId="396">
    <w:name w:val="Char Char3"/>
    <w:autoRedefine/>
    <w:qFormat/>
    <w:uiPriority w:val="0"/>
    <w:rPr>
      <w:rFonts w:ascii="宋体" w:hAnsi="宋体"/>
      <w:sz w:val="24"/>
    </w:rPr>
  </w:style>
  <w:style w:type="character" w:customStyle="1" w:styleId="397">
    <w:name w:val="Char Char9"/>
    <w:autoRedefine/>
    <w:qFormat/>
    <w:uiPriority w:val="0"/>
    <w:rPr>
      <w:rFonts w:ascii="宋体"/>
      <w:sz w:val="18"/>
    </w:rPr>
  </w:style>
  <w:style w:type="character" w:customStyle="1" w:styleId="398">
    <w:name w:val="Char Char10"/>
    <w:autoRedefine/>
    <w:qFormat/>
    <w:uiPriority w:val="0"/>
    <w:rPr>
      <w:rFonts w:ascii="宋体"/>
      <w:sz w:val="18"/>
    </w:rPr>
  </w:style>
  <w:style w:type="character" w:customStyle="1" w:styleId="399">
    <w:name w:val="批注文字 Char1"/>
    <w:autoRedefine/>
    <w:qFormat/>
    <w:uiPriority w:val="0"/>
    <w:rPr>
      <w:rFonts w:ascii="宋体"/>
      <w:sz w:val="34"/>
    </w:rPr>
  </w:style>
  <w:style w:type="character" w:customStyle="1" w:styleId="400">
    <w:name w:val="Char Char11"/>
    <w:autoRedefine/>
    <w:semiHidden/>
    <w:qFormat/>
    <w:uiPriority w:val="0"/>
    <w:rPr>
      <w:rFonts w:ascii="宋体"/>
      <w:sz w:val="18"/>
      <w:szCs w:val="18"/>
    </w:rPr>
  </w:style>
  <w:style w:type="character" w:customStyle="1" w:styleId="401">
    <w:name w:val="文档结构图 Char1"/>
    <w:autoRedefine/>
    <w:qFormat/>
    <w:uiPriority w:val="0"/>
    <w:rPr>
      <w:rFonts w:ascii="宋体"/>
      <w:sz w:val="18"/>
      <w:szCs w:val="18"/>
    </w:rPr>
  </w:style>
  <w:style w:type="character" w:customStyle="1" w:styleId="402">
    <w:name w:val="Char Char5"/>
    <w:autoRedefine/>
    <w:qFormat/>
    <w:uiPriority w:val="0"/>
    <w:rPr>
      <w:rFonts w:ascii="宋体" w:hAnsi="宋体"/>
      <w:sz w:val="24"/>
    </w:rPr>
  </w:style>
  <w:style w:type="character" w:customStyle="1" w:styleId="403">
    <w:name w:val="Char Char6"/>
    <w:autoRedefine/>
    <w:qFormat/>
    <w:uiPriority w:val="0"/>
    <w:rPr>
      <w:b/>
      <w:kern w:val="2"/>
      <w:sz w:val="44"/>
    </w:rPr>
  </w:style>
  <w:style w:type="paragraph" w:customStyle="1" w:styleId="404">
    <w:name w:val="Blockquote"/>
    <w:basedOn w:val="1"/>
    <w:autoRedefine/>
    <w:qFormat/>
    <w:uiPriority w:val="0"/>
    <w:pPr>
      <w:autoSpaceDE w:val="0"/>
      <w:autoSpaceDN w:val="0"/>
      <w:adjustRightInd w:val="0"/>
      <w:spacing w:before="100" w:after="100"/>
      <w:ind w:left="360" w:right="360"/>
      <w:jc w:val="left"/>
    </w:pPr>
    <w:rPr>
      <w:rFonts w:eastAsia="宋体"/>
      <w:kern w:val="0"/>
      <w:sz w:val="24"/>
    </w:rPr>
  </w:style>
  <w:style w:type="paragraph" w:customStyle="1" w:styleId="405">
    <w:name w:val="表头"/>
    <w:basedOn w:val="1"/>
    <w:autoRedefine/>
    <w:qFormat/>
    <w:uiPriority w:val="0"/>
    <w:pPr>
      <w:spacing w:line="360" w:lineRule="auto"/>
      <w:jc w:val="center"/>
    </w:pPr>
    <w:rPr>
      <w:rFonts w:ascii="黑体" w:eastAsia="黑体"/>
      <w:kern w:val="0"/>
      <w:sz w:val="24"/>
    </w:rPr>
  </w:style>
  <w:style w:type="paragraph" w:customStyle="1" w:styleId="406">
    <w:name w:val="公文抬头"/>
    <w:basedOn w:val="21"/>
    <w:autoRedefine/>
    <w:qFormat/>
    <w:uiPriority w:val="0"/>
    <w:pPr>
      <w:ind w:left="0"/>
    </w:pPr>
    <w:rPr>
      <w:rFonts w:ascii="仿宋_GB2312" w:eastAsia="仿宋_GB2312"/>
      <w:sz w:val="30"/>
    </w:rPr>
  </w:style>
  <w:style w:type="paragraph" w:customStyle="1" w:styleId="407">
    <w:name w:val="公文标题"/>
    <w:basedOn w:val="5"/>
    <w:autoRedefine/>
    <w:qFormat/>
    <w:uiPriority w:val="0"/>
    <w:pPr>
      <w:widowControl w:val="0"/>
      <w:numPr>
        <w:ilvl w:val="0"/>
        <w:numId w:val="0"/>
      </w:numPr>
      <w:spacing w:before="260" w:after="260" w:line="240" w:lineRule="auto"/>
      <w:ind w:left="1469" w:right="1542"/>
      <w:jc w:val="both"/>
    </w:pPr>
    <w:rPr>
      <w:rFonts w:ascii="Times New Roman" w:hAnsi="Times New Roman" w:eastAsia="宋体" w:cs="Times New Roman"/>
      <w:color w:val="auto"/>
      <w:kern w:val="2"/>
      <w:sz w:val="44"/>
      <w:lang w:val="en-US" w:eastAsia="zh-CN"/>
    </w:rPr>
  </w:style>
  <w:style w:type="paragraph" w:customStyle="1" w:styleId="408">
    <w:name w:val="发文落款"/>
    <w:basedOn w:val="360"/>
    <w:autoRedefine/>
    <w:qFormat/>
    <w:uiPriority w:val="0"/>
    <w:pPr>
      <w:ind w:left="4094" w:right="607" w:firstLine="0"/>
      <w:jc w:val="center"/>
    </w:pPr>
  </w:style>
  <w:style w:type="paragraph" w:customStyle="1" w:styleId="409">
    <w:name w:val="1"/>
    <w:basedOn w:val="1"/>
    <w:next w:val="81"/>
    <w:autoRedefine/>
    <w:qFormat/>
    <w:uiPriority w:val="0"/>
    <w:pPr>
      <w:widowControl/>
      <w:spacing w:before="100" w:beforeAutospacing="1" w:after="100" w:afterAutospacing="1"/>
      <w:jc w:val="left"/>
    </w:pPr>
    <w:rPr>
      <w:rFonts w:ascii="Arial Unicode MS" w:hAnsi="Arial Unicode MS" w:eastAsia="Arial Unicode MS" w:cs="Arial Unicode MS"/>
      <w:kern w:val="0"/>
      <w:sz w:val="18"/>
      <w:szCs w:val="18"/>
    </w:rPr>
  </w:style>
  <w:style w:type="paragraph" w:customStyle="1" w:styleId="410">
    <w:name w:val="font0"/>
    <w:basedOn w:val="1"/>
    <w:autoRedefine/>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411">
    <w:name w:val="font5"/>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12">
    <w:name w:val="font6"/>
    <w:basedOn w:val="1"/>
    <w:autoRedefine/>
    <w:qFormat/>
    <w:uiPriority w:val="0"/>
    <w:pPr>
      <w:widowControl/>
      <w:spacing w:before="100" w:beforeAutospacing="1" w:after="100" w:afterAutospacing="1"/>
      <w:jc w:val="left"/>
    </w:pPr>
    <w:rPr>
      <w:rFonts w:ascii="宋体" w:hAnsi="宋体" w:eastAsia="宋体" w:cs="宋体"/>
      <w:kern w:val="0"/>
      <w:sz w:val="20"/>
    </w:rPr>
  </w:style>
  <w:style w:type="paragraph" w:customStyle="1" w:styleId="413">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14">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15">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16">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17">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1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419">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20">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21">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22">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23">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24">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425">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26">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27">
    <w:name w:val="xl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28">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29">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30">
    <w:name w:val="xl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31">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宋体"/>
      <w:kern w:val="0"/>
      <w:sz w:val="20"/>
    </w:rPr>
  </w:style>
  <w:style w:type="paragraph" w:customStyle="1" w:styleId="432">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33">
    <w:name w:val="xl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宋体"/>
      <w:kern w:val="0"/>
      <w:sz w:val="20"/>
    </w:rPr>
  </w:style>
  <w:style w:type="paragraph" w:customStyle="1" w:styleId="434">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435">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36">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437">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438">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rPr>
  </w:style>
  <w:style w:type="paragraph" w:customStyle="1" w:styleId="439">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40">
    <w:name w:val="xl9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41">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42">
    <w:name w:val="xl10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43">
    <w:name w:val="xl10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44">
    <w:name w:val="xl10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eastAsia="宋体" w:cs="宋体"/>
      <w:kern w:val="0"/>
      <w:sz w:val="20"/>
    </w:rPr>
  </w:style>
  <w:style w:type="paragraph" w:customStyle="1" w:styleId="445">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46">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47">
    <w:name w:val="xl106"/>
    <w:basedOn w:val="1"/>
    <w:autoRedefine/>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448">
    <w:name w:val="xl10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49">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50">
    <w:name w:val="xl10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51">
    <w:name w:val="xl11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textAlignment w:val="center"/>
    </w:pPr>
    <w:rPr>
      <w:rFonts w:ascii="宋体" w:hAnsi="宋体" w:eastAsia="宋体" w:cs="宋体"/>
      <w:kern w:val="0"/>
      <w:sz w:val="20"/>
    </w:rPr>
  </w:style>
  <w:style w:type="paragraph" w:customStyle="1" w:styleId="452">
    <w:name w:val="xl11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53">
    <w:name w:val="xl11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kern w:val="0"/>
      <w:sz w:val="24"/>
      <w:szCs w:val="24"/>
    </w:rPr>
  </w:style>
  <w:style w:type="paragraph" w:customStyle="1" w:styleId="455">
    <w:name w:val="Char Char"/>
    <w:next w:val="1"/>
    <w:autoRedefine/>
    <w:qFormat/>
    <w:uiPriority w:val="0"/>
    <w:pPr>
      <w:keepNext/>
      <w:keepLines/>
      <w:numPr>
        <w:ilvl w:val="0"/>
        <w:numId w:val="11"/>
      </w:numPr>
      <w:snapToGrid w:val="0"/>
      <w:spacing w:before="240" w:after="240"/>
      <w:ind w:left="624" w:hanging="624"/>
      <w:outlineLvl w:val="7"/>
    </w:pPr>
    <w:rPr>
      <w:rFonts w:ascii="Times New Roman" w:hAnsi="Times New Roman" w:eastAsia="宋体" w:cs="Times New Roman"/>
      <w:kern w:val="2"/>
      <w:sz w:val="24"/>
      <w:szCs w:val="24"/>
      <w:lang w:val="en-US" w:eastAsia="zh-CN" w:bidi="ar-SA"/>
    </w:rPr>
  </w:style>
  <w:style w:type="paragraph" w:customStyle="1" w:styleId="456">
    <w:name w:val="多级正文2"/>
    <w:basedOn w:val="1"/>
    <w:autoRedefine/>
    <w:qFormat/>
    <w:uiPriority w:val="0"/>
    <w:pPr>
      <w:spacing w:line="312" w:lineRule="auto"/>
      <w:ind w:right="215"/>
    </w:pPr>
    <w:rPr>
      <w:rFonts w:ascii="宋体" w:hAnsi="宋体" w:eastAsia="宋体" w:cs="宋体"/>
      <w:szCs w:val="21"/>
      <w:lang w:val="zh-CN"/>
    </w:rPr>
  </w:style>
  <w:style w:type="paragraph" w:customStyle="1" w:styleId="457">
    <w:name w:val="多级正文3"/>
    <w:basedOn w:val="1"/>
    <w:autoRedefine/>
    <w:qFormat/>
    <w:uiPriority w:val="0"/>
    <w:pPr>
      <w:spacing w:line="312" w:lineRule="auto"/>
    </w:pPr>
    <w:rPr>
      <w:rFonts w:ascii="宋体" w:hAnsi="宋体" w:eastAsia="宋体"/>
      <w:szCs w:val="24"/>
    </w:rPr>
  </w:style>
  <w:style w:type="paragraph" w:customStyle="1" w:styleId="458">
    <w:name w:val="样式 首行缩进:  0.76 厘米"/>
    <w:basedOn w:val="1"/>
    <w:autoRedefine/>
    <w:qFormat/>
    <w:uiPriority w:val="0"/>
    <w:pPr>
      <w:spacing w:line="312" w:lineRule="auto"/>
      <w:ind w:firstLine="432" w:firstLineChars="200"/>
    </w:pPr>
    <w:rPr>
      <w:rFonts w:eastAsia="宋体" w:cs="宋体"/>
    </w:rPr>
  </w:style>
  <w:style w:type="paragraph" w:customStyle="1" w:styleId="459">
    <w:name w:val="样式4"/>
    <w:basedOn w:val="45"/>
    <w:autoRedefine/>
    <w:qFormat/>
    <w:uiPriority w:val="0"/>
    <w:pPr>
      <w:spacing w:line="480" w:lineRule="auto"/>
      <w:ind w:firstLine="482"/>
    </w:pPr>
    <w:rPr>
      <w:rFonts w:ascii="宋体" w:hAnsi="宋体" w:eastAsia="宋体" w:cs="Times New Roman"/>
      <w:sz w:val="24"/>
      <w:szCs w:val="24"/>
    </w:rPr>
  </w:style>
  <w:style w:type="paragraph" w:customStyle="1" w:styleId="460">
    <w:name w:val="样式5"/>
    <w:basedOn w:val="8"/>
    <w:autoRedefine/>
    <w:qFormat/>
    <w:uiPriority w:val="0"/>
    <w:pPr>
      <w:spacing w:before="240" w:after="64" w:line="320" w:lineRule="auto"/>
    </w:pPr>
    <w:rPr>
      <w:rFonts w:ascii="Arial" w:hAnsi="Arial" w:eastAsia="黑体" w:cs="Times New Roman"/>
      <w:b/>
      <w:i w:val="0"/>
      <w:iCs w:val="0"/>
      <w:color w:val="auto"/>
      <w:sz w:val="24"/>
    </w:rPr>
  </w:style>
  <w:style w:type="paragraph" w:customStyle="1" w:styleId="461">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kern w:val="0"/>
      <w:sz w:val="20"/>
    </w:rPr>
  </w:style>
  <w:style w:type="paragraph" w:customStyle="1" w:styleId="462">
    <w:name w:val="Normal1"/>
    <w:autoRedefine/>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463">
    <w:name w:val="Para head"/>
    <w:autoRedefine/>
    <w:qFormat/>
    <w:uiPriority w:val="0"/>
    <w:rPr>
      <w:rFonts w:ascii="Arial" w:hAnsi="Arial" w:eastAsia="Times New Roman"/>
      <w:sz w:val="20"/>
    </w:rPr>
  </w:style>
  <w:style w:type="paragraph" w:customStyle="1" w:styleId="464">
    <w:name w:val="菲页2"/>
    <w:basedOn w:val="5"/>
    <w:autoRedefine/>
    <w:qFormat/>
    <w:uiPriority w:val="0"/>
    <w:pPr>
      <w:numPr>
        <w:ilvl w:val="0"/>
        <w:numId w:val="0"/>
      </w:numPr>
      <w:spacing w:before="120" w:after="120" w:line="360" w:lineRule="auto"/>
      <w:ind w:left="454" w:hanging="454"/>
      <w:jc w:val="both"/>
    </w:pPr>
    <w:rPr>
      <w:rFonts w:ascii="黑体" w:hAnsi="宋体" w:eastAsia="黑体" w:cs="Times New Roman"/>
      <w:b w:val="0"/>
      <w:color w:val="auto"/>
      <w:sz w:val="44"/>
      <w:szCs w:val="20"/>
      <w:lang w:val="en-US" w:eastAsia="zh-CN"/>
    </w:rPr>
  </w:style>
  <w:style w:type="paragraph" w:customStyle="1" w:styleId="465">
    <w:name w:val="菲页1"/>
    <w:basedOn w:val="4"/>
    <w:autoRedefine/>
    <w:qFormat/>
    <w:uiPriority w:val="0"/>
    <w:pPr>
      <w:numPr>
        <w:ilvl w:val="0"/>
        <w:numId w:val="0"/>
      </w:numPr>
      <w:spacing w:before="260" w:beforeAutospacing="1" w:after="260" w:afterAutospacing="1" w:line="240" w:lineRule="auto"/>
      <w:ind w:firstLine="896" w:firstLineChars="896"/>
      <w:jc w:val="both"/>
    </w:pPr>
    <w:rPr>
      <w:rFonts w:ascii="黑体" w:hAnsi="宋体" w:eastAsia="宋体" w:cs="Times New Roman"/>
      <w:b w:val="0"/>
      <w:bCs w:val="0"/>
      <w:color w:val="000000"/>
      <w:sz w:val="52"/>
      <w:szCs w:val="36"/>
      <w:lang w:val="en-US" w:eastAsia="zh-CN"/>
    </w:rPr>
  </w:style>
  <w:style w:type="paragraph" w:customStyle="1" w:styleId="466">
    <w:name w:val="目录"/>
    <w:basedOn w:val="1"/>
    <w:autoRedefine/>
    <w:qFormat/>
    <w:uiPriority w:val="0"/>
    <w:pPr>
      <w:widowControl/>
      <w:jc w:val="center"/>
    </w:pPr>
    <w:rPr>
      <w:rFonts w:ascii="宋体" w:eastAsia="宋体"/>
      <w:b/>
      <w:kern w:val="0"/>
      <w:sz w:val="36"/>
    </w:rPr>
  </w:style>
  <w:style w:type="paragraph" w:customStyle="1" w:styleId="467">
    <w:name w:val="目录文字"/>
    <w:basedOn w:val="1"/>
    <w:autoRedefine/>
    <w:qFormat/>
    <w:uiPriority w:val="0"/>
    <w:pPr>
      <w:widowControl/>
      <w:spacing w:line="480" w:lineRule="auto"/>
      <w:jc w:val="left"/>
    </w:pPr>
    <w:rPr>
      <w:rFonts w:ascii="宋体" w:hAnsi="宋体" w:eastAsia="宋体"/>
      <w:kern w:val="0"/>
      <w:sz w:val="24"/>
    </w:rPr>
  </w:style>
  <w:style w:type="paragraph" w:customStyle="1" w:styleId="468">
    <w:name w:val="菲页(卷)"/>
    <w:basedOn w:val="3"/>
    <w:next w:val="462"/>
    <w:autoRedefine/>
    <w:qFormat/>
    <w:uiPriority w:val="0"/>
    <w:pPr>
      <w:pageBreakBefore w:val="0"/>
      <w:numPr>
        <w:numId w:val="0"/>
      </w:numPr>
      <w:spacing w:after="0" w:line="240" w:lineRule="auto"/>
      <w:ind w:left="567" w:hanging="279"/>
      <w:jc w:val="center"/>
      <w:outlineLvl w:val="1"/>
    </w:pPr>
    <w:rPr>
      <w:rFonts w:ascii="黑体" w:hAnsi="Times New Roman" w:eastAsia="黑体" w:cs="Times New Roman"/>
      <w:b w:val="0"/>
      <w:bCs w:val="0"/>
      <w:color w:val="auto"/>
      <w:sz w:val="52"/>
      <w:szCs w:val="20"/>
      <w:lang w:val="en-US" w:eastAsia="zh-CN"/>
    </w:rPr>
  </w:style>
  <w:style w:type="paragraph" w:customStyle="1" w:styleId="469">
    <w:name w:val="样式 标题 2 + 居中"/>
    <w:basedOn w:val="4"/>
    <w:autoRedefine/>
    <w:qFormat/>
    <w:uiPriority w:val="0"/>
    <w:pPr>
      <w:numPr>
        <w:ilvl w:val="0"/>
        <w:numId w:val="0"/>
      </w:numPr>
      <w:spacing w:before="260" w:beforeAutospacing="1" w:after="260" w:afterAutospacing="1" w:line="240" w:lineRule="auto"/>
      <w:ind w:firstLine="896" w:firstLineChars="896"/>
      <w:jc w:val="both"/>
    </w:pPr>
    <w:rPr>
      <w:rFonts w:ascii="宋体" w:hAnsi="宋体" w:eastAsia="宋体" w:cs="Times New Roman"/>
      <w:color w:val="000000"/>
      <w:sz w:val="30"/>
      <w:szCs w:val="36"/>
      <w:lang w:val="en-US" w:eastAsia="zh-CN"/>
    </w:rPr>
  </w:style>
  <w:style w:type="character" w:customStyle="1" w:styleId="470">
    <w:name w:val="目录文字 Char"/>
    <w:autoRedefine/>
    <w:qFormat/>
    <w:uiPriority w:val="0"/>
    <w:rPr>
      <w:rFonts w:ascii="宋体" w:hAnsi="宋体" w:eastAsia="宋体"/>
      <w:sz w:val="24"/>
      <w:lang w:val="en-US" w:eastAsia="zh-CN" w:bidi="ar-SA"/>
    </w:rPr>
  </w:style>
  <w:style w:type="paragraph" w:customStyle="1" w:styleId="471">
    <w:name w:val="多级正文1"/>
    <w:basedOn w:val="5"/>
    <w:autoRedefine/>
    <w:qFormat/>
    <w:uiPriority w:val="0"/>
    <w:pPr>
      <w:keepNext w:val="0"/>
      <w:widowControl w:val="0"/>
      <w:numPr>
        <w:ilvl w:val="0"/>
        <w:numId w:val="12"/>
      </w:numPr>
      <w:spacing w:before="260" w:after="260" w:line="415" w:lineRule="auto"/>
      <w:jc w:val="both"/>
    </w:pPr>
    <w:rPr>
      <w:rFonts w:ascii="Times New Roman" w:hAnsi="Times New Roman" w:eastAsia="宋体" w:cs="Times New Roman"/>
      <w:b w:val="0"/>
      <w:bCs/>
      <w:color w:val="auto"/>
      <w:kern w:val="2"/>
      <w:sz w:val="32"/>
      <w:szCs w:val="32"/>
      <w:lang w:val="en-US" w:eastAsia="zh-CN"/>
    </w:rPr>
  </w:style>
  <w:style w:type="paragraph" w:customStyle="1" w:styleId="472">
    <w:name w:val="样式8"/>
    <w:basedOn w:val="8"/>
    <w:autoRedefine/>
    <w:qFormat/>
    <w:uiPriority w:val="0"/>
    <w:pPr>
      <w:keepNext w:val="0"/>
      <w:pageBreakBefore/>
      <w:spacing w:before="240" w:after="64" w:line="319" w:lineRule="auto"/>
    </w:pPr>
    <w:rPr>
      <w:rFonts w:ascii="Arial" w:hAnsi="Arial" w:eastAsia="黑体" w:cs="Times New Roman"/>
      <w:b/>
      <w:bCs/>
      <w:i w:val="0"/>
      <w:iCs w:val="0"/>
      <w:color w:val="auto"/>
      <w:szCs w:val="21"/>
    </w:rPr>
  </w:style>
  <w:style w:type="paragraph" w:customStyle="1" w:styleId="473">
    <w:name w:val="font1"/>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74">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32"/>
      <w:szCs w:val="32"/>
    </w:rPr>
  </w:style>
  <w:style w:type="paragraph" w:customStyle="1" w:styleId="475">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32"/>
      <w:szCs w:val="32"/>
    </w:rPr>
  </w:style>
  <w:style w:type="paragraph" w:customStyle="1" w:styleId="476">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7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78">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47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32"/>
      <w:szCs w:val="32"/>
    </w:rPr>
  </w:style>
  <w:style w:type="paragraph" w:customStyle="1" w:styleId="480">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81">
    <w:name w:val="xl3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482">
    <w:name w:val="xl33"/>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483">
    <w:name w:val="xl3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484">
    <w:name w:val="xl35"/>
    <w:basedOn w:val="1"/>
    <w:autoRedefine/>
    <w:qFormat/>
    <w:uiPriority w:val="0"/>
    <w:pPr>
      <w:widowControl/>
      <w:pBdr>
        <w:bottom w:val="single" w:color="auto" w:sz="4" w:space="0"/>
      </w:pBdr>
      <w:spacing w:before="100" w:beforeAutospacing="1" w:after="100" w:afterAutospacing="1"/>
      <w:jc w:val="center"/>
    </w:pPr>
    <w:rPr>
      <w:rFonts w:ascii="宋体" w:hAnsi="宋体" w:eastAsia="宋体" w:cs="宋体"/>
      <w:b/>
      <w:bCs/>
      <w:kern w:val="0"/>
      <w:sz w:val="32"/>
      <w:szCs w:val="32"/>
    </w:rPr>
  </w:style>
  <w:style w:type="paragraph" w:customStyle="1" w:styleId="485">
    <w:name w:val="xl36"/>
    <w:basedOn w:val="1"/>
    <w:autoRedefine/>
    <w:qFormat/>
    <w:uiPriority w:val="0"/>
    <w:pPr>
      <w:widowControl/>
      <w:pBdr>
        <w:bottom w:val="single" w:color="auto" w:sz="4" w:space="0"/>
      </w:pBdr>
      <w:spacing w:before="100" w:beforeAutospacing="1" w:after="100" w:afterAutospacing="1"/>
      <w:jc w:val="center"/>
    </w:pPr>
    <w:rPr>
      <w:rFonts w:ascii="宋体" w:hAnsi="宋体" w:eastAsia="宋体" w:cs="宋体"/>
      <w:b/>
      <w:bCs/>
      <w:kern w:val="0"/>
      <w:sz w:val="32"/>
      <w:szCs w:val="32"/>
    </w:rPr>
  </w:style>
  <w:style w:type="paragraph" w:customStyle="1" w:styleId="486">
    <w:name w:val="样式 标题 2 + 两端对齐"/>
    <w:basedOn w:val="4"/>
    <w:autoRedefine/>
    <w:qFormat/>
    <w:uiPriority w:val="0"/>
    <w:pPr>
      <w:keepLines w:val="0"/>
      <w:widowControl w:val="0"/>
      <w:numPr>
        <w:ilvl w:val="0"/>
        <w:numId w:val="0"/>
      </w:numPr>
      <w:tabs>
        <w:tab w:val="left" w:pos="1140"/>
      </w:tabs>
      <w:spacing w:before="0" w:beforeAutospacing="1" w:after="10" w:afterAutospacing="1" w:line="415" w:lineRule="auto"/>
      <w:ind w:left="1140" w:hanging="720" w:firstLineChars="896"/>
      <w:jc w:val="both"/>
    </w:pPr>
    <w:rPr>
      <w:rFonts w:ascii="Arial" w:hAnsi="Arial" w:eastAsia="黑体" w:cs="宋体"/>
      <w:color w:val="auto"/>
      <w:kern w:val="2"/>
      <w:sz w:val="32"/>
      <w:szCs w:val="20"/>
      <w:lang w:val="en-US" w:eastAsia="zh-CN"/>
    </w:rPr>
  </w:style>
  <w:style w:type="paragraph" w:customStyle="1" w:styleId="487">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488">
    <w:name w:val="正文缩进 Char"/>
    <w:link w:val="21"/>
    <w:autoRedefine/>
    <w:qFormat/>
    <w:uiPriority w:val="99"/>
    <w:rPr>
      <w:rFonts w:eastAsia="Times New Roman" w:cs="Times New Roman"/>
      <w:color w:val="121212" w:themeColor="text1"/>
      <w:sz w:val="18"/>
      <w:szCs w:val="24"/>
      <w:lang w:eastAsia="en-GB"/>
    </w:rPr>
  </w:style>
  <w:style w:type="paragraph" w:customStyle="1" w:styleId="489">
    <w:name w:val="Char1 Char Char Char"/>
    <w:basedOn w:val="1"/>
    <w:autoRedefine/>
    <w:qFormat/>
    <w:uiPriority w:val="0"/>
    <w:pPr>
      <w:spacing w:line="360" w:lineRule="auto"/>
      <w:jc w:val="left"/>
    </w:pPr>
    <w:rPr>
      <w:rFonts w:eastAsia="仿宋_GB2312"/>
      <w:b/>
      <w:sz w:val="32"/>
      <w:szCs w:val="24"/>
    </w:rPr>
  </w:style>
  <w:style w:type="character" w:customStyle="1" w:styleId="490">
    <w:name w:val="textcontents"/>
    <w:autoRedefine/>
    <w:qFormat/>
    <w:uiPriority w:val="0"/>
    <w:rPr>
      <w:rFonts w:eastAsia="宋体"/>
      <w:kern w:val="2"/>
      <w:sz w:val="24"/>
      <w:szCs w:val="24"/>
      <w:lang w:val="en-US" w:eastAsia="zh-CN" w:bidi="ar-SA"/>
    </w:rPr>
  </w:style>
  <w:style w:type="paragraph" w:customStyle="1" w:styleId="491">
    <w:name w:val="cjk"/>
    <w:basedOn w:val="1"/>
    <w:autoRedefine/>
    <w:qFormat/>
    <w:uiPriority w:val="0"/>
    <w:pPr>
      <w:widowControl/>
      <w:spacing w:before="284" w:after="100" w:afterAutospacing="1" w:line="360" w:lineRule="auto"/>
      <w:jc w:val="left"/>
    </w:pPr>
    <w:rPr>
      <w:rFonts w:ascii="宋体" w:hAnsi="宋体" w:eastAsia="宋体" w:cs="宋体"/>
      <w:kern w:val="0"/>
      <w:sz w:val="22"/>
      <w:szCs w:val="22"/>
    </w:rPr>
  </w:style>
  <w:style w:type="paragraph" w:customStyle="1" w:styleId="492">
    <w:name w:val="cjk1"/>
    <w:basedOn w:val="1"/>
    <w:autoRedefine/>
    <w:qFormat/>
    <w:uiPriority w:val="0"/>
    <w:pPr>
      <w:widowControl/>
      <w:spacing w:before="284" w:line="360" w:lineRule="auto"/>
      <w:jc w:val="left"/>
    </w:pPr>
    <w:rPr>
      <w:rFonts w:ascii="宋体" w:hAnsi="宋体" w:eastAsia="宋体" w:cs="宋体"/>
      <w:kern w:val="0"/>
      <w:sz w:val="22"/>
      <w:szCs w:val="22"/>
    </w:rPr>
  </w:style>
  <w:style w:type="paragraph" w:customStyle="1" w:styleId="493">
    <w:name w:val="font7"/>
    <w:basedOn w:val="1"/>
    <w:autoRedefine/>
    <w:qFormat/>
    <w:uiPriority w:val="0"/>
    <w:pPr>
      <w:widowControl/>
      <w:spacing w:before="100" w:beforeAutospacing="1" w:after="100" w:afterAutospacing="1"/>
      <w:jc w:val="left"/>
    </w:pPr>
    <w:rPr>
      <w:rFonts w:eastAsia="Arial Unicode MS"/>
      <w:kern w:val="0"/>
      <w:sz w:val="22"/>
      <w:szCs w:val="22"/>
    </w:rPr>
  </w:style>
  <w:style w:type="paragraph" w:customStyle="1" w:styleId="494">
    <w:name w:val="font8"/>
    <w:basedOn w:val="1"/>
    <w:autoRedefine/>
    <w:qFormat/>
    <w:uiPriority w:val="0"/>
    <w:pPr>
      <w:widowControl/>
      <w:spacing w:before="100" w:beforeAutospacing="1" w:after="100" w:afterAutospacing="1"/>
      <w:jc w:val="left"/>
    </w:pPr>
    <w:rPr>
      <w:rFonts w:hint="eastAsia" w:ascii="宋体" w:hAnsi="宋体" w:eastAsia="宋体" w:cs="Arial Unicode MS"/>
      <w:b/>
      <w:bCs/>
      <w:color w:val="000000"/>
      <w:kern w:val="0"/>
      <w:sz w:val="16"/>
      <w:szCs w:val="16"/>
    </w:rPr>
  </w:style>
  <w:style w:type="paragraph" w:customStyle="1" w:styleId="495">
    <w:name w:val="font9"/>
    <w:basedOn w:val="1"/>
    <w:autoRedefine/>
    <w:qFormat/>
    <w:uiPriority w:val="0"/>
    <w:pPr>
      <w:widowControl/>
      <w:spacing w:before="100" w:beforeAutospacing="1" w:after="100" w:afterAutospacing="1"/>
      <w:jc w:val="left"/>
    </w:pPr>
    <w:rPr>
      <w:rFonts w:hint="eastAsia" w:ascii="宋体" w:hAnsi="宋体" w:eastAsia="宋体" w:cs="Arial Unicode MS"/>
      <w:color w:val="000000"/>
      <w:kern w:val="0"/>
      <w:sz w:val="16"/>
      <w:szCs w:val="16"/>
    </w:rPr>
  </w:style>
  <w:style w:type="paragraph" w:customStyle="1" w:styleId="496">
    <w:name w:val="font10"/>
    <w:basedOn w:val="1"/>
    <w:autoRedefine/>
    <w:qFormat/>
    <w:uiPriority w:val="0"/>
    <w:pPr>
      <w:widowControl/>
      <w:spacing w:before="100" w:beforeAutospacing="1" w:after="100" w:afterAutospacing="1"/>
      <w:jc w:val="left"/>
    </w:pPr>
    <w:rPr>
      <w:rFonts w:hint="eastAsia" w:ascii="宋体" w:hAnsi="宋体" w:eastAsia="宋体" w:cs="Arial Unicode MS"/>
      <w:color w:val="000000"/>
      <w:kern w:val="0"/>
      <w:sz w:val="24"/>
      <w:szCs w:val="24"/>
    </w:rPr>
  </w:style>
  <w:style w:type="paragraph" w:customStyle="1" w:styleId="497">
    <w:name w:val="xl3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498">
    <w:name w:val="xl38"/>
    <w:basedOn w:val="1"/>
    <w:autoRedefine/>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Arial Unicode MS" w:hAnsi="Arial Unicode MS" w:eastAsia="Arial Unicode MS" w:cs="Arial Unicode MS"/>
      <w:b/>
      <w:bCs/>
      <w:kern w:val="0"/>
      <w:sz w:val="22"/>
      <w:szCs w:val="22"/>
    </w:rPr>
  </w:style>
  <w:style w:type="paragraph" w:customStyle="1" w:styleId="499">
    <w:name w:val="xl39"/>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Arial Unicode MS" w:cs="Arial Unicode MS"/>
      <w:b/>
      <w:bCs/>
      <w:kern w:val="0"/>
      <w:sz w:val="24"/>
      <w:szCs w:val="24"/>
    </w:rPr>
  </w:style>
  <w:style w:type="paragraph" w:customStyle="1" w:styleId="500">
    <w:name w:val="xl40"/>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501">
    <w:name w:val="xl41"/>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22"/>
      <w:szCs w:val="22"/>
    </w:rPr>
  </w:style>
  <w:style w:type="paragraph" w:customStyle="1" w:styleId="502">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sz w:val="24"/>
      <w:szCs w:val="24"/>
    </w:rPr>
  </w:style>
  <w:style w:type="paragraph" w:customStyle="1" w:styleId="503">
    <w:name w:val="xl43"/>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22"/>
      <w:szCs w:val="22"/>
    </w:rPr>
  </w:style>
  <w:style w:type="paragraph" w:customStyle="1" w:styleId="504">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sz w:val="24"/>
      <w:szCs w:val="24"/>
    </w:rPr>
  </w:style>
  <w:style w:type="paragraph" w:customStyle="1" w:styleId="505">
    <w:name w:val="xl45"/>
    <w:basedOn w:val="1"/>
    <w:autoRedefine/>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22"/>
      <w:szCs w:val="22"/>
    </w:rPr>
  </w:style>
  <w:style w:type="paragraph" w:customStyle="1" w:styleId="506">
    <w:name w:val="xl46"/>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sz w:val="24"/>
      <w:szCs w:val="24"/>
    </w:rPr>
  </w:style>
  <w:style w:type="paragraph" w:customStyle="1" w:styleId="507">
    <w:name w:val="xl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24"/>
      <w:szCs w:val="24"/>
    </w:rPr>
  </w:style>
  <w:style w:type="paragraph" w:customStyle="1" w:styleId="508">
    <w:name w:val="xl6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kern w:val="0"/>
      <w:sz w:val="24"/>
      <w:szCs w:val="24"/>
    </w:rPr>
  </w:style>
  <w:style w:type="paragraph" w:customStyle="1" w:styleId="509">
    <w:name w:val="Char1 Char Char Char1 Char Char Char"/>
    <w:basedOn w:val="1"/>
    <w:autoRedefine/>
    <w:qFormat/>
    <w:uiPriority w:val="0"/>
    <w:pPr>
      <w:spacing w:line="360" w:lineRule="auto"/>
      <w:jc w:val="left"/>
    </w:pPr>
    <w:rPr>
      <w:rFonts w:eastAsia="仿宋_GB2312"/>
      <w:b/>
      <w:sz w:val="32"/>
      <w:szCs w:val="24"/>
    </w:rPr>
  </w:style>
  <w:style w:type="paragraph" w:customStyle="1" w:styleId="510">
    <w:name w:val="普通(Web)1"/>
    <w:basedOn w:val="1"/>
    <w:autoRedefine/>
    <w:qFormat/>
    <w:uiPriority w:val="0"/>
    <w:pPr>
      <w:widowControl/>
      <w:spacing w:before="284" w:line="360" w:lineRule="auto"/>
      <w:jc w:val="left"/>
    </w:pPr>
    <w:rPr>
      <w:rFonts w:ascii="宋体" w:hAnsi="宋体" w:eastAsia="宋体" w:cs="宋体"/>
      <w:kern w:val="0"/>
      <w:sz w:val="24"/>
      <w:szCs w:val="24"/>
    </w:rPr>
  </w:style>
  <w:style w:type="paragraph" w:customStyle="1" w:styleId="511">
    <w:name w:val="Char1 Char Char Char Char Char Char Char Char Char"/>
    <w:basedOn w:val="1"/>
    <w:autoRedefine/>
    <w:qFormat/>
    <w:uiPriority w:val="0"/>
    <w:rPr>
      <w:rFonts w:eastAsia="宋体"/>
      <w:sz w:val="30"/>
      <w:szCs w:val="24"/>
    </w:rPr>
  </w:style>
  <w:style w:type="paragraph" w:customStyle="1" w:styleId="512">
    <w:name w:val="默认段落字体 Para Char"/>
    <w:basedOn w:val="1"/>
    <w:autoRedefine/>
    <w:qFormat/>
    <w:uiPriority w:val="0"/>
    <w:pPr>
      <w:spacing w:line="360" w:lineRule="auto"/>
      <w:jc w:val="left"/>
    </w:pPr>
    <w:rPr>
      <w:rFonts w:eastAsia="仿宋_GB2312"/>
      <w:b/>
      <w:sz w:val="32"/>
      <w:szCs w:val="24"/>
    </w:rPr>
  </w:style>
  <w:style w:type="paragraph" w:customStyle="1" w:styleId="513">
    <w:name w:val="Char Char Char Char Char Char"/>
    <w:basedOn w:val="1"/>
    <w:autoRedefine/>
    <w:qFormat/>
    <w:uiPriority w:val="0"/>
    <w:pPr>
      <w:spacing w:line="360" w:lineRule="auto"/>
      <w:jc w:val="left"/>
    </w:pPr>
    <w:rPr>
      <w:rFonts w:eastAsia="仿宋_GB2312"/>
      <w:b/>
      <w:sz w:val="32"/>
      <w:szCs w:val="24"/>
    </w:rPr>
  </w:style>
  <w:style w:type="paragraph" w:customStyle="1" w:styleId="514">
    <w:name w:val="Char3"/>
    <w:basedOn w:val="1"/>
    <w:autoRedefine/>
    <w:qFormat/>
    <w:uiPriority w:val="0"/>
    <w:pPr>
      <w:spacing w:line="360" w:lineRule="auto"/>
      <w:jc w:val="left"/>
    </w:pPr>
    <w:rPr>
      <w:rFonts w:eastAsia="仿宋_GB2312"/>
      <w:b/>
      <w:sz w:val="32"/>
      <w:szCs w:val="24"/>
    </w:rPr>
  </w:style>
  <w:style w:type="paragraph" w:customStyle="1" w:styleId="515">
    <w:name w:val="Char2"/>
    <w:basedOn w:val="1"/>
    <w:autoRedefine/>
    <w:qFormat/>
    <w:uiPriority w:val="0"/>
    <w:pPr>
      <w:spacing w:line="360" w:lineRule="auto"/>
      <w:jc w:val="left"/>
    </w:pPr>
    <w:rPr>
      <w:rFonts w:ascii="宋体" w:hAnsi="宋体" w:eastAsia="宋体"/>
      <w:sz w:val="24"/>
      <w:szCs w:val="24"/>
    </w:rPr>
  </w:style>
  <w:style w:type="paragraph" w:customStyle="1" w:styleId="516">
    <w:name w:val="Char Char Char Char1"/>
    <w:basedOn w:val="1"/>
    <w:autoRedefine/>
    <w:qFormat/>
    <w:uiPriority w:val="0"/>
    <w:pPr>
      <w:spacing w:line="360" w:lineRule="auto"/>
      <w:jc w:val="left"/>
    </w:pPr>
    <w:rPr>
      <w:rFonts w:ascii="宋体" w:hAnsi="宋体" w:eastAsia="宋体"/>
      <w:sz w:val="24"/>
      <w:szCs w:val="24"/>
    </w:rPr>
  </w:style>
  <w:style w:type="paragraph" w:customStyle="1" w:styleId="517">
    <w:name w:val="Char1"/>
    <w:basedOn w:val="1"/>
    <w:autoRedefine/>
    <w:qFormat/>
    <w:uiPriority w:val="0"/>
    <w:pPr>
      <w:spacing w:line="360" w:lineRule="auto"/>
      <w:jc w:val="left"/>
    </w:pPr>
    <w:rPr>
      <w:rFonts w:ascii="宋体" w:hAnsi="宋体" w:eastAsia="宋体"/>
      <w:sz w:val="24"/>
      <w:szCs w:val="24"/>
    </w:rPr>
  </w:style>
  <w:style w:type="paragraph" w:customStyle="1" w:styleId="518">
    <w:name w:val="pa-0"/>
    <w:basedOn w:val="1"/>
    <w:autoRedefine/>
    <w:qFormat/>
    <w:uiPriority w:val="0"/>
    <w:pPr>
      <w:widowControl/>
      <w:spacing w:line="240" w:lineRule="atLeast"/>
      <w:jc w:val="center"/>
    </w:pPr>
    <w:rPr>
      <w:rFonts w:ascii="宋体" w:hAnsi="宋体" w:eastAsia="宋体" w:cs="宋体"/>
      <w:kern w:val="0"/>
      <w:sz w:val="24"/>
    </w:rPr>
  </w:style>
  <w:style w:type="paragraph" w:customStyle="1" w:styleId="519">
    <w:name w:val="pa-1"/>
    <w:basedOn w:val="1"/>
    <w:autoRedefine/>
    <w:qFormat/>
    <w:uiPriority w:val="0"/>
    <w:pPr>
      <w:widowControl/>
      <w:spacing w:line="880" w:lineRule="atLeast"/>
      <w:jc w:val="center"/>
    </w:pPr>
    <w:rPr>
      <w:rFonts w:ascii="宋体" w:hAnsi="宋体" w:eastAsia="宋体" w:cs="宋体"/>
      <w:kern w:val="0"/>
      <w:sz w:val="24"/>
    </w:rPr>
  </w:style>
  <w:style w:type="paragraph" w:customStyle="1" w:styleId="520">
    <w:name w:val="pa-2"/>
    <w:basedOn w:val="1"/>
    <w:autoRedefine/>
    <w:qFormat/>
    <w:uiPriority w:val="0"/>
    <w:pPr>
      <w:widowControl/>
      <w:spacing w:line="880" w:lineRule="atLeast"/>
    </w:pPr>
    <w:rPr>
      <w:rFonts w:ascii="宋体" w:hAnsi="宋体" w:eastAsia="宋体" w:cs="宋体"/>
      <w:kern w:val="0"/>
      <w:sz w:val="24"/>
    </w:rPr>
  </w:style>
  <w:style w:type="paragraph" w:customStyle="1" w:styleId="521">
    <w:name w:val="pa-3"/>
    <w:basedOn w:val="1"/>
    <w:autoRedefine/>
    <w:qFormat/>
    <w:uiPriority w:val="0"/>
    <w:pPr>
      <w:widowControl/>
      <w:spacing w:line="880" w:lineRule="atLeast"/>
      <w:ind w:firstLine="140"/>
      <w:jc w:val="center"/>
    </w:pPr>
    <w:rPr>
      <w:rFonts w:ascii="宋体" w:hAnsi="宋体" w:eastAsia="宋体" w:cs="宋体"/>
      <w:kern w:val="0"/>
      <w:sz w:val="24"/>
    </w:rPr>
  </w:style>
  <w:style w:type="paragraph" w:customStyle="1" w:styleId="522">
    <w:name w:val="pa-4"/>
    <w:basedOn w:val="1"/>
    <w:autoRedefine/>
    <w:qFormat/>
    <w:uiPriority w:val="0"/>
    <w:pPr>
      <w:widowControl/>
      <w:spacing w:line="320" w:lineRule="atLeast"/>
      <w:ind w:firstLine="1540"/>
    </w:pPr>
    <w:rPr>
      <w:rFonts w:ascii="宋体" w:hAnsi="宋体" w:eastAsia="宋体" w:cs="宋体"/>
      <w:kern w:val="0"/>
      <w:sz w:val="24"/>
    </w:rPr>
  </w:style>
  <w:style w:type="paragraph" w:customStyle="1" w:styleId="523">
    <w:name w:val="pa-5"/>
    <w:basedOn w:val="1"/>
    <w:autoRedefine/>
    <w:qFormat/>
    <w:uiPriority w:val="0"/>
    <w:pPr>
      <w:widowControl/>
      <w:spacing w:line="320" w:lineRule="atLeast"/>
      <w:jc w:val="center"/>
    </w:pPr>
    <w:rPr>
      <w:rFonts w:ascii="宋体" w:hAnsi="宋体" w:eastAsia="宋体" w:cs="宋体"/>
      <w:kern w:val="0"/>
      <w:sz w:val="24"/>
    </w:rPr>
  </w:style>
  <w:style w:type="paragraph" w:customStyle="1" w:styleId="524">
    <w:name w:val="pa-6"/>
    <w:basedOn w:val="1"/>
    <w:autoRedefine/>
    <w:qFormat/>
    <w:uiPriority w:val="0"/>
    <w:pPr>
      <w:widowControl/>
      <w:spacing w:line="320" w:lineRule="atLeast"/>
    </w:pPr>
    <w:rPr>
      <w:rFonts w:ascii="宋体" w:hAnsi="宋体" w:eastAsia="宋体" w:cs="宋体"/>
      <w:kern w:val="0"/>
      <w:sz w:val="24"/>
    </w:rPr>
  </w:style>
  <w:style w:type="paragraph" w:customStyle="1" w:styleId="525">
    <w:name w:val="pa-7"/>
    <w:basedOn w:val="1"/>
    <w:autoRedefine/>
    <w:qFormat/>
    <w:uiPriority w:val="0"/>
    <w:pPr>
      <w:widowControl/>
      <w:spacing w:line="240" w:lineRule="atLeast"/>
    </w:pPr>
    <w:rPr>
      <w:rFonts w:ascii="宋体" w:hAnsi="宋体" w:eastAsia="宋体" w:cs="宋体"/>
      <w:kern w:val="0"/>
      <w:sz w:val="24"/>
    </w:rPr>
  </w:style>
  <w:style w:type="paragraph" w:customStyle="1" w:styleId="526">
    <w:name w:val="pa-8"/>
    <w:basedOn w:val="1"/>
    <w:autoRedefine/>
    <w:qFormat/>
    <w:uiPriority w:val="0"/>
    <w:pPr>
      <w:widowControl/>
      <w:spacing w:line="480" w:lineRule="atLeast"/>
    </w:pPr>
    <w:rPr>
      <w:rFonts w:ascii="宋体" w:hAnsi="宋体" w:eastAsia="宋体" w:cs="宋体"/>
      <w:kern w:val="0"/>
      <w:sz w:val="24"/>
    </w:rPr>
  </w:style>
  <w:style w:type="paragraph" w:customStyle="1" w:styleId="527">
    <w:name w:val="pa-9"/>
    <w:basedOn w:val="1"/>
    <w:autoRedefine/>
    <w:qFormat/>
    <w:uiPriority w:val="0"/>
    <w:pPr>
      <w:widowControl/>
      <w:spacing w:line="240" w:lineRule="atLeast"/>
      <w:jc w:val="left"/>
    </w:pPr>
    <w:rPr>
      <w:rFonts w:ascii="宋体" w:hAnsi="宋体" w:eastAsia="宋体" w:cs="宋体"/>
      <w:kern w:val="0"/>
      <w:sz w:val="24"/>
    </w:rPr>
  </w:style>
  <w:style w:type="paragraph" w:customStyle="1" w:styleId="528">
    <w:name w:val="pa-10"/>
    <w:basedOn w:val="1"/>
    <w:autoRedefine/>
    <w:qFormat/>
    <w:uiPriority w:val="0"/>
    <w:pPr>
      <w:widowControl/>
      <w:spacing w:line="480" w:lineRule="atLeast"/>
      <w:jc w:val="center"/>
    </w:pPr>
    <w:rPr>
      <w:rFonts w:ascii="宋体" w:hAnsi="宋体" w:eastAsia="宋体" w:cs="宋体"/>
      <w:kern w:val="0"/>
      <w:sz w:val="24"/>
    </w:rPr>
  </w:style>
  <w:style w:type="paragraph" w:customStyle="1" w:styleId="529">
    <w:name w:val="pa-11"/>
    <w:basedOn w:val="1"/>
    <w:autoRedefine/>
    <w:qFormat/>
    <w:uiPriority w:val="0"/>
    <w:pPr>
      <w:widowControl/>
      <w:spacing w:line="280" w:lineRule="atLeast"/>
      <w:jc w:val="center"/>
    </w:pPr>
    <w:rPr>
      <w:rFonts w:ascii="宋体" w:hAnsi="宋体" w:eastAsia="宋体" w:cs="宋体"/>
      <w:kern w:val="0"/>
      <w:sz w:val="24"/>
    </w:rPr>
  </w:style>
  <w:style w:type="paragraph" w:customStyle="1" w:styleId="530">
    <w:name w:val="pa-12"/>
    <w:basedOn w:val="1"/>
    <w:autoRedefine/>
    <w:qFormat/>
    <w:uiPriority w:val="0"/>
    <w:pPr>
      <w:widowControl/>
      <w:spacing w:line="280" w:lineRule="atLeast"/>
    </w:pPr>
    <w:rPr>
      <w:rFonts w:ascii="宋体" w:hAnsi="宋体" w:eastAsia="宋体" w:cs="宋体"/>
      <w:kern w:val="0"/>
      <w:sz w:val="24"/>
    </w:rPr>
  </w:style>
  <w:style w:type="paragraph" w:customStyle="1" w:styleId="531">
    <w:name w:val="pa-13"/>
    <w:basedOn w:val="1"/>
    <w:autoRedefine/>
    <w:qFormat/>
    <w:uiPriority w:val="0"/>
    <w:pPr>
      <w:widowControl/>
      <w:spacing w:line="360" w:lineRule="atLeast"/>
      <w:jc w:val="center"/>
    </w:pPr>
    <w:rPr>
      <w:rFonts w:ascii="宋体" w:hAnsi="宋体" w:eastAsia="宋体" w:cs="宋体"/>
      <w:kern w:val="0"/>
      <w:sz w:val="24"/>
    </w:rPr>
  </w:style>
  <w:style w:type="paragraph" w:customStyle="1" w:styleId="532">
    <w:name w:val="pa-14"/>
    <w:basedOn w:val="1"/>
    <w:autoRedefine/>
    <w:qFormat/>
    <w:uiPriority w:val="0"/>
    <w:pPr>
      <w:widowControl/>
      <w:spacing w:line="360" w:lineRule="atLeast"/>
    </w:pPr>
    <w:rPr>
      <w:rFonts w:ascii="宋体" w:hAnsi="宋体" w:eastAsia="宋体" w:cs="宋体"/>
      <w:kern w:val="0"/>
      <w:sz w:val="24"/>
    </w:rPr>
  </w:style>
  <w:style w:type="paragraph" w:customStyle="1" w:styleId="533">
    <w:name w:val="pa-15"/>
    <w:basedOn w:val="1"/>
    <w:autoRedefine/>
    <w:qFormat/>
    <w:uiPriority w:val="0"/>
    <w:pPr>
      <w:widowControl/>
      <w:spacing w:line="320" w:lineRule="atLeast"/>
      <w:ind w:firstLine="560"/>
    </w:pPr>
    <w:rPr>
      <w:rFonts w:ascii="宋体" w:hAnsi="宋体" w:eastAsia="宋体" w:cs="宋体"/>
      <w:kern w:val="0"/>
      <w:sz w:val="24"/>
    </w:rPr>
  </w:style>
  <w:style w:type="paragraph" w:customStyle="1" w:styleId="534">
    <w:name w:val="pa-16"/>
    <w:basedOn w:val="1"/>
    <w:autoRedefine/>
    <w:qFormat/>
    <w:uiPriority w:val="0"/>
    <w:pPr>
      <w:widowControl/>
      <w:spacing w:line="360" w:lineRule="atLeast"/>
      <w:ind w:firstLine="560"/>
    </w:pPr>
    <w:rPr>
      <w:rFonts w:ascii="宋体" w:hAnsi="宋体" w:eastAsia="宋体" w:cs="宋体"/>
      <w:kern w:val="0"/>
      <w:sz w:val="24"/>
    </w:rPr>
  </w:style>
  <w:style w:type="paragraph" w:customStyle="1" w:styleId="535">
    <w:name w:val="pa-17"/>
    <w:basedOn w:val="1"/>
    <w:autoRedefine/>
    <w:qFormat/>
    <w:uiPriority w:val="0"/>
    <w:pPr>
      <w:widowControl/>
      <w:spacing w:line="360" w:lineRule="atLeast"/>
      <w:ind w:firstLine="540"/>
    </w:pPr>
    <w:rPr>
      <w:rFonts w:ascii="宋体" w:hAnsi="宋体" w:eastAsia="宋体" w:cs="宋体"/>
      <w:kern w:val="0"/>
      <w:sz w:val="24"/>
    </w:rPr>
  </w:style>
  <w:style w:type="paragraph" w:customStyle="1" w:styleId="536">
    <w:name w:val="pa-18"/>
    <w:basedOn w:val="1"/>
    <w:autoRedefine/>
    <w:qFormat/>
    <w:uiPriority w:val="0"/>
    <w:pPr>
      <w:widowControl/>
      <w:spacing w:line="360" w:lineRule="atLeast"/>
      <w:ind w:firstLine="400"/>
    </w:pPr>
    <w:rPr>
      <w:rFonts w:ascii="宋体" w:hAnsi="宋体" w:eastAsia="宋体" w:cs="宋体"/>
      <w:kern w:val="0"/>
      <w:sz w:val="24"/>
    </w:rPr>
  </w:style>
  <w:style w:type="paragraph" w:customStyle="1" w:styleId="537">
    <w:name w:val="pa-19"/>
    <w:basedOn w:val="1"/>
    <w:autoRedefine/>
    <w:qFormat/>
    <w:uiPriority w:val="0"/>
    <w:pPr>
      <w:widowControl/>
      <w:spacing w:line="400" w:lineRule="atLeast"/>
      <w:jc w:val="center"/>
    </w:pPr>
    <w:rPr>
      <w:rFonts w:ascii="宋体" w:hAnsi="宋体" w:eastAsia="宋体" w:cs="宋体"/>
      <w:kern w:val="0"/>
      <w:sz w:val="24"/>
    </w:rPr>
  </w:style>
  <w:style w:type="paragraph" w:customStyle="1" w:styleId="538">
    <w:name w:val="pa-20"/>
    <w:basedOn w:val="1"/>
    <w:autoRedefine/>
    <w:qFormat/>
    <w:uiPriority w:val="0"/>
    <w:pPr>
      <w:widowControl/>
      <w:spacing w:line="360" w:lineRule="atLeast"/>
      <w:ind w:firstLine="540"/>
    </w:pPr>
    <w:rPr>
      <w:rFonts w:ascii="宋体" w:hAnsi="宋体" w:eastAsia="宋体" w:cs="宋体"/>
      <w:kern w:val="0"/>
      <w:sz w:val="24"/>
    </w:rPr>
  </w:style>
  <w:style w:type="paragraph" w:customStyle="1" w:styleId="539">
    <w:name w:val="pa-21"/>
    <w:basedOn w:val="1"/>
    <w:autoRedefine/>
    <w:qFormat/>
    <w:uiPriority w:val="0"/>
    <w:pPr>
      <w:widowControl/>
      <w:spacing w:line="360" w:lineRule="atLeast"/>
      <w:ind w:firstLine="520"/>
    </w:pPr>
    <w:rPr>
      <w:rFonts w:ascii="宋体" w:hAnsi="宋体" w:eastAsia="宋体" w:cs="宋体"/>
      <w:kern w:val="0"/>
      <w:sz w:val="24"/>
    </w:rPr>
  </w:style>
  <w:style w:type="paragraph" w:customStyle="1" w:styleId="540">
    <w:name w:val="pa-22"/>
    <w:basedOn w:val="1"/>
    <w:autoRedefine/>
    <w:qFormat/>
    <w:uiPriority w:val="0"/>
    <w:pPr>
      <w:widowControl/>
      <w:spacing w:line="360" w:lineRule="atLeast"/>
      <w:ind w:firstLine="560"/>
      <w:jc w:val="left"/>
    </w:pPr>
    <w:rPr>
      <w:rFonts w:ascii="宋体" w:hAnsi="宋体" w:eastAsia="宋体" w:cs="宋体"/>
      <w:kern w:val="0"/>
      <w:sz w:val="24"/>
    </w:rPr>
  </w:style>
  <w:style w:type="paragraph" w:customStyle="1" w:styleId="541">
    <w:name w:val="pa-23"/>
    <w:basedOn w:val="1"/>
    <w:autoRedefine/>
    <w:qFormat/>
    <w:uiPriority w:val="0"/>
    <w:pPr>
      <w:widowControl/>
      <w:spacing w:line="360" w:lineRule="atLeast"/>
      <w:ind w:firstLine="360"/>
      <w:jc w:val="left"/>
    </w:pPr>
    <w:rPr>
      <w:rFonts w:ascii="宋体" w:hAnsi="宋体" w:eastAsia="宋体" w:cs="宋体"/>
      <w:kern w:val="0"/>
      <w:sz w:val="24"/>
    </w:rPr>
  </w:style>
  <w:style w:type="paragraph" w:customStyle="1" w:styleId="542">
    <w:name w:val="pa-24"/>
    <w:basedOn w:val="1"/>
    <w:autoRedefine/>
    <w:qFormat/>
    <w:uiPriority w:val="0"/>
    <w:pPr>
      <w:widowControl/>
      <w:spacing w:line="360" w:lineRule="atLeast"/>
      <w:jc w:val="left"/>
    </w:pPr>
    <w:rPr>
      <w:rFonts w:ascii="宋体" w:hAnsi="宋体" w:eastAsia="宋体" w:cs="宋体"/>
      <w:kern w:val="0"/>
      <w:sz w:val="24"/>
    </w:rPr>
  </w:style>
  <w:style w:type="paragraph" w:customStyle="1" w:styleId="543">
    <w:name w:val="pa-25"/>
    <w:basedOn w:val="1"/>
    <w:autoRedefine/>
    <w:qFormat/>
    <w:uiPriority w:val="0"/>
    <w:pPr>
      <w:widowControl/>
      <w:spacing w:line="360" w:lineRule="atLeast"/>
      <w:ind w:hanging="1360"/>
    </w:pPr>
    <w:rPr>
      <w:rFonts w:ascii="宋体" w:hAnsi="宋体" w:eastAsia="宋体" w:cs="宋体"/>
      <w:kern w:val="0"/>
      <w:sz w:val="24"/>
    </w:rPr>
  </w:style>
  <w:style w:type="paragraph" w:customStyle="1" w:styleId="544">
    <w:name w:val="pa-26"/>
    <w:basedOn w:val="1"/>
    <w:autoRedefine/>
    <w:qFormat/>
    <w:uiPriority w:val="0"/>
    <w:pPr>
      <w:widowControl/>
      <w:spacing w:line="360" w:lineRule="atLeast"/>
    </w:pPr>
    <w:rPr>
      <w:rFonts w:ascii="宋体" w:hAnsi="宋体" w:eastAsia="宋体" w:cs="宋体"/>
      <w:kern w:val="0"/>
      <w:sz w:val="24"/>
    </w:rPr>
  </w:style>
  <w:style w:type="paragraph" w:customStyle="1" w:styleId="545">
    <w:name w:val="pa-27"/>
    <w:basedOn w:val="1"/>
    <w:autoRedefine/>
    <w:qFormat/>
    <w:uiPriority w:val="0"/>
    <w:pPr>
      <w:widowControl/>
      <w:spacing w:line="300" w:lineRule="atLeast"/>
      <w:ind w:firstLine="560"/>
    </w:pPr>
    <w:rPr>
      <w:rFonts w:ascii="宋体" w:hAnsi="宋体" w:eastAsia="宋体" w:cs="宋体"/>
      <w:kern w:val="0"/>
      <w:sz w:val="24"/>
    </w:rPr>
  </w:style>
  <w:style w:type="paragraph" w:customStyle="1" w:styleId="546">
    <w:name w:val="pa-28"/>
    <w:basedOn w:val="1"/>
    <w:autoRedefine/>
    <w:qFormat/>
    <w:uiPriority w:val="0"/>
    <w:pPr>
      <w:widowControl/>
      <w:spacing w:line="360" w:lineRule="atLeast"/>
      <w:ind w:firstLine="480"/>
    </w:pPr>
    <w:rPr>
      <w:rFonts w:ascii="宋体" w:hAnsi="宋体" w:eastAsia="宋体" w:cs="宋体"/>
      <w:kern w:val="0"/>
      <w:sz w:val="24"/>
    </w:rPr>
  </w:style>
  <w:style w:type="paragraph" w:customStyle="1" w:styleId="547">
    <w:name w:val="pa-29"/>
    <w:basedOn w:val="1"/>
    <w:autoRedefine/>
    <w:qFormat/>
    <w:uiPriority w:val="0"/>
    <w:pPr>
      <w:widowControl/>
      <w:spacing w:line="360" w:lineRule="atLeast"/>
      <w:ind w:firstLine="480"/>
      <w:jc w:val="left"/>
    </w:pPr>
    <w:rPr>
      <w:rFonts w:ascii="宋体" w:hAnsi="宋体" w:eastAsia="宋体" w:cs="宋体"/>
      <w:kern w:val="0"/>
      <w:sz w:val="24"/>
    </w:rPr>
  </w:style>
  <w:style w:type="paragraph" w:customStyle="1" w:styleId="548">
    <w:name w:val="pa-30"/>
    <w:basedOn w:val="1"/>
    <w:autoRedefine/>
    <w:qFormat/>
    <w:uiPriority w:val="0"/>
    <w:pPr>
      <w:widowControl/>
      <w:spacing w:line="264" w:lineRule="atLeast"/>
      <w:jc w:val="center"/>
    </w:pPr>
    <w:rPr>
      <w:rFonts w:ascii="宋体" w:hAnsi="宋体" w:eastAsia="宋体" w:cs="宋体"/>
      <w:kern w:val="0"/>
      <w:sz w:val="24"/>
    </w:rPr>
  </w:style>
  <w:style w:type="paragraph" w:customStyle="1" w:styleId="549">
    <w:name w:val="pa-31"/>
    <w:basedOn w:val="1"/>
    <w:autoRedefine/>
    <w:qFormat/>
    <w:uiPriority w:val="0"/>
    <w:pPr>
      <w:widowControl/>
      <w:spacing w:line="264" w:lineRule="atLeast"/>
      <w:ind w:firstLine="120"/>
      <w:jc w:val="center"/>
    </w:pPr>
    <w:rPr>
      <w:rFonts w:ascii="宋体" w:hAnsi="宋体" w:eastAsia="宋体" w:cs="宋体"/>
      <w:kern w:val="0"/>
      <w:sz w:val="24"/>
    </w:rPr>
  </w:style>
  <w:style w:type="paragraph" w:customStyle="1" w:styleId="550">
    <w:name w:val="pa-32"/>
    <w:basedOn w:val="1"/>
    <w:autoRedefine/>
    <w:qFormat/>
    <w:uiPriority w:val="0"/>
    <w:pPr>
      <w:widowControl/>
      <w:spacing w:line="320" w:lineRule="atLeast"/>
      <w:jc w:val="center"/>
    </w:pPr>
    <w:rPr>
      <w:rFonts w:ascii="宋体" w:hAnsi="宋体" w:eastAsia="宋体" w:cs="宋体"/>
      <w:kern w:val="0"/>
      <w:sz w:val="24"/>
    </w:rPr>
  </w:style>
  <w:style w:type="paragraph" w:customStyle="1" w:styleId="551">
    <w:name w:val="pa-33"/>
    <w:basedOn w:val="1"/>
    <w:autoRedefine/>
    <w:qFormat/>
    <w:uiPriority w:val="0"/>
    <w:pPr>
      <w:widowControl/>
      <w:spacing w:line="264" w:lineRule="atLeast"/>
      <w:jc w:val="center"/>
    </w:pPr>
    <w:rPr>
      <w:rFonts w:ascii="宋体" w:hAnsi="宋体" w:eastAsia="宋体" w:cs="宋体"/>
      <w:kern w:val="0"/>
      <w:sz w:val="24"/>
    </w:rPr>
  </w:style>
  <w:style w:type="paragraph" w:customStyle="1" w:styleId="552">
    <w:name w:val="pa-34"/>
    <w:basedOn w:val="1"/>
    <w:autoRedefine/>
    <w:qFormat/>
    <w:uiPriority w:val="0"/>
    <w:pPr>
      <w:widowControl/>
      <w:spacing w:line="240" w:lineRule="atLeast"/>
      <w:jc w:val="left"/>
    </w:pPr>
    <w:rPr>
      <w:rFonts w:ascii="宋体" w:hAnsi="宋体" w:eastAsia="宋体" w:cs="宋体"/>
      <w:kern w:val="0"/>
      <w:sz w:val="24"/>
    </w:rPr>
  </w:style>
  <w:style w:type="paragraph" w:customStyle="1" w:styleId="553">
    <w:name w:val="pa-35"/>
    <w:basedOn w:val="1"/>
    <w:autoRedefine/>
    <w:qFormat/>
    <w:uiPriority w:val="0"/>
    <w:pPr>
      <w:widowControl/>
      <w:spacing w:line="480" w:lineRule="atLeast"/>
      <w:jc w:val="left"/>
    </w:pPr>
    <w:rPr>
      <w:rFonts w:ascii="宋体" w:hAnsi="宋体" w:eastAsia="宋体" w:cs="宋体"/>
      <w:kern w:val="0"/>
      <w:sz w:val="24"/>
    </w:rPr>
  </w:style>
  <w:style w:type="paragraph" w:customStyle="1" w:styleId="554">
    <w:name w:val="pa-36"/>
    <w:basedOn w:val="1"/>
    <w:autoRedefine/>
    <w:qFormat/>
    <w:uiPriority w:val="0"/>
    <w:pPr>
      <w:widowControl/>
      <w:spacing w:line="320" w:lineRule="atLeast"/>
      <w:jc w:val="left"/>
    </w:pPr>
    <w:rPr>
      <w:rFonts w:ascii="宋体" w:hAnsi="宋体" w:eastAsia="宋体" w:cs="宋体"/>
      <w:kern w:val="0"/>
      <w:sz w:val="24"/>
    </w:rPr>
  </w:style>
  <w:style w:type="paragraph" w:customStyle="1" w:styleId="555">
    <w:name w:val="pa-37"/>
    <w:basedOn w:val="1"/>
    <w:autoRedefine/>
    <w:qFormat/>
    <w:uiPriority w:val="0"/>
    <w:pPr>
      <w:widowControl/>
      <w:spacing w:line="320" w:lineRule="atLeast"/>
      <w:jc w:val="right"/>
    </w:pPr>
    <w:rPr>
      <w:rFonts w:ascii="宋体" w:hAnsi="宋体" w:eastAsia="宋体" w:cs="宋体"/>
      <w:kern w:val="0"/>
      <w:sz w:val="24"/>
    </w:rPr>
  </w:style>
  <w:style w:type="paragraph" w:customStyle="1" w:styleId="556">
    <w:name w:val="pa-38"/>
    <w:basedOn w:val="1"/>
    <w:autoRedefine/>
    <w:qFormat/>
    <w:uiPriority w:val="0"/>
    <w:pPr>
      <w:widowControl/>
      <w:spacing w:line="520" w:lineRule="atLeast"/>
      <w:jc w:val="center"/>
    </w:pPr>
    <w:rPr>
      <w:rFonts w:ascii="宋体" w:hAnsi="宋体" w:eastAsia="宋体" w:cs="宋体"/>
      <w:kern w:val="0"/>
      <w:sz w:val="24"/>
    </w:rPr>
  </w:style>
  <w:style w:type="paragraph" w:customStyle="1" w:styleId="557">
    <w:name w:val="pa-39"/>
    <w:basedOn w:val="1"/>
    <w:autoRedefine/>
    <w:qFormat/>
    <w:uiPriority w:val="0"/>
    <w:pPr>
      <w:widowControl/>
      <w:spacing w:line="320" w:lineRule="atLeast"/>
      <w:jc w:val="center"/>
    </w:pPr>
    <w:rPr>
      <w:rFonts w:ascii="宋体" w:hAnsi="宋体" w:eastAsia="宋体" w:cs="宋体"/>
      <w:kern w:val="0"/>
      <w:sz w:val="24"/>
    </w:rPr>
  </w:style>
  <w:style w:type="paragraph" w:customStyle="1" w:styleId="558">
    <w:name w:val="pa-40"/>
    <w:basedOn w:val="1"/>
    <w:autoRedefine/>
    <w:qFormat/>
    <w:uiPriority w:val="0"/>
    <w:pPr>
      <w:widowControl/>
      <w:spacing w:line="320" w:lineRule="atLeast"/>
      <w:ind w:firstLine="740"/>
      <w:jc w:val="left"/>
    </w:pPr>
    <w:rPr>
      <w:rFonts w:ascii="宋体" w:hAnsi="宋体" w:eastAsia="宋体" w:cs="宋体"/>
      <w:kern w:val="0"/>
      <w:sz w:val="24"/>
    </w:rPr>
  </w:style>
  <w:style w:type="paragraph" w:customStyle="1" w:styleId="559">
    <w:name w:val="pa-41"/>
    <w:basedOn w:val="1"/>
    <w:autoRedefine/>
    <w:qFormat/>
    <w:uiPriority w:val="0"/>
    <w:pPr>
      <w:widowControl/>
      <w:spacing w:line="320" w:lineRule="atLeast"/>
      <w:ind w:firstLine="840"/>
      <w:jc w:val="left"/>
    </w:pPr>
    <w:rPr>
      <w:rFonts w:ascii="宋体" w:hAnsi="宋体" w:eastAsia="宋体" w:cs="宋体"/>
      <w:kern w:val="0"/>
      <w:sz w:val="24"/>
    </w:rPr>
  </w:style>
  <w:style w:type="paragraph" w:customStyle="1" w:styleId="560">
    <w:name w:val="pa-42"/>
    <w:basedOn w:val="1"/>
    <w:autoRedefine/>
    <w:qFormat/>
    <w:uiPriority w:val="0"/>
    <w:pPr>
      <w:widowControl/>
      <w:spacing w:line="320" w:lineRule="atLeast"/>
      <w:ind w:firstLine="920"/>
      <w:jc w:val="left"/>
    </w:pPr>
    <w:rPr>
      <w:rFonts w:ascii="宋体" w:hAnsi="宋体" w:eastAsia="宋体" w:cs="宋体"/>
      <w:kern w:val="0"/>
      <w:sz w:val="24"/>
    </w:rPr>
  </w:style>
  <w:style w:type="paragraph" w:customStyle="1" w:styleId="561">
    <w:name w:val="pa-43"/>
    <w:basedOn w:val="1"/>
    <w:autoRedefine/>
    <w:qFormat/>
    <w:uiPriority w:val="0"/>
    <w:pPr>
      <w:widowControl/>
      <w:spacing w:line="320" w:lineRule="atLeast"/>
      <w:jc w:val="left"/>
    </w:pPr>
    <w:rPr>
      <w:rFonts w:ascii="宋体" w:hAnsi="宋体" w:eastAsia="宋体" w:cs="宋体"/>
      <w:kern w:val="0"/>
      <w:sz w:val="24"/>
    </w:rPr>
  </w:style>
  <w:style w:type="paragraph" w:customStyle="1" w:styleId="562">
    <w:name w:val="pa-44"/>
    <w:basedOn w:val="1"/>
    <w:autoRedefine/>
    <w:qFormat/>
    <w:uiPriority w:val="0"/>
    <w:pPr>
      <w:widowControl/>
      <w:spacing w:line="320" w:lineRule="atLeast"/>
      <w:jc w:val="left"/>
    </w:pPr>
    <w:rPr>
      <w:rFonts w:ascii="宋体" w:hAnsi="宋体" w:eastAsia="宋体" w:cs="宋体"/>
      <w:kern w:val="0"/>
      <w:sz w:val="24"/>
    </w:rPr>
  </w:style>
  <w:style w:type="paragraph" w:customStyle="1" w:styleId="563">
    <w:name w:val="pa-45"/>
    <w:basedOn w:val="1"/>
    <w:autoRedefine/>
    <w:qFormat/>
    <w:uiPriority w:val="0"/>
    <w:pPr>
      <w:widowControl/>
      <w:spacing w:line="280" w:lineRule="atLeast"/>
      <w:jc w:val="center"/>
    </w:pPr>
    <w:rPr>
      <w:rFonts w:ascii="宋体" w:hAnsi="宋体" w:eastAsia="宋体" w:cs="宋体"/>
      <w:kern w:val="0"/>
      <w:sz w:val="24"/>
    </w:rPr>
  </w:style>
  <w:style w:type="paragraph" w:customStyle="1" w:styleId="564">
    <w:name w:val="pa-46"/>
    <w:basedOn w:val="1"/>
    <w:autoRedefine/>
    <w:qFormat/>
    <w:uiPriority w:val="0"/>
    <w:pPr>
      <w:widowControl/>
      <w:spacing w:line="280" w:lineRule="atLeast"/>
      <w:jc w:val="left"/>
    </w:pPr>
    <w:rPr>
      <w:rFonts w:ascii="宋体" w:hAnsi="宋体" w:eastAsia="宋体" w:cs="宋体"/>
      <w:kern w:val="0"/>
      <w:sz w:val="24"/>
    </w:rPr>
  </w:style>
  <w:style w:type="paragraph" w:customStyle="1" w:styleId="565">
    <w:name w:val="pa-47"/>
    <w:basedOn w:val="1"/>
    <w:autoRedefine/>
    <w:qFormat/>
    <w:uiPriority w:val="0"/>
    <w:pPr>
      <w:widowControl/>
      <w:spacing w:line="480" w:lineRule="atLeast"/>
      <w:jc w:val="left"/>
    </w:pPr>
    <w:rPr>
      <w:rFonts w:ascii="宋体" w:hAnsi="宋体" w:eastAsia="宋体" w:cs="宋体"/>
      <w:kern w:val="0"/>
      <w:sz w:val="24"/>
    </w:rPr>
  </w:style>
  <w:style w:type="paragraph" w:customStyle="1" w:styleId="566">
    <w:name w:val="pa-48"/>
    <w:basedOn w:val="1"/>
    <w:autoRedefine/>
    <w:qFormat/>
    <w:uiPriority w:val="0"/>
    <w:pPr>
      <w:widowControl/>
      <w:spacing w:line="360" w:lineRule="atLeast"/>
      <w:jc w:val="center"/>
    </w:pPr>
    <w:rPr>
      <w:rFonts w:ascii="宋体" w:hAnsi="宋体" w:eastAsia="宋体" w:cs="宋体"/>
      <w:kern w:val="0"/>
      <w:sz w:val="24"/>
    </w:rPr>
  </w:style>
  <w:style w:type="paragraph" w:customStyle="1" w:styleId="567">
    <w:name w:val="pa-49"/>
    <w:basedOn w:val="1"/>
    <w:autoRedefine/>
    <w:qFormat/>
    <w:uiPriority w:val="0"/>
    <w:pPr>
      <w:widowControl/>
      <w:spacing w:line="320" w:lineRule="atLeast"/>
      <w:ind w:firstLine="560"/>
      <w:jc w:val="left"/>
    </w:pPr>
    <w:rPr>
      <w:rFonts w:ascii="宋体" w:hAnsi="宋体" w:eastAsia="宋体" w:cs="宋体"/>
      <w:kern w:val="0"/>
      <w:sz w:val="24"/>
    </w:rPr>
  </w:style>
  <w:style w:type="paragraph" w:customStyle="1" w:styleId="568">
    <w:name w:val="pa-50"/>
    <w:basedOn w:val="1"/>
    <w:autoRedefine/>
    <w:qFormat/>
    <w:uiPriority w:val="0"/>
    <w:pPr>
      <w:widowControl/>
      <w:spacing w:line="360" w:lineRule="atLeast"/>
    </w:pPr>
    <w:rPr>
      <w:rFonts w:ascii="宋体" w:hAnsi="宋体" w:eastAsia="宋体" w:cs="宋体"/>
      <w:kern w:val="0"/>
      <w:sz w:val="24"/>
    </w:rPr>
  </w:style>
  <w:style w:type="paragraph" w:customStyle="1" w:styleId="569">
    <w:name w:val="pa-51"/>
    <w:basedOn w:val="1"/>
    <w:autoRedefine/>
    <w:qFormat/>
    <w:uiPriority w:val="0"/>
    <w:pPr>
      <w:widowControl/>
      <w:spacing w:line="360" w:lineRule="atLeast"/>
      <w:ind w:firstLine="460"/>
    </w:pPr>
    <w:rPr>
      <w:rFonts w:ascii="宋体" w:hAnsi="宋体" w:eastAsia="宋体" w:cs="宋体"/>
      <w:kern w:val="0"/>
      <w:sz w:val="24"/>
    </w:rPr>
  </w:style>
  <w:style w:type="paragraph" w:customStyle="1" w:styleId="570">
    <w:name w:val="pa-52"/>
    <w:basedOn w:val="1"/>
    <w:autoRedefine/>
    <w:qFormat/>
    <w:uiPriority w:val="0"/>
    <w:pPr>
      <w:widowControl/>
      <w:spacing w:line="360" w:lineRule="atLeast"/>
      <w:ind w:firstLine="480"/>
    </w:pPr>
    <w:rPr>
      <w:rFonts w:ascii="宋体" w:hAnsi="宋体" w:eastAsia="宋体" w:cs="宋体"/>
      <w:kern w:val="0"/>
      <w:sz w:val="24"/>
    </w:rPr>
  </w:style>
  <w:style w:type="paragraph" w:customStyle="1" w:styleId="571">
    <w:name w:val="pa-53"/>
    <w:basedOn w:val="1"/>
    <w:autoRedefine/>
    <w:qFormat/>
    <w:uiPriority w:val="0"/>
    <w:pPr>
      <w:widowControl/>
      <w:spacing w:line="360" w:lineRule="atLeast"/>
      <w:jc w:val="left"/>
    </w:pPr>
    <w:rPr>
      <w:rFonts w:ascii="宋体" w:hAnsi="宋体" w:eastAsia="宋体" w:cs="宋体"/>
      <w:kern w:val="0"/>
      <w:sz w:val="24"/>
    </w:rPr>
  </w:style>
  <w:style w:type="paragraph" w:customStyle="1" w:styleId="572">
    <w:name w:val="pa-54"/>
    <w:basedOn w:val="1"/>
    <w:autoRedefine/>
    <w:qFormat/>
    <w:uiPriority w:val="0"/>
    <w:pPr>
      <w:widowControl/>
      <w:spacing w:line="400" w:lineRule="atLeast"/>
      <w:jc w:val="center"/>
    </w:pPr>
    <w:rPr>
      <w:rFonts w:ascii="宋体" w:hAnsi="宋体" w:eastAsia="宋体" w:cs="宋体"/>
      <w:kern w:val="0"/>
      <w:sz w:val="24"/>
    </w:rPr>
  </w:style>
  <w:style w:type="paragraph" w:customStyle="1" w:styleId="573">
    <w:name w:val="pa-55"/>
    <w:basedOn w:val="1"/>
    <w:autoRedefine/>
    <w:qFormat/>
    <w:uiPriority w:val="0"/>
    <w:pPr>
      <w:widowControl/>
      <w:spacing w:line="360" w:lineRule="atLeast"/>
      <w:jc w:val="left"/>
    </w:pPr>
    <w:rPr>
      <w:rFonts w:ascii="宋体" w:hAnsi="宋体" w:eastAsia="宋体" w:cs="宋体"/>
      <w:kern w:val="0"/>
      <w:sz w:val="24"/>
    </w:rPr>
  </w:style>
  <w:style w:type="paragraph" w:customStyle="1" w:styleId="574">
    <w:name w:val="pa-56"/>
    <w:basedOn w:val="1"/>
    <w:autoRedefine/>
    <w:qFormat/>
    <w:uiPriority w:val="0"/>
    <w:pPr>
      <w:widowControl/>
      <w:spacing w:line="360" w:lineRule="atLeast"/>
      <w:ind w:firstLine="460"/>
    </w:pPr>
    <w:rPr>
      <w:rFonts w:ascii="宋体" w:hAnsi="宋体" w:eastAsia="宋体" w:cs="宋体"/>
      <w:kern w:val="0"/>
      <w:sz w:val="24"/>
    </w:rPr>
  </w:style>
  <w:style w:type="paragraph" w:customStyle="1" w:styleId="575">
    <w:name w:val="pa-57"/>
    <w:basedOn w:val="1"/>
    <w:autoRedefine/>
    <w:qFormat/>
    <w:uiPriority w:val="0"/>
    <w:pPr>
      <w:widowControl/>
      <w:spacing w:line="360" w:lineRule="atLeast"/>
      <w:ind w:firstLine="200"/>
      <w:jc w:val="left"/>
    </w:pPr>
    <w:rPr>
      <w:rFonts w:ascii="宋体" w:hAnsi="宋体" w:eastAsia="宋体" w:cs="宋体"/>
      <w:kern w:val="0"/>
      <w:sz w:val="24"/>
    </w:rPr>
  </w:style>
  <w:style w:type="paragraph" w:customStyle="1" w:styleId="576">
    <w:name w:val="pa-58"/>
    <w:basedOn w:val="1"/>
    <w:autoRedefine/>
    <w:qFormat/>
    <w:uiPriority w:val="0"/>
    <w:pPr>
      <w:widowControl/>
      <w:spacing w:line="360" w:lineRule="atLeast"/>
      <w:ind w:firstLine="480"/>
      <w:jc w:val="left"/>
    </w:pPr>
    <w:rPr>
      <w:rFonts w:ascii="宋体" w:hAnsi="宋体" w:eastAsia="宋体" w:cs="宋体"/>
      <w:kern w:val="0"/>
      <w:sz w:val="24"/>
    </w:rPr>
  </w:style>
  <w:style w:type="paragraph" w:customStyle="1" w:styleId="577">
    <w:name w:val="pa-59"/>
    <w:basedOn w:val="1"/>
    <w:autoRedefine/>
    <w:qFormat/>
    <w:uiPriority w:val="0"/>
    <w:pPr>
      <w:widowControl/>
      <w:spacing w:line="264" w:lineRule="atLeast"/>
    </w:pPr>
    <w:rPr>
      <w:rFonts w:ascii="宋体" w:hAnsi="宋体" w:eastAsia="宋体" w:cs="宋体"/>
      <w:kern w:val="0"/>
      <w:sz w:val="24"/>
    </w:rPr>
  </w:style>
  <w:style w:type="paragraph" w:customStyle="1" w:styleId="578">
    <w:name w:val="pa-60"/>
    <w:basedOn w:val="1"/>
    <w:autoRedefine/>
    <w:qFormat/>
    <w:uiPriority w:val="0"/>
    <w:pPr>
      <w:widowControl/>
      <w:spacing w:line="480" w:lineRule="atLeast"/>
      <w:jc w:val="center"/>
    </w:pPr>
    <w:rPr>
      <w:rFonts w:ascii="宋体" w:hAnsi="宋体" w:eastAsia="宋体" w:cs="宋体"/>
      <w:kern w:val="0"/>
      <w:sz w:val="24"/>
    </w:rPr>
  </w:style>
  <w:style w:type="paragraph" w:customStyle="1" w:styleId="579">
    <w:name w:val="pa-61"/>
    <w:basedOn w:val="1"/>
    <w:autoRedefine/>
    <w:qFormat/>
    <w:uiPriority w:val="0"/>
    <w:pPr>
      <w:widowControl/>
      <w:spacing w:line="360" w:lineRule="atLeast"/>
      <w:ind w:hanging="560"/>
    </w:pPr>
    <w:rPr>
      <w:rFonts w:ascii="宋体" w:hAnsi="宋体" w:eastAsia="宋体" w:cs="宋体"/>
      <w:kern w:val="0"/>
      <w:sz w:val="24"/>
    </w:rPr>
  </w:style>
  <w:style w:type="paragraph" w:customStyle="1" w:styleId="580">
    <w:name w:val="pa-62"/>
    <w:basedOn w:val="1"/>
    <w:autoRedefine/>
    <w:qFormat/>
    <w:uiPriority w:val="0"/>
    <w:pPr>
      <w:widowControl/>
      <w:spacing w:line="360" w:lineRule="atLeast"/>
      <w:ind w:hanging="140"/>
    </w:pPr>
    <w:rPr>
      <w:rFonts w:ascii="宋体" w:hAnsi="宋体" w:eastAsia="宋体" w:cs="宋体"/>
      <w:kern w:val="0"/>
      <w:sz w:val="24"/>
    </w:rPr>
  </w:style>
  <w:style w:type="paragraph" w:customStyle="1" w:styleId="581">
    <w:name w:val="pa-63"/>
    <w:basedOn w:val="1"/>
    <w:autoRedefine/>
    <w:qFormat/>
    <w:uiPriority w:val="0"/>
    <w:pPr>
      <w:widowControl/>
      <w:spacing w:line="360" w:lineRule="atLeast"/>
      <w:ind w:firstLine="720"/>
    </w:pPr>
    <w:rPr>
      <w:rFonts w:ascii="宋体" w:hAnsi="宋体" w:eastAsia="宋体" w:cs="宋体"/>
      <w:kern w:val="0"/>
      <w:sz w:val="24"/>
    </w:rPr>
  </w:style>
  <w:style w:type="paragraph" w:customStyle="1" w:styleId="582">
    <w:name w:val="pa-64"/>
    <w:basedOn w:val="1"/>
    <w:autoRedefine/>
    <w:qFormat/>
    <w:uiPriority w:val="0"/>
    <w:pPr>
      <w:widowControl/>
      <w:spacing w:line="400" w:lineRule="atLeast"/>
    </w:pPr>
    <w:rPr>
      <w:rFonts w:ascii="宋体" w:hAnsi="宋体" w:eastAsia="宋体" w:cs="宋体"/>
      <w:kern w:val="0"/>
      <w:sz w:val="24"/>
    </w:rPr>
  </w:style>
  <w:style w:type="paragraph" w:customStyle="1" w:styleId="583">
    <w:name w:val="pa-65"/>
    <w:basedOn w:val="1"/>
    <w:autoRedefine/>
    <w:qFormat/>
    <w:uiPriority w:val="0"/>
    <w:pPr>
      <w:widowControl/>
      <w:spacing w:line="560" w:lineRule="atLeast"/>
      <w:jc w:val="center"/>
    </w:pPr>
    <w:rPr>
      <w:rFonts w:ascii="宋体" w:hAnsi="宋体" w:eastAsia="宋体" w:cs="宋体"/>
      <w:kern w:val="0"/>
      <w:sz w:val="24"/>
    </w:rPr>
  </w:style>
  <w:style w:type="paragraph" w:customStyle="1" w:styleId="584">
    <w:name w:val="pa-66"/>
    <w:basedOn w:val="1"/>
    <w:autoRedefine/>
    <w:qFormat/>
    <w:uiPriority w:val="0"/>
    <w:pPr>
      <w:widowControl/>
      <w:spacing w:line="480" w:lineRule="atLeast"/>
      <w:ind w:firstLine="880"/>
    </w:pPr>
    <w:rPr>
      <w:rFonts w:ascii="宋体" w:hAnsi="宋体" w:eastAsia="宋体" w:cs="宋体"/>
      <w:kern w:val="0"/>
      <w:sz w:val="24"/>
    </w:rPr>
  </w:style>
  <w:style w:type="paragraph" w:customStyle="1" w:styleId="585">
    <w:name w:val="pa-67"/>
    <w:basedOn w:val="1"/>
    <w:autoRedefine/>
    <w:qFormat/>
    <w:uiPriority w:val="0"/>
    <w:pPr>
      <w:widowControl/>
      <w:spacing w:line="360" w:lineRule="atLeast"/>
      <w:ind w:hanging="600"/>
    </w:pPr>
    <w:rPr>
      <w:rFonts w:ascii="宋体" w:hAnsi="宋体" w:eastAsia="宋体" w:cs="宋体"/>
      <w:kern w:val="0"/>
      <w:sz w:val="24"/>
    </w:rPr>
  </w:style>
  <w:style w:type="paragraph" w:customStyle="1" w:styleId="586">
    <w:name w:val="pa-68"/>
    <w:basedOn w:val="1"/>
    <w:autoRedefine/>
    <w:qFormat/>
    <w:uiPriority w:val="0"/>
    <w:pPr>
      <w:widowControl/>
      <w:spacing w:line="360" w:lineRule="atLeast"/>
    </w:pPr>
    <w:rPr>
      <w:rFonts w:ascii="宋体" w:hAnsi="宋体" w:eastAsia="宋体" w:cs="宋体"/>
      <w:kern w:val="0"/>
      <w:sz w:val="24"/>
    </w:rPr>
  </w:style>
  <w:style w:type="paragraph" w:customStyle="1" w:styleId="587">
    <w:name w:val="pa-69"/>
    <w:basedOn w:val="1"/>
    <w:autoRedefine/>
    <w:qFormat/>
    <w:uiPriority w:val="0"/>
    <w:pPr>
      <w:widowControl/>
      <w:spacing w:line="300" w:lineRule="atLeast"/>
    </w:pPr>
    <w:rPr>
      <w:rFonts w:ascii="宋体" w:hAnsi="宋体" w:eastAsia="宋体" w:cs="宋体"/>
      <w:kern w:val="0"/>
      <w:sz w:val="24"/>
    </w:rPr>
  </w:style>
  <w:style w:type="paragraph" w:customStyle="1" w:styleId="588">
    <w:name w:val="pa-70"/>
    <w:basedOn w:val="1"/>
    <w:autoRedefine/>
    <w:qFormat/>
    <w:uiPriority w:val="0"/>
    <w:pPr>
      <w:widowControl/>
      <w:spacing w:line="300" w:lineRule="atLeast"/>
    </w:pPr>
    <w:rPr>
      <w:rFonts w:ascii="宋体" w:hAnsi="宋体" w:eastAsia="宋体" w:cs="宋体"/>
      <w:kern w:val="0"/>
      <w:sz w:val="24"/>
    </w:rPr>
  </w:style>
  <w:style w:type="paragraph" w:customStyle="1" w:styleId="589">
    <w:name w:val="pa-71"/>
    <w:basedOn w:val="1"/>
    <w:autoRedefine/>
    <w:qFormat/>
    <w:uiPriority w:val="0"/>
    <w:pPr>
      <w:widowControl/>
      <w:spacing w:line="320" w:lineRule="atLeast"/>
      <w:jc w:val="left"/>
    </w:pPr>
    <w:rPr>
      <w:rFonts w:ascii="宋体" w:hAnsi="宋体" w:eastAsia="宋体" w:cs="宋体"/>
      <w:kern w:val="0"/>
      <w:sz w:val="24"/>
    </w:rPr>
  </w:style>
  <w:style w:type="paragraph" w:customStyle="1" w:styleId="590">
    <w:name w:val="pa-72"/>
    <w:basedOn w:val="1"/>
    <w:autoRedefine/>
    <w:qFormat/>
    <w:uiPriority w:val="0"/>
    <w:pPr>
      <w:widowControl/>
      <w:spacing w:line="320" w:lineRule="atLeast"/>
      <w:jc w:val="left"/>
    </w:pPr>
    <w:rPr>
      <w:rFonts w:ascii="宋体" w:hAnsi="宋体" w:eastAsia="宋体" w:cs="宋体"/>
      <w:kern w:val="0"/>
      <w:sz w:val="24"/>
    </w:rPr>
  </w:style>
  <w:style w:type="paragraph" w:customStyle="1" w:styleId="591">
    <w:name w:val="pa-73"/>
    <w:basedOn w:val="1"/>
    <w:autoRedefine/>
    <w:qFormat/>
    <w:uiPriority w:val="0"/>
    <w:pPr>
      <w:widowControl/>
      <w:spacing w:line="360" w:lineRule="atLeast"/>
    </w:pPr>
    <w:rPr>
      <w:rFonts w:ascii="宋体" w:hAnsi="宋体" w:eastAsia="宋体" w:cs="宋体"/>
      <w:kern w:val="0"/>
      <w:sz w:val="24"/>
    </w:rPr>
  </w:style>
  <w:style w:type="paragraph" w:customStyle="1" w:styleId="592">
    <w:name w:val="pa-74"/>
    <w:basedOn w:val="1"/>
    <w:autoRedefine/>
    <w:qFormat/>
    <w:uiPriority w:val="0"/>
    <w:pPr>
      <w:widowControl/>
      <w:spacing w:line="360" w:lineRule="atLeast"/>
    </w:pPr>
    <w:rPr>
      <w:rFonts w:ascii="宋体" w:hAnsi="宋体" w:eastAsia="宋体" w:cs="宋体"/>
      <w:kern w:val="0"/>
      <w:sz w:val="24"/>
    </w:rPr>
  </w:style>
  <w:style w:type="paragraph" w:customStyle="1" w:styleId="593">
    <w:name w:val="pa-75"/>
    <w:basedOn w:val="1"/>
    <w:autoRedefine/>
    <w:qFormat/>
    <w:uiPriority w:val="0"/>
    <w:pPr>
      <w:widowControl/>
      <w:spacing w:line="240" w:lineRule="atLeast"/>
    </w:pPr>
    <w:rPr>
      <w:rFonts w:ascii="宋体" w:hAnsi="宋体" w:eastAsia="宋体" w:cs="宋体"/>
      <w:kern w:val="0"/>
      <w:sz w:val="24"/>
    </w:rPr>
  </w:style>
  <w:style w:type="paragraph" w:customStyle="1" w:styleId="594">
    <w:name w:val="pa-76"/>
    <w:basedOn w:val="1"/>
    <w:autoRedefine/>
    <w:qFormat/>
    <w:uiPriority w:val="0"/>
    <w:pPr>
      <w:widowControl/>
      <w:spacing w:line="320" w:lineRule="atLeast"/>
      <w:ind w:firstLine="80"/>
    </w:pPr>
    <w:rPr>
      <w:rFonts w:ascii="宋体" w:hAnsi="宋体" w:eastAsia="宋体" w:cs="宋体"/>
      <w:kern w:val="0"/>
      <w:sz w:val="24"/>
    </w:rPr>
  </w:style>
  <w:style w:type="paragraph" w:customStyle="1" w:styleId="595">
    <w:name w:val="pa-77"/>
    <w:basedOn w:val="1"/>
    <w:autoRedefine/>
    <w:qFormat/>
    <w:uiPriority w:val="0"/>
    <w:pPr>
      <w:widowControl/>
      <w:spacing w:line="280" w:lineRule="atLeast"/>
      <w:jc w:val="left"/>
    </w:pPr>
    <w:rPr>
      <w:rFonts w:ascii="宋体" w:hAnsi="宋体" w:eastAsia="宋体" w:cs="宋体"/>
      <w:kern w:val="0"/>
      <w:sz w:val="24"/>
    </w:rPr>
  </w:style>
  <w:style w:type="paragraph" w:customStyle="1" w:styleId="596">
    <w:name w:val="pa-78"/>
    <w:basedOn w:val="1"/>
    <w:autoRedefine/>
    <w:qFormat/>
    <w:uiPriority w:val="0"/>
    <w:pPr>
      <w:widowControl/>
      <w:spacing w:line="264" w:lineRule="atLeast"/>
    </w:pPr>
    <w:rPr>
      <w:rFonts w:ascii="宋体" w:hAnsi="宋体" w:eastAsia="宋体" w:cs="宋体"/>
      <w:kern w:val="0"/>
      <w:sz w:val="24"/>
    </w:rPr>
  </w:style>
  <w:style w:type="paragraph" w:customStyle="1" w:styleId="597">
    <w:name w:val="pa-79"/>
    <w:basedOn w:val="1"/>
    <w:autoRedefine/>
    <w:qFormat/>
    <w:uiPriority w:val="0"/>
    <w:pPr>
      <w:widowControl/>
      <w:spacing w:line="280" w:lineRule="atLeast"/>
    </w:pPr>
    <w:rPr>
      <w:rFonts w:ascii="宋体" w:hAnsi="宋体" w:eastAsia="宋体" w:cs="宋体"/>
      <w:kern w:val="0"/>
      <w:sz w:val="24"/>
    </w:rPr>
  </w:style>
  <w:style w:type="paragraph" w:customStyle="1" w:styleId="598">
    <w:name w:val="pa-80"/>
    <w:basedOn w:val="1"/>
    <w:autoRedefine/>
    <w:qFormat/>
    <w:uiPriority w:val="0"/>
    <w:pPr>
      <w:widowControl/>
      <w:spacing w:line="280" w:lineRule="atLeast"/>
      <w:ind w:firstLine="480"/>
    </w:pPr>
    <w:rPr>
      <w:rFonts w:ascii="宋体" w:hAnsi="宋体" w:eastAsia="宋体" w:cs="宋体"/>
      <w:kern w:val="0"/>
      <w:sz w:val="24"/>
    </w:rPr>
  </w:style>
  <w:style w:type="paragraph" w:customStyle="1" w:styleId="599">
    <w:name w:val="pa-81"/>
    <w:basedOn w:val="1"/>
    <w:autoRedefine/>
    <w:qFormat/>
    <w:uiPriority w:val="0"/>
    <w:pPr>
      <w:widowControl/>
      <w:spacing w:line="320" w:lineRule="atLeast"/>
    </w:pPr>
    <w:rPr>
      <w:rFonts w:ascii="宋体" w:hAnsi="宋体" w:eastAsia="宋体" w:cs="宋体"/>
      <w:kern w:val="0"/>
      <w:sz w:val="24"/>
    </w:rPr>
  </w:style>
  <w:style w:type="paragraph" w:customStyle="1" w:styleId="600">
    <w:name w:val="pa-82"/>
    <w:basedOn w:val="1"/>
    <w:autoRedefine/>
    <w:qFormat/>
    <w:uiPriority w:val="0"/>
    <w:pPr>
      <w:widowControl/>
      <w:spacing w:line="240" w:lineRule="atLeast"/>
    </w:pPr>
    <w:rPr>
      <w:rFonts w:ascii="宋体" w:hAnsi="宋体" w:eastAsia="宋体" w:cs="宋体"/>
      <w:kern w:val="0"/>
      <w:sz w:val="24"/>
    </w:rPr>
  </w:style>
  <w:style w:type="paragraph" w:customStyle="1" w:styleId="601">
    <w:name w:val="pa-83"/>
    <w:basedOn w:val="1"/>
    <w:autoRedefine/>
    <w:qFormat/>
    <w:uiPriority w:val="0"/>
    <w:pPr>
      <w:widowControl/>
      <w:spacing w:line="240" w:lineRule="atLeast"/>
    </w:pPr>
    <w:rPr>
      <w:rFonts w:ascii="宋体" w:hAnsi="宋体" w:eastAsia="宋体" w:cs="宋体"/>
      <w:kern w:val="0"/>
      <w:sz w:val="24"/>
    </w:rPr>
  </w:style>
  <w:style w:type="paragraph" w:customStyle="1" w:styleId="602">
    <w:name w:val="pa-84"/>
    <w:basedOn w:val="1"/>
    <w:autoRedefine/>
    <w:qFormat/>
    <w:uiPriority w:val="0"/>
    <w:pPr>
      <w:widowControl/>
      <w:spacing w:line="320" w:lineRule="atLeast"/>
    </w:pPr>
    <w:rPr>
      <w:rFonts w:ascii="宋体" w:hAnsi="宋体" w:eastAsia="宋体" w:cs="宋体"/>
      <w:kern w:val="0"/>
      <w:sz w:val="24"/>
    </w:rPr>
  </w:style>
  <w:style w:type="paragraph" w:customStyle="1" w:styleId="603">
    <w:name w:val="pa-85"/>
    <w:basedOn w:val="1"/>
    <w:autoRedefine/>
    <w:qFormat/>
    <w:uiPriority w:val="0"/>
    <w:pPr>
      <w:widowControl/>
      <w:spacing w:line="414" w:lineRule="atLeast"/>
    </w:pPr>
    <w:rPr>
      <w:rFonts w:ascii="宋体" w:hAnsi="宋体" w:eastAsia="宋体" w:cs="宋体"/>
      <w:kern w:val="0"/>
      <w:sz w:val="24"/>
    </w:rPr>
  </w:style>
  <w:style w:type="paragraph" w:customStyle="1" w:styleId="604">
    <w:name w:val="pa-86"/>
    <w:basedOn w:val="1"/>
    <w:autoRedefine/>
    <w:qFormat/>
    <w:uiPriority w:val="0"/>
    <w:pPr>
      <w:widowControl/>
      <w:spacing w:line="320" w:lineRule="atLeast"/>
      <w:ind w:hanging="720"/>
    </w:pPr>
    <w:rPr>
      <w:rFonts w:ascii="宋体" w:hAnsi="宋体" w:eastAsia="宋体" w:cs="宋体"/>
      <w:kern w:val="0"/>
      <w:sz w:val="24"/>
    </w:rPr>
  </w:style>
  <w:style w:type="paragraph" w:customStyle="1" w:styleId="605">
    <w:name w:val="pa-87"/>
    <w:basedOn w:val="1"/>
    <w:autoRedefine/>
    <w:qFormat/>
    <w:uiPriority w:val="0"/>
    <w:pPr>
      <w:widowControl/>
      <w:spacing w:line="320" w:lineRule="atLeast"/>
      <w:ind w:hanging="720"/>
    </w:pPr>
    <w:rPr>
      <w:rFonts w:ascii="宋体" w:hAnsi="宋体" w:eastAsia="宋体" w:cs="宋体"/>
      <w:kern w:val="0"/>
      <w:sz w:val="24"/>
    </w:rPr>
  </w:style>
  <w:style w:type="paragraph" w:customStyle="1" w:styleId="606">
    <w:name w:val="pa-88"/>
    <w:basedOn w:val="1"/>
    <w:autoRedefine/>
    <w:qFormat/>
    <w:uiPriority w:val="0"/>
    <w:pPr>
      <w:widowControl/>
      <w:spacing w:line="240" w:lineRule="atLeast"/>
    </w:pPr>
    <w:rPr>
      <w:rFonts w:ascii="宋体" w:hAnsi="宋体" w:eastAsia="宋体" w:cs="宋体"/>
      <w:kern w:val="0"/>
      <w:sz w:val="24"/>
    </w:rPr>
  </w:style>
  <w:style w:type="paragraph" w:customStyle="1" w:styleId="607">
    <w:name w:val="pa-89"/>
    <w:basedOn w:val="1"/>
    <w:autoRedefine/>
    <w:qFormat/>
    <w:uiPriority w:val="0"/>
    <w:pPr>
      <w:widowControl/>
      <w:spacing w:line="320" w:lineRule="atLeast"/>
    </w:pPr>
    <w:rPr>
      <w:rFonts w:ascii="宋体" w:hAnsi="宋体" w:eastAsia="宋体" w:cs="宋体"/>
      <w:kern w:val="0"/>
      <w:sz w:val="24"/>
    </w:rPr>
  </w:style>
  <w:style w:type="paragraph" w:customStyle="1" w:styleId="608">
    <w:name w:val="pa-90"/>
    <w:basedOn w:val="1"/>
    <w:autoRedefine/>
    <w:qFormat/>
    <w:uiPriority w:val="0"/>
    <w:pPr>
      <w:widowControl/>
      <w:spacing w:line="240" w:lineRule="atLeast"/>
    </w:pPr>
    <w:rPr>
      <w:rFonts w:ascii="宋体" w:hAnsi="宋体" w:eastAsia="宋体" w:cs="宋体"/>
      <w:kern w:val="0"/>
      <w:sz w:val="24"/>
    </w:rPr>
  </w:style>
  <w:style w:type="paragraph" w:customStyle="1" w:styleId="609">
    <w:name w:val="pa-91"/>
    <w:basedOn w:val="1"/>
    <w:autoRedefine/>
    <w:qFormat/>
    <w:uiPriority w:val="0"/>
    <w:pPr>
      <w:widowControl/>
      <w:spacing w:line="360" w:lineRule="atLeast"/>
      <w:ind w:hanging="1320"/>
    </w:pPr>
    <w:rPr>
      <w:rFonts w:ascii="宋体" w:hAnsi="宋体" w:eastAsia="宋体" w:cs="宋体"/>
      <w:kern w:val="0"/>
      <w:sz w:val="24"/>
    </w:rPr>
  </w:style>
  <w:style w:type="paragraph" w:customStyle="1" w:styleId="610">
    <w:name w:val="pa-92"/>
    <w:basedOn w:val="1"/>
    <w:autoRedefine/>
    <w:qFormat/>
    <w:uiPriority w:val="0"/>
    <w:pPr>
      <w:widowControl/>
      <w:spacing w:line="280" w:lineRule="atLeast"/>
      <w:ind w:firstLine="360"/>
    </w:pPr>
    <w:rPr>
      <w:rFonts w:ascii="宋体" w:hAnsi="宋体" w:eastAsia="宋体" w:cs="宋体"/>
      <w:kern w:val="0"/>
      <w:sz w:val="24"/>
    </w:rPr>
  </w:style>
  <w:style w:type="paragraph" w:customStyle="1" w:styleId="611">
    <w:name w:val="pa-93"/>
    <w:basedOn w:val="1"/>
    <w:autoRedefine/>
    <w:qFormat/>
    <w:uiPriority w:val="0"/>
    <w:pPr>
      <w:widowControl/>
      <w:spacing w:line="280" w:lineRule="atLeast"/>
    </w:pPr>
    <w:rPr>
      <w:rFonts w:ascii="宋体" w:hAnsi="宋体" w:eastAsia="宋体" w:cs="宋体"/>
      <w:kern w:val="0"/>
      <w:sz w:val="24"/>
    </w:rPr>
  </w:style>
  <w:style w:type="paragraph" w:customStyle="1" w:styleId="612">
    <w:name w:val="pa-94"/>
    <w:basedOn w:val="1"/>
    <w:autoRedefine/>
    <w:qFormat/>
    <w:uiPriority w:val="0"/>
    <w:pPr>
      <w:widowControl/>
      <w:spacing w:line="280" w:lineRule="atLeast"/>
    </w:pPr>
    <w:rPr>
      <w:rFonts w:ascii="宋体" w:hAnsi="宋体" w:eastAsia="宋体" w:cs="宋体"/>
      <w:kern w:val="0"/>
      <w:sz w:val="24"/>
    </w:rPr>
  </w:style>
  <w:style w:type="paragraph" w:customStyle="1" w:styleId="613">
    <w:name w:val="pa-95"/>
    <w:basedOn w:val="1"/>
    <w:autoRedefine/>
    <w:qFormat/>
    <w:uiPriority w:val="0"/>
    <w:pPr>
      <w:widowControl/>
      <w:spacing w:line="280" w:lineRule="atLeast"/>
      <w:ind w:firstLine="540"/>
    </w:pPr>
    <w:rPr>
      <w:rFonts w:ascii="宋体" w:hAnsi="宋体" w:eastAsia="宋体" w:cs="宋体"/>
      <w:kern w:val="0"/>
      <w:sz w:val="24"/>
    </w:rPr>
  </w:style>
  <w:style w:type="paragraph" w:customStyle="1" w:styleId="614">
    <w:name w:val="ca-0"/>
    <w:basedOn w:val="1"/>
    <w:autoRedefine/>
    <w:qFormat/>
    <w:uiPriority w:val="0"/>
    <w:pPr>
      <w:widowControl/>
      <w:jc w:val="left"/>
    </w:pPr>
    <w:rPr>
      <w:rFonts w:ascii="宋体" w:hAnsi="宋体" w:eastAsia="宋体" w:cs="宋体"/>
      <w:kern w:val="0"/>
      <w:szCs w:val="21"/>
    </w:rPr>
  </w:style>
  <w:style w:type="paragraph" w:customStyle="1" w:styleId="615">
    <w:name w:val="ca-1"/>
    <w:basedOn w:val="1"/>
    <w:autoRedefine/>
    <w:qFormat/>
    <w:uiPriority w:val="0"/>
    <w:pPr>
      <w:widowControl/>
      <w:jc w:val="left"/>
    </w:pPr>
    <w:rPr>
      <w:rFonts w:ascii="宋体" w:hAnsi="宋体" w:eastAsia="宋体" w:cs="宋体"/>
      <w:b/>
      <w:bCs/>
      <w:spacing w:val="-20"/>
      <w:kern w:val="0"/>
      <w:sz w:val="84"/>
      <w:szCs w:val="84"/>
    </w:rPr>
  </w:style>
  <w:style w:type="paragraph" w:customStyle="1" w:styleId="616">
    <w:name w:val="ca-2"/>
    <w:basedOn w:val="1"/>
    <w:autoRedefine/>
    <w:qFormat/>
    <w:uiPriority w:val="0"/>
    <w:pPr>
      <w:widowControl/>
      <w:jc w:val="left"/>
    </w:pPr>
    <w:rPr>
      <w:rFonts w:ascii="宋体" w:hAnsi="宋体" w:eastAsia="宋体" w:cs="宋体"/>
      <w:kern w:val="0"/>
      <w:sz w:val="84"/>
      <w:szCs w:val="84"/>
    </w:rPr>
  </w:style>
  <w:style w:type="paragraph" w:customStyle="1" w:styleId="617">
    <w:name w:val="ca-3"/>
    <w:basedOn w:val="1"/>
    <w:autoRedefine/>
    <w:qFormat/>
    <w:uiPriority w:val="0"/>
    <w:pPr>
      <w:widowControl/>
      <w:jc w:val="left"/>
    </w:pPr>
    <w:rPr>
      <w:rFonts w:ascii="宋体" w:hAnsi="宋体" w:eastAsia="宋体" w:cs="宋体"/>
      <w:kern w:val="0"/>
      <w:sz w:val="28"/>
      <w:szCs w:val="28"/>
    </w:rPr>
  </w:style>
  <w:style w:type="paragraph" w:customStyle="1" w:styleId="618">
    <w:name w:val="ca-4"/>
    <w:basedOn w:val="1"/>
    <w:autoRedefine/>
    <w:qFormat/>
    <w:uiPriority w:val="0"/>
    <w:pPr>
      <w:widowControl/>
      <w:jc w:val="left"/>
    </w:pPr>
    <w:rPr>
      <w:rFonts w:ascii="宋体" w:hAnsi="宋体" w:eastAsia="宋体" w:cs="宋体"/>
      <w:b/>
      <w:bCs/>
      <w:spacing w:val="-20"/>
      <w:kern w:val="0"/>
      <w:szCs w:val="21"/>
    </w:rPr>
  </w:style>
  <w:style w:type="paragraph" w:customStyle="1" w:styleId="619">
    <w:name w:val="ca-5"/>
    <w:basedOn w:val="1"/>
    <w:autoRedefine/>
    <w:qFormat/>
    <w:uiPriority w:val="0"/>
    <w:pPr>
      <w:widowControl/>
      <w:jc w:val="left"/>
    </w:pPr>
    <w:rPr>
      <w:rFonts w:ascii="宋体" w:hAnsi="宋体" w:eastAsia="宋体" w:cs="宋体"/>
      <w:b/>
      <w:bCs/>
      <w:spacing w:val="-20"/>
      <w:kern w:val="0"/>
      <w:sz w:val="28"/>
      <w:szCs w:val="28"/>
    </w:rPr>
  </w:style>
  <w:style w:type="paragraph" w:customStyle="1" w:styleId="620">
    <w:name w:val="ca-6"/>
    <w:basedOn w:val="1"/>
    <w:autoRedefine/>
    <w:qFormat/>
    <w:uiPriority w:val="0"/>
    <w:pPr>
      <w:widowControl/>
      <w:jc w:val="left"/>
    </w:pPr>
    <w:rPr>
      <w:rFonts w:ascii="宋体" w:hAnsi="宋体" w:eastAsia="宋体" w:cs="宋体"/>
      <w:b/>
      <w:bCs/>
      <w:spacing w:val="-20"/>
      <w:kern w:val="0"/>
      <w:sz w:val="44"/>
      <w:szCs w:val="44"/>
    </w:rPr>
  </w:style>
  <w:style w:type="paragraph" w:customStyle="1" w:styleId="621">
    <w:name w:val="ca-7"/>
    <w:basedOn w:val="1"/>
    <w:autoRedefine/>
    <w:qFormat/>
    <w:uiPriority w:val="0"/>
    <w:pPr>
      <w:widowControl/>
      <w:jc w:val="left"/>
    </w:pPr>
    <w:rPr>
      <w:rFonts w:ascii="宋体" w:hAnsi="宋体" w:eastAsia="宋体" w:cs="宋体"/>
      <w:b/>
      <w:bCs/>
      <w:spacing w:val="-20"/>
      <w:kern w:val="0"/>
      <w:sz w:val="24"/>
    </w:rPr>
  </w:style>
  <w:style w:type="paragraph" w:customStyle="1" w:styleId="622">
    <w:name w:val="ca-8"/>
    <w:basedOn w:val="1"/>
    <w:autoRedefine/>
    <w:qFormat/>
    <w:uiPriority w:val="0"/>
    <w:pPr>
      <w:widowControl/>
      <w:jc w:val="left"/>
    </w:pPr>
    <w:rPr>
      <w:rFonts w:ascii="宋体" w:hAnsi="宋体" w:eastAsia="宋体" w:cs="宋体"/>
      <w:kern w:val="0"/>
      <w:sz w:val="24"/>
    </w:rPr>
  </w:style>
  <w:style w:type="paragraph" w:customStyle="1" w:styleId="623">
    <w:name w:val="ca-9"/>
    <w:basedOn w:val="1"/>
    <w:autoRedefine/>
    <w:qFormat/>
    <w:uiPriority w:val="0"/>
    <w:pPr>
      <w:widowControl/>
      <w:jc w:val="left"/>
    </w:pPr>
    <w:rPr>
      <w:rFonts w:ascii="宋体" w:hAnsi="宋体" w:eastAsia="宋体" w:cs="宋体"/>
      <w:b/>
      <w:bCs/>
      <w:spacing w:val="-20"/>
      <w:kern w:val="0"/>
      <w:sz w:val="32"/>
      <w:szCs w:val="32"/>
    </w:rPr>
  </w:style>
  <w:style w:type="paragraph" w:customStyle="1" w:styleId="624">
    <w:name w:val="ca-10"/>
    <w:basedOn w:val="1"/>
    <w:autoRedefine/>
    <w:qFormat/>
    <w:uiPriority w:val="0"/>
    <w:pPr>
      <w:widowControl/>
      <w:jc w:val="left"/>
    </w:pPr>
    <w:rPr>
      <w:rFonts w:ascii="宋体" w:hAnsi="宋体" w:eastAsia="宋体" w:cs="宋体"/>
      <w:b/>
      <w:bCs/>
      <w:spacing w:val="-20"/>
      <w:kern w:val="0"/>
      <w:sz w:val="36"/>
      <w:szCs w:val="36"/>
    </w:rPr>
  </w:style>
  <w:style w:type="paragraph" w:customStyle="1" w:styleId="625">
    <w:name w:val="ca-11"/>
    <w:basedOn w:val="1"/>
    <w:autoRedefine/>
    <w:qFormat/>
    <w:uiPriority w:val="0"/>
    <w:pPr>
      <w:widowControl/>
      <w:jc w:val="left"/>
    </w:pPr>
    <w:rPr>
      <w:rFonts w:ascii="宋体" w:hAnsi="宋体" w:eastAsia="宋体" w:cs="宋体"/>
      <w:b/>
      <w:bCs/>
      <w:vanish/>
      <w:spacing w:val="-20"/>
      <w:kern w:val="0"/>
      <w:sz w:val="28"/>
      <w:szCs w:val="28"/>
    </w:rPr>
  </w:style>
  <w:style w:type="paragraph" w:customStyle="1" w:styleId="626">
    <w:name w:val="ca-12"/>
    <w:basedOn w:val="1"/>
    <w:autoRedefine/>
    <w:qFormat/>
    <w:uiPriority w:val="0"/>
    <w:pPr>
      <w:widowControl/>
      <w:jc w:val="left"/>
    </w:pPr>
    <w:rPr>
      <w:rFonts w:ascii="宋体" w:hAnsi="宋体" w:eastAsia="宋体" w:cs="宋体"/>
      <w:vanish/>
      <w:kern w:val="0"/>
      <w:sz w:val="28"/>
      <w:szCs w:val="28"/>
    </w:rPr>
  </w:style>
  <w:style w:type="paragraph" w:customStyle="1" w:styleId="627">
    <w:name w:val="ca-13"/>
    <w:basedOn w:val="1"/>
    <w:autoRedefine/>
    <w:qFormat/>
    <w:uiPriority w:val="0"/>
    <w:pPr>
      <w:widowControl/>
      <w:jc w:val="left"/>
    </w:pPr>
    <w:rPr>
      <w:rFonts w:ascii="宋体" w:hAnsi="宋体" w:eastAsia="宋体" w:cs="宋体"/>
      <w:vanish/>
      <w:kern w:val="0"/>
      <w:sz w:val="24"/>
    </w:rPr>
  </w:style>
  <w:style w:type="paragraph" w:customStyle="1" w:styleId="628">
    <w:name w:val="ca-14"/>
    <w:basedOn w:val="1"/>
    <w:autoRedefine/>
    <w:qFormat/>
    <w:uiPriority w:val="0"/>
    <w:pPr>
      <w:widowControl/>
      <w:jc w:val="left"/>
    </w:pPr>
    <w:rPr>
      <w:rFonts w:eastAsia="宋体"/>
      <w:b/>
      <w:bCs/>
      <w:spacing w:val="-20"/>
      <w:kern w:val="0"/>
      <w:sz w:val="28"/>
      <w:szCs w:val="28"/>
    </w:rPr>
  </w:style>
  <w:style w:type="paragraph" w:customStyle="1" w:styleId="629">
    <w:name w:val="ca-15"/>
    <w:basedOn w:val="1"/>
    <w:autoRedefine/>
    <w:qFormat/>
    <w:uiPriority w:val="0"/>
    <w:pPr>
      <w:widowControl/>
      <w:jc w:val="left"/>
    </w:pPr>
    <w:rPr>
      <w:rFonts w:ascii="宋体" w:hAnsi="宋体" w:eastAsia="宋体" w:cs="宋体"/>
      <w:b/>
      <w:bCs/>
      <w:spacing w:val="60"/>
      <w:kern w:val="0"/>
      <w:sz w:val="48"/>
      <w:szCs w:val="48"/>
    </w:rPr>
  </w:style>
  <w:style w:type="paragraph" w:customStyle="1" w:styleId="630">
    <w:name w:val="ca-16"/>
    <w:basedOn w:val="1"/>
    <w:autoRedefine/>
    <w:qFormat/>
    <w:uiPriority w:val="0"/>
    <w:pPr>
      <w:widowControl/>
      <w:jc w:val="left"/>
    </w:pPr>
    <w:rPr>
      <w:rFonts w:ascii="宋体" w:hAnsi="宋体" w:eastAsia="宋体" w:cs="宋体"/>
      <w:b/>
      <w:bCs/>
      <w:spacing w:val="20"/>
      <w:kern w:val="0"/>
      <w:sz w:val="48"/>
      <w:szCs w:val="48"/>
    </w:rPr>
  </w:style>
  <w:style w:type="paragraph" w:customStyle="1" w:styleId="631">
    <w:name w:val="ca-17"/>
    <w:basedOn w:val="1"/>
    <w:autoRedefine/>
    <w:qFormat/>
    <w:uiPriority w:val="0"/>
    <w:pPr>
      <w:widowControl/>
      <w:jc w:val="left"/>
    </w:pPr>
    <w:rPr>
      <w:rFonts w:eastAsia="宋体"/>
      <w:kern w:val="0"/>
      <w:sz w:val="28"/>
      <w:szCs w:val="28"/>
    </w:rPr>
  </w:style>
  <w:style w:type="paragraph" w:customStyle="1" w:styleId="632">
    <w:name w:val="ca-18"/>
    <w:basedOn w:val="1"/>
    <w:autoRedefine/>
    <w:qFormat/>
    <w:uiPriority w:val="0"/>
    <w:pPr>
      <w:widowControl/>
      <w:jc w:val="left"/>
    </w:pPr>
    <w:rPr>
      <w:rFonts w:eastAsia="宋体"/>
      <w:kern w:val="0"/>
      <w:szCs w:val="21"/>
    </w:rPr>
  </w:style>
  <w:style w:type="paragraph" w:customStyle="1" w:styleId="633">
    <w:name w:val="ca-19"/>
    <w:basedOn w:val="1"/>
    <w:autoRedefine/>
    <w:qFormat/>
    <w:uiPriority w:val="0"/>
    <w:pPr>
      <w:widowControl/>
      <w:jc w:val="left"/>
    </w:pPr>
    <w:rPr>
      <w:rFonts w:eastAsia="宋体"/>
      <w:spacing w:val="-20"/>
      <w:kern w:val="0"/>
      <w:sz w:val="28"/>
      <w:szCs w:val="28"/>
    </w:rPr>
  </w:style>
  <w:style w:type="paragraph" w:customStyle="1" w:styleId="634">
    <w:name w:val="ca-20"/>
    <w:basedOn w:val="1"/>
    <w:autoRedefine/>
    <w:qFormat/>
    <w:uiPriority w:val="0"/>
    <w:pPr>
      <w:widowControl/>
      <w:jc w:val="left"/>
    </w:pPr>
    <w:rPr>
      <w:rFonts w:ascii="宋体" w:hAnsi="宋体" w:eastAsia="宋体" w:cs="宋体"/>
      <w:kern w:val="0"/>
      <w:sz w:val="28"/>
      <w:szCs w:val="28"/>
    </w:rPr>
  </w:style>
  <w:style w:type="paragraph" w:customStyle="1" w:styleId="635">
    <w:name w:val="ca-21"/>
    <w:basedOn w:val="1"/>
    <w:autoRedefine/>
    <w:qFormat/>
    <w:uiPriority w:val="0"/>
    <w:pPr>
      <w:widowControl/>
      <w:jc w:val="left"/>
    </w:pPr>
    <w:rPr>
      <w:rFonts w:eastAsia="宋体"/>
      <w:b/>
      <w:bCs/>
      <w:spacing w:val="-20"/>
      <w:kern w:val="0"/>
      <w:sz w:val="32"/>
      <w:szCs w:val="32"/>
    </w:rPr>
  </w:style>
  <w:style w:type="paragraph" w:customStyle="1" w:styleId="636">
    <w:name w:val="ca-22"/>
    <w:basedOn w:val="1"/>
    <w:autoRedefine/>
    <w:qFormat/>
    <w:uiPriority w:val="0"/>
    <w:pPr>
      <w:widowControl/>
      <w:jc w:val="left"/>
    </w:pPr>
    <w:rPr>
      <w:rFonts w:eastAsia="宋体"/>
      <w:b/>
      <w:bCs/>
      <w:spacing w:val="-20"/>
      <w:kern w:val="0"/>
      <w:szCs w:val="21"/>
    </w:rPr>
  </w:style>
  <w:style w:type="paragraph" w:customStyle="1" w:styleId="637">
    <w:name w:val="ca-23"/>
    <w:basedOn w:val="1"/>
    <w:autoRedefine/>
    <w:qFormat/>
    <w:uiPriority w:val="0"/>
    <w:pPr>
      <w:widowControl/>
      <w:jc w:val="left"/>
    </w:pPr>
    <w:rPr>
      <w:rFonts w:eastAsia="宋体"/>
      <w:b/>
      <w:bCs/>
      <w:spacing w:val="-20"/>
      <w:kern w:val="0"/>
      <w:sz w:val="36"/>
      <w:szCs w:val="36"/>
    </w:rPr>
  </w:style>
  <w:style w:type="paragraph" w:customStyle="1" w:styleId="638">
    <w:name w:val="ca-24"/>
    <w:basedOn w:val="1"/>
    <w:autoRedefine/>
    <w:qFormat/>
    <w:uiPriority w:val="0"/>
    <w:pPr>
      <w:widowControl/>
      <w:jc w:val="left"/>
    </w:pPr>
    <w:rPr>
      <w:rFonts w:eastAsia="宋体"/>
      <w:b/>
      <w:bCs/>
      <w:spacing w:val="-20"/>
      <w:kern w:val="0"/>
      <w:sz w:val="24"/>
    </w:rPr>
  </w:style>
  <w:style w:type="paragraph" w:customStyle="1" w:styleId="639">
    <w:name w:val="ca-25"/>
    <w:basedOn w:val="1"/>
    <w:autoRedefine/>
    <w:qFormat/>
    <w:uiPriority w:val="0"/>
    <w:pPr>
      <w:widowControl/>
      <w:jc w:val="left"/>
    </w:pPr>
    <w:rPr>
      <w:rFonts w:eastAsia="宋体"/>
      <w:b/>
      <w:bCs/>
      <w:spacing w:val="-20"/>
      <w:kern w:val="0"/>
      <w:sz w:val="44"/>
      <w:szCs w:val="44"/>
    </w:rPr>
  </w:style>
  <w:style w:type="paragraph" w:customStyle="1" w:styleId="640">
    <w:name w:val="ca-26"/>
    <w:basedOn w:val="1"/>
    <w:autoRedefine/>
    <w:qFormat/>
    <w:uiPriority w:val="0"/>
    <w:pPr>
      <w:widowControl/>
      <w:jc w:val="left"/>
    </w:pPr>
    <w:rPr>
      <w:rFonts w:ascii="宋体" w:hAnsi="宋体" w:eastAsia="宋体" w:cs="宋体"/>
      <w:b/>
      <w:bCs/>
      <w:spacing w:val="-20"/>
      <w:kern w:val="0"/>
      <w:sz w:val="52"/>
      <w:szCs w:val="52"/>
    </w:rPr>
  </w:style>
  <w:style w:type="paragraph" w:customStyle="1" w:styleId="641">
    <w:name w:val="ca-27"/>
    <w:basedOn w:val="1"/>
    <w:autoRedefine/>
    <w:qFormat/>
    <w:uiPriority w:val="0"/>
    <w:pPr>
      <w:widowControl/>
      <w:jc w:val="left"/>
    </w:pPr>
    <w:rPr>
      <w:rFonts w:ascii="宋体" w:hAnsi="宋体" w:eastAsia="宋体" w:cs="宋体"/>
      <w:kern w:val="0"/>
      <w:sz w:val="22"/>
      <w:szCs w:val="22"/>
    </w:rPr>
  </w:style>
  <w:style w:type="paragraph" w:customStyle="1" w:styleId="642">
    <w:name w:val="ca-28"/>
    <w:basedOn w:val="1"/>
    <w:autoRedefine/>
    <w:qFormat/>
    <w:uiPriority w:val="0"/>
    <w:pPr>
      <w:widowControl/>
      <w:jc w:val="left"/>
    </w:pPr>
    <w:rPr>
      <w:rFonts w:ascii="黑体" w:hAnsi="宋体" w:eastAsia="黑体" w:cs="宋体"/>
      <w:kern w:val="0"/>
      <w:sz w:val="28"/>
      <w:szCs w:val="28"/>
    </w:rPr>
  </w:style>
  <w:style w:type="paragraph" w:customStyle="1" w:styleId="643">
    <w:name w:val="ca-29"/>
    <w:basedOn w:val="1"/>
    <w:autoRedefine/>
    <w:qFormat/>
    <w:uiPriority w:val="0"/>
    <w:pPr>
      <w:widowControl/>
      <w:jc w:val="left"/>
    </w:pPr>
    <w:rPr>
      <w:rFonts w:ascii="宋体" w:hAnsi="宋体" w:eastAsia="宋体" w:cs="宋体"/>
      <w:kern w:val="0"/>
      <w:sz w:val="18"/>
      <w:szCs w:val="18"/>
    </w:rPr>
  </w:style>
  <w:style w:type="paragraph" w:customStyle="1" w:styleId="644">
    <w:name w:val="ca-30"/>
    <w:basedOn w:val="1"/>
    <w:autoRedefine/>
    <w:qFormat/>
    <w:uiPriority w:val="0"/>
    <w:pPr>
      <w:widowControl/>
      <w:jc w:val="left"/>
    </w:pPr>
    <w:rPr>
      <w:rFonts w:eastAsia="宋体"/>
      <w:kern w:val="0"/>
      <w:sz w:val="18"/>
      <w:szCs w:val="18"/>
    </w:rPr>
  </w:style>
  <w:style w:type="paragraph" w:customStyle="1" w:styleId="645">
    <w:name w:val="ca-31"/>
    <w:basedOn w:val="1"/>
    <w:autoRedefine/>
    <w:qFormat/>
    <w:uiPriority w:val="0"/>
    <w:pPr>
      <w:widowControl/>
      <w:jc w:val="left"/>
    </w:pPr>
    <w:rPr>
      <w:rFonts w:eastAsia="宋体"/>
      <w:kern w:val="0"/>
      <w:szCs w:val="21"/>
    </w:rPr>
  </w:style>
  <w:style w:type="paragraph" w:customStyle="1" w:styleId="646">
    <w:name w:val="textbox-0"/>
    <w:basedOn w:val="1"/>
    <w:autoRedefine/>
    <w:qFormat/>
    <w:uiPriority w:val="0"/>
    <w:pPr>
      <w:widowControl/>
      <w:pBdr>
        <w:bottom w:val="single" w:color="000000" w:sz="6" w:space="0"/>
      </w:pBdr>
      <w:jc w:val="left"/>
    </w:pPr>
    <w:rPr>
      <w:rFonts w:ascii="宋体" w:hAnsi="宋体" w:eastAsia="宋体" w:cs="宋体"/>
      <w:kern w:val="0"/>
      <w:sz w:val="24"/>
    </w:rPr>
  </w:style>
  <w:style w:type="paragraph" w:customStyle="1" w:styleId="647">
    <w:name w:val="td-0"/>
    <w:basedOn w:val="1"/>
    <w:autoRedefine/>
    <w:qFormat/>
    <w:uiPriority w:val="0"/>
    <w:pPr>
      <w:widowControl/>
      <w:pBdr>
        <w:top w:val="single" w:color="000000" w:sz="4" w:space="0"/>
        <w:left w:val="single" w:color="000000" w:sz="4" w:space="4"/>
        <w:bottom w:val="single" w:color="000000" w:sz="4" w:space="0"/>
        <w:right w:val="single" w:color="000000" w:sz="4" w:space="0"/>
      </w:pBdr>
      <w:jc w:val="left"/>
    </w:pPr>
    <w:rPr>
      <w:rFonts w:ascii="宋体" w:hAnsi="宋体" w:eastAsia="宋体" w:cs="宋体"/>
      <w:kern w:val="0"/>
      <w:sz w:val="24"/>
    </w:rPr>
  </w:style>
  <w:style w:type="character" w:customStyle="1" w:styleId="648">
    <w:name w:val="ca-291"/>
    <w:autoRedefine/>
    <w:qFormat/>
    <w:uiPriority w:val="0"/>
    <w:rPr>
      <w:rFonts w:hint="eastAsia" w:ascii="宋体" w:hAnsi="宋体" w:eastAsia="宋体"/>
      <w:sz w:val="18"/>
      <w:szCs w:val="18"/>
    </w:rPr>
  </w:style>
  <w:style w:type="character" w:customStyle="1" w:styleId="649">
    <w:name w:val="ca-301"/>
    <w:autoRedefine/>
    <w:qFormat/>
    <w:uiPriority w:val="0"/>
    <w:rPr>
      <w:rFonts w:hint="default" w:ascii="Times New Roman" w:hAnsi="Times New Roman" w:cs="Times New Roman"/>
      <w:sz w:val="18"/>
      <w:szCs w:val="18"/>
    </w:rPr>
  </w:style>
  <w:style w:type="character" w:customStyle="1" w:styleId="650">
    <w:name w:val="ca-01"/>
    <w:autoRedefine/>
    <w:qFormat/>
    <w:uiPriority w:val="0"/>
    <w:rPr>
      <w:rFonts w:hint="eastAsia" w:ascii="宋体" w:hAnsi="宋体" w:eastAsia="宋体"/>
      <w:sz w:val="21"/>
      <w:szCs w:val="21"/>
    </w:rPr>
  </w:style>
  <w:style w:type="character" w:customStyle="1" w:styleId="651">
    <w:name w:val="ca-110"/>
    <w:autoRedefine/>
    <w:qFormat/>
    <w:uiPriority w:val="0"/>
    <w:rPr>
      <w:rFonts w:hint="eastAsia" w:ascii="宋体" w:hAnsi="宋体" w:eastAsia="宋体"/>
      <w:b/>
      <w:bCs/>
      <w:spacing w:val="-20"/>
      <w:sz w:val="84"/>
      <w:szCs w:val="84"/>
    </w:rPr>
  </w:style>
  <w:style w:type="character" w:customStyle="1" w:styleId="652">
    <w:name w:val="ca-210"/>
    <w:autoRedefine/>
    <w:qFormat/>
    <w:uiPriority w:val="0"/>
    <w:rPr>
      <w:rFonts w:hint="eastAsia" w:ascii="宋体" w:hAnsi="宋体" w:eastAsia="宋体"/>
      <w:sz w:val="84"/>
      <w:szCs w:val="84"/>
    </w:rPr>
  </w:style>
  <w:style w:type="character" w:customStyle="1" w:styleId="653">
    <w:name w:val="ca-32"/>
    <w:autoRedefine/>
    <w:qFormat/>
    <w:uiPriority w:val="0"/>
    <w:rPr>
      <w:rFonts w:hint="eastAsia" w:ascii="宋体" w:hAnsi="宋体" w:eastAsia="宋体"/>
      <w:sz w:val="28"/>
      <w:szCs w:val="28"/>
    </w:rPr>
  </w:style>
  <w:style w:type="character" w:customStyle="1" w:styleId="654">
    <w:name w:val="ca-41"/>
    <w:autoRedefine/>
    <w:qFormat/>
    <w:uiPriority w:val="0"/>
    <w:rPr>
      <w:rFonts w:hint="eastAsia" w:ascii="宋体" w:hAnsi="宋体" w:eastAsia="宋体"/>
      <w:b/>
      <w:bCs/>
      <w:spacing w:val="-20"/>
      <w:sz w:val="21"/>
      <w:szCs w:val="21"/>
    </w:rPr>
  </w:style>
  <w:style w:type="character" w:customStyle="1" w:styleId="655">
    <w:name w:val="ca-51"/>
    <w:autoRedefine/>
    <w:qFormat/>
    <w:uiPriority w:val="0"/>
    <w:rPr>
      <w:rFonts w:hint="eastAsia" w:ascii="宋体" w:hAnsi="宋体" w:eastAsia="宋体"/>
      <w:b/>
      <w:bCs/>
      <w:spacing w:val="-20"/>
      <w:sz w:val="28"/>
      <w:szCs w:val="28"/>
    </w:rPr>
  </w:style>
  <w:style w:type="character" w:customStyle="1" w:styleId="656">
    <w:name w:val="ca-61"/>
    <w:autoRedefine/>
    <w:qFormat/>
    <w:uiPriority w:val="0"/>
    <w:rPr>
      <w:rFonts w:hint="eastAsia" w:ascii="宋体" w:hAnsi="宋体" w:eastAsia="宋体"/>
      <w:b/>
      <w:bCs/>
      <w:spacing w:val="-20"/>
      <w:sz w:val="44"/>
      <w:szCs w:val="44"/>
    </w:rPr>
  </w:style>
  <w:style w:type="character" w:customStyle="1" w:styleId="657">
    <w:name w:val="ca-71"/>
    <w:autoRedefine/>
    <w:qFormat/>
    <w:uiPriority w:val="0"/>
    <w:rPr>
      <w:rFonts w:hint="eastAsia" w:ascii="宋体" w:hAnsi="宋体" w:eastAsia="宋体"/>
      <w:b/>
      <w:bCs/>
      <w:spacing w:val="-20"/>
      <w:sz w:val="24"/>
      <w:szCs w:val="24"/>
    </w:rPr>
  </w:style>
  <w:style w:type="character" w:customStyle="1" w:styleId="658">
    <w:name w:val="ca-81"/>
    <w:autoRedefine/>
    <w:qFormat/>
    <w:uiPriority w:val="0"/>
    <w:rPr>
      <w:rFonts w:hint="eastAsia" w:ascii="宋体" w:hAnsi="宋体" w:eastAsia="宋体"/>
      <w:sz w:val="24"/>
      <w:szCs w:val="24"/>
    </w:rPr>
  </w:style>
  <w:style w:type="character" w:customStyle="1" w:styleId="659">
    <w:name w:val="ca-91"/>
    <w:autoRedefine/>
    <w:qFormat/>
    <w:uiPriority w:val="0"/>
    <w:rPr>
      <w:rFonts w:hint="eastAsia" w:ascii="宋体" w:hAnsi="宋体" w:eastAsia="宋体"/>
      <w:b/>
      <w:bCs/>
      <w:spacing w:val="-20"/>
      <w:sz w:val="32"/>
      <w:szCs w:val="32"/>
    </w:rPr>
  </w:style>
  <w:style w:type="character" w:customStyle="1" w:styleId="660">
    <w:name w:val="ca-101"/>
    <w:autoRedefine/>
    <w:qFormat/>
    <w:uiPriority w:val="0"/>
    <w:rPr>
      <w:rFonts w:hint="eastAsia" w:ascii="宋体" w:hAnsi="宋体" w:eastAsia="宋体"/>
      <w:b/>
      <w:bCs/>
      <w:spacing w:val="-20"/>
      <w:sz w:val="36"/>
      <w:szCs w:val="36"/>
    </w:rPr>
  </w:style>
  <w:style w:type="character" w:customStyle="1" w:styleId="661">
    <w:name w:val="ca-111"/>
    <w:autoRedefine/>
    <w:qFormat/>
    <w:uiPriority w:val="0"/>
    <w:rPr>
      <w:rFonts w:hint="eastAsia" w:ascii="宋体" w:hAnsi="宋体" w:eastAsia="宋体"/>
      <w:b/>
      <w:bCs/>
      <w:vanish/>
      <w:spacing w:val="-20"/>
      <w:sz w:val="28"/>
      <w:szCs w:val="28"/>
    </w:rPr>
  </w:style>
  <w:style w:type="character" w:customStyle="1" w:styleId="662">
    <w:name w:val="ca-121"/>
    <w:autoRedefine/>
    <w:qFormat/>
    <w:uiPriority w:val="0"/>
    <w:rPr>
      <w:rFonts w:hint="eastAsia" w:ascii="宋体" w:hAnsi="宋体" w:eastAsia="宋体"/>
      <w:vanish/>
      <w:sz w:val="28"/>
      <w:szCs w:val="28"/>
    </w:rPr>
  </w:style>
  <w:style w:type="character" w:customStyle="1" w:styleId="663">
    <w:name w:val="ca-131"/>
    <w:autoRedefine/>
    <w:qFormat/>
    <w:uiPriority w:val="0"/>
    <w:rPr>
      <w:rFonts w:hint="eastAsia" w:ascii="宋体" w:hAnsi="宋体" w:eastAsia="宋体"/>
      <w:vanish/>
      <w:sz w:val="24"/>
      <w:szCs w:val="24"/>
    </w:rPr>
  </w:style>
  <w:style w:type="character" w:customStyle="1" w:styleId="664">
    <w:name w:val="ca-141"/>
    <w:autoRedefine/>
    <w:qFormat/>
    <w:uiPriority w:val="0"/>
    <w:rPr>
      <w:rFonts w:hint="default" w:ascii="Times New Roman" w:hAnsi="Times New Roman" w:cs="Times New Roman"/>
      <w:b/>
      <w:bCs/>
      <w:spacing w:val="-20"/>
      <w:sz w:val="28"/>
      <w:szCs w:val="28"/>
    </w:rPr>
  </w:style>
  <w:style w:type="character" w:customStyle="1" w:styleId="665">
    <w:name w:val="ca-151"/>
    <w:autoRedefine/>
    <w:qFormat/>
    <w:uiPriority w:val="0"/>
    <w:rPr>
      <w:rFonts w:hint="eastAsia" w:ascii="宋体" w:hAnsi="宋体" w:eastAsia="宋体"/>
      <w:b/>
      <w:bCs/>
      <w:spacing w:val="60"/>
      <w:sz w:val="48"/>
      <w:szCs w:val="48"/>
    </w:rPr>
  </w:style>
  <w:style w:type="character" w:customStyle="1" w:styleId="666">
    <w:name w:val="ca-161"/>
    <w:autoRedefine/>
    <w:qFormat/>
    <w:uiPriority w:val="0"/>
    <w:rPr>
      <w:rFonts w:hint="eastAsia" w:ascii="宋体" w:hAnsi="宋体" w:eastAsia="宋体"/>
      <w:b/>
      <w:bCs/>
      <w:spacing w:val="20"/>
      <w:sz w:val="48"/>
      <w:szCs w:val="48"/>
    </w:rPr>
  </w:style>
  <w:style w:type="character" w:customStyle="1" w:styleId="667">
    <w:name w:val="ca-171"/>
    <w:autoRedefine/>
    <w:qFormat/>
    <w:uiPriority w:val="0"/>
    <w:rPr>
      <w:rFonts w:hint="default" w:ascii="Times New Roman" w:hAnsi="Times New Roman" w:cs="Times New Roman"/>
      <w:sz w:val="28"/>
      <w:szCs w:val="28"/>
    </w:rPr>
  </w:style>
  <w:style w:type="character" w:customStyle="1" w:styleId="668">
    <w:name w:val="ca-181"/>
    <w:autoRedefine/>
    <w:qFormat/>
    <w:uiPriority w:val="0"/>
    <w:rPr>
      <w:rFonts w:hint="default" w:ascii="Times New Roman" w:hAnsi="Times New Roman" w:cs="Times New Roman"/>
      <w:sz w:val="21"/>
      <w:szCs w:val="21"/>
    </w:rPr>
  </w:style>
  <w:style w:type="character" w:customStyle="1" w:styleId="669">
    <w:name w:val="ca-191"/>
    <w:autoRedefine/>
    <w:qFormat/>
    <w:uiPriority w:val="0"/>
    <w:rPr>
      <w:rFonts w:hint="default" w:ascii="Times New Roman" w:hAnsi="Times New Roman" w:cs="Times New Roman"/>
      <w:spacing w:val="-20"/>
      <w:sz w:val="28"/>
      <w:szCs w:val="28"/>
    </w:rPr>
  </w:style>
  <w:style w:type="character" w:customStyle="1" w:styleId="670">
    <w:name w:val="ca-201"/>
    <w:autoRedefine/>
    <w:qFormat/>
    <w:uiPriority w:val="0"/>
    <w:rPr>
      <w:rFonts w:hint="eastAsia" w:ascii="宋体" w:hAnsi="宋体" w:eastAsia="宋体"/>
      <w:sz w:val="28"/>
      <w:szCs w:val="28"/>
    </w:rPr>
  </w:style>
  <w:style w:type="character" w:customStyle="1" w:styleId="671">
    <w:name w:val="ca-211"/>
    <w:autoRedefine/>
    <w:qFormat/>
    <w:uiPriority w:val="0"/>
    <w:rPr>
      <w:rFonts w:hint="default" w:ascii="Times New Roman" w:hAnsi="Times New Roman" w:cs="Times New Roman"/>
      <w:b/>
      <w:bCs/>
      <w:spacing w:val="-20"/>
      <w:sz w:val="32"/>
      <w:szCs w:val="32"/>
    </w:rPr>
  </w:style>
  <w:style w:type="character" w:customStyle="1" w:styleId="672">
    <w:name w:val="ca-221"/>
    <w:autoRedefine/>
    <w:qFormat/>
    <w:uiPriority w:val="0"/>
    <w:rPr>
      <w:rFonts w:hint="default" w:ascii="Times New Roman" w:hAnsi="Times New Roman" w:cs="Times New Roman"/>
      <w:b/>
      <w:bCs/>
      <w:spacing w:val="-20"/>
      <w:sz w:val="21"/>
      <w:szCs w:val="21"/>
    </w:rPr>
  </w:style>
  <w:style w:type="character" w:customStyle="1" w:styleId="673">
    <w:name w:val="ca-231"/>
    <w:autoRedefine/>
    <w:qFormat/>
    <w:uiPriority w:val="0"/>
    <w:rPr>
      <w:rFonts w:hint="default" w:ascii="Times New Roman" w:hAnsi="Times New Roman" w:cs="Times New Roman"/>
      <w:b/>
      <w:bCs/>
      <w:spacing w:val="-20"/>
      <w:sz w:val="36"/>
      <w:szCs w:val="36"/>
    </w:rPr>
  </w:style>
  <w:style w:type="character" w:customStyle="1" w:styleId="674">
    <w:name w:val="ca-241"/>
    <w:autoRedefine/>
    <w:qFormat/>
    <w:uiPriority w:val="0"/>
    <w:rPr>
      <w:rFonts w:hint="default" w:ascii="Times New Roman" w:hAnsi="Times New Roman" w:cs="Times New Roman"/>
      <w:b/>
      <w:bCs/>
      <w:spacing w:val="-20"/>
      <w:sz w:val="24"/>
      <w:szCs w:val="24"/>
    </w:rPr>
  </w:style>
  <w:style w:type="character" w:customStyle="1" w:styleId="675">
    <w:name w:val="ca-251"/>
    <w:autoRedefine/>
    <w:qFormat/>
    <w:uiPriority w:val="0"/>
    <w:rPr>
      <w:rFonts w:hint="default" w:ascii="Times New Roman" w:hAnsi="Times New Roman" w:cs="Times New Roman"/>
      <w:b/>
      <w:bCs/>
      <w:spacing w:val="-20"/>
      <w:sz w:val="44"/>
      <w:szCs w:val="44"/>
    </w:rPr>
  </w:style>
  <w:style w:type="character" w:customStyle="1" w:styleId="676">
    <w:name w:val="ca-261"/>
    <w:autoRedefine/>
    <w:qFormat/>
    <w:uiPriority w:val="0"/>
    <w:rPr>
      <w:rFonts w:hint="eastAsia" w:ascii="宋体" w:hAnsi="宋体" w:eastAsia="宋体"/>
      <w:b/>
      <w:bCs/>
      <w:spacing w:val="-20"/>
      <w:sz w:val="52"/>
      <w:szCs w:val="52"/>
    </w:rPr>
  </w:style>
  <w:style w:type="character" w:customStyle="1" w:styleId="677">
    <w:name w:val="ca-271"/>
    <w:autoRedefine/>
    <w:qFormat/>
    <w:uiPriority w:val="0"/>
    <w:rPr>
      <w:rFonts w:hint="eastAsia" w:ascii="宋体" w:hAnsi="宋体" w:eastAsia="宋体"/>
      <w:sz w:val="22"/>
      <w:szCs w:val="22"/>
    </w:rPr>
  </w:style>
  <w:style w:type="character" w:customStyle="1" w:styleId="678">
    <w:name w:val="ca-281"/>
    <w:autoRedefine/>
    <w:qFormat/>
    <w:uiPriority w:val="0"/>
    <w:rPr>
      <w:rFonts w:hint="eastAsia" w:ascii="黑体" w:eastAsia="黑体"/>
      <w:sz w:val="28"/>
      <w:szCs w:val="28"/>
    </w:rPr>
  </w:style>
  <w:style w:type="character" w:customStyle="1" w:styleId="679">
    <w:name w:val="ca-311"/>
    <w:autoRedefine/>
    <w:qFormat/>
    <w:uiPriority w:val="0"/>
    <w:rPr>
      <w:rFonts w:hint="default" w:ascii="Times New Roman" w:hAnsi="Times New Roman" w:cs="Times New Roman"/>
      <w:sz w:val="21"/>
      <w:szCs w:val="21"/>
    </w:rPr>
  </w:style>
  <w:style w:type="paragraph" w:customStyle="1" w:styleId="680">
    <w:name w:val="普通 (Web)"/>
    <w:basedOn w:val="1"/>
    <w:autoRedefine/>
    <w:qFormat/>
    <w:uiPriority w:val="0"/>
    <w:pPr>
      <w:widowControl/>
      <w:spacing w:before="100" w:beforeAutospacing="1" w:after="100" w:afterAutospacing="1"/>
      <w:jc w:val="left"/>
    </w:pPr>
    <w:rPr>
      <w:rFonts w:ascii="宋体" w:hAnsi="宋体" w:eastAsia="宋体"/>
      <w:kern w:val="0"/>
      <w:sz w:val="24"/>
    </w:rPr>
  </w:style>
  <w:style w:type="paragraph" w:customStyle="1" w:styleId="681">
    <w:name w:val="AA-Body Normal"/>
    <w:basedOn w:val="1"/>
    <w:autoRedefine/>
    <w:qFormat/>
    <w:uiPriority w:val="0"/>
    <w:pPr>
      <w:widowControl/>
      <w:spacing w:line="240" w:lineRule="exact"/>
      <w:jc w:val="left"/>
    </w:pPr>
    <w:rPr>
      <w:rFonts w:ascii="Gill Alt One MT Light" w:hAnsi="Gill Alt One MT Light" w:eastAsia="PMingLiU"/>
      <w:sz w:val="20"/>
      <w:lang w:eastAsia="zh-TW"/>
    </w:rPr>
  </w:style>
  <w:style w:type="paragraph" w:customStyle="1" w:styleId="682">
    <w:name w:val="Style1"/>
    <w:basedOn w:val="1"/>
    <w:autoRedefine/>
    <w:qFormat/>
    <w:uiPriority w:val="0"/>
    <w:pPr>
      <w:widowControl/>
      <w:jc w:val="left"/>
    </w:pPr>
    <w:rPr>
      <w:rFonts w:eastAsia="宋体"/>
      <w:kern w:val="0"/>
      <w:sz w:val="20"/>
      <w:lang w:eastAsia="en-US"/>
    </w:rPr>
  </w:style>
  <w:style w:type="character" w:customStyle="1" w:styleId="683">
    <w:name w:val="无间隔 Char"/>
    <w:autoRedefine/>
    <w:qFormat/>
    <w:uiPriority w:val="0"/>
    <w:rPr>
      <w:rFonts w:ascii="宋体" w:hAnsi="宋体" w:cs="宋体"/>
      <w:sz w:val="24"/>
      <w:szCs w:val="24"/>
      <w:lang w:val="en-US" w:eastAsia="zh-CN" w:bidi="ar-SA"/>
    </w:rPr>
  </w:style>
  <w:style w:type="paragraph" w:customStyle="1" w:styleId="684">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85">
    <w:name w:val="样式3-标题2"/>
    <w:basedOn w:val="6"/>
    <w:autoRedefine/>
    <w:qFormat/>
    <w:uiPriority w:val="0"/>
    <w:pPr>
      <w:spacing w:before="120" w:after="120" w:line="360" w:lineRule="auto"/>
      <w:outlineLvl w:val="1"/>
    </w:pPr>
    <w:rPr>
      <w:rFonts w:eastAsia="黑体"/>
      <w:color w:val="000000"/>
      <w:sz w:val="30"/>
      <w:szCs w:val="32"/>
    </w:rPr>
  </w:style>
  <w:style w:type="paragraph" w:customStyle="1" w:styleId="686">
    <w:name w:val="样式1-正文"/>
    <w:basedOn w:val="1"/>
    <w:autoRedefine/>
    <w:qFormat/>
    <w:uiPriority w:val="0"/>
    <w:pPr>
      <w:autoSpaceDE w:val="0"/>
      <w:autoSpaceDN w:val="0"/>
      <w:adjustRightInd w:val="0"/>
      <w:spacing w:line="360" w:lineRule="auto"/>
      <w:ind w:firstLine="600" w:firstLineChars="200"/>
      <w:jc w:val="left"/>
    </w:pPr>
    <w:rPr>
      <w:rFonts w:eastAsia="仿宋_GB2312"/>
      <w:color w:val="000000"/>
      <w:kern w:val="0"/>
      <w:szCs w:val="3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Buro Happold Engineering">
      <a:dk1>
        <a:srgbClr val="121212"/>
      </a:dk1>
      <a:lt1>
        <a:sysClr val="window" lastClr="FFFFFF"/>
      </a:lt1>
      <a:dk2>
        <a:srgbClr val="C4D60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o Happold Engineering">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A6775-5A8C-413D-9DEE-CE9E7DC995B9}">
  <ds:schemaRefs/>
</ds:datastoreItem>
</file>

<file path=docProps/app.xml><?xml version="1.0" encoding="utf-8"?>
<Properties xmlns="http://schemas.openxmlformats.org/officeDocument/2006/extended-properties" xmlns:vt="http://schemas.openxmlformats.org/officeDocument/2006/docPropsVTypes">
  <Template>Normal.dotm</Template>
  <Company>Buro Happold</Company>
  <Pages>1</Pages>
  <Words>499</Words>
  <Characters>2849</Characters>
  <Lines>23</Lines>
  <Paragraphs>6</Paragraphs>
  <TotalTime>0</TotalTime>
  <ScaleCrop>false</ScaleCrop>
  <LinksUpToDate>false</LinksUpToDate>
  <CharactersWithSpaces>3342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2019-12-10T06:37:00Z</dcterms:created>
  <dc:creator>Yin Liu</dc:creator>
  <cp:lastModifiedBy>gaoxu</cp:lastModifiedBy>
  <cp:lastPrinted>2019-07-29T07:55:00Z</cp:lastPrinted>
  <dcterms:modified xsi:type="dcterms:W3CDTF">2024-03-26T06:33:58Z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B964213B9146419CAE2DAFEE2D0DF45A</vt:lpwstr>
  </property>
</Properties>
</file>