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numPr>
          <w:ilvl w:val="0"/>
          <w:numId w:val="1"/>
        </w:numPr>
        <w:spacing w:before="0" w:after="0" w:line="360" w:lineRule="auto"/>
        <w:rPr>
          <w:rFonts w:ascii="微软雅黑" w:hAnsi="微软雅黑" w:eastAsia="微软雅黑" w:cs="宋体"/>
          <w:color w:val="auto"/>
          <w:sz w:val="24"/>
          <w:szCs w:val="24"/>
          <w:lang w:val="zh-CN"/>
        </w:rPr>
      </w:pPr>
      <w:r>
        <w:rPr>
          <w:rFonts w:hint="eastAsia" w:ascii="微软雅黑" w:hAnsi="微软雅黑" w:eastAsia="微软雅黑" w:cs="宋体"/>
          <w:color w:val="auto"/>
          <w:sz w:val="24"/>
          <w:szCs w:val="24"/>
          <w:lang w:val="zh-CN"/>
        </w:rPr>
        <w:t>给排水工程</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r>
        <w:rPr>
          <w:rFonts w:hint="eastAsia" w:ascii="宋体" w:hAnsi="宋体" w:cs="宋体"/>
          <w:bCs w:val="0"/>
          <w:color w:val="auto"/>
          <w:sz w:val="21"/>
          <w:szCs w:val="21"/>
        </w:rPr>
        <w:t>（1）空气源热泵</w:t>
      </w:r>
    </w:p>
    <w:tbl>
      <w:tblPr>
        <w:tblStyle w:val="20"/>
        <w:tblW w:w="4576"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5327"/>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746" w:type="pct"/>
            <w:vAlign w:val="center"/>
          </w:tcPr>
          <w:p>
            <w:pPr>
              <w:pStyle w:val="44"/>
              <w:spacing w:before="0" w:beforeLines="0" w:after="0" w:afterLines="0" w:line="360" w:lineRule="auto"/>
              <w:rPr>
                <w:color w:val="auto"/>
              </w:rPr>
            </w:pPr>
            <w:r>
              <w:rPr>
                <w:rFonts w:hint="eastAsia"/>
                <w:color w:val="auto"/>
              </w:rPr>
              <w:t>名称</w:t>
            </w:r>
          </w:p>
        </w:tc>
        <w:tc>
          <w:tcPr>
            <w:tcW w:w="3337" w:type="pct"/>
            <w:vAlign w:val="center"/>
          </w:tcPr>
          <w:p>
            <w:pPr>
              <w:pStyle w:val="44"/>
              <w:spacing w:before="0" w:beforeLines="0" w:after="0" w:afterLines="0" w:line="360" w:lineRule="auto"/>
              <w:rPr>
                <w:color w:val="auto"/>
              </w:rPr>
            </w:pPr>
            <w:r>
              <w:rPr>
                <w:rFonts w:hint="eastAsia"/>
                <w:color w:val="auto"/>
              </w:rPr>
              <w:t>技术要求</w:t>
            </w:r>
          </w:p>
        </w:tc>
        <w:tc>
          <w:tcPr>
            <w:tcW w:w="917" w:type="pct"/>
            <w:vAlign w:val="center"/>
          </w:tcPr>
          <w:p>
            <w:pPr>
              <w:pStyle w:val="44"/>
              <w:spacing w:before="0" w:beforeLines="0" w:after="0" w:afterLines="0" w:line="360" w:lineRule="auto"/>
              <w:rPr>
                <w:color w:val="auto"/>
              </w:rPr>
            </w:pPr>
            <w:r>
              <w:rPr>
                <w:rFonts w:hint="eastAsia"/>
                <w:color w:val="auto"/>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46" w:type="pct"/>
            <w:vAlign w:val="center"/>
          </w:tcPr>
          <w:p>
            <w:pPr>
              <w:spacing w:line="360" w:lineRule="auto"/>
              <w:jc w:val="center"/>
              <w:rPr>
                <w:rFonts w:ascii="宋体" w:hAnsi="宋体"/>
                <w:color w:val="auto"/>
                <w:sz w:val="22"/>
              </w:rPr>
            </w:pPr>
            <w:r>
              <w:rPr>
                <w:rFonts w:hint="eastAsia" w:ascii="宋体" w:hAnsi="宋体"/>
                <w:color w:val="auto"/>
                <w:sz w:val="22"/>
              </w:rPr>
              <w:t>空气源热泵</w:t>
            </w:r>
          </w:p>
        </w:tc>
        <w:tc>
          <w:tcPr>
            <w:tcW w:w="3337" w:type="pct"/>
            <w:vAlign w:val="center"/>
          </w:tcPr>
          <w:p>
            <w:pPr>
              <w:spacing w:line="360" w:lineRule="auto"/>
              <w:rPr>
                <w:rFonts w:ascii="宋体" w:hAnsi="宋体" w:eastAsia="宋体" w:cs="宋体"/>
                <w:color w:val="auto"/>
                <w:szCs w:val="21"/>
              </w:rPr>
            </w:pPr>
            <w:r>
              <w:rPr>
                <w:rFonts w:ascii="宋体" w:hAnsi="宋体" w:eastAsia="宋体" w:cs="宋体"/>
                <w:color w:val="auto"/>
                <w:szCs w:val="21"/>
              </w:rPr>
              <w:t>1</w:t>
            </w:r>
            <w:r>
              <w:rPr>
                <w:rFonts w:hint="eastAsia" w:ascii="宋体" w:hAnsi="宋体" w:eastAsia="宋体" w:cs="宋体"/>
                <w:color w:val="auto"/>
                <w:szCs w:val="21"/>
              </w:rPr>
              <w:t>）热泵主机型式：一次加热式（直热式）；</w:t>
            </w:r>
          </w:p>
          <w:p>
            <w:pPr>
              <w:spacing w:line="360" w:lineRule="auto"/>
              <w:rPr>
                <w:rFonts w:ascii="宋体" w:hAnsi="宋体" w:eastAsia="宋体" w:cs="宋体"/>
                <w:color w:val="auto"/>
                <w:szCs w:val="21"/>
              </w:rPr>
            </w:pPr>
            <w:r>
              <w:rPr>
                <w:rFonts w:hint="eastAsia" w:ascii="宋体" w:hAnsi="宋体" w:eastAsia="宋体" w:cs="宋体"/>
                <w:color w:val="auto"/>
                <w:szCs w:val="21"/>
              </w:rPr>
              <w:t>2）热泵主机额定制热功率：≧4</w:t>
            </w:r>
            <w:r>
              <w:rPr>
                <w:rFonts w:ascii="宋体" w:hAnsi="宋体" w:eastAsia="宋体" w:cs="宋体"/>
                <w:color w:val="auto"/>
                <w:szCs w:val="21"/>
              </w:rPr>
              <w:t>2</w:t>
            </w:r>
            <w:r>
              <w:rPr>
                <w:rFonts w:hint="eastAsia" w:ascii="宋体" w:hAnsi="宋体" w:eastAsia="宋体" w:cs="宋体"/>
                <w:color w:val="auto"/>
                <w:szCs w:val="21"/>
              </w:rPr>
              <w:t>KW；</w:t>
            </w:r>
          </w:p>
          <w:p>
            <w:pPr>
              <w:spacing w:line="360" w:lineRule="auto"/>
              <w:rPr>
                <w:rFonts w:ascii="宋体" w:hAnsi="宋体" w:eastAsia="宋体" w:cs="宋体"/>
                <w:color w:val="auto"/>
                <w:szCs w:val="21"/>
              </w:rPr>
            </w:pPr>
            <w:r>
              <w:rPr>
                <w:rFonts w:hint="eastAsia" w:ascii="宋体" w:hAnsi="宋体" w:eastAsia="宋体" w:cs="宋体"/>
                <w:color w:val="auto"/>
                <w:szCs w:val="21"/>
              </w:rPr>
              <w:t>3）系统水温：环境干球温度20℃,湿球温度15℃工况下,进水温度为5-15℃，热水出水温度55℃，可以根据需求调节, 最高可达65℃，可以实现高温杀菌；</w:t>
            </w:r>
          </w:p>
          <w:p>
            <w:pPr>
              <w:spacing w:line="360" w:lineRule="auto"/>
              <w:rPr>
                <w:rFonts w:ascii="宋体" w:hAnsi="宋体" w:eastAsia="宋体" w:cs="宋体"/>
                <w:color w:val="auto"/>
                <w:szCs w:val="21"/>
              </w:rPr>
            </w:pPr>
            <w:r>
              <w:rPr>
                <w:rFonts w:hint="eastAsia" w:ascii="宋体" w:hAnsi="宋体" w:eastAsia="宋体" w:cs="宋体"/>
                <w:color w:val="auto"/>
                <w:szCs w:val="21"/>
              </w:rPr>
              <w:t>4）主机C</w:t>
            </w:r>
            <w:r>
              <w:rPr>
                <w:rFonts w:ascii="宋体" w:hAnsi="宋体" w:eastAsia="宋体" w:cs="宋体"/>
                <w:color w:val="auto"/>
                <w:szCs w:val="21"/>
              </w:rPr>
              <w:t>OP</w:t>
            </w:r>
            <w:r>
              <w:rPr>
                <w:rFonts w:hint="eastAsia" w:ascii="宋体" w:hAnsi="宋体" w:eastAsia="宋体" w:cs="宋体"/>
                <w:color w:val="auto"/>
                <w:szCs w:val="21"/>
              </w:rPr>
              <w:t>≥4</w:t>
            </w:r>
            <w:r>
              <w:rPr>
                <w:rFonts w:ascii="宋体" w:hAnsi="宋体" w:eastAsia="宋体" w:cs="宋体"/>
                <w:color w:val="auto"/>
                <w:szCs w:val="21"/>
              </w:rPr>
              <w:t>.60</w:t>
            </w:r>
            <w:r>
              <w:rPr>
                <w:rFonts w:hint="eastAsia" w:ascii="宋体" w:hAnsi="宋体" w:eastAsia="宋体" w:cs="宋体"/>
                <w:color w:val="auto"/>
                <w:szCs w:val="21"/>
              </w:rPr>
              <w:t>，一级能效；</w:t>
            </w:r>
          </w:p>
          <w:p>
            <w:pPr>
              <w:spacing w:line="360" w:lineRule="auto"/>
              <w:rPr>
                <w:rFonts w:ascii="宋体" w:hAnsi="宋体" w:eastAsia="宋体" w:cs="宋体"/>
                <w:color w:val="auto"/>
                <w:szCs w:val="21"/>
              </w:rPr>
            </w:pPr>
            <w:r>
              <w:rPr>
                <w:rFonts w:hint="eastAsia" w:ascii="宋体" w:hAnsi="宋体" w:eastAsia="宋体" w:cs="宋体"/>
                <w:color w:val="auto"/>
                <w:szCs w:val="21"/>
              </w:rPr>
              <w:t>5）保护功能：超压保护、防干烧保护,,防冻控制，防水等级IPX</w:t>
            </w:r>
            <w:r>
              <w:rPr>
                <w:rFonts w:ascii="宋体" w:hAnsi="宋体" w:eastAsia="宋体" w:cs="宋体"/>
                <w:color w:val="auto"/>
                <w:szCs w:val="21"/>
              </w:rPr>
              <w:t>5</w:t>
            </w:r>
            <w:r>
              <w:rPr>
                <w:rFonts w:hint="eastAsia" w:ascii="宋体" w:hAnsi="宋体" w:eastAsia="宋体" w:cs="宋体"/>
                <w:color w:val="auto"/>
                <w:szCs w:val="21"/>
              </w:rPr>
              <w:t>级，防触电保护类别I类；</w:t>
            </w:r>
          </w:p>
          <w:p>
            <w:pPr>
              <w:spacing w:line="360" w:lineRule="auto"/>
              <w:rPr>
                <w:rFonts w:ascii="宋体" w:hAnsi="宋体" w:eastAsia="宋体" w:cs="宋体"/>
                <w:color w:val="auto"/>
                <w:szCs w:val="21"/>
              </w:rPr>
            </w:pPr>
            <w:r>
              <w:rPr>
                <w:rFonts w:hint="eastAsia" w:ascii="宋体" w:hAnsi="宋体" w:eastAsia="宋体" w:cs="宋体"/>
                <w:color w:val="auto"/>
                <w:szCs w:val="21"/>
              </w:rPr>
              <w:t>6）热泵主机噪音：≤6</w:t>
            </w:r>
            <w:r>
              <w:rPr>
                <w:rFonts w:ascii="宋体" w:hAnsi="宋体" w:eastAsia="宋体" w:cs="宋体"/>
                <w:color w:val="auto"/>
                <w:szCs w:val="21"/>
              </w:rPr>
              <w:t>0</w:t>
            </w:r>
            <w:r>
              <w:rPr>
                <w:rFonts w:hint="eastAsia" w:ascii="宋体" w:hAnsi="宋体" w:eastAsia="宋体" w:cs="宋体"/>
                <w:color w:val="auto"/>
                <w:szCs w:val="21"/>
              </w:rPr>
              <w:t>dB；</w:t>
            </w:r>
          </w:p>
          <w:p>
            <w:pPr>
              <w:spacing w:line="360" w:lineRule="auto"/>
              <w:rPr>
                <w:rFonts w:ascii="宋体" w:hAnsi="宋体" w:eastAsia="宋体" w:cs="宋体"/>
                <w:color w:val="auto"/>
                <w:szCs w:val="21"/>
              </w:rPr>
            </w:pPr>
            <w:r>
              <w:rPr>
                <w:rFonts w:hint="eastAsia" w:ascii="宋体" w:hAnsi="宋体" w:eastAsia="宋体" w:cs="宋体"/>
                <w:color w:val="auto"/>
                <w:szCs w:val="21"/>
              </w:rPr>
              <w:t>7）具备双重杀菌系统（UV紫外线、热水流动杀菌等技术）；</w:t>
            </w:r>
          </w:p>
          <w:p>
            <w:pPr>
              <w:spacing w:line="360" w:lineRule="auto"/>
              <w:rPr>
                <w:rFonts w:ascii="宋体" w:hAnsi="宋体" w:eastAsia="宋体" w:cs="宋体"/>
                <w:color w:val="auto"/>
                <w:szCs w:val="21"/>
              </w:rPr>
            </w:pPr>
            <w:r>
              <w:rPr>
                <w:rFonts w:hint="eastAsia" w:ascii="宋体" w:hAnsi="宋体" w:eastAsia="宋体" w:cs="宋体"/>
                <w:color w:val="auto"/>
                <w:szCs w:val="21"/>
              </w:rPr>
              <w:t>8）标配辅热水箱，辅热水箱采用搪瓷内胆，并具有C</w:t>
            </w:r>
            <w:r>
              <w:rPr>
                <w:rFonts w:ascii="宋体" w:hAnsi="宋体" w:eastAsia="宋体" w:cs="宋体"/>
                <w:color w:val="auto"/>
                <w:szCs w:val="21"/>
              </w:rPr>
              <w:t>CC</w:t>
            </w:r>
            <w:r>
              <w:rPr>
                <w:rFonts w:hint="eastAsia" w:ascii="宋体" w:hAnsi="宋体" w:eastAsia="宋体" w:cs="宋体"/>
                <w:color w:val="auto"/>
                <w:szCs w:val="21"/>
              </w:rPr>
              <w:t>认证；</w:t>
            </w:r>
          </w:p>
          <w:p>
            <w:pPr>
              <w:spacing w:line="360" w:lineRule="auto"/>
              <w:rPr>
                <w:rFonts w:ascii="宋体" w:hAnsi="宋体" w:eastAsia="宋体" w:cs="宋体"/>
                <w:color w:val="auto"/>
                <w:szCs w:val="21"/>
              </w:rPr>
            </w:pPr>
            <w:r>
              <w:rPr>
                <w:rFonts w:hint="eastAsia" w:ascii="宋体" w:hAnsi="宋体" w:eastAsia="宋体" w:cs="宋体"/>
                <w:color w:val="auto"/>
                <w:szCs w:val="21"/>
              </w:rPr>
              <w:t>9）主机自带控制系统：</w:t>
            </w:r>
          </w:p>
          <w:p>
            <w:pPr>
              <w:spacing w:line="360" w:lineRule="auto"/>
              <w:rPr>
                <w:rFonts w:ascii="宋体" w:hAnsi="宋体" w:eastAsia="宋体" w:cs="宋体"/>
                <w:color w:val="auto"/>
                <w:szCs w:val="21"/>
              </w:rPr>
            </w:pPr>
            <w:r>
              <w:rPr>
                <w:rFonts w:hint="eastAsia" w:ascii="宋体" w:hAnsi="宋体" w:eastAsia="宋体" w:cs="宋体"/>
                <w:color w:val="auto"/>
                <w:szCs w:val="21"/>
              </w:rPr>
              <w:t>热泵集成自控系统，采用全中文液晶显示控制器，可通过菜单查看机组运行参数及故障说明查询及提示；</w:t>
            </w:r>
          </w:p>
          <w:p>
            <w:pPr>
              <w:spacing w:line="360" w:lineRule="auto"/>
              <w:rPr>
                <w:rFonts w:ascii="宋体" w:hAnsi="宋体" w:eastAsia="宋体" w:cs="宋体"/>
                <w:color w:val="auto"/>
                <w:szCs w:val="21"/>
              </w:rPr>
            </w:pPr>
            <w:r>
              <w:rPr>
                <w:rFonts w:hint="eastAsia" w:ascii="宋体" w:hAnsi="宋体" w:eastAsia="宋体" w:cs="宋体"/>
                <w:color w:val="auto"/>
                <w:szCs w:val="21"/>
              </w:rPr>
              <w:t>热泵和电辅热采用阶梯接力式加热方式；</w:t>
            </w:r>
          </w:p>
          <w:p>
            <w:pPr>
              <w:spacing w:line="360" w:lineRule="auto"/>
              <w:rPr>
                <w:rFonts w:ascii="宋体" w:hAnsi="宋体" w:eastAsia="宋体" w:cs="宋体"/>
                <w:color w:val="auto"/>
                <w:szCs w:val="21"/>
              </w:rPr>
            </w:pPr>
            <w:r>
              <w:rPr>
                <w:rFonts w:hint="eastAsia" w:ascii="宋体" w:hAnsi="宋体" w:eastAsia="宋体" w:cs="宋体"/>
                <w:color w:val="auto"/>
                <w:szCs w:val="21"/>
              </w:rPr>
              <w:t>自控系统可实现根据水箱温度自动控制启停，同时热泵主机、加热水箱、热泵循环泵和热水系统循环泵全系统控制集成化，无需额外增加，由热泵厂家标配提供；</w:t>
            </w:r>
          </w:p>
          <w:p>
            <w:pPr>
              <w:spacing w:line="360" w:lineRule="auto"/>
              <w:rPr>
                <w:rFonts w:ascii="宋体" w:hAnsi="宋体" w:eastAsia="宋体" w:cs="宋体"/>
                <w:color w:val="auto"/>
                <w:szCs w:val="21"/>
              </w:rPr>
            </w:pPr>
            <w:r>
              <w:rPr>
                <w:rFonts w:hint="eastAsia" w:ascii="宋体" w:hAnsi="宋体" w:eastAsia="宋体" w:cs="宋体"/>
                <w:color w:val="auto"/>
                <w:szCs w:val="21"/>
              </w:rPr>
              <w:t>预留接口（开放协议）可接入楼宇自控平台。</w:t>
            </w:r>
          </w:p>
        </w:tc>
        <w:tc>
          <w:tcPr>
            <w:tcW w:w="917" w:type="pct"/>
            <w:vAlign w:val="center"/>
          </w:tcPr>
          <w:p>
            <w:pPr>
              <w:spacing w:line="360" w:lineRule="auto"/>
              <w:jc w:val="left"/>
              <w:rPr>
                <w:rFonts w:ascii="宋体" w:hAnsi="宋体" w:eastAsia="宋体" w:cs="宋体"/>
                <w:color w:val="auto"/>
                <w:szCs w:val="21"/>
              </w:rPr>
            </w:pPr>
            <w:r>
              <w:rPr>
                <w:rFonts w:hint="eastAsia" w:ascii="宋体" w:hAnsi="宋体" w:eastAsia="宋体" w:cs="宋体"/>
                <w:color w:val="auto"/>
                <w:szCs w:val="21"/>
              </w:rPr>
              <w:t>符合GB 29541-2013 《热泵热水机(器)能效限定值及能效等级》标准，GBT</w:t>
            </w:r>
            <w:r>
              <w:rPr>
                <w:rFonts w:ascii="宋体" w:hAnsi="宋体" w:eastAsia="宋体" w:cs="宋体"/>
                <w:color w:val="auto"/>
                <w:szCs w:val="21"/>
              </w:rPr>
              <w:t xml:space="preserve"> </w:t>
            </w:r>
            <w:r>
              <w:rPr>
                <w:rFonts w:hint="eastAsia" w:ascii="宋体" w:hAnsi="宋体" w:eastAsia="宋体" w:cs="宋体"/>
                <w:color w:val="auto"/>
                <w:szCs w:val="21"/>
              </w:rPr>
              <w:t>21362-2008《商业或工业用及类似用途的热泵热水机》</w:t>
            </w:r>
          </w:p>
        </w:tc>
      </w:tr>
    </w:tbl>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r>
        <w:rPr>
          <w:rFonts w:hint="eastAsia" w:ascii="宋体" w:hAnsi="宋体" w:cs="宋体"/>
          <w:bCs w:val="0"/>
          <w:color w:val="auto"/>
          <w:sz w:val="21"/>
          <w:szCs w:val="21"/>
        </w:rPr>
        <w:t>（2）</w:t>
      </w:r>
      <w:r>
        <w:rPr>
          <w:rFonts w:ascii="宋体" w:hAnsi="宋体" w:cs="宋体"/>
          <w:bCs w:val="0"/>
          <w:color w:val="auto"/>
          <w:sz w:val="21"/>
          <w:szCs w:val="21"/>
        </w:rPr>
        <w:t>管线防结露保温、保温绝热</w:t>
      </w:r>
    </w:p>
    <w:p>
      <w:pPr>
        <w:pStyle w:val="8"/>
        <w:spacing w:line="360" w:lineRule="auto"/>
        <w:ind w:left="0" w:leftChars="0"/>
        <w:rPr>
          <w:rFonts w:ascii="Calibri" w:hAnsi="Calibri" w:cs="宋体"/>
          <w:color w:val="auto"/>
          <w:szCs w:val="21"/>
          <w:lang w:bidi="ar"/>
        </w:rPr>
      </w:pPr>
      <w:r>
        <w:rPr>
          <w:rFonts w:hint="eastAsia" w:ascii="宋体" w:hAnsi="宋体" w:cs="宋体"/>
          <w:color w:val="auto"/>
          <w:szCs w:val="21"/>
        </w:rPr>
        <w:t xml:space="preserve"> </w:t>
      </w:r>
      <w:r>
        <w:rPr>
          <w:rFonts w:ascii="宋体" w:hAnsi="宋体" w:cs="宋体"/>
          <w:color w:val="auto"/>
          <w:szCs w:val="21"/>
        </w:rPr>
        <w:t xml:space="preserve">   </w:t>
      </w:r>
      <w:r>
        <w:rPr>
          <w:rFonts w:ascii="Calibri" w:hAnsi="Calibri" w:cs="宋体"/>
          <w:color w:val="auto"/>
          <w:szCs w:val="21"/>
          <w:lang w:bidi="ar"/>
        </w:rPr>
        <w:t>室内明装的排水管、生活给水管、水箱需要做防结露保温，厚度</w:t>
      </w:r>
      <w:r>
        <w:rPr>
          <w:rFonts w:hint="eastAsia" w:ascii="Calibri" w:hAnsi="Calibri" w:cs="宋体"/>
          <w:color w:val="auto"/>
          <w:szCs w:val="21"/>
          <w:lang w:val="en-US" w:eastAsia="zh-CN" w:bidi="ar"/>
        </w:rPr>
        <w:t>15mm</w:t>
      </w:r>
      <w:r>
        <w:rPr>
          <w:rFonts w:ascii="Calibri" w:hAnsi="Calibri" w:cs="宋体"/>
          <w:color w:val="auto"/>
          <w:szCs w:val="21"/>
          <w:lang w:bidi="ar"/>
        </w:rPr>
        <w:t>。室内外的热水供回水管等需设置绝热保温。管道、管件及设备的防结露做法见国标图16S401。保温材料采用复合外贴面（</w:t>
      </w:r>
      <w:r>
        <w:rPr>
          <w:rFonts w:hint="eastAsia" w:ascii="Calibri" w:hAnsi="Calibri" w:cs="宋体"/>
          <w:color w:val="auto"/>
          <w:szCs w:val="21"/>
          <w:lang w:val="en-US" w:eastAsia="zh-CN" w:bidi="ar"/>
        </w:rPr>
        <w:t>铝箔，</w:t>
      </w:r>
      <w:r>
        <w:rPr>
          <w:rFonts w:ascii="Calibri" w:hAnsi="Calibri" w:cs="宋体"/>
          <w:color w:val="auto"/>
          <w:szCs w:val="21"/>
          <w:lang w:bidi="ar"/>
        </w:rPr>
        <w:t>A1级不燃材料，颜色业主确定）高防火复合橡塑绝热材料，燃烧性能为B1级，氧指数≥39， 密度50±5kg/m3， 湿阻因子 ≥15000，导热系数λ≤0.033（20℃时），真空吸水率≤10%，闭孔率≥90%， 撕裂强度≥13N/cm。水箱防结露保温厚度</w:t>
      </w:r>
      <w:r>
        <w:rPr>
          <w:rFonts w:hint="eastAsia" w:ascii="Calibri" w:hAnsi="Calibri" w:cs="宋体"/>
          <w:color w:val="auto"/>
          <w:szCs w:val="21"/>
          <w:lang w:val="en-US" w:eastAsia="zh-CN" w:bidi="ar"/>
        </w:rPr>
        <w:t>50</w:t>
      </w:r>
      <w:r>
        <w:rPr>
          <w:rFonts w:ascii="Calibri" w:hAnsi="Calibri" w:cs="宋体"/>
          <w:color w:val="auto"/>
          <w:szCs w:val="21"/>
          <w:lang w:bidi="ar"/>
        </w:rPr>
        <w:t>mm，做法按照16S401第55页。</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0" w:name="_Toc436984669"/>
      <w:bookmarkEnd w:id="0"/>
      <w:bookmarkStart w:id="1" w:name="_Toc436984676"/>
      <w:bookmarkEnd w:id="1"/>
      <w:bookmarkStart w:id="2" w:name="_Toc437012048"/>
      <w:bookmarkEnd w:id="2"/>
      <w:bookmarkStart w:id="3" w:name="_Toc437012049"/>
      <w:bookmarkEnd w:id="3"/>
      <w:bookmarkStart w:id="4" w:name="_Toc436984677"/>
      <w:bookmarkEnd w:id="4"/>
      <w:bookmarkStart w:id="5" w:name="_Toc436984674"/>
      <w:bookmarkEnd w:id="5"/>
      <w:bookmarkStart w:id="6" w:name="_Toc437012047"/>
      <w:bookmarkEnd w:id="6"/>
      <w:bookmarkStart w:id="7" w:name="_Toc437012044"/>
      <w:bookmarkEnd w:id="7"/>
      <w:bookmarkStart w:id="8" w:name="_Toc437012043"/>
      <w:bookmarkEnd w:id="8"/>
      <w:bookmarkStart w:id="9" w:name="_Toc437012050"/>
      <w:bookmarkEnd w:id="9"/>
      <w:bookmarkStart w:id="10" w:name="_Toc436984667"/>
      <w:bookmarkEnd w:id="10"/>
      <w:bookmarkStart w:id="11" w:name="_Toc437012041"/>
      <w:bookmarkEnd w:id="11"/>
      <w:bookmarkStart w:id="12" w:name="_Toc437012040"/>
      <w:bookmarkEnd w:id="12"/>
      <w:bookmarkStart w:id="13" w:name="_Toc437012045"/>
      <w:bookmarkEnd w:id="13"/>
      <w:bookmarkStart w:id="14" w:name="_Toc436984672"/>
      <w:bookmarkEnd w:id="14"/>
      <w:bookmarkStart w:id="15" w:name="_Toc436984668"/>
      <w:bookmarkEnd w:id="15"/>
      <w:bookmarkStart w:id="16" w:name="_Toc436984673"/>
      <w:bookmarkEnd w:id="16"/>
      <w:bookmarkStart w:id="17" w:name="_Toc437012042"/>
      <w:bookmarkEnd w:id="17"/>
      <w:bookmarkStart w:id="18" w:name="_Toc436984671"/>
      <w:bookmarkEnd w:id="18"/>
      <w:bookmarkStart w:id="19" w:name="_Toc436984670"/>
      <w:bookmarkEnd w:id="19"/>
      <w:bookmarkStart w:id="20" w:name="_Toc437012046"/>
      <w:bookmarkEnd w:id="20"/>
      <w:bookmarkStart w:id="21" w:name="_Toc436984675"/>
      <w:bookmarkEnd w:id="21"/>
      <w:bookmarkStart w:id="22" w:name="_Toc437444875"/>
      <w:r>
        <w:rPr>
          <w:rFonts w:hint="eastAsia" w:ascii="宋体" w:hAnsi="宋体" w:cs="宋体"/>
          <w:bCs w:val="0"/>
          <w:color w:val="auto"/>
          <w:sz w:val="21"/>
          <w:szCs w:val="21"/>
        </w:rPr>
        <w:t>（</w:t>
      </w:r>
      <w:r>
        <w:rPr>
          <w:rFonts w:ascii="宋体" w:hAnsi="宋体" w:cs="宋体"/>
          <w:bCs w:val="0"/>
          <w:color w:val="auto"/>
          <w:sz w:val="21"/>
          <w:szCs w:val="21"/>
        </w:rPr>
        <w:t>3</w:t>
      </w:r>
      <w:r>
        <w:rPr>
          <w:rFonts w:hint="eastAsia" w:ascii="宋体" w:hAnsi="宋体" w:cs="宋体"/>
          <w:bCs w:val="0"/>
          <w:color w:val="auto"/>
          <w:sz w:val="21"/>
          <w:szCs w:val="21"/>
        </w:rPr>
        <w:t>）</w:t>
      </w:r>
      <w:r>
        <w:rPr>
          <w:rFonts w:hint="eastAsia" w:ascii="宋体" w:hAnsi="宋体" w:cs="宋体"/>
          <w:bCs w:val="0"/>
          <w:color w:val="auto"/>
          <w:sz w:val="21"/>
          <w:szCs w:val="21"/>
          <w:lang w:val="en-US" w:eastAsia="zh-CN"/>
        </w:rPr>
        <w:t>净饮一体机</w:t>
      </w:r>
      <w:bookmarkEnd w:id="22"/>
    </w:p>
    <w:p>
      <w:pPr>
        <w:tabs>
          <w:tab w:val="left" w:pos="-360"/>
        </w:tabs>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3</w:t>
      </w:r>
      <w:r>
        <w:rPr>
          <w:rFonts w:hint="eastAsia" w:ascii="宋体" w:hAnsi="宋体" w:eastAsia="宋体" w:cs="宋体"/>
          <w:color w:val="auto"/>
          <w:szCs w:val="21"/>
        </w:rPr>
        <w:t>.1)技术规范和标准：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应符合国家标准、行业标准：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中华人民共和国国家标准《建筑给水排水设计</w:t>
      </w:r>
      <w:r>
        <w:rPr>
          <w:rFonts w:ascii="宋体" w:hAnsi="宋体" w:cs="宋体"/>
          <w:color w:val="auto"/>
          <w:sz w:val="21"/>
          <w:szCs w:val="21"/>
          <w:lang w:eastAsia="zh-CN"/>
        </w:rPr>
        <w:t>标准</w:t>
      </w:r>
      <w:r>
        <w:rPr>
          <w:rFonts w:hint="eastAsia" w:ascii="宋体" w:hAnsi="宋体" w:cs="宋体"/>
          <w:color w:val="auto"/>
          <w:sz w:val="21"/>
          <w:szCs w:val="21"/>
          <w:lang w:eastAsia="zh-CN"/>
        </w:rPr>
        <w:t>》（GB50015-20</w:t>
      </w:r>
      <w:r>
        <w:rPr>
          <w:rFonts w:ascii="宋体" w:hAnsi="宋体" w:cs="宋体"/>
          <w:color w:val="auto"/>
          <w:sz w:val="21"/>
          <w:szCs w:val="21"/>
          <w:lang w:eastAsia="zh-CN"/>
        </w:rPr>
        <w:t>19）</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符合国家标准并取得国家CCC安全认证。</w:t>
      </w:r>
    </w:p>
    <w:p>
      <w:pPr>
        <w:tabs>
          <w:tab w:val="left" w:pos="-360"/>
        </w:tabs>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3</w:t>
      </w:r>
      <w:r>
        <w:rPr>
          <w:rFonts w:hint="eastAsia" w:ascii="宋体" w:hAnsi="宋体" w:eastAsia="宋体" w:cs="宋体"/>
          <w:color w:val="auto"/>
          <w:szCs w:val="21"/>
        </w:rPr>
        <w:t>.2)质量保证：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生产商必须具有生产同类型及功能相近的设备；并有成功运行不少于五年的经验和记录。</w:t>
      </w:r>
    </w:p>
    <w:p>
      <w:pPr>
        <w:tabs>
          <w:tab w:val="left" w:pos="-360"/>
        </w:tabs>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3</w:t>
      </w:r>
      <w:r>
        <w:rPr>
          <w:rFonts w:hint="eastAsia" w:ascii="宋体" w:hAnsi="宋体" w:eastAsia="宋体" w:cs="宋体"/>
          <w:color w:val="auto"/>
          <w:szCs w:val="21"/>
        </w:rPr>
        <w:t>.3)技术要求：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val="en-US" w:eastAsia="zh-CN"/>
        </w:rPr>
        <w:t>制热水≥90℃能力30L/h</w:t>
      </w:r>
      <w:r>
        <w:rPr>
          <w:rFonts w:hint="eastAsia" w:ascii="宋体" w:hAnsi="宋体" w:cs="宋体"/>
          <w:color w:val="auto"/>
          <w:sz w:val="21"/>
          <w:szCs w:val="21"/>
          <w:lang w:eastAsia="zh-CN"/>
        </w:rPr>
        <w:t>，用电量为</w:t>
      </w:r>
      <w:r>
        <w:rPr>
          <w:rFonts w:hint="eastAsia" w:ascii="宋体" w:hAnsi="宋体" w:cs="宋体"/>
          <w:color w:val="auto"/>
          <w:sz w:val="21"/>
          <w:szCs w:val="21"/>
          <w:lang w:val="en-US" w:eastAsia="zh-CN"/>
        </w:rPr>
        <w:t>3.2</w:t>
      </w:r>
      <w:r>
        <w:rPr>
          <w:rFonts w:hint="eastAsia" w:ascii="宋体" w:hAnsi="宋体" w:cs="宋体"/>
          <w:color w:val="auto"/>
          <w:sz w:val="21"/>
          <w:szCs w:val="21"/>
          <w:lang w:eastAsia="zh-CN"/>
        </w:rPr>
        <w:t>KW</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全机微电脑控制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LED数字显示水温，精准直观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LED灯光显示水位，一目了然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节省电源设计，可设置下班关机节省电费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保温温度可多段选择，适合不同场所需求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具备再沸腾功能，可随时加热到100℃</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采随时补水设计，经常预存大量开水，用水免等待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不锈钢SUS304外壳，美观视觉</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具有缺水警示功能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具有异常检知保护功能及自我测试程序。</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23" w:name="_Toc437444876"/>
      <w:r>
        <w:rPr>
          <w:rFonts w:hint="eastAsia" w:ascii="宋体" w:hAnsi="宋体" w:cs="宋体"/>
          <w:bCs w:val="0"/>
          <w:color w:val="auto"/>
          <w:sz w:val="21"/>
          <w:szCs w:val="21"/>
        </w:rPr>
        <w:t>（</w:t>
      </w:r>
      <w:r>
        <w:rPr>
          <w:rFonts w:ascii="宋体" w:hAnsi="宋体" w:cs="宋体"/>
          <w:bCs w:val="0"/>
          <w:color w:val="auto"/>
          <w:sz w:val="21"/>
          <w:szCs w:val="21"/>
        </w:rPr>
        <w:t>4</w:t>
      </w:r>
      <w:r>
        <w:rPr>
          <w:rFonts w:hint="eastAsia" w:ascii="宋体" w:hAnsi="宋体" w:cs="宋体"/>
          <w:bCs w:val="0"/>
          <w:color w:val="auto"/>
          <w:sz w:val="21"/>
          <w:szCs w:val="21"/>
        </w:rPr>
        <w:t>）不锈钢组合式水箱</w:t>
      </w:r>
      <w:bookmarkEnd w:id="23"/>
    </w:p>
    <w:p>
      <w:pPr>
        <w:tabs>
          <w:tab w:val="left" w:pos="-360"/>
        </w:tabs>
        <w:spacing w:line="360" w:lineRule="auto"/>
        <w:rPr>
          <w:rFonts w:ascii="宋体" w:hAnsi="宋体" w:eastAsia="宋体" w:cs="宋体"/>
          <w:color w:val="auto"/>
          <w:szCs w:val="21"/>
        </w:rPr>
      </w:pPr>
      <w:bookmarkStart w:id="24" w:name="_Toc437444877"/>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.1)总体要求</w:t>
      </w:r>
      <w:bookmarkEnd w:id="24"/>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产品在设计、生产制造、运输、指导安装、技术培训及售后过程中的各项标准、规范应包括但不限于如下所示：</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12S101《</w:t>
      </w:r>
      <w:r>
        <w:rPr>
          <w:rFonts w:hint="eastAsia" w:ascii="宋体" w:hAnsi="宋体" w:cs="宋体"/>
          <w:color w:val="auto"/>
          <w:sz w:val="21"/>
          <w:szCs w:val="21"/>
          <w:lang w:val="en-US" w:eastAsia="zh-CN"/>
        </w:rPr>
        <w:t>矩形</w:t>
      </w:r>
      <w:r>
        <w:rPr>
          <w:rFonts w:hint="eastAsia" w:ascii="宋体" w:hAnsi="宋体" w:cs="宋体"/>
          <w:color w:val="auto"/>
          <w:sz w:val="21"/>
          <w:szCs w:val="21"/>
          <w:lang w:eastAsia="zh-CN"/>
        </w:rPr>
        <w:t>给水箱》</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GB50015《建筑给水排水设计</w:t>
      </w:r>
      <w:r>
        <w:rPr>
          <w:rFonts w:hint="eastAsia" w:ascii="宋体" w:hAnsi="宋体" w:cs="宋体"/>
          <w:color w:val="auto"/>
          <w:sz w:val="21"/>
          <w:szCs w:val="21"/>
          <w:lang w:val="en-US" w:eastAsia="zh-CN"/>
        </w:rPr>
        <w:t>标准</w:t>
      </w:r>
      <w:r>
        <w:rPr>
          <w:rFonts w:hint="eastAsia" w:ascii="宋体" w:hAnsi="宋体" w:cs="宋体"/>
          <w:color w:val="auto"/>
          <w:sz w:val="21"/>
          <w:szCs w:val="21"/>
          <w:lang w:eastAsia="zh-CN"/>
        </w:rPr>
        <w:t>》</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GB9684《</w:t>
      </w:r>
      <w:r>
        <w:rPr>
          <w:rFonts w:hint="eastAsia" w:ascii="宋体" w:hAnsi="宋体" w:cs="宋体"/>
          <w:color w:val="auto"/>
          <w:sz w:val="21"/>
          <w:szCs w:val="21"/>
          <w:lang w:val="en-US" w:eastAsia="zh-CN"/>
        </w:rPr>
        <w:t xml:space="preserve">食品安全国家标准 </w:t>
      </w:r>
      <w:r>
        <w:rPr>
          <w:rFonts w:hint="eastAsia" w:ascii="宋体" w:hAnsi="宋体" w:cs="宋体"/>
          <w:color w:val="auto"/>
          <w:sz w:val="21"/>
          <w:szCs w:val="21"/>
          <w:lang w:eastAsia="zh-CN"/>
        </w:rPr>
        <w:t>不锈钢</w:t>
      </w:r>
      <w:r>
        <w:rPr>
          <w:rFonts w:hint="eastAsia" w:ascii="宋体" w:hAnsi="宋体" w:cs="宋体"/>
          <w:color w:val="auto"/>
          <w:sz w:val="21"/>
          <w:szCs w:val="21"/>
          <w:lang w:val="en-US" w:eastAsia="zh-CN"/>
        </w:rPr>
        <w:t>制品</w:t>
      </w:r>
      <w:r>
        <w:rPr>
          <w:rFonts w:hint="eastAsia" w:ascii="宋体" w:hAnsi="宋体" w:cs="宋体"/>
          <w:color w:val="auto"/>
          <w:sz w:val="21"/>
          <w:szCs w:val="21"/>
          <w:lang w:eastAsia="zh-CN"/>
        </w:rPr>
        <w:t>》</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GB17219《生活饮用水输配水设备及防护材料的安全评价</w:t>
      </w:r>
      <w:r>
        <w:rPr>
          <w:rFonts w:hint="eastAsia" w:ascii="宋体" w:hAnsi="宋体" w:cs="宋体"/>
          <w:color w:val="auto"/>
          <w:sz w:val="21"/>
          <w:szCs w:val="21"/>
          <w:lang w:val="en-US" w:eastAsia="zh-CN"/>
        </w:rPr>
        <w:t>标准</w:t>
      </w:r>
      <w:r>
        <w:rPr>
          <w:rFonts w:hint="eastAsia" w:ascii="宋体" w:hAnsi="宋体" w:cs="宋体"/>
          <w:color w:val="auto"/>
          <w:sz w:val="21"/>
          <w:szCs w:val="21"/>
          <w:lang w:eastAsia="zh-CN"/>
        </w:rPr>
        <w:t>》</w:t>
      </w:r>
      <w:bookmarkStart w:id="125" w:name="_GoBack"/>
      <w:bookmarkEnd w:id="125"/>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GB5749《生活饮用水</w:t>
      </w:r>
      <w:r>
        <w:rPr>
          <w:rFonts w:hint="eastAsia" w:ascii="宋体" w:hAnsi="宋体" w:cs="宋体"/>
          <w:color w:val="auto"/>
          <w:sz w:val="21"/>
          <w:szCs w:val="21"/>
          <w:lang w:val="en-US" w:eastAsia="zh-CN"/>
        </w:rPr>
        <w:t>卫生</w:t>
      </w:r>
      <w:r>
        <w:rPr>
          <w:rFonts w:hint="eastAsia" w:ascii="宋体" w:hAnsi="宋体" w:cs="宋体"/>
          <w:color w:val="auto"/>
          <w:sz w:val="21"/>
          <w:szCs w:val="21"/>
          <w:lang w:eastAsia="zh-CN"/>
        </w:rPr>
        <w:t>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GB17051《二次供水设施卫生规范》</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水箱设有进、出水管、透气口（带SUS304不锈钢金属防虫网）、溢流口、排污口、人孔并根据设计要求提供其他接口。所有接口及法兰材质为(SUS304)，所有水箱接口尺寸按设计图纸加工。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水箱内外各设维修用的爬梯，内梯为不锈钢，材质同水箱本体。外梯为热镀锌件。箱体外加回材料均为镀锌材料。</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水箱除上述爬梯，人孔及接口外，还需配置不锈钢拉筋、补强板、有机玻璃液位计等。</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水箱本体上开孔处要求采用翻边角焊，不能采用与箱体直接角焊的方式。水箱单板的厚度为2.0mm厚。</w:t>
      </w:r>
    </w:p>
    <w:p>
      <w:pPr>
        <w:tabs>
          <w:tab w:val="left" w:pos="-360"/>
        </w:tabs>
        <w:spacing w:line="360" w:lineRule="auto"/>
        <w:rPr>
          <w:rFonts w:ascii="宋体" w:hAnsi="宋体" w:eastAsia="宋体" w:cs="宋体"/>
          <w:color w:val="auto"/>
          <w:szCs w:val="21"/>
        </w:rPr>
      </w:pPr>
      <w:bookmarkStart w:id="25" w:name="_Toc437444878"/>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.2)技术说明</w:t>
      </w:r>
      <w:bookmarkEnd w:id="25"/>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不锈钢水箱采用SUS304不锈钢板材（提供材质单），按有关设计和标准图集制作。保证使用20年以上。水箱采用整体拼装式结构，全部采用氩弧焊，焊接后进行钝化处理（酸洗后的排水经中和排出，不影响建筑结构体），焊接后水箱的焊缝及焊后表面状况不得超出标准规定范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根据设计图纸提供的接管位置图提交施工图（包括基础图），经设计和招标人确认后进行加工组装。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提供保证水箱强度、刚度、抗震等设计计算，并提供每一台设备的详细计算说明书，确保设备的安全性。</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水箱单板的成型过程中必须消除内应力，防止组装完毕后的应力释放，造成水箱损坏，单板采用单模液压成型。</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水箱单板应一次成型，确保单板尺寸公差，已避免由于公差过大引起安装过程中的强行组装。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水箱内部应设置防波动装置或设置消音设施。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所有水箱内部的加强材料应与水箱本体同等材料。</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水箱制造完毕后按照国家标准JB/T4735进行试验。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水箱法兰的制造应符合JB/T 81、JB/T 4701、JB/T 74的有关规定。设备所带法兰由厂家配带。</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安装：现场拼装焊接要求。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不锈钢生活水箱必须符合相关卫生标准，并有省级相关卫生部门颁发的卫生许可证，并且协助取得卫生许可证。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不锈钢水箱板材为SUS 304不锈钢钢板，水箱地板厚度不小于3mm，水箱侧板厚度：下侧板不小于 3.0mm、上侧板不小于 2.5mm，水箱顶板厚度不小于1.5mm。水箱内拉杆为不锈钢制品，如采用无拉杆形式，要求外侧不少于两道加强筋（材质为SUS304不锈钢），水箱底板双面氩弧焊，壁板单面内侧氩弧焊，顶板单面外侧氩弧焊。型钢底架为热镀锌槽钢不小于10#，装配式不得焊接，由水箱加工制造商制作安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要求外观美观，防腐性能、卫生性能好；水箱底受压均匀，传导压力效果好，不变形；水箱侧板冲压成梯形槽，且内壁光滑无死角，易清洗；采用氩弧焊整体焊接，水箱稳固，使用寿命长；</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给水箱必须符合《二次供水设施卫生规范》（GB17051）、《生活饮用水输配水设备及防护材料卫生安全评价</w:t>
      </w:r>
      <w:r>
        <w:rPr>
          <w:rFonts w:hint="eastAsia" w:ascii="宋体" w:hAnsi="宋体" w:cs="宋体"/>
          <w:color w:val="auto"/>
          <w:sz w:val="21"/>
          <w:szCs w:val="21"/>
          <w:lang w:val="en-US" w:eastAsia="zh-CN"/>
        </w:rPr>
        <w:t>标准</w:t>
      </w:r>
      <w:r>
        <w:rPr>
          <w:rFonts w:hint="eastAsia" w:ascii="宋体" w:hAnsi="宋体" w:cs="宋体"/>
          <w:color w:val="auto"/>
          <w:sz w:val="21"/>
          <w:szCs w:val="21"/>
          <w:lang w:eastAsia="zh-CN"/>
        </w:rPr>
        <w:t>》（GB/T 17219）、《生活饮用水</w:t>
      </w:r>
      <w:r>
        <w:rPr>
          <w:rFonts w:hint="eastAsia" w:ascii="宋体" w:hAnsi="宋体" w:cs="宋体"/>
          <w:color w:val="auto"/>
          <w:sz w:val="21"/>
          <w:szCs w:val="21"/>
          <w:lang w:val="en-US" w:eastAsia="zh-CN"/>
        </w:rPr>
        <w:t>卫生标准</w:t>
      </w:r>
      <w:r>
        <w:rPr>
          <w:rFonts w:hint="eastAsia" w:ascii="宋体" w:hAnsi="宋体" w:cs="宋体"/>
          <w:color w:val="auto"/>
          <w:sz w:val="21"/>
          <w:szCs w:val="21"/>
          <w:lang w:eastAsia="zh-CN"/>
        </w:rPr>
        <w:t>》（GB5749）的规定。所选用的水箱供水设备必须有省级以上卫生行政部门颁发的卫生许可批件。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箱观察孔高于水箱顶部平面5㎝以上且有倒扣盖可加锁；水箱顶部透气管不得少于1个。水箱应设置内梯和外梯便于水箱的清洗和消毒卫生维护。水箱内部与水接触的零部件应为不锈钢材质或采取其他措施保证长期不锈蚀。</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26" w:name="_Toc437444879"/>
      <w:r>
        <w:rPr>
          <w:rFonts w:hint="eastAsia" w:ascii="宋体" w:hAnsi="宋体" w:cs="宋体"/>
          <w:bCs w:val="0"/>
          <w:color w:val="auto"/>
          <w:sz w:val="21"/>
          <w:szCs w:val="21"/>
        </w:rPr>
        <w:t>（</w:t>
      </w:r>
      <w:r>
        <w:rPr>
          <w:rFonts w:ascii="宋体" w:hAnsi="宋体" w:cs="宋体"/>
          <w:bCs w:val="0"/>
          <w:color w:val="auto"/>
          <w:sz w:val="21"/>
          <w:szCs w:val="21"/>
        </w:rPr>
        <w:t>5</w:t>
      </w:r>
      <w:r>
        <w:rPr>
          <w:rFonts w:hint="eastAsia" w:ascii="宋体" w:hAnsi="宋体" w:cs="宋体"/>
          <w:bCs w:val="0"/>
          <w:color w:val="auto"/>
          <w:sz w:val="21"/>
          <w:szCs w:val="21"/>
        </w:rPr>
        <w:t>）消防给水</w:t>
      </w:r>
      <w:bookmarkEnd w:id="26"/>
    </w:p>
    <w:p>
      <w:pPr>
        <w:spacing w:line="360" w:lineRule="auto"/>
        <w:rPr>
          <w:rFonts w:ascii="宋体" w:hAnsi="宋体" w:eastAsia="宋体" w:cs="宋体"/>
          <w:color w:val="auto"/>
          <w:szCs w:val="21"/>
        </w:rPr>
      </w:pPr>
      <w:bookmarkStart w:id="27" w:name="_Toc437444880"/>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.1)消防水管及管件</w:t>
      </w:r>
      <w:bookmarkEnd w:id="27"/>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详见热镀锌钢管及管件技术要求。</w:t>
      </w:r>
    </w:p>
    <w:p>
      <w:pPr>
        <w:spacing w:line="360" w:lineRule="auto"/>
        <w:rPr>
          <w:rFonts w:ascii="宋体" w:hAnsi="宋体" w:eastAsia="宋体" w:cs="宋体"/>
          <w:color w:val="auto"/>
          <w:szCs w:val="21"/>
        </w:rPr>
      </w:pPr>
      <w:bookmarkStart w:id="28" w:name="_Toc437444884"/>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.2)消防水系统阀门及附件</w:t>
      </w:r>
      <w:bookmarkEnd w:id="28"/>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产品均应符合现行的国家或国际标准、当地的条例及规范。</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所有用于消防供水系统的阀门须提供公安部消防检测机构的形式检验报告及CCCF认证。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产品均需有至少在市场5年以上的项目经验及成功案例。</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应有防伪标记，产品具有可追溯的标记。</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省级（含省级）以上单位出具的原材料检测报告。</w:t>
      </w:r>
    </w:p>
    <w:p>
      <w:pPr>
        <w:spacing w:line="360" w:lineRule="auto"/>
        <w:rPr>
          <w:rFonts w:ascii="宋体" w:hAnsi="宋体" w:eastAsia="宋体" w:cs="宋体"/>
          <w:color w:val="auto"/>
          <w:szCs w:val="21"/>
        </w:rPr>
      </w:pPr>
      <w:bookmarkStart w:id="29" w:name="_Toc437444886"/>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.3)消防信号闸阀</w:t>
      </w:r>
      <w:bookmarkEnd w:id="29"/>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阀门型式：暗杆（带指示）软密封消防闸阀</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公称直径：DN65～DN2</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0</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公称压力：1.6MPa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工作温度：-10～80℃</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阀体：球墨铸铁QT500-7</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阀板：球墨铸铁QT500-7，外包三元乙丙橡胶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阀体与阀盖的密封：采用丁腈橡胶（NBR）密封圈密封。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阀杆与阀盖的密封：采用“O”型及“Y”型丁腈橡胶（NBR）密封圈密封，其圈数不少于三道，顶端应设有防尘装置，以防止沙粒、淤泥等进入。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轴封部分密封圈应在闸阀全开有水压时允许更换，更换时允许有不影响更换操作的渗漏。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阀体与阀板、阀体与阀盖、阀杆与阀盖的密封试验均符合GB/T13927的规定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连接形式：双法兰连接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阀杆螺母与阀板采用一体式或分体式设计。</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软密封闸阀为暗杆式，即阀杆在开启或关闭的过程中不升降。</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阀板与阀体之间需设置导向滑道，以减低阀板包胶与阀体的磨损来延长使用寿命。阀板上下运行时受导向筋套装置保护，自润滑原理组件阻力小。不磨损阀板硫化橡胶，背压时开关自如，使用寿命长。</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表面处理：铸件必须经抛丸处理，应达到GB/T8923中规定的Sa2.5表面处理等级，并应在抛丸处理后6小时内进行涂装。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涂层：闸阀内外表面采用加温静电喷涂环氧树脂粉末工艺，涂层固化后不应溶解于水，涂层厚度为≥0.25mm。涂层应有耐3kv击穿电压的绝缘性能。涂料需通过</w:t>
      </w:r>
      <w:r>
        <w:rPr>
          <w:rFonts w:ascii="宋体" w:hAnsi="宋体" w:cs="宋体"/>
          <w:color w:val="auto"/>
          <w:sz w:val="21"/>
          <w:szCs w:val="21"/>
          <w:lang w:eastAsia="zh-CN"/>
        </w:rPr>
        <w:t>国标</w:t>
      </w:r>
      <w:r>
        <w:rPr>
          <w:rFonts w:hint="eastAsia" w:ascii="宋体" w:hAnsi="宋体" w:cs="宋体"/>
          <w:color w:val="auto"/>
          <w:sz w:val="21"/>
          <w:szCs w:val="21"/>
          <w:lang w:eastAsia="zh-CN"/>
        </w:rPr>
        <w:t>认证。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同一型号阀门的零部件均能互换。DN200 及以上阀门应在阀盖上设置安装吊环。</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设备铭牌：铭牌固定在明显的位置。铭牌内容如下：阀门的型号、规格，工作压力等。</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消防闸阀应有明显的启闭标识。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通过信号装置，能准确地输出阀门开启状态的位置信号。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阀体上的标志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在阀体上须注有下列的永久标记：</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制造厂名或商标标志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阀体材料或代号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公称压力</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工程尺寸</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介质流向（有要求时）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熔炼炉号或材料批号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产品的生产系列编号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应有CCCF标识</w:t>
      </w:r>
    </w:p>
    <w:p>
      <w:pPr>
        <w:spacing w:line="360" w:lineRule="auto"/>
        <w:rPr>
          <w:rFonts w:ascii="宋体" w:hAnsi="宋体" w:eastAsia="宋体" w:cs="宋体"/>
          <w:color w:val="auto"/>
          <w:szCs w:val="21"/>
        </w:rPr>
      </w:pPr>
      <w:bookmarkStart w:id="30" w:name="_Toc436292968"/>
      <w:bookmarkEnd w:id="30"/>
      <w:bookmarkStart w:id="31" w:name="_Toc436239321"/>
      <w:bookmarkEnd w:id="31"/>
      <w:bookmarkStart w:id="32" w:name="_Toc436852512"/>
      <w:bookmarkEnd w:id="32"/>
      <w:bookmarkStart w:id="33" w:name="_Toc436292776"/>
      <w:bookmarkEnd w:id="33"/>
      <w:bookmarkStart w:id="34" w:name="_Toc436984690"/>
      <w:bookmarkEnd w:id="34"/>
      <w:bookmarkStart w:id="35" w:name="_Toc437012063"/>
      <w:bookmarkEnd w:id="35"/>
      <w:bookmarkStart w:id="36" w:name="_Toc436732521"/>
      <w:bookmarkEnd w:id="36"/>
      <w:bookmarkStart w:id="37" w:name="_Toc437444887"/>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.4)消防蝶阀</w:t>
      </w:r>
      <w:bookmarkEnd w:id="37"/>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型式：对夹式中线衬里蝶阀为中线式橡胶全衬蝶阀结构，仅有蝶板和衬里与介质接触，阀体则完全与流体隔绝。</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公称直径：DN65-DN</w:t>
      </w:r>
      <w:r>
        <w:rPr>
          <w:rFonts w:hint="eastAsia" w:ascii="宋体" w:hAnsi="宋体" w:cs="宋体"/>
          <w:color w:val="auto"/>
          <w:sz w:val="21"/>
          <w:szCs w:val="21"/>
          <w:lang w:val="en-US" w:eastAsia="zh-CN"/>
        </w:rPr>
        <w:t>15</w:t>
      </w:r>
      <w:r>
        <w:rPr>
          <w:rFonts w:hint="eastAsia" w:ascii="宋体" w:hAnsi="宋体" w:cs="宋体"/>
          <w:color w:val="auto"/>
          <w:sz w:val="21"/>
          <w:szCs w:val="21"/>
          <w:lang w:eastAsia="zh-CN"/>
        </w:rPr>
        <w:t>0</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公称压力：1.6MPa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工作温度：-10～60℃</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阀体：球墨铸铁，大口径蝶阀阀体外部应有加强筋，以加强阀体强度、刚度性能。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阀板：要求良好的双向密封，材质为SUS316不锈钢，保证在关闭误差为±3％时仍保持双向零泄漏率</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阀杆：材质为SUS420不锈钢</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密封：采用三元乙丙橡胶，具有良好的耐磨性、弹性、抗腐蚀性及抗老化性，能确保在正常情况下使用10年以上。</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阀座：具有良好的密封防漏性能，现场可更换，不用任何垫片可实现法兰间的良好密封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紧固件：材质为不锈钢。</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辅助密封：在蝶阀的轴向上流/下流处、阀杆处均应有良好的密封，材质为三元乙丙橡胶。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阀体内外采用无毒性环氧树脂静电喷涂。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蝶阀采用立、卧式安装，法兰蝶阀的结构形式为中线型、软密封结构，阀体法兰与阀体整体铸造为一体，能满足双向等压密封（即无安装方向要求），泄漏率为0。阀体结构长度符合GB12238-89标准的要求。阀门安装应保证不受其手动或电动装置的限制，手动或电动装置的方位应可调换。</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蝶阀的设计、制造符合ISO/GB/EN标准规定。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蝶阀需具有较小扭矩，所有阀门均能一个人轻松操作。蝶阀的齿轮蜗轮箱传动机构，应采用足够的力矩和刚度设计制造，且应为进口配置，以保证蝶阀在启闭过程中平稳运行，具有良好的密封性能，防护等级达到IP68。</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蝶阀应具有很好的导流性，使阀门全开时介质流经阀门时的流阻系数在0.1～0.2之间。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蝶阀阀瓣密封外缘与阀体硫化橡胶阀座应具有较大的密封接触面（即保证阀门在关闭89-91º范围内均能完好密封）。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DN≤100 的蝶阀驱动采用手动形式；DN＞100 的蝶阀采用蜗轮传动。启闭方式：阀门上应标明开启方向。阀门直径≤DN100， 采用手柄启闭方式，阀门直径＞DN100，采用手轮带动蜗轮机构启闭方式；开关性能良好，双向密封性能良好。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蜗轮采用蜗轮箱设置开度刻度表盘，蜗轮箱开度指示器在0－90°的任何位置，便于观察，表明“开”、“关”及其他角度位置。蝶阀操作时的启闭方向，一律为面向阀杆顶端时，顺时针为关，逆时针为开。</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压力测试：阀体需进行1.5倍额高压力的强度测试。密封进行1.1倍额高压力的双向密封测试。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阀体上的标志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在阀体上须注有下列的永久标记：</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制造厂名或商标标志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阀体材料或代号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公称压力</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工程尺寸</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介质流向（有要求时）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熔炼炉号或材料批号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产品的生产系列编号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应有CCCF标识</w:t>
      </w:r>
    </w:p>
    <w:p>
      <w:pPr>
        <w:spacing w:line="360" w:lineRule="auto"/>
        <w:rPr>
          <w:rFonts w:ascii="宋体" w:hAnsi="宋体" w:eastAsia="宋体" w:cs="宋体"/>
          <w:color w:val="auto"/>
          <w:szCs w:val="21"/>
        </w:rPr>
      </w:pPr>
      <w:bookmarkStart w:id="38" w:name="_Toc437444888"/>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.5)信号蝶阀</w:t>
      </w:r>
      <w:bookmarkEnd w:id="38"/>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信号蝶阀的信号指示装置能准确的输出阀门开启状态的位置信号。用于消防灭火系统时，应按照GB5135.6-2003规定。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性能要求：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阀杆和阀体之间必须有有效的防静电腐蚀的措施，阀杆和阀体压盖之间必须有有效的防磨措施，以保护喷塑层；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采用国产阀体配进口电讯号指示系统启闭开关；</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讯号显示要求可靠、灵敏度高、耐用；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能准确显示阀门关闭和开启讯号。</w:t>
      </w:r>
    </w:p>
    <w:p>
      <w:pPr>
        <w:spacing w:line="360" w:lineRule="auto"/>
        <w:rPr>
          <w:rFonts w:ascii="宋体" w:hAnsi="宋体" w:eastAsia="宋体" w:cs="宋体"/>
          <w:color w:val="auto"/>
          <w:szCs w:val="21"/>
        </w:rPr>
      </w:pPr>
      <w:bookmarkStart w:id="39" w:name="_Toc437444889"/>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.6)胶囊式水锤吸纳器</w:t>
      </w:r>
      <w:bookmarkEnd w:id="39"/>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结构要求：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要求采用不锈钢外壳，内衬高强度橡胶通道。</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要求根据口径大小有法兰和丝扣两种连接方式。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性能要求：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要求该胶囊式水锤吸纳器能够有效地防止或减小水锤对管道及泵、阀等设备的破坏。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主要零件材质要求：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壳体、压盖、吊耳等：1Cr18Ni9Ti。</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衬胶胆：三元乙丙橡胶。</w:t>
      </w:r>
    </w:p>
    <w:p>
      <w:pPr>
        <w:spacing w:line="360" w:lineRule="auto"/>
        <w:rPr>
          <w:rFonts w:ascii="宋体" w:hAnsi="宋体" w:eastAsia="宋体" w:cs="宋体"/>
          <w:color w:val="auto"/>
          <w:szCs w:val="21"/>
        </w:rPr>
      </w:pPr>
      <w:bookmarkStart w:id="40" w:name="_Toc437444890"/>
      <w:r>
        <w:rPr>
          <w:rFonts w:hint="eastAsia" w:ascii="宋体" w:hAnsi="宋体" w:eastAsia="宋体" w:cs="宋体"/>
          <w:color w:val="auto"/>
          <w:szCs w:val="21"/>
        </w:rPr>
        <w:t>(6.7)旋流防止器</w:t>
      </w:r>
      <w:bookmarkEnd w:id="40"/>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本产品在消防取水池（箱）中使用，能保证有效容积被全部利用，提高消防水池有效利用率，减少死水区，实现节地要求。救援时，消防水箱能得到最大限度的利用。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主要技术参数：</w:t>
      </w:r>
    </w:p>
    <w:tbl>
      <w:tblPr>
        <w:tblStyle w:val="20"/>
        <w:tblW w:w="828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5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公称压力PN（MPa）</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1.</w:t>
            </w:r>
            <w:r>
              <w:rPr>
                <w:rFonts w:ascii="宋体" w:hAnsi="宋体" w:eastAsia="宋体" w:cs="宋体"/>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工作温度</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材质</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06Cr19Ni10(304)，材质成分符合GB/T 20878标准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使用要求按标准</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GB50974，</w:t>
            </w:r>
            <w:r>
              <w:rPr>
                <w:rFonts w:ascii="宋体" w:hAnsi="宋体" w:eastAsia="宋体" w:cs="宋体"/>
                <w:color w:val="auto"/>
                <w:szCs w:val="21"/>
              </w:rPr>
              <w:t>同时</w:t>
            </w:r>
            <w:r>
              <w:rPr>
                <w:rFonts w:hint="eastAsia" w:ascii="宋体" w:hAnsi="宋体" w:eastAsia="宋体" w:cs="宋体"/>
                <w:color w:val="auto"/>
                <w:szCs w:val="21"/>
              </w:rPr>
              <w:t>符合欧盟标准BS EN12845的标准设计要求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法兰连接尺寸标准</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GB/T 17241.6，同时符合B.S.4504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vAlign w:val="center"/>
          </w:tcPr>
          <w:p>
            <w:pPr>
              <w:widowControl/>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符合标准</w:t>
            </w:r>
          </w:p>
        </w:tc>
        <w:tc>
          <w:tcPr>
            <w:tcW w:w="5655" w:type="dxa"/>
            <w:vAlign w:val="center"/>
          </w:tcPr>
          <w:p>
            <w:pPr>
              <w:widowControl/>
              <w:spacing w:line="360" w:lineRule="auto"/>
              <w:jc w:val="center"/>
              <w:rPr>
                <w:rFonts w:ascii="宋体" w:hAnsi="宋体" w:eastAsia="宋体" w:cs="宋体"/>
                <w:color w:val="auto"/>
                <w:szCs w:val="21"/>
              </w:rPr>
            </w:pPr>
            <w:r>
              <w:rPr>
                <w:rFonts w:hint="eastAsia" w:ascii="宋体" w:hAnsi="宋体" w:eastAsia="宋体" w:cs="宋体"/>
                <w:color w:val="auto"/>
                <w:szCs w:val="21"/>
              </w:rPr>
              <w:t>GB/T17219的卫生要求</w:t>
            </w:r>
          </w:p>
        </w:tc>
      </w:tr>
    </w:tbl>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旋流防止器要求按照欧盟标准EN12845的标准设计与制造，最低淹没深度可至100mm而不产生旋流，大大提高水池的有效利用率。</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要有效消除抽吸水过程中水箱（池）产生的旋流。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防止因旋流夹着空气进入水泵，实现水泵高效能输水，避免水泵产生气蚀现象而被破坏。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旋流防止器的结构简便而结实，实现经济型安装、免维护。</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旋流防止器的材质要求是优质奥氏体不锈钢06Cr19Ni10(304)，防腐蚀性能强，使用寿命长。</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要求符合GB/T 17219的卫生要求。</w:t>
      </w:r>
    </w:p>
    <w:p>
      <w:pPr>
        <w:spacing w:line="360" w:lineRule="auto"/>
        <w:rPr>
          <w:rFonts w:ascii="宋体" w:hAnsi="宋体" w:eastAsia="宋体" w:cs="宋体"/>
          <w:color w:val="auto"/>
          <w:szCs w:val="21"/>
        </w:rPr>
      </w:pPr>
      <w:bookmarkStart w:id="41" w:name="_Toc437444891"/>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.8)湿式报警阀</w:t>
      </w:r>
      <w:bookmarkEnd w:id="41"/>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湿式报警阀的密封试验要达到产品技术和设计要求。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湿式报警阀的额定工作压力应符合设计要求。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湿式报警阀的报警流量Q(L/min)和延迟报警时间(s)应符合设计要求。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湿式报警阀的警铃启动压力(MPa)应符合产品技术要求。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2）结构要求：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Y型宽体阀腔，流阻小、抗汽蚀性强、无噪音。</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设有防复位装置，确保主阀打开后保持在开启位置。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3）主要零件材质要求：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阀体、阀盖材质为优质球墨铸铁。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关键部件采用黄铜和不锈钢制造，防止腐蚀和卡死现象。</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外表面静电喷涂环氧树脂、喷涂厚度不少于250um.</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湿式报警阀、水流指示器、信号蝶阀、信号闸阀等消防系统阀门须有消防阀门提供公安部消防检测机构的形式检验报告及CCCF认证。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4）报警阀安装的基本要求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湿式报警阀在待工作状态时，阀体两侧应充满符合设计参数要求的压力水；而且在水源压力波动时不发生误报。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湿式报警阀应垂直安装，离地高度为1</w:t>
      </w:r>
      <w:r>
        <w:rPr>
          <w:rFonts w:ascii="宋体" w:hAnsi="宋体" w:cs="宋体"/>
          <w:color w:val="auto"/>
          <w:sz w:val="21"/>
          <w:szCs w:val="21"/>
          <w:lang w:eastAsia="zh-CN"/>
        </w:rPr>
        <w:t>.</w:t>
      </w:r>
      <w:r>
        <w:rPr>
          <w:rFonts w:hint="eastAsia" w:ascii="宋体" w:hAnsi="宋体" w:cs="宋体"/>
          <w:color w:val="auto"/>
          <w:sz w:val="21"/>
          <w:szCs w:val="21"/>
          <w:lang w:eastAsia="zh-CN"/>
        </w:rPr>
        <w:t>2 m，两侧离墙距离不少于0</w:t>
      </w:r>
      <w:r>
        <w:rPr>
          <w:rFonts w:ascii="宋体" w:hAnsi="宋体" w:cs="宋体"/>
          <w:color w:val="auto"/>
          <w:sz w:val="21"/>
          <w:szCs w:val="21"/>
          <w:lang w:eastAsia="zh-CN"/>
        </w:rPr>
        <w:t>.</w:t>
      </w:r>
      <w:r>
        <w:rPr>
          <w:rFonts w:hint="eastAsia" w:ascii="宋体" w:hAnsi="宋体" w:cs="宋体"/>
          <w:color w:val="auto"/>
          <w:sz w:val="21"/>
          <w:szCs w:val="21"/>
          <w:lang w:eastAsia="zh-CN"/>
        </w:rPr>
        <w:t>5 m，正面距墙不少于1</w:t>
      </w:r>
      <w:r>
        <w:rPr>
          <w:rFonts w:ascii="宋体" w:hAnsi="宋体" w:cs="宋体"/>
          <w:color w:val="auto"/>
          <w:sz w:val="21"/>
          <w:szCs w:val="21"/>
          <w:lang w:eastAsia="zh-CN"/>
        </w:rPr>
        <w:t>.</w:t>
      </w:r>
      <w:r>
        <w:rPr>
          <w:rFonts w:hint="eastAsia" w:ascii="宋体" w:hAnsi="宋体" w:cs="宋体"/>
          <w:color w:val="auto"/>
          <w:sz w:val="21"/>
          <w:szCs w:val="21"/>
          <w:lang w:eastAsia="zh-CN"/>
        </w:rPr>
        <w:t>2 m。同时，地面采取相应排水措施。延时器至水力警铃采用DN20或DN15的镀锌钢管。当采用DN15钢管时，其长度不应超过6 m；当采用DN20钢管时，其长度不应超过20 m。水力警铃应安装在公共通道或有人的值班室内。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湿式报警阀组的安装顺序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水源蝶阀安装一湿式报警阀安装一报警水道及延时器、水力警铃、压力开关等安装一排水阀、排水管安装一压力表安装。</w:t>
      </w:r>
    </w:p>
    <w:p>
      <w:pPr>
        <w:spacing w:line="360" w:lineRule="auto"/>
        <w:rPr>
          <w:rFonts w:ascii="宋体" w:hAnsi="宋体" w:eastAsia="宋体" w:cs="宋体"/>
          <w:color w:val="auto"/>
          <w:szCs w:val="21"/>
        </w:rPr>
      </w:pPr>
      <w:bookmarkStart w:id="42" w:name="_Toc437444893"/>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.9)水流指示器</w:t>
      </w:r>
      <w:bookmarkEnd w:id="42"/>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1）引用标准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GB1842聚乙烯环境应力开裂试验方法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CB2423．3电工电子产品基本环境试验规程试验Ca：恒定湿热试验方法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GB57200X型橡胶密封圈试验的标准方法乙</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2） 技术要求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最大工作压力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水流指示器的最大工作压力为1．6MPa。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延迟性能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具有延迟功能的水流指示器的延迟时间应该可以调节。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水流指示器按照6．2条进行试验。所测得的延迟时间应在2－90；范围内。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工作循环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水流指示器按照国家规范进行试验。经500周期动作，试验中应动作灵敏、复位迅速。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耐腐蚀性能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水流指示器按照规范进行腐蚀试验，试验后其任何部件不能出现影响性能的裂纹等腐蚀损坏。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抗冲击性能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水流指示器应按进行冲击试验，不得有零件松动而妨碍水流指示器动作。</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试验后应检查水流指示器的外壳，如果外壳出现断裂而不影响水流指示器动作，则是合格。如果外壳用于防尘或防潮，而外壳断裂，水流指示器则是不合格。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弹性非金属密封垫抗水老化性能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弹性非金属密封垫进行水老化试验，O型圈除外。试验后应检查密封垫与夹具之间，不得出现松动、粘结及密封垫变脆、变软现象。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灵敏度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应满足下列要求：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a．流量小于、等于15．0L／min时，水流指示器不应报警；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b．报警流量应该是在15．0L／min到37．5L／min间的任意值，到37．5L／min时，必须报警；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c．报警流量不应大于37．5L／min。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耐电压能力及绝缘电阻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水流指示器应进行耐电压能力测定，在规定的试验电压下，在下列部件之间应耐电压60士5；不被击穿。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a．所有活动部件和静止金属件（包括外壳）之间；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b．在不同电压和不同频率下工作的电路活动部件间。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水流指示器按6．13条进行绝缘电阻测定，在下列部件之间的绝缘电阻应大于2MΩ。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a．触点断开时，同极进线与出线之间；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b．触点闭合时，不同极的带电部件之间，触点与线圈及控制电路之间；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c．各带电部位与金属支架(包括外壳)之间。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3） 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工作循环试验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将水流指示器按正常工作位置安装在试验管路上，在报警流量下经受500周期动作，每一工作循环包括驱动叶片动作报警，然后复位。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水压试验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将水流指示器安装在正常工作位置上并充满水，缓慢地将压力升至2．4MPa，并保持5min，然后检查试件，试验结果应符合规定。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过载试验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水流指示器，以每分钟6个周期的频率进行500个周期的动作。施加于触点的试验电压为触点额定电压，试验电流为触点额定电流的150％。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耐电压及绝缘电阻试验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将水流指示器按正常工作位置安装在试验装置上。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按CB2423．3进行两周期的恒定湿热试验。每个周期为24h。恒定湿热试验的条件为：温度40±2℃，相对湿度为（93^+3-3）％。试验后应立即进行耐压能力及绝缘电阻测定试验。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 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水流指示器应有清晰耐久标志，包括：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产品名称及规格型号；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生产厂名称或商标；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工作压力；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灵敏度；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水流方向；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电性能指标；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生产日期及出厂编号。</w:t>
      </w:r>
    </w:p>
    <w:p>
      <w:pPr>
        <w:spacing w:line="360" w:lineRule="auto"/>
        <w:rPr>
          <w:rFonts w:ascii="宋体" w:hAnsi="宋体" w:eastAsia="宋体" w:cs="宋体"/>
          <w:color w:val="auto"/>
          <w:szCs w:val="21"/>
        </w:rPr>
      </w:pPr>
      <w:bookmarkStart w:id="43" w:name="_Toc437444895"/>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.10)压力开关</w:t>
      </w:r>
      <w:bookmarkEnd w:id="43"/>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 引用标准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2423.1 电工电子产品基本环境试验规程 试验A：低温试验方法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2423.2 电工电子产品基本环境试验规程 试验B：高温试验方法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2423.3 电工电子产品基本环境试验规程 试验Ca：恒定湿热试验方法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2423.10 电工电子产品基本环境试验规程 试验Fc：振动（正弦）试验方法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998 低压电器 基本试验方法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4715 点型感烟火灾探测器技术要求及试验方法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4717 火灾报警控制器通用技术条件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795 卤代烷灭火系统容器阀性能要求和试验方法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796 卤代烷灭火系统喷嘴性能要求与试验方法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压力开关的额定工作压力为1.2，2.5，4.2，14.7MPa。</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当管路内压力达到或超过压力开关动作压力时，压力开关常开触点应可靠闭合，而常闭触点应可靠断开。</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压力开关应能承受额定工作压力的2倍的试验压力，而不发生损坏及泄漏。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压力开关所有接点（接地点除外）和外壳间在正常大气条件下，保持24h后，应能耐受频率为50Hz的交流电压，历时60s的试验，在试验过程中，不应发生表面飞弧，扫掠放电，电晕或击穿现象。</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压力开关至少应有一对常开及常闭触点。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3）试验方法、要求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各项试验均应在下述正常大气条件下进行：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气温15~35℃；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相对湿度45%~75%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气压86~106kPa。</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如设计没有说明时，则各项实验数据的允许差均为±5%。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4）外观检查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使用量具和</w:t>
      </w:r>
      <w:r>
        <w:rPr>
          <w:rFonts w:ascii="宋体" w:hAnsi="宋体" w:cs="宋体"/>
          <w:color w:val="auto"/>
          <w:sz w:val="21"/>
          <w:szCs w:val="21"/>
          <w:lang w:eastAsia="zh-CN"/>
        </w:rPr>
        <w:t>自检</w:t>
      </w:r>
      <w:r>
        <w:rPr>
          <w:rFonts w:hint="eastAsia" w:ascii="宋体" w:hAnsi="宋体" w:cs="宋体"/>
          <w:color w:val="auto"/>
          <w:sz w:val="21"/>
          <w:szCs w:val="21"/>
          <w:lang w:eastAsia="zh-CN"/>
        </w:rPr>
        <w:t>，检验以下项目；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样品与图纸符合。</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表面不得有明显腐蚀、涂层剥落、起泡、毛刺、结构严重松动等机构缺陷。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样品应符合设计要求。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5）动作试验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将压力开关按其正常工作位置安装在试验设备上，将动作指示灯接线连接好。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首先确定动作压力，缓慢增加系统压力，直到压力开关动作为止，记录压力值，连续反复五次，其平均值即为动作压力。</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然后，将系统压力调至动作压力的80%，维持3min，压力开关不应动作。</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压力开关每次动作时，由指示灯的亮灭为确定其常开、常闭触点能否可靠通断。</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对可调式压力开关，应在最高最低两种动作压力下，分别进行上述试验。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6）标志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压力开关应有清晰、耐久的标志，包括铭牌和操作、安装以及质量检验等标志。</w:t>
      </w:r>
    </w:p>
    <w:p>
      <w:pPr>
        <w:spacing w:line="360" w:lineRule="auto"/>
        <w:rPr>
          <w:rFonts w:ascii="宋体" w:hAnsi="宋体" w:eastAsia="宋体" w:cs="宋体"/>
          <w:color w:val="auto"/>
          <w:szCs w:val="21"/>
        </w:rPr>
      </w:pPr>
      <w:bookmarkStart w:id="44" w:name="_Toc437444896"/>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.11)消防水泵接合器</w:t>
      </w:r>
      <w:bookmarkEnd w:id="44"/>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 引用标准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228 金属拉伸试验方法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1176 铸造铜合金技术条件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3265 内扣式消防接口 型式和基本参数</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3266 内扣式消防接口 通用技术条件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6397 金属拉伸试验试样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7307 非螺纹密封的管螺纹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9439 灰铸铁件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GB 12514 消防接口性能要求和试验方法</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 材料</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公称压力1.6MPa的接合器应选用符合GB9439规定的灰铸铁HT200或选用机械性能不低于HT200 的其他金属材料。</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接合器也可选用符合GB1176规定的铸造铜合金。</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 外观质量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接合器的铸铁件表面应光滑，除锈后上部外露部分应涂红色漆、漆膜色泽应均匀，无龟裂、无明显的划痕和碰伤。</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接合器铸铜件表面应无严重的砂眼、气孔、渣孔、缩松、氧化夹渣、裂纹、冷隔和穿透性缺陷。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 螺纹及法兰尺寸</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接合器管螺纹的基本尺寸和公差应符合GB7307的规定。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接合器法兰的尺寸应符合GB 3446－93的规定。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5） 密封性能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接合器在公称压力水压下，各连接部位不得有渗漏现象。截断类阀门和排放</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余水阀也不得有渗漏现象。</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6） 水压强度性能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接合器在公称压力1.5 倍的水压下，所有铸件不得有渗漏现象及影响正常使用的损伤。</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7） 消防接口</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公称通径100 mm 的地下接合器应选用GB 3265 规定的KWX65 型外螺纹固定接口。其他型式的接合器应选用GB 3265 规定的KWS65 型外螺纹固定接口。公称通径150mm 的地下接合器应选用GB3265 规定的KWX80 型外螺纹固定接口，其他型式的接合器应选用GB3265 规定的KWX80 型以外螺纹固定接口。</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消防接口的性能指标应符合GB 12514 和GB 3266 的规定。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公称压力为2.5MPa 接合器的消防接口除密封性能和水压强度性能应符合GB3446－93规定外，其余性能指标应符合GB3265和GB12514的规定。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8） 安装要求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消防水泵接合器及室外消火栓的安装应符合设计要求，安装形式可根据国家给排水标准图集施工。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消防水管道安装后要进行水压试验，水压试验压力要符合图纸设计要求。水压试验后方可对焊缝进行油漆涂刷。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应安装在便于消防车接近的人行道或非机动车行驶地段。</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地下消防水泵接合器应采用有“消防水泵接合器”标志的铸铁井盖，并在附近设置指示其位置的固定标志 。</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地上消防水泵接合器应设置与消火栓区别的固定标志。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墙壁消防水泵接合器的安装应符合设计要求。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与墙面上的门、窗、孔、洞的净距离不应小2m，且不应安装在玻璃幕墙下方。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地下消防水泵接合器的安装，应使进水口与井盖底面的距离不大于0.4m，且不应小于井盖的半径。</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45" w:name="_Toc437444901"/>
      <w:r>
        <w:rPr>
          <w:rFonts w:hint="eastAsia" w:ascii="宋体" w:hAnsi="宋体" w:cs="宋体"/>
          <w:bCs w:val="0"/>
          <w:color w:val="auto"/>
          <w:sz w:val="21"/>
          <w:szCs w:val="21"/>
        </w:rPr>
        <w:t>（</w:t>
      </w:r>
      <w:r>
        <w:rPr>
          <w:rFonts w:ascii="宋体" w:hAnsi="宋体" w:cs="宋体"/>
          <w:bCs w:val="0"/>
          <w:color w:val="auto"/>
          <w:sz w:val="21"/>
          <w:szCs w:val="21"/>
        </w:rPr>
        <w:t>6</w:t>
      </w:r>
      <w:r>
        <w:rPr>
          <w:rFonts w:hint="eastAsia" w:ascii="宋体" w:hAnsi="宋体" w:cs="宋体"/>
          <w:bCs w:val="0"/>
          <w:color w:val="auto"/>
          <w:sz w:val="21"/>
          <w:szCs w:val="21"/>
        </w:rPr>
        <w:t>）室内消火栓箱</w:t>
      </w:r>
      <w:bookmarkEnd w:id="45"/>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6</w:t>
      </w:r>
      <w:r>
        <w:rPr>
          <w:rFonts w:hint="eastAsia" w:ascii="宋体" w:hAnsi="宋体" w:eastAsia="宋体" w:cs="宋体"/>
          <w:color w:val="auto"/>
          <w:szCs w:val="21"/>
        </w:rPr>
        <w:t>.1)一般要求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消火栓箱体为全钢制品，表面喷塑每个消火栓箱内均配：DN65mm消火栓一个，水枪喷嘴直径19mm；麻质衬胶水带一条，长25m；DN25消防卷盘一套，胶带内径19mm,长25m,喷嘴直径6mm；下设手提式灭火器。</w:t>
      </w:r>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7</w:t>
      </w:r>
      <w:r>
        <w:rPr>
          <w:rFonts w:hint="eastAsia" w:ascii="宋体" w:hAnsi="宋体" w:eastAsia="宋体" w:cs="宋体"/>
          <w:color w:val="auto"/>
          <w:szCs w:val="21"/>
        </w:rPr>
        <w:t>.2)室内消火栓箱采用了几种规格：</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明装的消火栓箱规格为700×</w:t>
      </w:r>
      <w:r>
        <w:rPr>
          <w:rFonts w:ascii="宋体" w:hAnsi="宋体" w:cs="宋体"/>
          <w:color w:val="auto"/>
          <w:sz w:val="21"/>
          <w:szCs w:val="21"/>
          <w:lang w:eastAsia="zh-CN"/>
        </w:rPr>
        <w:t>18</w:t>
      </w:r>
      <w:r>
        <w:rPr>
          <w:rFonts w:hint="eastAsia" w:ascii="宋体" w:hAnsi="宋体" w:cs="宋体"/>
          <w:color w:val="auto"/>
          <w:sz w:val="21"/>
          <w:szCs w:val="21"/>
          <w:lang w:eastAsia="zh-CN"/>
        </w:rPr>
        <w:t>0×1800（H），栓口距地1.1m, 其下部设置手提式灭火器；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暗装的消火栓箱规格为700×</w:t>
      </w:r>
      <w:r>
        <w:rPr>
          <w:rFonts w:ascii="宋体" w:hAnsi="宋体" w:cs="宋体"/>
          <w:color w:val="auto"/>
          <w:sz w:val="21"/>
          <w:szCs w:val="21"/>
          <w:lang w:eastAsia="zh-CN"/>
        </w:rPr>
        <w:t>18</w:t>
      </w:r>
      <w:r>
        <w:rPr>
          <w:rFonts w:hint="eastAsia" w:ascii="宋体" w:hAnsi="宋体" w:cs="宋体"/>
          <w:color w:val="auto"/>
          <w:sz w:val="21"/>
          <w:szCs w:val="21"/>
          <w:lang w:eastAsia="zh-CN"/>
        </w:rPr>
        <w:t>0×1800（H），消火栓口距地1.1米，其下部设置手提式灭火器；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屋顶设置试验用消火栓，并设置压力显示装置。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消火栓箱箱门的颜色及材质应符合建筑整体要求，供货前必须提供样品经设计单位和业主确认。</w:t>
      </w:r>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7</w:t>
      </w:r>
      <w:r>
        <w:rPr>
          <w:rFonts w:hint="eastAsia" w:ascii="宋体" w:hAnsi="宋体" w:eastAsia="宋体" w:cs="宋体"/>
          <w:color w:val="auto"/>
          <w:szCs w:val="21"/>
        </w:rPr>
        <w:t>.3)产品要求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提供的产品必须取得国家固定灭火系统和耐火构件质量监督检验中心的检验报告，并取得CCCF认证。</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46" w:name="_Toc437444902"/>
      <w:r>
        <w:rPr>
          <w:rFonts w:hint="eastAsia" w:ascii="宋体" w:hAnsi="宋体" w:cs="宋体"/>
          <w:bCs w:val="0"/>
          <w:color w:val="auto"/>
          <w:sz w:val="21"/>
          <w:szCs w:val="21"/>
        </w:rPr>
        <w:t>（</w:t>
      </w:r>
      <w:r>
        <w:rPr>
          <w:rFonts w:ascii="宋体" w:hAnsi="宋体" w:cs="宋体"/>
          <w:bCs w:val="0"/>
          <w:color w:val="auto"/>
          <w:sz w:val="21"/>
          <w:szCs w:val="21"/>
        </w:rPr>
        <w:t>7</w:t>
      </w:r>
      <w:r>
        <w:rPr>
          <w:rFonts w:hint="eastAsia" w:ascii="宋体" w:hAnsi="宋体" w:cs="宋体"/>
          <w:bCs w:val="0"/>
          <w:color w:val="auto"/>
          <w:sz w:val="21"/>
          <w:szCs w:val="21"/>
        </w:rPr>
        <w:t>）</w:t>
      </w:r>
      <w:r>
        <w:rPr>
          <w:rFonts w:hint="eastAsia" w:ascii="宋体" w:hAnsi="宋体" w:cs="宋体"/>
          <w:bCs w:val="0"/>
          <w:color w:val="auto"/>
          <w:sz w:val="21"/>
          <w:szCs w:val="21"/>
        </w:rPr>
        <w:t>灭火器</w:t>
      </w:r>
      <w:bookmarkEnd w:id="46"/>
    </w:p>
    <w:p>
      <w:pPr>
        <w:widowControl/>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7</w:t>
      </w:r>
      <w:r>
        <w:rPr>
          <w:rFonts w:hint="eastAsia" w:ascii="宋体" w:hAnsi="宋体" w:eastAsia="宋体" w:cs="宋体"/>
          <w:color w:val="auto"/>
          <w:szCs w:val="21"/>
        </w:rPr>
        <w:t>.1)总体要求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规范及标准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《建筑灭火器配置设计规范》GB50140-2005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质量保证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产品应取得消防部门认证且为当地消防部门认可的产品。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制造商须有不少于10年制造同类产品的经验且须通过ISO9001认证。</w:t>
      </w:r>
    </w:p>
    <w:p>
      <w:pPr>
        <w:widowControl/>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7</w:t>
      </w:r>
      <w:r>
        <w:rPr>
          <w:rFonts w:hint="eastAsia" w:ascii="宋体" w:hAnsi="宋体" w:eastAsia="宋体" w:cs="宋体"/>
          <w:color w:val="auto"/>
          <w:szCs w:val="21"/>
        </w:rPr>
        <w:t>.2)技术要求：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手提式灭火器的配置等级及数量应按施工图要求并应符合《建筑灭火器配置设计规范》的要求；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所有灭火器的配置地点及类型须提交审批，以达到相关规范要求。</w:t>
      </w:r>
    </w:p>
    <w:p>
      <w:pPr>
        <w:widowControl/>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7</w:t>
      </w:r>
      <w:r>
        <w:rPr>
          <w:rFonts w:hint="eastAsia" w:ascii="宋体" w:hAnsi="宋体" w:eastAsia="宋体" w:cs="宋体"/>
          <w:color w:val="auto"/>
          <w:szCs w:val="21"/>
        </w:rPr>
        <w:t>.3)安装要求：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手提式灭火器设置在消火栓柜或灭火器箱内，其顶部距离地面不应大于1.50米；底部离地面不宜小于0.08米。</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灭火器箱应设置在位置明显和便于取用的地点，且不得影响安全疏散。</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灭火器的摆放应稳固，其铭牌应朝外，灭火器箱不得上锁。</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47" w:name="_Toc437444903"/>
      <w:r>
        <w:rPr>
          <w:rFonts w:hint="eastAsia" w:ascii="宋体" w:hAnsi="宋体" w:cs="宋体"/>
          <w:bCs w:val="0"/>
          <w:color w:val="auto"/>
          <w:sz w:val="21"/>
          <w:szCs w:val="21"/>
        </w:rPr>
        <w:t>（</w:t>
      </w:r>
      <w:r>
        <w:rPr>
          <w:rFonts w:ascii="宋体" w:hAnsi="宋体" w:cs="宋体"/>
          <w:bCs w:val="0"/>
          <w:color w:val="auto"/>
          <w:sz w:val="21"/>
          <w:szCs w:val="21"/>
        </w:rPr>
        <w:t>8</w:t>
      </w:r>
      <w:r>
        <w:rPr>
          <w:rFonts w:hint="eastAsia" w:ascii="宋体" w:hAnsi="宋体" w:cs="宋体"/>
          <w:bCs w:val="0"/>
          <w:color w:val="auto"/>
          <w:sz w:val="21"/>
          <w:szCs w:val="21"/>
        </w:rPr>
        <w:t>）喷头</w:t>
      </w:r>
      <w:bookmarkEnd w:id="47"/>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8</w:t>
      </w:r>
      <w:r>
        <w:rPr>
          <w:rFonts w:hint="eastAsia" w:ascii="宋体" w:hAnsi="宋体" w:eastAsia="宋体" w:cs="宋体"/>
          <w:color w:val="auto"/>
          <w:szCs w:val="21"/>
        </w:rPr>
        <w:t>.1)特殊响应玻璃球</w:t>
      </w:r>
      <w:r>
        <w:rPr>
          <w:rFonts w:ascii="宋体" w:hAnsi="宋体" w:eastAsia="宋体" w:cs="宋体"/>
          <w:color w:val="auto"/>
          <w:szCs w:val="21"/>
        </w:rPr>
        <w:t>洒水</w:t>
      </w:r>
      <w:r>
        <w:rPr>
          <w:rFonts w:hint="eastAsia" w:ascii="宋体" w:hAnsi="宋体" w:eastAsia="宋体" w:cs="宋体"/>
          <w:color w:val="auto"/>
          <w:szCs w:val="21"/>
        </w:rPr>
        <w:t>喷头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玻璃球洒水喷头在湿式系统中的适用环境温度4-38℃。</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洒水喷头的安装必须在管网冲洗、耐压试验合格后，且宜在工程装潢、风管、电气等安装完工后进行，避免交叉施工。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喷头安装时必须采用本公司生产的与之配套的专用扳手，拧紧力矩为10~20N•m，禁止超过29 N•m。</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A、特点：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玻璃球洒水喷头由框架、特殊响应玻璃球、弹簧密封垫等零件构成。</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B、技术特性：</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规格：（1） DN15系列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连接螺纹：R1/2或NPT1/2；流量特性系数：K=80±4</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 DN20系列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连接螺纹：R3/4或NPT3/4；流量特性系数；K=115±6</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额定工作压力：1.2MPa；出厂试验压力（气压）：3.0 MPa，试验率100%进行。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玻璃球直径：Φ5mm（特殊响应）。</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动作温度分为：68℃、93℃。</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C、喷头的型号与安装型式的关系：</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直立安装——溅水盘直立向上</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下垂安装——溅水盘竖直向下</w:t>
      </w:r>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8</w:t>
      </w:r>
      <w:r>
        <w:rPr>
          <w:rFonts w:hint="eastAsia" w:ascii="宋体" w:hAnsi="宋体" w:eastAsia="宋体" w:cs="宋体"/>
          <w:color w:val="auto"/>
          <w:szCs w:val="21"/>
        </w:rPr>
        <w:t>.2)快速响应玻璃球</w:t>
      </w:r>
      <w:r>
        <w:rPr>
          <w:rFonts w:ascii="宋体" w:hAnsi="宋体" w:eastAsia="宋体" w:cs="宋体"/>
          <w:color w:val="auto"/>
          <w:szCs w:val="21"/>
        </w:rPr>
        <w:t>洒水</w:t>
      </w:r>
      <w:r>
        <w:rPr>
          <w:rFonts w:hint="eastAsia" w:ascii="宋体" w:hAnsi="宋体" w:eastAsia="宋体" w:cs="宋体"/>
          <w:color w:val="auto"/>
          <w:szCs w:val="21"/>
        </w:rPr>
        <w:t>喷头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玻璃球洒水喷头在湿式系统中的适用环境温度4-38℃。</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洒水喷头的安装必须在管网冲洗、耐压试验合格后，且宜在工程装潢、风管、电气等安装完工后进行，避免交叉施工。</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喷头安装时必须采用本公司生产的与之配套的专用扳手，拧紧力矩为10~20N•m，禁止超过29 N•m。</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A、特点：</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玻璃球洒水喷头由框架、快速响应玻璃球、弹簧密封垫等零件构成。</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B、技术特性：</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规格：（1） DN15系列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连接螺纹：R1/2或NPT1/2；流量特性系数：K=80±4</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 DN20系列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连接螺纹：R3/4或NPT3/4；流量特性系数；K=115±6</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额定工作压力：1.2MPa；出厂试验压力（气压）：3.0 MPa，试验率100%进行。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玻璃球直径：Φ3mm（快速响应）。</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动作温度分为：68℃、93℃。</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C、喷头的型号与安装型式的关系：</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直立安装——溅水盘直立向上</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下垂安装——溅水盘竖直向下</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48" w:name="_Toc505010009"/>
      <w:r>
        <w:rPr>
          <w:rFonts w:hint="eastAsia" w:ascii="宋体" w:hAnsi="宋体" w:cs="宋体"/>
          <w:bCs w:val="0"/>
          <w:color w:val="auto"/>
          <w:sz w:val="21"/>
          <w:szCs w:val="21"/>
        </w:rPr>
        <w:t>（</w:t>
      </w:r>
      <w:r>
        <w:rPr>
          <w:rFonts w:ascii="宋体" w:hAnsi="宋体" w:cs="宋体"/>
          <w:bCs w:val="0"/>
          <w:color w:val="auto"/>
          <w:sz w:val="21"/>
          <w:szCs w:val="21"/>
        </w:rPr>
        <w:t>9</w:t>
      </w:r>
      <w:r>
        <w:rPr>
          <w:rFonts w:hint="eastAsia" w:ascii="宋体" w:hAnsi="宋体" w:cs="宋体"/>
          <w:bCs w:val="0"/>
          <w:color w:val="auto"/>
          <w:sz w:val="21"/>
          <w:szCs w:val="21"/>
        </w:rPr>
        <w:t>）气体灭火</w:t>
      </w:r>
      <w:bookmarkEnd w:id="48"/>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9</w:t>
      </w:r>
      <w:r>
        <w:rPr>
          <w:rFonts w:hint="eastAsia" w:ascii="宋体" w:hAnsi="宋体" w:eastAsia="宋体" w:cs="宋体"/>
          <w:color w:val="auto"/>
          <w:szCs w:val="21"/>
        </w:rPr>
        <w:t>.1)设计依据: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《建筑设计防火规范》GB50016-2014</w:t>
      </w:r>
      <w:r>
        <w:rPr>
          <w:rFonts w:ascii="宋体" w:hAnsi="宋体" w:cs="宋体"/>
          <w:color w:val="auto"/>
          <w:sz w:val="21"/>
          <w:szCs w:val="21"/>
          <w:lang w:eastAsia="zh-CN"/>
        </w:rPr>
        <w:t>(2018</w:t>
      </w:r>
      <w:r>
        <w:rPr>
          <w:rFonts w:hint="eastAsia" w:ascii="宋体" w:hAnsi="宋体" w:cs="宋体"/>
          <w:color w:val="auto"/>
          <w:sz w:val="21"/>
          <w:szCs w:val="21"/>
          <w:lang w:eastAsia="zh-CN"/>
        </w:rPr>
        <w:t>年</w:t>
      </w:r>
      <w:r>
        <w:rPr>
          <w:rFonts w:ascii="宋体" w:hAnsi="宋体" w:cs="宋体"/>
          <w:color w:val="auto"/>
          <w:sz w:val="21"/>
          <w:szCs w:val="21"/>
          <w:lang w:eastAsia="zh-CN"/>
        </w:rPr>
        <w:t>版)</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《气体灭火系统设计规范》GB50370-2005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《气体灭火系统施工及验收规范》GB50263-2007</w:t>
      </w:r>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9</w:t>
      </w:r>
      <w:r>
        <w:rPr>
          <w:rFonts w:hint="eastAsia" w:ascii="宋体" w:hAnsi="宋体" w:eastAsia="宋体" w:cs="宋体"/>
          <w:color w:val="auto"/>
          <w:szCs w:val="21"/>
        </w:rPr>
        <w:t>.2)系统说明：</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设置预制式七氟丙烷灭火系统对变配电室、贵重物品库、弱电机房进行防护。</w:t>
      </w:r>
    </w:p>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9</w:t>
      </w:r>
      <w:r>
        <w:rPr>
          <w:rFonts w:hint="eastAsia" w:ascii="宋体" w:hAnsi="宋体" w:eastAsia="宋体" w:cs="宋体"/>
          <w:color w:val="auto"/>
          <w:szCs w:val="21"/>
        </w:rPr>
        <w:t>.3)七氟丙烷系统说明：</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对变配电室、贵重物品库、弱电机房分别设计预制式灭火系统；</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组合分配设计原理:本系统具有自动,手动及机械应急启动三种控制方式.保护区均设二路独立探测回路,当第一路探测器发出火灾信号时,发出警报,指示火灾发生的部位,提醒工作人员注意;当第二路探测器亦发出火灾信号后,自动灭火控制器开始进入延时阶段(0-30s可调),此阶段用于疏散人员(声光报警器等动作)和联动设备的动作(关闭通风空调,防火卷帘门等).延时过后,向保护区驱动瓶发出灭火指令,打开驱动瓶容器阀,然后瓶内氮气打开相应选择阀和七氟丙烷气瓶,向失火区进行灭火作业.同时报警控制器接收压力信号发生器的反馈信号,控制面板喷放指示灯亮.当报警控制器处于手动状态,报警控制器只发出报警信号,不输出动作信号,由值班人员确认火警后,按下报警控制面板上的应急启动按钮或保护区门口处的紧急启停按钮,即可启动系统喷放七氟丙烷灭火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单元独立系统设计原理:本系统亦具有自动,手动两种控制方式及二路独立探测回路,与组合分配系统不同之处在于系统只对唯一保护区进行防护，驱动瓶无需进行保护区区分，延时过后向驱动瓶发出灭火指令,进行灭火作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本设计均为全淹没有管网系统,灭火剂充装压力为4.2MPa(表压).</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对土建的建议和要求：防护区的围护结构及门窗的耐火极限不应低于0.50h,围护机构及门窗的允许压强不  宜小于1200Pa。储瓶间尺寸按七氟丙烷灭火系统平面图所示确定其耐火等级不低于二级。泄压口应位于防护区净高的2/3以上。</w:t>
      </w:r>
    </w:p>
    <w:p>
      <w:pPr>
        <w:spacing w:line="360" w:lineRule="auto"/>
        <w:rPr>
          <w:rFonts w:ascii="宋体" w:hAnsi="宋体" w:eastAsia="宋体" w:cs="宋体"/>
          <w:color w:val="auto"/>
          <w:szCs w:val="21"/>
        </w:rPr>
      </w:pPr>
      <w:r>
        <w:rPr>
          <w:rFonts w:hint="eastAsia" w:ascii="宋体" w:hAnsi="宋体" w:eastAsia="宋体" w:cs="宋体"/>
          <w:color w:val="auto"/>
          <w:szCs w:val="21"/>
        </w:rPr>
        <w:t xml:space="preserve"> (</w:t>
      </w:r>
      <w:r>
        <w:rPr>
          <w:rFonts w:ascii="宋体" w:hAnsi="宋体" w:eastAsia="宋体" w:cs="宋体"/>
          <w:color w:val="auto"/>
          <w:szCs w:val="21"/>
        </w:rPr>
        <w:t>9</w:t>
      </w: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)质量</w:t>
      </w:r>
      <w:r>
        <w:rPr>
          <w:rFonts w:ascii="宋体" w:hAnsi="宋体" w:eastAsia="宋体" w:cs="宋体"/>
          <w:color w:val="auto"/>
          <w:szCs w:val="21"/>
        </w:rPr>
        <w:t>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供货范围：</w:t>
      </w:r>
    </w:p>
    <w:tbl>
      <w:tblPr>
        <w:tblStyle w:val="20"/>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7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1</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七氟丙烷药剂、钢瓶、刚评价、单向阀、空气气管、电磁启动器、手动启动器、压力信号发生器、高压软管、集流管、安全阀、喷头等等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2</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系统控制盘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3</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紧急启动按钮，停止按钮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4</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声光报警器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5</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放气灯，泄压阀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6</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手动自动转换开关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7</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测试用气体，钢瓶及附件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8</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呼吸器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9</w:t>
            </w:r>
          </w:p>
        </w:tc>
        <w:tc>
          <w:tcPr>
            <w:tcW w:w="7167" w:type="dxa"/>
            <w:tcBorders>
              <w:top w:val="single" w:color="auto" w:sz="4" w:space="0"/>
              <w:left w:val="nil"/>
              <w:bottom w:val="single" w:color="auto" w:sz="4" w:space="0"/>
              <w:right w:val="single" w:color="auto" w:sz="4" w:space="0"/>
            </w:tcBorders>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安装维修配件</w:t>
            </w:r>
          </w:p>
        </w:tc>
      </w:tr>
    </w:tbl>
    <w:p>
      <w:pPr>
        <w:spacing w:line="360" w:lineRule="auto"/>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9</w:t>
      </w:r>
      <w:r>
        <w:rPr>
          <w:rFonts w:hint="eastAsia" w:ascii="宋体" w:hAnsi="宋体" w:eastAsia="宋体" w:cs="宋体"/>
          <w:color w:val="auto"/>
          <w:szCs w:val="21"/>
        </w:rPr>
        <w:t>.</w:t>
      </w:r>
      <w:r>
        <w:rPr>
          <w:rFonts w:ascii="宋体" w:hAnsi="宋体" w:eastAsia="宋体" w:cs="宋体"/>
          <w:color w:val="auto"/>
          <w:szCs w:val="21"/>
        </w:rPr>
        <w:t>5</w:t>
      </w:r>
      <w:r>
        <w:rPr>
          <w:rFonts w:hint="eastAsia" w:ascii="宋体" w:hAnsi="宋体" w:eastAsia="宋体" w:cs="宋体"/>
          <w:color w:val="auto"/>
          <w:szCs w:val="21"/>
        </w:rPr>
        <w:t>)技术要求：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1.对气体灭火系统保护区的设置要求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a)保护区在灭火时应保持封闭,除泄压口以外的开口,以及用于保护区域通风机和通风管道的防火阀,在喷放七氟丙烷气体前,应做到自动关闭</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b)防护区应设置泄压口,泄压口的尺寸山气体灭火设备供货商计算确定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c)各防护区域出入门应为防火门」,均向疏散方向开启,并能自行关闭</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d)防护区围护结构和门窗耐火极限不低于0.5小时,吊顶耐火极限不低于0.25小时。保护区域维护结构承压允许压强不小于1200Pa,保护区环境应保持在0~50℃之间。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 钢瓶位置：应为专用气瓶间</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3.工作原理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运用阀组内形成的压力差来开启和关闭阀,阀上有压力表、安全阀、低压开关等,阀上部接口直接连接电磁阀、手动们动驱动器,以实现电动、平动</w:t>
      </w:r>
      <w:r>
        <w:rPr>
          <w:rFonts w:ascii="宋体" w:hAnsi="宋体" w:cs="宋体"/>
          <w:color w:val="auto"/>
          <w:sz w:val="21"/>
          <w:szCs w:val="21"/>
          <w:lang w:eastAsia="zh-CN"/>
        </w:rPr>
        <w:t>启动</w:t>
      </w:r>
      <w:r>
        <w:rPr>
          <w:rFonts w:hint="eastAsia" w:ascii="宋体" w:hAnsi="宋体" w:cs="宋体"/>
          <w:color w:val="auto"/>
          <w:sz w:val="21"/>
          <w:szCs w:val="21"/>
          <w:lang w:eastAsia="zh-CN"/>
        </w:rPr>
        <w:t>。</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瓶头阀组具有以下特点：有膜片,启动后无需更换膜片便可恢复使用。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释放装置：电磁阀直接启动药剂清瓶,无需再加启动瓶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揪警控制系统：自动控制装置应在接到两个独立的火灾信号后才能启动。瓶头阀上设置低压报警开关,能给消防主机直接输送信号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4.七氯丙烷灭火剂再充填要求：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七丙烷灭火系统的储存装置</w:t>
      </w:r>
      <w:r>
        <w:rPr>
          <w:rFonts w:ascii="宋体" w:hAnsi="宋体" w:cs="宋体"/>
          <w:color w:val="auto"/>
          <w:sz w:val="21"/>
          <w:szCs w:val="21"/>
          <w:lang w:eastAsia="zh-CN"/>
        </w:rPr>
        <w:t>必须</w:t>
      </w:r>
      <w:r>
        <w:rPr>
          <w:rFonts w:hint="eastAsia" w:ascii="宋体" w:hAnsi="宋体" w:cs="宋体"/>
          <w:color w:val="auto"/>
          <w:sz w:val="21"/>
          <w:szCs w:val="21"/>
          <w:lang w:eastAsia="zh-CN"/>
        </w:rPr>
        <w:t>设置100%备用置,通过主备用开关能将系统从主系统切换到备用系统,以保证系统释放后还能立即投入使用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5.检测：所有消防设备均需通过国家固定灭火系统和耐火构件质量检测中心”或国家消防装备质量监督检验测试中心的检测并提交检测报告及当地准销证</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6.备品、备件及专用工具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供货商应提供试运行及投产所需备品备件。供货商应物供2年内运行及维修需要的备品备件，应提供为建议采用的长期备品备件清单,此价格清单应考虑到偏解区域、缺乏运输条件和服务基础设施等因素。各类备件均应分别单独报价。</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特殊工具：如果需要,供货商应为本技术要求中所包括的设备提供一套特殊工具,供货商在工厂实验前后,应示范用此特殊工具来组装和拆卸设备</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铭牌：供方提供设备的铭牌及标签符合本工程通用规格书的要求。在适当显示的位置上产品标牌。标牌的尺寸技术要求应符合《产品标牌》GB13306-1991的规定，标牌应符合相关标准的规定,标牌采用不领钢,标牌内容应包括:制造厂名称，设备的名称、型号，注册商标.。</w:t>
      </w:r>
    </w:p>
    <w:p>
      <w:pPr>
        <w:spacing w:line="360" w:lineRule="auto"/>
        <w:rPr>
          <w:rFonts w:ascii="宋体" w:hAnsi="宋体" w:eastAsia="宋体" w:cs="宋体"/>
          <w:color w:val="auto"/>
          <w:szCs w:val="21"/>
        </w:rPr>
      </w:pPr>
      <w:r>
        <w:rPr>
          <w:rFonts w:hint="eastAsia" w:ascii="宋体" w:hAnsi="宋体" w:eastAsia="宋体" w:cs="宋体"/>
          <w:color w:val="auto"/>
          <w:szCs w:val="21"/>
        </w:rPr>
        <w:t>(1</w:t>
      </w:r>
      <w:r>
        <w:rPr>
          <w:rFonts w:ascii="宋体" w:hAnsi="宋体" w:eastAsia="宋体" w:cs="宋体"/>
          <w:color w:val="auto"/>
          <w:szCs w:val="21"/>
        </w:rPr>
        <w:t>0</w:t>
      </w:r>
      <w:r>
        <w:rPr>
          <w:rFonts w:hint="eastAsia" w:ascii="宋体" w:hAnsi="宋体" w:eastAsia="宋体" w:cs="宋体"/>
          <w:color w:val="auto"/>
          <w:szCs w:val="21"/>
        </w:rPr>
        <w:t>.</w:t>
      </w:r>
      <w:r>
        <w:rPr>
          <w:rFonts w:ascii="宋体" w:hAnsi="宋体" w:eastAsia="宋体" w:cs="宋体"/>
          <w:color w:val="auto"/>
          <w:szCs w:val="21"/>
        </w:rPr>
        <w:t>6</w:t>
      </w:r>
      <w:r>
        <w:rPr>
          <w:rFonts w:hint="eastAsia" w:ascii="宋体" w:hAnsi="宋体" w:eastAsia="宋体" w:cs="宋体"/>
          <w:color w:val="auto"/>
          <w:szCs w:val="21"/>
        </w:rPr>
        <w:t>)施工及验收: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本系统应严格按GB50263-2007&lt;&lt;气体灭火系统施工及验收规范&gt;&gt;和经消防主管部门认可的设计和施工图施工及验收.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操作与使用: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自动控制:在防护区无人时,将自动灭火控制器内控制方式转换开关拨到"自动"位置,灭火系统处于自动控制状态.当防护区第一路探测器发出火灾信号时,发出警报,指示火灾发生的部位 ,提醒工作人员注意;当第二路探测器亦发出火灾信号后,自动灭火控制器开始进入延时阶段,同时发出联动指令 ,关闭联动设备及保护区内除应急照明外的所有电源.自动延时30秒(可调)后向控制火灾区的电磁阀发出灭火指令,打开驱动瓶容器阀,然后瓶内氮气打开相应选择阀和七氟丙烷气瓶,向失火区进行灭火作业.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电气手动控制:在防护区有人工作或值班时,将自动灭火控制器内控制方式转换开关拨到"手动"位置,灭火系统即处于手动控制状态.当防护区发生火情,可按下自动灭火控制器内手动启动按钮 ,或启动设在防护区门外的紧急启动按钮,即可按上述程序启动灭火系统,实施灭火 .在自动控制状态,仍可实现电气手动控制.电气手动控制实施前防护区内人员必须全部撤离.</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当发生火灾警报,在延迟时间内发现不需要启动灭火系统进行灭火的情况时 ,可按下自动灭火控制器上或手动控制盒内的紧急停止按钮,即可阻止灭火指令的发出,停止系统灭火程序.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发生火灾后,保护区两端大门应及时关闭,以免影响灭火效果.</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防护区不能相通且必须有符合规范的防火封堵及严密的防火围护结构,灭火时不能影响灭火效果.</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护区内的疏散通道及出口设应急照明与疏散指示标志。防护区内设火灾声光报警器；防护区入口处设火灾声、光报警器和灭火剂喷放指示灯，以及气体灭火系统的永久性标志牌。灭火剂喷放指示灯信号，应保持到防护区通风换气后，以手动方式解除。</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灭火后的防护区应通风换气，通风换气次数不小于每小时5次，详见暖通专业图纸。</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设有气体灭火系统的场所，配置空气呼吸器。</w:t>
      </w:r>
    </w:p>
    <w:p>
      <w:pPr>
        <w:pStyle w:val="30"/>
        <w:spacing w:after="0" w:line="360" w:lineRule="auto"/>
        <w:ind w:left="0" w:firstLine="315" w:firstLineChars="150"/>
        <w:rPr>
          <w:rFonts w:ascii="宋体" w:hAnsi="宋体" w:cs="宋体"/>
          <w:color w:val="auto"/>
          <w:sz w:val="21"/>
          <w:szCs w:val="21"/>
          <w:lang w:eastAsia="zh-CN"/>
        </w:rPr>
      </w:pPr>
      <w:r>
        <w:rPr>
          <w:rFonts w:hint="eastAsia" w:ascii="宋体" w:hAnsi="宋体" w:cs="宋体"/>
          <w:color w:val="auto"/>
          <w:sz w:val="21"/>
          <w:szCs w:val="21"/>
          <w:lang w:eastAsia="zh-CN"/>
        </w:rPr>
        <w:t xml:space="preserve"> 同一防护分区内设置多台预制气体灭火装置时，应保证同时启动，动作时间差不超过2s。</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其余未及详尽之处,严格按《气体灭火系统设计规范》及《气体灭火系统施工及验收规范》执行.</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49" w:name="_Toc504906274"/>
      <w:r>
        <w:rPr>
          <w:rFonts w:hint="eastAsia" w:ascii="宋体" w:hAnsi="宋体" w:cs="宋体"/>
          <w:bCs w:val="0"/>
          <w:color w:val="auto"/>
          <w:sz w:val="21"/>
          <w:szCs w:val="21"/>
        </w:rPr>
        <w:t>（1</w:t>
      </w:r>
      <w:r>
        <w:rPr>
          <w:rFonts w:ascii="宋体" w:hAnsi="宋体" w:cs="宋体"/>
          <w:bCs w:val="0"/>
          <w:color w:val="auto"/>
          <w:sz w:val="21"/>
          <w:szCs w:val="21"/>
        </w:rPr>
        <w:t>0</w:t>
      </w:r>
      <w:r>
        <w:rPr>
          <w:rFonts w:hint="eastAsia" w:ascii="宋体" w:hAnsi="宋体" w:cs="宋体"/>
          <w:bCs w:val="0"/>
          <w:color w:val="auto"/>
          <w:sz w:val="21"/>
          <w:szCs w:val="21"/>
        </w:rPr>
        <w:t>）仪表</w:t>
      </w:r>
      <w:bookmarkEnd w:id="49"/>
      <w:r>
        <w:rPr>
          <w:rFonts w:ascii="宋体" w:hAnsi="宋体" w:cs="宋体"/>
          <w:bCs w:val="0"/>
          <w:color w:val="auto"/>
          <w:sz w:val="21"/>
          <w:szCs w:val="21"/>
        </w:rPr>
        <w:t>及附件</w:t>
      </w:r>
    </w:p>
    <w:p>
      <w:pPr>
        <w:pStyle w:val="30"/>
        <w:spacing w:after="0" w:line="360" w:lineRule="auto"/>
        <w:ind w:left="0" w:firstLine="420"/>
        <w:rPr>
          <w:rFonts w:ascii="宋体" w:hAnsi="宋体" w:cs="宋体"/>
          <w:color w:val="auto"/>
          <w:sz w:val="21"/>
          <w:szCs w:val="21"/>
          <w:lang w:eastAsia="zh-CN"/>
        </w:rPr>
      </w:pPr>
      <w:bookmarkStart w:id="50" w:name="_Toc505010011"/>
      <w:bookmarkEnd w:id="50"/>
      <w:r>
        <w:rPr>
          <w:rFonts w:hint="eastAsia" w:ascii="宋体" w:hAnsi="宋体" w:cs="宋体"/>
          <w:color w:val="auto"/>
          <w:sz w:val="21"/>
          <w:szCs w:val="21"/>
          <w:lang w:eastAsia="zh-CN"/>
        </w:rPr>
        <w:t>压力表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压力表应满足《一般压力表》GB/T1226标准。压力表安装应符合国标图集01SS105。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水表</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水表公称直径≦DN50应采用水平旋翼式水表（干式），水表公称直径﹥DN50应采用水平螺翼式水表（干式）。水表应满足《冷水水表》GB/T778标准。水表应水平安装，安装高度应便于读数。水表安装应符合国标图集01SS105。</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本项目进场总表、各单体进户总表及主立管及各系统、相关功能区域，必须为远传水表，其余各处水表以初设设计为准。远传水表参数为：采用光电直读远传水表，具备RS485接口，走Modbus协议。</w:t>
      </w:r>
    </w:p>
    <w:p>
      <w:pPr>
        <w:pStyle w:val="30"/>
        <w:spacing w:after="0" w:line="360" w:lineRule="auto"/>
        <w:ind w:left="0" w:firstLine="420"/>
        <w:rPr>
          <w:rFonts w:ascii="宋体" w:hAnsi="宋体" w:cs="宋体"/>
          <w:color w:val="auto"/>
          <w:sz w:val="21"/>
          <w:szCs w:val="21"/>
          <w:lang w:eastAsia="zh-CN"/>
        </w:rPr>
      </w:pPr>
      <w:bookmarkStart w:id="51" w:name="_Toc505010012"/>
      <w:bookmarkEnd w:id="51"/>
      <w:r>
        <w:rPr>
          <w:rFonts w:hint="eastAsia" w:ascii="宋体" w:hAnsi="宋体" w:cs="宋体"/>
          <w:color w:val="auto"/>
          <w:sz w:val="21"/>
          <w:szCs w:val="21"/>
          <w:lang w:eastAsia="zh-CN"/>
        </w:rPr>
        <w:t>清扫口</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清扫口用于水平管路的清理，应安装于便于检修的位置。清扫口由主体、盖板及密封胶圈组成。主体材料采用不锈钢。公称直径与相连的管道一致。</w:t>
      </w:r>
    </w:p>
    <w:p>
      <w:pPr>
        <w:pStyle w:val="30"/>
        <w:spacing w:after="0" w:line="360" w:lineRule="auto"/>
        <w:ind w:left="0" w:firstLine="420"/>
        <w:rPr>
          <w:rFonts w:ascii="宋体" w:hAnsi="宋体" w:cs="宋体"/>
          <w:color w:val="auto"/>
          <w:sz w:val="21"/>
          <w:szCs w:val="21"/>
          <w:lang w:eastAsia="zh-CN"/>
        </w:rPr>
      </w:pPr>
      <w:bookmarkStart w:id="52" w:name="_Toc505010013"/>
      <w:bookmarkEnd w:id="52"/>
      <w:r>
        <w:rPr>
          <w:rFonts w:hint="eastAsia" w:ascii="宋体" w:hAnsi="宋体" w:cs="宋体"/>
          <w:color w:val="auto"/>
          <w:sz w:val="21"/>
          <w:szCs w:val="21"/>
          <w:lang w:eastAsia="zh-CN"/>
        </w:rPr>
        <w:t>地漏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应按招标图纸所示，在合适的位置设置防臭型式地漏。</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地漏盖板采用铜镀铬制品。公称直径与相连的管道一致。</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bookmarkStart w:id="53" w:name="_Toc505010014"/>
      <w:r>
        <w:rPr>
          <w:rFonts w:hint="eastAsia" w:ascii="宋体" w:hAnsi="宋体" w:cs="宋体"/>
          <w:bCs w:val="0"/>
          <w:color w:val="auto"/>
          <w:sz w:val="21"/>
          <w:szCs w:val="21"/>
        </w:rPr>
        <w:t>（1</w:t>
      </w:r>
      <w:r>
        <w:rPr>
          <w:rFonts w:ascii="宋体" w:hAnsi="宋体" w:cs="宋体"/>
          <w:bCs w:val="0"/>
          <w:color w:val="auto"/>
          <w:sz w:val="21"/>
          <w:szCs w:val="21"/>
        </w:rPr>
        <w:t>1</w:t>
      </w:r>
      <w:r>
        <w:rPr>
          <w:rFonts w:hint="eastAsia" w:ascii="宋体" w:hAnsi="宋体" w:cs="宋体"/>
          <w:bCs w:val="0"/>
          <w:color w:val="auto"/>
          <w:sz w:val="21"/>
          <w:szCs w:val="21"/>
        </w:rPr>
        <w:t>）管材</w:t>
      </w:r>
      <w:bookmarkEnd w:id="53"/>
    </w:p>
    <w:tbl>
      <w:tblPr>
        <w:tblStyle w:val="20"/>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5"/>
        <w:gridCol w:w="58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6" w:hRule="atLeast"/>
        </w:trPr>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室外给水及消防给水管</w:t>
            </w:r>
          </w:p>
        </w:tc>
        <w:tc>
          <w:tcPr>
            <w:tcW w:w="5897"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宋体"/>
                <w:color w:val="auto"/>
                <w:szCs w:val="21"/>
              </w:rPr>
            </w:pPr>
            <w:r>
              <w:rPr>
                <w:rFonts w:hint="eastAsia" w:ascii="宋体" w:hAnsi="宋体"/>
                <w:color w:val="auto"/>
                <w:lang w:val="en-US" w:eastAsia="zh-CN"/>
              </w:rPr>
              <w:t>管径</w:t>
            </w:r>
            <w:r>
              <w:rPr>
                <w:rFonts w:hint="eastAsia" w:ascii="宋体" w:hAnsi="宋体" w:eastAsia="宋体" w:cs="宋体"/>
                <w:color w:val="auto"/>
                <w:szCs w:val="21"/>
                <w:lang w:val="en-US" w:eastAsia="zh-CN"/>
              </w:rPr>
              <w:t>≥DN80</w:t>
            </w:r>
            <w:r>
              <w:rPr>
                <w:rFonts w:ascii="宋体" w:hAnsi="宋体" w:eastAsia="宋体" w:cs="宋体"/>
                <w:color w:val="auto"/>
                <w:szCs w:val="21"/>
              </w:rPr>
              <w:t>采用球墨铸铁给水管,承插胶圈接口。</w:t>
            </w:r>
          </w:p>
          <w:p>
            <w:pPr>
              <w:pStyle w:val="53"/>
              <w:rPr>
                <w:rFonts w:hint="default" w:eastAsia="宋体"/>
                <w:color w:val="auto"/>
                <w:lang w:val="en-US" w:eastAsia="zh-CN"/>
              </w:rPr>
            </w:pPr>
            <w:r>
              <w:rPr>
                <w:rFonts w:hint="eastAsia" w:ascii="宋体" w:hAnsi="宋体"/>
                <w:color w:val="auto"/>
                <w:lang w:val="en-US" w:eastAsia="zh-CN"/>
              </w:rPr>
              <w:t>管径＜DN80采用聚乙烯给水管，热熔连接。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室外污水、雨水管</w:t>
            </w:r>
          </w:p>
        </w:tc>
        <w:tc>
          <w:tcPr>
            <w:tcW w:w="5897" w:type="dxa"/>
            <w:tcBorders>
              <w:top w:val="single" w:color="auto" w:sz="4" w:space="0"/>
              <w:left w:val="nil"/>
              <w:bottom w:val="single" w:color="auto" w:sz="4" w:space="0"/>
              <w:right w:val="single" w:color="auto" w:sz="4" w:space="0"/>
            </w:tcBorders>
            <w:vAlign w:val="center"/>
          </w:tcPr>
          <w:p>
            <w:pPr>
              <w:spacing w:line="360" w:lineRule="auto"/>
              <w:rPr>
                <w:rFonts w:ascii="Calibri" w:hAnsi="Calibri" w:eastAsia="宋体" w:cs="宋体"/>
                <w:color w:val="auto"/>
                <w:szCs w:val="21"/>
              </w:rPr>
            </w:pPr>
            <w:r>
              <w:rPr>
                <w:rFonts w:hint="eastAsia" w:ascii="宋体" w:hAnsi="宋体" w:eastAsia="宋体" w:cs="宋体"/>
                <w:color w:val="auto"/>
                <w:szCs w:val="21"/>
              </w:rPr>
              <w:t>采用</w:t>
            </w:r>
            <w:r>
              <w:rPr>
                <w:rFonts w:hint="eastAsia" w:ascii="宋体" w:hAnsi="宋体" w:eastAsia="宋体" w:cs="宋体"/>
                <w:color w:val="auto"/>
                <w:szCs w:val="21"/>
                <w:lang w:val="en-US" w:eastAsia="zh-CN"/>
              </w:rPr>
              <w:t>聚乙烯缠绕结构壁管B型</w:t>
            </w:r>
            <w:r>
              <w:rPr>
                <w:rFonts w:ascii="宋体" w:hAnsi="宋体" w:eastAsia="宋体" w:cs="宋体"/>
                <w:color w:val="auto"/>
                <w:szCs w:val="21"/>
              </w:rPr>
              <w:t>，环刚度</w:t>
            </w:r>
            <w:r>
              <w:rPr>
                <w:rFonts w:hint="eastAsia" w:ascii="宋体" w:hAnsi="宋体" w:eastAsia="宋体" w:cs="宋体"/>
                <w:color w:val="auto"/>
                <w:szCs w:val="21"/>
                <w:lang w:val="en-US" w:eastAsia="zh-CN"/>
              </w:rPr>
              <w:t>不小于</w:t>
            </w:r>
            <w:r>
              <w:rPr>
                <w:rFonts w:ascii="宋体" w:hAnsi="宋体" w:eastAsia="宋体" w:cs="宋体"/>
                <w:color w:val="auto"/>
                <w:szCs w:val="21"/>
              </w:rPr>
              <w:t>1</w:t>
            </w:r>
            <w:r>
              <w:rPr>
                <w:rFonts w:hint="eastAsia" w:ascii="宋体" w:hAnsi="宋体" w:eastAsia="宋体" w:cs="宋体"/>
                <w:color w:val="auto"/>
                <w:szCs w:val="21"/>
                <w:lang w:val="en-US" w:eastAsia="zh-CN"/>
              </w:rPr>
              <w:t>2.5</w:t>
            </w:r>
            <w:r>
              <w:rPr>
                <w:rFonts w:ascii="宋体" w:hAnsi="宋体" w:eastAsia="宋体" w:cs="宋体"/>
                <w:color w:val="auto"/>
                <w:szCs w:val="21"/>
              </w:rPr>
              <w:t>KN/m2</w:t>
            </w:r>
            <w:r>
              <w:rPr>
                <w:rFonts w:hint="eastAsia" w:ascii="宋体" w:hAnsi="宋体" w:eastAsia="宋体" w:cs="宋体"/>
                <w:color w:val="auto"/>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82"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进、出户管道管材同室内工程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室内给水、中水、热水管</w:t>
            </w:r>
          </w:p>
        </w:tc>
        <w:tc>
          <w:tcPr>
            <w:tcW w:w="5897"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eastAsia="宋体" w:cs="宋体"/>
                <w:color w:val="auto"/>
                <w:szCs w:val="21"/>
              </w:rPr>
            </w:pPr>
            <w:r>
              <w:rPr>
                <w:rFonts w:hint="eastAsia" w:ascii="宋体" w:hAnsi="宋体" w:cs="宋体"/>
                <w:color w:val="auto"/>
                <w:szCs w:val="21"/>
                <w:lang w:eastAsia="zh-CN"/>
              </w:rPr>
              <w:t>（</w:t>
            </w:r>
            <w:r>
              <w:rPr>
                <w:rFonts w:hint="eastAsia" w:ascii="宋体" w:hAnsi="宋体" w:cs="宋体"/>
                <w:color w:val="auto"/>
                <w:szCs w:val="21"/>
                <w:lang w:val="en-US" w:eastAsia="zh-CN"/>
              </w:rPr>
              <w:t>1</w:t>
            </w:r>
            <w:r>
              <w:rPr>
                <w:rFonts w:hint="eastAsia" w:ascii="宋体" w:hAnsi="宋体" w:cs="宋体"/>
                <w:color w:val="auto"/>
                <w:szCs w:val="21"/>
                <w:lang w:eastAsia="zh-CN"/>
              </w:rPr>
              <w:t>）</w:t>
            </w:r>
            <w:r>
              <w:rPr>
                <w:rFonts w:hint="eastAsia" w:ascii="宋体" w:hAnsi="宋体" w:eastAsia="宋体" w:cs="宋体"/>
                <w:color w:val="auto"/>
                <w:szCs w:val="21"/>
              </w:rPr>
              <w:t>生活给水管：立管和干管采用钢塑复合管及管件，管径＜DN80，采用螺纹连接；管径≥DN80，采用法兰连接； 支管采用PPR（S4）给水管，热熔连接。以给水支管阀门为分界。与金属管和用水器具连接采用专用接头。 管道及配件公称压力不小于1.0MPa。</w:t>
            </w:r>
          </w:p>
          <w:p>
            <w:pPr>
              <w:spacing w:line="360" w:lineRule="auto"/>
              <w:rPr>
                <w:rFonts w:ascii="宋体" w:hAnsi="宋体" w:eastAsia="宋体" w:cs="宋体"/>
                <w:color w:val="auto"/>
                <w:szCs w:val="21"/>
              </w:rPr>
            </w:pPr>
            <w:r>
              <w:rPr>
                <w:rFonts w:hint="eastAsia" w:ascii="宋体" w:hAnsi="宋体" w:eastAsia="宋体" w:cs="宋体"/>
                <w:color w:val="auto"/>
                <w:szCs w:val="21"/>
              </w:rPr>
              <w:t>（2）生活热水管、热媒管：采用S30408（原304型）薄壁不锈钢给水管（I系列），管径不大于DN100时，采用卡压（S型承口）连接；管径大于DN100时，采用沟槽式卡箍连接。管道及配件公称压力不小于1.0MPa。埋地以及墙体内敷设的薄壁不锈钢管，应外缠2层聚乙烯防腐胶带（缠绕边需重叠1/3~1/2，不可留有空隙，必须密实）作为防腐措施。管道及配件公称压力不小于1.0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室内消防</w:t>
            </w:r>
          </w:p>
        </w:tc>
        <w:tc>
          <w:tcPr>
            <w:tcW w:w="5897"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eastAsia="宋体" w:cs="宋体"/>
                <w:color w:val="auto"/>
                <w:szCs w:val="21"/>
              </w:rPr>
            </w:pPr>
            <w:r>
              <w:rPr>
                <w:rFonts w:hint="eastAsia" w:ascii="宋体" w:hAnsi="宋体" w:eastAsia="宋体" w:cs="宋体"/>
                <w:color w:val="auto"/>
                <w:szCs w:val="21"/>
              </w:rPr>
              <w:t>消火栓管道、自动喷水灭火系统管道：公称压力1.6MPa。</w:t>
            </w:r>
          </w:p>
          <w:p>
            <w:pPr>
              <w:spacing w:line="360" w:lineRule="auto"/>
              <w:rPr>
                <w:rFonts w:hint="eastAsia" w:ascii="宋体" w:hAnsi="宋体" w:eastAsia="宋体" w:cs="宋体"/>
                <w:color w:val="auto"/>
                <w:szCs w:val="21"/>
              </w:rPr>
            </w:pPr>
            <w:r>
              <w:rPr>
                <w:rFonts w:hint="eastAsia" w:ascii="宋体" w:hAnsi="宋体" w:eastAsia="宋体" w:cs="宋体"/>
                <w:color w:val="auto"/>
                <w:szCs w:val="21"/>
              </w:rPr>
              <w:t>管道均采用</w:t>
            </w:r>
            <w:r>
              <w:rPr>
                <w:rFonts w:hint="eastAsia" w:ascii="宋体" w:hAnsi="宋体" w:eastAsia="宋体" w:cs="宋体"/>
                <w:color w:val="auto"/>
                <w:szCs w:val="21"/>
                <w:lang w:val="en-US" w:eastAsia="zh-CN"/>
              </w:rPr>
              <w:t>热浸锌</w:t>
            </w:r>
            <w:r>
              <w:rPr>
                <w:rFonts w:hint="eastAsia" w:ascii="宋体" w:hAnsi="宋体" w:eastAsia="宋体" w:cs="宋体"/>
                <w:color w:val="auto"/>
                <w:szCs w:val="21"/>
              </w:rPr>
              <w:t>镀锌钢管。DN≤50mm管道采用螺纹连接，DN＞50mm管道采用沟槽连接或法兰连接。管道及与阀门连接采用法兰连接, 法兰焊接处做防腐处理。喷头与管道采用锥形管螺纹连接。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2" w:hRule="atLeast"/>
        </w:trPr>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室内污、废水管道：</w:t>
            </w:r>
          </w:p>
          <w:p>
            <w:pPr>
              <w:spacing w:line="360" w:lineRule="auto"/>
              <w:jc w:val="center"/>
              <w:rPr>
                <w:rFonts w:ascii="宋体" w:hAnsi="宋体" w:eastAsia="宋体" w:cs="宋体"/>
                <w:color w:val="auto"/>
                <w:szCs w:val="21"/>
              </w:rPr>
            </w:pPr>
          </w:p>
        </w:tc>
        <w:tc>
          <w:tcPr>
            <w:tcW w:w="5897"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eastAsia="宋体" w:cs="宋体"/>
                <w:color w:val="auto"/>
                <w:szCs w:val="21"/>
              </w:rPr>
            </w:pPr>
            <w:r>
              <w:rPr>
                <w:rFonts w:hint="eastAsia" w:ascii="宋体" w:hAnsi="宋体" w:cs="宋体"/>
                <w:color w:val="auto"/>
                <w:szCs w:val="21"/>
                <w:lang w:eastAsia="zh-CN"/>
              </w:rPr>
              <w:t>（</w:t>
            </w:r>
            <w:r>
              <w:rPr>
                <w:rFonts w:hint="eastAsia" w:ascii="宋体" w:hAnsi="宋体" w:cs="宋体"/>
                <w:color w:val="auto"/>
                <w:szCs w:val="21"/>
                <w:lang w:val="en-US" w:eastAsia="zh-CN"/>
              </w:rPr>
              <w:t>1</w:t>
            </w:r>
            <w:r>
              <w:rPr>
                <w:rFonts w:hint="eastAsia" w:ascii="宋体" w:hAnsi="宋体" w:cs="宋体"/>
                <w:color w:val="auto"/>
                <w:szCs w:val="21"/>
                <w:lang w:eastAsia="zh-CN"/>
              </w:rPr>
              <w:t>）</w:t>
            </w:r>
            <w:r>
              <w:rPr>
                <w:rFonts w:hint="eastAsia" w:ascii="宋体" w:hAnsi="宋体" w:eastAsia="宋体" w:cs="宋体"/>
                <w:color w:val="auto"/>
                <w:szCs w:val="21"/>
              </w:rPr>
              <w:t>污废水管、通气管采用柔性接口机制排水铸铁管，W型连接，埋地采用B型连接。</w:t>
            </w:r>
          </w:p>
          <w:p>
            <w:pPr>
              <w:spacing w:line="360" w:lineRule="auto"/>
              <w:rPr>
                <w:rFonts w:hint="eastAsia" w:ascii="宋体" w:hAnsi="宋体" w:eastAsia="宋体" w:cs="宋体"/>
                <w:color w:val="auto"/>
                <w:szCs w:val="21"/>
              </w:rPr>
            </w:pPr>
            <w:r>
              <w:rPr>
                <w:rFonts w:hint="eastAsia" w:ascii="宋体" w:hAnsi="宋体" w:eastAsia="宋体" w:cs="宋体"/>
                <w:color w:val="auto"/>
                <w:szCs w:val="21"/>
              </w:rPr>
              <w:t>（2）重力雨水管及压力排水管采用热浸镀锌钢管，沟槽式连接。</w:t>
            </w:r>
          </w:p>
          <w:p>
            <w:pPr>
              <w:spacing w:line="360" w:lineRule="auto"/>
              <w:rPr>
                <w:rFonts w:hint="default" w:ascii="宋体" w:hAnsi="宋体" w:eastAsia="宋体" w:cs="宋体"/>
                <w:color w:val="auto"/>
                <w:szCs w:val="21"/>
                <w:lang w:val="en-US" w:eastAsia="zh-CN"/>
              </w:rPr>
            </w:pPr>
            <w:r>
              <w:rPr>
                <w:rFonts w:hint="eastAsia" w:ascii="宋体" w:hAnsi="宋体" w:cs="宋体"/>
                <w:color w:val="auto"/>
                <w:szCs w:val="21"/>
                <w:lang w:eastAsia="zh-CN"/>
              </w:rPr>
              <w:t>（</w:t>
            </w:r>
            <w:r>
              <w:rPr>
                <w:rFonts w:hint="eastAsia" w:ascii="宋体" w:hAnsi="宋体" w:cs="宋体"/>
                <w:color w:val="auto"/>
                <w:szCs w:val="21"/>
                <w:lang w:val="en-US" w:eastAsia="zh-CN"/>
              </w:rPr>
              <w:t>3</w:t>
            </w:r>
            <w:r>
              <w:rPr>
                <w:rFonts w:hint="eastAsia" w:ascii="宋体" w:hAnsi="宋体" w:cs="宋体"/>
                <w:color w:val="auto"/>
                <w:szCs w:val="21"/>
                <w:lang w:eastAsia="zh-CN"/>
              </w:rPr>
              <w:t>）</w:t>
            </w:r>
            <w:r>
              <w:rPr>
                <w:rFonts w:hint="eastAsia" w:ascii="宋体" w:hAnsi="宋体" w:cs="宋体"/>
                <w:color w:val="auto"/>
                <w:szCs w:val="21"/>
                <w:lang w:val="en-US" w:eastAsia="zh-CN"/>
              </w:rPr>
              <w:t>虹吸雨水管采用HDPE管，热熔对焊或电熔连接。原料等级不低于PE100，耐-80KPa负压检测。</w:t>
            </w:r>
          </w:p>
        </w:tc>
      </w:tr>
    </w:tbl>
    <w:p>
      <w:pPr>
        <w:spacing w:line="360" w:lineRule="auto"/>
        <w:rPr>
          <w:rFonts w:ascii="宋体" w:hAnsi="宋体" w:eastAsia="宋体" w:cs="宋体"/>
          <w:color w:val="auto"/>
          <w:szCs w:val="21"/>
        </w:rPr>
      </w:pPr>
      <w:bookmarkStart w:id="54" w:name="_Toc505009148"/>
      <w:bookmarkEnd w:id="54"/>
      <w:bookmarkStart w:id="55" w:name="_Toc504988570"/>
      <w:bookmarkEnd w:id="55"/>
      <w:bookmarkStart w:id="56" w:name="_Toc504912209"/>
      <w:bookmarkEnd w:id="56"/>
      <w:bookmarkStart w:id="57" w:name="_Toc505009147"/>
      <w:bookmarkEnd w:id="57"/>
      <w:bookmarkStart w:id="58" w:name="_Toc504912367"/>
      <w:bookmarkEnd w:id="58"/>
      <w:bookmarkStart w:id="59" w:name="_Toc504988717"/>
      <w:bookmarkEnd w:id="59"/>
      <w:bookmarkStart w:id="60" w:name="_Toc504988585"/>
      <w:bookmarkEnd w:id="60"/>
      <w:bookmarkStart w:id="61" w:name="_Toc505009522"/>
      <w:bookmarkEnd w:id="61"/>
      <w:bookmarkStart w:id="62" w:name="_Toc438814786"/>
      <w:bookmarkEnd w:id="62"/>
      <w:bookmarkStart w:id="63" w:name="_Toc505009521"/>
      <w:bookmarkEnd w:id="63"/>
      <w:bookmarkStart w:id="64" w:name="_Toc504912093"/>
      <w:bookmarkEnd w:id="64"/>
      <w:bookmarkStart w:id="65" w:name="_Toc504988395"/>
      <w:bookmarkEnd w:id="65"/>
      <w:bookmarkStart w:id="66" w:name="_Toc504988568"/>
      <w:bookmarkEnd w:id="66"/>
      <w:bookmarkStart w:id="67" w:name="_Toc504912420"/>
      <w:bookmarkEnd w:id="67"/>
      <w:bookmarkStart w:id="68" w:name="_Toc504912094"/>
      <w:bookmarkEnd w:id="68"/>
      <w:bookmarkStart w:id="69" w:name="_Toc504912095"/>
      <w:bookmarkEnd w:id="69"/>
      <w:bookmarkStart w:id="70" w:name="_Toc504912318"/>
      <w:bookmarkEnd w:id="70"/>
      <w:bookmarkStart w:id="71" w:name="_Toc504912210"/>
      <w:bookmarkEnd w:id="71"/>
      <w:bookmarkStart w:id="72" w:name="_Toc505009384"/>
      <w:bookmarkEnd w:id="72"/>
      <w:bookmarkStart w:id="73" w:name="_Toc504912225"/>
      <w:bookmarkEnd w:id="73"/>
      <w:bookmarkStart w:id="74" w:name="_Toc504912154"/>
      <w:bookmarkEnd w:id="74"/>
      <w:bookmarkStart w:id="75" w:name="_Toc504912280"/>
      <w:bookmarkEnd w:id="75"/>
      <w:bookmarkStart w:id="76" w:name="_Toc504912208"/>
      <w:bookmarkEnd w:id="76"/>
      <w:bookmarkStart w:id="77" w:name="_Toc505009149"/>
      <w:bookmarkEnd w:id="77"/>
      <w:bookmarkStart w:id="78" w:name="_Toc504912333"/>
      <w:bookmarkEnd w:id="78"/>
      <w:bookmarkStart w:id="79" w:name="_Toc504912368"/>
      <w:bookmarkEnd w:id="79"/>
      <w:bookmarkStart w:id="80" w:name="_Toc505009523"/>
      <w:bookmarkEnd w:id="80"/>
      <w:bookmarkStart w:id="81" w:name="_Toc505010017"/>
      <w:bookmarkEnd w:id="81"/>
      <w:bookmarkStart w:id="82" w:name="_Toc504912316"/>
      <w:bookmarkEnd w:id="82"/>
      <w:bookmarkStart w:id="83" w:name="_Toc505009368"/>
      <w:bookmarkEnd w:id="83"/>
      <w:bookmarkStart w:id="84" w:name="_Toc505009369"/>
      <w:bookmarkEnd w:id="84"/>
      <w:bookmarkStart w:id="85" w:name="_Toc504912264"/>
      <w:bookmarkEnd w:id="85"/>
      <w:bookmarkStart w:id="86" w:name="_Toc505010016"/>
      <w:bookmarkEnd w:id="86"/>
      <w:bookmarkStart w:id="87" w:name="_Toc505010032"/>
      <w:bookmarkEnd w:id="87"/>
      <w:bookmarkStart w:id="88" w:name="_Toc504988700"/>
      <w:bookmarkEnd w:id="88"/>
      <w:bookmarkStart w:id="89" w:name="_Toc504988701"/>
      <w:bookmarkEnd w:id="89"/>
      <w:bookmarkStart w:id="90" w:name="_Toc504988702"/>
      <w:bookmarkEnd w:id="90"/>
      <w:bookmarkStart w:id="91" w:name="_Toc504988412"/>
      <w:bookmarkEnd w:id="91"/>
      <w:bookmarkStart w:id="92" w:name="_Toc504912263"/>
      <w:bookmarkEnd w:id="92"/>
      <w:bookmarkStart w:id="93" w:name="_Toc504912153"/>
      <w:bookmarkEnd w:id="93"/>
      <w:bookmarkStart w:id="94" w:name="_Toc504912369"/>
      <w:bookmarkEnd w:id="94"/>
      <w:bookmarkStart w:id="95" w:name="_Toc504912419"/>
      <w:bookmarkEnd w:id="95"/>
      <w:bookmarkStart w:id="96" w:name="_Toc504912317"/>
      <w:bookmarkEnd w:id="96"/>
      <w:bookmarkStart w:id="97" w:name="_Toc505009538"/>
      <w:bookmarkEnd w:id="97"/>
      <w:bookmarkStart w:id="98" w:name="_Toc504912384"/>
      <w:bookmarkEnd w:id="98"/>
      <w:bookmarkStart w:id="99" w:name="_Toc504912265"/>
      <w:bookmarkEnd w:id="99"/>
      <w:bookmarkStart w:id="100" w:name="_Toc504912418"/>
      <w:bookmarkEnd w:id="100"/>
      <w:bookmarkStart w:id="101" w:name="_Toc504912152"/>
      <w:bookmarkEnd w:id="101"/>
      <w:bookmarkStart w:id="102" w:name="_Toc505009367"/>
      <w:bookmarkEnd w:id="102"/>
      <w:bookmarkStart w:id="103" w:name="_Toc504988397"/>
      <w:bookmarkEnd w:id="103"/>
      <w:bookmarkStart w:id="104" w:name="_Toc505010015"/>
      <w:bookmarkEnd w:id="104"/>
      <w:bookmarkStart w:id="105" w:name="_Toc504988569"/>
      <w:bookmarkEnd w:id="105"/>
      <w:bookmarkStart w:id="106" w:name="_Toc504912435"/>
      <w:bookmarkEnd w:id="106"/>
      <w:bookmarkStart w:id="107" w:name="_Toc504988396"/>
      <w:bookmarkEnd w:id="107"/>
      <w:bookmarkStart w:id="108" w:name="_Toc504912110"/>
      <w:bookmarkEnd w:id="108"/>
      <w:bookmarkStart w:id="109" w:name="_Toc505009164"/>
      <w:bookmarkEnd w:id="109"/>
      <w:bookmarkStart w:id="110" w:name="_Toc463015332"/>
      <w:bookmarkEnd w:id="110"/>
      <w:bookmarkStart w:id="111" w:name="_Toc504912169"/>
      <w:bookmarkEnd w:id="111"/>
    </w:p>
    <w:p>
      <w:pPr>
        <w:spacing w:line="360" w:lineRule="auto"/>
        <w:rPr>
          <w:rFonts w:ascii="宋体" w:hAnsi="宋体" w:eastAsia="宋体" w:cs="宋体"/>
          <w:color w:val="auto"/>
          <w:szCs w:val="21"/>
        </w:rPr>
      </w:pPr>
      <w:r>
        <w:rPr>
          <w:rFonts w:hint="eastAsia" w:ascii="宋体" w:hAnsi="宋体" w:eastAsia="宋体" w:cs="宋体"/>
          <w:color w:val="auto"/>
          <w:szCs w:val="21"/>
        </w:rPr>
        <w:t>技术要求</w:t>
      </w:r>
      <w:r>
        <w:rPr>
          <w:rFonts w:ascii="宋体" w:hAnsi="宋体" w:eastAsia="宋体" w:cs="宋体"/>
          <w:color w:val="auto"/>
          <w:szCs w:val="21"/>
        </w:rPr>
        <w:t>：</w:t>
      </w:r>
    </w:p>
    <w:tbl>
      <w:tblPr>
        <w:tblStyle w:val="20"/>
        <w:tblW w:w="0" w:type="auto"/>
        <w:jc w:val="center"/>
        <w:tblLayout w:type="fixed"/>
        <w:tblCellMar>
          <w:top w:w="0" w:type="dxa"/>
          <w:left w:w="108" w:type="dxa"/>
          <w:bottom w:w="0" w:type="dxa"/>
          <w:right w:w="108" w:type="dxa"/>
        </w:tblCellMar>
      </w:tblPr>
      <w:tblGrid>
        <w:gridCol w:w="733"/>
        <w:gridCol w:w="920"/>
        <w:gridCol w:w="6229"/>
      </w:tblGrid>
      <w:tr>
        <w:tblPrEx>
          <w:tblCellMar>
            <w:top w:w="0" w:type="dxa"/>
            <w:left w:w="108" w:type="dxa"/>
            <w:bottom w:w="0" w:type="dxa"/>
            <w:right w:w="108" w:type="dxa"/>
          </w:tblCellMar>
        </w:tblPrEx>
        <w:trPr>
          <w:jc w:val="center"/>
        </w:trPr>
        <w:tc>
          <w:tcPr>
            <w:tcW w:w="733" w:type="dxa"/>
            <w:tcBorders>
              <w:top w:val="single" w:color="auto" w:sz="4" w:space="0"/>
              <w:left w:val="single" w:color="auto" w:sz="4" w:space="0"/>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92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b/>
                <w:bCs/>
                <w:color w:val="auto"/>
                <w:szCs w:val="21"/>
              </w:rPr>
            </w:pPr>
            <w:r>
              <w:rPr>
                <w:rFonts w:hint="eastAsia" w:ascii="宋体" w:hAnsi="宋体" w:eastAsia="宋体" w:cs="宋体"/>
                <w:b/>
                <w:bCs/>
                <w:color w:val="auto"/>
                <w:szCs w:val="21"/>
              </w:rPr>
              <w:t>名称</w:t>
            </w:r>
          </w:p>
        </w:tc>
        <w:tc>
          <w:tcPr>
            <w:tcW w:w="6229" w:type="dxa"/>
            <w:tcBorders>
              <w:top w:val="single" w:color="auto" w:sz="4" w:space="0"/>
              <w:left w:val="nil"/>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b/>
                <w:bCs/>
                <w:color w:val="auto"/>
                <w:szCs w:val="21"/>
              </w:rPr>
            </w:pPr>
            <w:bookmarkStart w:id="112" w:name="_Toc438814787"/>
            <w:r>
              <w:rPr>
                <w:rFonts w:hint="eastAsia" w:ascii="宋体" w:hAnsi="宋体" w:eastAsia="宋体" w:cs="宋体"/>
                <w:b/>
                <w:bCs/>
                <w:color w:val="auto"/>
                <w:szCs w:val="21"/>
              </w:rPr>
              <w:t>标准</w:t>
            </w:r>
            <w:bookmarkEnd w:id="112"/>
          </w:p>
        </w:tc>
      </w:tr>
      <w:tr>
        <w:tblPrEx>
          <w:tblCellMar>
            <w:top w:w="0" w:type="dxa"/>
            <w:left w:w="108" w:type="dxa"/>
            <w:bottom w:w="0" w:type="dxa"/>
            <w:right w:w="108" w:type="dxa"/>
          </w:tblCellMar>
        </w:tblPrEx>
        <w:trPr>
          <w:jc w:val="center"/>
        </w:trPr>
        <w:tc>
          <w:tcPr>
            <w:tcW w:w="733" w:type="dxa"/>
            <w:tcBorders>
              <w:top w:val="single" w:color="auto" w:sz="4" w:space="0"/>
              <w:left w:val="single" w:color="auto" w:sz="4" w:space="0"/>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color w:val="auto"/>
                <w:szCs w:val="21"/>
              </w:rPr>
            </w:pPr>
            <w:r>
              <w:rPr>
                <w:rFonts w:ascii="宋体" w:hAnsi="宋体" w:eastAsia="宋体" w:cs="宋体"/>
                <w:color w:val="auto"/>
                <w:szCs w:val="21"/>
              </w:rPr>
              <w:t>1</w:t>
            </w:r>
          </w:p>
        </w:tc>
        <w:tc>
          <w:tcPr>
            <w:tcW w:w="92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聚乙烯缠绕结构壁管（</w:t>
            </w:r>
            <w:r>
              <w:rPr>
                <w:rFonts w:ascii="宋体" w:hAnsi="宋体" w:eastAsia="宋体" w:cs="宋体"/>
                <w:color w:val="auto"/>
                <w:szCs w:val="21"/>
              </w:rPr>
              <w:t>B型）</w:t>
            </w:r>
          </w:p>
        </w:tc>
        <w:tc>
          <w:tcPr>
            <w:tcW w:w="6229" w:type="dxa"/>
            <w:tcBorders>
              <w:top w:val="single" w:color="auto" w:sz="4" w:space="0"/>
              <w:left w:val="nil"/>
              <w:bottom w:val="single" w:color="auto" w:sz="4" w:space="0"/>
              <w:right w:val="single" w:color="auto" w:sz="4" w:space="0"/>
            </w:tcBorders>
            <w:tcMar>
              <w:top w:w="113" w:type="dxa"/>
              <w:left w:w="108" w:type="dxa"/>
              <w:bottom w:w="113" w:type="dxa"/>
              <w:right w:w="108" w:type="dxa"/>
            </w:tcMar>
            <w:vAlign w:val="center"/>
          </w:tcPr>
          <w:p>
            <w:pPr>
              <w:spacing w:line="360" w:lineRule="auto"/>
              <w:jc w:val="left"/>
              <w:rPr>
                <w:rFonts w:ascii="宋体" w:hAnsi="宋体" w:eastAsia="宋体" w:cs="宋体"/>
                <w:color w:val="auto"/>
                <w:szCs w:val="21"/>
              </w:rPr>
            </w:pPr>
            <w:bookmarkStart w:id="113" w:name="_Toc438814800"/>
            <w:r>
              <w:rPr>
                <w:rFonts w:hint="eastAsia" w:ascii="宋体" w:hAnsi="宋体" w:eastAsia="宋体" w:cs="宋体"/>
                <w:color w:val="auto"/>
                <w:szCs w:val="21"/>
              </w:rPr>
              <w:t>物理学性能：</w:t>
            </w:r>
            <w:bookmarkEnd w:id="113"/>
          </w:p>
          <w:p>
            <w:pPr>
              <w:spacing w:line="360" w:lineRule="auto"/>
              <w:jc w:val="left"/>
              <w:rPr>
                <w:rFonts w:ascii="宋体" w:hAnsi="宋体" w:eastAsia="宋体" w:cs="宋体"/>
                <w:color w:val="auto"/>
                <w:szCs w:val="21"/>
              </w:rPr>
            </w:pPr>
            <w:bookmarkStart w:id="114" w:name="_Toc438814801"/>
            <w:r>
              <w:rPr>
                <w:rFonts w:hint="eastAsia" w:ascii="宋体" w:hAnsi="宋体" w:eastAsia="宋体" w:cs="宋体"/>
                <w:color w:val="auto"/>
                <w:szCs w:val="21"/>
              </w:rPr>
              <w:t>1、环钢度：≥</w:t>
            </w:r>
            <w:r>
              <w:rPr>
                <w:rFonts w:ascii="宋体" w:hAnsi="宋体" w:eastAsia="宋体" w:cs="宋体"/>
                <w:color w:val="auto"/>
                <w:szCs w:val="21"/>
              </w:rPr>
              <w:t>1</w:t>
            </w:r>
            <w:r>
              <w:rPr>
                <w:rFonts w:hint="eastAsia" w:ascii="宋体" w:hAnsi="宋体" w:cs="宋体"/>
                <w:color w:val="auto"/>
                <w:szCs w:val="21"/>
                <w:lang w:val="en-US" w:eastAsia="zh-CN"/>
              </w:rPr>
              <w:t>2.5</w:t>
            </w:r>
            <w:r>
              <w:rPr>
                <w:rFonts w:hint="eastAsia" w:ascii="宋体" w:hAnsi="宋体" w:eastAsia="宋体" w:cs="宋体"/>
                <w:color w:val="auto"/>
                <w:szCs w:val="21"/>
              </w:rPr>
              <w:t>KN/m2</w:t>
            </w:r>
            <w:bookmarkEnd w:id="114"/>
          </w:p>
          <w:p>
            <w:pPr>
              <w:spacing w:line="360" w:lineRule="auto"/>
              <w:jc w:val="left"/>
              <w:rPr>
                <w:rFonts w:ascii="宋体" w:hAnsi="宋体" w:eastAsia="宋体" w:cs="宋体"/>
                <w:color w:val="auto"/>
                <w:szCs w:val="21"/>
              </w:rPr>
            </w:pPr>
            <w:bookmarkStart w:id="115" w:name="_Toc438814802"/>
            <w:r>
              <w:rPr>
                <w:rFonts w:hint="eastAsia" w:ascii="宋体" w:hAnsi="宋体" w:eastAsia="宋体" w:cs="宋体"/>
                <w:color w:val="auto"/>
                <w:szCs w:val="21"/>
              </w:rPr>
              <w:t>2、软化温度：≥82℃</w:t>
            </w:r>
            <w:bookmarkEnd w:id="115"/>
          </w:p>
          <w:p>
            <w:pPr>
              <w:spacing w:line="360" w:lineRule="auto"/>
              <w:jc w:val="left"/>
              <w:rPr>
                <w:rFonts w:ascii="宋体" w:hAnsi="宋体" w:eastAsia="宋体" w:cs="宋体"/>
                <w:color w:val="auto"/>
                <w:szCs w:val="21"/>
              </w:rPr>
            </w:pPr>
            <w:bookmarkStart w:id="116" w:name="_Toc438814803"/>
            <w:r>
              <w:rPr>
                <w:rFonts w:hint="eastAsia" w:ascii="宋体" w:hAnsi="宋体" w:eastAsia="宋体" w:cs="宋体"/>
                <w:color w:val="auto"/>
                <w:szCs w:val="21"/>
              </w:rPr>
              <w:t>3、连接密封试验：50Kpa，24h，无泄漏</w:t>
            </w:r>
            <w:bookmarkEnd w:id="116"/>
          </w:p>
          <w:p>
            <w:pPr>
              <w:spacing w:line="360" w:lineRule="auto"/>
              <w:jc w:val="left"/>
              <w:rPr>
                <w:rFonts w:ascii="宋体" w:hAnsi="宋体" w:eastAsia="宋体" w:cs="宋体"/>
                <w:color w:val="auto"/>
                <w:szCs w:val="21"/>
              </w:rPr>
            </w:pPr>
            <w:bookmarkStart w:id="117" w:name="_Toc438814804"/>
            <w:r>
              <w:rPr>
                <w:rFonts w:hint="eastAsia" w:ascii="宋体" w:hAnsi="宋体" w:eastAsia="宋体" w:cs="宋体"/>
                <w:color w:val="auto"/>
                <w:szCs w:val="21"/>
              </w:rPr>
              <w:t>4、落锤冲击：9/10通过</w:t>
            </w:r>
            <w:bookmarkEnd w:id="117"/>
          </w:p>
          <w:p>
            <w:pPr>
              <w:spacing w:line="360" w:lineRule="auto"/>
              <w:jc w:val="left"/>
              <w:rPr>
                <w:rFonts w:ascii="宋体" w:hAnsi="宋体" w:eastAsia="宋体" w:cs="宋体"/>
                <w:color w:val="auto"/>
                <w:szCs w:val="21"/>
              </w:rPr>
            </w:pPr>
            <w:bookmarkStart w:id="118" w:name="_Toc438814805"/>
            <w:r>
              <w:rPr>
                <w:rFonts w:hint="eastAsia" w:ascii="宋体" w:hAnsi="宋体" w:eastAsia="宋体" w:cs="宋体"/>
                <w:color w:val="auto"/>
                <w:szCs w:val="21"/>
              </w:rPr>
              <w:t>5、扁平试验：无破裂</w:t>
            </w:r>
            <w:bookmarkEnd w:id="118"/>
          </w:p>
          <w:p>
            <w:pPr>
              <w:spacing w:line="360" w:lineRule="auto"/>
              <w:jc w:val="left"/>
              <w:rPr>
                <w:rFonts w:ascii="宋体" w:hAnsi="宋体" w:eastAsia="宋体" w:cs="宋体"/>
                <w:color w:val="auto"/>
                <w:szCs w:val="21"/>
              </w:rPr>
            </w:pPr>
            <w:bookmarkStart w:id="119" w:name="_Toc438814806"/>
            <w:r>
              <w:rPr>
                <w:rFonts w:hint="eastAsia" w:ascii="宋体" w:hAnsi="宋体" w:eastAsia="宋体" w:cs="宋体"/>
                <w:color w:val="auto"/>
                <w:szCs w:val="21"/>
              </w:rPr>
              <w:t>外观要求：</w:t>
            </w:r>
            <w:bookmarkEnd w:id="119"/>
          </w:p>
          <w:p>
            <w:pPr>
              <w:spacing w:line="360" w:lineRule="auto"/>
              <w:jc w:val="left"/>
              <w:rPr>
                <w:rFonts w:ascii="宋体" w:hAnsi="宋体" w:eastAsia="宋体" w:cs="宋体"/>
                <w:color w:val="auto"/>
                <w:szCs w:val="21"/>
              </w:rPr>
            </w:pPr>
            <w:bookmarkStart w:id="120" w:name="_Toc438814807"/>
            <w:r>
              <w:rPr>
                <w:rFonts w:hint="eastAsia" w:ascii="宋体" w:hAnsi="宋体" w:eastAsia="宋体" w:cs="宋体"/>
                <w:color w:val="auto"/>
                <w:szCs w:val="21"/>
              </w:rPr>
              <w:t>内外壁不得有气泡、裂口、分裂变色线及明显的标志。管材内壁应光滑平整不应有明显波纹，套管外壁波纹要均匀，不得有凹陷现象。</w:t>
            </w:r>
            <w:bookmarkEnd w:id="120"/>
          </w:p>
          <w:p>
            <w:pPr>
              <w:spacing w:line="360" w:lineRule="auto"/>
              <w:jc w:val="left"/>
              <w:rPr>
                <w:rFonts w:ascii="宋体" w:hAnsi="宋体" w:eastAsia="宋体" w:cs="宋体"/>
                <w:color w:val="auto"/>
                <w:szCs w:val="21"/>
              </w:rPr>
            </w:pPr>
            <w:bookmarkStart w:id="121" w:name="_Toc438814808"/>
            <w:r>
              <w:rPr>
                <w:rFonts w:hint="eastAsia" w:ascii="宋体" w:hAnsi="宋体" w:eastAsia="宋体" w:cs="宋体"/>
                <w:color w:val="auto"/>
                <w:szCs w:val="21"/>
              </w:rPr>
              <w:t>套管波纹凹部内外壁应紧密熔接，不得有脱开现象。套管的端部切口要平整、光滑。</w:t>
            </w:r>
            <w:bookmarkEnd w:id="121"/>
          </w:p>
        </w:tc>
      </w:tr>
      <w:tr>
        <w:tblPrEx>
          <w:tblCellMar>
            <w:top w:w="0" w:type="dxa"/>
            <w:left w:w="108" w:type="dxa"/>
            <w:bottom w:w="0" w:type="dxa"/>
            <w:right w:w="108" w:type="dxa"/>
          </w:tblCellMar>
        </w:tblPrEx>
        <w:trPr>
          <w:jc w:val="center"/>
        </w:trPr>
        <w:tc>
          <w:tcPr>
            <w:tcW w:w="733" w:type="dxa"/>
            <w:tcBorders>
              <w:top w:val="single" w:color="auto" w:sz="4" w:space="0"/>
              <w:left w:val="single" w:color="auto" w:sz="4" w:space="0"/>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color w:val="auto"/>
                <w:szCs w:val="21"/>
              </w:rPr>
            </w:pPr>
            <w:r>
              <w:rPr>
                <w:rFonts w:ascii="宋体" w:hAnsi="宋体" w:eastAsia="宋体" w:cs="宋体"/>
                <w:color w:val="auto"/>
                <w:szCs w:val="21"/>
              </w:rPr>
              <w:t>2</w:t>
            </w:r>
          </w:p>
        </w:tc>
        <w:tc>
          <w:tcPr>
            <w:tcW w:w="92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bookmarkStart w:id="122" w:name="_Toc438814810"/>
            <w:r>
              <w:rPr>
                <w:rFonts w:hint="eastAsia" w:ascii="宋体" w:hAnsi="宋体" w:eastAsia="宋体" w:cs="宋体"/>
                <w:color w:val="auto"/>
                <w:szCs w:val="21"/>
              </w:rPr>
              <w:t>钢塑复合管</w:t>
            </w:r>
            <w:bookmarkEnd w:id="122"/>
          </w:p>
        </w:tc>
        <w:tc>
          <w:tcPr>
            <w:tcW w:w="6229" w:type="dxa"/>
            <w:tcBorders>
              <w:top w:val="single" w:color="auto" w:sz="4" w:space="0"/>
              <w:left w:val="nil"/>
              <w:bottom w:val="single" w:color="auto" w:sz="4" w:space="0"/>
              <w:right w:val="single" w:color="auto" w:sz="4" w:space="0"/>
            </w:tcBorders>
            <w:tcMar>
              <w:top w:w="113" w:type="dxa"/>
              <w:left w:w="108" w:type="dxa"/>
              <w:bottom w:w="113" w:type="dxa"/>
              <w:right w:w="108" w:type="dxa"/>
            </w:tcMar>
            <w:vAlign w:val="center"/>
          </w:tcPr>
          <w:p>
            <w:pPr>
              <w:spacing w:line="360" w:lineRule="auto"/>
              <w:jc w:val="left"/>
              <w:rPr>
                <w:rFonts w:ascii="宋体" w:hAnsi="宋体" w:eastAsia="宋体" w:cs="宋体"/>
                <w:color w:val="auto"/>
                <w:szCs w:val="21"/>
              </w:rPr>
            </w:pPr>
            <w:bookmarkStart w:id="123" w:name="_Toc438814811"/>
            <w:r>
              <w:rPr>
                <w:rFonts w:ascii="宋体" w:hAnsi="宋体" w:eastAsia="宋体" w:cs="宋体"/>
                <w:color w:val="auto"/>
                <w:szCs w:val="21"/>
              </w:rPr>
              <w:t>GBT28897-2012</w:t>
            </w:r>
            <w:bookmarkEnd w:id="123"/>
          </w:p>
        </w:tc>
      </w:tr>
      <w:tr>
        <w:tblPrEx>
          <w:tblCellMar>
            <w:top w:w="0" w:type="dxa"/>
            <w:left w:w="108" w:type="dxa"/>
            <w:bottom w:w="0" w:type="dxa"/>
            <w:right w:w="108" w:type="dxa"/>
          </w:tblCellMar>
        </w:tblPrEx>
        <w:trPr>
          <w:jc w:val="center"/>
        </w:trPr>
        <w:tc>
          <w:tcPr>
            <w:tcW w:w="733" w:type="dxa"/>
            <w:tcBorders>
              <w:top w:val="single" w:color="auto" w:sz="4" w:space="0"/>
              <w:left w:val="single" w:color="auto" w:sz="4" w:space="0"/>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color w:val="auto"/>
                <w:szCs w:val="21"/>
              </w:rPr>
            </w:pPr>
            <w:r>
              <w:rPr>
                <w:rFonts w:ascii="宋体" w:hAnsi="宋体" w:eastAsia="宋体" w:cs="宋体"/>
                <w:color w:val="auto"/>
                <w:szCs w:val="21"/>
              </w:rPr>
              <w:t>3</w:t>
            </w:r>
          </w:p>
        </w:tc>
        <w:tc>
          <w:tcPr>
            <w:tcW w:w="92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bookmarkStart w:id="124" w:name="_Toc438814817"/>
            <w:r>
              <w:rPr>
                <w:rFonts w:hint="eastAsia" w:ascii="宋体" w:hAnsi="宋体" w:eastAsia="宋体" w:cs="宋体"/>
                <w:color w:val="auto"/>
                <w:szCs w:val="21"/>
              </w:rPr>
              <w:t>内外壁热浸镀锌钢管</w:t>
            </w:r>
            <w:bookmarkEnd w:id="124"/>
          </w:p>
        </w:tc>
        <w:tc>
          <w:tcPr>
            <w:tcW w:w="6229" w:type="dxa"/>
            <w:tcBorders>
              <w:top w:val="single" w:color="auto" w:sz="4" w:space="0"/>
              <w:left w:val="nil"/>
              <w:bottom w:val="single" w:color="auto" w:sz="4" w:space="0"/>
              <w:right w:val="single" w:color="auto" w:sz="4" w:space="0"/>
            </w:tcBorders>
            <w:tcMar>
              <w:top w:w="113" w:type="dxa"/>
              <w:left w:w="108" w:type="dxa"/>
              <w:bottom w:w="113" w:type="dxa"/>
              <w:right w:w="108" w:type="dxa"/>
            </w:tcMar>
            <w:vAlign w:val="center"/>
          </w:tcPr>
          <w:p>
            <w:pPr>
              <w:spacing w:line="360" w:lineRule="auto"/>
              <w:jc w:val="left"/>
              <w:rPr>
                <w:rFonts w:ascii="宋体" w:hAnsi="宋体" w:eastAsia="宋体" w:cs="宋体"/>
                <w:color w:val="auto"/>
                <w:szCs w:val="21"/>
              </w:rPr>
            </w:pPr>
            <w:r>
              <w:rPr>
                <w:rFonts w:ascii="宋体" w:hAnsi="宋体" w:eastAsia="宋体" w:cs="宋体"/>
                <w:color w:val="auto"/>
                <w:szCs w:val="21"/>
              </w:rPr>
              <w:t>镀锌管</w:t>
            </w:r>
            <w:r>
              <w:rPr>
                <w:color w:val="auto"/>
              </w:rPr>
              <w:fldChar w:fldCharType="begin"/>
            </w:r>
            <w:r>
              <w:rPr>
                <w:color w:val="auto"/>
              </w:rPr>
              <w:instrText xml:space="preserve"> HYPERLINK "http://baike.sogou.com/lemma/ShowInnerLink.htm?lemmaId=301523" </w:instrText>
            </w:r>
            <w:r>
              <w:rPr>
                <w:color w:val="auto"/>
              </w:rPr>
              <w:fldChar w:fldCharType="separate"/>
            </w:r>
            <w:r>
              <w:rPr>
                <w:rFonts w:ascii="宋体" w:hAnsi="宋体" w:eastAsia="宋体" w:cs="宋体"/>
                <w:color w:val="auto"/>
                <w:szCs w:val="21"/>
              </w:rPr>
              <w:t>国家标准</w:t>
            </w:r>
            <w:r>
              <w:rPr>
                <w:rFonts w:ascii="宋体" w:hAnsi="宋体" w:eastAsia="宋体" w:cs="宋体"/>
                <w:color w:val="auto"/>
                <w:szCs w:val="21"/>
              </w:rPr>
              <w:fldChar w:fldCharType="end"/>
            </w:r>
            <w:r>
              <w:rPr>
                <w:rFonts w:ascii="宋体" w:hAnsi="宋体" w:eastAsia="宋体" w:cs="宋体"/>
                <w:color w:val="auto"/>
                <w:szCs w:val="21"/>
              </w:rPr>
              <w:t>及尺寸标准</w:t>
            </w:r>
          </w:p>
          <w:p>
            <w:pPr>
              <w:spacing w:line="360" w:lineRule="auto"/>
              <w:jc w:val="left"/>
              <w:rPr>
                <w:rFonts w:ascii="宋体" w:hAnsi="宋体" w:eastAsia="宋体" w:cs="宋体"/>
                <w:color w:val="auto"/>
                <w:szCs w:val="21"/>
              </w:rPr>
            </w:pPr>
            <w:r>
              <w:rPr>
                <w:rFonts w:ascii="宋体" w:hAnsi="宋体" w:eastAsia="宋体" w:cs="宋体"/>
                <w:color w:val="auto"/>
                <w:szCs w:val="21"/>
              </w:rPr>
              <w:t>GB/T3091-2008低压流体输送</w:t>
            </w:r>
            <w:r>
              <w:rPr>
                <w:color w:val="auto"/>
              </w:rPr>
              <w:fldChar w:fldCharType="begin"/>
            </w:r>
            <w:r>
              <w:rPr>
                <w:color w:val="auto"/>
              </w:rPr>
              <w:instrText xml:space="preserve"> HYPERLINK "http://baike.sogou.com/lemma/ShowInnerLink.htm?lemmaId=513449&amp;ss_c=ssc.citiao.link" </w:instrText>
            </w:r>
            <w:r>
              <w:rPr>
                <w:color w:val="auto"/>
              </w:rPr>
              <w:fldChar w:fldCharType="separate"/>
            </w:r>
            <w:r>
              <w:rPr>
                <w:rFonts w:ascii="宋体" w:hAnsi="宋体" w:eastAsia="宋体" w:cs="宋体"/>
                <w:color w:val="auto"/>
                <w:szCs w:val="21"/>
              </w:rPr>
              <w:t>焊接钢管</w:t>
            </w:r>
            <w:r>
              <w:rPr>
                <w:rFonts w:ascii="宋体" w:hAnsi="宋体" w:eastAsia="宋体" w:cs="宋体"/>
                <w:color w:val="auto"/>
                <w:szCs w:val="21"/>
              </w:rPr>
              <w:fldChar w:fldCharType="end"/>
            </w:r>
          </w:p>
          <w:p>
            <w:pPr>
              <w:spacing w:line="360" w:lineRule="auto"/>
              <w:jc w:val="left"/>
              <w:rPr>
                <w:rFonts w:ascii="宋体" w:hAnsi="宋体" w:eastAsia="宋体" w:cs="宋体"/>
                <w:color w:val="auto"/>
                <w:szCs w:val="21"/>
              </w:rPr>
            </w:pPr>
            <w:r>
              <w:rPr>
                <w:rFonts w:ascii="宋体" w:hAnsi="宋体" w:eastAsia="宋体" w:cs="宋体"/>
                <w:color w:val="auto"/>
                <w:szCs w:val="21"/>
              </w:rPr>
              <w:t>GB/T13793-2008</w:t>
            </w:r>
            <w:r>
              <w:rPr>
                <w:color w:val="auto"/>
              </w:rPr>
              <w:fldChar w:fldCharType="begin"/>
            </w:r>
            <w:r>
              <w:rPr>
                <w:color w:val="auto"/>
              </w:rPr>
              <w:instrText xml:space="preserve"> HYPERLINK "http://baike.sogou.com/lemma/ShowInnerLink.htm?lemmaId=56853134&amp;ss_c=ssc.citiao.link" </w:instrText>
            </w:r>
            <w:r>
              <w:rPr>
                <w:color w:val="auto"/>
              </w:rPr>
              <w:fldChar w:fldCharType="separate"/>
            </w:r>
            <w:r>
              <w:rPr>
                <w:rFonts w:ascii="宋体" w:hAnsi="宋体" w:eastAsia="宋体" w:cs="宋体"/>
                <w:color w:val="auto"/>
                <w:szCs w:val="21"/>
              </w:rPr>
              <w:t>直缝电焊钢管</w:t>
            </w:r>
            <w:r>
              <w:rPr>
                <w:rFonts w:ascii="宋体" w:hAnsi="宋体" w:eastAsia="宋体" w:cs="宋体"/>
                <w:color w:val="auto"/>
                <w:szCs w:val="21"/>
              </w:rPr>
              <w:fldChar w:fldCharType="end"/>
            </w:r>
          </w:p>
          <w:p>
            <w:pPr>
              <w:spacing w:line="360" w:lineRule="auto"/>
              <w:jc w:val="left"/>
              <w:rPr>
                <w:rFonts w:ascii="宋体" w:hAnsi="宋体" w:eastAsia="宋体" w:cs="宋体"/>
                <w:color w:val="auto"/>
                <w:szCs w:val="21"/>
              </w:rPr>
            </w:pPr>
            <w:r>
              <w:rPr>
                <w:rFonts w:ascii="宋体" w:hAnsi="宋体" w:eastAsia="宋体" w:cs="宋体"/>
                <w:color w:val="auto"/>
                <w:szCs w:val="21"/>
              </w:rPr>
              <w:t>GB/T21835-2008</w:t>
            </w:r>
            <w:r>
              <w:rPr>
                <w:color w:val="auto"/>
              </w:rPr>
              <w:fldChar w:fldCharType="begin"/>
            </w:r>
            <w:r>
              <w:rPr>
                <w:color w:val="auto"/>
              </w:rPr>
              <w:instrText xml:space="preserve"> HYPERLINK "http://baike.sogou.com/lemma/ShowInnerLink.htm?lemmaId=71268651&amp;ss_c=ssc.citiao.link" </w:instrText>
            </w:r>
            <w:r>
              <w:rPr>
                <w:color w:val="auto"/>
              </w:rPr>
              <w:fldChar w:fldCharType="separate"/>
            </w:r>
            <w:r>
              <w:rPr>
                <w:rFonts w:ascii="宋体" w:hAnsi="宋体" w:eastAsia="宋体" w:cs="宋体"/>
                <w:color w:val="auto"/>
                <w:szCs w:val="21"/>
              </w:rPr>
              <w:t>焊接钢管尺寸及单位长度重量</w:t>
            </w:r>
            <w:r>
              <w:rPr>
                <w:rFonts w:ascii="宋体" w:hAnsi="宋体" w:eastAsia="宋体" w:cs="宋体"/>
                <w:color w:val="auto"/>
                <w:szCs w:val="21"/>
              </w:rPr>
              <w:fldChar w:fldCharType="end"/>
            </w:r>
          </w:p>
        </w:tc>
      </w:tr>
      <w:tr>
        <w:tblPrEx>
          <w:tblCellMar>
            <w:top w:w="0" w:type="dxa"/>
            <w:left w:w="108" w:type="dxa"/>
            <w:bottom w:w="0" w:type="dxa"/>
            <w:right w:w="108" w:type="dxa"/>
          </w:tblCellMar>
        </w:tblPrEx>
        <w:trPr>
          <w:jc w:val="center"/>
        </w:trPr>
        <w:tc>
          <w:tcPr>
            <w:tcW w:w="733" w:type="dxa"/>
            <w:tcBorders>
              <w:top w:val="single" w:color="auto" w:sz="4" w:space="0"/>
              <w:left w:val="single" w:color="auto" w:sz="4" w:space="0"/>
              <w:bottom w:val="single" w:color="auto" w:sz="4" w:space="0"/>
              <w:right w:val="single" w:color="auto" w:sz="4" w:space="0"/>
            </w:tcBorders>
            <w:tcMar>
              <w:top w:w="113" w:type="dxa"/>
              <w:left w:w="108" w:type="dxa"/>
              <w:bottom w:w="113" w:type="dxa"/>
              <w:right w:w="108" w:type="dxa"/>
            </w:tcMar>
            <w:vAlign w:val="center"/>
          </w:tcPr>
          <w:p>
            <w:pPr>
              <w:spacing w:line="360" w:lineRule="auto"/>
              <w:jc w:val="center"/>
              <w:rPr>
                <w:rFonts w:ascii="宋体" w:hAnsi="宋体" w:eastAsia="宋体" w:cs="宋体"/>
                <w:color w:val="auto"/>
                <w:szCs w:val="21"/>
              </w:rPr>
            </w:pPr>
            <w:r>
              <w:rPr>
                <w:rFonts w:ascii="宋体" w:hAnsi="宋体" w:eastAsia="宋体" w:cs="宋体"/>
                <w:color w:val="auto"/>
                <w:szCs w:val="21"/>
              </w:rPr>
              <w:t>4</w:t>
            </w:r>
          </w:p>
        </w:tc>
        <w:tc>
          <w:tcPr>
            <w:tcW w:w="92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cs="宋体"/>
                <w:color w:val="auto"/>
                <w:szCs w:val="21"/>
              </w:rPr>
            </w:pPr>
            <w:r>
              <w:rPr>
                <w:rFonts w:hint="eastAsia" w:ascii="宋体" w:hAnsi="宋体" w:eastAsia="宋体" w:cs="宋体"/>
                <w:color w:val="auto"/>
                <w:szCs w:val="21"/>
              </w:rPr>
              <w:t>机制排水铸铁管</w:t>
            </w:r>
          </w:p>
        </w:tc>
        <w:tc>
          <w:tcPr>
            <w:tcW w:w="6229" w:type="dxa"/>
            <w:tcBorders>
              <w:top w:val="single" w:color="auto" w:sz="4" w:space="0"/>
              <w:left w:val="nil"/>
              <w:bottom w:val="single" w:color="auto" w:sz="4" w:space="0"/>
              <w:right w:val="single" w:color="auto" w:sz="4" w:space="0"/>
            </w:tcBorders>
            <w:tcMar>
              <w:top w:w="113" w:type="dxa"/>
              <w:left w:w="108" w:type="dxa"/>
              <w:bottom w:w="113" w:type="dxa"/>
              <w:right w:w="108" w:type="dxa"/>
            </w:tcMar>
            <w:vAlign w:val="center"/>
          </w:tcPr>
          <w:p>
            <w:pPr>
              <w:spacing w:line="360" w:lineRule="auto"/>
              <w:jc w:val="left"/>
              <w:rPr>
                <w:rFonts w:ascii="宋体" w:hAnsi="宋体" w:eastAsia="宋体" w:cs="宋体"/>
                <w:color w:val="auto"/>
                <w:szCs w:val="21"/>
              </w:rPr>
            </w:pPr>
            <w:r>
              <w:rPr>
                <w:rFonts w:hint="eastAsia" w:ascii="宋体" w:hAnsi="宋体" w:eastAsia="宋体" w:cs="宋体"/>
                <w:color w:val="auto"/>
                <w:szCs w:val="21"/>
              </w:rPr>
              <w:t>13S409</w:t>
            </w:r>
            <w:r>
              <w:rPr>
                <w:rFonts w:hint="eastAsia" w:ascii="宋体" w:hAnsi="宋体" w:eastAsia="宋体" w:cs="宋体"/>
                <w:color w:val="auto"/>
                <w:szCs w:val="21"/>
              </w:rPr>
              <w:tab/>
            </w:r>
            <w:r>
              <w:rPr>
                <w:rFonts w:hint="eastAsia" w:ascii="宋体" w:hAnsi="宋体" w:eastAsia="宋体" w:cs="宋体"/>
                <w:color w:val="auto"/>
                <w:szCs w:val="21"/>
              </w:rPr>
              <w:t xml:space="preserve">  《建筑生活排水柔性接口铸铁管道与钢塑复合管道安装》</w:t>
            </w:r>
          </w:p>
          <w:p>
            <w:pPr>
              <w:spacing w:line="360" w:lineRule="auto"/>
              <w:jc w:val="left"/>
              <w:rPr>
                <w:rFonts w:ascii="宋体" w:hAnsi="宋体" w:eastAsia="宋体" w:cs="宋体"/>
                <w:color w:val="auto"/>
                <w:szCs w:val="21"/>
              </w:rPr>
            </w:pPr>
            <w:r>
              <w:rPr>
                <w:rFonts w:hint="eastAsia" w:ascii="宋体" w:hAnsi="宋体" w:eastAsia="宋体" w:cs="宋体"/>
                <w:color w:val="auto"/>
                <w:szCs w:val="21"/>
              </w:rPr>
              <w:t>CECS 142-2002</w:t>
            </w:r>
            <w:r>
              <w:rPr>
                <w:rFonts w:hint="eastAsia" w:ascii="宋体" w:hAnsi="宋体" w:eastAsia="宋体" w:cs="宋体"/>
                <w:color w:val="auto"/>
                <w:szCs w:val="21"/>
              </w:rPr>
              <w:tab/>
            </w:r>
            <w:r>
              <w:rPr>
                <w:rFonts w:hint="eastAsia" w:ascii="宋体" w:hAnsi="宋体" w:eastAsia="宋体" w:cs="宋体"/>
                <w:color w:val="auto"/>
                <w:szCs w:val="21"/>
              </w:rPr>
              <w:t xml:space="preserve">  《给水排水工程埋地铸铁管管道结构设计规程》</w:t>
            </w:r>
          </w:p>
          <w:p>
            <w:pPr>
              <w:spacing w:line="360" w:lineRule="auto"/>
              <w:jc w:val="left"/>
              <w:rPr>
                <w:rFonts w:ascii="宋体" w:hAnsi="宋体" w:eastAsia="宋体" w:cs="宋体"/>
                <w:color w:val="auto"/>
                <w:szCs w:val="21"/>
              </w:rPr>
            </w:pPr>
            <w:r>
              <w:rPr>
                <w:rFonts w:hint="eastAsia" w:ascii="宋体" w:hAnsi="宋体" w:eastAsia="宋体" w:cs="宋体"/>
                <w:color w:val="auto"/>
                <w:szCs w:val="21"/>
              </w:rPr>
              <w:t>CECS 168-2004</w:t>
            </w:r>
            <w:r>
              <w:rPr>
                <w:rFonts w:hint="eastAsia" w:ascii="宋体" w:hAnsi="宋体" w:eastAsia="宋体" w:cs="宋体"/>
                <w:color w:val="auto"/>
                <w:szCs w:val="21"/>
              </w:rPr>
              <w:tab/>
            </w:r>
            <w:r>
              <w:rPr>
                <w:rFonts w:hint="eastAsia" w:ascii="宋体" w:hAnsi="宋体" w:eastAsia="宋体" w:cs="宋体"/>
                <w:color w:val="auto"/>
                <w:szCs w:val="21"/>
              </w:rPr>
              <w:t xml:space="preserve">  《建筑排水柔性接口铸铁管管道工程技术规程》</w:t>
            </w:r>
          </w:p>
          <w:p>
            <w:pPr>
              <w:spacing w:line="360" w:lineRule="auto"/>
              <w:jc w:val="left"/>
              <w:rPr>
                <w:rFonts w:ascii="宋体" w:hAnsi="宋体" w:eastAsia="宋体" w:cs="宋体"/>
                <w:color w:val="auto"/>
                <w:szCs w:val="21"/>
              </w:rPr>
            </w:pPr>
            <w:r>
              <w:rPr>
                <w:rFonts w:hint="eastAsia" w:ascii="宋体" w:hAnsi="宋体" w:eastAsia="宋体" w:cs="宋体"/>
                <w:color w:val="auto"/>
                <w:szCs w:val="21"/>
              </w:rPr>
              <w:t>CECS : 142-2002  《给水排水工程埋地铸铁管管道结构设计规程》</w:t>
            </w:r>
          </w:p>
          <w:p>
            <w:pPr>
              <w:spacing w:line="360" w:lineRule="auto"/>
              <w:jc w:val="left"/>
              <w:rPr>
                <w:rFonts w:ascii="宋体" w:hAnsi="宋体" w:eastAsia="宋体" w:cs="宋体"/>
                <w:color w:val="auto"/>
                <w:szCs w:val="21"/>
              </w:rPr>
            </w:pPr>
            <w:r>
              <w:rPr>
                <w:rFonts w:hint="eastAsia" w:ascii="宋体" w:hAnsi="宋体" w:eastAsia="宋体" w:cs="宋体"/>
                <w:color w:val="auto"/>
                <w:szCs w:val="21"/>
              </w:rPr>
              <w:t>CJ/T 177-2002    《建筑排水用卡箍式铸铁管及管件 》</w:t>
            </w:r>
          </w:p>
          <w:p>
            <w:pPr>
              <w:spacing w:line="360" w:lineRule="auto"/>
              <w:jc w:val="left"/>
              <w:rPr>
                <w:rFonts w:ascii="宋体" w:hAnsi="宋体" w:eastAsia="宋体" w:cs="宋体"/>
                <w:color w:val="auto"/>
                <w:szCs w:val="21"/>
              </w:rPr>
            </w:pPr>
            <w:r>
              <w:rPr>
                <w:rFonts w:hint="eastAsia" w:ascii="宋体" w:hAnsi="宋体" w:eastAsia="宋体" w:cs="宋体"/>
                <w:color w:val="auto"/>
                <w:szCs w:val="21"/>
              </w:rPr>
              <w:t>GB/T 12772-2016   《排水用柔性接口铸铁管、管件及附件》</w:t>
            </w:r>
          </w:p>
        </w:tc>
      </w:tr>
    </w:tbl>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r>
        <w:rPr>
          <w:rFonts w:hint="eastAsia" w:ascii="宋体" w:hAnsi="宋体" w:cs="宋体"/>
          <w:bCs w:val="0"/>
          <w:color w:val="auto"/>
          <w:sz w:val="21"/>
          <w:szCs w:val="21"/>
        </w:rPr>
        <w:t>（1</w:t>
      </w:r>
      <w:r>
        <w:rPr>
          <w:rFonts w:ascii="宋体" w:hAnsi="宋体" w:cs="宋体"/>
          <w:bCs w:val="0"/>
          <w:color w:val="auto"/>
          <w:sz w:val="21"/>
          <w:szCs w:val="21"/>
        </w:rPr>
        <w:t>2</w:t>
      </w:r>
      <w:r>
        <w:rPr>
          <w:rFonts w:hint="eastAsia" w:ascii="宋体" w:hAnsi="宋体" w:cs="宋体"/>
          <w:bCs w:val="0"/>
          <w:color w:val="auto"/>
          <w:sz w:val="21"/>
          <w:szCs w:val="21"/>
        </w:rPr>
        <w:t>）虹吸雨水</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w:t>
      </w:r>
      <w:r>
        <w:rPr>
          <w:rFonts w:ascii="宋体" w:hAnsi="宋体" w:cs="宋体"/>
          <w:color w:val="auto"/>
          <w:sz w:val="21"/>
          <w:szCs w:val="21"/>
          <w:lang w:eastAsia="zh-CN"/>
        </w:rPr>
        <w:t>2</w:t>
      </w:r>
      <w:r>
        <w:rPr>
          <w:rFonts w:hint="eastAsia" w:ascii="宋体" w:hAnsi="宋体" w:cs="宋体"/>
          <w:color w:val="auto"/>
          <w:sz w:val="21"/>
          <w:szCs w:val="21"/>
          <w:lang w:eastAsia="zh-CN"/>
        </w:rPr>
        <w:t>.1)总体要求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用于货运大屋面雨水排放，采用虹吸雨水排放系统，由设备厂商计算复核并成套供应。虹吸雨水厂家工程包括全部虹吸</w:t>
      </w:r>
      <w:r>
        <w:rPr>
          <w:rFonts w:ascii="宋体" w:hAnsi="宋体" w:cs="宋体"/>
          <w:color w:val="auto"/>
          <w:sz w:val="21"/>
          <w:szCs w:val="21"/>
          <w:lang w:eastAsia="zh-CN"/>
        </w:rPr>
        <w:t>雨水斗，管道、附件、支吊架以及埋地出户管道，消能装置，检查口</w:t>
      </w:r>
      <w:r>
        <w:rPr>
          <w:rFonts w:hint="eastAsia" w:ascii="宋体" w:hAnsi="宋体" w:cs="宋体"/>
          <w:color w:val="auto"/>
          <w:sz w:val="21"/>
          <w:szCs w:val="21"/>
          <w:lang w:eastAsia="zh-CN"/>
        </w:rPr>
        <w:t>等</w:t>
      </w:r>
      <w:r>
        <w:rPr>
          <w:rFonts w:ascii="宋体" w:hAnsi="宋体" w:cs="宋体"/>
          <w:color w:val="auto"/>
          <w:sz w:val="21"/>
          <w:szCs w:val="21"/>
          <w:lang w:eastAsia="zh-CN"/>
        </w:rPr>
        <w:t>。</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w:t>
      </w:r>
      <w:r>
        <w:rPr>
          <w:rFonts w:ascii="宋体" w:hAnsi="宋体" w:cs="宋体"/>
          <w:color w:val="auto"/>
          <w:sz w:val="21"/>
          <w:szCs w:val="21"/>
          <w:lang w:eastAsia="zh-CN"/>
        </w:rPr>
        <w:t>2</w:t>
      </w:r>
      <w:r>
        <w:rPr>
          <w:rFonts w:hint="eastAsia" w:ascii="宋体" w:hAnsi="宋体" w:cs="宋体"/>
          <w:color w:val="auto"/>
          <w:sz w:val="21"/>
          <w:szCs w:val="21"/>
          <w:lang w:eastAsia="zh-CN"/>
        </w:rPr>
        <w:t>.2)设计依据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有关现行设计规范、规程：</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《建筑给水排水设计</w:t>
      </w:r>
      <w:r>
        <w:rPr>
          <w:rFonts w:ascii="宋体" w:hAnsi="宋体" w:cs="宋体"/>
          <w:color w:val="auto"/>
          <w:sz w:val="21"/>
          <w:szCs w:val="21"/>
          <w:lang w:eastAsia="zh-CN"/>
        </w:rPr>
        <w:t>标准</w:t>
      </w:r>
      <w:r>
        <w:rPr>
          <w:rFonts w:hint="eastAsia" w:ascii="宋体" w:hAnsi="宋体" w:cs="宋体"/>
          <w:color w:val="auto"/>
          <w:sz w:val="21"/>
          <w:szCs w:val="21"/>
          <w:lang w:eastAsia="zh-CN"/>
        </w:rPr>
        <w:t>》GB50015-20</w:t>
      </w:r>
      <w:r>
        <w:rPr>
          <w:rFonts w:ascii="宋体" w:hAnsi="宋体" w:cs="宋体"/>
          <w:color w:val="auto"/>
          <w:sz w:val="21"/>
          <w:szCs w:val="21"/>
          <w:lang w:eastAsia="zh-CN"/>
        </w:rPr>
        <w:t>1</w:t>
      </w:r>
      <w:r>
        <w:rPr>
          <w:rFonts w:hint="eastAsia" w:ascii="宋体" w:hAnsi="宋体" w:cs="宋体"/>
          <w:color w:val="auto"/>
          <w:sz w:val="21"/>
          <w:szCs w:val="21"/>
          <w:lang w:eastAsia="zh-CN"/>
        </w:rPr>
        <w:t>9；</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《虹吸式屋面雨水排水系统技术规程》（CECS183:2015）;</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《建筑屋面雨水排水系统技术规程》（CJJ142-2014）。</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建设单位提供的本工程有关资料和设计任务书。</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建筑等相关专业提供的作业条件图和设计资料。</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w:t>
      </w:r>
      <w:r>
        <w:rPr>
          <w:rFonts w:ascii="宋体" w:hAnsi="宋体" w:cs="宋体"/>
          <w:color w:val="auto"/>
          <w:sz w:val="21"/>
          <w:szCs w:val="21"/>
          <w:lang w:eastAsia="zh-CN"/>
        </w:rPr>
        <w:t>2</w:t>
      </w:r>
      <w:r>
        <w:rPr>
          <w:rFonts w:hint="eastAsia" w:ascii="宋体" w:hAnsi="宋体" w:cs="宋体"/>
          <w:color w:val="auto"/>
          <w:sz w:val="21"/>
          <w:szCs w:val="21"/>
          <w:lang w:eastAsia="zh-CN"/>
        </w:rPr>
        <w:t>.3)系统说明</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1、本工程虹吸式屋面雨水系统的排水与</w:t>
      </w:r>
      <w:r>
        <w:rPr>
          <w:rFonts w:ascii="宋体" w:hAnsi="宋体" w:cs="宋体"/>
          <w:color w:val="auto"/>
          <w:sz w:val="21"/>
          <w:szCs w:val="21"/>
          <w:lang w:eastAsia="zh-CN"/>
        </w:rPr>
        <w:t>溢流</w:t>
      </w:r>
      <w:r>
        <w:rPr>
          <w:rFonts w:hint="eastAsia" w:ascii="宋体" w:hAnsi="宋体" w:cs="宋体"/>
          <w:color w:val="auto"/>
          <w:sz w:val="21"/>
          <w:szCs w:val="21"/>
          <w:lang w:eastAsia="zh-CN"/>
        </w:rPr>
        <w:t>能力按设计重现期50年，降雨历时5min时的设计雨水流量计算.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2、设计参数计算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按</w:t>
      </w:r>
      <w:r>
        <w:rPr>
          <w:rFonts w:hint="eastAsia" w:ascii="宋体" w:hAnsi="宋体" w:cs="宋体"/>
          <w:color w:val="auto"/>
          <w:sz w:val="21"/>
          <w:szCs w:val="21"/>
          <w:lang w:val="en-US" w:eastAsia="zh-CN"/>
        </w:rPr>
        <w:t>广州花都区</w:t>
      </w:r>
      <w:r>
        <w:rPr>
          <w:rFonts w:hint="eastAsia" w:ascii="宋体" w:hAnsi="宋体" w:cs="宋体"/>
          <w:color w:val="auto"/>
          <w:sz w:val="21"/>
          <w:szCs w:val="21"/>
          <w:lang w:eastAsia="zh-CN"/>
        </w:rPr>
        <w:t>50年重现期暴雨强度公式，计算降雨历时为5min的降雨强度值计算。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3、水力计算技术要求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（1）虹吸式屋面雨水系统的水力计算，应包括对系统中每一管路的水力工况作精确计算。</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（2）用于虹吸式屋面雨水排水系统水力计算的计算软件应经过权威部门的鉴定。</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（3）虹吸式雨水排水系统雨水斗至过渡段总水头损失与过渡段流速水头之和不大于雨水斗至过渡段上游的几何高差。</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（4）雨水斗顶面至悬吊</w:t>
      </w:r>
      <w:r>
        <w:rPr>
          <w:rFonts w:ascii="宋体" w:hAnsi="宋体" w:cs="宋体"/>
          <w:color w:val="auto"/>
          <w:sz w:val="21"/>
          <w:szCs w:val="21"/>
          <w:lang w:eastAsia="zh-CN"/>
        </w:rPr>
        <w:t>管</w:t>
      </w:r>
      <w:r>
        <w:rPr>
          <w:rFonts w:hint="eastAsia" w:ascii="宋体" w:hAnsi="宋体" w:cs="宋体"/>
          <w:color w:val="auto"/>
          <w:sz w:val="21"/>
          <w:szCs w:val="21"/>
          <w:lang w:eastAsia="zh-CN"/>
        </w:rPr>
        <w:t>中心的高差不宜小于0.8m，当小于0.8m时应进行校核。</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（5）悬吊管和连接管的设计流速不小于1.0m/s；立管流速不小于2.2m/s，且不大于10m/s。</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（6）过渡段下游的流速不宜大于1.8m/s，当流速大于1.8m/s时应采取消能措施。</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（7）多斗系统中各雨水斗至过渡段上游的水头损失允许误差应小于雨水斗斗面至过渡段上游几何高差的10%，且不大于10kPa。</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（8）系统内的最低负压计算值应根据安装地的海拔高度、管道材质、管材和管件的最大、最小工作压力等确定，本系统按最低负压值不低于-80kPa进行计算。</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(13.4)质量要求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产品符合09S302</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雨水斗选用及安装, CJ/T245-2007</w:t>
      </w:r>
      <w:r>
        <w:rPr>
          <w:rFonts w:ascii="宋体" w:hAnsi="宋体" w:cs="宋体"/>
          <w:color w:val="auto"/>
          <w:sz w:val="21"/>
          <w:szCs w:val="21"/>
          <w:lang w:eastAsia="zh-CN"/>
        </w:rPr>
        <w:t xml:space="preserve"> </w:t>
      </w:r>
      <w:r>
        <w:rPr>
          <w:rFonts w:hint="eastAsia" w:ascii="宋体" w:hAnsi="宋体" w:cs="宋体"/>
          <w:color w:val="auto"/>
          <w:sz w:val="21"/>
          <w:szCs w:val="21"/>
          <w:lang w:eastAsia="zh-CN"/>
        </w:rPr>
        <w:t>虹吸雨水斗；</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(13.5)产品要求</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本工程采用的虹吸雨水斗应符合现行行业标准《虹吸雨水斗》（CJ/T245）的有关规定，雨水斗排水能力、斗前水深、局部阻力系数等指标，须有国家权威部门的检测报告。</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工程雨水管道采用高密度聚乙烯管（HDPE），热熔和电熔连接；HDPE管道应符合现行行业标准《建筑排水用高密度聚乙烯（HDPE）管材及管件》（CJ/T250）标准和现行协会标准《建筑排水高密度聚乙烯（HDPE）管道工程技术规程》（CECS282）的规定，并具有国家专业检验机构的检测报告。</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HDPE管材应采用S12.5管系列，管材与管件应采用同一厂家的相同压力规格的产品，耐负压能力均不应低于-80kPa，管材的纵向回缩率不大于3%。</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(13.6)管道敷设</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（1）虹吸式屋面雨水系统需由专业厂商提供二次深化设计并负责供货安装。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（2）虹吸式雨水斗应按产品说明书的要求和顺序进行安装。</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（3）悬吊管可无坡度敷设，但不得倒坡；悬吊管固定方式采用轻钢导轨固定，固定管卡采用镀锌处理的冷轧钢制作。</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（4）雨水管道不得穿过沉降缝、伸缩缝、变形缝、烟道和风道。</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（5）在屋面结构施工时，应预留符合雨水斗安装需要的孔洞；管道穿梁、穿钢筋混土墙时应预埋套管；以上施工时应与土建工种密切配合。</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（6）施工时应严格按图施工，不可擅自增减弯头、改动管径及管道走向，如确需调整，以核算后的结果为准。</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（7）安装过程中，雨水斗及敞口的管段必须采取防护措施及时封堵，以免杂物进入管道发生堵塞。</w:t>
      </w:r>
    </w:p>
    <w:p>
      <w:pPr>
        <w:pStyle w:val="30"/>
        <w:spacing w:after="0" w:line="360" w:lineRule="auto"/>
        <w:ind w:left="0"/>
        <w:rPr>
          <w:rFonts w:ascii="宋体" w:hAnsi="宋体" w:cs="宋体"/>
          <w:color w:val="auto"/>
          <w:sz w:val="21"/>
          <w:szCs w:val="21"/>
          <w:lang w:eastAsia="zh-CN"/>
        </w:rPr>
      </w:pPr>
      <w:r>
        <w:rPr>
          <w:rFonts w:hint="eastAsia" w:ascii="宋体" w:hAnsi="宋体" w:cs="宋体"/>
          <w:color w:val="auto"/>
          <w:sz w:val="21"/>
          <w:szCs w:val="21"/>
          <w:lang w:eastAsia="zh-CN"/>
        </w:rPr>
        <w:t>(13.7)系统密封性能试验</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1、系统安装完毕后堵住所有雨水斗，向屋顶或天沟灌水；水位应淹没雨水斗，持续1h后，雨水斗周围屋面应无渗漏现象。</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2、安装在室内的雨水管道，应根据管材和建筑高度选择整段方式或分段方式进行灌水试验，灌水高度必须达到每根立管上部雨水斗口。灌水试验持续1h后，管道及其所有连接处应无渗水现象。</w:t>
      </w:r>
    </w:p>
    <w:p>
      <w:pPr>
        <w:pStyle w:val="2"/>
        <w:keepNext w:val="0"/>
        <w:keepLines w:val="0"/>
        <w:autoSpaceDE w:val="0"/>
        <w:autoSpaceDN w:val="0"/>
        <w:spacing w:before="0" w:after="0" w:line="360" w:lineRule="auto"/>
        <w:textAlignment w:val="baseline"/>
        <w:rPr>
          <w:rFonts w:ascii="宋体" w:hAnsi="宋体" w:cs="宋体"/>
          <w:bCs w:val="0"/>
          <w:color w:val="auto"/>
          <w:sz w:val="21"/>
          <w:szCs w:val="21"/>
        </w:rPr>
      </w:pPr>
      <w:r>
        <w:rPr>
          <w:rFonts w:hint="eastAsia" w:ascii="宋体" w:hAnsi="宋体" w:cs="宋体"/>
          <w:bCs w:val="0"/>
          <w:color w:val="auto"/>
          <w:sz w:val="21"/>
          <w:szCs w:val="21"/>
        </w:rPr>
        <w:t>（1</w:t>
      </w:r>
      <w:r>
        <w:rPr>
          <w:rFonts w:ascii="宋体" w:hAnsi="宋体" w:cs="宋体"/>
          <w:bCs w:val="0"/>
          <w:color w:val="auto"/>
          <w:sz w:val="21"/>
          <w:szCs w:val="21"/>
        </w:rPr>
        <w:t>4</w:t>
      </w:r>
      <w:r>
        <w:rPr>
          <w:rFonts w:hint="eastAsia" w:ascii="宋体" w:hAnsi="宋体" w:cs="宋体"/>
          <w:bCs w:val="0"/>
          <w:color w:val="auto"/>
          <w:sz w:val="21"/>
          <w:szCs w:val="21"/>
        </w:rPr>
        <w:t>）二次供水设备</w:t>
      </w:r>
    </w:p>
    <w:p>
      <w:pPr>
        <w:pStyle w:val="17"/>
        <w:spacing w:line="360" w:lineRule="auto"/>
        <w:rPr>
          <w:color w:val="auto"/>
          <w:szCs w:val="21"/>
        </w:rPr>
      </w:pPr>
      <w:r>
        <w:rPr>
          <w:rFonts w:hint="eastAsia" w:ascii="Times New Roman" w:hAnsi="Times New Roman" w:eastAsia="宋体" w:cs="宋体"/>
          <w:color w:val="auto"/>
          <w:sz w:val="21"/>
          <w:szCs w:val="21"/>
          <w:lang w:bidi="ar"/>
        </w:rPr>
        <w:t>（一）水泵</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、采用高效不锈钢立式多级离心泵（泵体、叶轮和轴均为不锈钢材质），水泵效率不低于</w:t>
      </w:r>
      <w:r>
        <w:rPr>
          <w:rFonts w:ascii="宋体" w:hAnsi="宋体" w:cs="宋体"/>
          <w:color w:val="auto"/>
          <w:sz w:val="21"/>
          <w:szCs w:val="21"/>
          <w:lang w:eastAsia="zh-CN"/>
        </w:rPr>
        <w:t>70%</w:t>
      </w:r>
      <w:r>
        <w:rPr>
          <w:rFonts w:hint="eastAsia" w:ascii="宋体" w:hAnsi="宋体" w:cs="宋体"/>
          <w:color w:val="auto"/>
          <w:sz w:val="21"/>
          <w:szCs w:val="21"/>
          <w:lang w:eastAsia="zh-CN"/>
        </w:rPr>
        <w:t>，需提供第三方检测报告。相关参数满足设计要求。</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、电机防护等级不低于</w:t>
      </w:r>
      <w:r>
        <w:rPr>
          <w:rFonts w:ascii="宋体" w:hAnsi="宋体" w:cs="宋体"/>
          <w:color w:val="auto"/>
          <w:sz w:val="21"/>
          <w:szCs w:val="21"/>
          <w:lang w:eastAsia="zh-CN"/>
        </w:rPr>
        <w:t>IP55</w:t>
      </w:r>
      <w:r>
        <w:rPr>
          <w:rFonts w:hint="eastAsia" w:ascii="宋体" w:hAnsi="宋体" w:cs="宋体"/>
          <w:color w:val="auto"/>
          <w:sz w:val="21"/>
          <w:szCs w:val="21"/>
          <w:lang w:eastAsia="zh-CN"/>
        </w:rPr>
        <w:t>，</w:t>
      </w:r>
      <w:r>
        <w:rPr>
          <w:rFonts w:ascii="宋体" w:hAnsi="宋体" w:cs="宋体"/>
          <w:color w:val="auto"/>
          <w:sz w:val="21"/>
          <w:szCs w:val="21"/>
          <w:lang w:eastAsia="zh-CN"/>
        </w:rPr>
        <w:t>F</w:t>
      </w:r>
      <w:r>
        <w:rPr>
          <w:rFonts w:hint="eastAsia" w:ascii="宋体" w:hAnsi="宋体" w:cs="宋体"/>
          <w:color w:val="auto"/>
          <w:sz w:val="21"/>
          <w:szCs w:val="21"/>
          <w:lang w:eastAsia="zh-CN"/>
        </w:rPr>
        <w:t>级绝缘，</w:t>
      </w:r>
      <w:r>
        <w:rPr>
          <w:rFonts w:ascii="宋体" w:hAnsi="宋体" w:cs="宋体"/>
          <w:color w:val="auto"/>
          <w:sz w:val="21"/>
          <w:szCs w:val="21"/>
          <w:lang w:eastAsia="zh-CN"/>
        </w:rPr>
        <w:t>B</w:t>
      </w:r>
      <w:r>
        <w:rPr>
          <w:rFonts w:hint="eastAsia" w:ascii="宋体" w:hAnsi="宋体" w:cs="宋体"/>
          <w:color w:val="auto"/>
          <w:sz w:val="21"/>
          <w:szCs w:val="21"/>
          <w:lang w:eastAsia="zh-CN"/>
        </w:rPr>
        <w:t>级温升。</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、电机能效等级不低于</w:t>
      </w:r>
      <w:r>
        <w:rPr>
          <w:rFonts w:ascii="宋体" w:hAnsi="宋体" w:cs="宋体"/>
          <w:color w:val="auto"/>
          <w:sz w:val="21"/>
          <w:szCs w:val="21"/>
          <w:lang w:eastAsia="zh-CN"/>
        </w:rPr>
        <w:t>GB18613-2020</w:t>
      </w:r>
      <w:r>
        <w:rPr>
          <w:rFonts w:hint="eastAsia" w:ascii="宋体" w:hAnsi="宋体" w:cs="宋体"/>
          <w:color w:val="auto"/>
          <w:sz w:val="21"/>
          <w:szCs w:val="21"/>
          <w:lang w:eastAsia="zh-CN"/>
        </w:rPr>
        <w:t>的能效二级标准。</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、水泵噪音满足</w:t>
      </w:r>
      <w:r>
        <w:rPr>
          <w:rFonts w:ascii="宋体" w:hAnsi="宋体" w:cs="宋体"/>
          <w:color w:val="auto"/>
          <w:sz w:val="21"/>
          <w:szCs w:val="21"/>
          <w:lang w:eastAsia="zh-CN"/>
        </w:rPr>
        <w:t>GB/T29529</w:t>
      </w:r>
      <w:r>
        <w:rPr>
          <w:rFonts w:hint="eastAsia" w:ascii="宋体" w:hAnsi="宋体" w:cs="宋体"/>
          <w:color w:val="auto"/>
          <w:sz w:val="21"/>
          <w:szCs w:val="21"/>
          <w:lang w:eastAsia="zh-CN"/>
        </w:rPr>
        <w:t>中</w:t>
      </w:r>
      <w:r>
        <w:rPr>
          <w:rFonts w:ascii="宋体" w:hAnsi="宋体" w:cs="宋体"/>
          <w:color w:val="auto"/>
          <w:sz w:val="21"/>
          <w:szCs w:val="21"/>
          <w:lang w:eastAsia="zh-CN"/>
        </w:rPr>
        <w:t>A</w:t>
      </w:r>
      <w:r>
        <w:rPr>
          <w:rFonts w:hint="eastAsia" w:ascii="宋体" w:hAnsi="宋体" w:cs="宋体"/>
          <w:color w:val="auto"/>
          <w:sz w:val="21"/>
          <w:szCs w:val="21"/>
          <w:lang w:eastAsia="zh-CN"/>
        </w:rPr>
        <w:t>级标准，需提供第三方检测报告。</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5</w:t>
      </w:r>
      <w:r>
        <w:rPr>
          <w:rFonts w:hint="eastAsia" w:ascii="宋体" w:hAnsi="宋体" w:cs="宋体"/>
          <w:color w:val="auto"/>
          <w:sz w:val="21"/>
          <w:szCs w:val="21"/>
          <w:lang w:eastAsia="zh-CN"/>
        </w:rPr>
        <w:t>、水泵</w:t>
      </w:r>
      <w:r>
        <w:rPr>
          <w:rFonts w:ascii="宋体" w:hAnsi="宋体" w:cs="宋体"/>
          <w:color w:val="auto"/>
          <w:sz w:val="21"/>
          <w:szCs w:val="21"/>
          <w:lang w:eastAsia="zh-CN"/>
        </w:rPr>
        <w:t>振动</w:t>
      </w:r>
      <w:r>
        <w:rPr>
          <w:rFonts w:hint="eastAsia" w:ascii="宋体" w:hAnsi="宋体" w:cs="宋体"/>
          <w:color w:val="auto"/>
          <w:sz w:val="21"/>
          <w:szCs w:val="21"/>
          <w:lang w:eastAsia="zh-CN"/>
        </w:rPr>
        <w:t>满足</w:t>
      </w:r>
      <w:r>
        <w:rPr>
          <w:rFonts w:ascii="宋体" w:hAnsi="宋体" w:cs="宋体"/>
          <w:color w:val="auto"/>
          <w:sz w:val="21"/>
          <w:szCs w:val="21"/>
          <w:lang w:eastAsia="zh-CN"/>
        </w:rPr>
        <w:t>GB/T29531</w:t>
      </w:r>
      <w:r>
        <w:rPr>
          <w:rFonts w:hint="eastAsia" w:ascii="宋体" w:hAnsi="宋体" w:cs="宋体"/>
          <w:color w:val="auto"/>
          <w:sz w:val="21"/>
          <w:szCs w:val="21"/>
          <w:lang w:eastAsia="zh-CN"/>
        </w:rPr>
        <w:t>中</w:t>
      </w:r>
      <w:r>
        <w:rPr>
          <w:rFonts w:ascii="宋体" w:hAnsi="宋体" w:cs="宋体"/>
          <w:color w:val="auto"/>
          <w:sz w:val="21"/>
          <w:szCs w:val="21"/>
          <w:lang w:eastAsia="zh-CN"/>
        </w:rPr>
        <w:t>A</w:t>
      </w:r>
      <w:r>
        <w:rPr>
          <w:rFonts w:hint="eastAsia" w:ascii="宋体" w:hAnsi="宋体" w:cs="宋体"/>
          <w:color w:val="auto"/>
          <w:sz w:val="21"/>
          <w:szCs w:val="21"/>
          <w:lang w:eastAsia="zh-CN"/>
        </w:rPr>
        <w:t>级标准，需提供第三方检测报告。</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6</w:t>
      </w:r>
      <w:r>
        <w:rPr>
          <w:rFonts w:hint="eastAsia" w:ascii="宋体" w:hAnsi="宋体" w:cs="宋体"/>
          <w:color w:val="auto"/>
          <w:sz w:val="21"/>
          <w:szCs w:val="21"/>
          <w:lang w:eastAsia="zh-CN"/>
        </w:rPr>
        <w:t>、水泵整机质保期不低于</w:t>
      </w:r>
      <w:r>
        <w:rPr>
          <w:rFonts w:ascii="宋体" w:hAnsi="宋体" w:cs="宋体"/>
          <w:color w:val="auto"/>
          <w:sz w:val="21"/>
          <w:szCs w:val="21"/>
          <w:lang w:eastAsia="zh-CN"/>
        </w:rPr>
        <w:t>5</w:t>
      </w:r>
      <w:r>
        <w:rPr>
          <w:rFonts w:hint="eastAsia" w:ascii="宋体" w:hAnsi="宋体" w:cs="宋体"/>
          <w:color w:val="auto"/>
          <w:sz w:val="21"/>
          <w:szCs w:val="21"/>
          <w:lang w:eastAsia="zh-CN"/>
        </w:rPr>
        <w:t>年，需提供质保承诺书。</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7</w:t>
      </w:r>
      <w:r>
        <w:rPr>
          <w:rFonts w:hint="eastAsia" w:ascii="宋体" w:hAnsi="宋体" w:cs="宋体"/>
          <w:color w:val="auto"/>
          <w:sz w:val="21"/>
          <w:szCs w:val="21"/>
          <w:lang w:eastAsia="zh-CN"/>
        </w:rPr>
        <w:t>、为减小二次供水设备厂商后期因经营、司法诉讼、技术落后等原因，发生倒闭或转行从而中断设备质保和售后服务的可能性，本次要求二次供水设备和水泵需要为同一家生产。</w:t>
      </w:r>
    </w:p>
    <w:p>
      <w:pPr>
        <w:pStyle w:val="17"/>
        <w:spacing w:line="360" w:lineRule="auto"/>
        <w:rPr>
          <w:color w:val="auto"/>
          <w:szCs w:val="21"/>
        </w:rPr>
      </w:pPr>
      <w:r>
        <w:rPr>
          <w:rFonts w:hint="eastAsia" w:ascii="Times New Roman" w:hAnsi="Times New Roman" w:eastAsia="宋体" w:cs="宋体"/>
          <w:color w:val="auto"/>
          <w:sz w:val="21"/>
          <w:szCs w:val="21"/>
          <w:lang w:bidi="ar"/>
        </w:rPr>
        <w:t>（二）自动化控制系统部分</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、变频器需完美匹配水泵运行曲线，使其运行高效、经济和环保。</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、自动化系统还应该包含压力检测、自动报警、开关量信号采集、压力采样、超压保护、故障自动记录、</w:t>
      </w:r>
      <w:r>
        <w:rPr>
          <w:rFonts w:ascii="宋体" w:hAnsi="宋体" w:cs="宋体"/>
          <w:color w:val="auto"/>
          <w:sz w:val="21"/>
          <w:szCs w:val="21"/>
          <w:lang w:eastAsia="zh-CN"/>
        </w:rPr>
        <w:t>PID</w:t>
      </w:r>
      <w:r>
        <w:rPr>
          <w:rFonts w:hint="eastAsia" w:ascii="宋体" w:hAnsi="宋体" w:cs="宋体"/>
          <w:color w:val="auto"/>
          <w:sz w:val="21"/>
          <w:szCs w:val="21"/>
          <w:lang w:eastAsia="zh-CN"/>
        </w:rPr>
        <w:t>调节、自动平衡调节、温控和烟感、缺水保护等子系统。</w:t>
      </w:r>
    </w:p>
    <w:p>
      <w:pPr>
        <w:pStyle w:val="17"/>
        <w:spacing w:line="360" w:lineRule="auto"/>
        <w:rPr>
          <w:color w:val="auto"/>
          <w:szCs w:val="21"/>
        </w:rPr>
      </w:pPr>
      <w:r>
        <w:rPr>
          <w:rFonts w:hint="eastAsia" w:ascii="Times New Roman" w:hAnsi="Times New Roman" w:eastAsia="宋体" w:cs="宋体"/>
          <w:color w:val="auto"/>
          <w:sz w:val="21"/>
          <w:szCs w:val="21"/>
          <w:lang w:bidi="ar"/>
        </w:rPr>
        <w:t>（三）电气元件部分</w:t>
      </w:r>
    </w:p>
    <w:p>
      <w:pPr>
        <w:pStyle w:val="30"/>
        <w:spacing w:after="0" w:line="360" w:lineRule="auto"/>
        <w:ind w:left="0"/>
        <w:rPr>
          <w:rFonts w:ascii="宋体" w:hAnsi="宋体" w:cs="宋体"/>
          <w:color w:val="auto"/>
          <w:sz w:val="21"/>
          <w:szCs w:val="21"/>
          <w:lang w:eastAsia="zh-CN"/>
        </w:rPr>
      </w:pPr>
      <w:r>
        <w:rPr>
          <w:rFonts w:ascii="宋体" w:hAnsi="宋体" w:cs="宋体"/>
          <w:color w:val="auto"/>
          <w:sz w:val="21"/>
          <w:szCs w:val="21"/>
          <w:lang w:eastAsia="zh-CN"/>
        </w:rPr>
        <w:t xml:space="preserve">    1</w:t>
      </w:r>
      <w:r>
        <w:rPr>
          <w:rFonts w:hint="eastAsia" w:ascii="宋体" w:hAnsi="宋体" w:cs="宋体"/>
          <w:color w:val="auto"/>
          <w:sz w:val="21"/>
          <w:szCs w:val="21"/>
          <w:lang w:eastAsia="zh-CN"/>
        </w:rPr>
        <w:t>、包含：空气开关、交流接触器、中间继电器、热继电器、浪涌保护器、相许保护器、自动切换装置、压力传感器。</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、电气部分还应该包括报警装置、电流互感器、电压表、万能转换开关、电压保护器、柜体及其他附件。</w:t>
      </w:r>
    </w:p>
    <w:p>
      <w:pPr>
        <w:pStyle w:val="17"/>
        <w:spacing w:line="360" w:lineRule="auto"/>
        <w:rPr>
          <w:color w:val="auto"/>
          <w:szCs w:val="21"/>
        </w:rPr>
      </w:pPr>
      <w:r>
        <w:rPr>
          <w:rFonts w:hint="eastAsia" w:ascii="Times New Roman" w:hAnsi="Times New Roman" w:eastAsia="宋体" w:cs="宋体"/>
          <w:color w:val="auto"/>
          <w:sz w:val="21"/>
          <w:szCs w:val="21"/>
          <w:lang w:bidi="ar"/>
        </w:rPr>
        <w:t>（四）管路附件</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管路的附件包括检修阀、止回阀、出水总管、进水总管、泵组底座、其他辅材。附件的材质主要应为食品级</w:t>
      </w:r>
      <w:r>
        <w:rPr>
          <w:rFonts w:ascii="宋体" w:hAnsi="宋体" w:cs="宋体"/>
          <w:color w:val="auto"/>
          <w:sz w:val="21"/>
          <w:szCs w:val="21"/>
          <w:lang w:eastAsia="zh-CN"/>
        </w:rPr>
        <w:t>304</w:t>
      </w:r>
      <w:r>
        <w:rPr>
          <w:rFonts w:hint="eastAsia" w:ascii="宋体" w:hAnsi="宋体" w:cs="宋体"/>
          <w:color w:val="auto"/>
          <w:sz w:val="21"/>
          <w:szCs w:val="21"/>
          <w:lang w:eastAsia="zh-CN"/>
        </w:rPr>
        <w:t>不锈钢材质或铜质，保证水质没有二次污染，安装方便，连接出水口即可使用。</w:t>
      </w:r>
    </w:p>
    <w:p>
      <w:pPr>
        <w:pStyle w:val="17"/>
        <w:spacing w:line="360" w:lineRule="auto"/>
        <w:rPr>
          <w:color w:val="auto"/>
          <w:szCs w:val="21"/>
        </w:rPr>
      </w:pPr>
      <w:r>
        <w:rPr>
          <w:rFonts w:hint="eastAsia" w:ascii="Times New Roman" w:hAnsi="Times New Roman" w:eastAsia="宋体" w:cs="宋体"/>
          <w:color w:val="auto"/>
          <w:sz w:val="21"/>
          <w:szCs w:val="21"/>
          <w:lang w:bidi="ar"/>
        </w:rPr>
        <w:t>（五）不锈钢水箱及消毒系统</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、不锈钢水箱应使用食品级</w:t>
      </w:r>
      <w:r>
        <w:rPr>
          <w:rFonts w:ascii="宋体" w:hAnsi="宋体" w:cs="宋体"/>
          <w:color w:val="auto"/>
          <w:sz w:val="21"/>
          <w:szCs w:val="21"/>
          <w:lang w:eastAsia="zh-CN"/>
        </w:rPr>
        <w:t>304</w:t>
      </w:r>
      <w:r>
        <w:rPr>
          <w:rFonts w:hint="eastAsia" w:ascii="宋体" w:hAnsi="宋体" w:cs="宋体"/>
          <w:color w:val="auto"/>
          <w:sz w:val="21"/>
          <w:szCs w:val="21"/>
          <w:lang w:eastAsia="zh-CN"/>
        </w:rPr>
        <w:t>不锈钢材质，底板厚度不小于</w:t>
      </w:r>
      <w:r>
        <w:rPr>
          <w:rFonts w:ascii="宋体" w:hAnsi="宋体" w:cs="宋体"/>
          <w:color w:val="auto"/>
          <w:sz w:val="21"/>
          <w:szCs w:val="21"/>
          <w:lang w:eastAsia="zh-CN"/>
        </w:rPr>
        <w:t>2.0mm</w:t>
      </w:r>
      <w:r>
        <w:rPr>
          <w:rFonts w:hint="eastAsia" w:ascii="宋体" w:hAnsi="宋体" w:cs="宋体"/>
          <w:color w:val="auto"/>
          <w:sz w:val="21"/>
          <w:szCs w:val="21"/>
          <w:lang w:eastAsia="zh-CN"/>
        </w:rPr>
        <w:t>、下侧板厚度不小于</w:t>
      </w:r>
      <w:r>
        <w:rPr>
          <w:rFonts w:ascii="宋体" w:hAnsi="宋体" w:cs="宋体"/>
          <w:color w:val="auto"/>
          <w:sz w:val="21"/>
          <w:szCs w:val="21"/>
          <w:lang w:eastAsia="zh-CN"/>
        </w:rPr>
        <w:t>2.0mm</w:t>
      </w:r>
      <w:r>
        <w:rPr>
          <w:rFonts w:hint="eastAsia" w:ascii="宋体" w:hAnsi="宋体" w:cs="宋体"/>
          <w:color w:val="auto"/>
          <w:sz w:val="21"/>
          <w:szCs w:val="21"/>
          <w:lang w:eastAsia="zh-CN"/>
        </w:rPr>
        <w:t>，上侧板厚度不小于</w:t>
      </w:r>
      <w:r>
        <w:rPr>
          <w:rFonts w:ascii="宋体" w:hAnsi="宋体" w:cs="宋体"/>
          <w:color w:val="auto"/>
          <w:sz w:val="21"/>
          <w:szCs w:val="21"/>
          <w:lang w:eastAsia="zh-CN"/>
        </w:rPr>
        <w:t>1.5</w:t>
      </w:r>
      <w:r>
        <w:rPr>
          <w:rFonts w:hint="eastAsia" w:ascii="宋体" w:hAnsi="宋体" w:cs="宋体"/>
          <w:color w:val="auto"/>
          <w:sz w:val="21"/>
          <w:szCs w:val="21"/>
          <w:lang w:eastAsia="zh-CN"/>
        </w:rPr>
        <w:t>㎜，顶板厚度不小于</w:t>
      </w:r>
      <w:r>
        <w:rPr>
          <w:rFonts w:ascii="宋体" w:hAnsi="宋体" w:cs="宋体"/>
          <w:color w:val="auto"/>
          <w:sz w:val="21"/>
          <w:szCs w:val="21"/>
          <w:lang w:eastAsia="zh-CN"/>
        </w:rPr>
        <w:t>1.2</w:t>
      </w:r>
      <w:r>
        <w:rPr>
          <w:rFonts w:hint="eastAsia" w:ascii="宋体" w:hAnsi="宋体" w:cs="宋体"/>
          <w:color w:val="auto"/>
          <w:sz w:val="21"/>
          <w:szCs w:val="21"/>
          <w:lang w:eastAsia="zh-CN"/>
        </w:rPr>
        <w:t>㎜。水箱尺寸和相关附件详设计。</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、不锈钢水箱应配套紫外线消毒仪，对水箱中的水进行紫外消毒。</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、不锈钢水箱还应配套进水闸阀和遥控浮球阀，以及出水闸阀和</w:t>
      </w:r>
      <w:r>
        <w:rPr>
          <w:rFonts w:ascii="宋体" w:hAnsi="宋体" w:cs="宋体"/>
          <w:color w:val="auto"/>
          <w:sz w:val="21"/>
          <w:szCs w:val="21"/>
          <w:lang w:eastAsia="zh-CN"/>
        </w:rPr>
        <w:t>Y</w:t>
      </w:r>
      <w:r>
        <w:rPr>
          <w:rFonts w:hint="eastAsia" w:ascii="宋体" w:hAnsi="宋体" w:cs="宋体"/>
          <w:color w:val="auto"/>
          <w:sz w:val="21"/>
          <w:szCs w:val="21"/>
          <w:lang w:eastAsia="zh-CN"/>
        </w:rPr>
        <w:t>型过滤器。相关阀门的压力等级为</w:t>
      </w:r>
      <w:r>
        <w:rPr>
          <w:rFonts w:ascii="宋体" w:hAnsi="宋体" w:cs="宋体"/>
          <w:color w:val="auto"/>
          <w:sz w:val="21"/>
          <w:szCs w:val="21"/>
          <w:lang w:eastAsia="zh-CN"/>
        </w:rPr>
        <w:t>1.0Mpa</w:t>
      </w:r>
      <w:r>
        <w:rPr>
          <w:rFonts w:hint="eastAsia" w:ascii="宋体" w:hAnsi="宋体" w:cs="宋体"/>
          <w:color w:val="auto"/>
          <w:sz w:val="21"/>
          <w:szCs w:val="21"/>
          <w:lang w:eastAsia="zh-CN"/>
        </w:rPr>
        <w:t>。</w:t>
      </w:r>
    </w:p>
    <w:p>
      <w:pPr>
        <w:pStyle w:val="17"/>
        <w:spacing w:line="360" w:lineRule="auto"/>
        <w:rPr>
          <w:color w:val="auto"/>
          <w:szCs w:val="21"/>
        </w:rPr>
      </w:pPr>
      <w:r>
        <w:rPr>
          <w:rFonts w:hint="eastAsia" w:ascii="Times New Roman" w:hAnsi="Times New Roman" w:eastAsia="宋体" w:cs="宋体"/>
          <w:color w:val="auto"/>
          <w:sz w:val="21"/>
          <w:szCs w:val="21"/>
          <w:lang w:bidi="ar"/>
        </w:rPr>
        <w:t>（六）其他要求</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、人机界面需要配置不小于</w:t>
      </w:r>
      <w:r>
        <w:rPr>
          <w:rFonts w:ascii="宋体" w:hAnsi="宋体" w:cs="宋体"/>
          <w:color w:val="auto"/>
          <w:sz w:val="21"/>
          <w:szCs w:val="21"/>
          <w:lang w:eastAsia="zh-CN"/>
        </w:rPr>
        <w:t>7</w:t>
      </w:r>
      <w:r>
        <w:rPr>
          <w:rFonts w:hint="eastAsia" w:ascii="宋体" w:hAnsi="宋体" w:cs="宋体"/>
          <w:color w:val="auto"/>
          <w:sz w:val="21"/>
          <w:szCs w:val="21"/>
          <w:lang w:eastAsia="zh-CN"/>
        </w:rPr>
        <w:t>寸的触摸屏，可以显示运行数据记录器、报警数据记录器、运行数据趋势等，与</w:t>
      </w:r>
      <w:r>
        <w:rPr>
          <w:rFonts w:ascii="宋体" w:hAnsi="宋体" w:cs="宋体"/>
          <w:color w:val="auto"/>
          <w:sz w:val="21"/>
          <w:szCs w:val="21"/>
          <w:lang w:eastAsia="zh-CN"/>
        </w:rPr>
        <w:t>PLC</w:t>
      </w:r>
      <w:r>
        <w:rPr>
          <w:rFonts w:hint="eastAsia" w:ascii="宋体" w:hAnsi="宋体" w:cs="宋体"/>
          <w:color w:val="auto"/>
          <w:sz w:val="21"/>
          <w:szCs w:val="21"/>
          <w:lang w:eastAsia="zh-CN"/>
        </w:rPr>
        <w:t>同品牌配套兼容性好。</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、控制系统可以进行远程监控，需要将运行数据、故障报警、维保提示、服务电话等信息远传至本楼的值班室，值班室配置相应的显示设备、主机和控制设备。</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、鉴于机场是重要保障单位，设备厂商需要提供</w:t>
      </w:r>
      <w:r>
        <w:rPr>
          <w:rFonts w:ascii="宋体" w:hAnsi="宋体" w:cs="宋体"/>
          <w:color w:val="auto"/>
          <w:sz w:val="21"/>
          <w:szCs w:val="21"/>
          <w:lang w:eastAsia="zh-CN"/>
        </w:rPr>
        <w:t>12</w:t>
      </w:r>
      <w:r>
        <w:rPr>
          <w:rFonts w:hint="eastAsia" w:ascii="宋体" w:hAnsi="宋体" w:cs="宋体"/>
          <w:color w:val="auto"/>
          <w:sz w:val="21"/>
          <w:szCs w:val="21"/>
          <w:lang w:eastAsia="zh-CN"/>
        </w:rPr>
        <w:t>小时内到场服务的承诺。</w:t>
      </w:r>
    </w:p>
    <w:p>
      <w:pPr>
        <w:pStyle w:val="2"/>
        <w:keepNext w:val="0"/>
        <w:keepLines w:val="0"/>
        <w:autoSpaceDE w:val="0"/>
        <w:autoSpaceDN w:val="0"/>
        <w:spacing w:before="0" w:after="0" w:line="360" w:lineRule="auto"/>
        <w:textAlignment w:val="baseline"/>
        <w:rPr>
          <w:rFonts w:ascii="宋体" w:hAnsi="宋体" w:cs="宋体"/>
          <w:bCs w:val="0"/>
          <w:color w:val="auto"/>
          <w:szCs w:val="21"/>
        </w:rPr>
      </w:pPr>
      <w:r>
        <w:rPr>
          <w:rFonts w:hint="eastAsia" w:ascii="宋体" w:hAnsi="宋体" w:cs="宋体"/>
          <w:bCs w:val="0"/>
          <w:color w:val="auto"/>
          <w:sz w:val="21"/>
          <w:szCs w:val="21"/>
        </w:rPr>
        <w:t>（1</w:t>
      </w:r>
      <w:r>
        <w:rPr>
          <w:rFonts w:ascii="宋体" w:hAnsi="宋体" w:cs="宋体"/>
          <w:bCs w:val="0"/>
          <w:color w:val="auto"/>
          <w:sz w:val="21"/>
          <w:szCs w:val="21"/>
        </w:rPr>
        <w:t>5</w:t>
      </w:r>
      <w:r>
        <w:rPr>
          <w:rFonts w:hint="eastAsia" w:ascii="宋体" w:hAnsi="宋体" w:cs="宋体"/>
          <w:bCs w:val="0"/>
          <w:color w:val="auto"/>
          <w:sz w:val="21"/>
          <w:szCs w:val="21"/>
        </w:rPr>
        <w:t>）</w:t>
      </w:r>
      <w:r>
        <w:rPr>
          <w:rFonts w:hint="eastAsia" w:ascii="宋体" w:hAnsi="宋体" w:cs="宋体"/>
          <w:bCs w:val="0"/>
          <w:color w:val="auto"/>
          <w:kern w:val="2"/>
          <w:sz w:val="21"/>
          <w:szCs w:val="21"/>
          <w:lang w:bidi="ar"/>
        </w:rPr>
        <w:t>给排水阀门</w:t>
      </w:r>
    </w:p>
    <w:p>
      <w:pPr>
        <w:spacing w:line="360" w:lineRule="auto"/>
        <w:ind w:firstLine="422"/>
        <w:jc w:val="left"/>
        <w:rPr>
          <w:rFonts w:ascii="宋体" w:hAnsi="宋体" w:eastAsia="宋体" w:cs="宋体"/>
          <w:color w:val="auto"/>
          <w:szCs w:val="21"/>
        </w:rPr>
      </w:pPr>
      <w:r>
        <w:rPr>
          <w:rFonts w:hint="eastAsia" w:ascii="宋体" w:hAnsi="宋体" w:eastAsia="宋体" w:cs="宋体"/>
          <w:color w:val="auto"/>
          <w:szCs w:val="21"/>
          <w:lang w:bidi="ar"/>
        </w:rPr>
        <w:t>本次采购给排水阀门在满足本项目设计要求的同时，应满足以下要求：</w:t>
      </w:r>
    </w:p>
    <w:p>
      <w:pPr>
        <w:spacing w:line="360" w:lineRule="auto"/>
        <w:jc w:val="left"/>
        <w:rPr>
          <w:rFonts w:ascii="宋体" w:hAnsi="宋体" w:eastAsia="宋体" w:cs="宋体"/>
          <w:color w:val="auto"/>
          <w:szCs w:val="21"/>
        </w:rPr>
      </w:pPr>
      <w:r>
        <w:rPr>
          <w:rFonts w:hint="eastAsia" w:ascii="宋体" w:hAnsi="宋体" w:eastAsia="宋体" w:cs="宋体"/>
          <w:color w:val="auto"/>
          <w:szCs w:val="21"/>
          <w:lang w:bidi="ar"/>
        </w:rPr>
        <w:t>1、软密闸阀技术要求</w:t>
      </w:r>
    </w:p>
    <w:p>
      <w:pPr>
        <w:spacing w:line="360" w:lineRule="auto"/>
        <w:rPr>
          <w:rFonts w:ascii="宋体" w:hAnsi="宋体" w:eastAsia="宋体" w:cs="宋体"/>
          <w:bCs/>
          <w:color w:val="auto"/>
          <w:szCs w:val="21"/>
        </w:rPr>
      </w:pPr>
      <w:r>
        <w:rPr>
          <w:rFonts w:hint="eastAsia" w:ascii="宋体" w:hAnsi="宋体" w:eastAsia="宋体" w:cs="宋体"/>
          <w:bCs/>
          <w:color w:val="auto"/>
          <w:szCs w:val="21"/>
          <w:lang w:bidi="ar"/>
        </w:rPr>
        <w:t>1.1 设计制造标准</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CJ/T216《给</w:t>
      </w:r>
      <w:r>
        <w:rPr>
          <w:rFonts w:hint="eastAsia" w:ascii="宋体" w:hAnsi="宋体" w:cs="宋体"/>
          <w:color w:val="auto"/>
          <w:szCs w:val="21"/>
          <w:lang w:eastAsia="zh-CN" w:bidi="ar"/>
        </w:rPr>
        <w:t>水</w:t>
      </w:r>
      <w:r>
        <w:rPr>
          <w:rFonts w:hint="eastAsia" w:ascii="宋体" w:hAnsi="宋体" w:eastAsia="宋体" w:cs="宋体"/>
          <w:color w:val="auto"/>
          <w:szCs w:val="21"/>
          <w:lang w:bidi="ar"/>
        </w:rPr>
        <w:t>排水用软密封闸阀》</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GB/T12221《金属阀门 结构长度》</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GB/T12227《通用阀门 球墨铸铁件技术条件》</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HG/T3091《橡胶密封件 给</w:t>
      </w:r>
      <w:r>
        <w:rPr>
          <w:rFonts w:hint="eastAsia" w:ascii="宋体" w:hAnsi="宋体" w:cs="宋体"/>
          <w:color w:val="auto"/>
          <w:szCs w:val="21"/>
          <w:lang w:eastAsia="zh-CN" w:bidi="ar"/>
        </w:rPr>
        <w:t>、</w:t>
      </w:r>
      <w:r>
        <w:rPr>
          <w:rFonts w:hint="eastAsia" w:ascii="宋体" w:hAnsi="宋体" w:eastAsia="宋体" w:cs="宋体"/>
          <w:color w:val="auto"/>
          <w:szCs w:val="21"/>
          <w:lang w:bidi="ar"/>
        </w:rPr>
        <w:t xml:space="preserve">排水管及污水管道用接口密封圈材料规范》  </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GB/T15254《硫化橡胶与金属粘接180°剥离试验》</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GB/T11211《硫化橡胶</w:t>
      </w:r>
      <w:r>
        <w:rPr>
          <w:rFonts w:hint="eastAsia" w:ascii="宋体" w:hAnsi="宋体" w:cs="宋体"/>
          <w:color w:val="auto"/>
          <w:szCs w:val="21"/>
          <w:lang w:val="en-US" w:eastAsia="zh-CN" w:bidi="ar"/>
        </w:rPr>
        <w:t>或热塑性橡胶</w:t>
      </w:r>
      <w:r>
        <w:rPr>
          <w:rFonts w:hint="eastAsia" w:ascii="宋体" w:hAnsi="宋体" w:eastAsia="宋体" w:cs="宋体"/>
          <w:color w:val="auto"/>
          <w:szCs w:val="21"/>
          <w:lang w:bidi="ar"/>
        </w:rPr>
        <w:t xml:space="preserve">与金属粘合强度的测定 </w:t>
      </w:r>
      <w:r>
        <w:rPr>
          <w:rFonts w:hint="eastAsia" w:ascii="宋体" w:hAnsi="宋体" w:cs="宋体"/>
          <w:color w:val="auto"/>
          <w:szCs w:val="21"/>
          <w:lang w:val="en-US" w:eastAsia="zh-CN" w:bidi="ar"/>
        </w:rPr>
        <w:t>二板</w:t>
      </w:r>
      <w:r>
        <w:rPr>
          <w:rFonts w:hint="eastAsia" w:ascii="宋体" w:hAnsi="宋体" w:eastAsia="宋体" w:cs="宋体"/>
          <w:color w:val="auto"/>
          <w:szCs w:val="21"/>
          <w:lang w:bidi="ar"/>
        </w:rPr>
        <w:t xml:space="preserve">法》    </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 xml:space="preserve">GB/T17241.6《整体铸铁法兰》 </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GB/T13927《</w:t>
      </w:r>
      <w:r>
        <w:rPr>
          <w:rFonts w:hint="eastAsia" w:ascii="宋体" w:hAnsi="宋体" w:cs="宋体"/>
          <w:color w:val="auto"/>
          <w:szCs w:val="21"/>
          <w:lang w:val="en-US" w:eastAsia="zh-CN" w:bidi="ar"/>
        </w:rPr>
        <w:t>工业</w:t>
      </w:r>
      <w:r>
        <w:rPr>
          <w:rFonts w:hint="eastAsia" w:ascii="宋体" w:hAnsi="宋体" w:eastAsia="宋体" w:cs="宋体"/>
          <w:color w:val="auto"/>
          <w:szCs w:val="21"/>
          <w:lang w:bidi="ar"/>
        </w:rPr>
        <w:t>阀门 压力试验》</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GB12220-89《通用阀门  标志》</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JB/T7928-</w:t>
      </w:r>
      <w:r>
        <w:rPr>
          <w:rFonts w:hint="eastAsia" w:ascii="宋体" w:hAnsi="宋体" w:cs="宋体"/>
          <w:color w:val="auto"/>
          <w:szCs w:val="21"/>
          <w:lang w:val="en-US" w:eastAsia="zh-CN" w:bidi="ar"/>
        </w:rPr>
        <w:t>19</w:t>
      </w:r>
      <w:r>
        <w:rPr>
          <w:rFonts w:hint="eastAsia" w:ascii="宋体" w:hAnsi="宋体" w:eastAsia="宋体" w:cs="宋体"/>
          <w:color w:val="auto"/>
          <w:szCs w:val="21"/>
          <w:lang w:bidi="ar"/>
        </w:rPr>
        <w:t>99《通用阀门  供货要求》</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GB/T17219《生活饮用水输配水设备及防护材料的安全性评价标准》</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卫生性能通过国家GB/T17219卫生标准。</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以及不低于上述标准的其他现行标准。</w:t>
      </w:r>
    </w:p>
    <w:p>
      <w:pPr>
        <w:spacing w:line="360" w:lineRule="auto"/>
        <w:rPr>
          <w:rFonts w:ascii="宋体" w:hAnsi="宋体" w:eastAsia="宋体" w:cs="宋体"/>
          <w:bCs/>
          <w:color w:val="auto"/>
          <w:szCs w:val="21"/>
        </w:rPr>
      </w:pPr>
      <w:r>
        <w:rPr>
          <w:rFonts w:hint="eastAsia" w:ascii="宋体" w:hAnsi="宋体" w:eastAsia="宋体" w:cs="宋体"/>
          <w:bCs/>
          <w:color w:val="auto"/>
          <w:szCs w:val="21"/>
          <w:lang w:bidi="ar"/>
        </w:rPr>
        <w:t>1.2 基本性能</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使用位置：</w:t>
      </w:r>
      <w:r>
        <w:rPr>
          <w:rFonts w:ascii="宋体" w:hAnsi="宋体" w:eastAsia="宋体" w:cs="宋体"/>
          <w:color w:val="auto"/>
          <w:szCs w:val="21"/>
          <w:lang w:bidi="ar"/>
        </w:rPr>
        <w:t>压力</w:t>
      </w:r>
      <w:r>
        <w:rPr>
          <w:rFonts w:hint="eastAsia" w:ascii="宋体" w:hAnsi="宋体" w:eastAsia="宋体" w:cs="宋体"/>
          <w:color w:val="auto"/>
          <w:szCs w:val="21"/>
          <w:lang w:bidi="ar"/>
        </w:rPr>
        <w:t>排水系统；</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结构型式：暗杆带启闭刻度弹性座封闸阀；</w:t>
      </w:r>
    </w:p>
    <w:p>
      <w:pPr>
        <w:spacing w:line="360" w:lineRule="auto"/>
        <w:ind w:firstLine="420"/>
        <w:rPr>
          <w:rFonts w:ascii="宋体" w:hAnsi="宋体" w:eastAsia="宋体" w:cs="宋体"/>
          <w:bCs/>
          <w:color w:val="auto"/>
          <w:szCs w:val="21"/>
        </w:rPr>
      </w:pPr>
      <w:r>
        <w:rPr>
          <w:rFonts w:hint="eastAsia" w:ascii="宋体" w:hAnsi="宋体" w:eastAsia="宋体" w:cs="宋体"/>
          <w:bCs/>
          <w:color w:val="auto"/>
          <w:szCs w:val="21"/>
          <w:lang w:bidi="ar"/>
        </w:rPr>
        <w:t>连接方式：双法兰连接；</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公称压力（Mpa）：1.6；</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强度试验（Mpa）：1.5倍；</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密封试验（Mpa）：1.1倍；</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适用介质：水；</w:t>
      </w:r>
    </w:p>
    <w:p>
      <w:pPr>
        <w:spacing w:line="360" w:lineRule="auto"/>
        <w:ind w:firstLine="420"/>
        <w:rPr>
          <w:rFonts w:ascii="宋体" w:hAnsi="宋体" w:eastAsia="宋体" w:cs="宋体"/>
          <w:bCs/>
          <w:color w:val="auto"/>
          <w:szCs w:val="21"/>
        </w:rPr>
      </w:pPr>
      <w:r>
        <w:rPr>
          <w:rFonts w:hint="eastAsia" w:ascii="宋体" w:hAnsi="宋体" w:eastAsia="宋体" w:cs="宋体"/>
          <w:color w:val="auto"/>
          <w:szCs w:val="21"/>
          <w:lang w:bidi="ar"/>
        </w:rPr>
        <w:t>适用温度（℃）：0～+80；</w:t>
      </w:r>
    </w:p>
    <w:p>
      <w:pPr>
        <w:spacing w:line="360" w:lineRule="auto"/>
        <w:ind w:firstLine="420"/>
        <w:rPr>
          <w:rFonts w:ascii="宋体" w:hAnsi="宋体" w:eastAsia="宋体" w:cs="宋体"/>
          <w:color w:val="auto"/>
          <w:szCs w:val="21"/>
        </w:rPr>
      </w:pPr>
      <w:r>
        <w:rPr>
          <w:rFonts w:hint="eastAsia" w:ascii="宋体" w:hAnsi="宋体" w:eastAsia="宋体" w:cs="宋体"/>
          <w:color w:val="auto"/>
          <w:szCs w:val="21"/>
          <w:lang w:bidi="ar"/>
        </w:rPr>
        <w:t>驱动方式：手动；</w:t>
      </w:r>
    </w:p>
    <w:p>
      <w:pPr>
        <w:spacing w:line="360" w:lineRule="auto"/>
        <w:ind w:firstLine="420"/>
        <w:rPr>
          <w:rFonts w:ascii="宋体" w:hAnsi="宋体" w:eastAsia="宋体" w:cs="宋体"/>
          <w:bCs/>
          <w:color w:val="auto"/>
          <w:szCs w:val="21"/>
        </w:rPr>
      </w:pPr>
      <w:r>
        <w:rPr>
          <w:rFonts w:hint="eastAsia" w:ascii="宋体" w:hAnsi="宋体" w:eastAsia="宋体" w:cs="宋体"/>
          <w:color w:val="auto"/>
          <w:szCs w:val="21"/>
          <w:lang w:bidi="ar"/>
        </w:rPr>
        <w:t>内、外泄漏率：0；</w:t>
      </w:r>
    </w:p>
    <w:p>
      <w:pPr>
        <w:spacing w:line="360" w:lineRule="auto"/>
        <w:rPr>
          <w:color w:val="auto"/>
          <w:szCs w:val="21"/>
        </w:rPr>
      </w:pPr>
      <w:r>
        <w:rPr>
          <w:rFonts w:hint="eastAsia" w:ascii="宋体" w:hAnsi="宋体" w:eastAsia="宋体" w:cs="宋体"/>
          <w:bCs/>
          <w:color w:val="auto"/>
          <w:szCs w:val="21"/>
          <w:lang w:bidi="ar"/>
        </w:rPr>
        <w:t>1.3 技</w:t>
      </w:r>
      <w:r>
        <w:rPr>
          <w:rFonts w:hint="eastAsia" w:ascii="Calibri" w:hAnsi="Calibri" w:eastAsia="宋体" w:cs="宋体"/>
          <w:color w:val="auto"/>
          <w:szCs w:val="21"/>
          <w:lang w:bidi="ar"/>
        </w:rPr>
        <w:t>术描述</w:t>
      </w:r>
    </w:p>
    <w:p>
      <w:pPr>
        <w:spacing w:line="360" w:lineRule="auto"/>
        <w:ind w:firstLine="420"/>
        <w:rPr>
          <w:color w:val="auto"/>
          <w:szCs w:val="21"/>
        </w:rPr>
      </w:pPr>
      <w:r>
        <w:rPr>
          <w:rFonts w:hint="eastAsia" w:ascii="Calibri" w:hAnsi="Calibri" w:eastAsia="宋体" w:cs="宋体"/>
          <w:color w:val="auto"/>
          <w:szCs w:val="21"/>
          <w:lang w:bidi="ar"/>
        </w:rPr>
        <w:t>阀体、阀盖</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、采用</w:t>
      </w:r>
      <w:r>
        <w:rPr>
          <w:rFonts w:ascii="Calibri" w:hAnsi="Calibri" w:eastAsia="宋体" w:cs="Times New Roman"/>
          <w:color w:val="auto"/>
          <w:szCs w:val="21"/>
          <w:lang w:bidi="ar"/>
        </w:rPr>
        <w:t>QT450</w:t>
      </w:r>
      <w:r>
        <w:rPr>
          <w:rFonts w:hint="eastAsia" w:ascii="Calibri" w:hAnsi="Calibri" w:eastAsia="宋体" w:cs="宋体"/>
          <w:color w:val="auto"/>
          <w:szCs w:val="21"/>
          <w:lang w:bidi="ar"/>
        </w:rPr>
        <w:t>球墨铸铁材料。</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、阀体、阀盖最小壁厚满足</w:t>
      </w:r>
      <w:r>
        <w:rPr>
          <w:rFonts w:ascii="Calibri" w:hAnsi="Calibri" w:eastAsia="宋体" w:cs="Times New Roman"/>
          <w:color w:val="auto"/>
          <w:szCs w:val="21"/>
          <w:lang w:bidi="ar"/>
        </w:rPr>
        <w:t>GB12232-2005</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法兰连接铁制闸阀》要求。</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、阀体采用精密铸造，内腔平整光洁，铸件在涂覆线表面光滑、无裂纹伤痕、夹砂等缺陷，法兰与阀体铸为一体，法兰盘符合</w:t>
      </w:r>
      <w:r>
        <w:rPr>
          <w:rFonts w:ascii="Calibri" w:hAnsi="Calibri" w:eastAsia="宋体" w:cs="Times New Roman"/>
          <w:color w:val="auto"/>
          <w:szCs w:val="21"/>
          <w:lang w:bidi="ar"/>
        </w:rPr>
        <w:t xml:space="preserve">GB/T17241.6-2008 </w:t>
      </w:r>
      <w:r>
        <w:rPr>
          <w:rFonts w:hint="eastAsia" w:ascii="Calibri" w:hAnsi="Calibri" w:eastAsia="宋体" w:cs="宋体"/>
          <w:color w:val="auto"/>
          <w:szCs w:val="21"/>
          <w:lang w:bidi="ar"/>
        </w:rPr>
        <w:t>整体铸铁法兰标准。</w:t>
      </w:r>
    </w:p>
    <w:p>
      <w:pPr>
        <w:spacing w:line="360" w:lineRule="auto"/>
        <w:ind w:firstLine="420"/>
        <w:rPr>
          <w:color w:val="auto"/>
          <w:szCs w:val="21"/>
        </w:rPr>
      </w:pPr>
      <w:r>
        <w:rPr>
          <w:rFonts w:hint="eastAsia" w:ascii="Calibri" w:hAnsi="Calibri" w:eastAsia="宋体" w:cs="宋体"/>
          <w:color w:val="auto"/>
          <w:szCs w:val="21"/>
          <w:lang w:bidi="ar"/>
        </w:rPr>
        <w:t>阀板</w:t>
      </w:r>
    </w:p>
    <w:p>
      <w:pPr>
        <w:spacing w:line="360" w:lineRule="auto"/>
        <w:ind w:firstLine="420"/>
        <w:rPr>
          <w:color w:val="auto"/>
          <w:szCs w:val="21"/>
        </w:rPr>
      </w:pPr>
      <w:r>
        <w:rPr>
          <w:rFonts w:hint="eastAsia" w:ascii="Calibri" w:hAnsi="Calibri" w:eastAsia="宋体" w:cs="宋体"/>
          <w:color w:val="auto"/>
          <w:szCs w:val="21"/>
          <w:lang w:bidi="ar"/>
        </w:rPr>
        <w:t>阀板采用球墨铸铁阀芯本体完全包覆</w:t>
      </w:r>
      <w:r>
        <w:rPr>
          <w:rFonts w:ascii="Calibri" w:hAnsi="Calibri" w:eastAsia="宋体" w:cs="Times New Roman"/>
          <w:color w:val="auto"/>
          <w:szCs w:val="21"/>
          <w:lang w:bidi="ar"/>
        </w:rPr>
        <w:t>EPDM</w:t>
      </w:r>
      <w:r>
        <w:rPr>
          <w:rFonts w:hint="eastAsia" w:ascii="Calibri" w:hAnsi="Calibri" w:eastAsia="宋体" w:cs="宋体"/>
          <w:color w:val="auto"/>
          <w:szCs w:val="21"/>
          <w:lang w:bidi="ar"/>
        </w:rPr>
        <w:t>，完全避免流体介质与阀板表面直接接触。</w:t>
      </w:r>
    </w:p>
    <w:p>
      <w:pPr>
        <w:spacing w:line="360" w:lineRule="auto"/>
        <w:ind w:firstLine="420"/>
        <w:rPr>
          <w:color w:val="auto"/>
          <w:szCs w:val="21"/>
        </w:rPr>
      </w:pPr>
      <w:r>
        <w:rPr>
          <w:rFonts w:hint="eastAsia" w:ascii="Calibri" w:hAnsi="Calibri" w:eastAsia="宋体" w:cs="宋体"/>
          <w:color w:val="auto"/>
          <w:szCs w:val="21"/>
          <w:lang w:bidi="ar"/>
        </w:rPr>
        <w:t>阀门在全开时，阀板高于阀门内腔通道，保证流体通行，减小流体阻力。</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、阀体内腔密封面两侧有阀板导槽使阀板上下平稳移动；阀板导槽平整光洁与阀板紧密配合，阀板处于任何位置震动较小。</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、阀杆螺母与阀板镶嵌（或铸造）为一体式（并为整体包胶型式），阀杆螺母与阀板联接不得有任何松动，使阀杆上下动作面不会出现振动现象，铜螺母块宜镶嵌在衬胶闸板内，形成整体，防止闸板与衬胶剥离。</w:t>
      </w:r>
    </w:p>
    <w:p>
      <w:pPr>
        <w:spacing w:line="360" w:lineRule="auto"/>
        <w:ind w:firstLine="420"/>
        <w:rPr>
          <w:color w:val="auto"/>
          <w:szCs w:val="21"/>
        </w:rPr>
      </w:pPr>
      <w:r>
        <w:rPr>
          <w:rFonts w:hint="eastAsia" w:ascii="Calibri" w:hAnsi="Calibri" w:eastAsia="宋体" w:cs="宋体"/>
          <w:color w:val="auto"/>
          <w:szCs w:val="21"/>
          <w:lang w:bidi="ar"/>
        </w:rPr>
        <w:t>密封</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、采用弹性橡胶密封（软密封），关闭时以闸板弹性橡胶压住阀体底部而密封。</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、橡胶采用优质</w:t>
      </w:r>
      <w:r>
        <w:rPr>
          <w:rFonts w:ascii="Calibri" w:hAnsi="Calibri" w:eastAsia="宋体" w:cs="Times New Roman"/>
          <w:color w:val="auto"/>
          <w:szCs w:val="21"/>
          <w:lang w:bidi="ar"/>
        </w:rPr>
        <w:t>EPDM</w:t>
      </w:r>
      <w:r>
        <w:rPr>
          <w:rFonts w:hint="eastAsia" w:ascii="Calibri" w:hAnsi="Calibri" w:eastAsia="宋体" w:cs="宋体"/>
          <w:color w:val="auto"/>
          <w:szCs w:val="21"/>
          <w:lang w:bidi="ar"/>
        </w:rPr>
        <w:t>材质，橡胶材质表面平滑，无肉眼所见的杂质及蜂窝状孔洞；无损伤、裂痕、气孔等缺陷。</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、阀体与闸板、阀体与阀盖、阀杆与阀盖的密封试验均符合《通用阀门压力试验》</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的规定。</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、上盖与阀体连接处为内藏式自密封结构设计，采用螺栓拧紧，螺栓拧紧处</w:t>
      </w:r>
      <w:r>
        <w:rPr>
          <w:rFonts w:ascii="Calibri" w:hAnsi="Calibri" w:eastAsia="宋体" w:cs="宋体"/>
          <w:color w:val="auto"/>
          <w:szCs w:val="21"/>
          <w:lang w:bidi="ar"/>
        </w:rPr>
        <w:t>灌蜡</w:t>
      </w:r>
      <w:r>
        <w:rPr>
          <w:rFonts w:hint="eastAsia" w:ascii="Calibri" w:hAnsi="Calibri" w:eastAsia="宋体" w:cs="宋体"/>
          <w:color w:val="auto"/>
          <w:szCs w:val="21"/>
          <w:lang w:bidi="ar"/>
        </w:rPr>
        <w:t>或塑料盖封闭以防锈蚀。</w:t>
      </w:r>
    </w:p>
    <w:p>
      <w:pPr>
        <w:spacing w:line="360" w:lineRule="auto"/>
        <w:ind w:firstLine="420"/>
        <w:rPr>
          <w:color w:val="auto"/>
          <w:szCs w:val="21"/>
        </w:rPr>
      </w:pPr>
      <w:r>
        <w:rPr>
          <w:rFonts w:hint="eastAsia" w:ascii="Calibri" w:hAnsi="Calibri" w:eastAsia="宋体" w:cs="宋体"/>
          <w:color w:val="auto"/>
          <w:szCs w:val="21"/>
          <w:lang w:bidi="ar"/>
        </w:rPr>
        <w:t>防腐处理：</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、铸件经抛丸处理，达到</w:t>
      </w:r>
      <w:r>
        <w:rPr>
          <w:rFonts w:ascii="Calibri" w:hAnsi="Calibri" w:eastAsia="宋体" w:cs="Times New Roman"/>
          <w:color w:val="auto"/>
          <w:szCs w:val="21"/>
          <w:lang w:bidi="ar"/>
        </w:rPr>
        <w:t>GB/T8923</w:t>
      </w:r>
      <w:r>
        <w:rPr>
          <w:rFonts w:hint="eastAsia" w:ascii="Calibri" w:hAnsi="Calibri" w:eastAsia="宋体" w:cs="宋体"/>
          <w:color w:val="auto"/>
          <w:szCs w:val="21"/>
          <w:lang w:bidi="ar"/>
        </w:rPr>
        <w:t>中规定的</w:t>
      </w:r>
      <w:r>
        <w:rPr>
          <w:rFonts w:ascii="Calibri" w:hAnsi="Calibri" w:eastAsia="宋体" w:cs="Times New Roman"/>
          <w:color w:val="auto"/>
          <w:szCs w:val="21"/>
          <w:lang w:bidi="ar"/>
        </w:rPr>
        <w:t>Sa2.5</w:t>
      </w:r>
      <w:r>
        <w:rPr>
          <w:rFonts w:hint="eastAsia" w:ascii="Calibri" w:hAnsi="Calibri" w:eastAsia="宋体" w:cs="宋体"/>
          <w:color w:val="auto"/>
          <w:szCs w:val="21"/>
          <w:lang w:bidi="ar"/>
        </w:rPr>
        <w:t>表面处理等级，并在抛丸处理后</w:t>
      </w:r>
      <w:r>
        <w:rPr>
          <w:rFonts w:ascii="Calibri" w:hAnsi="Calibri" w:eastAsia="宋体" w:cs="Times New Roman"/>
          <w:color w:val="auto"/>
          <w:szCs w:val="21"/>
          <w:lang w:bidi="ar"/>
        </w:rPr>
        <w:t>6</w:t>
      </w:r>
      <w:r>
        <w:rPr>
          <w:rFonts w:hint="eastAsia" w:ascii="Calibri" w:hAnsi="Calibri" w:eastAsia="宋体" w:cs="宋体"/>
          <w:color w:val="auto"/>
          <w:szCs w:val="21"/>
          <w:lang w:bidi="ar"/>
        </w:rPr>
        <w:t>小时内进行涂装。</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、阀门的内、外防腐均采用环氧树脂粉末静电喷涂工艺，涂层厚度不少于</w:t>
      </w:r>
      <w:r>
        <w:rPr>
          <w:rFonts w:ascii="Calibri" w:hAnsi="Calibri" w:eastAsia="宋体" w:cs="Times New Roman"/>
          <w:color w:val="auto"/>
          <w:szCs w:val="21"/>
          <w:lang w:bidi="ar"/>
        </w:rPr>
        <w:t>0.25mm</w:t>
      </w:r>
      <w:r>
        <w:rPr>
          <w:rFonts w:hint="eastAsia" w:ascii="Calibri" w:hAnsi="Calibri" w:eastAsia="宋体" w:cs="宋体"/>
          <w:color w:val="auto"/>
          <w:szCs w:val="21"/>
          <w:lang w:bidi="ar"/>
        </w:rPr>
        <w:t>，以确保阀门经表面处理后有优良的防腐性能。</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、其喷涂处理过程符合国家标准。</w:t>
      </w:r>
    </w:p>
    <w:p>
      <w:pPr>
        <w:spacing w:line="360" w:lineRule="auto"/>
        <w:ind w:firstLine="420"/>
        <w:rPr>
          <w:color w:val="auto"/>
          <w:szCs w:val="21"/>
        </w:rPr>
      </w:pPr>
      <w:r>
        <w:rPr>
          <w:rFonts w:hint="eastAsia" w:ascii="Calibri" w:hAnsi="Calibri" w:eastAsia="宋体" w:cs="宋体"/>
          <w:color w:val="auto"/>
          <w:szCs w:val="21"/>
          <w:lang w:bidi="ar"/>
        </w:rPr>
        <w:t>阀杆</w:t>
      </w:r>
    </w:p>
    <w:p>
      <w:pPr>
        <w:spacing w:line="360" w:lineRule="auto"/>
        <w:ind w:firstLine="420"/>
        <w:rPr>
          <w:color w:val="auto"/>
          <w:szCs w:val="21"/>
        </w:rPr>
      </w:pPr>
      <w:r>
        <w:rPr>
          <w:rFonts w:hint="eastAsia" w:ascii="Calibri" w:hAnsi="Calibri" w:eastAsia="宋体" w:cs="宋体"/>
          <w:color w:val="auto"/>
          <w:szCs w:val="21"/>
          <w:lang w:bidi="ar"/>
        </w:rPr>
        <w:t>采用暗杆带开度指示装置的形式。</w:t>
      </w:r>
    </w:p>
    <w:p>
      <w:pPr>
        <w:spacing w:line="360" w:lineRule="auto"/>
        <w:ind w:firstLine="420"/>
        <w:rPr>
          <w:color w:val="auto"/>
          <w:szCs w:val="21"/>
        </w:rPr>
      </w:pPr>
      <w:r>
        <w:rPr>
          <w:rFonts w:hint="eastAsia" w:ascii="Calibri" w:hAnsi="Calibri" w:eastAsia="宋体" w:cs="宋体"/>
          <w:color w:val="auto"/>
          <w:szCs w:val="21"/>
          <w:lang w:bidi="ar"/>
        </w:rPr>
        <w:t>采用</w:t>
      </w:r>
      <w:r>
        <w:rPr>
          <w:rFonts w:ascii="Calibri" w:hAnsi="Calibri" w:eastAsia="宋体" w:cs="Times New Roman"/>
          <w:color w:val="auto"/>
          <w:szCs w:val="21"/>
          <w:lang w:bidi="ar"/>
        </w:rPr>
        <w:t>2Cr13</w:t>
      </w:r>
      <w:r>
        <w:rPr>
          <w:rFonts w:hint="eastAsia" w:ascii="Calibri" w:hAnsi="Calibri" w:eastAsia="宋体" w:cs="宋体"/>
          <w:color w:val="auto"/>
          <w:szCs w:val="21"/>
          <w:lang w:bidi="ar"/>
        </w:rPr>
        <w:t>不锈钢材质。</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、阀杆与阀杆螺母的旋合长度不得小于阀杆直径的</w:t>
      </w:r>
      <w:r>
        <w:rPr>
          <w:rFonts w:ascii="Calibri" w:hAnsi="Calibri" w:eastAsia="宋体" w:cs="Times New Roman"/>
          <w:color w:val="auto"/>
          <w:szCs w:val="21"/>
          <w:lang w:bidi="ar"/>
        </w:rPr>
        <w:t>1.4</w:t>
      </w:r>
      <w:r>
        <w:rPr>
          <w:rFonts w:hint="eastAsia" w:ascii="Calibri" w:hAnsi="Calibri" w:eastAsia="宋体" w:cs="宋体"/>
          <w:color w:val="auto"/>
          <w:szCs w:val="21"/>
          <w:lang w:bidi="ar"/>
        </w:rPr>
        <w:t>倍的值。阀杆与手轮的连接采用四方连接，用内角螺栓固定。</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、阀杆密封采取</w:t>
      </w:r>
      <w:r>
        <w:rPr>
          <w:rFonts w:ascii="Calibri" w:hAnsi="Calibri" w:eastAsia="宋体" w:cs="Times New Roman"/>
          <w:color w:val="auto"/>
          <w:szCs w:val="21"/>
          <w:lang w:bidi="ar"/>
        </w:rPr>
        <w:t>3</w:t>
      </w:r>
      <w:r>
        <w:rPr>
          <w:rFonts w:hint="eastAsia" w:ascii="Calibri" w:hAnsi="Calibri" w:eastAsia="宋体" w:cs="宋体"/>
          <w:color w:val="auto"/>
          <w:szCs w:val="21"/>
          <w:lang w:bidi="ar"/>
        </w:rPr>
        <w:t>道“</w:t>
      </w: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”型密封圈，能不停水更换上一道“</w:t>
      </w: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w:t>
      </w:r>
    </w:p>
    <w:p>
      <w:pPr>
        <w:spacing w:line="360" w:lineRule="auto"/>
        <w:ind w:firstLine="420"/>
        <w:rPr>
          <w:color w:val="auto"/>
          <w:szCs w:val="21"/>
        </w:rPr>
      </w:pPr>
      <w:r>
        <w:rPr>
          <w:rFonts w:hint="eastAsia" w:ascii="Calibri" w:hAnsi="Calibri" w:eastAsia="宋体" w:cs="宋体"/>
          <w:color w:val="auto"/>
          <w:szCs w:val="21"/>
          <w:lang w:bidi="ar"/>
        </w:rPr>
        <w:t>检测：每件出厂产品都经过双向密封性能</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倍公称压力测试，壳体</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倍公称压。力测试，试验均符合</w:t>
      </w: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压力试验》的规定。</w:t>
      </w:r>
    </w:p>
    <w:p>
      <w:pPr>
        <w:spacing w:line="360" w:lineRule="auto"/>
        <w:rPr>
          <w:color w:val="auto"/>
          <w:szCs w:val="21"/>
        </w:rPr>
      </w:pPr>
      <w:r>
        <w:rPr>
          <w:rFonts w:ascii="Calibri" w:hAnsi="Calibri" w:eastAsia="宋体" w:cs="Times New Roman"/>
          <w:color w:val="auto"/>
          <w:szCs w:val="21"/>
          <w:lang w:bidi="ar"/>
        </w:rPr>
        <w:t xml:space="preserve">1.4 </w:t>
      </w:r>
      <w:r>
        <w:rPr>
          <w:rFonts w:hint="eastAsia" w:ascii="Calibri" w:hAnsi="Calibri" w:eastAsia="宋体" w:cs="宋体"/>
          <w:color w:val="auto"/>
          <w:szCs w:val="21"/>
          <w:lang w:bidi="ar"/>
        </w:rPr>
        <w:t>材质要求表</w:t>
      </w:r>
    </w:p>
    <w:tbl>
      <w:tblPr>
        <w:tblStyle w:val="2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4"/>
        <w:gridCol w:w="6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2"/>
              <w:jc w:val="center"/>
              <w:rPr>
                <w:b/>
                <w:color w:val="auto"/>
                <w:szCs w:val="21"/>
              </w:rPr>
            </w:pPr>
            <w:r>
              <w:rPr>
                <w:rFonts w:hint="eastAsia" w:ascii="Calibri" w:hAnsi="Calibri" w:eastAsia="宋体" w:cs="宋体"/>
                <w:b/>
                <w:color w:val="auto"/>
                <w:szCs w:val="21"/>
                <w:lang w:bidi="ar"/>
              </w:rPr>
              <w:t>部位名称</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2"/>
              <w:jc w:val="center"/>
              <w:rPr>
                <w:b/>
                <w:color w:val="auto"/>
                <w:szCs w:val="21"/>
              </w:rPr>
            </w:pPr>
            <w:r>
              <w:rPr>
                <w:rFonts w:hint="eastAsia" w:ascii="Calibri" w:hAnsi="Calibri" w:eastAsia="宋体" w:cs="宋体"/>
                <w:b/>
                <w:color w:val="auto"/>
                <w:szCs w:val="21"/>
                <w:lang w:bidi="ar"/>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阀体</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QT450</w:t>
            </w:r>
            <w:r>
              <w:rPr>
                <w:rFonts w:hint="eastAsia" w:ascii="Calibri" w:hAnsi="Calibri" w:eastAsia="宋体" w:cs="宋体"/>
                <w:color w:val="auto"/>
                <w:szCs w:val="21"/>
                <w:lang w:bidi="ar"/>
              </w:rPr>
              <w:t>球墨铸铁材料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阀板</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球墨铸铁外包裹</w:t>
            </w:r>
            <w:r>
              <w:rPr>
                <w:rFonts w:ascii="Calibri" w:hAnsi="Calibri" w:eastAsia="宋体" w:cs="Times New Roman"/>
                <w:color w:val="auto"/>
                <w:szCs w:val="21"/>
                <w:lang w:bidi="ar"/>
              </w:rPr>
              <w:t>EPDM</w:t>
            </w:r>
            <w:r>
              <w:rPr>
                <w:rFonts w:hint="eastAsia" w:ascii="Calibri" w:hAnsi="Calibri" w:eastAsia="宋体" w:cs="宋体"/>
                <w:color w:val="auto"/>
                <w:szCs w:val="21"/>
                <w:lang w:bidi="ar"/>
              </w:rPr>
              <w:t>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阀杆</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宋体" w:hAnsi="宋体" w:eastAsia="宋体" w:cs="宋体"/>
                <w:color w:val="auto"/>
                <w:szCs w:val="21"/>
                <w:lang w:bidi="ar"/>
              </w:rPr>
              <w:t>2Cr13</w:t>
            </w:r>
            <w:r>
              <w:rPr>
                <w:rFonts w:hint="eastAsia" w:ascii="Calibri" w:hAnsi="Calibri" w:eastAsia="宋体" w:cs="宋体"/>
                <w:color w:val="auto"/>
                <w:szCs w:val="21"/>
                <w:lang w:bidi="ar"/>
              </w:rPr>
              <w:t>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NBR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left="180" w:firstLine="420"/>
              <w:jc w:val="center"/>
              <w:rPr>
                <w:color w:val="auto"/>
                <w:szCs w:val="21"/>
              </w:rPr>
            </w:pPr>
            <w:r>
              <w:rPr>
                <w:rFonts w:hint="eastAsia" w:ascii="Calibri" w:hAnsi="Calibri" w:eastAsia="宋体" w:cs="宋体"/>
                <w:color w:val="auto"/>
                <w:szCs w:val="21"/>
                <w:lang w:bidi="ar"/>
              </w:rPr>
              <w:t>阀板螺母</w:t>
            </w:r>
          </w:p>
        </w:tc>
        <w:tc>
          <w:tcPr>
            <w:tcW w:w="3523"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left="180" w:firstLine="420"/>
              <w:jc w:val="center"/>
              <w:rPr>
                <w:color w:val="auto"/>
                <w:szCs w:val="21"/>
              </w:rPr>
            </w:pPr>
            <w:r>
              <w:rPr>
                <w:rFonts w:hint="eastAsia" w:ascii="Calibri" w:hAnsi="Calibri" w:eastAsia="宋体" w:cs="宋体"/>
                <w:color w:val="auto"/>
                <w:szCs w:val="21"/>
                <w:lang w:bidi="ar"/>
              </w:rPr>
              <w:t>青铜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涂料</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无毒环氧树脂粉末</w:t>
            </w:r>
          </w:p>
        </w:tc>
      </w:tr>
    </w:tbl>
    <w:p>
      <w:pPr>
        <w:spacing w:line="360" w:lineRule="auto"/>
        <w:rPr>
          <w:rFonts w:ascii="Calibri" w:hAnsi="Calibri" w:eastAsia="宋体" w:cs="Times New Roman"/>
          <w:color w:val="auto"/>
          <w:szCs w:val="21"/>
          <w:lang w:bidi="ar"/>
        </w:rPr>
      </w:pPr>
      <w:r>
        <w:rPr>
          <w:rFonts w:ascii="Calibri" w:hAnsi="Calibri" w:eastAsia="宋体" w:cs="Times New Roman"/>
          <w:color w:val="auto"/>
          <w:szCs w:val="21"/>
          <w:lang w:bidi="ar"/>
        </w:rPr>
        <w:t xml:space="preserve">2 </w:t>
      </w:r>
      <w:r>
        <w:rPr>
          <w:rFonts w:hint="eastAsia" w:ascii="Calibri" w:hAnsi="Calibri" w:eastAsia="宋体" w:cs="Times New Roman"/>
          <w:color w:val="auto"/>
          <w:szCs w:val="21"/>
          <w:lang w:bidi="ar"/>
        </w:rPr>
        <w:t>、不锈钢软密闸阀技术要求</w:t>
      </w:r>
    </w:p>
    <w:p>
      <w:pPr>
        <w:spacing w:line="360" w:lineRule="auto"/>
        <w:rPr>
          <w:rFonts w:ascii="Calibri" w:hAnsi="Calibri" w:eastAsia="宋体" w:cs="Times New Roman"/>
          <w:color w:val="auto"/>
          <w:szCs w:val="21"/>
          <w:lang w:bidi="ar"/>
        </w:rPr>
      </w:pPr>
      <w:r>
        <w:rPr>
          <w:rFonts w:ascii="Calibri" w:hAnsi="Calibri" w:eastAsia="宋体" w:cs="Times New Roman"/>
          <w:color w:val="auto"/>
          <w:szCs w:val="21"/>
          <w:lang w:bidi="ar"/>
        </w:rPr>
        <w:t xml:space="preserve">2.1 </w:t>
      </w:r>
      <w:r>
        <w:rPr>
          <w:rFonts w:hint="eastAsia" w:ascii="Calibri" w:hAnsi="Calibri" w:eastAsia="宋体" w:cs="Times New Roman"/>
          <w:color w:val="auto"/>
          <w:szCs w:val="21"/>
          <w:lang w:bidi="ar"/>
        </w:rPr>
        <w:t>设计制造标准</w:t>
      </w:r>
    </w:p>
    <w:p>
      <w:pPr>
        <w:spacing w:line="360" w:lineRule="auto"/>
        <w:ind w:firstLine="420"/>
        <w:rPr>
          <w:color w:val="auto"/>
          <w:szCs w:val="21"/>
        </w:rPr>
      </w:pPr>
      <w:r>
        <w:rPr>
          <w:rFonts w:ascii="Calibri" w:hAnsi="Calibri" w:eastAsia="宋体" w:cs="Times New Roman"/>
          <w:color w:val="auto"/>
          <w:szCs w:val="21"/>
          <w:lang w:bidi="ar"/>
        </w:rPr>
        <w:t>CJ/T216</w:t>
      </w:r>
      <w:r>
        <w:rPr>
          <w:rFonts w:hint="eastAsia" w:ascii="Calibri" w:hAnsi="Calibri" w:eastAsia="宋体" w:cs="宋体"/>
          <w:color w:val="auto"/>
          <w:szCs w:val="21"/>
          <w:lang w:bidi="ar"/>
        </w:rPr>
        <w:t>《给排水用软密封闸阀》</w:t>
      </w:r>
    </w:p>
    <w:p>
      <w:pPr>
        <w:spacing w:line="360" w:lineRule="auto"/>
        <w:ind w:firstLine="420"/>
        <w:rPr>
          <w:rFonts w:ascii="宋体" w:hAnsi="宋体" w:eastAsia="宋体" w:cs="宋体"/>
          <w:bCs/>
          <w:color w:val="auto"/>
          <w:szCs w:val="21"/>
        </w:rPr>
      </w:pPr>
      <w:r>
        <w:rPr>
          <w:rFonts w:hint="eastAsia" w:ascii="宋体" w:hAnsi="宋体" w:eastAsia="宋体" w:cs="宋体"/>
          <w:bCs/>
          <w:color w:val="auto"/>
          <w:szCs w:val="21"/>
          <w:lang w:bidi="ar"/>
        </w:rPr>
        <w:t>GB/T12234-2007 《通用阀门法兰、对焊连接钢制闸阀》</w:t>
      </w:r>
    </w:p>
    <w:p>
      <w:pPr>
        <w:spacing w:line="360" w:lineRule="auto"/>
        <w:ind w:firstLine="420"/>
        <w:rPr>
          <w:rFonts w:ascii="宋体" w:hAnsi="宋体" w:eastAsia="宋体" w:cs="宋体"/>
          <w:bCs/>
          <w:color w:val="auto"/>
          <w:szCs w:val="21"/>
        </w:rPr>
      </w:pPr>
      <w:r>
        <w:rPr>
          <w:rFonts w:hint="eastAsia" w:ascii="宋体" w:hAnsi="宋体" w:eastAsia="宋体" w:cs="宋体"/>
          <w:bCs/>
          <w:color w:val="auto"/>
          <w:szCs w:val="21"/>
          <w:lang w:bidi="ar"/>
        </w:rPr>
        <w:t>GB/T12224-2005——《钢制阀门一般要求》</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ascii="Calibri" w:hAnsi="Calibri" w:eastAsia="宋体" w:cs="Times New Roman"/>
          <w:color w:val="auto"/>
          <w:szCs w:val="21"/>
          <w:lang w:bidi="ar"/>
        </w:rPr>
        <w:t>GB/T 12230</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不锈钢铸件技术条件》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GB/T15254</w:t>
      </w:r>
      <w:r>
        <w:rPr>
          <w:rFonts w:hint="eastAsia" w:ascii="Calibri" w:hAnsi="Calibri" w:eastAsia="宋体" w:cs="宋体"/>
          <w:color w:val="auto"/>
          <w:szCs w:val="21"/>
          <w:lang w:bidi="ar"/>
        </w:rPr>
        <w:t>《硫化橡胶与金属粘接</w:t>
      </w:r>
      <w:r>
        <w:rPr>
          <w:rFonts w:ascii="Calibri" w:hAnsi="Calibri" w:eastAsia="宋体" w:cs="Times New Roman"/>
          <w:color w:val="auto"/>
          <w:szCs w:val="21"/>
          <w:lang w:bidi="ar"/>
        </w:rPr>
        <w:t>180</w:t>
      </w:r>
      <w:r>
        <w:rPr>
          <w:rFonts w:hint="eastAsia" w:ascii="Calibri" w:hAnsi="Calibri" w:eastAsia="宋体" w:cs="宋体"/>
          <w:color w:val="auto"/>
          <w:szCs w:val="21"/>
          <w:lang w:bidi="ar"/>
        </w:rPr>
        <w:t>°剥离试验》</w:t>
      </w:r>
    </w:p>
    <w:p>
      <w:pPr>
        <w:spacing w:line="360" w:lineRule="auto"/>
        <w:ind w:firstLine="420"/>
        <w:rPr>
          <w:color w:val="auto"/>
          <w:szCs w:val="21"/>
        </w:rPr>
      </w:pPr>
      <w:r>
        <w:rPr>
          <w:rFonts w:ascii="Calibri" w:hAnsi="Calibri" w:eastAsia="宋体" w:cs="Times New Roman"/>
          <w:color w:val="auto"/>
          <w:szCs w:val="21"/>
          <w:lang w:bidi="ar"/>
        </w:rPr>
        <w:t>GB/T11211</w:t>
      </w:r>
      <w:r>
        <w:rPr>
          <w:rFonts w:hint="eastAsia" w:ascii="Calibri" w:hAnsi="Calibri" w:eastAsia="宋体" w:cs="宋体"/>
          <w:color w:val="auto"/>
          <w:szCs w:val="21"/>
          <w:lang w:bidi="ar"/>
        </w:rPr>
        <w:t>《硫化橡胶与金属粘合强度的测定</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拉伸法》</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宋体"/>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color w:val="auto"/>
          <w:szCs w:val="21"/>
        </w:rPr>
      </w:pPr>
      <w:r>
        <w:rPr>
          <w:rFonts w:ascii="Calibri" w:hAnsi="Calibri" w:eastAsia="宋体" w:cs="Times New Roman"/>
          <w:color w:val="auto"/>
          <w:szCs w:val="21"/>
          <w:lang w:bidi="ar"/>
        </w:rPr>
        <w:t xml:space="preserve">2.2 </w:t>
      </w:r>
      <w:r>
        <w:rPr>
          <w:rFonts w:hint="eastAsia" w:ascii="Calibri" w:hAnsi="Calibri" w:eastAsia="宋体" w:cs="宋体"/>
          <w:color w:val="auto"/>
          <w:szCs w:val="21"/>
          <w:lang w:bidi="ar"/>
        </w:rPr>
        <w:t>基本性能</w:t>
      </w:r>
    </w:p>
    <w:p>
      <w:pPr>
        <w:spacing w:line="360" w:lineRule="auto"/>
        <w:ind w:firstLine="420"/>
        <w:rPr>
          <w:color w:val="auto"/>
          <w:szCs w:val="21"/>
        </w:rPr>
      </w:pPr>
      <w:r>
        <w:rPr>
          <w:rFonts w:hint="eastAsia" w:ascii="Calibri" w:hAnsi="Calibri" w:eastAsia="宋体" w:cs="宋体"/>
          <w:color w:val="auto"/>
          <w:szCs w:val="21"/>
          <w:lang w:bidi="ar"/>
        </w:rPr>
        <w:t>使用位置：给水及热水系统；</w:t>
      </w:r>
    </w:p>
    <w:p>
      <w:pPr>
        <w:spacing w:line="360" w:lineRule="auto"/>
        <w:ind w:firstLine="420"/>
        <w:rPr>
          <w:color w:val="auto"/>
          <w:szCs w:val="21"/>
        </w:rPr>
      </w:pPr>
      <w:r>
        <w:rPr>
          <w:rFonts w:hint="eastAsia" w:ascii="Calibri" w:hAnsi="Calibri" w:eastAsia="宋体" w:cs="宋体"/>
          <w:color w:val="auto"/>
          <w:szCs w:val="21"/>
          <w:lang w:bidi="ar"/>
        </w:rPr>
        <w:t>结构型式：暗杆带启闭刻度弹性座封闸阀；</w:t>
      </w:r>
    </w:p>
    <w:p>
      <w:pPr>
        <w:spacing w:line="360" w:lineRule="auto"/>
        <w:ind w:firstLine="420"/>
        <w:rPr>
          <w:color w:val="auto"/>
          <w:szCs w:val="21"/>
        </w:rPr>
      </w:pPr>
      <w:r>
        <w:rPr>
          <w:rFonts w:hint="eastAsia" w:ascii="Calibri" w:hAnsi="Calibri" w:eastAsia="宋体" w:cs="宋体"/>
          <w:color w:val="auto"/>
          <w:szCs w:val="21"/>
          <w:lang w:bidi="ar"/>
        </w:rPr>
        <w:t>连接方式：双法兰连接；</w:t>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适用介质：水；</w:t>
      </w:r>
    </w:p>
    <w:p>
      <w:pPr>
        <w:spacing w:line="360" w:lineRule="auto"/>
        <w:ind w:firstLine="420"/>
        <w:rPr>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r>
        <w:rPr>
          <w:rFonts w:ascii="Calibri" w:hAnsi="Calibri" w:eastAsia="宋体" w:cs="Times New Roman"/>
          <w:color w:val="auto"/>
          <w:szCs w:val="21"/>
          <w:lang w:bidi="ar"/>
        </w:rPr>
        <w:t>+80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驱动方式：手动；</w:t>
      </w:r>
    </w:p>
    <w:p>
      <w:pPr>
        <w:spacing w:line="360" w:lineRule="auto"/>
        <w:ind w:firstLine="420"/>
        <w:rPr>
          <w:color w:val="auto"/>
          <w:szCs w:val="21"/>
        </w:rPr>
      </w:pPr>
      <w:r>
        <w:rPr>
          <w:rFonts w:hint="eastAsia" w:ascii="Calibri" w:hAnsi="Calibri" w:eastAsia="宋体" w:cs="宋体"/>
          <w:color w:val="auto"/>
          <w:szCs w:val="21"/>
          <w:lang w:bidi="ar"/>
        </w:rPr>
        <w:t>内、外泄漏率：</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p>
    <w:p>
      <w:pPr>
        <w:spacing w:line="360" w:lineRule="auto"/>
        <w:rPr>
          <w:color w:val="auto"/>
          <w:szCs w:val="21"/>
        </w:rPr>
      </w:pPr>
      <w:r>
        <w:rPr>
          <w:rFonts w:ascii="Calibri" w:hAnsi="Calibri" w:eastAsia="宋体" w:cs="Times New Roman"/>
          <w:color w:val="auto"/>
          <w:szCs w:val="21"/>
          <w:lang w:bidi="ar"/>
        </w:rPr>
        <w:t xml:space="preserve">2.3 </w:t>
      </w:r>
      <w:r>
        <w:rPr>
          <w:rFonts w:hint="eastAsia" w:ascii="Calibri" w:hAnsi="Calibri" w:eastAsia="宋体" w:cs="宋体"/>
          <w:color w:val="auto"/>
          <w:szCs w:val="21"/>
          <w:lang w:bidi="ar"/>
        </w:rPr>
        <w:t>技术描述</w:t>
      </w:r>
    </w:p>
    <w:p>
      <w:pPr>
        <w:spacing w:line="360" w:lineRule="auto"/>
        <w:ind w:firstLine="420"/>
        <w:rPr>
          <w:color w:val="auto"/>
          <w:szCs w:val="21"/>
        </w:rPr>
      </w:pPr>
      <w:r>
        <w:rPr>
          <w:rFonts w:hint="eastAsia" w:ascii="Calibri" w:hAnsi="Calibri" w:eastAsia="宋体" w:cs="宋体"/>
          <w:color w:val="auto"/>
          <w:szCs w:val="21"/>
          <w:lang w:bidi="ar"/>
        </w:rPr>
        <w:t>阀体、阀盖</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不锈钢材料。</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、阀体、阀盖最小壁厚满足</w:t>
      </w:r>
      <w:r>
        <w:rPr>
          <w:rFonts w:ascii="Calibri" w:hAnsi="Calibri" w:eastAsia="宋体" w:cs="Times New Roman"/>
          <w:color w:val="auto"/>
          <w:szCs w:val="21"/>
          <w:lang w:bidi="ar"/>
        </w:rPr>
        <w:t xml:space="preserve">GB/T12234-2007 </w:t>
      </w:r>
      <w:r>
        <w:rPr>
          <w:rFonts w:hint="eastAsia" w:ascii="Calibri" w:hAnsi="Calibri" w:eastAsia="宋体" w:cs="宋体"/>
          <w:color w:val="auto"/>
          <w:szCs w:val="21"/>
          <w:lang w:bidi="ar"/>
        </w:rPr>
        <w:t>《通用阀门法兰、对焊连接钢制闸阀》要求。</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、阀体采用精密铸造，内腔平整光洁，铸件在表面光滑、无裂纹伤痕、夹砂等缺陷，法兰与阀体铸为一体，法兰盘符合</w:t>
      </w: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整体钢制管法兰》法兰标准。</w:t>
      </w:r>
    </w:p>
    <w:p>
      <w:pPr>
        <w:spacing w:line="360" w:lineRule="auto"/>
        <w:ind w:firstLine="420"/>
        <w:rPr>
          <w:color w:val="auto"/>
          <w:szCs w:val="21"/>
        </w:rPr>
      </w:pPr>
      <w:r>
        <w:rPr>
          <w:rFonts w:hint="eastAsia" w:ascii="Calibri" w:hAnsi="Calibri" w:eastAsia="宋体" w:cs="宋体"/>
          <w:color w:val="auto"/>
          <w:szCs w:val="21"/>
          <w:lang w:bidi="ar"/>
        </w:rPr>
        <w:t>阀板</w:t>
      </w:r>
    </w:p>
    <w:p>
      <w:pPr>
        <w:spacing w:line="360" w:lineRule="auto"/>
        <w:ind w:firstLine="420"/>
        <w:rPr>
          <w:color w:val="auto"/>
          <w:szCs w:val="21"/>
        </w:rPr>
      </w:pPr>
      <w:r>
        <w:rPr>
          <w:rFonts w:hint="eastAsia" w:ascii="Calibri" w:hAnsi="Calibri" w:eastAsia="宋体" w:cs="宋体"/>
          <w:color w:val="auto"/>
          <w:szCs w:val="21"/>
          <w:lang w:bidi="ar"/>
        </w:rPr>
        <w:t>阀板采用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不锈钢阀芯本体完全包覆</w:t>
      </w:r>
      <w:r>
        <w:rPr>
          <w:rFonts w:ascii="Calibri" w:hAnsi="Calibri" w:eastAsia="宋体" w:cs="Times New Roman"/>
          <w:color w:val="auto"/>
          <w:szCs w:val="21"/>
          <w:lang w:bidi="ar"/>
        </w:rPr>
        <w:t>EPDM</w:t>
      </w:r>
      <w:r>
        <w:rPr>
          <w:rFonts w:hint="eastAsia" w:ascii="Calibri" w:hAnsi="Calibri" w:eastAsia="宋体" w:cs="宋体"/>
          <w:color w:val="auto"/>
          <w:szCs w:val="21"/>
          <w:lang w:bidi="ar"/>
        </w:rPr>
        <w:t>，完全避免流体介质与阀板表面直接接触</w:t>
      </w:r>
      <w:r>
        <w:rPr>
          <w:rFonts w:ascii="Calibri" w:hAnsi="Calibri" w:eastAsia="宋体" w:cs="Times New Roman"/>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阀门在全开时，阀板高于阀门内腔通道，保证流体通行，减小流体阻力。</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、阀体内腔密封面两侧有阀板导槽使阀板上下平稳移动；阀板导槽平整光洁与阀板紧密配合，阀板处于任何位置震动较小。</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、阀杆螺母与阀板镶嵌（或铸造）为一体式（并为整体包胶型式），阀杆螺母与阀板联接不得有任何松动，使阀杆上下动作面不会出现振动现象，铜螺母块宜镶嵌在衬胶闸板内，形成整体，防止闸板与衬胶剥离。</w:t>
      </w:r>
    </w:p>
    <w:p>
      <w:pPr>
        <w:spacing w:line="360" w:lineRule="auto"/>
        <w:ind w:firstLine="420"/>
        <w:rPr>
          <w:color w:val="auto"/>
          <w:szCs w:val="21"/>
        </w:rPr>
      </w:pPr>
      <w:r>
        <w:rPr>
          <w:rFonts w:hint="eastAsia" w:ascii="Calibri" w:hAnsi="Calibri" w:eastAsia="宋体" w:cs="宋体"/>
          <w:color w:val="auto"/>
          <w:szCs w:val="21"/>
          <w:lang w:bidi="ar"/>
        </w:rPr>
        <w:t>密封</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、采用弹性橡胶密封（软密封），关闭时以闸板弹性橡胶压住阀体底部而密封。</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、橡胶采用优质</w:t>
      </w:r>
      <w:r>
        <w:rPr>
          <w:rFonts w:ascii="Calibri" w:hAnsi="Calibri" w:eastAsia="宋体" w:cs="Times New Roman"/>
          <w:color w:val="auto"/>
          <w:szCs w:val="21"/>
          <w:lang w:bidi="ar"/>
        </w:rPr>
        <w:t>EPDM</w:t>
      </w:r>
      <w:r>
        <w:rPr>
          <w:rFonts w:hint="eastAsia" w:ascii="Calibri" w:hAnsi="Calibri" w:eastAsia="宋体" w:cs="宋体"/>
          <w:color w:val="auto"/>
          <w:szCs w:val="21"/>
          <w:lang w:bidi="ar"/>
        </w:rPr>
        <w:t>材质，橡胶材质表面平滑，无肉眼所见的杂质及蜂窝状孔洞；无损伤、裂痕、气孔等缺陷。</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、阀体与闸板、阀体与阀盖、阀杆与阀盖的密封试验均符合《通用阀门压力试验》</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的规定。</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、上盖与阀体连接处为内藏式自密封结构设计，采用螺栓拧紧，螺栓拧紧处</w:t>
      </w:r>
      <w:r>
        <w:rPr>
          <w:rFonts w:ascii="Calibri" w:hAnsi="Calibri" w:eastAsia="宋体" w:cs="宋体"/>
          <w:color w:val="auto"/>
          <w:szCs w:val="21"/>
          <w:lang w:bidi="ar"/>
        </w:rPr>
        <w:t>灌蜡</w:t>
      </w:r>
      <w:r>
        <w:rPr>
          <w:rFonts w:hint="eastAsia" w:ascii="Calibri" w:hAnsi="Calibri" w:eastAsia="宋体" w:cs="宋体"/>
          <w:color w:val="auto"/>
          <w:szCs w:val="21"/>
          <w:lang w:bidi="ar"/>
        </w:rPr>
        <w:t>或塑料盖封闭以防锈蚀。</w:t>
      </w:r>
    </w:p>
    <w:p>
      <w:pPr>
        <w:spacing w:line="360" w:lineRule="auto"/>
        <w:ind w:firstLine="420"/>
        <w:rPr>
          <w:color w:val="auto"/>
          <w:szCs w:val="21"/>
        </w:rPr>
      </w:pPr>
      <w:r>
        <w:rPr>
          <w:rFonts w:hint="eastAsia" w:ascii="Calibri" w:hAnsi="Calibri" w:eastAsia="宋体" w:cs="宋体"/>
          <w:color w:val="auto"/>
          <w:szCs w:val="21"/>
          <w:lang w:bidi="ar"/>
        </w:rPr>
        <w:t>防腐处理：</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、铸件经抛丸处理，达到</w:t>
      </w:r>
      <w:r>
        <w:rPr>
          <w:rFonts w:ascii="Calibri" w:hAnsi="Calibri" w:eastAsia="宋体" w:cs="Times New Roman"/>
          <w:color w:val="auto"/>
          <w:szCs w:val="21"/>
          <w:lang w:bidi="ar"/>
        </w:rPr>
        <w:t>GB/T8923</w:t>
      </w:r>
      <w:r>
        <w:rPr>
          <w:rFonts w:hint="eastAsia" w:ascii="Calibri" w:hAnsi="Calibri" w:eastAsia="宋体" w:cs="宋体"/>
          <w:color w:val="auto"/>
          <w:szCs w:val="21"/>
          <w:lang w:bidi="ar"/>
        </w:rPr>
        <w:t>中规定的</w:t>
      </w:r>
      <w:r>
        <w:rPr>
          <w:rFonts w:ascii="Calibri" w:hAnsi="Calibri" w:eastAsia="宋体" w:cs="Times New Roman"/>
          <w:color w:val="auto"/>
          <w:szCs w:val="21"/>
          <w:lang w:bidi="ar"/>
        </w:rPr>
        <w:t>Sa2.5</w:t>
      </w:r>
      <w:r>
        <w:rPr>
          <w:rFonts w:hint="eastAsia" w:ascii="Calibri" w:hAnsi="Calibri" w:eastAsia="宋体" w:cs="宋体"/>
          <w:color w:val="auto"/>
          <w:szCs w:val="21"/>
          <w:lang w:bidi="ar"/>
        </w:rPr>
        <w:t>表面处理等级。</w:t>
      </w:r>
    </w:p>
    <w:p>
      <w:pPr>
        <w:spacing w:line="360" w:lineRule="auto"/>
        <w:ind w:firstLine="420"/>
        <w:rPr>
          <w:color w:val="auto"/>
          <w:szCs w:val="21"/>
        </w:rPr>
      </w:pPr>
      <w:r>
        <w:rPr>
          <w:rFonts w:hint="eastAsia" w:ascii="Calibri" w:hAnsi="Calibri" w:eastAsia="宋体" w:cs="宋体"/>
          <w:color w:val="auto"/>
          <w:szCs w:val="21"/>
          <w:lang w:bidi="ar"/>
        </w:rPr>
        <w:t>阀杆</w:t>
      </w:r>
    </w:p>
    <w:p>
      <w:pPr>
        <w:spacing w:line="360" w:lineRule="auto"/>
        <w:ind w:firstLine="420"/>
        <w:rPr>
          <w:color w:val="auto"/>
          <w:szCs w:val="21"/>
        </w:rPr>
      </w:pPr>
      <w:r>
        <w:rPr>
          <w:rFonts w:hint="eastAsia" w:ascii="Calibri" w:hAnsi="Calibri" w:eastAsia="宋体" w:cs="宋体"/>
          <w:color w:val="auto"/>
          <w:szCs w:val="21"/>
          <w:lang w:bidi="ar"/>
        </w:rPr>
        <w:t>采用暗杆带开度指示装置的形式</w:t>
      </w:r>
    </w:p>
    <w:p>
      <w:pPr>
        <w:spacing w:line="360" w:lineRule="auto"/>
        <w:ind w:firstLine="420"/>
        <w:rPr>
          <w:color w:val="auto"/>
          <w:szCs w:val="21"/>
        </w:rPr>
      </w:pPr>
      <w:r>
        <w:rPr>
          <w:rFonts w:hint="eastAsia" w:ascii="Calibri" w:hAnsi="Calibri" w:eastAsia="宋体" w:cs="宋体"/>
          <w:color w:val="auto"/>
          <w:szCs w:val="21"/>
          <w:lang w:bidi="ar"/>
        </w:rPr>
        <w:t>采用</w:t>
      </w:r>
      <w:r>
        <w:rPr>
          <w:rFonts w:ascii="Calibri" w:hAnsi="Calibri" w:eastAsia="宋体" w:cs="Times New Roman"/>
          <w:color w:val="auto"/>
          <w:szCs w:val="21"/>
          <w:lang w:bidi="ar"/>
        </w:rPr>
        <w:t>2Cr13</w:t>
      </w:r>
      <w:r>
        <w:rPr>
          <w:rFonts w:hint="eastAsia" w:ascii="Calibri" w:hAnsi="Calibri" w:eastAsia="宋体" w:cs="宋体"/>
          <w:color w:val="auto"/>
          <w:szCs w:val="21"/>
          <w:lang w:bidi="ar"/>
        </w:rPr>
        <w:t>不锈钢材质。</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、阀杆与阀杆螺母的旋合长度不得小于阀杆直径的</w:t>
      </w:r>
      <w:r>
        <w:rPr>
          <w:rFonts w:ascii="Calibri" w:hAnsi="Calibri" w:eastAsia="宋体" w:cs="Times New Roman"/>
          <w:color w:val="auto"/>
          <w:szCs w:val="21"/>
          <w:lang w:bidi="ar"/>
        </w:rPr>
        <w:t>1.4</w:t>
      </w:r>
      <w:r>
        <w:rPr>
          <w:rFonts w:hint="eastAsia" w:ascii="Calibri" w:hAnsi="Calibri" w:eastAsia="宋体" w:cs="宋体"/>
          <w:color w:val="auto"/>
          <w:szCs w:val="21"/>
          <w:lang w:bidi="ar"/>
        </w:rPr>
        <w:t>倍的值。阀杆与手轮的连接采用四方连接，用内角螺栓固定。</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、阀杆密封采取</w:t>
      </w:r>
      <w:r>
        <w:rPr>
          <w:rFonts w:ascii="Calibri" w:hAnsi="Calibri" w:eastAsia="宋体" w:cs="Times New Roman"/>
          <w:color w:val="auto"/>
          <w:szCs w:val="21"/>
          <w:lang w:bidi="ar"/>
        </w:rPr>
        <w:t>3</w:t>
      </w:r>
      <w:r>
        <w:rPr>
          <w:rFonts w:hint="eastAsia" w:ascii="Calibri" w:hAnsi="Calibri" w:eastAsia="宋体" w:cs="宋体"/>
          <w:color w:val="auto"/>
          <w:szCs w:val="21"/>
          <w:lang w:bidi="ar"/>
        </w:rPr>
        <w:t>道</w:t>
      </w: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型密封圈，能不停水更换上一道</w:t>
      </w: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w:t>
      </w:r>
    </w:p>
    <w:p>
      <w:pPr>
        <w:spacing w:line="360" w:lineRule="auto"/>
        <w:ind w:firstLine="420"/>
        <w:rPr>
          <w:color w:val="auto"/>
          <w:szCs w:val="21"/>
        </w:rPr>
      </w:pPr>
      <w:r>
        <w:rPr>
          <w:rFonts w:hint="eastAsia" w:ascii="Calibri" w:hAnsi="Calibri" w:eastAsia="宋体" w:cs="宋体"/>
          <w:color w:val="auto"/>
          <w:szCs w:val="21"/>
          <w:lang w:bidi="ar"/>
        </w:rPr>
        <w:t>检测：每件出厂产品都经过双向密封性能</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倍公称压力测试，壳体</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倍公称压力测试，试验均符合</w:t>
      </w: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压力试验》的规定。</w:t>
      </w:r>
    </w:p>
    <w:p>
      <w:pPr>
        <w:spacing w:line="360" w:lineRule="auto"/>
        <w:rPr>
          <w:color w:val="auto"/>
          <w:szCs w:val="21"/>
        </w:rPr>
      </w:pPr>
      <w:r>
        <w:rPr>
          <w:rFonts w:ascii="Calibri" w:hAnsi="Calibri" w:eastAsia="宋体" w:cs="Times New Roman"/>
          <w:color w:val="auto"/>
          <w:szCs w:val="21"/>
          <w:lang w:bidi="ar"/>
        </w:rPr>
        <w:t xml:space="preserve">2.4 </w:t>
      </w:r>
      <w:r>
        <w:rPr>
          <w:rFonts w:hint="eastAsia" w:ascii="Calibri" w:hAnsi="Calibri" w:eastAsia="宋体" w:cs="宋体"/>
          <w:color w:val="auto"/>
          <w:szCs w:val="21"/>
          <w:lang w:bidi="ar"/>
        </w:rPr>
        <w:t>材质要求表</w:t>
      </w:r>
    </w:p>
    <w:tbl>
      <w:tblPr>
        <w:tblStyle w:val="2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4"/>
        <w:gridCol w:w="6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2"/>
              <w:jc w:val="center"/>
              <w:rPr>
                <w:b/>
                <w:color w:val="auto"/>
                <w:szCs w:val="21"/>
              </w:rPr>
            </w:pPr>
            <w:r>
              <w:rPr>
                <w:rFonts w:hint="eastAsia" w:ascii="Calibri" w:hAnsi="Calibri" w:eastAsia="宋体" w:cs="宋体"/>
                <w:b/>
                <w:color w:val="auto"/>
                <w:szCs w:val="21"/>
                <w:lang w:bidi="ar"/>
              </w:rPr>
              <w:t>部位名称</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2"/>
              <w:jc w:val="center"/>
              <w:rPr>
                <w:b/>
                <w:color w:val="auto"/>
                <w:szCs w:val="21"/>
              </w:rPr>
            </w:pPr>
            <w:r>
              <w:rPr>
                <w:rFonts w:hint="eastAsia" w:ascii="Calibri" w:hAnsi="Calibri" w:eastAsia="宋体" w:cs="宋体"/>
                <w:b/>
                <w:color w:val="auto"/>
                <w:szCs w:val="21"/>
                <w:lang w:bidi="ar"/>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阀体</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阀板</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不锈钢外包裹</w:t>
            </w:r>
            <w:r>
              <w:rPr>
                <w:rFonts w:ascii="Calibri" w:hAnsi="Calibri" w:eastAsia="宋体" w:cs="Times New Roman"/>
                <w:color w:val="auto"/>
                <w:szCs w:val="21"/>
                <w:lang w:bidi="ar"/>
              </w:rPr>
              <w:t>EPDM</w:t>
            </w:r>
            <w:r>
              <w:rPr>
                <w:rFonts w:hint="eastAsia" w:ascii="Calibri" w:hAnsi="Calibri" w:eastAsia="宋体" w:cs="宋体"/>
                <w:color w:val="auto"/>
                <w:szCs w:val="21"/>
                <w:lang w:bidi="ar"/>
              </w:rPr>
              <w:t>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阀杆</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宋体" w:hAnsi="宋体" w:eastAsia="宋体" w:cs="宋体"/>
                <w:color w:val="auto"/>
                <w:szCs w:val="21"/>
                <w:lang w:bidi="ar"/>
              </w:rPr>
              <w:t>2Cr13</w:t>
            </w:r>
            <w:r>
              <w:rPr>
                <w:rFonts w:hint="eastAsia" w:ascii="Calibri" w:hAnsi="Calibri" w:eastAsia="宋体" w:cs="宋体"/>
                <w:color w:val="auto"/>
                <w:szCs w:val="21"/>
                <w:lang w:bidi="ar"/>
              </w:rPr>
              <w:t>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O</w:t>
            </w:r>
            <w:r>
              <w:rPr>
                <w:rFonts w:hint="eastAsia" w:ascii="Calibri" w:hAnsi="Calibri" w:eastAsia="宋体" w:cs="宋体"/>
                <w:color w:val="auto"/>
                <w:szCs w:val="21"/>
                <w:lang w:bidi="ar"/>
              </w:rPr>
              <w:t>型密封圈</w:t>
            </w:r>
          </w:p>
        </w:tc>
        <w:tc>
          <w:tcPr>
            <w:tcW w:w="352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ascii="Calibri" w:hAnsi="Calibri" w:eastAsia="宋体" w:cs="Times New Roman"/>
                <w:color w:val="auto"/>
                <w:szCs w:val="21"/>
                <w:lang w:bidi="ar"/>
              </w:rPr>
              <w:t>EPDM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left="180" w:firstLine="420"/>
              <w:jc w:val="center"/>
              <w:rPr>
                <w:color w:val="auto"/>
                <w:szCs w:val="21"/>
              </w:rPr>
            </w:pPr>
            <w:r>
              <w:rPr>
                <w:rFonts w:hint="eastAsia" w:ascii="Calibri" w:hAnsi="Calibri" w:eastAsia="宋体" w:cs="宋体"/>
                <w:color w:val="auto"/>
                <w:szCs w:val="21"/>
                <w:lang w:bidi="ar"/>
              </w:rPr>
              <w:t>阀板螺母</w:t>
            </w:r>
          </w:p>
        </w:tc>
        <w:tc>
          <w:tcPr>
            <w:tcW w:w="3523"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left="180" w:firstLine="420"/>
              <w:jc w:val="center"/>
              <w:rPr>
                <w:color w:val="auto"/>
                <w:szCs w:val="21"/>
              </w:rPr>
            </w:pPr>
            <w:r>
              <w:rPr>
                <w:rFonts w:hint="eastAsia" w:ascii="Calibri" w:hAnsi="Calibri" w:eastAsia="宋体" w:cs="宋体"/>
                <w:color w:val="auto"/>
                <w:szCs w:val="21"/>
                <w:lang w:bidi="ar"/>
              </w:rPr>
              <w:t>青铜</w:t>
            </w:r>
          </w:p>
        </w:tc>
      </w:tr>
    </w:tbl>
    <w:p>
      <w:pPr>
        <w:spacing w:line="360" w:lineRule="auto"/>
        <w:rPr>
          <w:rFonts w:ascii="宋体" w:hAnsi="宋体" w:eastAsia="宋体" w:cs="宋体"/>
          <w:bCs/>
          <w:color w:val="auto"/>
          <w:szCs w:val="21"/>
          <w:lang w:bidi="ar"/>
        </w:rPr>
      </w:pPr>
      <w:r>
        <w:rPr>
          <w:rFonts w:ascii="宋体" w:hAnsi="宋体" w:eastAsia="宋体" w:cs="宋体"/>
          <w:bCs/>
          <w:color w:val="auto"/>
          <w:szCs w:val="21"/>
          <w:lang w:bidi="ar"/>
        </w:rPr>
        <w:t>3</w:t>
      </w:r>
      <w:r>
        <w:rPr>
          <w:rFonts w:hint="eastAsia" w:ascii="宋体" w:hAnsi="宋体" w:eastAsia="宋体" w:cs="宋体"/>
          <w:bCs/>
          <w:color w:val="auto"/>
          <w:szCs w:val="21"/>
          <w:lang w:bidi="ar"/>
        </w:rPr>
        <w:t>、不锈钢减压阀技术要求</w:t>
      </w:r>
    </w:p>
    <w:p>
      <w:pPr>
        <w:spacing w:line="360" w:lineRule="auto"/>
        <w:rPr>
          <w:rFonts w:ascii="宋体" w:hAnsi="宋体" w:eastAsia="宋体" w:cs="宋体"/>
          <w:bCs/>
          <w:color w:val="auto"/>
          <w:szCs w:val="21"/>
          <w:lang w:bidi="ar"/>
        </w:rPr>
      </w:pPr>
      <w:r>
        <w:rPr>
          <w:rFonts w:ascii="宋体" w:hAnsi="宋体" w:eastAsia="宋体" w:cs="宋体"/>
          <w:bCs/>
          <w:color w:val="auto"/>
          <w:szCs w:val="21"/>
          <w:lang w:bidi="ar"/>
        </w:rPr>
        <w:t xml:space="preserve">3.1 </w:t>
      </w:r>
      <w:r>
        <w:rPr>
          <w:rFonts w:hint="eastAsia" w:ascii="宋体" w:hAnsi="宋体" w:eastAsia="宋体" w:cs="宋体"/>
          <w:bCs/>
          <w:color w:val="auto"/>
          <w:szCs w:val="21"/>
          <w:lang w:bidi="ar"/>
        </w:rPr>
        <w:t>设计制造标准</w:t>
      </w:r>
    </w:p>
    <w:p>
      <w:pPr>
        <w:spacing w:line="360" w:lineRule="auto"/>
        <w:ind w:firstLine="420"/>
        <w:rPr>
          <w:color w:val="auto"/>
          <w:szCs w:val="21"/>
        </w:rPr>
      </w:pPr>
      <w:r>
        <w:rPr>
          <w:rFonts w:hint="eastAsia" w:ascii="宋体" w:hAnsi="宋体" w:eastAsia="宋体" w:cs="宋体"/>
          <w:bCs/>
          <w:color w:val="auto"/>
          <w:szCs w:val="21"/>
          <w:lang w:bidi="ar"/>
        </w:rPr>
        <w:t>GB/T12244-2006——《减压阀一般要求》</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hint="eastAsia" w:ascii="宋体" w:hAnsi="宋体" w:eastAsia="宋体" w:cs="宋体"/>
          <w:bCs/>
          <w:color w:val="auto"/>
          <w:szCs w:val="21"/>
          <w:lang w:bidi="ar"/>
        </w:rPr>
        <w:t>GB/T12224-2005——《钢制阀门一般要求》</w:t>
      </w:r>
    </w:p>
    <w:p>
      <w:pPr>
        <w:spacing w:line="360" w:lineRule="auto"/>
        <w:ind w:firstLine="420"/>
        <w:rPr>
          <w:color w:val="auto"/>
          <w:szCs w:val="21"/>
        </w:rPr>
      </w:pPr>
      <w:r>
        <w:rPr>
          <w:rFonts w:ascii="Calibri" w:hAnsi="Calibri" w:eastAsia="宋体" w:cs="Times New Roman"/>
          <w:color w:val="auto"/>
          <w:szCs w:val="21"/>
          <w:lang w:bidi="ar"/>
        </w:rPr>
        <w:t>GB/T 12230</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不锈钢铸件技术条件》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color w:val="auto"/>
          <w:szCs w:val="21"/>
        </w:rPr>
      </w:pPr>
      <w:r>
        <w:rPr>
          <w:rFonts w:ascii="Calibri" w:hAnsi="Calibri" w:eastAsia="宋体" w:cs="Times New Roman"/>
          <w:color w:val="auto"/>
          <w:szCs w:val="21"/>
          <w:lang w:bidi="ar"/>
        </w:rPr>
        <w:t xml:space="preserve">3.2 </w:t>
      </w:r>
      <w:r>
        <w:rPr>
          <w:rFonts w:hint="eastAsia" w:ascii="Calibri" w:hAnsi="Calibri" w:eastAsia="宋体" w:cs="宋体"/>
          <w:color w:val="auto"/>
          <w:szCs w:val="21"/>
          <w:lang w:bidi="ar"/>
        </w:rPr>
        <w:t>基本性能</w:t>
      </w:r>
    </w:p>
    <w:p>
      <w:pPr>
        <w:spacing w:line="360" w:lineRule="auto"/>
        <w:ind w:firstLine="420"/>
        <w:rPr>
          <w:color w:val="auto"/>
          <w:szCs w:val="21"/>
        </w:rPr>
      </w:pPr>
      <w:r>
        <w:rPr>
          <w:rFonts w:hint="eastAsia" w:ascii="Calibri" w:hAnsi="Calibri" w:eastAsia="宋体" w:cs="宋体"/>
          <w:color w:val="auto"/>
          <w:szCs w:val="21"/>
          <w:lang w:bidi="ar"/>
        </w:rPr>
        <w:t>使用位置：</w:t>
      </w:r>
      <w:r>
        <w:rPr>
          <w:rFonts w:hint="eastAsia" w:ascii="Calibri" w:hAnsi="Calibri" w:eastAsia="宋体" w:cs="宋体"/>
          <w:bCs/>
          <w:color w:val="auto"/>
          <w:szCs w:val="21"/>
          <w:lang w:bidi="ar"/>
        </w:rPr>
        <w:t>给水及热水系统</w:t>
      </w:r>
      <w:r>
        <w:rPr>
          <w:rFonts w:hint="eastAsia" w:ascii="Calibri" w:hAnsi="Calibri" w:eastAsia="宋体" w:cs="宋体"/>
          <w:color w:val="auto"/>
          <w:szCs w:val="21"/>
          <w:lang w:bidi="ar"/>
        </w:rPr>
        <w:t>；</w:t>
      </w:r>
    </w:p>
    <w:p>
      <w:pPr>
        <w:spacing w:line="360" w:lineRule="auto"/>
        <w:ind w:left="1417" w:leftChars="200" w:hanging="997" w:hangingChars="475"/>
        <w:rPr>
          <w:color w:val="auto"/>
          <w:szCs w:val="21"/>
        </w:rPr>
      </w:pPr>
      <w:r>
        <w:rPr>
          <w:rFonts w:hint="eastAsia" w:ascii="Calibri" w:hAnsi="Calibri" w:eastAsia="宋体" w:cs="宋体"/>
          <w:color w:val="auto"/>
          <w:szCs w:val="21"/>
          <w:lang w:bidi="ar"/>
        </w:rPr>
        <w:t>结构型式：</w:t>
      </w:r>
      <w:r>
        <w:rPr>
          <w:rFonts w:ascii="Calibri" w:hAnsi="Calibri" w:eastAsia="宋体" w:cs="Times New Roman"/>
          <w:color w:val="auto"/>
          <w:szCs w:val="21"/>
          <w:lang w:bidi="ar"/>
        </w:rPr>
        <w:t>DN</w:t>
      </w:r>
      <w:r>
        <w:rPr>
          <w:rFonts w:hint="eastAsia" w:ascii="Calibri" w:hAnsi="Calibri" w:eastAsia="宋体" w:cs="宋体"/>
          <w:color w:val="auto"/>
          <w:szCs w:val="21"/>
          <w:lang w:bidi="ar"/>
        </w:rPr>
        <w:t>≤</w:t>
      </w:r>
      <w:r>
        <w:rPr>
          <w:rFonts w:ascii="Calibri" w:hAnsi="Calibri" w:eastAsia="宋体" w:cs="Times New Roman"/>
          <w:color w:val="auto"/>
          <w:szCs w:val="21"/>
          <w:lang w:bidi="ar"/>
        </w:rPr>
        <w:t>50</w:t>
      </w:r>
      <w:r>
        <w:rPr>
          <w:rFonts w:hint="eastAsia" w:ascii="Calibri" w:hAnsi="Calibri" w:eastAsia="宋体" w:cs="宋体"/>
          <w:color w:val="auto"/>
          <w:szCs w:val="21"/>
          <w:lang w:bidi="ar"/>
        </w:rPr>
        <w:t>采用直动式减压阀，</w:t>
      </w:r>
      <w:r>
        <w:rPr>
          <w:rFonts w:ascii="Calibri" w:hAnsi="Calibri" w:eastAsia="宋体" w:cs="Times New Roman"/>
          <w:color w:val="auto"/>
          <w:szCs w:val="21"/>
          <w:lang w:bidi="ar"/>
        </w:rPr>
        <w:t>DN</w:t>
      </w:r>
      <w:r>
        <w:rPr>
          <w:rFonts w:hint="eastAsia" w:ascii="Calibri" w:hAnsi="Calibri" w:eastAsia="宋体" w:cs="宋体"/>
          <w:color w:val="auto"/>
          <w:szCs w:val="21"/>
          <w:lang w:bidi="ar"/>
        </w:rPr>
        <w:t>＞</w:t>
      </w:r>
      <w:r>
        <w:rPr>
          <w:rFonts w:ascii="Calibri" w:hAnsi="Calibri" w:eastAsia="宋体" w:cs="Times New Roman"/>
          <w:color w:val="auto"/>
          <w:szCs w:val="21"/>
          <w:lang w:bidi="ar"/>
        </w:rPr>
        <w:t>50</w:t>
      </w:r>
      <w:r>
        <w:rPr>
          <w:rFonts w:hint="eastAsia" w:ascii="Calibri" w:hAnsi="Calibri" w:eastAsia="宋体" w:cs="宋体"/>
          <w:color w:val="auto"/>
          <w:szCs w:val="21"/>
          <w:lang w:bidi="ar"/>
        </w:rPr>
        <w:t>先导式可调式减压稳压阀；</w:t>
      </w:r>
    </w:p>
    <w:p>
      <w:pPr>
        <w:spacing w:line="360" w:lineRule="auto"/>
        <w:ind w:firstLine="420"/>
        <w:rPr>
          <w:color w:val="auto"/>
          <w:szCs w:val="21"/>
        </w:rPr>
      </w:pPr>
      <w:r>
        <w:rPr>
          <w:rFonts w:hint="eastAsia" w:ascii="Calibri" w:hAnsi="Calibri" w:eastAsia="宋体" w:cs="宋体"/>
          <w:color w:val="auto"/>
          <w:szCs w:val="21"/>
          <w:lang w:bidi="ar"/>
        </w:rPr>
        <w:t>连接方式：</w:t>
      </w:r>
      <w:r>
        <w:rPr>
          <w:rFonts w:ascii="Calibri" w:hAnsi="Calibri" w:eastAsia="宋体" w:cs="Times New Roman"/>
          <w:color w:val="auto"/>
          <w:szCs w:val="21"/>
          <w:lang w:bidi="ar"/>
        </w:rPr>
        <w:t>DN</w:t>
      </w:r>
      <w:r>
        <w:rPr>
          <w:rFonts w:hint="eastAsia" w:ascii="Calibri" w:hAnsi="Calibri" w:eastAsia="宋体" w:cs="宋体"/>
          <w:color w:val="auto"/>
          <w:szCs w:val="21"/>
          <w:lang w:bidi="ar"/>
        </w:rPr>
        <w:t>≤</w:t>
      </w:r>
      <w:r>
        <w:rPr>
          <w:rFonts w:ascii="Calibri" w:hAnsi="Calibri" w:eastAsia="宋体" w:cs="Times New Roman"/>
          <w:color w:val="auto"/>
          <w:szCs w:val="21"/>
          <w:lang w:bidi="ar"/>
        </w:rPr>
        <w:t>50</w:t>
      </w:r>
      <w:r>
        <w:rPr>
          <w:rFonts w:hint="eastAsia" w:ascii="Calibri" w:hAnsi="Calibri" w:eastAsia="宋体" w:cs="宋体"/>
          <w:color w:val="auto"/>
          <w:szCs w:val="21"/>
          <w:lang w:bidi="ar"/>
        </w:rPr>
        <w:t>采用螺纹连接，</w:t>
      </w:r>
      <w:r>
        <w:rPr>
          <w:rFonts w:ascii="Calibri" w:hAnsi="Calibri" w:eastAsia="宋体" w:cs="Times New Roman"/>
          <w:color w:val="auto"/>
          <w:szCs w:val="21"/>
          <w:lang w:bidi="ar"/>
        </w:rPr>
        <w:t>DN</w:t>
      </w:r>
      <w:r>
        <w:rPr>
          <w:rFonts w:hint="eastAsia" w:ascii="Calibri" w:hAnsi="Calibri" w:eastAsia="宋体" w:cs="宋体"/>
          <w:color w:val="auto"/>
          <w:szCs w:val="21"/>
          <w:lang w:bidi="ar"/>
        </w:rPr>
        <w:t>＞</w:t>
      </w:r>
      <w:r>
        <w:rPr>
          <w:rFonts w:ascii="Calibri" w:hAnsi="Calibri" w:eastAsia="宋体" w:cs="Times New Roman"/>
          <w:color w:val="auto"/>
          <w:szCs w:val="21"/>
          <w:lang w:bidi="ar"/>
        </w:rPr>
        <w:t>50</w:t>
      </w:r>
      <w:r>
        <w:rPr>
          <w:rFonts w:hint="eastAsia" w:ascii="Calibri" w:hAnsi="Calibri" w:eastAsia="宋体" w:cs="宋体"/>
          <w:color w:val="auto"/>
          <w:szCs w:val="21"/>
          <w:lang w:bidi="ar"/>
        </w:rPr>
        <w:t>采用双法兰连接；</w:t>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适用介质：水；</w:t>
      </w:r>
    </w:p>
    <w:p>
      <w:pPr>
        <w:spacing w:line="360" w:lineRule="auto"/>
        <w:ind w:firstLine="420"/>
        <w:rPr>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r>
        <w:rPr>
          <w:rFonts w:ascii="Calibri" w:hAnsi="Calibri" w:eastAsia="宋体" w:cs="Times New Roman"/>
          <w:color w:val="auto"/>
          <w:szCs w:val="21"/>
          <w:lang w:bidi="ar"/>
        </w:rPr>
        <w:t>+80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内、外泄漏率：</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p>
    <w:p>
      <w:pPr>
        <w:spacing w:line="360" w:lineRule="auto"/>
        <w:rPr>
          <w:color w:val="auto"/>
          <w:szCs w:val="21"/>
        </w:rPr>
      </w:pPr>
      <w:r>
        <w:rPr>
          <w:rFonts w:ascii="Calibri" w:hAnsi="Calibri" w:eastAsia="宋体" w:cs="Times New Roman"/>
          <w:color w:val="auto"/>
          <w:szCs w:val="21"/>
          <w:lang w:bidi="ar"/>
        </w:rPr>
        <w:t xml:space="preserve">3.3 </w:t>
      </w:r>
      <w:r>
        <w:rPr>
          <w:rFonts w:hint="eastAsia" w:ascii="Calibri" w:hAnsi="Calibri" w:eastAsia="宋体" w:cs="宋体"/>
          <w:color w:val="auto"/>
          <w:szCs w:val="21"/>
          <w:lang w:bidi="ar"/>
        </w:rPr>
        <w:t>通用技术要求</w:t>
      </w:r>
    </w:p>
    <w:p>
      <w:pPr>
        <w:spacing w:line="360" w:lineRule="auto"/>
        <w:ind w:firstLine="420"/>
        <w:rPr>
          <w:color w:val="auto"/>
          <w:szCs w:val="21"/>
        </w:rPr>
      </w:pPr>
      <w:r>
        <w:rPr>
          <w:rFonts w:hint="eastAsia" w:ascii="Calibri" w:hAnsi="Calibri" w:eastAsia="宋体" w:cs="宋体"/>
          <w:color w:val="auto"/>
          <w:szCs w:val="21"/>
          <w:lang w:bidi="ar"/>
        </w:rPr>
        <w:t>阀体、阀盖</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不锈钢材料。</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、阀体、阀盖最小壁厚满足规范要求。</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、阀体采用精密铸造，密封面平整光洁，铸件表面光滑、无裂纹伤痕、夹砂等缺陷。</w:t>
      </w:r>
    </w:p>
    <w:p>
      <w:pPr>
        <w:spacing w:line="360" w:lineRule="auto"/>
        <w:ind w:firstLine="420"/>
        <w:rPr>
          <w:color w:val="auto"/>
          <w:szCs w:val="21"/>
        </w:rPr>
      </w:pPr>
      <w:r>
        <w:rPr>
          <w:rFonts w:hint="eastAsia" w:ascii="Calibri" w:hAnsi="Calibri" w:eastAsia="宋体" w:cs="宋体"/>
          <w:color w:val="auto"/>
          <w:szCs w:val="21"/>
          <w:lang w:bidi="ar"/>
        </w:rPr>
        <w:t>密封和膜片材料</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、密封橡胶采用优质</w:t>
      </w:r>
      <w:r>
        <w:rPr>
          <w:rFonts w:ascii="Calibri" w:hAnsi="Calibri" w:eastAsia="宋体" w:cs="Times New Roman"/>
          <w:color w:val="auto"/>
          <w:szCs w:val="21"/>
          <w:lang w:bidi="ar"/>
        </w:rPr>
        <w:t>EPDM</w:t>
      </w:r>
      <w:r>
        <w:rPr>
          <w:rFonts w:hint="eastAsia" w:ascii="Calibri" w:hAnsi="Calibri" w:eastAsia="宋体" w:cs="宋体"/>
          <w:color w:val="auto"/>
          <w:szCs w:val="21"/>
          <w:lang w:bidi="ar"/>
        </w:rPr>
        <w:t>或</w:t>
      </w:r>
      <w:r>
        <w:rPr>
          <w:rFonts w:ascii="Calibri" w:hAnsi="Calibri" w:eastAsia="宋体" w:cs="Times New Roman"/>
          <w:color w:val="auto"/>
          <w:szCs w:val="21"/>
          <w:lang w:bidi="ar"/>
        </w:rPr>
        <w:t>NBR</w:t>
      </w:r>
      <w:r>
        <w:rPr>
          <w:rFonts w:hint="eastAsia" w:ascii="Calibri" w:hAnsi="Calibri" w:eastAsia="宋体" w:cs="宋体"/>
          <w:color w:val="auto"/>
          <w:szCs w:val="21"/>
          <w:lang w:bidi="ar"/>
        </w:rPr>
        <w:t>材料，橡胶材质表面平滑，无肉眼所见的杂质及蜂窝状孔洞；无损伤、裂痕、气孔等缺陷。</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、膜片采用优质的尼龙橡胶材料。</w:t>
      </w:r>
    </w:p>
    <w:p>
      <w:pPr>
        <w:spacing w:line="360" w:lineRule="auto"/>
        <w:ind w:firstLine="420"/>
        <w:rPr>
          <w:color w:val="auto"/>
          <w:szCs w:val="21"/>
        </w:rPr>
      </w:pPr>
      <w:r>
        <w:rPr>
          <w:rFonts w:hint="eastAsia" w:ascii="Calibri" w:hAnsi="Calibri" w:eastAsia="宋体" w:cs="宋体"/>
          <w:color w:val="auto"/>
          <w:szCs w:val="21"/>
          <w:lang w:bidi="ar"/>
        </w:rPr>
        <w:t>防腐处理：</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、铸件经抛丸处理，达到</w:t>
      </w:r>
      <w:r>
        <w:rPr>
          <w:rFonts w:ascii="Calibri" w:hAnsi="Calibri" w:eastAsia="宋体" w:cs="Times New Roman"/>
          <w:color w:val="auto"/>
          <w:szCs w:val="21"/>
          <w:lang w:bidi="ar"/>
        </w:rPr>
        <w:t>GB/T8923</w:t>
      </w:r>
      <w:r>
        <w:rPr>
          <w:rFonts w:hint="eastAsia" w:ascii="Calibri" w:hAnsi="Calibri" w:eastAsia="宋体" w:cs="宋体"/>
          <w:color w:val="auto"/>
          <w:szCs w:val="21"/>
          <w:lang w:bidi="ar"/>
        </w:rPr>
        <w:t>中规定的</w:t>
      </w:r>
      <w:r>
        <w:rPr>
          <w:rFonts w:ascii="Calibri" w:hAnsi="Calibri" w:eastAsia="宋体" w:cs="Times New Roman"/>
          <w:color w:val="auto"/>
          <w:szCs w:val="21"/>
          <w:lang w:bidi="ar"/>
        </w:rPr>
        <w:t>Sa2.5</w:t>
      </w:r>
      <w:r>
        <w:rPr>
          <w:rFonts w:hint="eastAsia" w:ascii="Calibri" w:hAnsi="Calibri" w:eastAsia="宋体" w:cs="宋体"/>
          <w:color w:val="auto"/>
          <w:szCs w:val="21"/>
          <w:lang w:bidi="ar"/>
        </w:rPr>
        <w:t>表面处理等级。</w:t>
      </w:r>
    </w:p>
    <w:p>
      <w:pPr>
        <w:spacing w:line="360" w:lineRule="auto"/>
        <w:ind w:firstLine="420"/>
        <w:rPr>
          <w:color w:val="auto"/>
          <w:szCs w:val="21"/>
        </w:rPr>
      </w:pPr>
      <w:r>
        <w:rPr>
          <w:rFonts w:hint="eastAsia" w:ascii="Calibri" w:hAnsi="Calibri" w:eastAsia="宋体" w:cs="宋体"/>
          <w:color w:val="auto"/>
          <w:szCs w:val="21"/>
          <w:lang w:bidi="ar"/>
        </w:rPr>
        <w:t>阀杆、阀瓣、阀座、导阀及导管：</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、阀杆采用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不锈钢材质。</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、阀瓣采用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不锈钢材料。</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、阀座采用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不锈钢材质。</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、导阀及导管采用</w:t>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不锈钢材质。</w:t>
      </w:r>
    </w:p>
    <w:p>
      <w:pPr>
        <w:spacing w:line="360" w:lineRule="auto"/>
        <w:ind w:firstLine="420"/>
        <w:rPr>
          <w:color w:val="auto"/>
          <w:szCs w:val="21"/>
        </w:rPr>
      </w:pPr>
      <w:r>
        <w:rPr>
          <w:rFonts w:hint="eastAsia" w:ascii="Calibri" w:hAnsi="Calibri" w:eastAsia="宋体" w:cs="宋体"/>
          <w:color w:val="auto"/>
          <w:szCs w:val="21"/>
          <w:lang w:bidi="ar"/>
        </w:rPr>
        <w:t>检测：每件出厂产品都经过双向密封性能</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倍公称压力测试，壳体</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倍公称压力测试，试验均符合</w:t>
      </w: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压力试验》的规定。</w:t>
      </w:r>
    </w:p>
    <w:p>
      <w:pPr>
        <w:spacing w:line="360" w:lineRule="auto"/>
        <w:rPr>
          <w:color w:val="auto"/>
          <w:szCs w:val="21"/>
        </w:rPr>
      </w:pPr>
      <w:r>
        <w:rPr>
          <w:rFonts w:ascii="Calibri" w:hAnsi="Calibri" w:eastAsia="宋体" w:cs="Times New Roman"/>
          <w:color w:val="auto"/>
          <w:szCs w:val="21"/>
          <w:lang w:bidi="ar"/>
        </w:rPr>
        <w:t xml:space="preserve">3.4 </w:t>
      </w:r>
      <w:r>
        <w:rPr>
          <w:rFonts w:hint="eastAsia" w:ascii="Calibri" w:hAnsi="Calibri" w:eastAsia="宋体" w:cs="宋体"/>
          <w:color w:val="auto"/>
          <w:szCs w:val="21"/>
          <w:lang w:bidi="ar"/>
        </w:rPr>
        <w:t>先导式不锈钢减压阀技术要求</w:t>
      </w:r>
    </w:p>
    <w:p>
      <w:pPr>
        <w:spacing w:line="360" w:lineRule="auto"/>
        <w:ind w:firstLine="420"/>
        <w:rPr>
          <w:color w:val="auto"/>
          <w:szCs w:val="21"/>
        </w:rPr>
      </w:pPr>
      <w:r>
        <w:rPr>
          <w:rFonts w:hint="eastAsia" w:ascii="Calibri" w:hAnsi="Calibri" w:eastAsia="宋体" w:cs="宋体"/>
          <w:color w:val="auto"/>
          <w:szCs w:val="21"/>
          <w:lang w:bidi="ar"/>
        </w:rPr>
        <w:t>基本要求：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、减压稳压阀将管网中高的上游压力降至低的下游压力，且不论如何改变上游的压力或下游的流量，设定的下游压力都能精确的保持不变；</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、同时能够减静压</w:t>
      </w:r>
      <w:r>
        <w:rPr>
          <w:rFonts w:ascii="Calibri" w:hAnsi="Calibri" w:eastAsia="宋体" w:cs="Times New Roman"/>
          <w:color w:val="auto"/>
          <w:szCs w:val="21"/>
          <w:lang w:bidi="ar"/>
        </w:rPr>
        <w:t>,</w:t>
      </w:r>
      <w:r>
        <w:rPr>
          <w:rFonts w:hint="eastAsia" w:ascii="Calibri" w:hAnsi="Calibri" w:eastAsia="宋体" w:cs="宋体"/>
          <w:color w:val="auto"/>
          <w:szCs w:val="21"/>
          <w:lang w:bidi="ar"/>
        </w:rPr>
        <w:t>阀门前后端自带两块压力表。</w:t>
      </w:r>
    </w:p>
    <w:p>
      <w:pPr>
        <w:spacing w:line="360" w:lineRule="auto"/>
        <w:ind w:firstLine="420"/>
        <w:rPr>
          <w:color w:val="auto"/>
          <w:szCs w:val="21"/>
        </w:rPr>
      </w:pPr>
      <w:r>
        <w:rPr>
          <w:rFonts w:hint="eastAsia" w:ascii="Calibri" w:hAnsi="Calibri" w:eastAsia="宋体" w:cs="宋体"/>
          <w:color w:val="auto"/>
          <w:szCs w:val="21"/>
          <w:lang w:bidi="ar"/>
        </w:rPr>
        <w:t>结构要求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、调压操作要简单方便，只需调节先导阀的调节螺钉，就能获</w:t>
      </w:r>
      <w:r>
        <w:rPr>
          <w:rFonts w:ascii="Calibri" w:hAnsi="Calibri" w:eastAsia="宋体" w:cs="宋体"/>
          <w:color w:val="auto"/>
          <w:szCs w:val="21"/>
          <w:lang w:bidi="ar"/>
        </w:rPr>
        <w:t>得</w:t>
      </w:r>
      <w:r>
        <w:rPr>
          <w:rFonts w:hint="eastAsia" w:ascii="Calibri" w:hAnsi="Calibri" w:eastAsia="宋体" w:cs="宋体"/>
          <w:color w:val="auto"/>
          <w:szCs w:val="21"/>
          <w:lang w:bidi="ar"/>
        </w:rPr>
        <w:t>精确稳定的出口压力；</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、阀体全流道设计，以保证使用时最大的流量要求；</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、能够在大压差（不低于</w:t>
      </w:r>
      <w:r>
        <w:rPr>
          <w:rFonts w:ascii="Calibri" w:hAnsi="Calibri" w:eastAsia="宋体" w:cs="Times New Roman"/>
          <w:color w:val="auto"/>
          <w:szCs w:val="21"/>
          <w:lang w:bidi="ar"/>
        </w:rPr>
        <w:t>0.8MPa</w:t>
      </w:r>
      <w:r>
        <w:rPr>
          <w:rFonts w:hint="eastAsia" w:ascii="Calibri" w:hAnsi="Calibri" w:eastAsia="宋体" w:cs="宋体"/>
          <w:color w:val="auto"/>
          <w:szCs w:val="21"/>
          <w:lang w:bidi="ar"/>
        </w:rPr>
        <w:t>）的情况下正常工作，不能发生噪声甚至剧烈抖动；</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、能够体现抗气蚀能力强。</w:t>
      </w:r>
    </w:p>
    <w:p>
      <w:pPr>
        <w:spacing w:line="360" w:lineRule="auto"/>
        <w:ind w:firstLine="420"/>
        <w:rPr>
          <w:color w:val="auto"/>
          <w:szCs w:val="21"/>
        </w:rPr>
      </w:pPr>
      <w:r>
        <w:rPr>
          <w:rFonts w:hint="eastAsia" w:ascii="Calibri" w:hAnsi="Calibri" w:eastAsia="宋体" w:cs="宋体"/>
          <w:color w:val="auto"/>
          <w:szCs w:val="21"/>
          <w:lang w:bidi="ar"/>
        </w:rPr>
        <w:t>先导式减压阀材质要求</w:t>
      </w:r>
    </w:p>
    <w:tbl>
      <w:tblPr>
        <w:tblStyle w:val="2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6"/>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部位名称</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材质要求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阀体、阀盖</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color w:val="auto"/>
                <w:sz w:val="21"/>
                <w:szCs w:val="21"/>
              </w:rPr>
              <w:t>304</w:t>
            </w:r>
            <w:r>
              <w:rPr>
                <w:rFonts w:hint="eastAsia" w:cs="宋体"/>
                <w:color w:val="auto"/>
                <w:sz w:val="21"/>
                <w:szCs w:val="21"/>
              </w:rPr>
              <w:t>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阀杆</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jc w:val="center"/>
              <w:rPr>
                <w:rFonts w:ascii="宋体" w:hAnsi="宋体" w:eastAsia="宋体" w:cs="宋体"/>
                <w:color w:val="auto"/>
                <w:szCs w:val="21"/>
              </w:rPr>
            </w:pPr>
            <w:r>
              <w:rPr>
                <w:rFonts w:hint="eastAsia" w:ascii="Calibri" w:hAnsi="Calibri" w:eastAsia="宋体" w:cs="宋体"/>
                <w:color w:val="auto"/>
                <w:szCs w:val="21"/>
                <w:lang w:bidi="ar"/>
              </w:rPr>
              <w:t>不锈钢</w:t>
            </w:r>
            <w:r>
              <w:rPr>
                <w:rFonts w:ascii="Calibri" w:hAnsi="Calibri" w:eastAsia="宋体" w:cs="Times New Roman"/>
                <w:color w:val="auto"/>
                <w:szCs w:val="21"/>
                <w:lang w:bidi="ar"/>
              </w:rPr>
              <w:t>2Cr13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阀瓣</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jc w:val="center"/>
              <w:rPr>
                <w:rFonts w:ascii="宋体" w:hAnsi="宋体" w:eastAsia="宋体" w:cs="宋体"/>
                <w:color w:val="auto"/>
                <w:szCs w:val="21"/>
              </w:rPr>
            </w:pPr>
            <w:r>
              <w:rPr>
                <w:rFonts w:hint="eastAsia" w:ascii="宋体" w:hAnsi="宋体" w:eastAsia="宋体" w:cs="宋体"/>
                <w:color w:val="auto"/>
                <w:szCs w:val="21"/>
                <w:lang w:bidi="ar"/>
              </w:rPr>
              <w:t>304</w:t>
            </w:r>
            <w:r>
              <w:rPr>
                <w:rFonts w:hint="eastAsia" w:ascii="Calibri" w:hAnsi="Calibri" w:eastAsia="宋体" w:cs="宋体"/>
                <w:color w:val="auto"/>
                <w:szCs w:val="21"/>
                <w:lang w:bidi="ar"/>
              </w:rPr>
              <w:t>不锈钢或青铜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阀座</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304不锈钢材料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膜片</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jc w:val="center"/>
              <w:rPr>
                <w:rFonts w:ascii="宋体" w:hAnsi="宋体" w:eastAsia="宋体" w:cs="宋体"/>
                <w:color w:val="auto"/>
                <w:szCs w:val="21"/>
              </w:rPr>
            </w:pPr>
            <w:r>
              <w:rPr>
                <w:rFonts w:hint="eastAsia" w:ascii="宋体" w:hAnsi="宋体" w:eastAsia="宋体" w:cs="宋体"/>
                <w:color w:val="auto"/>
                <w:szCs w:val="21"/>
                <w:lang w:bidi="ar"/>
              </w:rPr>
              <w:t>优质尼龙橡胶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密封材料</w:t>
            </w:r>
          </w:p>
        </w:tc>
        <w:tc>
          <w:tcPr>
            <w:tcW w:w="328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优质NBR或EPDM橡胶</w:t>
            </w:r>
          </w:p>
        </w:tc>
      </w:tr>
    </w:tbl>
    <w:p>
      <w:pPr>
        <w:spacing w:line="360" w:lineRule="auto"/>
        <w:rPr>
          <w:rFonts w:ascii="新宋体" w:hAnsi="Arial" w:eastAsia="新宋体" w:cs="新宋体"/>
          <w:bCs/>
          <w:color w:val="auto"/>
          <w:szCs w:val="21"/>
        </w:rPr>
      </w:pPr>
      <w:r>
        <w:rPr>
          <w:rFonts w:hint="eastAsia" w:ascii="新宋体" w:hAnsi="Arial" w:eastAsia="新宋体" w:cs="新宋体"/>
          <w:bCs/>
          <w:color w:val="auto"/>
          <w:szCs w:val="21"/>
          <w:lang w:bidi="ar"/>
        </w:rPr>
        <w:t>4 软密封球型止回阀技术要求</w:t>
      </w:r>
    </w:p>
    <w:p>
      <w:pPr>
        <w:spacing w:line="360" w:lineRule="auto"/>
        <w:rPr>
          <w:bCs/>
          <w:color w:val="auto"/>
          <w:szCs w:val="21"/>
        </w:rPr>
      </w:pPr>
      <w:r>
        <w:rPr>
          <w:rFonts w:ascii="Calibri" w:hAnsi="Calibri" w:eastAsia="宋体" w:cs="Times New Roman"/>
          <w:bCs/>
          <w:color w:val="auto"/>
          <w:szCs w:val="21"/>
          <w:lang w:bidi="ar"/>
        </w:rPr>
        <w:t>4.1</w:t>
      </w:r>
      <w:r>
        <w:rPr>
          <w:rFonts w:hint="eastAsia" w:ascii="Calibri" w:hAnsi="Calibri" w:eastAsia="宋体" w:cs="宋体"/>
          <w:bCs/>
          <w:color w:val="auto"/>
          <w:szCs w:val="21"/>
          <w:lang w:bidi="ar"/>
        </w:rPr>
        <w:t>设计制造标准</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ascii="Calibri" w:hAnsi="Calibri" w:eastAsia="宋体" w:cs="Times New Roman"/>
          <w:color w:val="auto"/>
          <w:szCs w:val="21"/>
          <w:lang w:bidi="ar"/>
        </w:rPr>
        <w:t>GB/T12227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球墨铸铁件技术条件》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GB/T17241.6</w:t>
      </w:r>
      <w:r>
        <w:rPr>
          <w:rFonts w:hint="eastAsia" w:ascii="Calibri" w:hAnsi="Calibri" w:eastAsia="宋体" w:cs="宋体"/>
          <w:color w:val="auto"/>
          <w:szCs w:val="21"/>
          <w:lang w:bidi="ar"/>
        </w:rPr>
        <w:t>《整体铸铁管法兰》</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bCs/>
          <w:color w:val="auto"/>
          <w:szCs w:val="21"/>
        </w:rPr>
      </w:pPr>
      <w:r>
        <w:rPr>
          <w:rFonts w:ascii="Calibri" w:hAnsi="Calibri" w:eastAsia="宋体" w:cs="Times New Roman"/>
          <w:bCs/>
          <w:color w:val="auto"/>
          <w:szCs w:val="21"/>
          <w:lang w:bidi="ar"/>
        </w:rPr>
        <w:t xml:space="preserve">4.2 </w:t>
      </w:r>
      <w:r>
        <w:rPr>
          <w:rFonts w:hint="eastAsia" w:ascii="Calibri" w:hAnsi="Calibri" w:eastAsia="宋体" w:cs="宋体"/>
          <w:bCs/>
          <w:color w:val="auto"/>
          <w:szCs w:val="21"/>
          <w:lang w:bidi="ar"/>
        </w:rPr>
        <w:t>基本性能</w:t>
      </w:r>
    </w:p>
    <w:p>
      <w:pPr>
        <w:spacing w:line="360" w:lineRule="auto"/>
        <w:ind w:firstLine="420"/>
        <w:rPr>
          <w:bCs/>
          <w:color w:val="auto"/>
          <w:szCs w:val="21"/>
        </w:rPr>
      </w:pPr>
      <w:r>
        <w:rPr>
          <w:rFonts w:hint="eastAsia" w:ascii="Calibri" w:hAnsi="Calibri" w:eastAsia="宋体" w:cs="宋体"/>
          <w:bCs/>
          <w:color w:val="auto"/>
          <w:szCs w:val="21"/>
          <w:lang w:bidi="ar"/>
        </w:rPr>
        <w:t>使用位置：</w:t>
      </w:r>
      <w:r>
        <w:rPr>
          <w:rFonts w:hint="eastAsia" w:ascii="Calibri" w:hAnsi="Calibri" w:eastAsia="宋体" w:cs="宋体"/>
          <w:color w:val="auto"/>
          <w:szCs w:val="21"/>
          <w:lang w:bidi="ar"/>
        </w:rPr>
        <w:t>污、废水、雨水排水系统</w:t>
      </w:r>
      <w:r>
        <w:rPr>
          <w:rFonts w:hint="eastAsia" w:ascii="Calibri" w:hAnsi="Calibri" w:eastAsia="宋体" w:cs="宋体"/>
          <w:bCs/>
          <w:color w:val="auto"/>
          <w:szCs w:val="21"/>
          <w:lang w:bidi="ar"/>
        </w:rPr>
        <w:t>；</w:t>
      </w:r>
    </w:p>
    <w:p>
      <w:pPr>
        <w:spacing w:line="360" w:lineRule="auto"/>
        <w:ind w:firstLine="420"/>
        <w:rPr>
          <w:bCs/>
          <w:color w:val="auto"/>
          <w:szCs w:val="21"/>
        </w:rPr>
      </w:pPr>
      <w:r>
        <w:rPr>
          <w:rFonts w:hint="eastAsia" w:ascii="Calibri" w:hAnsi="Calibri" w:eastAsia="宋体" w:cs="宋体"/>
          <w:bCs/>
          <w:color w:val="auto"/>
          <w:szCs w:val="21"/>
          <w:lang w:bidi="ar"/>
        </w:rPr>
        <w:t>结构型</w:t>
      </w:r>
      <w:r>
        <w:rPr>
          <w:rFonts w:hint="eastAsia" w:ascii="Calibri" w:hAnsi="Calibri" w:eastAsia="宋体" w:cs="宋体"/>
          <w:color w:val="auto"/>
          <w:szCs w:val="21"/>
          <w:lang w:bidi="ar"/>
        </w:rPr>
        <w:t>式：球型止回阀；</w:t>
      </w:r>
    </w:p>
    <w:p>
      <w:pPr>
        <w:spacing w:line="360" w:lineRule="auto"/>
        <w:ind w:firstLine="420"/>
        <w:rPr>
          <w:bCs/>
          <w:color w:val="auto"/>
          <w:szCs w:val="21"/>
        </w:rPr>
      </w:pPr>
      <w:r>
        <w:rPr>
          <w:rFonts w:hint="eastAsia" w:ascii="Calibri" w:hAnsi="Calibri" w:eastAsia="宋体" w:cs="宋体"/>
          <w:bCs/>
          <w:color w:val="auto"/>
          <w:szCs w:val="21"/>
          <w:lang w:bidi="ar"/>
        </w:rPr>
        <w:t>连接方式：双法兰连接；</w:t>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适用介质：水；</w:t>
      </w:r>
    </w:p>
    <w:p>
      <w:pPr>
        <w:spacing w:line="360" w:lineRule="auto"/>
        <w:ind w:firstLine="420"/>
        <w:rPr>
          <w:bCs/>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r>
        <w:rPr>
          <w:rFonts w:ascii="Calibri" w:hAnsi="Calibri" w:eastAsia="宋体" w:cs="Times New Roman"/>
          <w:color w:val="auto"/>
          <w:szCs w:val="21"/>
          <w:lang w:bidi="ar"/>
        </w:rPr>
        <w:t>+80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驱动方式：水力；</w:t>
      </w:r>
    </w:p>
    <w:p>
      <w:pPr>
        <w:spacing w:line="360" w:lineRule="auto"/>
        <w:ind w:firstLine="420"/>
        <w:rPr>
          <w:color w:val="auto"/>
          <w:szCs w:val="21"/>
        </w:rPr>
      </w:pPr>
      <w:r>
        <w:rPr>
          <w:rFonts w:hint="eastAsia" w:ascii="Calibri" w:hAnsi="Calibri" w:eastAsia="宋体" w:cs="宋体"/>
          <w:color w:val="auto"/>
          <w:szCs w:val="21"/>
          <w:lang w:bidi="ar"/>
        </w:rPr>
        <w:t>内、外泄漏率：</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基本要求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球型止回阀采用橡胶包皮滚球为阀瓣，在水流的作用下，可在阀体内的整体式滑道上作上下滚动，从而打开或关闭阀门，密封性能好。阀体采用全水流通道，流量大，阻力小，可水平安装或垂直安装。由于滚球设计，不易被杂质所阻塞、缠绕，非常适合污水排污系统使用。</w:t>
      </w:r>
    </w:p>
    <w:p>
      <w:pPr>
        <w:spacing w:line="360" w:lineRule="auto"/>
        <w:ind w:firstLine="420"/>
        <w:rPr>
          <w:color w:val="auto"/>
          <w:szCs w:val="21"/>
        </w:rPr>
      </w:pPr>
      <w:r>
        <w:rPr>
          <w:rFonts w:hint="eastAsia" w:ascii="Calibri" w:hAnsi="Calibri" w:eastAsia="宋体" w:cs="宋体"/>
          <w:color w:val="auto"/>
          <w:szCs w:val="21"/>
          <w:lang w:bidi="ar"/>
        </w:rPr>
        <w:t>结构要求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、结构紧凑、安装方便；</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、阀体采用滑道滚球式设计，避免杂质阻塞、缠绕；</w:t>
      </w:r>
    </w:p>
    <w:p>
      <w:pPr>
        <w:spacing w:line="360" w:lineRule="auto"/>
        <w:ind w:firstLine="420"/>
        <w:rPr>
          <w:color w:val="auto"/>
          <w:szCs w:val="21"/>
        </w:rPr>
      </w:pPr>
      <w:r>
        <w:rPr>
          <w:rFonts w:ascii="Calibri" w:hAnsi="Calibri" w:eastAsia="宋体" w:cs="Times New Roman"/>
          <w:color w:val="auto"/>
          <w:szCs w:val="21"/>
          <w:lang w:bidi="ar"/>
        </w:rPr>
        <w:t>c</w:t>
      </w:r>
      <w:r>
        <w:rPr>
          <w:rFonts w:hint="eastAsia" w:ascii="Calibri" w:hAnsi="Calibri" w:eastAsia="宋体" w:cs="宋体"/>
          <w:color w:val="auto"/>
          <w:szCs w:val="21"/>
          <w:lang w:bidi="ar"/>
        </w:rPr>
        <w:t>、阀门安装好后，不需要任何调节。</w:t>
      </w:r>
    </w:p>
    <w:p>
      <w:pPr>
        <w:spacing w:line="360" w:lineRule="auto"/>
        <w:ind w:firstLine="420"/>
        <w:rPr>
          <w:color w:val="auto"/>
          <w:szCs w:val="21"/>
        </w:rPr>
      </w:pPr>
      <w:r>
        <w:rPr>
          <w:rFonts w:hint="eastAsia" w:ascii="Calibri" w:hAnsi="Calibri" w:eastAsia="宋体" w:cs="宋体"/>
          <w:color w:val="auto"/>
          <w:szCs w:val="21"/>
          <w:lang w:bidi="ar"/>
        </w:rPr>
        <w:t>球型</w:t>
      </w:r>
      <w:r>
        <w:rPr>
          <w:rFonts w:ascii="Calibri" w:hAnsi="Calibri" w:eastAsia="宋体" w:cs="宋体"/>
          <w:color w:val="auto"/>
          <w:szCs w:val="21"/>
          <w:lang w:bidi="ar"/>
        </w:rPr>
        <w:t>止回阀</w:t>
      </w:r>
      <w:r>
        <w:rPr>
          <w:rFonts w:hint="eastAsia" w:ascii="Calibri" w:hAnsi="Calibri" w:eastAsia="宋体" w:cs="宋体"/>
          <w:color w:val="auto"/>
          <w:szCs w:val="21"/>
          <w:lang w:bidi="ar"/>
        </w:rPr>
        <w:t>材质要求</w:t>
      </w:r>
    </w:p>
    <w:tbl>
      <w:tblPr>
        <w:tblStyle w:val="2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4"/>
        <w:gridCol w:w="6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部位名称</w:t>
            </w:r>
          </w:p>
        </w:tc>
        <w:tc>
          <w:tcPr>
            <w:tcW w:w="3517"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阀体</w:t>
            </w:r>
          </w:p>
        </w:tc>
        <w:tc>
          <w:tcPr>
            <w:tcW w:w="3517"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球墨铸铁QT450球墨铸铁材料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阀瓣</w:t>
            </w:r>
          </w:p>
        </w:tc>
        <w:tc>
          <w:tcPr>
            <w:tcW w:w="3517"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jc w:val="center"/>
              <w:rPr>
                <w:rFonts w:ascii="宋体" w:hAnsi="宋体" w:eastAsia="宋体" w:cs="宋体"/>
                <w:color w:val="auto"/>
                <w:szCs w:val="21"/>
              </w:rPr>
            </w:pPr>
            <w:r>
              <w:rPr>
                <w:rFonts w:hint="eastAsia" w:ascii="宋体" w:hAnsi="宋体" w:eastAsia="宋体" w:cs="宋体"/>
                <w:color w:val="auto"/>
                <w:szCs w:val="21"/>
                <w:lang w:bidi="ar"/>
              </w:rPr>
              <w:t>钢体外包橡胶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密封材料</w:t>
            </w:r>
          </w:p>
        </w:tc>
        <w:tc>
          <w:tcPr>
            <w:tcW w:w="3517"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优质NBR或EPDM橡胶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防腐涂料</w:t>
            </w:r>
          </w:p>
        </w:tc>
        <w:tc>
          <w:tcPr>
            <w:tcW w:w="351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ind w:firstLine="420"/>
              <w:jc w:val="center"/>
              <w:rPr>
                <w:color w:val="auto"/>
                <w:szCs w:val="21"/>
              </w:rPr>
            </w:pPr>
            <w:r>
              <w:rPr>
                <w:rFonts w:hint="eastAsia" w:ascii="Calibri" w:hAnsi="Calibri" w:eastAsia="宋体" w:cs="宋体"/>
                <w:color w:val="auto"/>
                <w:szCs w:val="21"/>
                <w:lang w:bidi="ar"/>
              </w:rPr>
              <w:t>无毒环氧树脂粉末</w:t>
            </w:r>
          </w:p>
        </w:tc>
      </w:tr>
    </w:tbl>
    <w:p>
      <w:pPr>
        <w:spacing w:line="360" w:lineRule="auto"/>
        <w:rPr>
          <w:color w:val="auto"/>
          <w:szCs w:val="21"/>
        </w:rPr>
      </w:pPr>
      <w:r>
        <w:rPr>
          <w:rFonts w:ascii="Calibri" w:hAnsi="Calibri" w:eastAsia="宋体" w:cs="Times New Roman"/>
          <w:color w:val="auto"/>
          <w:szCs w:val="21"/>
          <w:lang w:bidi="ar"/>
        </w:rPr>
        <w:t xml:space="preserve">5 </w:t>
      </w:r>
      <w:r>
        <w:rPr>
          <w:rFonts w:hint="eastAsia" w:ascii="Calibri" w:hAnsi="Calibri" w:eastAsia="宋体" w:cs="宋体"/>
          <w:color w:val="auto"/>
          <w:szCs w:val="21"/>
          <w:lang w:bidi="ar"/>
        </w:rPr>
        <w:t>不锈钢自动排气阀技术要求</w:t>
      </w:r>
    </w:p>
    <w:p>
      <w:pPr>
        <w:spacing w:line="360" w:lineRule="auto"/>
        <w:rPr>
          <w:bCs/>
          <w:color w:val="auto"/>
          <w:szCs w:val="21"/>
        </w:rPr>
      </w:pPr>
      <w:r>
        <w:rPr>
          <w:rFonts w:ascii="Calibri" w:hAnsi="Calibri" w:eastAsia="宋体" w:cs="Times New Roman"/>
          <w:bCs/>
          <w:color w:val="auto"/>
          <w:szCs w:val="21"/>
          <w:lang w:bidi="ar"/>
        </w:rPr>
        <w:t>5.1</w:t>
      </w:r>
      <w:r>
        <w:rPr>
          <w:rFonts w:hint="eastAsia" w:ascii="Calibri" w:hAnsi="Calibri" w:eastAsia="宋体" w:cs="宋体"/>
          <w:bCs/>
          <w:color w:val="auto"/>
          <w:szCs w:val="21"/>
          <w:lang w:bidi="ar"/>
        </w:rPr>
        <w:t>设计制造标准</w:t>
      </w:r>
    </w:p>
    <w:p>
      <w:pPr>
        <w:spacing w:line="360" w:lineRule="auto"/>
        <w:ind w:firstLine="420"/>
        <w:rPr>
          <w:color w:val="auto"/>
          <w:szCs w:val="21"/>
        </w:rPr>
      </w:pPr>
      <w:r>
        <w:rPr>
          <w:rFonts w:ascii="Calibri" w:hAnsi="Calibri" w:eastAsia="宋体" w:cs="Times New Roman"/>
          <w:color w:val="auto"/>
          <w:szCs w:val="21"/>
          <w:lang w:bidi="ar"/>
        </w:rPr>
        <w:t>CJ/T 217-2013</w:t>
      </w:r>
      <w:r>
        <w:rPr>
          <w:rFonts w:hint="eastAsia" w:ascii="Calibri" w:hAnsi="Calibri" w:eastAsia="宋体" w:cs="宋体"/>
          <w:color w:val="auto"/>
          <w:szCs w:val="21"/>
          <w:lang w:bidi="ar"/>
        </w:rPr>
        <w:t>——《给水管道复合式高速进排气阀》</w:t>
      </w:r>
    </w:p>
    <w:p>
      <w:pPr>
        <w:spacing w:line="360" w:lineRule="auto"/>
        <w:ind w:firstLine="420"/>
        <w:rPr>
          <w:color w:val="auto"/>
          <w:szCs w:val="21"/>
        </w:rPr>
      </w:pPr>
      <w:r>
        <w:rPr>
          <w:rFonts w:hint="eastAsia" w:ascii="宋体" w:hAnsi="宋体" w:eastAsia="宋体" w:cs="宋体"/>
          <w:bCs/>
          <w:color w:val="auto"/>
          <w:szCs w:val="21"/>
          <w:lang w:bidi="ar"/>
        </w:rPr>
        <w:t>GB/T12224-2005——《钢制阀门一般要求》</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ascii="Calibri" w:hAnsi="Calibri" w:eastAsia="宋体" w:cs="Times New Roman"/>
          <w:color w:val="auto"/>
          <w:szCs w:val="21"/>
          <w:lang w:bidi="ar"/>
        </w:rPr>
        <w:t>GB/T 12230</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不锈钢铸件技术条件》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bCs/>
          <w:color w:val="auto"/>
          <w:szCs w:val="21"/>
        </w:rPr>
      </w:pPr>
      <w:r>
        <w:rPr>
          <w:rFonts w:ascii="Calibri" w:hAnsi="Calibri" w:eastAsia="宋体" w:cs="Times New Roman"/>
          <w:bCs/>
          <w:color w:val="auto"/>
          <w:szCs w:val="21"/>
          <w:lang w:bidi="ar"/>
        </w:rPr>
        <w:t>5.2</w:t>
      </w:r>
      <w:r>
        <w:rPr>
          <w:rFonts w:hint="eastAsia" w:ascii="Calibri" w:hAnsi="Calibri" w:eastAsia="宋体" w:cs="宋体"/>
          <w:bCs/>
          <w:color w:val="auto"/>
          <w:szCs w:val="21"/>
          <w:lang w:bidi="ar"/>
        </w:rPr>
        <w:t>基本性能</w:t>
      </w:r>
    </w:p>
    <w:p>
      <w:pPr>
        <w:spacing w:line="360" w:lineRule="auto"/>
        <w:ind w:firstLine="420"/>
        <w:rPr>
          <w:bCs/>
          <w:color w:val="auto"/>
          <w:szCs w:val="21"/>
        </w:rPr>
      </w:pPr>
      <w:r>
        <w:rPr>
          <w:rFonts w:hint="eastAsia" w:ascii="Calibri" w:hAnsi="Calibri" w:eastAsia="宋体" w:cs="宋体"/>
          <w:bCs/>
          <w:color w:val="auto"/>
          <w:szCs w:val="21"/>
          <w:lang w:bidi="ar"/>
        </w:rPr>
        <w:t>使用位置：给水及热水系统；</w:t>
      </w:r>
    </w:p>
    <w:p>
      <w:pPr>
        <w:spacing w:line="360" w:lineRule="auto"/>
        <w:ind w:firstLine="420"/>
        <w:rPr>
          <w:bCs/>
          <w:color w:val="auto"/>
          <w:szCs w:val="21"/>
        </w:rPr>
      </w:pPr>
      <w:r>
        <w:rPr>
          <w:rFonts w:hint="eastAsia" w:ascii="Calibri" w:hAnsi="Calibri" w:eastAsia="宋体" w:cs="宋体"/>
          <w:bCs/>
          <w:color w:val="auto"/>
          <w:szCs w:val="21"/>
          <w:lang w:bidi="ar"/>
        </w:rPr>
        <w:t>结构型</w:t>
      </w:r>
      <w:r>
        <w:rPr>
          <w:rFonts w:hint="eastAsia" w:ascii="Calibri" w:hAnsi="Calibri" w:eastAsia="宋体" w:cs="宋体"/>
          <w:color w:val="auto"/>
          <w:szCs w:val="21"/>
          <w:lang w:bidi="ar"/>
        </w:rPr>
        <w:t>式：微量排气阀；</w:t>
      </w:r>
    </w:p>
    <w:p>
      <w:pPr>
        <w:spacing w:line="360" w:lineRule="auto"/>
        <w:ind w:firstLine="420"/>
        <w:rPr>
          <w:bCs/>
          <w:color w:val="auto"/>
          <w:szCs w:val="21"/>
        </w:rPr>
      </w:pPr>
      <w:r>
        <w:rPr>
          <w:rFonts w:hint="eastAsia" w:ascii="Calibri" w:hAnsi="Calibri" w:eastAsia="宋体" w:cs="宋体"/>
          <w:bCs/>
          <w:color w:val="auto"/>
          <w:szCs w:val="21"/>
          <w:lang w:bidi="ar"/>
        </w:rPr>
        <w:t>连接方式：螺纹连接；</w:t>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适用介质：清水；</w:t>
      </w:r>
    </w:p>
    <w:p>
      <w:pPr>
        <w:spacing w:line="360" w:lineRule="auto"/>
        <w:ind w:firstLine="420"/>
        <w:rPr>
          <w:bCs/>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r>
        <w:rPr>
          <w:rFonts w:ascii="Calibri" w:hAnsi="Calibri" w:eastAsia="宋体" w:cs="Times New Roman"/>
          <w:color w:val="auto"/>
          <w:szCs w:val="21"/>
          <w:lang w:bidi="ar"/>
        </w:rPr>
        <w:t>+80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驱动方式：水力；</w:t>
      </w:r>
    </w:p>
    <w:p>
      <w:pPr>
        <w:spacing w:line="360" w:lineRule="auto"/>
        <w:ind w:firstLine="420"/>
        <w:rPr>
          <w:color w:val="auto"/>
          <w:szCs w:val="21"/>
        </w:rPr>
      </w:pPr>
      <w:r>
        <w:rPr>
          <w:rFonts w:hint="eastAsia" w:ascii="Calibri" w:hAnsi="Calibri" w:eastAsia="宋体" w:cs="宋体"/>
          <w:color w:val="auto"/>
          <w:szCs w:val="21"/>
          <w:lang w:bidi="ar"/>
        </w:rPr>
        <w:t>内、外泄漏率：</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基本要求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、自动排气阀用来排除集在管线中的空气，疏通管道以提高管线及水泵的使用效率。</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、当管内产生负压时，排气阀应能够迅速吸入外界空气，以防止管线因负压而损坏。</w:t>
      </w:r>
    </w:p>
    <w:p>
      <w:pPr>
        <w:spacing w:line="360" w:lineRule="auto"/>
        <w:ind w:firstLine="420"/>
        <w:rPr>
          <w:color w:val="auto"/>
          <w:szCs w:val="21"/>
        </w:rPr>
      </w:pPr>
      <w:r>
        <w:rPr>
          <w:rFonts w:hint="eastAsia" w:ascii="Calibri" w:hAnsi="Calibri" w:eastAsia="宋体" w:cs="宋体"/>
          <w:color w:val="auto"/>
          <w:szCs w:val="21"/>
          <w:lang w:bidi="ar"/>
        </w:rPr>
        <w:t>结构要求</w:t>
      </w:r>
    </w:p>
    <w:p>
      <w:pPr>
        <w:spacing w:line="360" w:lineRule="auto"/>
        <w:ind w:firstLine="420"/>
        <w:rPr>
          <w:color w:val="auto"/>
          <w:szCs w:val="21"/>
        </w:rPr>
      </w:pPr>
      <w:r>
        <w:rPr>
          <w:rFonts w:ascii="Calibri" w:hAnsi="Calibri" w:eastAsia="宋体" w:cs="Times New Roman"/>
          <w:color w:val="auto"/>
          <w:szCs w:val="21"/>
          <w:lang w:bidi="ar"/>
        </w:rPr>
        <w:t>a</w:t>
      </w:r>
      <w:r>
        <w:rPr>
          <w:rFonts w:hint="eastAsia" w:ascii="Calibri" w:hAnsi="Calibri" w:eastAsia="宋体" w:cs="宋体"/>
          <w:color w:val="auto"/>
          <w:szCs w:val="21"/>
          <w:lang w:bidi="ar"/>
        </w:rPr>
        <w:t>、结构还应具有微量排气设计，能及时排出管道中的微量气泡。</w:t>
      </w:r>
    </w:p>
    <w:p>
      <w:pPr>
        <w:spacing w:line="360" w:lineRule="auto"/>
        <w:ind w:firstLine="420"/>
        <w:rPr>
          <w:color w:val="auto"/>
          <w:szCs w:val="21"/>
        </w:rPr>
      </w:pPr>
      <w:r>
        <w:rPr>
          <w:rFonts w:ascii="Calibri" w:hAnsi="Calibri" w:eastAsia="宋体" w:cs="Times New Roman"/>
          <w:color w:val="auto"/>
          <w:szCs w:val="21"/>
          <w:lang w:bidi="ar"/>
        </w:rPr>
        <w:t>b</w:t>
      </w:r>
      <w:r>
        <w:rPr>
          <w:rFonts w:hint="eastAsia" w:ascii="Calibri" w:hAnsi="Calibri" w:eastAsia="宋体" w:cs="宋体"/>
          <w:color w:val="auto"/>
          <w:szCs w:val="21"/>
          <w:lang w:bidi="ar"/>
        </w:rPr>
        <w:t>、结构有无杠杆设计，浮球为垂直的上下运动，灵活，无卡阻。</w:t>
      </w:r>
    </w:p>
    <w:p>
      <w:pPr>
        <w:spacing w:line="360" w:lineRule="auto"/>
        <w:ind w:firstLine="420"/>
        <w:rPr>
          <w:color w:val="auto"/>
          <w:szCs w:val="21"/>
        </w:rPr>
      </w:pPr>
      <w:r>
        <w:rPr>
          <w:rFonts w:ascii="Calibri" w:hAnsi="Calibri" w:eastAsia="宋体" w:cs="Times New Roman"/>
          <w:color w:val="auto"/>
          <w:szCs w:val="21"/>
          <w:lang w:bidi="ar"/>
        </w:rPr>
        <w:t>d</w:t>
      </w:r>
      <w:r>
        <w:rPr>
          <w:rFonts w:hint="eastAsia" w:ascii="Calibri" w:hAnsi="Calibri" w:eastAsia="宋体" w:cs="宋体"/>
          <w:color w:val="auto"/>
          <w:szCs w:val="21"/>
          <w:lang w:bidi="ar"/>
        </w:rPr>
        <w:t>、微量排气口都采用球面密封原理，密封面有自动找正中心的趋势，确保密封面同心度，实现零泄漏。</w:t>
      </w:r>
    </w:p>
    <w:p>
      <w:pPr>
        <w:spacing w:line="360" w:lineRule="auto"/>
        <w:ind w:firstLine="420"/>
        <w:rPr>
          <w:color w:val="auto"/>
          <w:szCs w:val="21"/>
        </w:rPr>
      </w:pPr>
      <w:r>
        <w:rPr>
          <w:rFonts w:hint="eastAsia" w:ascii="Calibri" w:hAnsi="Calibri" w:eastAsia="宋体" w:cs="宋体"/>
          <w:color w:val="auto"/>
          <w:szCs w:val="21"/>
          <w:lang w:bidi="ar"/>
        </w:rPr>
        <w:t>不锈钢排气阀材质要求</w:t>
      </w:r>
    </w:p>
    <w:tbl>
      <w:tblPr>
        <w:tblStyle w:val="2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6"/>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部位名称</w:t>
            </w:r>
          </w:p>
        </w:tc>
        <w:tc>
          <w:tcPr>
            <w:tcW w:w="336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2"/>
              <w:jc w:val="center"/>
              <w:rPr>
                <w:rFonts w:ascii="宋体" w:hAnsi="宋体" w:cs="宋体"/>
                <w:b/>
                <w:color w:val="auto"/>
                <w:sz w:val="21"/>
                <w:szCs w:val="21"/>
              </w:rPr>
            </w:pPr>
            <w:r>
              <w:rPr>
                <w:rFonts w:hint="eastAsia" w:ascii="宋体" w:hAnsi="宋体" w:cs="宋体"/>
                <w:b/>
                <w:color w:val="auto"/>
                <w:sz w:val="21"/>
                <w:szCs w:val="21"/>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阀体、阀盖</w:t>
            </w:r>
          </w:p>
        </w:tc>
        <w:tc>
          <w:tcPr>
            <w:tcW w:w="336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304不锈钢材料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浮球、升降罩</w:t>
            </w:r>
          </w:p>
        </w:tc>
        <w:tc>
          <w:tcPr>
            <w:tcW w:w="3361"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jc w:val="center"/>
              <w:rPr>
                <w:rFonts w:ascii="宋体" w:hAnsi="宋体" w:eastAsia="宋体" w:cs="宋体"/>
                <w:color w:val="auto"/>
                <w:szCs w:val="21"/>
              </w:rPr>
            </w:pPr>
            <w:r>
              <w:rPr>
                <w:rFonts w:hint="eastAsia" w:ascii="宋体" w:hAnsi="宋体" w:eastAsia="宋体" w:cs="宋体"/>
                <w:color w:val="auto"/>
                <w:szCs w:val="21"/>
                <w:lang w:bidi="ar"/>
              </w:rPr>
              <w:t>304不锈钢</w:t>
            </w:r>
            <w:r>
              <w:rPr>
                <w:rFonts w:hint="eastAsia" w:ascii="Calibri" w:hAnsi="Calibri" w:eastAsia="宋体" w:cs="宋体"/>
                <w:color w:val="auto"/>
                <w:szCs w:val="21"/>
                <w:lang w:bidi="ar"/>
              </w:rPr>
              <w:t>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密封材料</w:t>
            </w:r>
          </w:p>
        </w:tc>
        <w:tc>
          <w:tcPr>
            <w:tcW w:w="3361"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center"/>
              <w:rPr>
                <w:rFonts w:ascii="宋体" w:hAnsi="宋体" w:cs="宋体"/>
                <w:color w:val="auto"/>
                <w:sz w:val="21"/>
                <w:szCs w:val="21"/>
              </w:rPr>
            </w:pPr>
            <w:r>
              <w:rPr>
                <w:rFonts w:hint="eastAsia" w:ascii="宋体" w:hAnsi="宋体" w:cs="宋体"/>
                <w:color w:val="auto"/>
                <w:sz w:val="21"/>
                <w:szCs w:val="21"/>
              </w:rPr>
              <w:t>优质NBR或EPDM橡胶</w:t>
            </w:r>
          </w:p>
        </w:tc>
      </w:tr>
    </w:tbl>
    <w:p>
      <w:pPr>
        <w:snapToGrid w:val="0"/>
        <w:spacing w:line="360" w:lineRule="auto"/>
        <w:rPr>
          <w:rFonts w:ascii="宋体" w:hAnsi="宋体" w:eastAsia="宋体" w:cs="宋体"/>
          <w:bCs/>
          <w:color w:val="auto"/>
          <w:szCs w:val="21"/>
        </w:rPr>
      </w:pPr>
      <w:r>
        <w:rPr>
          <w:rFonts w:hint="eastAsia" w:ascii="宋体" w:hAnsi="宋体" w:eastAsia="宋体" w:cs="宋体"/>
          <w:bCs/>
          <w:color w:val="auto"/>
          <w:szCs w:val="21"/>
          <w:lang w:bidi="ar"/>
        </w:rPr>
        <w:t>6.截止阀</w:t>
      </w:r>
    </w:p>
    <w:p>
      <w:pPr>
        <w:spacing w:line="360" w:lineRule="auto"/>
        <w:rPr>
          <w:bCs/>
          <w:color w:val="auto"/>
          <w:szCs w:val="21"/>
        </w:rPr>
      </w:pPr>
      <w:r>
        <w:rPr>
          <w:rFonts w:ascii="Calibri" w:hAnsi="Calibri" w:eastAsia="宋体" w:cs="Times New Roman"/>
          <w:bCs/>
          <w:color w:val="auto"/>
          <w:szCs w:val="21"/>
          <w:lang w:bidi="ar"/>
        </w:rPr>
        <w:t>6.1</w:t>
      </w:r>
      <w:r>
        <w:rPr>
          <w:rFonts w:hint="eastAsia" w:ascii="Calibri" w:hAnsi="Calibri" w:eastAsia="宋体" w:cs="宋体"/>
          <w:bCs/>
          <w:color w:val="auto"/>
          <w:szCs w:val="21"/>
          <w:lang w:bidi="ar"/>
        </w:rPr>
        <w:t>设计制造标准</w:t>
      </w:r>
    </w:p>
    <w:p>
      <w:pPr>
        <w:spacing w:line="360" w:lineRule="auto"/>
        <w:ind w:firstLine="420"/>
        <w:rPr>
          <w:color w:val="auto"/>
          <w:szCs w:val="21"/>
        </w:rPr>
      </w:pPr>
      <w:r>
        <w:rPr>
          <w:rFonts w:ascii="Calibri" w:hAnsi="Calibri" w:eastAsia="宋体" w:cs="Times New Roman"/>
          <w:color w:val="auto"/>
          <w:szCs w:val="21"/>
          <w:lang w:bidi="ar"/>
        </w:rPr>
        <w:t>GB/T 12233-2006</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铁质截止阀》</w:t>
      </w:r>
    </w:p>
    <w:p>
      <w:pPr>
        <w:spacing w:line="360" w:lineRule="auto"/>
        <w:ind w:firstLine="420"/>
        <w:rPr>
          <w:color w:val="auto"/>
          <w:szCs w:val="21"/>
        </w:rPr>
      </w:pPr>
      <w:r>
        <w:rPr>
          <w:rFonts w:ascii="Calibri" w:hAnsi="Calibri" w:eastAsia="宋体" w:cs="Times New Roman"/>
          <w:color w:val="auto"/>
          <w:szCs w:val="21"/>
          <w:lang w:bidi="ar"/>
        </w:rPr>
        <w:t>JB/T2203-1999</w:t>
      </w:r>
      <w:r>
        <w:rPr>
          <w:rFonts w:hint="eastAsia" w:ascii="Calibri" w:hAnsi="Calibri" w:eastAsia="宋体" w:cs="宋体"/>
          <w:color w:val="auto"/>
          <w:szCs w:val="21"/>
          <w:lang w:bidi="ar"/>
        </w:rPr>
        <w:t>《截止阀结构长度》</w:t>
      </w:r>
    </w:p>
    <w:p>
      <w:pPr>
        <w:spacing w:line="360" w:lineRule="auto"/>
        <w:ind w:firstLine="420"/>
        <w:rPr>
          <w:color w:val="auto"/>
          <w:szCs w:val="21"/>
        </w:rPr>
      </w:pPr>
      <w:r>
        <w:rPr>
          <w:rFonts w:ascii="Calibri" w:hAnsi="Calibri" w:eastAsia="宋体" w:cs="Times New Roman"/>
          <w:color w:val="auto"/>
          <w:szCs w:val="21"/>
          <w:lang w:bidi="ar"/>
        </w:rPr>
        <w:t>GB8465.2-87</w:t>
      </w:r>
      <w:r>
        <w:rPr>
          <w:rFonts w:hint="eastAsia" w:ascii="Calibri" w:hAnsi="Calibri" w:eastAsia="宋体" w:cs="宋体"/>
          <w:color w:val="auto"/>
          <w:szCs w:val="21"/>
          <w:lang w:bidi="ar"/>
        </w:rPr>
        <w:t>《内螺纹连接闸阀、截止阀、球阀、止回阀</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基本尺寸</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铁制截止阀》</w:t>
      </w:r>
    </w:p>
    <w:p>
      <w:pPr>
        <w:spacing w:line="360" w:lineRule="auto"/>
        <w:ind w:firstLine="420"/>
        <w:rPr>
          <w:rFonts w:ascii="宋体" w:hAnsi="宋体" w:eastAsia="宋体" w:cs="宋体"/>
          <w:bCs/>
          <w:color w:val="auto"/>
          <w:szCs w:val="21"/>
        </w:rPr>
      </w:pPr>
      <w:r>
        <w:rPr>
          <w:rFonts w:hint="eastAsia" w:ascii="宋体" w:hAnsi="宋体" w:eastAsia="宋体" w:cs="宋体"/>
          <w:bCs/>
          <w:color w:val="auto"/>
          <w:szCs w:val="21"/>
          <w:lang w:bidi="ar"/>
        </w:rPr>
        <w:t>GB/T12224-2005——《钢制阀门一般要求》</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ascii="Calibri" w:hAnsi="Calibri" w:eastAsia="宋体" w:cs="Times New Roman"/>
          <w:color w:val="auto"/>
          <w:szCs w:val="21"/>
          <w:lang w:bidi="ar"/>
        </w:rPr>
        <w:t>GB/T 12230</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不锈钢铸件技术条件》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bCs/>
          <w:color w:val="auto"/>
          <w:szCs w:val="21"/>
        </w:rPr>
      </w:pPr>
      <w:r>
        <w:rPr>
          <w:rFonts w:ascii="Calibri" w:hAnsi="Calibri" w:eastAsia="宋体" w:cs="Times New Roman"/>
          <w:bCs/>
          <w:color w:val="auto"/>
          <w:szCs w:val="21"/>
          <w:lang w:bidi="ar"/>
        </w:rPr>
        <w:t>6.2</w:t>
      </w:r>
      <w:r>
        <w:rPr>
          <w:rFonts w:hint="eastAsia" w:ascii="Calibri" w:hAnsi="Calibri" w:eastAsia="宋体" w:cs="宋体"/>
          <w:bCs/>
          <w:color w:val="auto"/>
          <w:szCs w:val="21"/>
          <w:lang w:bidi="ar"/>
        </w:rPr>
        <w:t>基本性能</w:t>
      </w:r>
    </w:p>
    <w:p>
      <w:pPr>
        <w:spacing w:line="360" w:lineRule="auto"/>
        <w:ind w:firstLine="420"/>
        <w:rPr>
          <w:color w:val="auto"/>
          <w:szCs w:val="21"/>
        </w:rPr>
      </w:pPr>
      <w:r>
        <w:rPr>
          <w:rFonts w:hint="eastAsia" w:ascii="Calibri" w:hAnsi="Calibri" w:eastAsia="宋体" w:cs="宋体"/>
          <w:color w:val="auto"/>
          <w:szCs w:val="21"/>
          <w:lang w:bidi="ar"/>
        </w:rPr>
        <w:t>使用位置：给水及热水系统；</w:t>
      </w:r>
    </w:p>
    <w:p>
      <w:pPr>
        <w:spacing w:line="360" w:lineRule="auto"/>
        <w:ind w:firstLine="420"/>
        <w:rPr>
          <w:color w:val="auto"/>
          <w:szCs w:val="21"/>
        </w:rPr>
      </w:pPr>
      <w:r>
        <w:rPr>
          <w:rFonts w:hint="eastAsia" w:ascii="Calibri" w:hAnsi="Calibri" w:eastAsia="宋体" w:cs="宋体"/>
          <w:color w:val="auto"/>
          <w:szCs w:val="21"/>
          <w:lang w:bidi="ar"/>
        </w:rPr>
        <w:t>结构型式</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：截止式；</w:t>
      </w:r>
    </w:p>
    <w:p>
      <w:pPr>
        <w:tabs>
          <w:tab w:val="left" w:pos="2790"/>
        </w:tabs>
        <w:spacing w:line="360" w:lineRule="auto"/>
        <w:ind w:firstLine="420"/>
        <w:rPr>
          <w:color w:val="auto"/>
          <w:szCs w:val="21"/>
        </w:rPr>
      </w:pPr>
      <w:r>
        <w:rPr>
          <w:rFonts w:hint="eastAsia" w:ascii="Calibri" w:hAnsi="Calibri" w:eastAsia="宋体" w:cs="宋体"/>
          <w:color w:val="auto"/>
          <w:szCs w:val="21"/>
          <w:lang w:bidi="ar"/>
        </w:rPr>
        <w:t>连接方式：螺纹；</w:t>
      </w:r>
      <w:r>
        <w:rPr>
          <w:rFonts w:ascii="Calibri" w:hAnsi="Calibri" w:eastAsia="宋体" w:cs="Times New Roman"/>
          <w:color w:val="auto"/>
          <w:szCs w:val="21"/>
          <w:lang w:bidi="ar"/>
        </w:rPr>
        <w:tab/>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适用介质：水、气、油；</w:t>
      </w:r>
    </w:p>
    <w:p>
      <w:pPr>
        <w:spacing w:line="360" w:lineRule="auto"/>
        <w:ind w:firstLine="420"/>
        <w:rPr>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-29</w:t>
      </w:r>
      <w:r>
        <w:rPr>
          <w:rFonts w:hint="eastAsia" w:ascii="Calibri" w:hAnsi="Calibri" w:eastAsia="宋体" w:cs="宋体"/>
          <w:color w:val="auto"/>
          <w:szCs w:val="21"/>
          <w:lang w:bidi="ar"/>
        </w:rPr>
        <w:t>～</w:t>
      </w:r>
      <w:r>
        <w:rPr>
          <w:rFonts w:ascii="Calibri" w:hAnsi="Calibri" w:eastAsia="宋体" w:cs="Times New Roman"/>
          <w:color w:val="auto"/>
          <w:szCs w:val="21"/>
          <w:lang w:bidi="ar"/>
        </w:rPr>
        <w:t>+425</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驱动方式：手动；</w:t>
      </w:r>
    </w:p>
    <w:p>
      <w:pPr>
        <w:spacing w:line="360" w:lineRule="auto"/>
        <w:rPr>
          <w:color w:val="auto"/>
          <w:szCs w:val="21"/>
        </w:rPr>
      </w:pPr>
      <w:r>
        <w:rPr>
          <w:rFonts w:ascii="Calibri" w:hAnsi="Calibri" w:eastAsia="宋体" w:cs="Times New Roman"/>
          <w:color w:val="auto"/>
          <w:szCs w:val="21"/>
          <w:lang w:bidi="ar"/>
        </w:rPr>
        <w:t xml:space="preserve">6.3 </w:t>
      </w:r>
      <w:r>
        <w:rPr>
          <w:rFonts w:hint="eastAsia" w:ascii="Calibri" w:hAnsi="Calibri" w:eastAsia="宋体" w:cs="宋体"/>
          <w:color w:val="auto"/>
          <w:szCs w:val="21"/>
          <w:lang w:bidi="ar"/>
        </w:rPr>
        <w:t>技术性能</w:t>
      </w:r>
    </w:p>
    <w:p>
      <w:pPr>
        <w:spacing w:line="360" w:lineRule="auto"/>
        <w:ind w:firstLine="420"/>
        <w:rPr>
          <w:color w:val="auto"/>
          <w:szCs w:val="21"/>
        </w:rPr>
      </w:pPr>
      <w:r>
        <w:rPr>
          <w:rFonts w:hint="eastAsia" w:ascii="Calibri" w:hAnsi="Calibri" w:eastAsia="宋体" w:cs="宋体"/>
          <w:color w:val="auto"/>
          <w:szCs w:val="21"/>
          <w:lang w:bidi="ar"/>
        </w:rPr>
        <w:t>截止阀属于强制密封式阀门，所以在阀门关闭时，必须向阀瓣施加压力，以强制密封面不泄漏。截止阀开启时，阀瓣的开启高度，为公称直径的</w:t>
      </w:r>
      <w:r>
        <w:rPr>
          <w:rFonts w:ascii="Calibri" w:hAnsi="Calibri" w:eastAsia="宋体" w:cs="Times New Roman"/>
          <w:color w:val="auto"/>
          <w:szCs w:val="21"/>
          <w:lang w:bidi="ar"/>
        </w:rPr>
        <w:t>25%</w:t>
      </w:r>
      <w:r>
        <w:rPr>
          <w:rFonts w:hint="eastAsia" w:ascii="Calibri" w:hAnsi="Calibri" w:eastAsia="宋体" w:cs="宋体"/>
          <w:color w:val="auto"/>
          <w:szCs w:val="21"/>
          <w:lang w:bidi="ar"/>
        </w:rPr>
        <w:t>～</w:t>
      </w:r>
      <w:r>
        <w:rPr>
          <w:rFonts w:ascii="Calibri" w:hAnsi="Calibri" w:eastAsia="宋体" w:cs="Times New Roman"/>
          <w:color w:val="auto"/>
          <w:szCs w:val="21"/>
          <w:lang w:bidi="ar"/>
        </w:rPr>
        <w:t>30%</w:t>
      </w:r>
      <w:r>
        <w:rPr>
          <w:rFonts w:hint="eastAsia" w:ascii="Calibri" w:hAnsi="Calibri" w:eastAsia="宋体" w:cs="宋体"/>
          <w:color w:val="auto"/>
          <w:szCs w:val="21"/>
          <w:lang w:bidi="ar"/>
        </w:rPr>
        <w:t>时，流量已达到最大，表示阀门已达全开位置。所以截止阀的全开位置，应由阀瓣的行程来决定。</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本类阀门在管道中一般应当水平安装。</w:t>
      </w:r>
    </w:p>
    <w:p>
      <w:pPr>
        <w:spacing w:line="360" w:lineRule="auto"/>
        <w:rPr>
          <w:color w:val="auto"/>
          <w:szCs w:val="21"/>
        </w:rPr>
      </w:pPr>
      <w:r>
        <w:rPr>
          <w:rFonts w:ascii="Calibri" w:hAnsi="Calibri" w:eastAsia="宋体" w:cs="Times New Roman"/>
          <w:color w:val="auto"/>
          <w:szCs w:val="21"/>
          <w:lang w:bidi="ar"/>
        </w:rPr>
        <w:t>7.4</w:t>
      </w:r>
      <w:r>
        <w:rPr>
          <w:rFonts w:hint="eastAsia" w:ascii="Calibri" w:hAnsi="Calibri" w:eastAsia="宋体" w:cs="宋体"/>
          <w:color w:val="auto"/>
          <w:szCs w:val="21"/>
          <w:lang w:bidi="ar"/>
        </w:rPr>
        <w:t>主要部件材质表</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0"/>
        <w:gridCol w:w="3038"/>
        <w:gridCol w:w="3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b/>
                <w:bCs/>
                <w:color w:val="auto"/>
                <w:szCs w:val="21"/>
              </w:rPr>
            </w:pPr>
            <w:r>
              <w:rPr>
                <w:rFonts w:hint="eastAsia" w:ascii="Calibri" w:hAnsi="Calibri" w:eastAsia="宋体" w:cs="宋体"/>
                <w:b/>
                <w:bCs/>
                <w:color w:val="auto"/>
                <w:szCs w:val="21"/>
                <w:lang w:bidi="ar"/>
              </w:rPr>
              <w:t>序号</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b/>
                <w:bCs/>
                <w:color w:val="auto"/>
                <w:szCs w:val="21"/>
              </w:rPr>
            </w:pPr>
            <w:r>
              <w:rPr>
                <w:rFonts w:hint="eastAsia" w:ascii="Calibri" w:hAnsi="Calibri" w:eastAsia="宋体" w:cs="宋体"/>
                <w:b/>
                <w:bCs/>
                <w:color w:val="auto"/>
                <w:szCs w:val="21"/>
                <w:lang w:bidi="ar"/>
              </w:rPr>
              <w:t>主要零件</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b/>
                <w:bCs/>
                <w:color w:val="auto"/>
                <w:szCs w:val="21"/>
              </w:rPr>
            </w:pPr>
            <w:r>
              <w:rPr>
                <w:rFonts w:hint="eastAsia" w:ascii="Calibri" w:hAnsi="Calibri" w:eastAsia="宋体" w:cs="宋体"/>
                <w:b/>
                <w:bCs/>
                <w:color w:val="auto"/>
                <w:szCs w:val="21"/>
                <w:lang w:bidi="ar"/>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1</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阀体、阀盖</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2</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阀杆</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3</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阀瓣</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4</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阀座</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4"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5</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hint="eastAsia" w:ascii="Calibri" w:hAnsi="Calibri" w:eastAsia="宋体" w:cs="宋体"/>
                <w:color w:val="auto"/>
                <w:szCs w:val="21"/>
                <w:lang w:bidi="ar"/>
              </w:rPr>
              <w:t>阀杆填料</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jc w:val="center"/>
              <w:rPr>
                <w:color w:val="auto"/>
                <w:szCs w:val="21"/>
              </w:rPr>
            </w:pPr>
            <w:r>
              <w:rPr>
                <w:rFonts w:ascii="Calibri" w:hAnsi="Calibri" w:eastAsia="宋体" w:cs="Times New Roman"/>
                <w:color w:val="auto"/>
                <w:szCs w:val="21"/>
                <w:lang w:bidi="ar"/>
              </w:rPr>
              <w:t>PTFE</w:t>
            </w:r>
          </w:p>
        </w:tc>
      </w:tr>
    </w:tbl>
    <w:p>
      <w:pPr>
        <w:spacing w:line="360" w:lineRule="auto"/>
        <w:rPr>
          <w:rFonts w:ascii="Arial" w:hAnsi="Arial" w:cs="Arial"/>
          <w:color w:val="auto"/>
          <w:kern w:val="0"/>
          <w:szCs w:val="21"/>
        </w:rPr>
      </w:pPr>
      <w:r>
        <w:rPr>
          <w:rFonts w:ascii="Arial" w:hAnsi="Arial" w:eastAsia="宋体" w:cs="Arial"/>
          <w:color w:val="auto"/>
          <w:kern w:val="0"/>
          <w:szCs w:val="21"/>
          <w:lang w:bidi="ar"/>
        </w:rPr>
        <w:t>7</w:t>
      </w:r>
      <w:r>
        <w:rPr>
          <w:rFonts w:hint="eastAsia" w:ascii="Arial" w:hAnsi="Arial" w:eastAsia="宋体" w:cs="Arial"/>
          <w:color w:val="auto"/>
          <w:kern w:val="0"/>
          <w:szCs w:val="21"/>
          <w:lang w:bidi="ar"/>
        </w:rPr>
        <w:t>、不锈钢倒流防止器</w:t>
      </w:r>
    </w:p>
    <w:p>
      <w:pPr>
        <w:spacing w:line="360" w:lineRule="auto"/>
        <w:rPr>
          <w:color w:val="auto"/>
          <w:szCs w:val="21"/>
        </w:rPr>
      </w:pPr>
      <w:r>
        <w:rPr>
          <w:rFonts w:ascii="Calibri" w:hAnsi="Calibri" w:eastAsia="宋体" w:cs="Times New Roman"/>
          <w:color w:val="auto"/>
          <w:szCs w:val="21"/>
          <w:lang w:bidi="ar"/>
        </w:rPr>
        <w:t xml:space="preserve">7.1 </w:t>
      </w:r>
      <w:r>
        <w:rPr>
          <w:rFonts w:hint="eastAsia" w:ascii="Calibri" w:hAnsi="Calibri" w:eastAsia="宋体" w:cs="宋体"/>
          <w:color w:val="auto"/>
          <w:szCs w:val="21"/>
          <w:lang w:bidi="ar"/>
        </w:rPr>
        <w:t>设计制造标准</w:t>
      </w:r>
    </w:p>
    <w:p>
      <w:pPr>
        <w:spacing w:line="360" w:lineRule="auto"/>
        <w:ind w:firstLine="420"/>
        <w:rPr>
          <w:color w:val="auto"/>
          <w:szCs w:val="21"/>
        </w:rPr>
      </w:pPr>
      <w:r>
        <w:rPr>
          <w:rFonts w:ascii="Calibri" w:hAnsi="Calibri" w:eastAsia="宋体" w:cs="Times New Roman"/>
          <w:color w:val="auto"/>
          <w:szCs w:val="21"/>
          <w:lang w:bidi="ar"/>
        </w:rPr>
        <w:t>CJ/T160-2010</w:t>
      </w:r>
      <w:r>
        <w:rPr>
          <w:rFonts w:hint="eastAsia" w:ascii="Calibri" w:hAnsi="Calibri" w:eastAsia="宋体" w:cs="宋体"/>
          <w:color w:val="auto"/>
          <w:szCs w:val="21"/>
          <w:lang w:bidi="ar"/>
        </w:rPr>
        <w:t>——《双止回阀倒流防止器》</w:t>
      </w:r>
    </w:p>
    <w:p>
      <w:pPr>
        <w:spacing w:line="360" w:lineRule="auto"/>
        <w:ind w:firstLine="420"/>
        <w:rPr>
          <w:color w:val="auto"/>
          <w:szCs w:val="21"/>
        </w:rPr>
      </w:pPr>
      <w:r>
        <w:rPr>
          <w:rFonts w:ascii="Calibri" w:hAnsi="Calibri" w:eastAsia="宋体" w:cs="Times New Roman"/>
          <w:color w:val="auto"/>
          <w:szCs w:val="21"/>
          <w:lang w:bidi="ar"/>
        </w:rPr>
        <w:t xml:space="preserve">  JB/T 11151</w:t>
      </w:r>
      <w:r>
        <w:rPr>
          <w:rFonts w:hint="eastAsia" w:ascii="Calibri" w:hAnsi="Calibri" w:eastAsia="宋体" w:cs="宋体"/>
          <w:color w:val="auto"/>
          <w:szCs w:val="21"/>
          <w:lang w:bidi="ar"/>
        </w:rPr>
        <w:t>《低阻力倒流防止器》</w:t>
      </w:r>
    </w:p>
    <w:p>
      <w:pPr>
        <w:spacing w:line="360" w:lineRule="auto"/>
        <w:ind w:firstLine="420"/>
        <w:rPr>
          <w:color w:val="auto"/>
          <w:szCs w:val="21"/>
        </w:rPr>
      </w:pPr>
      <w:r>
        <w:rPr>
          <w:rFonts w:ascii="Calibri" w:hAnsi="Calibri" w:eastAsia="宋体" w:cs="Times New Roman"/>
          <w:color w:val="auto"/>
          <w:szCs w:val="21"/>
          <w:lang w:bidi="ar"/>
        </w:rPr>
        <w:t>GB/T12221</w:t>
      </w:r>
      <w:r>
        <w:rPr>
          <w:rFonts w:hint="eastAsia" w:ascii="Calibri" w:hAnsi="Calibri" w:eastAsia="宋体" w:cs="宋体"/>
          <w:color w:val="auto"/>
          <w:szCs w:val="21"/>
          <w:lang w:bidi="ar"/>
        </w:rPr>
        <w:t>《金属阀门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结构长度》</w:t>
      </w:r>
    </w:p>
    <w:p>
      <w:pPr>
        <w:spacing w:line="360" w:lineRule="auto"/>
        <w:ind w:firstLine="420"/>
        <w:rPr>
          <w:color w:val="auto"/>
          <w:szCs w:val="21"/>
        </w:rPr>
      </w:pPr>
      <w:r>
        <w:rPr>
          <w:rFonts w:ascii="Calibri" w:hAnsi="Calibri" w:eastAsia="宋体" w:cs="Times New Roman"/>
          <w:color w:val="auto"/>
          <w:szCs w:val="21"/>
          <w:lang w:bidi="ar"/>
        </w:rPr>
        <w:t>GB/T12224-2005</w:t>
      </w:r>
      <w:r>
        <w:rPr>
          <w:rFonts w:hint="eastAsia" w:ascii="Calibri" w:hAnsi="Calibri" w:eastAsia="宋体" w:cs="宋体"/>
          <w:color w:val="auto"/>
          <w:szCs w:val="21"/>
          <w:lang w:bidi="ar"/>
        </w:rPr>
        <w:t>——《钢制阀门一般要求》</w:t>
      </w:r>
    </w:p>
    <w:p>
      <w:pPr>
        <w:spacing w:line="360" w:lineRule="auto"/>
        <w:ind w:firstLine="420"/>
        <w:rPr>
          <w:color w:val="auto"/>
          <w:szCs w:val="21"/>
        </w:rPr>
      </w:pPr>
      <w:r>
        <w:rPr>
          <w:rFonts w:ascii="Calibri" w:hAnsi="Calibri" w:eastAsia="宋体" w:cs="Times New Roman"/>
          <w:color w:val="auto"/>
          <w:szCs w:val="21"/>
          <w:lang w:bidi="ar"/>
        </w:rPr>
        <w:t>GB/T 12230</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不锈钢铸件技术条件》</w:t>
      </w:r>
    </w:p>
    <w:p>
      <w:pPr>
        <w:spacing w:line="360" w:lineRule="auto"/>
        <w:ind w:firstLine="420"/>
        <w:rPr>
          <w:color w:val="auto"/>
          <w:szCs w:val="21"/>
        </w:rPr>
      </w:pPr>
      <w:r>
        <w:rPr>
          <w:rFonts w:ascii="Calibri" w:hAnsi="Calibri" w:eastAsia="宋体" w:cs="Times New Roman"/>
          <w:color w:val="auto"/>
          <w:szCs w:val="21"/>
          <w:lang w:bidi="ar"/>
        </w:rPr>
        <w:t>HG/T3091</w:t>
      </w:r>
      <w:r>
        <w:rPr>
          <w:rFonts w:hint="eastAsia" w:ascii="Calibri" w:hAnsi="Calibri" w:eastAsia="宋体" w:cs="宋体"/>
          <w:color w:val="auto"/>
          <w:szCs w:val="21"/>
          <w:lang w:bidi="ar"/>
        </w:rPr>
        <w:t>《橡胶密封件</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给排水管及污水管道用接口密封圈材料规范》</w:t>
      </w:r>
      <w:r>
        <w:rPr>
          <w:rFonts w:ascii="Calibri" w:hAnsi="Calibri" w:eastAsia="宋体" w:cs="Times New Roman"/>
          <w:color w:val="auto"/>
          <w:szCs w:val="21"/>
          <w:lang w:bidi="ar"/>
        </w:rPr>
        <w:t xml:space="preserve">  </w:t>
      </w:r>
    </w:p>
    <w:p>
      <w:pPr>
        <w:spacing w:line="360" w:lineRule="auto"/>
        <w:ind w:firstLine="420"/>
        <w:rPr>
          <w:color w:val="auto"/>
          <w:szCs w:val="21"/>
        </w:rPr>
      </w:pPr>
      <w:r>
        <w:rPr>
          <w:rFonts w:ascii="Calibri" w:hAnsi="Calibri" w:eastAsia="宋体" w:cs="Times New Roman"/>
          <w:color w:val="auto"/>
          <w:szCs w:val="21"/>
          <w:lang w:bidi="ar"/>
        </w:rPr>
        <w:t>GB/T 9113-2010</w:t>
      </w:r>
      <w:r>
        <w:rPr>
          <w:rFonts w:hint="eastAsia" w:ascii="Calibri" w:hAnsi="Calibri" w:eastAsia="宋体" w:cs="宋体"/>
          <w:color w:val="auto"/>
          <w:szCs w:val="21"/>
          <w:lang w:bidi="ar"/>
        </w:rPr>
        <w:t>《</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整体钢制管法兰》</w:t>
      </w:r>
    </w:p>
    <w:p>
      <w:pPr>
        <w:spacing w:line="360" w:lineRule="auto"/>
        <w:ind w:firstLine="420"/>
        <w:rPr>
          <w:color w:val="auto"/>
          <w:szCs w:val="21"/>
        </w:rPr>
      </w:pPr>
      <w:r>
        <w:rPr>
          <w:rFonts w:ascii="Calibri" w:hAnsi="Calibri" w:eastAsia="宋体" w:cs="Times New Roman"/>
          <w:color w:val="auto"/>
          <w:szCs w:val="21"/>
          <w:lang w:bidi="ar"/>
        </w:rPr>
        <w:t>GB/T13927</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压力试验》</w:t>
      </w:r>
    </w:p>
    <w:p>
      <w:pPr>
        <w:spacing w:line="360" w:lineRule="auto"/>
        <w:ind w:firstLine="420"/>
        <w:rPr>
          <w:color w:val="auto"/>
          <w:szCs w:val="21"/>
        </w:rPr>
      </w:pPr>
      <w:r>
        <w:rPr>
          <w:rFonts w:ascii="Calibri" w:hAnsi="Calibri" w:eastAsia="宋体" w:cs="Times New Roman"/>
          <w:color w:val="auto"/>
          <w:szCs w:val="21"/>
          <w:lang w:bidi="ar"/>
        </w:rPr>
        <w:t>GB12220-89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标志》</w:t>
      </w:r>
    </w:p>
    <w:p>
      <w:pPr>
        <w:spacing w:line="360" w:lineRule="auto"/>
        <w:ind w:firstLine="420"/>
        <w:rPr>
          <w:color w:val="auto"/>
          <w:szCs w:val="21"/>
        </w:rPr>
      </w:pPr>
      <w:r>
        <w:rPr>
          <w:rFonts w:ascii="Calibri" w:hAnsi="Calibri" w:eastAsia="宋体" w:cs="Times New Roman"/>
          <w:color w:val="auto"/>
          <w:szCs w:val="21"/>
          <w:lang w:bidi="ar"/>
        </w:rPr>
        <w:t>JB/T7928-99</w:t>
      </w:r>
      <w:r>
        <w:rPr>
          <w:rFonts w:hint="eastAsia" w:ascii="Calibri" w:hAnsi="Calibri" w:eastAsia="宋体" w:cs="宋体"/>
          <w:color w:val="auto"/>
          <w:szCs w:val="21"/>
          <w:lang w:bidi="ar"/>
        </w:rPr>
        <w:t>《通用阀门</w:t>
      </w:r>
      <w:r>
        <w:rPr>
          <w:rFonts w:ascii="Calibri" w:hAnsi="Calibri" w:eastAsia="宋体" w:cs="Times New Roman"/>
          <w:color w:val="auto"/>
          <w:szCs w:val="21"/>
          <w:lang w:bidi="ar"/>
        </w:rPr>
        <w:t xml:space="preserve">  </w:t>
      </w:r>
      <w:r>
        <w:rPr>
          <w:rFonts w:hint="eastAsia" w:ascii="Calibri" w:hAnsi="Calibri" w:eastAsia="宋体" w:cs="宋体"/>
          <w:color w:val="auto"/>
          <w:szCs w:val="21"/>
          <w:lang w:bidi="ar"/>
        </w:rPr>
        <w:t>供货要求》</w:t>
      </w:r>
    </w:p>
    <w:p>
      <w:pPr>
        <w:spacing w:line="360" w:lineRule="auto"/>
        <w:ind w:firstLine="420"/>
        <w:rPr>
          <w:color w:val="auto"/>
          <w:szCs w:val="21"/>
        </w:rPr>
      </w:pPr>
      <w:r>
        <w:rPr>
          <w:rFonts w:ascii="Calibri" w:hAnsi="Calibri" w:eastAsia="宋体" w:cs="Times New Roman"/>
          <w:color w:val="auto"/>
          <w:szCs w:val="21"/>
          <w:lang w:bidi="ar"/>
        </w:rPr>
        <w:t>GB/T17219</w:t>
      </w:r>
      <w:r>
        <w:rPr>
          <w:rFonts w:hint="eastAsia" w:ascii="Calibri" w:hAnsi="Calibri" w:eastAsia="宋体" w:cs="宋体"/>
          <w:color w:val="auto"/>
          <w:szCs w:val="21"/>
          <w:lang w:bidi="ar"/>
        </w:rPr>
        <w:t>《生活饮用水输配水设备及防护材料的安全性评价标准》</w:t>
      </w:r>
    </w:p>
    <w:p>
      <w:pPr>
        <w:spacing w:line="360" w:lineRule="auto"/>
        <w:ind w:firstLine="420"/>
        <w:rPr>
          <w:color w:val="auto"/>
          <w:szCs w:val="21"/>
        </w:rPr>
      </w:pPr>
      <w:r>
        <w:rPr>
          <w:rFonts w:hint="eastAsia" w:ascii="Calibri" w:hAnsi="Calibri" w:eastAsia="宋体" w:cs="宋体"/>
          <w:color w:val="auto"/>
          <w:szCs w:val="21"/>
          <w:lang w:bidi="ar"/>
        </w:rPr>
        <w:t>卫生性能通过国家</w:t>
      </w:r>
      <w:r>
        <w:rPr>
          <w:rFonts w:ascii="Calibri" w:hAnsi="Calibri" w:eastAsia="宋体" w:cs="Times New Roman"/>
          <w:color w:val="auto"/>
          <w:szCs w:val="21"/>
          <w:lang w:bidi="ar"/>
        </w:rPr>
        <w:t>GB/T17219</w:t>
      </w:r>
      <w:r>
        <w:rPr>
          <w:rFonts w:hint="eastAsia" w:ascii="Calibri" w:hAnsi="Calibri" w:eastAsia="宋体" w:cs="宋体"/>
          <w:color w:val="auto"/>
          <w:szCs w:val="21"/>
          <w:lang w:bidi="ar"/>
        </w:rPr>
        <w:t>卫生标准。</w:t>
      </w:r>
    </w:p>
    <w:p>
      <w:pPr>
        <w:spacing w:line="360" w:lineRule="auto"/>
        <w:ind w:firstLine="420"/>
        <w:rPr>
          <w:color w:val="auto"/>
          <w:szCs w:val="21"/>
        </w:rPr>
      </w:pPr>
      <w:r>
        <w:rPr>
          <w:rFonts w:hint="eastAsia" w:ascii="Calibri" w:hAnsi="Calibri" w:eastAsia="宋体" w:cs="宋体"/>
          <w:color w:val="auto"/>
          <w:szCs w:val="21"/>
          <w:lang w:bidi="ar"/>
        </w:rPr>
        <w:t>以及不低于上述标准的其他现行标准。</w:t>
      </w:r>
    </w:p>
    <w:p>
      <w:pPr>
        <w:spacing w:line="360" w:lineRule="auto"/>
        <w:rPr>
          <w:color w:val="auto"/>
          <w:szCs w:val="21"/>
        </w:rPr>
      </w:pPr>
      <w:r>
        <w:rPr>
          <w:rFonts w:ascii="Calibri" w:hAnsi="Calibri" w:eastAsia="宋体" w:cs="Times New Roman"/>
          <w:color w:val="auto"/>
          <w:szCs w:val="21"/>
          <w:lang w:bidi="ar"/>
        </w:rPr>
        <w:t xml:space="preserve">7.2 </w:t>
      </w:r>
      <w:r>
        <w:rPr>
          <w:rFonts w:hint="eastAsia" w:ascii="Calibri" w:hAnsi="Calibri" w:eastAsia="宋体" w:cs="宋体"/>
          <w:color w:val="auto"/>
          <w:szCs w:val="21"/>
          <w:lang w:bidi="ar"/>
        </w:rPr>
        <w:t>基本性能</w:t>
      </w:r>
    </w:p>
    <w:p>
      <w:pPr>
        <w:spacing w:line="360" w:lineRule="auto"/>
        <w:ind w:firstLine="420"/>
        <w:rPr>
          <w:color w:val="auto"/>
          <w:szCs w:val="21"/>
        </w:rPr>
      </w:pPr>
      <w:r>
        <w:rPr>
          <w:rFonts w:hint="eastAsia" w:ascii="Calibri" w:hAnsi="Calibri" w:eastAsia="宋体" w:cs="宋体"/>
          <w:color w:val="auto"/>
          <w:szCs w:val="21"/>
          <w:lang w:bidi="ar"/>
        </w:rPr>
        <w:t>使用位置：供水管网；</w:t>
      </w:r>
    </w:p>
    <w:p>
      <w:pPr>
        <w:spacing w:line="360" w:lineRule="auto"/>
        <w:ind w:firstLine="420"/>
        <w:rPr>
          <w:color w:val="auto"/>
          <w:szCs w:val="21"/>
        </w:rPr>
      </w:pPr>
      <w:r>
        <w:rPr>
          <w:rFonts w:hint="eastAsia" w:ascii="Calibri" w:hAnsi="Calibri" w:eastAsia="宋体" w:cs="宋体"/>
          <w:color w:val="auto"/>
          <w:szCs w:val="21"/>
          <w:lang w:bidi="ar"/>
        </w:rPr>
        <w:t>结构型式：双止回阀倒流防止器；</w:t>
      </w:r>
    </w:p>
    <w:p>
      <w:pPr>
        <w:spacing w:line="360" w:lineRule="auto"/>
        <w:ind w:firstLine="420"/>
        <w:rPr>
          <w:color w:val="auto"/>
          <w:szCs w:val="21"/>
        </w:rPr>
      </w:pPr>
      <w:r>
        <w:rPr>
          <w:rFonts w:hint="eastAsia" w:ascii="Calibri" w:hAnsi="Calibri" w:eastAsia="宋体" w:cs="宋体"/>
          <w:color w:val="auto"/>
          <w:szCs w:val="21"/>
          <w:lang w:bidi="ar"/>
        </w:rPr>
        <w:t>连接方式：双法兰连接；</w:t>
      </w:r>
    </w:p>
    <w:p>
      <w:pPr>
        <w:spacing w:line="360" w:lineRule="auto"/>
        <w:ind w:firstLine="420"/>
        <w:rPr>
          <w:color w:val="auto"/>
          <w:szCs w:val="21"/>
        </w:rPr>
      </w:pPr>
      <w:r>
        <w:rPr>
          <w:rFonts w:hint="eastAsia" w:ascii="Calibri" w:hAnsi="Calibri" w:eastAsia="宋体" w:cs="宋体"/>
          <w:color w:val="auto"/>
          <w:szCs w:val="21"/>
          <w:lang w:bidi="ar"/>
        </w:rPr>
        <w:t>公称压力（</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1.6</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强度试验（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1.5</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密封试验（</w:t>
      </w:r>
      <w:r>
        <w:rPr>
          <w:rFonts w:ascii="Calibri" w:hAnsi="Calibri" w:eastAsia="宋体" w:cs="Times New Roman"/>
          <w:color w:val="auto"/>
          <w:szCs w:val="21"/>
          <w:lang w:bidi="ar"/>
        </w:rPr>
        <w:t>Mpa</w:t>
      </w:r>
      <w:r>
        <w:rPr>
          <w:rFonts w:hint="eastAsia" w:ascii="Calibri" w:hAnsi="Calibri" w:eastAsia="宋体" w:cs="宋体"/>
          <w:color w:val="auto"/>
          <w:szCs w:val="21"/>
          <w:lang w:bidi="ar"/>
        </w:rPr>
        <w:t>）：</w:t>
      </w:r>
      <w:r>
        <w:rPr>
          <w:rFonts w:ascii="Calibri" w:hAnsi="Calibri" w:eastAsia="宋体" w:cs="Times New Roman"/>
          <w:color w:val="auto"/>
          <w:szCs w:val="21"/>
          <w:lang w:bidi="ar"/>
        </w:rPr>
        <w:t>1.1</w:t>
      </w:r>
      <w:r>
        <w:rPr>
          <w:rFonts w:hint="eastAsia" w:ascii="Calibri" w:hAnsi="Calibri" w:eastAsia="宋体" w:cs="宋体"/>
          <w:color w:val="auto"/>
          <w:szCs w:val="21"/>
          <w:lang w:bidi="ar"/>
        </w:rPr>
        <w:t>倍；</w:t>
      </w:r>
    </w:p>
    <w:p>
      <w:pPr>
        <w:spacing w:line="360" w:lineRule="auto"/>
        <w:ind w:firstLine="420"/>
        <w:rPr>
          <w:color w:val="auto"/>
          <w:szCs w:val="21"/>
        </w:rPr>
      </w:pPr>
      <w:r>
        <w:rPr>
          <w:rFonts w:hint="eastAsia" w:ascii="Calibri" w:hAnsi="Calibri" w:eastAsia="宋体" w:cs="宋体"/>
          <w:color w:val="auto"/>
          <w:szCs w:val="21"/>
          <w:lang w:bidi="ar"/>
        </w:rPr>
        <w:t>适用介质：水；</w:t>
      </w:r>
    </w:p>
    <w:p>
      <w:pPr>
        <w:spacing w:line="360" w:lineRule="auto"/>
        <w:ind w:firstLine="420"/>
        <w:rPr>
          <w:color w:val="auto"/>
          <w:szCs w:val="21"/>
        </w:rPr>
      </w:pPr>
      <w:r>
        <w:rPr>
          <w:rFonts w:hint="eastAsia" w:ascii="Calibri" w:hAnsi="Calibri" w:eastAsia="宋体" w:cs="宋体"/>
          <w:color w:val="auto"/>
          <w:szCs w:val="21"/>
          <w:lang w:bidi="ar"/>
        </w:rPr>
        <w:t>适用温度（℃）：</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r>
        <w:rPr>
          <w:rFonts w:ascii="Calibri" w:hAnsi="Calibri" w:eastAsia="宋体" w:cs="Times New Roman"/>
          <w:color w:val="auto"/>
          <w:szCs w:val="21"/>
          <w:lang w:bidi="ar"/>
        </w:rPr>
        <w:t>+80</w:t>
      </w:r>
      <w:r>
        <w:rPr>
          <w:rFonts w:hint="eastAsia" w:ascii="Calibri" w:hAnsi="Calibri" w:eastAsia="宋体" w:cs="宋体"/>
          <w:color w:val="auto"/>
          <w:szCs w:val="21"/>
          <w:lang w:bidi="ar"/>
        </w:rPr>
        <w:t>；</w:t>
      </w:r>
    </w:p>
    <w:p>
      <w:pPr>
        <w:spacing w:line="360" w:lineRule="auto"/>
        <w:ind w:firstLine="420"/>
        <w:rPr>
          <w:color w:val="auto"/>
          <w:szCs w:val="21"/>
        </w:rPr>
      </w:pPr>
      <w:r>
        <w:rPr>
          <w:rFonts w:hint="eastAsia" w:ascii="Calibri" w:hAnsi="Calibri" w:eastAsia="宋体" w:cs="宋体"/>
          <w:color w:val="auto"/>
          <w:szCs w:val="21"/>
          <w:lang w:bidi="ar"/>
        </w:rPr>
        <w:t>内、外泄漏率：</w:t>
      </w:r>
      <w:r>
        <w:rPr>
          <w:rFonts w:ascii="Calibri" w:hAnsi="Calibri" w:eastAsia="宋体" w:cs="Times New Roman"/>
          <w:color w:val="auto"/>
          <w:szCs w:val="21"/>
          <w:lang w:bidi="ar"/>
        </w:rPr>
        <w:t>0</w:t>
      </w:r>
      <w:r>
        <w:rPr>
          <w:rFonts w:hint="eastAsia" w:ascii="Calibri" w:hAnsi="Calibri" w:eastAsia="宋体" w:cs="宋体"/>
          <w:color w:val="auto"/>
          <w:szCs w:val="21"/>
          <w:lang w:bidi="ar"/>
        </w:rPr>
        <w:t>；</w:t>
      </w:r>
    </w:p>
    <w:p>
      <w:pPr>
        <w:spacing w:line="360" w:lineRule="auto"/>
        <w:rPr>
          <w:color w:val="auto"/>
          <w:szCs w:val="21"/>
        </w:rPr>
      </w:pPr>
      <w:r>
        <w:rPr>
          <w:rFonts w:ascii="Calibri" w:hAnsi="Calibri" w:eastAsia="宋体" w:cs="Times New Roman"/>
          <w:color w:val="auto"/>
          <w:szCs w:val="21"/>
          <w:lang w:bidi="ar"/>
        </w:rPr>
        <w:t>7.3</w:t>
      </w:r>
      <w:r>
        <w:rPr>
          <w:rFonts w:hint="eastAsia" w:ascii="Calibri" w:hAnsi="Calibri" w:eastAsia="宋体" w:cs="宋体"/>
          <w:color w:val="auto"/>
          <w:szCs w:val="21"/>
          <w:lang w:bidi="ar"/>
        </w:rPr>
        <w:t>基本技术要求</w:t>
      </w:r>
    </w:p>
    <w:p>
      <w:pPr>
        <w:spacing w:line="360" w:lineRule="auto"/>
        <w:ind w:firstLine="420"/>
        <w:rPr>
          <w:color w:val="auto"/>
          <w:szCs w:val="21"/>
        </w:rPr>
      </w:pPr>
      <w:r>
        <w:rPr>
          <w:rFonts w:hint="eastAsia" w:ascii="Calibri" w:hAnsi="Calibri" w:eastAsia="宋体" w:cs="宋体"/>
          <w:color w:val="auto"/>
          <w:szCs w:val="21"/>
          <w:lang w:bidi="ar"/>
        </w:rPr>
        <w:t>倒流防止器由进口止回阀、出口止回阀、泄水阀及球阀管路等组成。管道水正常流动时，进口处的供水压力总高于出口处的压力，水直接流过倒流防止器，此时进口处压力与中腔压力形成一个压力差。此压力差驱动泄水阀处于关闭状态，泄水阀不泄水。当流量为零时，进出口止回阀均关闭，此时由于止回阀弹簧的作用，进口处压力仍高于中腔压力，泄水阀依旧保持关闭状态。当由于一些原因出口压力增高或进口压力降低，当出口压力高于进口压力时，排水阀打开泄水，将中腔内的水排出，避免管路水倒流污染主管网。当主管网检修或由于一些原因停水时，进口压力下降到一极小压力时，泄水阀全开泄水，空气进入中腔，形成空气隔断。不管进口压力降到</w:t>
      </w:r>
      <w:r>
        <w:rPr>
          <w:rFonts w:ascii="Calibri" w:hAnsi="Calibri" w:eastAsia="宋体" w:cs="宋体"/>
          <w:color w:val="auto"/>
          <w:szCs w:val="21"/>
          <w:lang w:bidi="ar"/>
        </w:rPr>
        <w:t>多少</w:t>
      </w:r>
      <w:r>
        <w:rPr>
          <w:rFonts w:hint="eastAsia" w:ascii="Calibri" w:hAnsi="Calibri" w:eastAsia="宋体" w:cs="宋体"/>
          <w:color w:val="auto"/>
          <w:szCs w:val="21"/>
          <w:lang w:bidi="ar"/>
        </w:rPr>
        <w:t>即使为负值，也不会产生虹吸现象污染主管网。倒流防止器为</w:t>
      </w:r>
    </w:p>
    <w:p>
      <w:pPr>
        <w:shd w:val="clear" w:color="auto" w:fill="FFFFFF"/>
        <w:spacing w:line="360" w:lineRule="auto"/>
        <w:ind w:firstLine="420"/>
        <w:jc w:val="left"/>
        <w:rPr>
          <w:color w:val="auto"/>
          <w:szCs w:val="21"/>
          <w:shd w:val="clear" w:color="auto" w:fill="FFFFFF"/>
        </w:rPr>
      </w:pPr>
      <w:r>
        <w:rPr>
          <w:rFonts w:hint="eastAsia" w:ascii="Arial" w:hAnsi="Arial" w:eastAsia="宋体" w:cs="Arial"/>
          <w:color w:val="auto"/>
          <w:kern w:val="0"/>
          <w:szCs w:val="21"/>
          <w:shd w:val="clear" w:color="auto" w:fill="FFFFFF"/>
          <w:lang w:bidi="ar"/>
        </w:rPr>
        <w:t>低阻力型，</w:t>
      </w:r>
      <w:r>
        <w:rPr>
          <w:rFonts w:hint="eastAsia" w:ascii="Calibri" w:hAnsi="Calibri" w:eastAsia="宋体" w:cs="宋体"/>
          <w:color w:val="auto"/>
          <w:szCs w:val="21"/>
          <w:shd w:val="clear" w:color="auto" w:fill="FFFFFF"/>
          <w:lang w:bidi="ar"/>
        </w:rPr>
        <w:t>水流流速为</w:t>
      </w:r>
      <w:r>
        <w:rPr>
          <w:rFonts w:ascii="Calibri" w:hAnsi="Calibri" w:eastAsia="宋体" w:cs="Times New Roman"/>
          <w:color w:val="auto"/>
          <w:szCs w:val="21"/>
          <w:shd w:val="clear" w:color="auto" w:fill="FFFFFF"/>
          <w:lang w:bidi="ar"/>
        </w:rPr>
        <w:t>2m/s</w:t>
      </w:r>
      <w:r>
        <w:rPr>
          <w:rFonts w:hint="eastAsia" w:ascii="Calibri" w:hAnsi="Calibri" w:eastAsia="宋体" w:cs="宋体"/>
          <w:color w:val="auto"/>
          <w:szCs w:val="21"/>
          <w:shd w:val="clear" w:color="auto" w:fill="FFFFFF"/>
          <w:lang w:bidi="ar"/>
        </w:rPr>
        <w:t>时，低阻力倒流防止器的最大允许压力损失不大于</w:t>
      </w:r>
      <w:r>
        <w:rPr>
          <w:rFonts w:ascii="Calibri" w:hAnsi="Calibri" w:eastAsia="宋体" w:cs="Times New Roman"/>
          <w:color w:val="auto"/>
          <w:szCs w:val="21"/>
          <w:shd w:val="clear" w:color="auto" w:fill="FFFFFF"/>
          <w:lang w:bidi="ar"/>
        </w:rPr>
        <w:t>0.04MPa</w:t>
      </w:r>
      <w:r>
        <w:rPr>
          <w:rFonts w:hint="eastAsia" w:ascii="Calibri" w:hAnsi="Calibri" w:eastAsia="宋体" w:cs="宋体"/>
          <w:color w:val="auto"/>
          <w:szCs w:val="21"/>
          <w:shd w:val="clear" w:color="auto" w:fill="FFFFFF"/>
          <w:lang w:bidi="ar"/>
        </w:rPr>
        <w:t>。</w:t>
      </w:r>
    </w:p>
    <w:p>
      <w:pPr>
        <w:spacing w:line="360" w:lineRule="auto"/>
        <w:rPr>
          <w:color w:val="auto"/>
          <w:szCs w:val="21"/>
        </w:rPr>
      </w:pPr>
      <w:r>
        <w:rPr>
          <w:rFonts w:ascii="Calibri" w:hAnsi="Calibri" w:eastAsia="宋体" w:cs="Times New Roman"/>
          <w:color w:val="auto"/>
          <w:szCs w:val="21"/>
          <w:lang w:bidi="ar"/>
        </w:rPr>
        <w:t>7.4</w:t>
      </w:r>
      <w:r>
        <w:rPr>
          <w:rFonts w:hint="eastAsia" w:ascii="Calibri" w:hAnsi="Calibri" w:eastAsia="宋体" w:cs="宋体"/>
          <w:color w:val="auto"/>
          <w:szCs w:val="21"/>
          <w:lang w:bidi="ar"/>
        </w:rPr>
        <w:t>主要部件材质表</w:t>
      </w:r>
      <w:r>
        <w:rPr>
          <w:rFonts w:ascii="Calibri" w:hAnsi="Calibri" w:eastAsia="宋体" w:cs="Times New Roman"/>
          <w:color w:val="auto"/>
          <w:szCs w:val="21"/>
          <w:lang w:bidi="ar"/>
        </w:rPr>
        <w:t xml:space="preserve"> </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37"/>
        <w:gridCol w:w="3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b/>
                <w:bCs/>
                <w:color w:val="auto"/>
                <w:szCs w:val="21"/>
              </w:rPr>
            </w:pPr>
            <w:r>
              <w:rPr>
                <w:rFonts w:ascii="Calibri" w:hAnsi="Calibri" w:eastAsia="宋体" w:cs="Times New Roman"/>
                <w:b/>
                <w:bCs/>
                <w:color w:val="auto"/>
                <w:szCs w:val="21"/>
                <w:lang w:bidi="ar"/>
              </w:rPr>
              <w:t xml:space="preserve">     </w:t>
            </w:r>
            <w:r>
              <w:rPr>
                <w:rFonts w:hint="eastAsia" w:ascii="Calibri" w:hAnsi="Calibri" w:eastAsia="宋体" w:cs="宋体"/>
                <w:b/>
                <w:bCs/>
                <w:color w:val="auto"/>
                <w:szCs w:val="21"/>
                <w:lang w:bidi="ar"/>
              </w:rPr>
              <w:t>序号</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b/>
                <w:bCs/>
                <w:color w:val="auto"/>
                <w:szCs w:val="21"/>
              </w:rPr>
            </w:pPr>
            <w:r>
              <w:rPr>
                <w:rFonts w:hint="eastAsia" w:ascii="Calibri" w:hAnsi="Calibri" w:eastAsia="宋体" w:cs="宋体"/>
                <w:b/>
                <w:bCs/>
                <w:color w:val="auto"/>
                <w:szCs w:val="21"/>
                <w:lang w:bidi="ar"/>
              </w:rPr>
              <w:t>主要零件</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1054" w:firstLineChars="500"/>
              <w:rPr>
                <w:b/>
                <w:bCs/>
                <w:color w:val="auto"/>
                <w:szCs w:val="21"/>
              </w:rPr>
            </w:pPr>
            <w:r>
              <w:rPr>
                <w:rFonts w:hint="eastAsia" w:ascii="Calibri" w:hAnsi="Calibri" w:eastAsia="宋体" w:cs="宋体"/>
                <w:b/>
                <w:bCs/>
                <w:color w:val="auto"/>
                <w:szCs w:val="21"/>
                <w:lang w:bidi="ar"/>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ascii="Calibri" w:hAnsi="Calibri" w:eastAsia="宋体" w:cs="Times New Roman"/>
                <w:color w:val="auto"/>
                <w:szCs w:val="21"/>
                <w:lang w:bidi="ar"/>
              </w:rPr>
              <w:t xml:space="preserve">       1</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hint="eastAsia" w:ascii="Calibri" w:hAnsi="Calibri" w:eastAsia="宋体" w:cs="宋体"/>
                <w:color w:val="auto"/>
                <w:szCs w:val="21"/>
                <w:lang w:bidi="ar"/>
              </w:rPr>
              <w:t>阀体、阀盖</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tabs>
                <w:tab w:val="left" w:pos="840"/>
                <w:tab w:val="center" w:pos="1393"/>
              </w:tabs>
              <w:spacing w:line="360" w:lineRule="auto"/>
              <w:ind w:firstLine="420"/>
              <w:jc w:val="left"/>
              <w:rPr>
                <w:color w:val="auto"/>
                <w:szCs w:val="21"/>
              </w:rPr>
            </w:pPr>
            <w:r>
              <w:rPr>
                <w:rFonts w:ascii="Calibri" w:hAnsi="Calibri" w:eastAsia="宋体" w:cs="Times New Roman"/>
                <w:color w:val="auto"/>
                <w:szCs w:val="21"/>
                <w:lang w:bidi="ar"/>
              </w:rPr>
              <w:tab/>
            </w: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ascii="Calibri" w:hAnsi="Calibri" w:eastAsia="宋体" w:cs="Times New Roman"/>
                <w:color w:val="auto"/>
                <w:szCs w:val="21"/>
                <w:lang w:bidi="ar"/>
              </w:rPr>
              <w:t xml:space="preserve">       2</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hint="eastAsia" w:ascii="Calibri" w:hAnsi="Calibri" w:eastAsia="宋体" w:cs="宋体"/>
                <w:color w:val="auto"/>
                <w:szCs w:val="21"/>
                <w:lang w:bidi="ar"/>
              </w:rPr>
              <w:t>阀杆</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shd w:val="clear" w:color="auto" w:fill="FFFFFF"/>
              <w:tabs>
                <w:tab w:val="left" w:pos="426"/>
              </w:tabs>
              <w:spacing w:line="360" w:lineRule="auto"/>
              <w:ind w:firstLine="840" w:firstLineChars="400"/>
              <w:jc w:val="left"/>
              <w:rPr>
                <w:color w:val="auto"/>
                <w:szCs w:val="21"/>
                <w:shd w:val="clear" w:color="auto" w:fill="FFFFFF"/>
              </w:rPr>
            </w:pPr>
            <w:r>
              <w:rPr>
                <w:rFonts w:ascii="Calibri" w:hAnsi="Calibri" w:eastAsia="宋体" w:cs="Times New Roman"/>
                <w:bCs/>
                <w:color w:val="auto"/>
                <w:szCs w:val="21"/>
                <w:shd w:val="clear" w:color="auto" w:fill="FFFFFF"/>
                <w:lang w:bidi="ar"/>
              </w:rPr>
              <w:t>304</w:t>
            </w:r>
            <w:r>
              <w:rPr>
                <w:rFonts w:hint="eastAsia" w:ascii="Calibri" w:hAnsi="Calibri" w:eastAsia="宋体" w:cs="宋体"/>
                <w:bCs/>
                <w:color w:val="auto"/>
                <w:szCs w:val="21"/>
                <w:shd w:val="clear" w:color="auto" w:fill="FFFFFF"/>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ascii="Calibri" w:hAnsi="Calibri" w:eastAsia="宋体" w:cs="Times New Roman"/>
                <w:color w:val="auto"/>
                <w:szCs w:val="21"/>
                <w:lang w:bidi="ar"/>
              </w:rPr>
              <w:t xml:space="preserve">       3</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hint="eastAsia" w:ascii="Calibri" w:hAnsi="Calibri" w:eastAsia="宋体" w:cs="宋体"/>
                <w:color w:val="auto"/>
                <w:szCs w:val="21"/>
                <w:lang w:bidi="ar"/>
              </w:rPr>
              <w:t>阀瓣</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945" w:firstLineChars="450"/>
              <w:rPr>
                <w:color w:val="auto"/>
                <w:szCs w:val="21"/>
              </w:rPr>
            </w:pPr>
            <w:r>
              <w:rPr>
                <w:rFonts w:ascii="Calibri" w:hAnsi="Calibri" w:eastAsia="宋体" w:cs="Times New Roman"/>
                <w:color w:val="auto"/>
                <w:szCs w:val="21"/>
                <w:lang w:bidi="ar"/>
              </w:rPr>
              <w:t>304</w:t>
            </w:r>
            <w:r>
              <w:rPr>
                <w:rFonts w:hint="eastAsia" w:ascii="Calibri" w:hAnsi="Calibri" w:eastAsia="宋体" w:cs="宋体"/>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ascii="Calibri" w:hAnsi="Calibri" w:eastAsia="宋体" w:cs="Times New Roman"/>
                <w:color w:val="auto"/>
                <w:szCs w:val="21"/>
                <w:lang w:bidi="ar"/>
              </w:rPr>
              <w:t xml:space="preserve">       4</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hint="eastAsia" w:ascii="Calibri" w:hAnsi="Calibri" w:eastAsia="宋体" w:cs="宋体"/>
                <w:color w:val="auto"/>
                <w:szCs w:val="21"/>
                <w:lang w:bidi="ar"/>
              </w:rPr>
              <w:t>弹簧</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840" w:firstLineChars="400"/>
              <w:rPr>
                <w:color w:val="auto"/>
                <w:szCs w:val="21"/>
              </w:rPr>
            </w:pPr>
            <w:r>
              <w:rPr>
                <w:rFonts w:ascii="Calibri" w:hAnsi="Calibri" w:eastAsia="宋体" w:cs="Times New Roman"/>
                <w:bCs/>
                <w:color w:val="auto"/>
                <w:szCs w:val="21"/>
                <w:lang w:bidi="ar"/>
              </w:rPr>
              <w:t>304</w:t>
            </w:r>
            <w:r>
              <w:rPr>
                <w:rFonts w:hint="eastAsia" w:ascii="Calibri" w:hAnsi="Calibri" w:eastAsia="宋体" w:cs="宋体"/>
                <w:bCs/>
                <w:color w:val="auto"/>
                <w:szCs w:val="21"/>
                <w:lang w:bidi="ar"/>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pct"/>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20"/>
              <w:rPr>
                <w:color w:val="auto"/>
                <w:szCs w:val="21"/>
              </w:rPr>
            </w:pPr>
            <w:r>
              <w:rPr>
                <w:rFonts w:ascii="Calibri" w:hAnsi="Calibri" w:eastAsia="宋体" w:cs="Times New Roman"/>
                <w:color w:val="auto"/>
                <w:szCs w:val="21"/>
                <w:lang w:bidi="ar"/>
              </w:rPr>
              <w:t xml:space="preserve">       5</w:t>
            </w:r>
          </w:p>
        </w:tc>
        <w:tc>
          <w:tcPr>
            <w:tcW w:w="1742"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left"/>
              <w:rPr>
                <w:color w:val="auto"/>
                <w:sz w:val="21"/>
                <w:szCs w:val="21"/>
              </w:rPr>
            </w:pPr>
            <w:r>
              <w:rPr>
                <w:rFonts w:hint="eastAsia" w:ascii="宋体" w:hAnsi="宋体" w:cs="宋体"/>
                <w:color w:val="auto"/>
                <w:sz w:val="21"/>
                <w:szCs w:val="21"/>
              </w:rPr>
              <w:t>密封材料</w:t>
            </w:r>
          </w:p>
        </w:tc>
        <w:tc>
          <w:tcPr>
            <w:tcW w:w="1743" w:type="pct"/>
            <w:tcBorders>
              <w:top w:val="single" w:color="auto" w:sz="4" w:space="0"/>
              <w:left w:val="single" w:color="auto" w:sz="4" w:space="0"/>
              <w:bottom w:val="single" w:color="auto" w:sz="4" w:space="0"/>
              <w:right w:val="single" w:color="auto" w:sz="4" w:space="0"/>
            </w:tcBorders>
            <w:shd w:val="clear" w:color="auto" w:fill="auto"/>
          </w:tcPr>
          <w:p>
            <w:pPr>
              <w:pStyle w:val="51"/>
              <w:widowControl/>
              <w:spacing w:line="360" w:lineRule="auto"/>
              <w:ind w:firstLine="420"/>
              <w:jc w:val="left"/>
              <w:rPr>
                <w:color w:val="auto"/>
                <w:sz w:val="21"/>
                <w:szCs w:val="21"/>
              </w:rPr>
            </w:pPr>
            <w:r>
              <w:rPr>
                <w:rFonts w:hint="eastAsia" w:ascii="宋体" w:hAnsi="宋体" w:cs="宋体"/>
                <w:color w:val="auto"/>
                <w:sz w:val="21"/>
                <w:szCs w:val="21"/>
              </w:rPr>
              <w:t>优质NBR或EPDM橡胶</w:t>
            </w:r>
          </w:p>
        </w:tc>
      </w:tr>
    </w:tbl>
    <w:p>
      <w:pPr>
        <w:pStyle w:val="2"/>
        <w:keepNext w:val="0"/>
        <w:keepLines w:val="0"/>
        <w:autoSpaceDE w:val="0"/>
        <w:autoSpaceDN w:val="0"/>
        <w:spacing w:before="0" w:after="0" w:line="360" w:lineRule="auto"/>
        <w:textAlignment w:val="baseline"/>
        <w:rPr>
          <w:color w:val="auto"/>
          <w:szCs w:val="21"/>
        </w:rPr>
      </w:pPr>
      <w:r>
        <w:rPr>
          <w:rFonts w:hint="eastAsia" w:ascii="宋体" w:hAnsi="宋体" w:cs="宋体"/>
          <w:bCs w:val="0"/>
          <w:color w:val="auto"/>
          <w:sz w:val="21"/>
          <w:szCs w:val="21"/>
        </w:rPr>
        <w:t>（1</w:t>
      </w:r>
      <w:r>
        <w:rPr>
          <w:rFonts w:ascii="宋体" w:hAnsi="宋体" w:cs="宋体"/>
          <w:bCs w:val="0"/>
          <w:color w:val="auto"/>
          <w:sz w:val="21"/>
          <w:szCs w:val="21"/>
        </w:rPr>
        <w:t>6</w:t>
      </w:r>
      <w:r>
        <w:rPr>
          <w:rFonts w:hint="eastAsia" w:ascii="宋体" w:hAnsi="宋体" w:cs="宋体"/>
          <w:bCs w:val="0"/>
          <w:color w:val="auto"/>
          <w:sz w:val="21"/>
          <w:szCs w:val="21"/>
        </w:rPr>
        <w:t>）</w:t>
      </w:r>
      <w:r>
        <w:rPr>
          <w:rFonts w:hint="eastAsia" w:cs="宋体"/>
          <w:color w:val="auto"/>
          <w:kern w:val="2"/>
          <w:sz w:val="21"/>
          <w:szCs w:val="21"/>
          <w:lang w:bidi="ar"/>
        </w:rPr>
        <w:t>潜污泵</w:t>
      </w:r>
    </w:p>
    <w:p>
      <w:pPr>
        <w:pStyle w:val="17"/>
        <w:spacing w:line="360" w:lineRule="auto"/>
        <w:rPr>
          <w:color w:val="auto"/>
          <w:szCs w:val="21"/>
        </w:rPr>
      </w:pPr>
      <w:r>
        <w:rPr>
          <w:rFonts w:hint="eastAsia" w:ascii="Times New Roman" w:hAnsi="Times New Roman" w:eastAsia="宋体" w:cs="宋体"/>
          <w:color w:val="auto"/>
          <w:sz w:val="21"/>
          <w:szCs w:val="21"/>
          <w:lang w:bidi="ar"/>
        </w:rPr>
        <w:t>（一）水泵材质</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、泵体材料和叶轮材质不低于</w:t>
      </w:r>
      <w:r>
        <w:rPr>
          <w:rFonts w:ascii="宋体" w:hAnsi="宋体" w:cs="宋体"/>
          <w:color w:val="auto"/>
          <w:sz w:val="21"/>
          <w:szCs w:val="21"/>
          <w:lang w:eastAsia="zh-CN"/>
        </w:rPr>
        <w:t>HT200</w:t>
      </w:r>
      <w:r>
        <w:rPr>
          <w:rFonts w:hint="eastAsia" w:ascii="宋体" w:hAnsi="宋体" w:cs="宋体"/>
          <w:color w:val="auto"/>
          <w:sz w:val="21"/>
          <w:szCs w:val="21"/>
          <w:lang w:eastAsia="zh-CN"/>
        </w:rPr>
        <w:t>。</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、轴承使用寿命不得低于</w:t>
      </w:r>
      <w:r>
        <w:rPr>
          <w:rFonts w:ascii="宋体" w:hAnsi="宋体" w:cs="宋体"/>
          <w:color w:val="auto"/>
          <w:sz w:val="21"/>
          <w:szCs w:val="21"/>
          <w:lang w:eastAsia="zh-CN"/>
        </w:rPr>
        <w:t>60000</w:t>
      </w:r>
      <w:r>
        <w:rPr>
          <w:rFonts w:hint="eastAsia" w:ascii="宋体" w:hAnsi="宋体" w:cs="宋体"/>
          <w:color w:val="auto"/>
          <w:sz w:val="21"/>
          <w:szCs w:val="21"/>
          <w:lang w:eastAsia="zh-CN"/>
        </w:rPr>
        <w:t>小时。</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3</w:t>
      </w:r>
      <w:r>
        <w:rPr>
          <w:rFonts w:hint="eastAsia" w:ascii="宋体" w:hAnsi="宋体" w:cs="宋体"/>
          <w:color w:val="auto"/>
          <w:sz w:val="21"/>
          <w:szCs w:val="21"/>
          <w:lang w:eastAsia="zh-CN"/>
        </w:rPr>
        <w:t>、水泵电缆需要能完全防止电缆表皮破损伤时或者电缆前端侵入水时，水通过线与线之间的缝隙侵入电机内部。</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4</w:t>
      </w:r>
      <w:r>
        <w:rPr>
          <w:rFonts w:hint="eastAsia" w:ascii="宋体" w:hAnsi="宋体" w:cs="宋体"/>
          <w:color w:val="auto"/>
          <w:sz w:val="21"/>
          <w:szCs w:val="21"/>
          <w:lang w:eastAsia="zh-CN"/>
        </w:rPr>
        <w:t>、水泵防护等级为</w:t>
      </w:r>
      <w:r>
        <w:rPr>
          <w:rFonts w:ascii="宋体" w:hAnsi="宋体" w:cs="宋体"/>
          <w:color w:val="auto"/>
          <w:sz w:val="21"/>
          <w:szCs w:val="21"/>
          <w:lang w:eastAsia="zh-CN"/>
        </w:rPr>
        <w:t>IP68</w:t>
      </w:r>
      <w:r>
        <w:rPr>
          <w:rFonts w:hint="eastAsia" w:ascii="宋体" w:hAnsi="宋体" w:cs="宋体"/>
          <w:color w:val="auto"/>
          <w:sz w:val="21"/>
          <w:szCs w:val="21"/>
          <w:lang w:eastAsia="zh-CN"/>
        </w:rPr>
        <w:t>，</w:t>
      </w:r>
      <w:r>
        <w:rPr>
          <w:rFonts w:ascii="宋体" w:hAnsi="宋体" w:cs="宋体"/>
          <w:color w:val="auto"/>
          <w:sz w:val="21"/>
          <w:szCs w:val="21"/>
          <w:lang w:eastAsia="zh-CN"/>
        </w:rPr>
        <w:t>F</w:t>
      </w:r>
      <w:r>
        <w:rPr>
          <w:rFonts w:hint="eastAsia" w:ascii="宋体" w:hAnsi="宋体" w:cs="宋体"/>
          <w:color w:val="auto"/>
          <w:sz w:val="21"/>
          <w:szCs w:val="21"/>
          <w:lang w:eastAsia="zh-CN"/>
        </w:rPr>
        <w:t>级绝缘，且水泵自带过载保护，油腔内带漏水检测。</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5</w:t>
      </w:r>
      <w:r>
        <w:rPr>
          <w:rFonts w:hint="eastAsia" w:ascii="宋体" w:hAnsi="宋体" w:cs="宋体"/>
          <w:color w:val="auto"/>
          <w:sz w:val="21"/>
          <w:szCs w:val="21"/>
          <w:lang w:eastAsia="zh-CN"/>
        </w:rPr>
        <w:t>、水泵出口设计自动排气阀，以解决繁琐的手动排气方式。</w:t>
      </w:r>
    </w:p>
    <w:p>
      <w:pPr>
        <w:pStyle w:val="17"/>
        <w:spacing w:line="360" w:lineRule="auto"/>
        <w:rPr>
          <w:color w:val="auto"/>
          <w:szCs w:val="21"/>
        </w:rPr>
      </w:pPr>
      <w:r>
        <w:rPr>
          <w:rFonts w:hint="eastAsia" w:ascii="Times New Roman" w:hAnsi="Times New Roman" w:eastAsia="宋体" w:cs="宋体"/>
          <w:color w:val="auto"/>
          <w:sz w:val="21"/>
          <w:szCs w:val="21"/>
          <w:lang w:bidi="ar"/>
        </w:rPr>
        <w:t>（二）水泵的控制</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耦合</w:t>
      </w:r>
      <w:r>
        <w:rPr>
          <w:rFonts w:hint="eastAsia" w:ascii="宋体" w:hAnsi="宋体" w:cs="宋体"/>
          <w:color w:val="auto"/>
          <w:sz w:val="21"/>
          <w:szCs w:val="21"/>
          <w:lang w:eastAsia="zh-CN"/>
        </w:rPr>
        <w:t>底盘、浮球阀与控制柜应与潜污泵配套提供。控制系统需具备定期自动巡检功能，防止水泵长期不运行，出现叶轮卡死。</w:t>
      </w:r>
    </w:p>
    <w:p>
      <w:pPr>
        <w:pStyle w:val="17"/>
        <w:spacing w:line="360" w:lineRule="auto"/>
        <w:rPr>
          <w:color w:val="auto"/>
          <w:szCs w:val="21"/>
        </w:rPr>
      </w:pPr>
      <w:r>
        <w:rPr>
          <w:rFonts w:hint="eastAsia" w:ascii="Times New Roman" w:hAnsi="Times New Roman" w:eastAsia="宋体" w:cs="宋体"/>
          <w:color w:val="auto"/>
          <w:sz w:val="21"/>
          <w:szCs w:val="21"/>
          <w:lang w:bidi="ar"/>
        </w:rPr>
        <w:t>（三）其他要求</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1</w:t>
      </w:r>
      <w:r>
        <w:rPr>
          <w:rFonts w:hint="eastAsia" w:ascii="宋体" w:hAnsi="宋体" w:cs="宋体"/>
          <w:color w:val="auto"/>
          <w:sz w:val="21"/>
          <w:szCs w:val="21"/>
          <w:lang w:eastAsia="zh-CN"/>
        </w:rPr>
        <w:t>、控制系统需要将水泵的运行状态、故障报警以及巡检记录的信号远传至</w:t>
      </w:r>
      <w:r>
        <w:rPr>
          <w:rFonts w:ascii="宋体" w:hAnsi="宋体" w:cs="宋体"/>
          <w:color w:val="auto"/>
          <w:sz w:val="21"/>
          <w:szCs w:val="21"/>
          <w:lang w:eastAsia="zh-CN"/>
        </w:rPr>
        <w:t>控制室</w:t>
      </w:r>
      <w:r>
        <w:rPr>
          <w:rFonts w:hint="eastAsia" w:ascii="宋体" w:hAnsi="宋体" w:cs="宋体"/>
          <w:color w:val="auto"/>
          <w:sz w:val="21"/>
          <w:szCs w:val="21"/>
          <w:lang w:eastAsia="zh-CN"/>
        </w:rPr>
        <w:t>，特别是水泵运行时需要</w:t>
      </w:r>
      <w:r>
        <w:rPr>
          <w:rFonts w:ascii="宋体" w:hAnsi="宋体" w:cs="宋体"/>
          <w:color w:val="auto"/>
          <w:sz w:val="21"/>
          <w:szCs w:val="21"/>
          <w:lang w:eastAsia="zh-CN"/>
        </w:rPr>
        <w:t>给予</w:t>
      </w:r>
      <w:r>
        <w:rPr>
          <w:rFonts w:hint="eastAsia" w:ascii="宋体" w:hAnsi="宋体" w:cs="宋体"/>
          <w:color w:val="auto"/>
          <w:sz w:val="21"/>
          <w:szCs w:val="21"/>
          <w:lang w:eastAsia="zh-CN"/>
        </w:rPr>
        <w:t>报警提醒。</w:t>
      </w:r>
    </w:p>
    <w:p>
      <w:pPr>
        <w:pStyle w:val="30"/>
        <w:spacing w:after="0" w:line="360" w:lineRule="auto"/>
        <w:ind w:left="0" w:firstLine="420"/>
        <w:rPr>
          <w:rFonts w:ascii="宋体" w:hAnsi="宋体" w:cs="宋体"/>
          <w:color w:val="auto"/>
          <w:sz w:val="21"/>
          <w:szCs w:val="21"/>
          <w:lang w:eastAsia="zh-CN"/>
        </w:rPr>
      </w:pPr>
      <w:r>
        <w:rPr>
          <w:rFonts w:ascii="宋体" w:hAnsi="宋体" w:cs="宋体"/>
          <w:color w:val="auto"/>
          <w:sz w:val="21"/>
          <w:szCs w:val="21"/>
          <w:lang w:eastAsia="zh-CN"/>
        </w:rPr>
        <w:t>2</w:t>
      </w:r>
      <w:r>
        <w:rPr>
          <w:rFonts w:hint="eastAsia" w:ascii="宋体" w:hAnsi="宋体" w:cs="宋体"/>
          <w:color w:val="auto"/>
          <w:sz w:val="21"/>
          <w:szCs w:val="21"/>
          <w:lang w:eastAsia="zh-CN"/>
        </w:rPr>
        <w:t>、鉴于机场是重要保障单位，水泵厂商需要提供</w:t>
      </w:r>
      <w:r>
        <w:rPr>
          <w:rFonts w:ascii="宋体" w:hAnsi="宋体" w:cs="宋体"/>
          <w:color w:val="auto"/>
          <w:sz w:val="21"/>
          <w:szCs w:val="21"/>
          <w:lang w:eastAsia="zh-CN"/>
        </w:rPr>
        <w:t>12</w:t>
      </w:r>
      <w:r>
        <w:rPr>
          <w:rFonts w:hint="eastAsia" w:ascii="宋体" w:hAnsi="宋体" w:cs="宋体"/>
          <w:color w:val="auto"/>
          <w:sz w:val="21"/>
          <w:szCs w:val="21"/>
          <w:lang w:eastAsia="zh-CN"/>
        </w:rPr>
        <w:t>小时内到场服务的承诺。</w:t>
      </w:r>
    </w:p>
    <w:p>
      <w:pPr>
        <w:pStyle w:val="2"/>
        <w:keepNext w:val="0"/>
        <w:keepLines w:val="0"/>
        <w:autoSpaceDE w:val="0"/>
        <w:autoSpaceDN w:val="0"/>
        <w:spacing w:before="0" w:after="0" w:line="360" w:lineRule="auto"/>
        <w:textAlignment w:val="baseline"/>
        <w:rPr>
          <w:rFonts w:ascii="宋体" w:hAnsi="宋体" w:cs="宋体"/>
          <w:color w:val="auto"/>
          <w:sz w:val="21"/>
          <w:szCs w:val="21"/>
        </w:rPr>
      </w:pPr>
      <w:r>
        <w:rPr>
          <w:rFonts w:hint="eastAsia" w:ascii="宋体" w:hAnsi="宋体" w:cs="宋体"/>
          <w:bCs w:val="0"/>
          <w:color w:val="auto"/>
          <w:sz w:val="21"/>
          <w:szCs w:val="21"/>
        </w:rPr>
        <w:t>（</w:t>
      </w:r>
      <w:r>
        <w:rPr>
          <w:rFonts w:ascii="宋体" w:hAnsi="宋体" w:cs="宋体"/>
          <w:bCs w:val="0"/>
          <w:color w:val="auto"/>
          <w:sz w:val="21"/>
          <w:szCs w:val="21"/>
        </w:rPr>
        <w:t>17</w:t>
      </w:r>
      <w:r>
        <w:rPr>
          <w:rFonts w:hint="eastAsia" w:ascii="宋体" w:hAnsi="宋体" w:cs="宋体"/>
          <w:bCs w:val="0"/>
          <w:color w:val="auto"/>
          <w:sz w:val="21"/>
          <w:szCs w:val="21"/>
        </w:rPr>
        <w:t>）</w:t>
      </w:r>
      <w:r>
        <w:rPr>
          <w:rFonts w:hint="eastAsia" w:ascii="宋体" w:hAnsi="宋体" w:cs="宋体"/>
          <w:color w:val="auto"/>
          <w:kern w:val="2"/>
          <w:sz w:val="21"/>
          <w:szCs w:val="21"/>
          <w:lang w:bidi="ar"/>
        </w:rPr>
        <w:t>检查井的井圈井盖</w:t>
      </w:r>
    </w:p>
    <w:p>
      <w:pPr>
        <w:pStyle w:val="30"/>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井圈和井盖材质为球墨铸铁，</w:t>
      </w:r>
      <w:r>
        <w:rPr>
          <w:rFonts w:ascii="宋体" w:hAnsi="宋体" w:cs="宋体"/>
          <w:color w:val="auto"/>
          <w:sz w:val="21"/>
          <w:szCs w:val="21"/>
          <w:lang w:eastAsia="zh-CN"/>
        </w:rPr>
        <w:t>承载能力为D400</w:t>
      </w:r>
      <w:r>
        <w:rPr>
          <w:rFonts w:hint="eastAsia" w:ascii="宋体" w:hAnsi="宋体" w:cs="宋体"/>
          <w:color w:val="auto"/>
          <w:sz w:val="21"/>
          <w:szCs w:val="21"/>
          <w:lang w:eastAsia="zh-CN"/>
        </w:rPr>
        <w:t>，具备防盗、降噪、防沉降</w:t>
      </w:r>
      <w:r>
        <w:rPr>
          <w:rFonts w:ascii="宋体" w:hAnsi="宋体" w:cs="宋体"/>
          <w:color w:val="auto"/>
          <w:sz w:val="21"/>
          <w:szCs w:val="21"/>
          <w:lang w:eastAsia="zh-CN"/>
        </w:rPr>
        <w:t>、防坠落、防位移</w:t>
      </w:r>
      <w:r>
        <w:rPr>
          <w:rFonts w:hint="eastAsia" w:ascii="宋体" w:hAnsi="宋体" w:cs="宋体"/>
          <w:color w:val="auto"/>
          <w:sz w:val="21"/>
          <w:szCs w:val="21"/>
          <w:lang w:eastAsia="zh-CN"/>
        </w:rPr>
        <w:t>功能，根据检查井的类型，井盖上应有雨水、污水、给水、等字样进行区分，井盖直径统一为0.78米。</w:t>
      </w:r>
    </w:p>
    <w:p>
      <w:pPr>
        <w:pStyle w:val="30"/>
        <w:spacing w:after="0" w:line="360" w:lineRule="auto"/>
        <w:ind w:left="0" w:firstLine="420"/>
        <w:rPr>
          <w:rFonts w:hint="eastAsia" w:ascii="宋体" w:hAnsi="宋体" w:cs="宋体"/>
          <w:color w:val="auto"/>
          <w:sz w:val="21"/>
          <w:szCs w:val="21"/>
          <w:lang w:eastAsia="zh-CN"/>
        </w:rPr>
      </w:pPr>
    </w:p>
    <w:sectPr>
      <w:footerReference r:id="rId3" w:type="default"/>
      <w:pgSz w:w="11906" w:h="16838"/>
      <w:pgMar w:top="1418" w:right="1701" w:bottom="1418"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华文细黑">
    <w:altName w:val="微软雅黑"/>
    <w:panose1 w:val="02010600040101010101"/>
    <w:charset w:val="86"/>
    <w:family w:val="auto"/>
    <w:pitch w:val="default"/>
    <w:sig w:usb0="00000000" w:usb1="00000000" w:usb2="00000000" w:usb3="00000000" w:csb0="0004009F" w:csb1="DFD70000"/>
  </w:font>
  <w:font w:name="Sylfaen">
    <w:panose1 w:val="010A0502050306030303"/>
    <w:charset w:val="00"/>
    <w:family w:val="roman"/>
    <w:pitch w:val="default"/>
    <w:sig w:usb0="040006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4C4C1A"/>
    <w:multiLevelType w:val="multilevel"/>
    <w:tmpl w:val="274C4C1A"/>
    <w:lvl w:ilvl="0" w:tentative="0">
      <w:start w:val="4"/>
      <w:numFmt w:val="decimal"/>
      <w:lvlText w:val="第%1章"/>
      <w:lvlJc w:val="left"/>
      <w:pPr>
        <w:ind w:left="795" w:hanging="795"/>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0Yzk0NWRkYmQ4MzQ1ZDU5ZTMxODY0YjEzMWFkZGYifQ=="/>
  </w:docVars>
  <w:rsids>
    <w:rsidRoot w:val="00172A27"/>
    <w:rsid w:val="00043A55"/>
    <w:rsid w:val="00053459"/>
    <w:rsid w:val="00142C9D"/>
    <w:rsid w:val="00163252"/>
    <w:rsid w:val="002478A5"/>
    <w:rsid w:val="0025479F"/>
    <w:rsid w:val="002C7EB8"/>
    <w:rsid w:val="00352ABA"/>
    <w:rsid w:val="00373194"/>
    <w:rsid w:val="0042448B"/>
    <w:rsid w:val="00463B36"/>
    <w:rsid w:val="005421E6"/>
    <w:rsid w:val="00620631"/>
    <w:rsid w:val="006655D5"/>
    <w:rsid w:val="006E332A"/>
    <w:rsid w:val="007A2B49"/>
    <w:rsid w:val="007A4A12"/>
    <w:rsid w:val="008E1292"/>
    <w:rsid w:val="009516DE"/>
    <w:rsid w:val="009E73BD"/>
    <w:rsid w:val="00A871C9"/>
    <w:rsid w:val="00B44A21"/>
    <w:rsid w:val="00C11B46"/>
    <w:rsid w:val="00C24629"/>
    <w:rsid w:val="00D4333B"/>
    <w:rsid w:val="00E071B3"/>
    <w:rsid w:val="00EF3226"/>
    <w:rsid w:val="00F13060"/>
    <w:rsid w:val="25B727B8"/>
    <w:rsid w:val="31CE2560"/>
    <w:rsid w:val="7C046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sdException w:qFormat="1" w:uiPriority="3" w:semiHidden="0" w:name="heading 4"/>
    <w:lsdException w:qFormat="1" w:uiPriority="4" w:semiHidden="0" w:name="heading 5"/>
    <w:lsdException w:qFormat="1" w:uiPriority="5"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rFonts w:ascii="Times New Roman" w:hAnsi="Times New Roman" w:eastAsia="宋体"/>
      <w:b/>
      <w:bCs/>
      <w:kern w:val="44"/>
      <w:sz w:val="44"/>
      <w:szCs w:val="44"/>
    </w:rPr>
  </w:style>
  <w:style w:type="paragraph" w:styleId="3">
    <w:name w:val="heading 2"/>
    <w:basedOn w:val="1"/>
    <w:next w:val="1"/>
    <w:link w:val="31"/>
    <w:qFormat/>
    <w:uiPriority w:val="99"/>
    <w:pPr>
      <w:keepNext/>
      <w:keepLines/>
      <w:spacing w:before="260" w:after="260" w:line="416" w:lineRule="auto"/>
      <w:outlineLvl w:val="1"/>
    </w:pPr>
    <w:rPr>
      <w:rFonts w:ascii="Cambria" w:hAnsi="Cambria" w:eastAsia="宋体" w:cs="黑体"/>
      <w:b/>
      <w:bCs/>
      <w:sz w:val="32"/>
      <w:szCs w:val="32"/>
    </w:rPr>
  </w:style>
  <w:style w:type="paragraph" w:styleId="4">
    <w:name w:val="heading 3"/>
    <w:basedOn w:val="1"/>
    <w:next w:val="1"/>
    <w:link w:val="22"/>
    <w:unhideWhenUsed/>
    <w:qFormat/>
    <w:uiPriority w:val="0"/>
    <w:pPr>
      <w:keepNext/>
      <w:keepLines/>
      <w:spacing w:before="260" w:after="260" w:line="416" w:lineRule="auto"/>
      <w:outlineLvl w:val="2"/>
    </w:pPr>
    <w:rPr>
      <w:b/>
      <w:bCs/>
      <w:szCs w:val="32"/>
    </w:rPr>
  </w:style>
  <w:style w:type="paragraph" w:styleId="5">
    <w:name w:val="heading 4"/>
    <w:basedOn w:val="1"/>
    <w:next w:val="1"/>
    <w:link w:val="23"/>
    <w:unhideWhenUsed/>
    <w:qFormat/>
    <w:uiPriority w:val="3"/>
    <w:pPr>
      <w:keepNext/>
      <w:keepLines/>
      <w:outlineLvl w:val="3"/>
    </w:pPr>
    <w:rPr>
      <w:rFonts w:asciiTheme="majorHAnsi" w:hAnsiTheme="majorHAnsi" w:cstheme="majorBidi"/>
      <w:b/>
      <w:bCs/>
      <w:szCs w:val="28"/>
    </w:rPr>
  </w:style>
  <w:style w:type="paragraph" w:styleId="6">
    <w:name w:val="heading 5"/>
    <w:basedOn w:val="1"/>
    <w:next w:val="1"/>
    <w:link w:val="25"/>
    <w:unhideWhenUsed/>
    <w:qFormat/>
    <w:uiPriority w:val="4"/>
    <w:pPr>
      <w:jc w:val="left"/>
      <w:outlineLvl w:val="4"/>
    </w:pPr>
    <w:rPr>
      <w:b/>
      <w:bCs/>
      <w:szCs w:val="28"/>
    </w:rPr>
  </w:style>
  <w:style w:type="paragraph" w:styleId="7">
    <w:name w:val="heading 6"/>
    <w:basedOn w:val="1"/>
    <w:next w:val="1"/>
    <w:link w:val="24"/>
    <w:unhideWhenUsed/>
    <w:qFormat/>
    <w:uiPriority w:val="5"/>
    <w:pPr>
      <w:keepNext/>
      <w:keepLines/>
      <w:outlineLvl w:val="5"/>
    </w:pPr>
    <w:rPr>
      <w:rFonts w:asciiTheme="majorHAnsi" w:hAnsiTheme="majorHAnsi" w:cstheme="majorBidi"/>
      <w:b/>
      <w:bCs/>
      <w:szCs w:val="24"/>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8">
    <w:name w:val="table of authorities"/>
    <w:basedOn w:val="1"/>
    <w:next w:val="1"/>
    <w:semiHidden/>
    <w:unhideWhenUsed/>
    <w:qFormat/>
    <w:uiPriority w:val="0"/>
    <w:pPr>
      <w:ind w:left="420" w:leftChars="200"/>
    </w:pPr>
  </w:style>
  <w:style w:type="paragraph" w:styleId="9">
    <w:name w:val="Normal Indent"/>
    <w:basedOn w:val="1"/>
    <w:qFormat/>
    <w:uiPriority w:val="99"/>
    <w:pPr>
      <w:widowControl/>
      <w:suppressAutoHyphens/>
      <w:topLinePunct/>
      <w:ind w:firstLine="420"/>
      <w:textAlignment w:val="baseline"/>
    </w:pPr>
    <w:rPr>
      <w:rFonts w:ascii="宋体" w:hAnsi="Times New Roman" w:eastAsia="宋体"/>
      <w:szCs w:val="20"/>
    </w:rPr>
  </w:style>
  <w:style w:type="paragraph" w:styleId="10">
    <w:name w:val="annotation text"/>
    <w:basedOn w:val="1"/>
    <w:link w:val="32"/>
    <w:qFormat/>
    <w:uiPriority w:val="0"/>
    <w:pPr>
      <w:jc w:val="left"/>
    </w:pPr>
  </w:style>
  <w:style w:type="paragraph" w:styleId="11">
    <w:name w:val="Body Text"/>
    <w:basedOn w:val="1"/>
    <w:link w:val="33"/>
    <w:qFormat/>
    <w:uiPriority w:val="0"/>
    <w:rPr>
      <w:rFonts w:ascii="Times New Roman" w:hAnsi="Times New Roman" w:eastAsia="黑体" w:cs="Times New Roman"/>
      <w:sz w:val="36"/>
      <w:szCs w:val="20"/>
    </w:rPr>
  </w:style>
  <w:style w:type="paragraph" w:styleId="12">
    <w:name w:val="Body Text Indent"/>
    <w:basedOn w:val="1"/>
    <w:link w:val="34"/>
    <w:unhideWhenUsed/>
    <w:qFormat/>
    <w:uiPriority w:val="0"/>
    <w:pPr>
      <w:spacing w:after="120"/>
      <w:ind w:left="420" w:leftChars="200"/>
    </w:pPr>
  </w:style>
  <w:style w:type="paragraph" w:styleId="13">
    <w:name w:val="Plain Text"/>
    <w:basedOn w:val="1"/>
    <w:link w:val="35"/>
    <w:qFormat/>
    <w:uiPriority w:val="99"/>
    <w:rPr>
      <w:rFonts w:ascii="宋体" w:hAnsi="Courier New"/>
    </w:rPr>
  </w:style>
  <w:style w:type="paragraph" w:styleId="14">
    <w:name w:val="footer"/>
    <w:basedOn w:val="1"/>
    <w:link w:val="36"/>
    <w:unhideWhenUsed/>
    <w:qFormat/>
    <w:uiPriority w:val="99"/>
    <w:pPr>
      <w:tabs>
        <w:tab w:val="center" w:pos="4153"/>
        <w:tab w:val="right" w:pos="8306"/>
      </w:tabs>
      <w:snapToGrid w:val="0"/>
      <w:jc w:val="left"/>
    </w:pPr>
    <w:rPr>
      <w:sz w:val="18"/>
      <w:szCs w:val="18"/>
    </w:rPr>
  </w:style>
  <w:style w:type="paragraph" w:styleId="15">
    <w:name w:val="header"/>
    <w:basedOn w:val="1"/>
    <w:link w:val="37"/>
    <w:unhideWhenUsed/>
    <w:qFormat/>
    <w:uiPriority w:val="99"/>
    <w:pPr>
      <w:pBdr>
        <w:bottom w:val="single" w:color="auto" w:sz="6" w:space="1"/>
      </w:pBdr>
      <w:tabs>
        <w:tab w:val="center" w:pos="4153"/>
        <w:tab w:val="right" w:pos="8306"/>
      </w:tabs>
      <w:spacing w:line="240" w:lineRule="atLeast"/>
      <w:jc w:val="center"/>
    </w:pPr>
    <w:rPr>
      <w:rFonts w:eastAsia="华文细黑"/>
      <w:sz w:val="18"/>
      <w:szCs w:val="18"/>
    </w:rPr>
  </w:style>
  <w:style w:type="paragraph" w:styleId="16">
    <w:name w:val="HTML Preformatted"/>
    <w:basedOn w:val="1"/>
    <w:link w:val="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eastAsia="宋体"/>
      <w:szCs w:val="21"/>
    </w:rPr>
  </w:style>
  <w:style w:type="paragraph" w:styleId="17">
    <w:name w:val="Normal (Web)"/>
    <w:basedOn w:val="1"/>
    <w:qFormat/>
    <w:uiPriority w:val="0"/>
    <w:rPr>
      <w:sz w:val="24"/>
    </w:rPr>
  </w:style>
  <w:style w:type="paragraph" w:styleId="18">
    <w:name w:val="Title"/>
    <w:basedOn w:val="1"/>
    <w:next w:val="1"/>
    <w:link w:val="29"/>
    <w:qFormat/>
    <w:uiPriority w:val="99"/>
    <w:pPr>
      <w:autoSpaceDE w:val="0"/>
      <w:autoSpaceDN w:val="0"/>
      <w:spacing w:before="240" w:after="60"/>
      <w:jc w:val="center"/>
      <w:textAlignment w:val="baseline"/>
      <w:outlineLvl w:val="0"/>
    </w:pPr>
    <w:rPr>
      <w:rFonts w:ascii="Cambria" w:hAnsi="Cambria" w:eastAsia="宋体"/>
      <w:b/>
      <w:bCs/>
      <w:snapToGrid w:val="0"/>
      <w:sz w:val="32"/>
      <w:szCs w:val="32"/>
    </w:rPr>
  </w:style>
  <w:style w:type="paragraph" w:styleId="19">
    <w:name w:val="Body Text First Indent 2"/>
    <w:basedOn w:val="12"/>
    <w:link w:val="39"/>
    <w:qFormat/>
    <w:uiPriority w:val="99"/>
    <w:pPr>
      <w:ind w:firstLine="420" w:firstLineChars="200"/>
    </w:pPr>
    <w:rPr>
      <w:rFonts w:ascii="Times New Roman" w:hAnsi="Times New Roman"/>
      <w:snapToGrid w:val="0"/>
      <w:szCs w:val="20"/>
    </w:rPr>
  </w:style>
  <w:style w:type="character" w:customStyle="1" w:styleId="22">
    <w:name w:val="标题 3 Char"/>
    <w:basedOn w:val="21"/>
    <w:link w:val="4"/>
    <w:qFormat/>
    <w:uiPriority w:val="9"/>
    <w:rPr>
      <w:rFonts w:eastAsia="宋体"/>
      <w:b/>
      <w:bCs/>
      <w:sz w:val="24"/>
      <w:szCs w:val="32"/>
    </w:rPr>
  </w:style>
  <w:style w:type="character" w:customStyle="1" w:styleId="23">
    <w:name w:val="标题 4 Char"/>
    <w:basedOn w:val="21"/>
    <w:link w:val="5"/>
    <w:uiPriority w:val="9"/>
    <w:rPr>
      <w:rFonts w:eastAsia="宋体" w:asciiTheme="majorHAnsi" w:hAnsiTheme="majorHAnsi" w:cstheme="majorBidi"/>
      <w:b/>
      <w:bCs/>
      <w:sz w:val="24"/>
      <w:szCs w:val="28"/>
    </w:rPr>
  </w:style>
  <w:style w:type="character" w:customStyle="1" w:styleId="24">
    <w:name w:val="标题 6 Char"/>
    <w:basedOn w:val="21"/>
    <w:link w:val="7"/>
    <w:uiPriority w:val="9"/>
    <w:rPr>
      <w:rFonts w:eastAsia="宋体" w:asciiTheme="majorHAnsi" w:hAnsiTheme="majorHAnsi" w:cstheme="majorBidi"/>
      <w:b/>
      <w:bCs/>
      <w:sz w:val="24"/>
      <w:szCs w:val="24"/>
    </w:rPr>
  </w:style>
  <w:style w:type="character" w:customStyle="1" w:styleId="25">
    <w:name w:val="标题 5 Char"/>
    <w:basedOn w:val="21"/>
    <w:link w:val="6"/>
    <w:qFormat/>
    <w:uiPriority w:val="9"/>
    <w:rPr>
      <w:rFonts w:eastAsia="宋体"/>
      <w:b/>
      <w:bCs/>
      <w:sz w:val="24"/>
      <w:szCs w:val="28"/>
    </w:rPr>
  </w:style>
  <w:style w:type="paragraph" w:customStyle="1" w:styleId="26">
    <w:name w:val="本文表格"/>
    <w:basedOn w:val="1"/>
    <w:link w:val="27"/>
    <w:qFormat/>
    <w:uiPriority w:val="0"/>
    <w:rPr>
      <w:rFonts w:ascii="宋体" w:hAnsi="宋体" w:cs="宋体"/>
      <w:szCs w:val="24"/>
      <w:lang w:val="zh-CN"/>
    </w:rPr>
  </w:style>
  <w:style w:type="character" w:customStyle="1" w:styleId="27">
    <w:name w:val="本文表格 字符"/>
    <w:basedOn w:val="21"/>
    <w:link w:val="26"/>
    <w:uiPriority w:val="0"/>
    <w:rPr>
      <w:rFonts w:ascii="宋体" w:hAnsi="宋体" w:eastAsia="宋体" w:cs="宋体"/>
      <w:sz w:val="24"/>
      <w:szCs w:val="24"/>
      <w:lang w:val="zh-CN"/>
    </w:rPr>
  </w:style>
  <w:style w:type="character" w:customStyle="1" w:styleId="28">
    <w:name w:val="标题 1 Char"/>
    <w:basedOn w:val="21"/>
    <w:link w:val="2"/>
    <w:qFormat/>
    <w:uiPriority w:val="99"/>
    <w:rPr>
      <w:rFonts w:ascii="Times New Roman" w:hAnsi="Times New Roman" w:eastAsia="宋体"/>
      <w:b/>
      <w:bCs/>
      <w:kern w:val="44"/>
      <w:sz w:val="44"/>
      <w:szCs w:val="44"/>
    </w:rPr>
  </w:style>
  <w:style w:type="character" w:customStyle="1" w:styleId="29">
    <w:name w:val="标题 Char"/>
    <w:basedOn w:val="21"/>
    <w:link w:val="18"/>
    <w:qFormat/>
    <w:uiPriority w:val="99"/>
    <w:rPr>
      <w:rFonts w:ascii="Cambria" w:hAnsi="Cambria" w:eastAsia="宋体"/>
      <w:b/>
      <w:bCs/>
      <w:snapToGrid w:val="0"/>
      <w:sz w:val="32"/>
      <w:szCs w:val="32"/>
    </w:rPr>
  </w:style>
  <w:style w:type="paragraph" w:customStyle="1" w:styleId="30">
    <w:name w:val="Report Text"/>
    <w:basedOn w:val="1"/>
    <w:qFormat/>
    <w:uiPriority w:val="0"/>
    <w:pPr>
      <w:widowControl/>
      <w:spacing w:after="138"/>
      <w:ind w:left="1080"/>
    </w:pPr>
    <w:rPr>
      <w:rFonts w:ascii="Times New Roman" w:hAnsi="Times New Roman" w:eastAsia="宋体"/>
      <w:sz w:val="22"/>
      <w:szCs w:val="20"/>
      <w:lang w:eastAsia="en-US"/>
    </w:rPr>
  </w:style>
  <w:style w:type="character" w:customStyle="1" w:styleId="31">
    <w:name w:val="标题 2 Char"/>
    <w:basedOn w:val="21"/>
    <w:link w:val="3"/>
    <w:qFormat/>
    <w:uiPriority w:val="99"/>
    <w:rPr>
      <w:rFonts w:ascii="Cambria" w:hAnsi="Cambria" w:eastAsia="宋体" w:cs="黑体"/>
      <w:b/>
      <w:bCs/>
      <w:sz w:val="32"/>
      <w:szCs w:val="32"/>
    </w:rPr>
  </w:style>
  <w:style w:type="character" w:customStyle="1" w:styleId="32">
    <w:name w:val="批注文字 Char"/>
    <w:basedOn w:val="21"/>
    <w:link w:val="10"/>
    <w:qFormat/>
    <w:uiPriority w:val="0"/>
  </w:style>
  <w:style w:type="character" w:customStyle="1" w:styleId="33">
    <w:name w:val="正文文本 Char"/>
    <w:basedOn w:val="21"/>
    <w:link w:val="11"/>
    <w:qFormat/>
    <w:uiPriority w:val="0"/>
    <w:rPr>
      <w:rFonts w:ascii="Times New Roman" w:hAnsi="Times New Roman" w:eastAsia="黑体" w:cs="Times New Roman"/>
      <w:sz w:val="36"/>
      <w:szCs w:val="20"/>
    </w:rPr>
  </w:style>
  <w:style w:type="character" w:customStyle="1" w:styleId="34">
    <w:name w:val="正文文本缩进 Char"/>
    <w:basedOn w:val="21"/>
    <w:link w:val="12"/>
    <w:qFormat/>
    <w:uiPriority w:val="0"/>
  </w:style>
  <w:style w:type="character" w:customStyle="1" w:styleId="35">
    <w:name w:val="纯文本 Char"/>
    <w:basedOn w:val="21"/>
    <w:link w:val="13"/>
    <w:qFormat/>
    <w:uiPriority w:val="99"/>
    <w:rPr>
      <w:rFonts w:ascii="宋体" w:hAnsi="Courier New"/>
    </w:rPr>
  </w:style>
  <w:style w:type="character" w:customStyle="1" w:styleId="36">
    <w:name w:val="页脚 Char"/>
    <w:basedOn w:val="21"/>
    <w:link w:val="14"/>
    <w:qFormat/>
    <w:uiPriority w:val="99"/>
    <w:rPr>
      <w:sz w:val="18"/>
      <w:szCs w:val="18"/>
    </w:rPr>
  </w:style>
  <w:style w:type="character" w:customStyle="1" w:styleId="37">
    <w:name w:val="页眉 Char"/>
    <w:basedOn w:val="21"/>
    <w:link w:val="15"/>
    <w:qFormat/>
    <w:uiPriority w:val="99"/>
    <w:rPr>
      <w:rFonts w:eastAsia="华文细黑"/>
      <w:sz w:val="18"/>
      <w:szCs w:val="18"/>
    </w:rPr>
  </w:style>
  <w:style w:type="character" w:customStyle="1" w:styleId="38">
    <w:name w:val="HTML 预设格式 Char"/>
    <w:basedOn w:val="21"/>
    <w:link w:val="16"/>
    <w:qFormat/>
    <w:uiPriority w:val="0"/>
    <w:rPr>
      <w:rFonts w:ascii="宋体" w:hAnsi="宋体" w:eastAsia="宋体"/>
      <w:szCs w:val="21"/>
    </w:rPr>
  </w:style>
  <w:style w:type="character" w:customStyle="1" w:styleId="39">
    <w:name w:val="正文首行缩进 2 Char"/>
    <w:basedOn w:val="34"/>
    <w:link w:val="19"/>
    <w:qFormat/>
    <w:uiPriority w:val="99"/>
    <w:rPr>
      <w:rFonts w:ascii="Times New Roman" w:hAnsi="Times New Roman"/>
      <w:snapToGrid w:val="0"/>
      <w:szCs w:val="20"/>
    </w:rPr>
  </w:style>
  <w:style w:type="paragraph" w:customStyle="1" w:styleId="40">
    <w:name w:val="IPPR段落"/>
    <w:qFormat/>
    <w:uiPriority w:val="8"/>
    <w:pPr>
      <w:widowControl w:val="0"/>
      <w:wordWrap w:val="0"/>
      <w:snapToGrid w:val="0"/>
      <w:spacing w:line="312" w:lineRule="auto"/>
      <w:ind w:firstLine="200" w:firstLineChars="200"/>
      <w:jc w:val="both"/>
      <w:textAlignment w:val="top"/>
    </w:pPr>
    <w:rPr>
      <w:rFonts w:ascii="Times New Roman" w:hAnsi="Times New Roman" w:eastAsia="宋体" w:cs="Times New Roman"/>
      <w:kern w:val="2"/>
      <w:sz w:val="24"/>
      <w:szCs w:val="21"/>
      <w:lang w:val="en-US" w:eastAsia="zh-CN" w:bidi="ar-SA"/>
    </w:rPr>
  </w:style>
  <w:style w:type="paragraph" w:customStyle="1" w:styleId="41">
    <w:name w:val="列出段落1"/>
    <w:basedOn w:val="1"/>
    <w:qFormat/>
    <w:uiPriority w:val="34"/>
    <w:pPr>
      <w:ind w:firstLine="420" w:firstLineChars="200"/>
    </w:pPr>
  </w:style>
  <w:style w:type="paragraph" w:customStyle="1" w:styleId="42">
    <w:name w:val="列出段落2"/>
    <w:basedOn w:val="1"/>
    <w:qFormat/>
    <w:uiPriority w:val="0"/>
    <w:pPr>
      <w:ind w:firstLine="420" w:firstLineChars="200"/>
    </w:pPr>
    <w:rPr>
      <w:rFonts w:ascii="Calibri" w:hAnsi="Calibri" w:eastAsia="宋体"/>
      <w:szCs w:val="21"/>
    </w:rPr>
  </w:style>
  <w:style w:type="paragraph" w:customStyle="1" w:styleId="43">
    <w:name w:val="列出段落11"/>
    <w:basedOn w:val="1"/>
    <w:qFormat/>
    <w:uiPriority w:val="34"/>
    <w:pPr>
      <w:ind w:firstLine="420" w:firstLineChars="200"/>
      <w:textAlignment w:val="baseline"/>
    </w:pPr>
    <w:rPr>
      <w:rFonts w:ascii="Times New Roman" w:hAnsi="Times New Roman" w:eastAsia="宋体"/>
      <w:sz w:val="28"/>
      <w:szCs w:val="28"/>
    </w:rPr>
  </w:style>
  <w:style w:type="paragraph" w:customStyle="1" w:styleId="44">
    <w:name w:val="MH-Spec table head"/>
    <w:basedOn w:val="1"/>
    <w:qFormat/>
    <w:uiPriority w:val="0"/>
    <w:pPr>
      <w:spacing w:before="78" w:beforeLines="25" w:after="78" w:afterLines="25"/>
      <w:jc w:val="center"/>
    </w:pPr>
    <w:rPr>
      <w:rFonts w:ascii="宋体" w:hAnsi="宋体" w:eastAsia="宋体"/>
      <w:b/>
      <w:color w:val="0070C0"/>
      <w:kern w:val="28"/>
      <w:sz w:val="22"/>
    </w:rPr>
  </w:style>
  <w:style w:type="paragraph" w:customStyle="1" w:styleId="45">
    <w:name w:val="页眉或页脚 (4)"/>
    <w:basedOn w:val="1"/>
    <w:qFormat/>
    <w:uiPriority w:val="0"/>
    <w:pPr>
      <w:shd w:val="clear" w:color="auto" w:fill="FFFFFF"/>
      <w:spacing w:line="0" w:lineRule="atLeast"/>
    </w:pPr>
    <w:rPr>
      <w:rFonts w:ascii="宋体" w:hAnsi="宋体" w:eastAsia="宋体" w:cs="宋体"/>
      <w:szCs w:val="21"/>
    </w:rPr>
  </w:style>
  <w:style w:type="character" w:customStyle="1" w:styleId="46">
    <w:name w:val="页眉或页脚 (4) + 间距 0 pt1"/>
    <w:qFormat/>
    <w:uiPriority w:val="0"/>
    <w:rPr>
      <w:rFonts w:ascii="宋体" w:hAnsi="宋体" w:eastAsia="宋体" w:cs="宋体"/>
      <w:color w:val="000000"/>
      <w:spacing w:val="10"/>
      <w:w w:val="100"/>
      <w:position w:val="0"/>
      <w:sz w:val="21"/>
      <w:szCs w:val="21"/>
      <w:u w:val="none"/>
      <w:lang w:val="zh-CN" w:eastAsia="zh-CN" w:bidi="zh-CN"/>
    </w:rPr>
  </w:style>
  <w:style w:type="character" w:customStyle="1" w:styleId="47">
    <w:name w:val="页眉或页脚 (4) + Sylfaen"/>
    <w:qFormat/>
    <w:uiPriority w:val="0"/>
    <w:rPr>
      <w:rFonts w:ascii="Sylfaen" w:hAnsi="Sylfaen" w:eastAsia="Sylfaen" w:cs="Sylfaen"/>
      <w:color w:val="000000"/>
      <w:spacing w:val="0"/>
      <w:w w:val="100"/>
      <w:position w:val="0"/>
      <w:sz w:val="24"/>
      <w:szCs w:val="24"/>
      <w:u w:val="none"/>
      <w:lang w:val="zh-CN" w:eastAsia="zh-CN" w:bidi="zh-CN"/>
    </w:rPr>
  </w:style>
  <w:style w:type="paragraph" w:customStyle="1" w:styleId="48">
    <w:name w:val="表哥"/>
    <w:basedOn w:val="1"/>
    <w:qFormat/>
    <w:uiPriority w:val="0"/>
    <w:pPr>
      <w:spacing w:line="312" w:lineRule="auto"/>
    </w:pPr>
    <w:rPr>
      <w:rFonts w:ascii="宋体" w:hAnsi="宋体" w:eastAsia="宋体" w:cs="宋体"/>
      <w:bCs/>
      <w:sz w:val="22"/>
      <w:lang w:eastAsia="en-US"/>
    </w:rPr>
  </w:style>
  <w:style w:type="paragraph" w:customStyle="1" w:styleId="49">
    <w:name w:val="无间隔1"/>
    <w:qFormat/>
    <w:uiPriority w:val="1"/>
    <w:pPr>
      <w:widowControl w:val="0"/>
      <w:jc w:val="both"/>
    </w:pPr>
    <w:rPr>
      <w:rFonts w:ascii="Calibri" w:hAnsi="Calibri" w:eastAsia="宋体" w:cs="黑体"/>
      <w:kern w:val="2"/>
      <w:sz w:val="21"/>
      <w:szCs w:val="22"/>
      <w:lang w:val="en-US" w:eastAsia="zh-CN" w:bidi="ar-SA"/>
    </w:rPr>
  </w:style>
  <w:style w:type="paragraph" w:customStyle="1" w:styleId="50">
    <w:name w:val="内容文本"/>
    <w:basedOn w:val="42"/>
    <w:qFormat/>
    <w:uiPriority w:val="0"/>
    <w:pPr>
      <w:spacing w:line="360" w:lineRule="auto"/>
      <w:ind w:firstLine="200"/>
      <w:contextualSpacing/>
      <w:jc w:val="left"/>
    </w:pPr>
    <w:rPr>
      <w:rFonts w:ascii="宋体" w:hAnsi="宋体"/>
      <w:kern w:val="0"/>
      <w:lang w:eastAsia="en-US" w:bidi="en-US"/>
    </w:rPr>
  </w:style>
  <w:style w:type="paragraph" w:customStyle="1" w:styleId="51">
    <w:name w:val="肖正"/>
    <w:basedOn w:val="1"/>
    <w:qFormat/>
    <w:uiPriority w:val="0"/>
    <w:pPr>
      <w:ind w:firstLine="567"/>
    </w:pPr>
    <w:rPr>
      <w:rFonts w:ascii="Calibri" w:hAnsi="Calibri" w:eastAsia="宋体" w:cs="Times New Roman"/>
      <w:sz w:val="24"/>
      <w:szCs w:val="18"/>
    </w:rPr>
  </w:style>
  <w:style w:type="paragraph" w:customStyle="1" w:styleId="5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3">
    <w:name w:val="Normal"/>
    <w:qFormat/>
    <w:uiPriority w:val="0"/>
    <w:pPr>
      <w:jc w:val="both"/>
    </w:pPr>
    <w:rPr>
      <w:rFonts w:ascii="Calibri" w:hAnsi="Calibri"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4499</Words>
  <Characters>25649</Characters>
  <Lines>213</Lines>
  <Paragraphs>60</Paragraphs>
  <TotalTime>55</TotalTime>
  <ScaleCrop>false</ScaleCrop>
  <LinksUpToDate>false</LinksUpToDate>
  <CharactersWithSpaces>30088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2024-02-05T03:23:00Z</dcterms:created>
  <dc:creator>赵莹莹</dc:creator>
  <cp:lastModifiedBy>曾国清</cp:lastModifiedBy>
  <dcterms:modified xsi:type="dcterms:W3CDTF">2024-04-22T08:25:04Z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694C4B12E2364547A4F05EA24036A94D_13</vt:lpwstr>
  </property>
</Properties>
</file>