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宋体" w:hAnsi="宋体"/>
          <w:highlight w:val="none"/>
        </w:rPr>
      </w:pPr>
    </w:p>
    <w:p>
      <w:pPr>
        <w:autoSpaceDE w:val="0"/>
        <w:autoSpaceDN w:val="0"/>
        <w:adjustRightInd w:val="0"/>
        <w:spacing w:line="360" w:lineRule="auto"/>
        <w:rPr>
          <w:rFonts w:hint="eastAsia" w:ascii="宋体" w:hAnsi="宋体" w:cs="黑体"/>
          <w:kern w:val="0"/>
          <w:sz w:val="28"/>
          <w:szCs w:val="28"/>
          <w:highlight w:val="none"/>
        </w:rPr>
      </w:pPr>
      <w:r>
        <w:rPr>
          <w:rFonts w:hint="eastAsia" w:ascii="宋体" w:hAnsi="宋体"/>
          <w:sz w:val="24"/>
          <w:szCs w:val="24"/>
          <w:highlight w:val="none"/>
          <w:u w:val="single"/>
          <w:lang w:eastAsia="zh-CN"/>
        </w:rPr>
        <w:t>项目编号</w:t>
      </w:r>
      <w:r>
        <w:rPr>
          <w:rFonts w:hint="eastAsia" w:ascii="宋体" w:hAnsi="宋体"/>
          <w:sz w:val="24"/>
          <w:szCs w:val="24"/>
          <w:highlight w:val="none"/>
          <w:u w:val="single"/>
        </w:rPr>
        <w:t>：</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1126" w:rightChars="536" w:firstLine="1257" w:firstLineChars="393"/>
        <w:jc w:val="center"/>
        <w:rPr>
          <w:rFonts w:hint="eastAsia" w:ascii="宋体" w:hAnsi="宋体" w:eastAsia="宋体" w:cs="宋体"/>
          <w:kern w:val="0"/>
          <w:sz w:val="28"/>
          <w:szCs w:val="28"/>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3"/>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pStyle w:val="2"/>
        <w:spacing w:before="0" w:after="0" w:line="240" w:lineRule="auto"/>
        <w:jc w:val="center"/>
        <w:rPr>
          <w:rFonts w:hint="eastAsia" w:ascii="宋体" w:hAnsi="宋体" w:eastAsia="宋体"/>
          <w:highlight w:val="none"/>
        </w:rPr>
      </w:pPr>
      <w:bookmarkStart w:id="0" w:name="_Toc8981"/>
      <w:r>
        <w:rPr>
          <w:rFonts w:hint="eastAsia" w:ascii="宋体" w:hAnsi="宋体" w:eastAsia="宋体"/>
          <w:highlight w:val="none"/>
        </w:rPr>
        <w:t>3. 投标函及报价书</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ind w:firstLine="570"/>
        <w:jc w:val="center"/>
        <w:rPr>
          <w:rFonts w:hint="eastAsia" w:ascii="宋体" w:hAnsi="宋体" w:cs="黑体"/>
          <w:kern w:val="0"/>
          <w:sz w:val="28"/>
          <w:szCs w:val="28"/>
          <w:highlight w:val="none"/>
        </w:rPr>
        <w:sectPr>
          <w:headerReference r:id="rId3" w:type="first"/>
          <w:footerReference r:id="rId5" w:type="first"/>
          <w:footerReference r:id="rId4" w:type="default"/>
          <w:pgSz w:w="11906" w:h="16838"/>
          <w:pgMar w:top="1440" w:right="1080" w:bottom="1440" w:left="1080" w:header="964" w:footer="992" w:gutter="0"/>
          <w:pgNumType w:fmt="decimal"/>
          <w:cols w:space="720" w:num="1"/>
          <w:docGrid w:linePitch="312" w:charSpace="0"/>
        </w:sectPr>
      </w:pP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pStyle w:val="7"/>
        <w:ind w:firstLine="210"/>
        <w:rPr>
          <w:rFonts w:hint="eastAsia"/>
          <w:highlight w:val="none"/>
        </w:rPr>
      </w:pPr>
    </w:p>
    <w:p>
      <w:pPr>
        <w:jc w:val="center"/>
        <w:rPr>
          <w:rFonts w:ascii="宋体" w:hAnsi="宋体"/>
          <w:strike/>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bCs/>
          <w:highlight w:val="none"/>
        </w:rPr>
      </w:pPr>
      <w:r>
        <w:rPr>
          <w:rFonts w:hint="eastAsia" w:ascii="宋体" w:hAnsi="宋体"/>
          <w:bCs/>
          <w:highlight w:val="none"/>
        </w:rPr>
        <w:t>一、投标函</w:t>
      </w:r>
    </w:p>
    <w:p>
      <w:pPr>
        <w:rPr>
          <w:rFonts w:hint="eastAsia" w:ascii="宋体" w:hAnsi="宋体"/>
          <w:bCs/>
          <w:highlight w:val="none"/>
        </w:rPr>
      </w:pPr>
      <w:r>
        <w:rPr>
          <w:rFonts w:hint="eastAsia" w:ascii="宋体" w:hAnsi="宋体"/>
          <w:bCs/>
          <w:highlight w:val="none"/>
        </w:rPr>
        <w:t>二、报价书</w:t>
      </w:r>
    </w:p>
    <w:p>
      <w:pPr>
        <w:rPr>
          <w:rFonts w:hint="eastAsia" w:ascii="宋体" w:hAnsi="宋体"/>
          <w:bCs/>
          <w:highlight w:val="none"/>
        </w:rPr>
      </w:pPr>
      <w:r>
        <w:rPr>
          <w:rFonts w:hint="eastAsia" w:ascii="宋体" w:hAnsi="宋体"/>
          <w:highlight w:val="none"/>
        </w:rPr>
        <w:t>三、成本分析报告（如有）</w:t>
      </w:r>
    </w:p>
    <w:p>
      <w:pPr>
        <w:rPr>
          <w:rFonts w:hint="eastAsia" w:ascii="宋体" w:hAnsi="宋体"/>
          <w:bCs/>
          <w:highlight w:val="none"/>
        </w:rPr>
      </w:pPr>
    </w:p>
    <w:p>
      <w:pPr>
        <w:numPr>
          <w:ilvl w:val="0"/>
          <w:numId w:val="1"/>
        </w:numPr>
        <w:rPr>
          <w:rFonts w:hint="eastAsia" w:ascii="宋体" w:hAnsi="宋体"/>
          <w:b/>
          <w:sz w:val="24"/>
          <w:szCs w:val="24"/>
          <w:highlight w:val="none"/>
        </w:rPr>
      </w:pPr>
      <w:r>
        <w:rPr>
          <w:rFonts w:ascii="宋体" w:hAnsi="宋体"/>
          <w:b/>
          <w:highlight w:val="none"/>
        </w:rPr>
        <w:br w:type="page"/>
      </w:r>
      <w:r>
        <w:rPr>
          <w:rFonts w:hint="eastAsia" w:ascii="宋体" w:hAnsi="宋体"/>
          <w:b/>
          <w:sz w:val="24"/>
          <w:szCs w:val="24"/>
          <w:highlight w:val="none"/>
        </w:rPr>
        <w:t>投标函</w:t>
      </w:r>
    </w:p>
    <w:p>
      <w:pPr>
        <w:pStyle w:val="4"/>
        <w:jc w:val="center"/>
        <w:rPr>
          <w:rFonts w:hint="eastAsia" w:hAnsi="宋体"/>
          <w:highlight w:val="none"/>
        </w:rPr>
      </w:pPr>
      <w:r>
        <w:rPr>
          <w:rFonts w:hint="eastAsia" w:ascii="Times New Roman" w:hAnsi="Times New Roman"/>
          <w:color w:val="auto"/>
          <w:sz w:val="20"/>
          <w:highlight w:val="none"/>
          <w:lang w:eastAsia="zh-CN"/>
        </w:rPr>
        <w:t>（</w:t>
      </w:r>
      <w:r>
        <w:rPr>
          <w:rFonts w:hint="eastAsia" w:ascii="Times New Roman" w:hAnsi="Times New Roman"/>
          <w:color w:val="auto"/>
          <w:sz w:val="20"/>
          <w:highlight w:val="none"/>
        </w:rPr>
        <w:t>以下内容为打印的纸质版签字及盖</w:t>
      </w:r>
      <w:r>
        <w:rPr>
          <w:rFonts w:hint="eastAsia" w:ascii="Times New Roman" w:hAnsi="Times New Roman"/>
          <w:color w:val="auto"/>
          <w:sz w:val="20"/>
          <w:highlight w:val="none"/>
          <w:lang w:val="en-US" w:eastAsia="zh-CN"/>
        </w:rPr>
        <w:t>公</w:t>
      </w:r>
      <w:r>
        <w:rPr>
          <w:rFonts w:hint="eastAsia" w:ascii="Times New Roman" w:hAnsi="Times New Roman"/>
          <w:color w:val="auto"/>
          <w:sz w:val="20"/>
          <w:highlight w:val="none"/>
        </w:rPr>
        <w:t>章后的扫描件</w:t>
      </w:r>
      <w:r>
        <w:rPr>
          <w:rFonts w:hint="eastAsia" w:ascii="Times New Roman" w:hAnsi="Times New Roman"/>
          <w:color w:val="auto"/>
          <w:sz w:val="20"/>
          <w:highlight w:val="none"/>
          <w:lang w:eastAsia="zh-CN"/>
        </w:rPr>
        <w:t>，</w:t>
      </w:r>
      <w:r>
        <w:rPr>
          <w:rFonts w:hint="eastAsia" w:ascii="Times New Roman" w:hAnsi="Times New Roman"/>
          <w:color w:val="auto"/>
          <w:sz w:val="20"/>
          <w:highlight w:val="none"/>
          <w:lang w:val="en-US" w:eastAsia="zh-CN"/>
        </w:rPr>
        <w:t>或签字后扫描件加盖电子签章）</w:t>
      </w:r>
    </w:p>
    <w:p>
      <w:pPr>
        <w:jc w:val="center"/>
        <w:rPr>
          <w:rFonts w:hint="eastAsia" w:ascii="宋体" w:hAnsi="宋体"/>
          <w:b/>
          <w:sz w:val="24"/>
          <w:szCs w:val="24"/>
          <w:highlight w:val="none"/>
        </w:rPr>
      </w:pPr>
      <w:r>
        <w:rPr>
          <w:rFonts w:hint="eastAsia" w:ascii="宋体" w:hAnsi="宋体"/>
          <w:b/>
          <w:sz w:val="24"/>
          <w:szCs w:val="24"/>
          <w:highlight w:val="none"/>
        </w:rPr>
        <w:t>投标函</w:t>
      </w:r>
    </w:p>
    <w:p>
      <w:pPr>
        <w:pStyle w:val="4"/>
        <w:rPr>
          <w:rFonts w:hint="eastAsia" w:hAnsi="宋体"/>
          <w:highlight w:val="none"/>
        </w:rPr>
      </w:pPr>
      <w:r>
        <w:rPr>
          <w:rFonts w:hint="eastAsia" w:hAnsi="宋体"/>
          <w:highlight w:val="none"/>
        </w:rPr>
        <w:t>招标人:___________________</w:t>
      </w:r>
    </w:p>
    <w:p>
      <w:pPr>
        <w:rPr>
          <w:rFonts w:hint="eastAsia"/>
        </w:rPr>
      </w:pPr>
    </w:p>
    <w:p>
      <w:pPr>
        <w:pStyle w:val="4"/>
        <w:spacing w:line="360" w:lineRule="auto"/>
        <w:ind w:firstLine="420" w:firstLineChars="200"/>
        <w:rPr>
          <w:rFonts w:hint="eastAsia" w:hAnsi="宋体"/>
          <w:szCs w:val="21"/>
          <w:highlight w:val="none"/>
          <w:u w:val="single"/>
        </w:rPr>
      </w:pPr>
      <w:r>
        <w:rPr>
          <w:rFonts w:hint="eastAsia" w:hAnsi="宋体"/>
          <w:highlight w:val="none"/>
          <w:lang w:val="en-US" w:eastAsia="zh-CN"/>
        </w:rPr>
        <w:t>1.</w:t>
      </w:r>
      <w:r>
        <w:rPr>
          <w:rFonts w:hint="eastAsia" w:hAnsi="宋体"/>
          <w:highlight w:val="none"/>
        </w:rPr>
        <w:t>根据已收到的</w:t>
      </w:r>
      <w:r>
        <w:rPr>
          <w:rFonts w:hint="eastAsia" w:hAnsi="宋体"/>
          <w:b/>
          <w:bCs/>
          <w:highlight w:val="none"/>
          <w:u w:val="single"/>
          <w:lang w:eastAsia="zh-CN"/>
        </w:rPr>
        <w:t>（项目名称/标段名称）</w:t>
      </w:r>
      <w:r>
        <w:rPr>
          <w:rFonts w:hint="eastAsia" w:hAnsi="宋体"/>
          <w:highlight w:val="none"/>
        </w:rPr>
        <w:t>招标文件的全部内容，遵照《中华人民共和国招标投标法》、《</w:t>
      </w:r>
      <w:r>
        <w:rPr>
          <w:rFonts w:hint="eastAsia" w:ascii="宋体" w:hAnsi="宋体" w:eastAsia="宋体" w:cs="Times New Roman"/>
          <w:highlight w:val="none"/>
        </w:rPr>
        <w:t>中华人民共和国</w:t>
      </w:r>
      <w:r>
        <w:rPr>
          <w:rFonts w:hint="eastAsia" w:hAnsi="宋体"/>
          <w:highlight w:val="none"/>
        </w:rPr>
        <w:t>招标投标法实施条例》的有关规定，我单位经考察现场和研究上述工程招标文件的投标须知、合同条件、技术规范、招标工程量、图纸和其他有关文件后，我方愿以</w:t>
      </w:r>
      <w:r>
        <w:rPr>
          <w:rFonts w:hint="eastAsia" w:ascii="Times New Roman" w:hAnsi="Times New Roman"/>
          <w:color w:val="auto"/>
          <w:szCs w:val="21"/>
          <w:highlight w:val="none"/>
          <w:u w:val="single"/>
        </w:rPr>
        <w:t>开标一览表中</w:t>
      </w:r>
      <w:r>
        <w:rPr>
          <w:rFonts w:hint="eastAsia" w:hAnsi="宋体"/>
          <w:highlight w:val="none"/>
        </w:rPr>
        <w:t>的</w:t>
      </w:r>
      <w:r>
        <w:rPr>
          <w:rFonts w:hAnsi="宋体"/>
          <w:szCs w:val="21"/>
          <w:highlight w:val="none"/>
        </w:rPr>
        <w:t>投标总报价</w:t>
      </w:r>
      <w:r>
        <w:rPr>
          <w:rFonts w:hint="eastAsia" w:hAnsi="宋体"/>
          <w:szCs w:val="21"/>
          <w:highlight w:val="none"/>
        </w:rPr>
        <w:t>，</w:t>
      </w:r>
      <w:r>
        <w:rPr>
          <w:rFonts w:hAnsi="宋体"/>
          <w:szCs w:val="21"/>
          <w:highlight w:val="none"/>
        </w:rPr>
        <w:t>按合同约定实施和完成承包</w:t>
      </w:r>
      <w:r>
        <w:rPr>
          <w:rFonts w:hint="eastAsia" w:hAnsi="宋体"/>
          <w:b/>
          <w:bCs/>
          <w:highlight w:val="none"/>
          <w:u w:val="single"/>
          <w:lang w:eastAsia="zh-CN"/>
        </w:rPr>
        <w:t>（项目名称/标段名称）</w:t>
      </w:r>
      <w:r>
        <w:rPr>
          <w:rFonts w:hAnsi="宋体"/>
          <w:szCs w:val="21"/>
          <w:highlight w:val="none"/>
        </w:rPr>
        <w:t>，修补工程中的任何缺陷，工程质量达到</w:t>
      </w:r>
      <w:r>
        <w:rPr>
          <w:rFonts w:hint="eastAsia" w:hAnsi="宋体"/>
          <w:szCs w:val="21"/>
          <w:highlight w:val="none"/>
          <w:u w:val="single"/>
        </w:rPr>
        <w:t>满足国家、行业、中国南方电网有限责任公司质量标准、控制标准和验收规范，通过各级验收合格并完成启动投产。推进工程高质量建设，执行南方电网有限责任公司、广东电网有限责任公司电网工程机械化施工相关要求</w:t>
      </w:r>
      <w:r>
        <w:rPr>
          <w:rFonts w:hint="eastAsia" w:hAnsi="宋体"/>
          <w:highlight w:val="none"/>
          <w:u w:val="none"/>
        </w:rPr>
        <w:t>。</w:t>
      </w:r>
    </w:p>
    <w:p>
      <w:pPr>
        <w:spacing w:line="360" w:lineRule="auto"/>
        <w:ind w:firstLine="420" w:firstLineChars="200"/>
        <w:rPr>
          <w:rFonts w:ascii="宋体" w:hAnsi="宋体"/>
          <w:highlight w:val="none"/>
        </w:rPr>
      </w:pPr>
      <w:r>
        <w:rPr>
          <w:rFonts w:hint="eastAsia" w:ascii="宋体" w:hAnsi="宋体"/>
          <w:highlight w:val="none"/>
          <w:lang w:val="en-US" w:eastAsia="zh-CN"/>
        </w:rPr>
        <w:t>2.</w:t>
      </w:r>
      <w:r>
        <w:rPr>
          <w:rFonts w:ascii="宋体" w:hAnsi="宋体"/>
          <w:highlight w:val="none"/>
        </w:rPr>
        <w:t>我方承诺在投标有效期内不修改、撤销投标文件。</w:t>
      </w:r>
    </w:p>
    <w:p>
      <w:pPr>
        <w:spacing w:line="360" w:lineRule="auto"/>
        <w:ind w:firstLine="420" w:firstLineChars="200"/>
        <w:rPr>
          <w:rFonts w:ascii="宋体" w:hAnsi="宋体"/>
          <w:highlight w:val="none"/>
        </w:rPr>
      </w:pPr>
      <w:r>
        <w:rPr>
          <w:rFonts w:hint="eastAsia" w:ascii="宋体" w:hAnsi="宋体"/>
          <w:highlight w:val="none"/>
          <w:lang w:val="en-US" w:eastAsia="zh-CN"/>
        </w:rPr>
        <w:t>3.</w:t>
      </w:r>
      <w:r>
        <w:rPr>
          <w:rFonts w:ascii="宋体" w:hAnsi="宋体"/>
          <w:highlight w:val="none"/>
        </w:rPr>
        <w:t>随同本投标函提交投标保证金一份，金额为人民币（大写）</w:t>
      </w:r>
      <w:r>
        <w:rPr>
          <w:rFonts w:ascii="宋体" w:hAnsi="宋体"/>
          <w:highlight w:val="none"/>
          <w:u w:val="single"/>
        </w:rPr>
        <w:t xml:space="preserve">        </w:t>
      </w:r>
      <w:r>
        <w:rPr>
          <w:rFonts w:ascii="宋体" w:hAnsi="宋体"/>
          <w:highlight w:val="none"/>
        </w:rPr>
        <w:t>（¥</w:t>
      </w:r>
      <w:r>
        <w:rPr>
          <w:rFonts w:ascii="宋体" w:hAnsi="宋体"/>
          <w:highlight w:val="none"/>
          <w:u w:val="single"/>
        </w:rPr>
        <w:t xml:space="preserve">  </w:t>
      </w:r>
      <w:r>
        <w:rPr>
          <w:rFonts w:hint="eastAsia" w:ascii="宋体" w:hAnsi="宋体"/>
          <w:highlight w:val="none"/>
          <w:u w:val="single"/>
        </w:rPr>
        <w:t xml:space="preserve">   </w:t>
      </w:r>
      <w:r>
        <w:rPr>
          <w:rFonts w:hint="eastAsia" w:ascii="宋体" w:hAnsi="宋体"/>
          <w:highlight w:val="none"/>
        </w:rPr>
        <w:t>万</w:t>
      </w:r>
      <w:r>
        <w:rPr>
          <w:rFonts w:ascii="宋体" w:hAnsi="宋体"/>
          <w:highlight w:val="none"/>
        </w:rPr>
        <w:t>元）。</w:t>
      </w:r>
    </w:p>
    <w:p>
      <w:pPr>
        <w:spacing w:line="360" w:lineRule="auto"/>
        <w:ind w:firstLine="420" w:firstLineChars="200"/>
        <w:rPr>
          <w:rFonts w:ascii="宋体" w:hAnsi="宋体"/>
          <w:highlight w:val="none"/>
        </w:rPr>
      </w:pPr>
      <w:r>
        <w:rPr>
          <w:rFonts w:hint="eastAsia" w:ascii="宋体" w:hAnsi="宋体"/>
          <w:highlight w:val="none"/>
          <w:lang w:val="en-US" w:eastAsia="zh-CN"/>
        </w:rPr>
        <w:t>4.</w:t>
      </w:r>
      <w:r>
        <w:rPr>
          <w:rFonts w:ascii="宋体" w:hAnsi="宋体"/>
          <w:highlight w:val="none"/>
        </w:rPr>
        <w:t>如我方中标：</w:t>
      </w:r>
    </w:p>
    <w:p>
      <w:pPr>
        <w:pStyle w:val="4"/>
        <w:spacing w:line="360" w:lineRule="auto"/>
        <w:ind w:firstLine="420" w:firstLineChars="200"/>
        <w:rPr>
          <w:rFonts w:hint="eastAsia" w:hAnsi="宋体"/>
          <w:highlight w:val="none"/>
        </w:rPr>
      </w:pPr>
      <w:r>
        <w:rPr>
          <w:rFonts w:hAnsi="宋体"/>
          <w:highlight w:val="none"/>
        </w:rPr>
        <w:t>（1</w:t>
      </w:r>
      <w:r>
        <w:rPr>
          <w:rFonts w:hAnsi="宋体"/>
          <w:szCs w:val="21"/>
          <w:highlight w:val="none"/>
        </w:rPr>
        <w:t>）我方承诺在收到中标通知书后，在中标通知书规定的期限内与你方签订合同。</w:t>
      </w:r>
    </w:p>
    <w:p>
      <w:pPr>
        <w:pStyle w:val="4"/>
        <w:spacing w:line="360" w:lineRule="auto"/>
        <w:ind w:firstLine="420" w:firstLineChars="200"/>
        <w:rPr>
          <w:rFonts w:hint="eastAsia" w:hAnsi="宋体"/>
          <w:highlight w:val="none"/>
          <w:lang w:eastAsia="zh-CN"/>
        </w:rPr>
      </w:pPr>
      <w:r>
        <w:rPr>
          <w:rFonts w:hAnsi="宋体"/>
          <w:highlight w:val="none"/>
        </w:rPr>
        <w:t>（</w:t>
      </w:r>
      <w:r>
        <w:rPr>
          <w:rFonts w:hint="eastAsia" w:hAnsi="宋体"/>
          <w:highlight w:val="none"/>
        </w:rPr>
        <w:t>2</w:t>
      </w:r>
      <w:r>
        <w:rPr>
          <w:rFonts w:hAnsi="宋体"/>
          <w:szCs w:val="21"/>
          <w:highlight w:val="none"/>
        </w:rPr>
        <w:t>）</w:t>
      </w:r>
      <w:r>
        <w:rPr>
          <w:rFonts w:hint="eastAsia" w:hAnsi="宋体"/>
          <w:highlight w:val="none"/>
        </w:rPr>
        <w:t>我方保证</w:t>
      </w:r>
      <w:r>
        <w:rPr>
          <w:rFonts w:hint="eastAsia" w:hAnsi="宋体"/>
          <w:highlight w:val="none"/>
          <w:lang w:eastAsia="zh-CN"/>
        </w:rPr>
        <w:t>：</w:t>
      </w:r>
    </w:p>
    <w:p>
      <w:pPr>
        <w:pStyle w:val="4"/>
        <w:spacing w:line="360" w:lineRule="auto"/>
        <w:ind w:firstLine="420" w:firstLineChars="200"/>
        <w:rPr>
          <w:rFonts w:hint="eastAsia" w:hAnsi="宋体"/>
          <w:highlight w:val="none"/>
        </w:rPr>
      </w:pPr>
      <w:r>
        <w:rPr>
          <w:rFonts w:hint="eastAsia" w:hAnsi="宋体"/>
          <w:highlight w:val="none"/>
          <w:lang w:val="en-US" w:eastAsia="zh-CN"/>
        </w:rPr>
        <w:t>1.</w:t>
      </w:r>
      <w:r>
        <w:rPr>
          <w:rFonts w:hint="eastAsia" w:hAnsi="宋体"/>
          <w:highlight w:val="none"/>
          <w:u w:val="single"/>
          <w:lang w:val="en-US" w:eastAsia="zh-CN"/>
        </w:rPr>
        <w:t xml:space="preserve">  </w:t>
      </w:r>
      <w:r>
        <w:rPr>
          <w:rFonts w:hint="eastAsia" w:hAnsi="宋体"/>
          <w:highlight w:val="none"/>
          <w:u w:val="single"/>
        </w:rPr>
        <w:t>标段名称</w:t>
      </w:r>
      <w:r>
        <w:rPr>
          <w:rFonts w:hint="eastAsia" w:hAnsi="宋体"/>
          <w:highlight w:val="none"/>
          <w:u w:val="single"/>
          <w:lang w:val="en-US" w:eastAsia="zh-CN"/>
        </w:rPr>
        <w:t xml:space="preserve">  </w:t>
      </w:r>
      <w:r>
        <w:rPr>
          <w:rFonts w:hint="eastAsia" w:hAnsi="宋体"/>
          <w:highlight w:val="none"/>
          <w:lang w:val="en-US" w:eastAsia="zh-CN"/>
        </w:rPr>
        <w:t>/</w:t>
      </w:r>
      <w:r>
        <w:rPr>
          <w:rFonts w:hint="eastAsia" w:hAnsi="宋体"/>
          <w:highlight w:val="none"/>
          <w:u w:val="single"/>
          <w:lang w:val="en-US" w:eastAsia="zh-CN"/>
        </w:rPr>
        <w:t xml:space="preserve">  项目名称  </w:t>
      </w:r>
      <w:r>
        <w:rPr>
          <w:rFonts w:hint="eastAsia" w:hAnsi="宋体"/>
          <w:highlight w:val="none"/>
          <w:lang w:eastAsia="zh-CN"/>
        </w:rPr>
        <w:t>：</w:t>
      </w:r>
      <w:r>
        <w:rPr>
          <w:rFonts w:hint="eastAsia" w:hAnsi="宋体"/>
          <w:highlight w:val="none"/>
        </w:rPr>
        <w:t>在</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日开工，</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w:t>
      </w:r>
      <w:r>
        <w:rPr>
          <w:rFonts w:hint="eastAsia" w:hAnsi="宋体"/>
          <w:i w:val="0"/>
          <w:iCs w:val="0"/>
          <w:highlight w:val="none"/>
          <w:u w:val="none"/>
        </w:rPr>
        <w:t>竣工</w:t>
      </w:r>
      <w:r>
        <w:rPr>
          <w:rFonts w:hint="eastAsia" w:hAnsi="宋体"/>
          <w:highlight w:val="none"/>
        </w:rPr>
        <w:t>，即</w:t>
      </w:r>
      <w:r>
        <w:rPr>
          <w:rFonts w:hint="eastAsia" w:hAnsi="宋体"/>
          <w:highlight w:val="none"/>
          <w:u w:val="single"/>
        </w:rPr>
        <w:t xml:space="preserve">   </w:t>
      </w:r>
      <w:r>
        <w:rPr>
          <w:rFonts w:hint="eastAsia" w:hAnsi="宋体"/>
          <w:highlight w:val="none"/>
        </w:rPr>
        <w:t>天（日历天）内竣工并移交整个工程。</w:t>
      </w:r>
    </w:p>
    <w:p>
      <w:pPr>
        <w:pStyle w:val="4"/>
        <w:spacing w:line="360" w:lineRule="auto"/>
        <w:ind w:firstLine="420" w:firstLineChars="200"/>
        <w:rPr>
          <w:rFonts w:hint="eastAsia" w:hAnsi="宋体"/>
          <w:highlight w:val="none"/>
        </w:rPr>
      </w:pPr>
      <w:r>
        <w:rPr>
          <w:rFonts w:hint="eastAsia" w:hAnsi="宋体"/>
          <w:highlight w:val="none"/>
          <w:lang w:val="en-US" w:eastAsia="zh-CN"/>
        </w:rPr>
        <w:t>2.</w:t>
      </w:r>
      <w:r>
        <w:rPr>
          <w:rFonts w:hint="eastAsia" w:hAnsi="宋体"/>
          <w:highlight w:val="none"/>
          <w:u w:val="single"/>
          <w:lang w:val="en-US" w:eastAsia="zh-CN"/>
        </w:rPr>
        <w:t xml:space="preserve">  </w:t>
      </w:r>
      <w:r>
        <w:rPr>
          <w:rFonts w:hint="eastAsia" w:hAnsi="宋体"/>
          <w:highlight w:val="none"/>
          <w:u w:val="single"/>
        </w:rPr>
        <w:t>标段名称</w:t>
      </w:r>
      <w:r>
        <w:rPr>
          <w:rFonts w:hint="eastAsia" w:hAnsi="宋体"/>
          <w:highlight w:val="none"/>
          <w:u w:val="single"/>
          <w:lang w:val="en-US" w:eastAsia="zh-CN"/>
        </w:rPr>
        <w:t xml:space="preserve">  </w:t>
      </w:r>
      <w:r>
        <w:rPr>
          <w:rFonts w:hint="eastAsia" w:hAnsi="宋体"/>
          <w:highlight w:val="none"/>
          <w:lang w:val="en-US" w:eastAsia="zh-CN"/>
        </w:rPr>
        <w:t>/</w:t>
      </w:r>
      <w:r>
        <w:rPr>
          <w:rFonts w:hint="eastAsia" w:hAnsi="宋体"/>
          <w:highlight w:val="none"/>
          <w:u w:val="single"/>
          <w:lang w:val="en-US" w:eastAsia="zh-CN"/>
        </w:rPr>
        <w:t xml:space="preserve">  项目名称  </w:t>
      </w:r>
      <w:r>
        <w:rPr>
          <w:rFonts w:hint="eastAsia" w:hAnsi="宋体"/>
          <w:highlight w:val="none"/>
          <w:lang w:eastAsia="zh-CN"/>
        </w:rPr>
        <w:t>：</w:t>
      </w:r>
      <w:r>
        <w:rPr>
          <w:rFonts w:hint="eastAsia" w:hAnsi="宋体"/>
          <w:highlight w:val="none"/>
        </w:rPr>
        <w:t>在</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日开工，</w:t>
      </w:r>
      <w:r>
        <w:rPr>
          <w:rFonts w:hint="eastAsia" w:hAnsi="宋体"/>
          <w:highlight w:val="none"/>
          <w:u w:val="single"/>
        </w:rPr>
        <w:t xml:space="preserve">    </w:t>
      </w:r>
      <w:r>
        <w:rPr>
          <w:rFonts w:hint="eastAsia" w:hAnsi="宋体"/>
          <w:highlight w:val="none"/>
          <w:u w:val="none"/>
        </w:rPr>
        <w:t>年</w:t>
      </w:r>
      <w:r>
        <w:rPr>
          <w:rFonts w:hint="eastAsia" w:hAnsi="宋体"/>
          <w:highlight w:val="none"/>
          <w:u w:val="single"/>
        </w:rPr>
        <w:t xml:space="preserve">   </w:t>
      </w:r>
      <w:r>
        <w:rPr>
          <w:rFonts w:hint="eastAsia" w:hAnsi="宋体"/>
          <w:highlight w:val="none"/>
          <w:u w:val="none"/>
        </w:rPr>
        <w:t>月</w:t>
      </w:r>
      <w:r>
        <w:rPr>
          <w:rFonts w:hint="eastAsia" w:hAnsi="宋体"/>
          <w:highlight w:val="none"/>
          <w:u w:val="single"/>
        </w:rPr>
        <w:t xml:space="preserve">   </w:t>
      </w:r>
      <w:r>
        <w:rPr>
          <w:rFonts w:hint="eastAsia" w:hAnsi="宋体"/>
          <w:highlight w:val="none"/>
          <w:u w:val="none"/>
        </w:rPr>
        <w:t>日</w:t>
      </w:r>
      <w:r>
        <w:rPr>
          <w:rFonts w:hint="eastAsia" w:hAnsi="宋体"/>
          <w:i w:val="0"/>
          <w:iCs w:val="0"/>
          <w:highlight w:val="none"/>
          <w:u w:val="none"/>
        </w:rPr>
        <w:t>竣工</w:t>
      </w:r>
      <w:r>
        <w:rPr>
          <w:rFonts w:hint="eastAsia" w:hAnsi="宋体"/>
          <w:highlight w:val="none"/>
        </w:rPr>
        <w:t>，即</w:t>
      </w:r>
      <w:r>
        <w:rPr>
          <w:rFonts w:hint="eastAsia" w:hAnsi="宋体"/>
          <w:highlight w:val="none"/>
          <w:u w:val="single"/>
        </w:rPr>
        <w:t xml:space="preserve">   </w:t>
      </w:r>
      <w:r>
        <w:rPr>
          <w:rFonts w:hint="eastAsia" w:hAnsi="宋体"/>
          <w:highlight w:val="none"/>
        </w:rPr>
        <w:t>天（日历天）内竣工并移交整个工程。</w:t>
      </w:r>
    </w:p>
    <w:p>
      <w:pPr>
        <w:pStyle w:val="4"/>
        <w:spacing w:line="360" w:lineRule="auto"/>
        <w:ind w:firstLine="420" w:firstLineChars="200"/>
        <w:rPr>
          <w:rFonts w:hint="eastAsia" w:hAnsi="宋体"/>
          <w:i/>
          <w:iCs/>
          <w:highlight w:val="none"/>
          <w:u w:val="single"/>
          <w:lang w:eastAsia="zh-CN"/>
        </w:rPr>
      </w:pPr>
      <w:r>
        <w:rPr>
          <w:rFonts w:hint="eastAsia" w:hAnsi="宋体"/>
          <w:i/>
          <w:iCs/>
          <w:highlight w:val="none"/>
          <w:u w:val="single"/>
          <w:lang w:eastAsia="zh-CN"/>
        </w:rPr>
        <w:t>……（</w:t>
      </w:r>
      <w:r>
        <w:rPr>
          <w:rFonts w:hint="eastAsia" w:hAnsi="宋体"/>
          <w:i/>
          <w:iCs/>
          <w:highlight w:val="none"/>
          <w:u w:val="single"/>
          <w:lang w:val="en-US" w:eastAsia="zh-CN"/>
        </w:rPr>
        <w:t>根据对应标的标段《附件A-项目信息清单》，参照以上格式增、减工期响应内容。</w:t>
      </w:r>
      <w:r>
        <w:rPr>
          <w:rFonts w:hint="eastAsia" w:hAnsi="宋体"/>
          <w:i/>
          <w:iCs/>
          <w:highlight w:val="none"/>
          <w:u w:val="single"/>
          <w:lang w:eastAsia="zh-CN"/>
        </w:rPr>
        <w:t>）</w:t>
      </w:r>
    </w:p>
    <w:p>
      <w:pPr>
        <w:pStyle w:val="4"/>
        <w:spacing w:line="360" w:lineRule="auto"/>
        <w:ind w:firstLine="420" w:firstLineChars="200"/>
        <w:rPr>
          <w:rFonts w:hint="eastAsia" w:hAnsi="宋体"/>
          <w:highlight w:val="none"/>
        </w:rPr>
      </w:pPr>
      <w:r>
        <w:rPr>
          <w:rFonts w:hAnsi="宋体"/>
          <w:highlight w:val="none"/>
        </w:rPr>
        <w:t>（</w:t>
      </w:r>
      <w:r>
        <w:rPr>
          <w:rFonts w:hint="eastAsia" w:hAnsi="宋体"/>
          <w:highlight w:val="none"/>
        </w:rPr>
        <w:t>3</w:t>
      </w:r>
      <w:r>
        <w:rPr>
          <w:rFonts w:hAnsi="宋体"/>
          <w:szCs w:val="21"/>
          <w:highlight w:val="none"/>
        </w:rPr>
        <w:t>）我方承诺</w:t>
      </w:r>
      <w:r>
        <w:rPr>
          <w:rFonts w:hint="eastAsia" w:hAnsi="宋体"/>
          <w:highlight w:val="none"/>
        </w:rPr>
        <w:t>按照规定提交上述总价</w:t>
      </w:r>
      <w:r>
        <w:rPr>
          <w:rFonts w:hint="eastAsia" w:hAnsi="宋体"/>
          <w:highlight w:val="none"/>
          <w:u w:val="single"/>
        </w:rPr>
        <w:t>10%</w:t>
      </w:r>
      <w:r>
        <w:rPr>
          <w:rFonts w:hint="eastAsia" w:hAnsi="宋体"/>
          <w:highlight w:val="none"/>
        </w:rPr>
        <w:t>的银行保函做为履约保证金，共同地承担责任。</w:t>
      </w:r>
    </w:p>
    <w:p>
      <w:pPr>
        <w:pStyle w:val="4"/>
        <w:spacing w:line="360" w:lineRule="auto"/>
        <w:ind w:firstLine="420" w:firstLineChars="200"/>
        <w:rPr>
          <w:rFonts w:hint="eastAsia" w:hAnsi="宋体"/>
          <w:highlight w:val="none"/>
        </w:rPr>
      </w:pPr>
      <w:r>
        <w:rPr>
          <w:rFonts w:hAnsi="宋体"/>
          <w:highlight w:val="none"/>
        </w:rPr>
        <w:t>（</w:t>
      </w:r>
      <w:r>
        <w:rPr>
          <w:rFonts w:hint="eastAsia" w:hAnsi="宋体"/>
          <w:highlight w:val="none"/>
        </w:rPr>
        <w:t>4</w:t>
      </w:r>
      <w:r>
        <w:rPr>
          <w:rFonts w:hAnsi="宋体"/>
          <w:szCs w:val="21"/>
          <w:highlight w:val="none"/>
        </w:rPr>
        <w:t>）我方承诺</w:t>
      </w:r>
      <w:r>
        <w:rPr>
          <w:rFonts w:hint="eastAsia" w:hAnsi="宋体"/>
          <w:highlight w:val="none"/>
        </w:rPr>
        <w:t>在施工期间严格执行南网相关管理制度及规定。如若违反相关条款，自愿接受相关的处罚。</w:t>
      </w:r>
    </w:p>
    <w:p>
      <w:pPr>
        <w:pStyle w:val="4"/>
        <w:spacing w:line="360" w:lineRule="auto"/>
        <w:ind w:firstLine="420" w:firstLineChars="200"/>
        <w:rPr>
          <w:rFonts w:ascii="宋体" w:hAnsi="宋体" w:eastAsia="宋体" w:cs="Times New Roman"/>
          <w:highlight w:val="none"/>
        </w:rPr>
      </w:pPr>
      <w:r>
        <w:rPr>
          <w:rFonts w:hAnsi="宋体"/>
          <w:highlight w:val="none"/>
        </w:rPr>
        <w:t>（</w:t>
      </w:r>
      <w:r>
        <w:rPr>
          <w:rFonts w:hint="eastAsia" w:hAnsi="宋体"/>
          <w:highlight w:val="none"/>
        </w:rPr>
        <w:t>5</w:t>
      </w:r>
      <w:r>
        <w:rPr>
          <w:rFonts w:hAnsi="宋体"/>
          <w:szCs w:val="21"/>
          <w:highlight w:val="none"/>
        </w:rPr>
        <w:t>）</w:t>
      </w:r>
      <w:r>
        <w:rPr>
          <w:rFonts w:hint="eastAsia" w:hAnsi="宋体"/>
          <w:highlight w:val="none"/>
        </w:rPr>
        <w:t>我方</w:t>
      </w:r>
      <w:r>
        <w:rPr>
          <w:rFonts w:hAnsi="宋体"/>
          <w:highlight w:val="none"/>
        </w:rPr>
        <w:t>承诺</w:t>
      </w:r>
      <w:r>
        <w:rPr>
          <w:rFonts w:hint="eastAsia" w:ascii="宋体" w:hAnsi="宋体" w:eastAsia="宋体" w:cs="Times New Roman"/>
          <w:highlight w:val="none"/>
        </w:rPr>
        <w:t>在参加</w:t>
      </w:r>
      <w:r>
        <w:rPr>
          <w:rFonts w:ascii="宋体" w:hAnsi="宋体" w:eastAsia="宋体" w:cs="Times New Roman"/>
          <w:highlight w:val="none"/>
        </w:rPr>
        <w:t>投标中，如有弄虚作假，</w:t>
      </w:r>
      <w:r>
        <w:rPr>
          <w:rFonts w:hint="eastAsia" w:ascii="宋体" w:hAnsi="宋体" w:eastAsia="宋体" w:cs="Times New Roman"/>
          <w:highlight w:val="none"/>
        </w:rPr>
        <w:t>自愿接受停止投标资格等相关的处罚</w:t>
      </w:r>
      <w:r>
        <w:rPr>
          <w:rFonts w:ascii="宋体" w:hAnsi="宋体" w:eastAsia="宋体" w:cs="Times New Roman"/>
          <w:highlight w:val="none"/>
        </w:rPr>
        <w:t>。</w:t>
      </w:r>
    </w:p>
    <w:p>
      <w:pPr>
        <w:pStyle w:val="4"/>
        <w:spacing w:line="360" w:lineRule="auto"/>
        <w:ind w:firstLine="420" w:firstLineChars="200"/>
        <w:rPr>
          <w:rFonts w:hint="eastAsia" w:ascii="宋体" w:hAnsi="宋体" w:eastAsia="宋体" w:cs="Times New Roman"/>
          <w:highlight w:val="none"/>
        </w:rPr>
      </w:pPr>
      <w:r>
        <w:rPr>
          <w:rFonts w:ascii="宋体" w:hAnsi="宋体" w:eastAsia="宋体" w:cs="Times New Roman"/>
          <w:highlight w:val="none"/>
        </w:rPr>
        <w:t>（6）</w:t>
      </w:r>
      <w:r>
        <w:rPr>
          <w:rFonts w:hint="eastAsia" w:ascii="宋体" w:hAnsi="宋体" w:eastAsia="宋体" w:cs="Times New Roman"/>
          <w:highlight w:val="none"/>
        </w:rPr>
        <w:t>除非另外达成协议并生效，你方的中标通知书和本投标文件将构成约束我们双方的合同。</w:t>
      </w:r>
    </w:p>
    <w:p>
      <w:pPr>
        <w:pStyle w:val="4"/>
        <w:spacing w:line="360" w:lineRule="auto"/>
        <w:ind w:firstLine="420" w:firstLineChars="200"/>
        <w:rPr>
          <w:rFonts w:hint="eastAsia" w:ascii="宋体" w:hAnsi="宋体" w:eastAsia="宋体" w:cs="Times New Roman"/>
          <w:highlight w:val="none"/>
          <w:lang w:eastAsia="zh-CN"/>
        </w:rPr>
      </w:pPr>
      <w:r>
        <w:rPr>
          <w:rFonts w:hint="eastAsia" w:ascii="宋体" w:hAnsi="宋体" w:eastAsia="宋体" w:cs="Times New Roman"/>
          <w:highlight w:val="none"/>
        </w:rPr>
        <w:t>（7）我方中标的标段优</w:t>
      </w:r>
      <w:r>
        <w:rPr>
          <w:rFonts w:hint="eastAsia" w:ascii="宋体" w:hAnsi="宋体" w:eastAsia="宋体" w:cs="Times New Roman"/>
          <w:highlight w:val="none"/>
          <w:lang w:val="en-US" w:eastAsia="zh-CN"/>
        </w:rPr>
        <w:t>选</w:t>
      </w:r>
      <w:r>
        <w:rPr>
          <w:rFonts w:hint="eastAsia" w:ascii="宋体" w:hAnsi="宋体" w:eastAsia="宋体" w:cs="Times New Roman"/>
          <w:highlight w:val="none"/>
        </w:rPr>
        <w:t>顺序（按优先级从前至后，需涵盖本项目</w:t>
      </w:r>
      <w:r>
        <w:rPr>
          <w:rFonts w:hint="eastAsia" w:ascii="宋体" w:hAnsi="宋体" w:eastAsia="宋体" w:cs="Times New Roman"/>
          <w:highlight w:val="none"/>
          <w:lang w:eastAsia="zh-CN"/>
        </w:rPr>
        <w:t>所</w:t>
      </w:r>
      <w:r>
        <w:rPr>
          <w:rFonts w:hint="eastAsia" w:ascii="宋体" w:hAnsi="宋体" w:eastAsia="宋体" w:cs="Times New Roman"/>
          <w:highlight w:val="none"/>
        </w:rPr>
        <w:t>投</w:t>
      </w:r>
      <w:r>
        <w:rPr>
          <w:rFonts w:hint="eastAsia" w:ascii="宋体" w:hAnsi="宋体" w:eastAsia="宋体" w:cs="Times New Roman"/>
          <w:highlight w:val="none"/>
          <w:lang w:eastAsia="zh-CN"/>
        </w:rPr>
        <w:t>同一</w:t>
      </w:r>
      <w:r>
        <w:rPr>
          <w:rFonts w:hint="eastAsia" w:ascii="宋体" w:hAnsi="宋体" w:eastAsia="宋体" w:cs="Times New Roman"/>
          <w:highlight w:val="none"/>
        </w:rPr>
        <w:t>标的</w:t>
      </w:r>
      <w:r>
        <w:rPr>
          <w:rFonts w:hint="eastAsia" w:ascii="宋体" w:hAnsi="宋体" w:eastAsia="宋体" w:cs="Times New Roman"/>
          <w:highlight w:val="none"/>
          <w:lang w:eastAsia="zh-CN"/>
        </w:rPr>
        <w:t>下的</w:t>
      </w:r>
      <w:r>
        <w:rPr>
          <w:rFonts w:hint="eastAsia" w:ascii="宋体" w:hAnsi="宋体" w:eastAsia="宋体" w:cs="Times New Roman"/>
          <w:highlight w:val="none"/>
        </w:rPr>
        <w:t>所有标段（不包含未投标的标段），各标段中的优先顺序需保持一致</w:t>
      </w:r>
      <w:r>
        <w:rPr>
          <w:rFonts w:hint="eastAsia" w:ascii="宋体" w:hAnsi="宋体" w:eastAsia="宋体" w:cs="Times New Roman"/>
          <w:highlight w:val="none"/>
          <w:lang w:eastAsia="zh-CN"/>
        </w:rPr>
        <w:t>，</w:t>
      </w:r>
      <w:r>
        <w:rPr>
          <w:rFonts w:hint="eastAsia" w:ascii="宋体" w:hAnsi="宋体" w:eastAsia="宋体" w:cs="Times New Roman"/>
          <w:highlight w:val="none"/>
          <w:lang w:val="en-US" w:eastAsia="zh-CN"/>
        </w:rPr>
        <w:t>此条款仅适用于</w:t>
      </w:r>
      <w:r>
        <w:rPr>
          <w:rFonts w:hint="eastAsia" w:ascii="宋体" w:hAnsi="宋体" w:eastAsia="宋体" w:cs="Times New Roman"/>
          <w:highlight w:val="none"/>
          <w:u w:val="single"/>
          <w:lang w:val="en-US" w:eastAsia="zh-CN"/>
        </w:rPr>
        <w:t>标的5</w:t>
      </w:r>
      <w:r>
        <w:rPr>
          <w:rFonts w:hint="eastAsia" w:ascii="宋体" w:hAnsi="宋体" w:eastAsia="宋体" w:cs="Times New Roman"/>
          <w:highlight w:val="none"/>
          <w:u w:val="none"/>
          <w:lang w:val="en-US" w:eastAsia="zh-CN"/>
        </w:rPr>
        <w:t>，其余标的可不填写。</w:t>
      </w:r>
      <w:r>
        <w:rPr>
          <w:rFonts w:hint="eastAsia" w:ascii="宋体" w:hAnsi="宋体" w:eastAsia="宋体" w:cs="Times New Roman"/>
          <w:highlight w:val="none"/>
        </w:rPr>
        <w:t>）为：</w:t>
      </w:r>
      <w:r>
        <w:rPr>
          <w:rFonts w:hint="eastAsia" w:ascii="宋体" w:hAnsi="宋体" w:eastAsia="宋体" w:cs="Times New Roman"/>
          <w:highlight w:val="none"/>
          <w:u w:val="single"/>
          <w:lang w:val="en-US" w:eastAsia="zh-CN"/>
        </w:rPr>
        <w:t xml:space="preserve">              </w:t>
      </w:r>
      <w:r>
        <w:rPr>
          <w:rFonts w:hint="eastAsia" w:ascii="宋体" w:hAnsi="宋体" w:eastAsia="宋体" w:cs="Times New Roman"/>
          <w:highlight w:val="none"/>
        </w:rPr>
        <w:t>。</w:t>
      </w:r>
    </w:p>
    <w:p>
      <w:pPr>
        <w:pStyle w:val="4"/>
        <w:spacing w:line="360" w:lineRule="auto"/>
        <w:ind w:firstLine="420" w:firstLineChars="200"/>
        <w:rPr>
          <w:rFonts w:hAnsi="宋体"/>
          <w:highlight w:val="none"/>
        </w:rPr>
      </w:pPr>
      <w:r>
        <w:rPr>
          <w:rFonts w:hint="eastAsia" w:hAnsi="宋体"/>
          <w:highlight w:val="none"/>
          <w:lang w:val="en-US" w:eastAsia="zh-CN"/>
        </w:rPr>
        <w:t>5.</w:t>
      </w:r>
      <w:r>
        <w:rPr>
          <w:rFonts w:hint="eastAsia" w:hAnsi="宋体"/>
          <w:highlight w:val="none"/>
        </w:rPr>
        <w:t>我方在此声明，所递交的投标文件及有关资料内容完整、真实和准确，且不存在“投标人须知”第1.4.3项规定的任何一种情形。</w:t>
      </w:r>
    </w:p>
    <w:p>
      <w:pPr>
        <w:pStyle w:val="4"/>
        <w:spacing w:line="360" w:lineRule="auto"/>
        <w:rPr>
          <w:rFonts w:hint="eastAsia" w:hAnsi="宋体"/>
          <w:highlight w:val="none"/>
        </w:rPr>
      </w:pPr>
      <w:r>
        <w:rPr>
          <w:rFonts w:hint="eastAsia" w:hAnsi="宋体"/>
          <w:highlight w:val="none"/>
        </w:rPr>
        <w:t xml:space="preserve">                              投标人:</w:t>
      </w:r>
      <w:r>
        <w:rPr>
          <w:rFonts w:hint="eastAsia" w:hAnsi="宋体"/>
          <w:highlight w:val="none"/>
          <w:u w:val="single"/>
        </w:rPr>
        <w:t xml:space="preserve">          </w:t>
      </w:r>
      <w:r>
        <w:rPr>
          <w:rFonts w:hint="eastAsia" w:hAnsi="宋体"/>
          <w:highlight w:val="none"/>
        </w:rPr>
        <w:t>(盖单位公章或电子印章)</w:t>
      </w:r>
    </w:p>
    <w:p>
      <w:pPr>
        <w:pStyle w:val="4"/>
        <w:spacing w:line="360" w:lineRule="auto"/>
        <w:ind w:firstLine="1050" w:firstLineChars="500"/>
        <w:rPr>
          <w:rFonts w:hint="eastAsia" w:hAnsi="宋体"/>
          <w:highlight w:val="none"/>
        </w:rPr>
      </w:pPr>
      <w:r>
        <w:rPr>
          <w:rFonts w:hint="eastAsia" w:hAnsi="宋体"/>
          <w:highlight w:val="none"/>
        </w:rPr>
        <w:t xml:space="preserve">                    法定代表人或者其委托的代理人:</w:t>
      </w:r>
      <w:r>
        <w:rPr>
          <w:rFonts w:hint="eastAsia" w:hAnsi="宋体"/>
          <w:highlight w:val="none"/>
          <w:u w:val="single"/>
        </w:rPr>
        <w:t xml:space="preserve">              </w:t>
      </w:r>
      <w:r>
        <w:rPr>
          <w:rFonts w:hint="eastAsia" w:hAnsi="宋体"/>
          <w:highlight w:val="none"/>
        </w:rPr>
        <w:t>(签字或盖章)</w:t>
      </w:r>
    </w:p>
    <w:p>
      <w:pPr>
        <w:pStyle w:val="4"/>
        <w:spacing w:line="360" w:lineRule="auto"/>
        <w:rPr>
          <w:rFonts w:hint="eastAsia" w:hAnsi="宋体"/>
          <w:highlight w:val="none"/>
        </w:rPr>
      </w:pPr>
      <w:r>
        <w:rPr>
          <w:rFonts w:hint="eastAsia" w:hAnsi="宋体"/>
          <w:highlight w:val="none"/>
        </w:rPr>
        <w:t xml:space="preserve">                              单位地址:</w:t>
      </w:r>
      <w:r>
        <w:rPr>
          <w:rFonts w:hint="eastAsia" w:hAnsi="宋体"/>
          <w:highlight w:val="none"/>
          <w:u w:val="single"/>
        </w:rPr>
        <w:t xml:space="preserve">                              </w:t>
      </w:r>
    </w:p>
    <w:p>
      <w:pPr>
        <w:pStyle w:val="4"/>
        <w:spacing w:line="360" w:lineRule="auto"/>
        <w:rPr>
          <w:rFonts w:hint="eastAsia" w:hAnsi="宋体"/>
          <w:highlight w:val="none"/>
          <w:u w:val="single"/>
        </w:rPr>
      </w:pPr>
      <w:r>
        <w:rPr>
          <w:rFonts w:hint="eastAsia" w:hAnsi="宋体"/>
          <w:highlight w:val="none"/>
        </w:rPr>
        <w:t xml:space="preserve">                              邮政编码:    </w:t>
      </w:r>
      <w:r>
        <w:rPr>
          <w:rFonts w:hint="eastAsia" w:hAnsi="宋体"/>
          <w:highlight w:val="none"/>
          <w:u w:val="single"/>
        </w:rPr>
        <w:t xml:space="preserve">             </w:t>
      </w:r>
    </w:p>
    <w:p>
      <w:pPr>
        <w:pStyle w:val="4"/>
        <w:spacing w:line="360" w:lineRule="auto"/>
        <w:rPr>
          <w:rFonts w:hint="eastAsia" w:hAnsi="宋体"/>
          <w:highlight w:val="none"/>
          <w:u w:val="single"/>
        </w:rPr>
      </w:pPr>
      <w:r>
        <w:rPr>
          <w:rFonts w:hint="eastAsia" w:hAnsi="宋体"/>
          <w:highlight w:val="none"/>
        </w:rPr>
        <w:t xml:space="preserve">                              电    话:    </w:t>
      </w:r>
      <w:r>
        <w:rPr>
          <w:rFonts w:hint="eastAsia" w:hAnsi="宋体"/>
          <w:highlight w:val="none"/>
          <w:u w:val="single"/>
        </w:rPr>
        <w:t xml:space="preserve">             </w:t>
      </w:r>
    </w:p>
    <w:p>
      <w:pPr>
        <w:pStyle w:val="4"/>
        <w:spacing w:line="360" w:lineRule="auto"/>
        <w:rPr>
          <w:rFonts w:hint="eastAsia" w:hAnsi="宋体"/>
          <w:highlight w:val="none"/>
          <w:u w:val="single"/>
        </w:rPr>
      </w:pPr>
      <w:r>
        <w:rPr>
          <w:rFonts w:hint="eastAsia" w:hAnsi="宋体"/>
          <w:highlight w:val="none"/>
        </w:rPr>
        <w:t xml:space="preserve">                              传    真:    </w:t>
      </w:r>
      <w:r>
        <w:rPr>
          <w:rFonts w:hint="eastAsia" w:hAnsi="宋体"/>
          <w:highlight w:val="none"/>
          <w:u w:val="single"/>
        </w:rPr>
        <w:t xml:space="preserve">             </w:t>
      </w:r>
    </w:p>
    <w:p>
      <w:pPr>
        <w:pStyle w:val="4"/>
        <w:spacing w:line="360" w:lineRule="auto"/>
        <w:rPr>
          <w:rFonts w:hint="eastAsia" w:hAnsi="宋体"/>
          <w:highlight w:val="none"/>
        </w:rPr>
      </w:pPr>
      <w:r>
        <w:rPr>
          <w:rFonts w:hint="eastAsia" w:hAnsi="宋体"/>
          <w:highlight w:val="none"/>
        </w:rPr>
        <w:t xml:space="preserve">                              日期: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 xml:space="preserve">日                              </w:t>
      </w:r>
    </w:p>
    <w:p>
      <w:pPr>
        <w:autoSpaceDE w:val="0"/>
        <w:autoSpaceDN w:val="0"/>
        <w:adjustRightInd w:val="0"/>
        <w:jc w:val="left"/>
        <w:rPr>
          <w:rFonts w:ascii="宋体" w:hAnsi="宋体" w:cs="仿宋_GB2312"/>
          <w:color w:val="auto"/>
          <w:kern w:val="0"/>
          <w:szCs w:val="21"/>
          <w:highlight w:val="none"/>
        </w:rPr>
      </w:pPr>
    </w:p>
    <w:p>
      <w:pPr>
        <w:rPr>
          <w:rFonts w:hint="eastAsia" w:ascii="宋体" w:hAnsi="宋体"/>
          <w:b/>
          <w:bCs/>
          <w:color w:val="auto"/>
          <w:szCs w:val="22"/>
          <w:highlight w:val="none"/>
        </w:rPr>
      </w:pPr>
    </w:p>
    <w:p>
      <w:pPr>
        <w:jc w:val="left"/>
        <w:rPr>
          <w:rFonts w:hint="eastAsia" w:hAnsi="宋体"/>
          <w:highlight w:val="none"/>
        </w:rPr>
      </w:pPr>
    </w:p>
    <w:p>
      <w:pPr>
        <w:ind w:right="480"/>
        <w:jc w:val="center"/>
        <w:rPr>
          <w:rFonts w:ascii="宋体" w:hAnsi="宋体"/>
          <w:b/>
          <w:sz w:val="24"/>
          <w:szCs w:val="24"/>
        </w:rPr>
      </w:pPr>
      <w:r>
        <w:rPr>
          <w:rFonts w:hint="eastAsia" w:hAnsi="宋体"/>
          <w:b/>
          <w:sz w:val="24"/>
          <w:szCs w:val="24"/>
          <w:highlight w:val="none"/>
        </w:rPr>
        <w:br w:type="page"/>
      </w:r>
      <w:r>
        <w:rPr>
          <w:rFonts w:hint="eastAsia" w:ascii="宋体" w:hAnsi="宋体"/>
          <w:b/>
          <w:sz w:val="24"/>
          <w:szCs w:val="24"/>
        </w:rPr>
        <w:t>三、报价书</w:t>
      </w:r>
    </w:p>
    <w:p>
      <w:pPr>
        <w:ind w:right="480"/>
        <w:jc w:val="center"/>
        <w:rPr>
          <w:rFonts w:hint="eastAsia" w:ascii="宋体" w:hAnsi="宋体"/>
          <w:b/>
          <w:sz w:val="24"/>
          <w:szCs w:val="24"/>
        </w:rPr>
      </w:pPr>
    </w:p>
    <w:p>
      <w:pPr>
        <w:ind w:right="480"/>
        <w:jc w:val="center"/>
        <w:rPr>
          <w:rFonts w:hint="eastAsia" w:ascii="宋体" w:hAnsi="宋体"/>
        </w:rPr>
      </w:pPr>
      <w:r>
        <w:rPr>
          <w:rFonts w:hint="eastAsia" w:ascii="宋体" w:hAnsi="宋体"/>
          <w:b/>
          <w:sz w:val="24"/>
          <w:szCs w:val="24"/>
        </w:rPr>
        <w:t>（采用定额计价模式。如有最新造价规约格式，以新文件为准）</w:t>
      </w:r>
    </w:p>
    <w:p>
      <w:pPr>
        <w:rPr>
          <w:rFonts w:hint="eastAsia" w:ascii="宋体" w:hAnsi="宋体"/>
          <w:b/>
          <w:sz w:val="24"/>
          <w:szCs w:val="24"/>
        </w:rPr>
      </w:pPr>
    </w:p>
    <w:p>
      <w:pPr>
        <w:pStyle w:val="4"/>
        <w:ind w:firstLine="422" w:firstLineChars="200"/>
        <w:jc w:val="left"/>
        <w:rPr>
          <w:rFonts w:hint="eastAsia" w:hAnsi="宋体"/>
          <w:b/>
          <w:bCs/>
          <w:szCs w:val="21"/>
        </w:rPr>
      </w:pPr>
      <w:r>
        <w:rPr>
          <w:rFonts w:hint="eastAsia" w:hAnsi="宋体"/>
          <w:b/>
          <w:bCs/>
          <w:szCs w:val="21"/>
        </w:rPr>
        <w:t>（一）报价文件编制人员签署页</w:t>
      </w:r>
    </w:p>
    <w:p>
      <w:pPr>
        <w:pStyle w:val="4"/>
        <w:ind w:firstLine="420" w:firstLineChars="200"/>
        <w:rPr>
          <w:rFonts w:hint="eastAsia" w:hAnsi="宋体"/>
          <w:szCs w:val="21"/>
        </w:rPr>
      </w:pPr>
      <w:r>
        <w:rPr>
          <w:rFonts w:hint="eastAsia" w:hAnsi="宋体"/>
          <w:szCs w:val="21"/>
        </w:rPr>
        <w:t xml:space="preserve">  1、编制人（签名及资格盖章）</w:t>
      </w:r>
    </w:p>
    <w:p>
      <w:pPr>
        <w:pStyle w:val="4"/>
        <w:ind w:firstLine="420" w:firstLineChars="200"/>
        <w:rPr>
          <w:rFonts w:hint="eastAsia" w:hAnsi="宋体"/>
          <w:szCs w:val="21"/>
        </w:rPr>
      </w:pPr>
      <w:r>
        <w:rPr>
          <w:rFonts w:hint="eastAsia" w:hAnsi="宋体"/>
          <w:szCs w:val="21"/>
        </w:rPr>
        <w:t xml:space="preserve">  2、审核人（签名及资格盖章）</w:t>
      </w:r>
    </w:p>
    <w:p>
      <w:pPr>
        <w:pStyle w:val="4"/>
        <w:ind w:firstLine="420" w:firstLineChars="200"/>
        <w:rPr>
          <w:rFonts w:hint="eastAsia" w:hAnsi="宋体"/>
          <w:szCs w:val="21"/>
        </w:rPr>
      </w:pPr>
      <w:r>
        <w:rPr>
          <w:rFonts w:hint="eastAsia" w:hAnsi="宋体"/>
          <w:szCs w:val="21"/>
        </w:rPr>
        <w:t xml:space="preserve">  3、批准人 （签名）  </w:t>
      </w:r>
    </w:p>
    <w:p>
      <w:pPr>
        <w:ind w:right="480"/>
        <w:rPr>
          <w:rFonts w:hint="eastAsia" w:ascii="宋体" w:hAnsi="宋体"/>
          <w:szCs w:val="21"/>
        </w:rPr>
      </w:pPr>
      <w:r>
        <w:rPr>
          <w:rFonts w:hint="eastAsia" w:ascii="宋体" w:hAnsi="宋体"/>
          <w:b/>
          <w:szCs w:val="21"/>
        </w:rPr>
        <w:t xml:space="preserve">                  </w:t>
      </w:r>
    </w:p>
    <w:p>
      <w:pPr>
        <w:rPr>
          <w:rFonts w:hint="eastAsia" w:ascii="宋体" w:hAnsi="宋体"/>
          <w:b/>
          <w:szCs w:val="21"/>
        </w:rPr>
      </w:pPr>
      <w:r>
        <w:rPr>
          <w:rFonts w:hint="eastAsia" w:ascii="宋体" w:hAnsi="宋体"/>
          <w:bCs/>
          <w:szCs w:val="21"/>
        </w:rPr>
        <w:t xml:space="preserve">    </w:t>
      </w:r>
      <w:r>
        <w:rPr>
          <w:rFonts w:hint="eastAsia" w:ascii="宋体" w:hAnsi="宋体"/>
          <w:b/>
          <w:bCs/>
          <w:szCs w:val="21"/>
        </w:rPr>
        <w:t>（二）报价书格式</w:t>
      </w:r>
    </w:p>
    <w:p>
      <w:pPr>
        <w:jc w:val="left"/>
        <w:rPr>
          <w:rFonts w:hint="eastAsia" w:ascii="宋体" w:hAnsi="Courier New" w:eastAsia="宋体" w:cs="Times New Roman"/>
          <w:b/>
          <w:bCs/>
          <w:color w:val="auto"/>
          <w:sz w:val="21"/>
          <w:szCs w:val="21"/>
          <w:lang w:val="en-US" w:eastAsia="zh-CN"/>
        </w:rPr>
      </w:pPr>
    </w:p>
    <w:p>
      <w:pPr>
        <w:jc w:val="left"/>
        <w:rPr>
          <w:rFonts w:hint="eastAsia" w:ascii="宋体" w:hAnsi="宋体"/>
          <w:b/>
          <w:sz w:val="28"/>
          <w:szCs w:val="28"/>
        </w:rPr>
      </w:pPr>
      <w:r>
        <w:rPr>
          <w:rFonts w:hint="eastAsia" w:ascii="宋体" w:hAnsi="Courier New" w:eastAsia="宋体" w:cs="Times New Roman"/>
          <w:b/>
          <w:bCs/>
          <w:color w:val="auto"/>
          <w:sz w:val="21"/>
          <w:szCs w:val="21"/>
          <w:lang w:val="en-US" w:eastAsia="zh-CN"/>
        </w:rPr>
        <w:t>标的1/标段1：茂名110千伏市民输变电工程等2项工程施工</w:t>
      </w:r>
    </w:p>
    <w:p>
      <w:pPr>
        <w:jc w:val="center"/>
        <w:rPr>
          <w:rFonts w:hint="eastAsia" w:ascii="宋体" w:hAnsi="宋体"/>
          <w:b/>
          <w:sz w:val="28"/>
          <w:szCs w:val="28"/>
        </w:rPr>
      </w:pPr>
      <w:r>
        <w:rPr>
          <w:rFonts w:hint="eastAsia" w:ascii="宋体" w:hAnsi="宋体"/>
          <w:b/>
          <w:sz w:val="28"/>
          <w:szCs w:val="28"/>
        </w:rPr>
        <w:t>总报价书</w:t>
      </w:r>
    </w:p>
    <w:tbl>
      <w:tblPr>
        <w:tblStyle w:val="8"/>
        <w:tblW w:w="5059" w:type="pct"/>
        <w:jc w:val="center"/>
        <w:tblLayout w:type="fixed"/>
        <w:tblCellMar>
          <w:top w:w="0" w:type="dxa"/>
          <w:left w:w="108" w:type="dxa"/>
          <w:bottom w:w="0" w:type="dxa"/>
          <w:right w:w="108" w:type="dxa"/>
        </w:tblCellMar>
      </w:tblPr>
      <w:tblGrid>
        <w:gridCol w:w="637"/>
        <w:gridCol w:w="892"/>
        <w:gridCol w:w="878"/>
        <w:gridCol w:w="1028"/>
        <w:gridCol w:w="926"/>
        <w:gridCol w:w="794"/>
        <w:gridCol w:w="793"/>
        <w:gridCol w:w="987"/>
        <w:gridCol w:w="804"/>
        <w:gridCol w:w="900"/>
        <w:gridCol w:w="898"/>
        <w:gridCol w:w="545"/>
      </w:tblGrid>
      <w:tr>
        <w:tblPrEx>
          <w:tblCellMar>
            <w:top w:w="0" w:type="dxa"/>
            <w:left w:w="108" w:type="dxa"/>
            <w:bottom w:w="0" w:type="dxa"/>
            <w:right w:w="108" w:type="dxa"/>
          </w:tblCellMar>
        </w:tblPrEx>
        <w:trPr>
          <w:trHeight w:val="338" w:hRule="atLeast"/>
          <w:jc w:val="center"/>
        </w:trPr>
        <w:tc>
          <w:tcPr>
            <w:tcW w:w="315" w:type="pct"/>
            <w:vMerge w:val="restart"/>
            <w:tcBorders>
              <w:top w:val="single" w:color="auto" w:sz="4" w:space="0"/>
              <w:left w:val="single" w:color="auto" w:sz="4" w:space="0"/>
              <w:right w:val="single" w:color="auto" w:sz="4" w:space="0"/>
            </w:tcBorders>
            <w:noWrap w:val="0"/>
            <w:vAlign w:val="center"/>
          </w:tcPr>
          <w:p>
            <w:pPr>
              <w:pStyle w:val="4"/>
              <w:tabs>
                <w:tab w:val="left" w:pos="2127"/>
              </w:tabs>
              <w:jc w:val="center"/>
              <w:rPr>
                <w:rFonts w:hAnsi="宋体"/>
              </w:rPr>
            </w:pPr>
            <w:r>
              <w:rPr>
                <w:rFonts w:hint="eastAsia" w:hAnsi="宋体"/>
              </w:rPr>
              <w:t>序号</w:t>
            </w:r>
          </w:p>
        </w:tc>
        <w:tc>
          <w:tcPr>
            <w:tcW w:w="442"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Ansi="宋体"/>
              </w:rPr>
            </w:pPr>
            <w:r>
              <w:rPr>
                <w:rFonts w:hint="eastAsia" w:hAnsi="宋体"/>
              </w:rPr>
              <w:t>工程或费用名称</w:t>
            </w:r>
          </w:p>
        </w:tc>
        <w:tc>
          <w:tcPr>
            <w:tcW w:w="435" w:type="pct"/>
            <w:vMerge w:val="restart"/>
            <w:tcBorders>
              <w:top w:val="single" w:color="auto" w:sz="4" w:space="0"/>
              <w:left w:val="nil"/>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最高投标限价（万元）</w:t>
            </w:r>
          </w:p>
        </w:tc>
        <w:tc>
          <w:tcPr>
            <w:tcW w:w="1362" w:type="pct"/>
            <w:gridSpan w:val="3"/>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Cs/>
              </w:rPr>
              <w:t>其中：</w:t>
            </w:r>
          </w:p>
        </w:tc>
        <w:tc>
          <w:tcPr>
            <w:tcW w:w="392"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
              </w:rPr>
              <w:t>投标报价（万元）</w:t>
            </w:r>
          </w:p>
        </w:tc>
        <w:tc>
          <w:tcPr>
            <w:tcW w:w="1334" w:type="pct"/>
            <w:gridSpan w:val="3"/>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eastAsia="宋体"/>
                <w:lang w:eastAsia="zh-CN"/>
              </w:rPr>
            </w:pPr>
            <w:r>
              <w:rPr>
                <w:rFonts w:hint="eastAsia" w:hAnsi="宋体"/>
              </w:rPr>
              <w:t>其中：</w:t>
            </w:r>
          </w:p>
        </w:tc>
        <w:tc>
          <w:tcPr>
            <w:tcW w:w="445"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最高投标限价的85%（万元）</w:t>
            </w:r>
          </w:p>
        </w:tc>
        <w:tc>
          <w:tcPr>
            <w:tcW w:w="270"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备注</w:t>
            </w:r>
          </w:p>
        </w:tc>
      </w:tr>
      <w:tr>
        <w:tblPrEx>
          <w:tblCellMar>
            <w:top w:w="0" w:type="dxa"/>
            <w:left w:w="108" w:type="dxa"/>
            <w:bottom w:w="0" w:type="dxa"/>
            <w:right w:w="108" w:type="dxa"/>
          </w:tblCellMar>
        </w:tblPrEx>
        <w:trPr>
          <w:trHeight w:val="931" w:hRule="atLeast"/>
          <w:jc w:val="center"/>
        </w:trPr>
        <w:tc>
          <w:tcPr>
            <w:tcW w:w="315"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442"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435" w:type="pct"/>
            <w:vMerge w:val="continue"/>
            <w:tcBorders>
              <w:left w:val="nil"/>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09" w:type="pct"/>
            <w:tcBorders>
              <w:top w:val="single" w:color="auto" w:sz="4" w:space="0"/>
              <w:left w:val="nil"/>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安全文明施工费（万元）</w:t>
            </w:r>
          </w:p>
        </w:tc>
        <w:tc>
          <w:tcPr>
            <w:tcW w:w="459"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bCs/>
              </w:rPr>
              <w:t>暂估价（万元）</w:t>
            </w:r>
          </w:p>
        </w:tc>
        <w:tc>
          <w:tcPr>
            <w:tcW w:w="393"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lang w:eastAsia="zh-CN"/>
              </w:rPr>
              <w:t>施工专项补助费（万元）</w:t>
            </w:r>
          </w:p>
        </w:tc>
        <w:tc>
          <w:tcPr>
            <w:tcW w:w="392"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b/>
              </w:rPr>
              <w:t>安全文明施工费（万元）</w:t>
            </w: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暂估价（万元）</w:t>
            </w:r>
          </w:p>
        </w:tc>
        <w:tc>
          <w:tcPr>
            <w:tcW w:w="446"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lang w:eastAsia="zh-CN"/>
              </w:rPr>
              <w:t>施工专项补助费（万元）</w:t>
            </w:r>
          </w:p>
        </w:tc>
        <w:tc>
          <w:tcPr>
            <w:tcW w:w="445"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270"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838" w:hRule="atLeast"/>
          <w:jc w:val="center"/>
        </w:trPr>
        <w:tc>
          <w:tcPr>
            <w:tcW w:w="315" w:type="pct"/>
            <w:tcBorders>
              <w:top w:val="nil"/>
              <w:left w:val="single" w:color="auto" w:sz="4" w:space="0"/>
              <w:bottom w:val="single" w:color="auto" w:sz="4" w:space="0"/>
              <w:right w:val="single" w:color="auto" w:sz="4" w:space="0"/>
            </w:tcBorders>
            <w:noWrap w:val="0"/>
            <w:vAlign w:val="center"/>
          </w:tcPr>
          <w:p>
            <w:pPr>
              <w:pStyle w:val="4"/>
              <w:ind w:left="105"/>
              <w:jc w:val="center"/>
              <w:rPr>
                <w:rFonts w:hint="eastAsia" w:hAnsi="宋体"/>
              </w:rPr>
            </w:pPr>
            <w:r>
              <w:rPr>
                <w:rFonts w:hint="eastAsia" w:hAnsi="宋体"/>
              </w:rPr>
              <w:t>一</w:t>
            </w:r>
          </w:p>
        </w:tc>
        <w:tc>
          <w:tcPr>
            <w:tcW w:w="442"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b/>
                <w:bCs/>
                <w:i w:val="0"/>
                <w:iCs w:val="0"/>
                <w:color w:val="auto"/>
                <w:kern w:val="0"/>
                <w:sz w:val="21"/>
                <w:szCs w:val="21"/>
                <w:u w:val="none"/>
                <w:lang w:val="en-US" w:eastAsia="zh-CN" w:bidi="ar"/>
              </w:rPr>
              <w:t>茂名110千伏市民输变电工程等2项工程施工</w:t>
            </w:r>
          </w:p>
        </w:tc>
        <w:tc>
          <w:tcPr>
            <w:tcW w:w="435"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Ansi="宋体"/>
                <w:sz w:val="21"/>
                <w:szCs w:val="21"/>
              </w:rPr>
            </w:pPr>
            <w:r>
              <w:rPr>
                <w:rFonts w:hint="eastAsia" w:ascii="宋体" w:hAnsi="宋体" w:eastAsia="宋体" w:cs="宋体"/>
                <w:b/>
                <w:bCs/>
                <w:i w:val="0"/>
                <w:iCs w:val="0"/>
                <w:color w:val="000000"/>
                <w:kern w:val="0"/>
                <w:sz w:val="21"/>
                <w:szCs w:val="21"/>
                <w:u w:val="none"/>
                <w:lang w:val="en-US" w:eastAsia="zh-CN" w:bidi="ar"/>
              </w:rPr>
              <w:t>5437.43</w:t>
            </w:r>
          </w:p>
        </w:tc>
        <w:tc>
          <w:tcPr>
            <w:tcW w:w="5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122.79</w:t>
            </w:r>
          </w:p>
        </w:tc>
        <w:tc>
          <w:tcPr>
            <w:tcW w:w="4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w:t>
            </w:r>
          </w:p>
        </w:tc>
        <w:tc>
          <w:tcPr>
            <w:tcW w:w="39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392"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89"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446"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445"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270"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838" w:hRule="atLeast"/>
          <w:jc w:val="center"/>
        </w:trPr>
        <w:tc>
          <w:tcPr>
            <w:tcW w:w="315" w:type="pct"/>
            <w:tcBorders>
              <w:top w:val="nil"/>
              <w:left w:val="single" w:color="auto" w:sz="4" w:space="0"/>
              <w:bottom w:val="single" w:color="auto" w:sz="4" w:space="0"/>
              <w:right w:val="single" w:color="auto" w:sz="4" w:space="0"/>
            </w:tcBorders>
            <w:noWrap w:val="0"/>
            <w:vAlign w:val="center"/>
          </w:tcPr>
          <w:p>
            <w:pPr>
              <w:pStyle w:val="4"/>
              <w:ind w:left="105"/>
              <w:jc w:val="center"/>
              <w:rPr>
                <w:rFonts w:hAnsi="宋体"/>
              </w:rPr>
            </w:pPr>
            <w:r>
              <w:rPr>
                <w:rFonts w:hint="eastAsia" w:hAnsi="宋体"/>
              </w:rPr>
              <w:t>1.1</w:t>
            </w:r>
          </w:p>
        </w:tc>
        <w:tc>
          <w:tcPr>
            <w:tcW w:w="442"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茂名110千伏市民输变电工程</w:t>
            </w:r>
          </w:p>
        </w:tc>
        <w:tc>
          <w:tcPr>
            <w:tcW w:w="435"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Ansi="宋体"/>
                <w:sz w:val="21"/>
                <w:szCs w:val="21"/>
              </w:rPr>
            </w:pPr>
            <w:r>
              <w:rPr>
                <w:rFonts w:hint="eastAsia" w:ascii="宋体" w:hAnsi="宋体" w:eastAsia="宋体" w:cs="宋体"/>
                <w:i w:val="0"/>
                <w:iCs w:val="0"/>
                <w:color w:val="000000"/>
                <w:kern w:val="0"/>
                <w:sz w:val="21"/>
                <w:szCs w:val="21"/>
                <w:u w:val="none"/>
                <w:lang w:val="en-US" w:eastAsia="zh-CN" w:bidi="ar"/>
              </w:rPr>
              <w:t>3568.96</w:t>
            </w:r>
          </w:p>
        </w:tc>
        <w:tc>
          <w:tcPr>
            <w:tcW w:w="5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sz w:val="21"/>
                <w:szCs w:val="21"/>
              </w:rPr>
            </w:pPr>
            <w:r>
              <w:rPr>
                <w:rFonts w:hint="eastAsia" w:ascii="宋体" w:hAnsi="宋体" w:eastAsia="宋体" w:cs="宋体"/>
                <w:i w:val="0"/>
                <w:iCs w:val="0"/>
                <w:color w:val="000000"/>
                <w:kern w:val="0"/>
                <w:sz w:val="21"/>
                <w:szCs w:val="21"/>
                <w:u w:val="none"/>
                <w:lang w:val="en-US" w:eastAsia="zh-CN" w:bidi="ar"/>
              </w:rPr>
              <w:t>79.23</w:t>
            </w:r>
          </w:p>
        </w:tc>
        <w:tc>
          <w:tcPr>
            <w:tcW w:w="4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39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hAnsi="宋体"/>
                <w:sz w:val="21"/>
                <w:szCs w:val="21"/>
              </w:rPr>
            </w:pPr>
            <w:r>
              <w:rPr>
                <w:rFonts w:hint="eastAsia" w:ascii="宋体" w:hAnsi="宋体" w:eastAsia="宋体" w:cs="宋体"/>
                <w:i w:val="0"/>
                <w:iCs w:val="0"/>
                <w:color w:val="000000"/>
                <w:kern w:val="0"/>
                <w:sz w:val="21"/>
                <w:szCs w:val="21"/>
                <w:u w:val="none"/>
                <w:lang w:val="en-US" w:eastAsia="zh-CN" w:bidi="ar"/>
              </w:rPr>
              <w:t>0</w:t>
            </w:r>
          </w:p>
        </w:tc>
        <w:tc>
          <w:tcPr>
            <w:tcW w:w="392"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89"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98"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46"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45"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270"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838" w:hRule="atLeast"/>
          <w:jc w:val="center"/>
        </w:trPr>
        <w:tc>
          <w:tcPr>
            <w:tcW w:w="315" w:type="pct"/>
            <w:tcBorders>
              <w:top w:val="nil"/>
              <w:left w:val="single" w:color="auto" w:sz="4" w:space="0"/>
              <w:bottom w:val="single" w:color="auto" w:sz="4" w:space="0"/>
              <w:right w:val="single" w:color="auto" w:sz="4" w:space="0"/>
            </w:tcBorders>
            <w:noWrap w:val="0"/>
            <w:vAlign w:val="center"/>
          </w:tcPr>
          <w:p>
            <w:pPr>
              <w:pStyle w:val="4"/>
              <w:ind w:left="105"/>
              <w:jc w:val="center"/>
              <w:rPr>
                <w:rFonts w:hint="eastAsia" w:hAnsi="宋体" w:eastAsia="宋体"/>
                <w:lang w:eastAsia="zh-CN"/>
              </w:rPr>
            </w:pPr>
            <w:r>
              <w:rPr>
                <w:rFonts w:hint="eastAsia" w:hAnsi="宋体"/>
              </w:rPr>
              <w:t>1.</w:t>
            </w:r>
            <w:r>
              <w:rPr>
                <w:rFonts w:hint="eastAsia" w:hAnsi="宋体"/>
                <w:lang w:val="en-US" w:eastAsia="zh-CN"/>
              </w:rPr>
              <w:t>2</w:t>
            </w:r>
          </w:p>
        </w:tc>
        <w:tc>
          <w:tcPr>
            <w:tcW w:w="442"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茂名高州110千伏曹江输变电工程</w:t>
            </w:r>
          </w:p>
        </w:tc>
        <w:tc>
          <w:tcPr>
            <w:tcW w:w="435"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1868.47</w:t>
            </w:r>
          </w:p>
        </w:tc>
        <w:tc>
          <w:tcPr>
            <w:tcW w:w="509"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43.56</w:t>
            </w:r>
          </w:p>
        </w:tc>
        <w:tc>
          <w:tcPr>
            <w:tcW w:w="459"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93"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92"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89"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98"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46"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45"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270"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35" w:hRule="atLeast"/>
          <w:jc w:val="center"/>
        </w:trPr>
        <w:tc>
          <w:tcPr>
            <w:tcW w:w="315"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p>
        </w:tc>
        <w:tc>
          <w:tcPr>
            <w:tcW w:w="442"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合     计</w:t>
            </w:r>
          </w:p>
        </w:tc>
        <w:tc>
          <w:tcPr>
            <w:tcW w:w="435" w:type="pct"/>
            <w:tcBorders>
              <w:top w:val="nil"/>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509" w:type="pct"/>
            <w:tcBorders>
              <w:top w:val="nil"/>
              <w:left w:val="nil"/>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59"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393"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392"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89"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98"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46"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45"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270"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45" w:hRule="atLeast"/>
          <w:jc w:val="center"/>
        </w:trPr>
        <w:tc>
          <w:tcPr>
            <w:tcW w:w="758" w:type="pct"/>
            <w:gridSpan w:val="2"/>
            <w:tcBorders>
              <w:top w:val="single" w:color="auto" w:sz="4" w:space="0"/>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投标报价总金额(大写)：</w:t>
            </w:r>
          </w:p>
        </w:tc>
        <w:tc>
          <w:tcPr>
            <w:tcW w:w="4241" w:type="pct"/>
            <w:gridSpan w:val="10"/>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bl>
    <w:p>
      <w:pPr>
        <w:rPr>
          <w:rFonts w:hint="eastAsia" w:ascii="宋体" w:hAnsi="宋体"/>
        </w:rPr>
      </w:pPr>
      <w:r>
        <w:rPr>
          <w:rFonts w:hint="eastAsia" w:ascii="宋体" w:hAnsi="宋体"/>
        </w:rPr>
        <w:t>说明：1、“投标报价总金额”栏价款以投标函为准，即为中标价，是合同签订的依据，也是工程价款结算的依据。</w:t>
      </w:r>
    </w:p>
    <w:p>
      <w:pPr>
        <w:rPr>
          <w:rFonts w:hint="eastAsia" w:ascii="宋体" w:hAnsi="宋体"/>
        </w:rPr>
      </w:pPr>
      <w:r>
        <w:rPr>
          <w:rFonts w:hint="eastAsia" w:ascii="宋体" w:hAnsi="宋体"/>
        </w:rPr>
        <w:t>2、报价金额保留至小数点后六位。</w:t>
      </w:r>
    </w:p>
    <w:p>
      <w:pPr>
        <w:rPr>
          <w:rFonts w:hint="eastAsia" w:ascii="宋体" w:hAnsi="宋体"/>
        </w:rPr>
      </w:pPr>
      <w:r>
        <w:rPr>
          <w:rFonts w:hint="eastAsia" w:ascii="宋体" w:hAnsi="宋体"/>
        </w:rPr>
        <w:t>3、总报价书由各工程报价书（如XX变电站工程、XX线路工程、XX变电站扩建工程）汇总组成。</w:t>
      </w:r>
    </w:p>
    <w:p>
      <w:pPr>
        <w:rPr>
          <w:rFonts w:hint="eastAsia" w:ascii="宋体" w:hAnsi="宋体"/>
        </w:rPr>
      </w:pPr>
      <w:r>
        <w:rPr>
          <w:rFonts w:hint="eastAsia" w:ascii="宋体" w:hAnsi="宋体"/>
        </w:rPr>
        <w:t>4、</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为</w:t>
      </w:r>
      <w:r>
        <w:rPr>
          <w:rFonts w:ascii="宋体" w:hAnsi="宋体"/>
        </w:rPr>
        <w:t>非竞争性费用，</w:t>
      </w:r>
      <w:r>
        <w:rPr>
          <w:rFonts w:hint="eastAsia" w:ascii="宋体" w:hAnsi="宋体"/>
        </w:rPr>
        <w:t>投标报价按公布的</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计</w:t>
      </w:r>
      <w:r>
        <w:rPr>
          <w:rFonts w:ascii="宋体" w:hAnsi="宋体"/>
        </w:rPr>
        <w:t>列</w:t>
      </w:r>
      <w:r>
        <w:rPr>
          <w:rFonts w:hint="eastAsia" w:ascii="宋体" w:hAnsi="宋体"/>
        </w:rPr>
        <w:t>。</w:t>
      </w:r>
    </w:p>
    <w:p>
      <w:pPr>
        <w:rPr>
          <w:rFonts w:hint="eastAsia" w:ascii="宋体" w:hAnsi="宋体" w:eastAsia="宋体" w:cs="Times New Roman"/>
          <w:lang w:val="en-US" w:eastAsia="zh-CN"/>
        </w:rPr>
      </w:pPr>
      <w:r>
        <w:rPr>
          <w:rFonts w:hint="eastAsia" w:ascii="宋体" w:hAnsi="宋体" w:eastAsia="宋体" w:cs="Times New Roman"/>
          <w:lang w:val="en-US" w:eastAsia="zh-CN"/>
        </w:rPr>
        <w:t>5、若本项目公布限价列明改扩建施工专项补助费时，投标人报价时按文件要求将施工专项补助费作为“竞争性费用”列入投标报价中。投标报价的专项补助费不得高于招标文件公布的专项补助费，否则按否决投标处理。</w:t>
      </w:r>
    </w:p>
    <w:p>
      <w:pPr>
        <w:jc w:val="left"/>
        <w:rPr>
          <w:rFonts w:hint="eastAsia" w:ascii="宋体" w:hAnsi="宋体"/>
          <w:b/>
          <w:sz w:val="28"/>
          <w:szCs w:val="28"/>
        </w:rPr>
      </w:pPr>
      <w:r>
        <w:rPr>
          <w:rFonts w:hint="eastAsia" w:hAnsi="宋体"/>
          <w:b/>
          <w:bCs/>
        </w:rPr>
        <w:br w:type="page"/>
      </w:r>
      <w:r>
        <w:rPr>
          <w:rFonts w:hint="eastAsia" w:ascii="宋体" w:hAnsi="Courier New" w:eastAsia="宋体" w:cs="Times New Roman"/>
          <w:b/>
          <w:bCs/>
          <w:color w:val="auto"/>
          <w:sz w:val="21"/>
          <w:szCs w:val="21"/>
          <w:lang w:val="en-US" w:eastAsia="zh-CN"/>
        </w:rPr>
        <w:t>标的2/标段1：潮州110千伏桑浦山输变电工程施工</w:t>
      </w:r>
    </w:p>
    <w:p>
      <w:pPr>
        <w:jc w:val="center"/>
        <w:rPr>
          <w:rFonts w:hint="eastAsia" w:ascii="宋体" w:hAnsi="宋体"/>
          <w:b/>
          <w:sz w:val="28"/>
          <w:szCs w:val="28"/>
        </w:rPr>
      </w:pPr>
      <w:r>
        <w:rPr>
          <w:rFonts w:hint="eastAsia" w:ascii="宋体" w:hAnsi="宋体"/>
          <w:b/>
          <w:sz w:val="28"/>
          <w:szCs w:val="28"/>
        </w:rPr>
        <w:t>总报价书</w:t>
      </w:r>
    </w:p>
    <w:tbl>
      <w:tblPr>
        <w:tblStyle w:val="8"/>
        <w:tblW w:w="4979" w:type="pct"/>
        <w:jc w:val="center"/>
        <w:tblLayout w:type="autofit"/>
        <w:tblCellMar>
          <w:top w:w="0" w:type="dxa"/>
          <w:left w:w="108" w:type="dxa"/>
          <w:bottom w:w="0" w:type="dxa"/>
          <w:right w:w="108" w:type="dxa"/>
        </w:tblCellMar>
      </w:tblPr>
      <w:tblGrid>
        <w:gridCol w:w="645"/>
        <w:gridCol w:w="1038"/>
        <w:gridCol w:w="1067"/>
        <w:gridCol w:w="996"/>
        <w:gridCol w:w="1260"/>
        <w:gridCol w:w="1099"/>
        <w:gridCol w:w="1091"/>
        <w:gridCol w:w="1216"/>
        <w:gridCol w:w="869"/>
        <w:gridCol w:w="639"/>
      </w:tblGrid>
      <w:tr>
        <w:tblPrEx>
          <w:tblCellMar>
            <w:top w:w="0" w:type="dxa"/>
            <w:left w:w="108" w:type="dxa"/>
            <w:bottom w:w="0" w:type="dxa"/>
            <w:right w:w="108" w:type="dxa"/>
          </w:tblCellMar>
        </w:tblPrEx>
        <w:trPr>
          <w:trHeight w:val="338" w:hRule="atLeast"/>
          <w:jc w:val="center"/>
        </w:trPr>
        <w:tc>
          <w:tcPr>
            <w:tcW w:w="325" w:type="pct"/>
            <w:vMerge w:val="restart"/>
            <w:tcBorders>
              <w:top w:val="single" w:color="auto" w:sz="4" w:space="0"/>
              <w:left w:val="single" w:color="auto" w:sz="4" w:space="0"/>
              <w:right w:val="single" w:color="auto" w:sz="4" w:space="0"/>
            </w:tcBorders>
            <w:noWrap w:val="0"/>
            <w:vAlign w:val="center"/>
          </w:tcPr>
          <w:p>
            <w:pPr>
              <w:pStyle w:val="4"/>
              <w:tabs>
                <w:tab w:val="left" w:pos="2127"/>
              </w:tabs>
              <w:jc w:val="center"/>
              <w:rPr>
                <w:rFonts w:hAnsi="宋体"/>
              </w:rPr>
            </w:pPr>
            <w:r>
              <w:rPr>
                <w:rFonts w:hint="eastAsia" w:hAnsi="宋体"/>
              </w:rPr>
              <w:t>序号</w:t>
            </w:r>
          </w:p>
        </w:tc>
        <w:tc>
          <w:tcPr>
            <w:tcW w:w="523"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Ansi="宋体"/>
              </w:rPr>
            </w:pPr>
            <w:r>
              <w:rPr>
                <w:rFonts w:hint="eastAsia" w:hAnsi="宋体"/>
              </w:rPr>
              <w:t>工程或费用名称</w:t>
            </w:r>
          </w:p>
        </w:tc>
        <w:tc>
          <w:tcPr>
            <w:tcW w:w="538" w:type="pct"/>
            <w:vMerge w:val="restart"/>
            <w:tcBorders>
              <w:top w:val="single" w:color="auto" w:sz="4" w:space="0"/>
              <w:left w:val="nil"/>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最高投标限价（万元）</w:t>
            </w:r>
          </w:p>
        </w:tc>
        <w:tc>
          <w:tcPr>
            <w:tcW w:w="1137" w:type="pct"/>
            <w:gridSpan w:val="2"/>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Cs/>
              </w:rPr>
              <w:t>其中：</w:t>
            </w:r>
          </w:p>
        </w:tc>
        <w:tc>
          <w:tcPr>
            <w:tcW w:w="554"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
              </w:rPr>
              <w:t>投标报价（万元）</w:t>
            </w:r>
          </w:p>
        </w:tc>
        <w:tc>
          <w:tcPr>
            <w:tcW w:w="1163" w:type="pct"/>
            <w:gridSpan w:val="2"/>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eastAsia="宋体"/>
                <w:lang w:eastAsia="zh-CN"/>
              </w:rPr>
            </w:pPr>
            <w:r>
              <w:rPr>
                <w:rFonts w:hint="eastAsia" w:hAnsi="宋体"/>
              </w:rPr>
              <w:t>其中：</w:t>
            </w:r>
          </w:p>
        </w:tc>
        <w:tc>
          <w:tcPr>
            <w:tcW w:w="438"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最高投标限价的85%（万元）</w:t>
            </w:r>
          </w:p>
        </w:tc>
        <w:tc>
          <w:tcPr>
            <w:tcW w:w="318"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备注</w:t>
            </w:r>
          </w:p>
        </w:tc>
      </w:tr>
      <w:tr>
        <w:tblPrEx>
          <w:tblCellMar>
            <w:top w:w="0" w:type="dxa"/>
            <w:left w:w="108" w:type="dxa"/>
            <w:bottom w:w="0" w:type="dxa"/>
            <w:right w:w="108" w:type="dxa"/>
          </w:tblCellMar>
        </w:tblPrEx>
        <w:trPr>
          <w:trHeight w:val="931" w:hRule="atLeast"/>
          <w:jc w:val="center"/>
        </w:trPr>
        <w:tc>
          <w:tcPr>
            <w:tcW w:w="325"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23"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38" w:type="pct"/>
            <w:vMerge w:val="continue"/>
            <w:tcBorders>
              <w:left w:val="nil"/>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02" w:type="pct"/>
            <w:tcBorders>
              <w:top w:val="single" w:color="auto" w:sz="4" w:space="0"/>
              <w:left w:val="nil"/>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安全文明施工费（万元）</w:t>
            </w:r>
          </w:p>
        </w:tc>
        <w:tc>
          <w:tcPr>
            <w:tcW w:w="634"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bCs/>
              </w:rPr>
              <w:t>暂估价（万元）</w:t>
            </w:r>
          </w:p>
        </w:tc>
        <w:tc>
          <w:tcPr>
            <w:tcW w:w="554"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550"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b/>
              </w:rPr>
              <w:t>安全文明施工费（万元）</w:t>
            </w:r>
          </w:p>
        </w:tc>
        <w:tc>
          <w:tcPr>
            <w:tcW w:w="612"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暂估价（万元）</w:t>
            </w:r>
          </w:p>
        </w:tc>
        <w:tc>
          <w:tcPr>
            <w:tcW w:w="438"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18"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838" w:hRule="atLeast"/>
          <w:jc w:val="center"/>
        </w:trPr>
        <w:tc>
          <w:tcPr>
            <w:tcW w:w="325" w:type="pct"/>
            <w:tcBorders>
              <w:top w:val="nil"/>
              <w:left w:val="single" w:color="auto" w:sz="4" w:space="0"/>
              <w:bottom w:val="single" w:color="auto" w:sz="4" w:space="0"/>
              <w:right w:val="single" w:color="auto" w:sz="4" w:space="0"/>
            </w:tcBorders>
            <w:noWrap w:val="0"/>
            <w:vAlign w:val="center"/>
          </w:tcPr>
          <w:p>
            <w:pPr>
              <w:pStyle w:val="4"/>
              <w:ind w:left="105"/>
              <w:jc w:val="center"/>
              <w:rPr>
                <w:rFonts w:hint="eastAsia" w:hAnsi="宋体"/>
              </w:rPr>
            </w:pPr>
            <w:r>
              <w:rPr>
                <w:rFonts w:hint="eastAsia" w:hAnsi="宋体"/>
              </w:rPr>
              <w:t>一</w:t>
            </w:r>
          </w:p>
        </w:tc>
        <w:tc>
          <w:tcPr>
            <w:tcW w:w="523" w:type="pct"/>
            <w:tcBorders>
              <w:top w:val="nil"/>
              <w:left w:val="single" w:color="auto" w:sz="4" w:space="0"/>
              <w:bottom w:val="single" w:color="auto" w:sz="4" w:space="0"/>
              <w:right w:val="single" w:color="auto" w:sz="4" w:space="0"/>
            </w:tcBorders>
            <w:noWrap w:val="0"/>
            <w:vAlign w:val="center"/>
          </w:tcPr>
          <w:p>
            <w:pPr>
              <w:pStyle w:val="4"/>
              <w:jc w:val="center"/>
              <w:rPr>
                <w:rFonts w:hint="eastAsia" w:hAnsi="宋体"/>
                <w:b/>
                <w:bCs/>
              </w:rPr>
            </w:pPr>
            <w:r>
              <w:rPr>
                <w:rFonts w:hint="eastAsia" w:hAnsi="宋体"/>
                <w:b/>
                <w:bCs/>
              </w:rPr>
              <w:t>潮州110千伏桑浦山输变电工程施工</w:t>
            </w:r>
          </w:p>
        </w:tc>
        <w:tc>
          <w:tcPr>
            <w:tcW w:w="538"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2308.18</w:t>
            </w:r>
          </w:p>
        </w:tc>
        <w:tc>
          <w:tcPr>
            <w:tcW w:w="502"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64.05</w:t>
            </w:r>
          </w:p>
        </w:tc>
        <w:tc>
          <w:tcPr>
            <w:tcW w:w="634"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ascii="宋体" w:hAnsi="宋体" w:eastAsia="宋体" w:cs="宋体"/>
                <w:sz w:val="21"/>
                <w:szCs w:val="21"/>
              </w:rPr>
            </w:pPr>
            <w:r>
              <w:rPr>
                <w:rFonts w:hint="eastAsia" w:ascii="宋体" w:hAnsi="宋体" w:eastAsia="宋体" w:cs="宋体"/>
                <w:sz w:val="21"/>
                <w:szCs w:val="21"/>
              </w:rPr>
              <w:t>10.34</w:t>
            </w:r>
          </w:p>
        </w:tc>
        <w:tc>
          <w:tcPr>
            <w:tcW w:w="554"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550"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612"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438"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18"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35" w:hRule="atLeast"/>
          <w:jc w:val="center"/>
        </w:trPr>
        <w:tc>
          <w:tcPr>
            <w:tcW w:w="325"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p>
        </w:tc>
        <w:tc>
          <w:tcPr>
            <w:tcW w:w="523"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合     计</w:t>
            </w:r>
          </w:p>
        </w:tc>
        <w:tc>
          <w:tcPr>
            <w:tcW w:w="538" w:type="pct"/>
            <w:tcBorders>
              <w:top w:val="nil"/>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502" w:type="pct"/>
            <w:tcBorders>
              <w:top w:val="nil"/>
              <w:left w:val="nil"/>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634"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554"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550"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612"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38"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318"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45" w:hRule="atLeast"/>
          <w:jc w:val="center"/>
        </w:trPr>
        <w:tc>
          <w:tcPr>
            <w:tcW w:w="848" w:type="pct"/>
            <w:gridSpan w:val="2"/>
            <w:tcBorders>
              <w:top w:val="single" w:color="auto" w:sz="4" w:space="0"/>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投标报价总金额(大写)：</w:t>
            </w:r>
          </w:p>
        </w:tc>
        <w:tc>
          <w:tcPr>
            <w:tcW w:w="4151" w:type="pct"/>
            <w:gridSpan w:val="8"/>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bl>
    <w:p>
      <w:pPr>
        <w:rPr>
          <w:rFonts w:hint="eastAsia" w:ascii="宋体" w:hAnsi="宋体"/>
        </w:rPr>
      </w:pPr>
      <w:r>
        <w:rPr>
          <w:rFonts w:hint="eastAsia" w:ascii="宋体" w:hAnsi="宋体"/>
        </w:rPr>
        <w:t>说明：1、“投标报价总金额”栏价款以投标函为准，即为中标价，是合同签订的依据，也是工程价款结算的依据。</w:t>
      </w:r>
    </w:p>
    <w:p>
      <w:pPr>
        <w:rPr>
          <w:rFonts w:hint="eastAsia" w:ascii="宋体" w:hAnsi="宋体"/>
        </w:rPr>
      </w:pPr>
      <w:r>
        <w:rPr>
          <w:rFonts w:hint="eastAsia" w:ascii="宋体" w:hAnsi="宋体"/>
        </w:rPr>
        <w:t>2、报价金额保留至小数点后六位。</w:t>
      </w:r>
    </w:p>
    <w:p>
      <w:pPr>
        <w:rPr>
          <w:rFonts w:hint="eastAsia" w:ascii="宋体" w:hAnsi="宋体"/>
        </w:rPr>
      </w:pPr>
      <w:r>
        <w:rPr>
          <w:rFonts w:hint="eastAsia" w:ascii="宋体" w:hAnsi="宋体"/>
        </w:rPr>
        <w:t>3、总报价书由各工程报价书（如XX变电站工程、XX线路工程、XX变电站扩建工程）汇总组成。</w:t>
      </w:r>
    </w:p>
    <w:p>
      <w:pPr>
        <w:rPr>
          <w:rFonts w:hint="eastAsia" w:ascii="宋体" w:hAnsi="宋体"/>
        </w:rPr>
      </w:pPr>
      <w:r>
        <w:rPr>
          <w:rFonts w:hint="eastAsia" w:ascii="宋体" w:hAnsi="宋体"/>
        </w:rPr>
        <w:t>4、</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为</w:t>
      </w:r>
      <w:r>
        <w:rPr>
          <w:rFonts w:ascii="宋体" w:hAnsi="宋体"/>
        </w:rPr>
        <w:t>非竞争性费用，</w:t>
      </w:r>
      <w:r>
        <w:rPr>
          <w:rFonts w:hint="eastAsia" w:ascii="宋体" w:hAnsi="宋体"/>
        </w:rPr>
        <w:t>投标报价按公布的</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计</w:t>
      </w:r>
      <w:r>
        <w:rPr>
          <w:rFonts w:ascii="宋体" w:hAnsi="宋体"/>
        </w:rPr>
        <w:t>列</w:t>
      </w:r>
      <w:r>
        <w:rPr>
          <w:rFonts w:hint="eastAsia" w:ascii="宋体" w:hAnsi="宋体"/>
        </w:rPr>
        <w:t>。</w:t>
      </w:r>
    </w:p>
    <w:p>
      <w:pPr>
        <w:rPr>
          <w:rFonts w:hint="eastAsia" w:ascii="宋体" w:hAnsi="宋体" w:eastAsia="宋体" w:cs="Times New Roman"/>
          <w:lang w:val="en-US" w:eastAsia="zh-CN"/>
        </w:rPr>
      </w:pPr>
    </w:p>
    <w:p>
      <w:pPr>
        <w:jc w:val="left"/>
        <w:rPr>
          <w:rFonts w:hint="eastAsia" w:ascii="宋体" w:hAnsi="宋体"/>
          <w:b/>
          <w:sz w:val="28"/>
          <w:szCs w:val="28"/>
        </w:rPr>
      </w:pPr>
      <w:r>
        <w:rPr>
          <w:rFonts w:hint="eastAsia" w:hAnsi="宋体"/>
          <w:b/>
          <w:bCs/>
        </w:rPr>
        <w:br w:type="page"/>
      </w:r>
      <w:r>
        <w:rPr>
          <w:rFonts w:hint="eastAsia" w:ascii="宋体" w:hAnsi="Courier New" w:eastAsia="宋体" w:cs="Times New Roman"/>
          <w:b/>
          <w:bCs/>
          <w:color w:val="auto"/>
          <w:sz w:val="21"/>
          <w:szCs w:val="21"/>
          <w:lang w:val="en-US" w:eastAsia="zh-CN"/>
        </w:rPr>
        <w:t>标的3/标段1：珠海110千伏黄金输变电工程施工</w:t>
      </w:r>
    </w:p>
    <w:p>
      <w:pPr>
        <w:jc w:val="center"/>
        <w:rPr>
          <w:rFonts w:hint="eastAsia" w:ascii="宋体" w:hAnsi="宋体"/>
          <w:b/>
          <w:sz w:val="28"/>
          <w:szCs w:val="28"/>
        </w:rPr>
      </w:pPr>
      <w:r>
        <w:rPr>
          <w:rFonts w:hint="eastAsia" w:ascii="宋体" w:hAnsi="宋体"/>
          <w:b/>
          <w:sz w:val="28"/>
          <w:szCs w:val="28"/>
        </w:rPr>
        <w:t>总报价书</w:t>
      </w:r>
    </w:p>
    <w:tbl>
      <w:tblPr>
        <w:tblStyle w:val="8"/>
        <w:tblW w:w="5152" w:type="pct"/>
        <w:jc w:val="center"/>
        <w:tblLayout w:type="autofit"/>
        <w:tblCellMar>
          <w:top w:w="0" w:type="dxa"/>
          <w:left w:w="108" w:type="dxa"/>
          <w:bottom w:w="0" w:type="dxa"/>
          <w:right w:w="108" w:type="dxa"/>
        </w:tblCellMar>
      </w:tblPr>
      <w:tblGrid>
        <w:gridCol w:w="716"/>
        <w:gridCol w:w="977"/>
        <w:gridCol w:w="957"/>
        <w:gridCol w:w="1016"/>
        <w:gridCol w:w="918"/>
        <w:gridCol w:w="786"/>
        <w:gridCol w:w="776"/>
        <w:gridCol w:w="971"/>
        <w:gridCol w:w="795"/>
        <w:gridCol w:w="897"/>
        <w:gridCol w:w="885"/>
        <w:gridCol w:w="571"/>
      </w:tblGrid>
      <w:tr>
        <w:tblPrEx>
          <w:tblCellMar>
            <w:top w:w="0" w:type="dxa"/>
            <w:left w:w="108" w:type="dxa"/>
            <w:bottom w:w="0" w:type="dxa"/>
            <w:right w:w="108" w:type="dxa"/>
          </w:tblCellMar>
        </w:tblPrEx>
        <w:trPr>
          <w:trHeight w:val="338" w:hRule="atLeast"/>
          <w:jc w:val="center"/>
        </w:trPr>
        <w:tc>
          <w:tcPr>
            <w:tcW w:w="349" w:type="pct"/>
            <w:vMerge w:val="restart"/>
            <w:tcBorders>
              <w:top w:val="single" w:color="auto" w:sz="4" w:space="0"/>
              <w:left w:val="single" w:color="auto" w:sz="4" w:space="0"/>
              <w:right w:val="single" w:color="auto" w:sz="4" w:space="0"/>
            </w:tcBorders>
            <w:noWrap w:val="0"/>
            <w:vAlign w:val="center"/>
          </w:tcPr>
          <w:p>
            <w:pPr>
              <w:pStyle w:val="4"/>
              <w:tabs>
                <w:tab w:val="left" w:pos="2127"/>
              </w:tabs>
              <w:jc w:val="center"/>
              <w:rPr>
                <w:rFonts w:hAnsi="宋体"/>
              </w:rPr>
            </w:pPr>
            <w:r>
              <w:rPr>
                <w:rFonts w:hint="eastAsia" w:hAnsi="宋体"/>
              </w:rPr>
              <w:t>序号</w:t>
            </w:r>
          </w:p>
        </w:tc>
        <w:tc>
          <w:tcPr>
            <w:tcW w:w="475"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Ansi="宋体"/>
              </w:rPr>
            </w:pPr>
            <w:r>
              <w:rPr>
                <w:rFonts w:hint="eastAsia" w:hAnsi="宋体"/>
              </w:rPr>
              <w:t>工程或费用名称</w:t>
            </w:r>
          </w:p>
        </w:tc>
        <w:tc>
          <w:tcPr>
            <w:tcW w:w="466" w:type="pct"/>
            <w:vMerge w:val="restart"/>
            <w:tcBorders>
              <w:top w:val="single" w:color="auto" w:sz="4" w:space="0"/>
              <w:left w:val="nil"/>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最高投标限价（万元）</w:t>
            </w:r>
          </w:p>
        </w:tc>
        <w:tc>
          <w:tcPr>
            <w:tcW w:w="1325" w:type="pct"/>
            <w:gridSpan w:val="3"/>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Cs/>
              </w:rPr>
              <w:t>其中：</w:t>
            </w:r>
          </w:p>
        </w:tc>
        <w:tc>
          <w:tcPr>
            <w:tcW w:w="378"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
              </w:rPr>
              <w:t>投标报价（万元）</w:t>
            </w:r>
          </w:p>
        </w:tc>
        <w:tc>
          <w:tcPr>
            <w:tcW w:w="1297" w:type="pct"/>
            <w:gridSpan w:val="3"/>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eastAsia="宋体"/>
                <w:lang w:eastAsia="zh-CN"/>
              </w:rPr>
            </w:pPr>
            <w:r>
              <w:rPr>
                <w:rFonts w:hint="eastAsia" w:hAnsi="宋体"/>
              </w:rPr>
              <w:t>其中：</w:t>
            </w:r>
          </w:p>
        </w:tc>
        <w:tc>
          <w:tcPr>
            <w:tcW w:w="431"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最高投标限价的85%（万元）</w:t>
            </w:r>
          </w:p>
        </w:tc>
        <w:tc>
          <w:tcPr>
            <w:tcW w:w="275"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备注</w:t>
            </w:r>
          </w:p>
        </w:tc>
      </w:tr>
      <w:tr>
        <w:tblPrEx>
          <w:tblCellMar>
            <w:top w:w="0" w:type="dxa"/>
            <w:left w:w="108" w:type="dxa"/>
            <w:bottom w:w="0" w:type="dxa"/>
            <w:right w:w="108" w:type="dxa"/>
          </w:tblCellMar>
        </w:tblPrEx>
        <w:trPr>
          <w:trHeight w:val="931" w:hRule="atLeast"/>
          <w:jc w:val="center"/>
        </w:trPr>
        <w:tc>
          <w:tcPr>
            <w:tcW w:w="349"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475"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466" w:type="pct"/>
            <w:vMerge w:val="continue"/>
            <w:tcBorders>
              <w:left w:val="nil"/>
              <w:bottom w:val="single" w:color="auto" w:sz="4" w:space="0"/>
              <w:right w:val="single" w:color="auto" w:sz="4" w:space="0"/>
            </w:tcBorders>
            <w:noWrap w:val="0"/>
            <w:vAlign w:val="center"/>
          </w:tcPr>
          <w:p>
            <w:pPr>
              <w:pStyle w:val="4"/>
              <w:tabs>
                <w:tab w:val="left" w:pos="2127"/>
              </w:tabs>
              <w:ind w:leftChars="-2" w:hanging="4" w:hangingChars="2"/>
              <w:jc w:val="center"/>
            </w:pPr>
          </w:p>
        </w:tc>
        <w:tc>
          <w:tcPr>
            <w:tcW w:w="495" w:type="pct"/>
            <w:tcBorders>
              <w:top w:val="single" w:color="auto" w:sz="4" w:space="0"/>
              <w:left w:val="nil"/>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安全文明施工费（万元）</w:t>
            </w:r>
          </w:p>
        </w:tc>
        <w:tc>
          <w:tcPr>
            <w:tcW w:w="447"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bCs/>
              </w:rPr>
              <w:t>暂估价（万元）</w:t>
            </w:r>
          </w:p>
        </w:tc>
        <w:tc>
          <w:tcPr>
            <w:tcW w:w="382"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lang w:eastAsia="zh-CN"/>
              </w:rPr>
              <w:t>施工专项补助费（万元）</w:t>
            </w:r>
          </w:p>
        </w:tc>
        <w:tc>
          <w:tcPr>
            <w:tcW w:w="378"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73"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b/>
              </w:rPr>
              <w:t>安全文明施工费（万元）</w:t>
            </w:r>
          </w:p>
        </w:tc>
        <w:tc>
          <w:tcPr>
            <w:tcW w:w="387"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暂估价（万元）</w:t>
            </w:r>
          </w:p>
        </w:tc>
        <w:tc>
          <w:tcPr>
            <w:tcW w:w="435"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lang w:eastAsia="zh-CN"/>
              </w:rPr>
              <w:t>施工专项补助费（万元）</w:t>
            </w:r>
          </w:p>
        </w:tc>
        <w:tc>
          <w:tcPr>
            <w:tcW w:w="431"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275"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838" w:hRule="atLeast"/>
          <w:jc w:val="center"/>
        </w:trPr>
        <w:tc>
          <w:tcPr>
            <w:tcW w:w="349" w:type="pct"/>
            <w:tcBorders>
              <w:top w:val="nil"/>
              <w:left w:val="single" w:color="auto" w:sz="4" w:space="0"/>
              <w:bottom w:val="single" w:color="auto" w:sz="4" w:space="0"/>
              <w:right w:val="single" w:color="auto" w:sz="4" w:space="0"/>
            </w:tcBorders>
            <w:noWrap w:val="0"/>
            <w:vAlign w:val="center"/>
          </w:tcPr>
          <w:p>
            <w:pPr>
              <w:pStyle w:val="4"/>
              <w:ind w:left="105"/>
              <w:jc w:val="center"/>
              <w:rPr>
                <w:rFonts w:hint="eastAsia" w:hAnsi="宋体"/>
              </w:rPr>
            </w:pPr>
            <w:r>
              <w:rPr>
                <w:rFonts w:hint="eastAsia" w:hAnsi="宋体"/>
              </w:rPr>
              <w:t>一</w:t>
            </w:r>
          </w:p>
        </w:tc>
        <w:tc>
          <w:tcPr>
            <w:tcW w:w="475" w:type="pct"/>
            <w:tcBorders>
              <w:top w:val="nil"/>
              <w:left w:val="single" w:color="auto" w:sz="4" w:space="0"/>
              <w:bottom w:val="single" w:color="auto" w:sz="4" w:space="0"/>
              <w:right w:val="single" w:color="auto" w:sz="4" w:space="0"/>
            </w:tcBorders>
            <w:noWrap w:val="0"/>
            <w:vAlign w:val="center"/>
          </w:tcPr>
          <w:p>
            <w:pPr>
              <w:pStyle w:val="4"/>
              <w:jc w:val="center"/>
              <w:rPr>
                <w:rFonts w:hint="eastAsia" w:hAnsi="宋体"/>
                <w:b/>
                <w:bCs/>
              </w:rPr>
            </w:pPr>
            <w:r>
              <w:rPr>
                <w:rFonts w:hint="eastAsia" w:hAnsi="宋体"/>
                <w:b/>
                <w:bCs/>
              </w:rPr>
              <w:t>珠海110千伏黄金输变电工程施工</w:t>
            </w:r>
          </w:p>
        </w:tc>
        <w:tc>
          <w:tcPr>
            <w:tcW w:w="46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Ansi="宋体"/>
                <w:b/>
                <w:bCs/>
                <w:sz w:val="21"/>
                <w:szCs w:val="21"/>
              </w:rPr>
            </w:pPr>
            <w:r>
              <w:rPr>
                <w:rFonts w:hint="eastAsia" w:ascii="宋体" w:hAnsi="宋体" w:eastAsia="宋体" w:cs="宋体"/>
                <w:b/>
                <w:bCs/>
                <w:i w:val="0"/>
                <w:iCs w:val="0"/>
                <w:color w:val="000000"/>
                <w:kern w:val="0"/>
                <w:sz w:val="21"/>
                <w:szCs w:val="21"/>
                <w:u w:val="none"/>
                <w:lang w:val="en-US" w:eastAsia="zh-CN" w:bidi="ar"/>
              </w:rPr>
              <w:t>3035.49</w:t>
            </w:r>
          </w:p>
        </w:tc>
        <w:tc>
          <w:tcPr>
            <w:tcW w:w="495"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65.04</w:t>
            </w:r>
          </w:p>
        </w:tc>
        <w:tc>
          <w:tcPr>
            <w:tcW w:w="447"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12.5</w:t>
            </w:r>
          </w:p>
        </w:tc>
        <w:tc>
          <w:tcPr>
            <w:tcW w:w="382" w:type="pc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w:t>
            </w:r>
          </w:p>
        </w:tc>
        <w:tc>
          <w:tcPr>
            <w:tcW w:w="378"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73"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387"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431"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275"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35" w:hRule="atLeast"/>
          <w:jc w:val="center"/>
        </w:trPr>
        <w:tc>
          <w:tcPr>
            <w:tcW w:w="349"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p>
        </w:tc>
        <w:tc>
          <w:tcPr>
            <w:tcW w:w="475"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合     计</w:t>
            </w:r>
          </w:p>
        </w:tc>
        <w:tc>
          <w:tcPr>
            <w:tcW w:w="466" w:type="pct"/>
            <w:tcBorders>
              <w:top w:val="nil"/>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95" w:type="pct"/>
            <w:tcBorders>
              <w:top w:val="nil"/>
              <w:left w:val="nil"/>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47"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382"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378"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73"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87"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35"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31"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275"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45" w:hRule="atLeast"/>
          <w:jc w:val="center"/>
        </w:trPr>
        <w:tc>
          <w:tcPr>
            <w:tcW w:w="825" w:type="pct"/>
            <w:gridSpan w:val="2"/>
            <w:tcBorders>
              <w:top w:val="single" w:color="auto" w:sz="4" w:space="0"/>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投标报价总金额(大写)：</w:t>
            </w:r>
          </w:p>
        </w:tc>
        <w:tc>
          <w:tcPr>
            <w:tcW w:w="4174" w:type="pct"/>
            <w:gridSpan w:val="10"/>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bl>
    <w:p>
      <w:pPr>
        <w:rPr>
          <w:rFonts w:hint="eastAsia" w:ascii="宋体" w:hAnsi="宋体"/>
        </w:rPr>
      </w:pPr>
      <w:r>
        <w:rPr>
          <w:rFonts w:hint="eastAsia" w:ascii="宋体" w:hAnsi="宋体"/>
        </w:rPr>
        <w:t>说明：1、“投标报价总金额”栏价款以投标函为准，即为中标价，是合同签订的依据，也是工程价款结算的依据。</w:t>
      </w:r>
    </w:p>
    <w:p>
      <w:pPr>
        <w:rPr>
          <w:rFonts w:hint="eastAsia" w:ascii="宋体" w:hAnsi="宋体"/>
        </w:rPr>
      </w:pPr>
      <w:r>
        <w:rPr>
          <w:rFonts w:hint="eastAsia" w:ascii="宋体" w:hAnsi="宋体"/>
        </w:rPr>
        <w:t>2、报价金额保留至小数点后六位。</w:t>
      </w:r>
    </w:p>
    <w:p>
      <w:pPr>
        <w:rPr>
          <w:rFonts w:hint="eastAsia" w:ascii="宋体" w:hAnsi="宋体"/>
        </w:rPr>
      </w:pPr>
      <w:r>
        <w:rPr>
          <w:rFonts w:hint="eastAsia" w:ascii="宋体" w:hAnsi="宋体"/>
        </w:rPr>
        <w:t>3、总报价书由各工程报价书（如XX变电站工程、XX线路工程、XX变电站扩建工程）汇总组成。</w:t>
      </w:r>
    </w:p>
    <w:p>
      <w:pPr>
        <w:rPr>
          <w:rFonts w:hint="eastAsia" w:ascii="宋体" w:hAnsi="宋体"/>
        </w:rPr>
      </w:pPr>
      <w:r>
        <w:rPr>
          <w:rFonts w:hint="eastAsia" w:ascii="宋体" w:hAnsi="宋体"/>
        </w:rPr>
        <w:t>4、</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为</w:t>
      </w:r>
      <w:r>
        <w:rPr>
          <w:rFonts w:ascii="宋体" w:hAnsi="宋体"/>
        </w:rPr>
        <w:t>非竞争性费用，</w:t>
      </w:r>
      <w:r>
        <w:rPr>
          <w:rFonts w:hint="eastAsia" w:ascii="宋体" w:hAnsi="宋体"/>
        </w:rPr>
        <w:t>投标报价按公布的</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计</w:t>
      </w:r>
      <w:r>
        <w:rPr>
          <w:rFonts w:ascii="宋体" w:hAnsi="宋体"/>
        </w:rPr>
        <w:t>列</w:t>
      </w:r>
      <w:r>
        <w:rPr>
          <w:rFonts w:hint="eastAsia" w:ascii="宋体" w:hAnsi="宋体"/>
        </w:rPr>
        <w:t>。</w:t>
      </w:r>
    </w:p>
    <w:p>
      <w:pPr>
        <w:rPr>
          <w:rFonts w:hint="eastAsia" w:ascii="宋体" w:hAnsi="宋体" w:eastAsia="宋体" w:cs="Times New Roman"/>
          <w:lang w:val="en-US" w:eastAsia="zh-CN"/>
        </w:rPr>
      </w:pPr>
      <w:r>
        <w:rPr>
          <w:rFonts w:hint="eastAsia" w:ascii="宋体" w:hAnsi="宋体" w:eastAsia="宋体" w:cs="Times New Roman"/>
          <w:lang w:val="en-US" w:eastAsia="zh-CN"/>
        </w:rPr>
        <w:t>5、若本项目公布限价列明改扩建施工专项补助费时，投标人报价时按文件要求将施工专项补助费作为“竞争性费用”列入投标报价中。投标报价的专项补助费不得高于招标文件公布的专项补助费，否则按否决投标处理。</w:t>
      </w:r>
    </w:p>
    <w:p>
      <w:pPr>
        <w:jc w:val="left"/>
        <w:rPr>
          <w:rFonts w:hint="eastAsia" w:ascii="宋体" w:hAnsi="宋体"/>
          <w:b/>
          <w:sz w:val="28"/>
          <w:szCs w:val="28"/>
        </w:rPr>
      </w:pPr>
      <w:r>
        <w:rPr>
          <w:rFonts w:hint="eastAsia" w:hAnsi="宋体"/>
          <w:b/>
          <w:bCs/>
        </w:rPr>
        <w:br w:type="page"/>
      </w:r>
      <w:r>
        <w:rPr>
          <w:rFonts w:hint="eastAsia" w:ascii="宋体" w:hAnsi="Courier New" w:eastAsia="宋体" w:cs="Times New Roman"/>
          <w:b/>
          <w:bCs/>
          <w:color w:val="auto"/>
          <w:sz w:val="21"/>
          <w:szCs w:val="21"/>
          <w:lang w:val="en-US" w:eastAsia="zh-CN"/>
        </w:rPr>
        <w:t>标的4/标段1：阳江220千伏坝基头站扩建第三台主变工程施工</w:t>
      </w:r>
    </w:p>
    <w:p>
      <w:pPr>
        <w:jc w:val="center"/>
        <w:rPr>
          <w:rFonts w:hint="eastAsia" w:ascii="宋体" w:hAnsi="宋体"/>
          <w:b/>
          <w:sz w:val="28"/>
          <w:szCs w:val="28"/>
        </w:rPr>
      </w:pPr>
      <w:r>
        <w:rPr>
          <w:rFonts w:hint="eastAsia" w:ascii="宋体" w:hAnsi="宋体"/>
          <w:b/>
          <w:sz w:val="28"/>
          <w:szCs w:val="28"/>
        </w:rPr>
        <w:t>总报价书</w:t>
      </w:r>
    </w:p>
    <w:tbl>
      <w:tblPr>
        <w:tblStyle w:val="8"/>
        <w:tblW w:w="5192" w:type="pct"/>
        <w:jc w:val="center"/>
        <w:tblLayout w:type="autofit"/>
        <w:tblCellMar>
          <w:top w:w="0" w:type="dxa"/>
          <w:left w:w="108" w:type="dxa"/>
          <w:bottom w:w="0" w:type="dxa"/>
          <w:right w:w="108" w:type="dxa"/>
        </w:tblCellMar>
      </w:tblPr>
      <w:tblGrid>
        <w:gridCol w:w="720"/>
        <w:gridCol w:w="1074"/>
        <w:gridCol w:w="875"/>
        <w:gridCol w:w="1024"/>
        <w:gridCol w:w="925"/>
        <w:gridCol w:w="794"/>
        <w:gridCol w:w="788"/>
        <w:gridCol w:w="985"/>
        <w:gridCol w:w="803"/>
        <w:gridCol w:w="902"/>
        <w:gridCol w:w="896"/>
        <w:gridCol w:w="559"/>
      </w:tblGrid>
      <w:tr>
        <w:tblPrEx>
          <w:tblCellMar>
            <w:top w:w="0" w:type="dxa"/>
            <w:left w:w="108" w:type="dxa"/>
            <w:bottom w:w="0" w:type="dxa"/>
            <w:right w:w="108" w:type="dxa"/>
          </w:tblCellMar>
        </w:tblPrEx>
        <w:trPr>
          <w:trHeight w:val="338" w:hRule="atLeast"/>
          <w:jc w:val="center"/>
        </w:trPr>
        <w:tc>
          <w:tcPr>
            <w:tcW w:w="348" w:type="pct"/>
            <w:vMerge w:val="restart"/>
            <w:tcBorders>
              <w:top w:val="single" w:color="auto" w:sz="4" w:space="0"/>
              <w:left w:val="single" w:color="auto" w:sz="4" w:space="0"/>
              <w:right w:val="single" w:color="auto" w:sz="4" w:space="0"/>
            </w:tcBorders>
            <w:noWrap w:val="0"/>
            <w:vAlign w:val="center"/>
          </w:tcPr>
          <w:p>
            <w:pPr>
              <w:pStyle w:val="4"/>
              <w:tabs>
                <w:tab w:val="left" w:pos="2127"/>
              </w:tabs>
              <w:jc w:val="center"/>
              <w:rPr>
                <w:rFonts w:hAnsi="宋体"/>
              </w:rPr>
            </w:pPr>
            <w:r>
              <w:rPr>
                <w:rFonts w:hint="eastAsia" w:hAnsi="宋体"/>
              </w:rPr>
              <w:t>序号</w:t>
            </w:r>
          </w:p>
        </w:tc>
        <w:tc>
          <w:tcPr>
            <w:tcW w:w="518"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Ansi="宋体"/>
              </w:rPr>
            </w:pPr>
            <w:r>
              <w:rPr>
                <w:rFonts w:hint="eastAsia" w:hAnsi="宋体"/>
              </w:rPr>
              <w:t>工程或费用名称</w:t>
            </w:r>
          </w:p>
        </w:tc>
        <w:tc>
          <w:tcPr>
            <w:tcW w:w="423" w:type="pct"/>
            <w:vMerge w:val="restart"/>
            <w:tcBorders>
              <w:top w:val="single" w:color="auto" w:sz="4" w:space="0"/>
              <w:left w:val="nil"/>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最高投标限价（万元）</w:t>
            </w:r>
          </w:p>
        </w:tc>
        <w:tc>
          <w:tcPr>
            <w:tcW w:w="1326" w:type="pct"/>
            <w:gridSpan w:val="3"/>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Cs/>
              </w:rPr>
              <w:t>其中：</w:t>
            </w:r>
          </w:p>
        </w:tc>
        <w:tc>
          <w:tcPr>
            <w:tcW w:w="381"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
              </w:rPr>
              <w:t>投标报价（万元）</w:t>
            </w:r>
          </w:p>
        </w:tc>
        <w:tc>
          <w:tcPr>
            <w:tcW w:w="1300" w:type="pct"/>
            <w:gridSpan w:val="3"/>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eastAsia="宋体"/>
                <w:lang w:eastAsia="zh-CN"/>
              </w:rPr>
            </w:pPr>
            <w:r>
              <w:rPr>
                <w:rFonts w:hint="eastAsia" w:hAnsi="宋体"/>
              </w:rPr>
              <w:t>其中：</w:t>
            </w:r>
          </w:p>
        </w:tc>
        <w:tc>
          <w:tcPr>
            <w:tcW w:w="433"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最高投标限价的85%（万元）</w:t>
            </w:r>
          </w:p>
        </w:tc>
        <w:tc>
          <w:tcPr>
            <w:tcW w:w="267"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备注</w:t>
            </w:r>
          </w:p>
        </w:tc>
      </w:tr>
      <w:tr>
        <w:tblPrEx>
          <w:tblCellMar>
            <w:top w:w="0" w:type="dxa"/>
            <w:left w:w="108" w:type="dxa"/>
            <w:bottom w:w="0" w:type="dxa"/>
            <w:right w:w="108" w:type="dxa"/>
          </w:tblCellMar>
        </w:tblPrEx>
        <w:trPr>
          <w:trHeight w:val="931" w:hRule="atLeast"/>
          <w:jc w:val="center"/>
        </w:trPr>
        <w:tc>
          <w:tcPr>
            <w:tcW w:w="348"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18"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423" w:type="pct"/>
            <w:vMerge w:val="continue"/>
            <w:tcBorders>
              <w:left w:val="nil"/>
              <w:bottom w:val="single" w:color="auto" w:sz="4" w:space="0"/>
              <w:right w:val="single" w:color="auto" w:sz="4" w:space="0"/>
            </w:tcBorders>
            <w:noWrap w:val="0"/>
            <w:vAlign w:val="center"/>
          </w:tcPr>
          <w:p>
            <w:pPr>
              <w:pStyle w:val="4"/>
              <w:tabs>
                <w:tab w:val="left" w:pos="2127"/>
              </w:tabs>
              <w:ind w:leftChars="-2" w:hanging="4" w:hangingChars="2"/>
              <w:jc w:val="center"/>
            </w:pPr>
          </w:p>
        </w:tc>
        <w:tc>
          <w:tcPr>
            <w:tcW w:w="495" w:type="pct"/>
            <w:tcBorders>
              <w:top w:val="single" w:color="auto" w:sz="4" w:space="0"/>
              <w:left w:val="nil"/>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安全文明施工费（万元）</w:t>
            </w:r>
          </w:p>
        </w:tc>
        <w:tc>
          <w:tcPr>
            <w:tcW w:w="447"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bCs/>
              </w:rPr>
              <w:t>暂估价（万元）</w:t>
            </w:r>
          </w:p>
        </w:tc>
        <w:tc>
          <w:tcPr>
            <w:tcW w:w="383"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lang w:eastAsia="zh-CN"/>
              </w:rPr>
              <w:t>施工专项补助费（万元）</w:t>
            </w:r>
          </w:p>
        </w:tc>
        <w:tc>
          <w:tcPr>
            <w:tcW w:w="381"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b/>
              </w:rPr>
              <w:t>安全文明施工费（万元）</w:t>
            </w:r>
          </w:p>
        </w:tc>
        <w:tc>
          <w:tcPr>
            <w:tcW w:w="388"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暂估价（万元）</w:t>
            </w:r>
          </w:p>
        </w:tc>
        <w:tc>
          <w:tcPr>
            <w:tcW w:w="435"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lang w:eastAsia="zh-CN"/>
              </w:rPr>
              <w:t>施工专项补助费（万元）</w:t>
            </w:r>
          </w:p>
        </w:tc>
        <w:tc>
          <w:tcPr>
            <w:tcW w:w="433"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267"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838" w:hRule="atLeast"/>
          <w:jc w:val="center"/>
        </w:trPr>
        <w:tc>
          <w:tcPr>
            <w:tcW w:w="348" w:type="pct"/>
            <w:tcBorders>
              <w:top w:val="nil"/>
              <w:left w:val="single" w:color="auto" w:sz="4" w:space="0"/>
              <w:bottom w:val="single" w:color="auto" w:sz="4" w:space="0"/>
              <w:right w:val="single" w:color="auto" w:sz="4" w:space="0"/>
            </w:tcBorders>
            <w:noWrap w:val="0"/>
            <w:vAlign w:val="center"/>
          </w:tcPr>
          <w:p>
            <w:pPr>
              <w:pStyle w:val="4"/>
              <w:ind w:left="105"/>
              <w:jc w:val="center"/>
              <w:rPr>
                <w:rFonts w:hint="eastAsia" w:hAnsi="宋体"/>
              </w:rPr>
            </w:pPr>
            <w:r>
              <w:rPr>
                <w:rFonts w:hint="eastAsia" w:hAnsi="宋体"/>
              </w:rPr>
              <w:t>一</w:t>
            </w:r>
          </w:p>
        </w:tc>
        <w:tc>
          <w:tcPr>
            <w:tcW w:w="518" w:type="pct"/>
            <w:tcBorders>
              <w:top w:val="nil"/>
              <w:left w:val="single" w:color="auto" w:sz="4" w:space="0"/>
              <w:bottom w:val="single" w:color="auto" w:sz="4" w:space="0"/>
              <w:right w:val="single" w:color="auto" w:sz="4" w:space="0"/>
            </w:tcBorders>
            <w:noWrap w:val="0"/>
            <w:vAlign w:val="center"/>
          </w:tcPr>
          <w:p>
            <w:pPr>
              <w:pStyle w:val="4"/>
              <w:jc w:val="center"/>
              <w:rPr>
                <w:rFonts w:hint="eastAsia" w:hAnsi="宋体"/>
                <w:b/>
                <w:bCs/>
              </w:rPr>
            </w:pPr>
            <w:r>
              <w:rPr>
                <w:rFonts w:hint="eastAsia" w:ascii="宋体" w:hAnsi="Courier New" w:eastAsia="宋体" w:cs="Times New Roman"/>
                <w:b/>
                <w:bCs/>
                <w:color w:val="auto"/>
                <w:sz w:val="21"/>
                <w:szCs w:val="21"/>
                <w:lang w:val="en-US" w:eastAsia="zh-CN"/>
              </w:rPr>
              <w:t>阳江220千伏坝基头站扩建第三台主变工程施工</w:t>
            </w:r>
          </w:p>
        </w:tc>
        <w:tc>
          <w:tcPr>
            <w:tcW w:w="423" w:type="pct"/>
            <w:tcBorders>
              <w:top w:val="nil"/>
              <w:left w:val="nil"/>
              <w:bottom w:val="single" w:color="auto" w:sz="4" w:space="0"/>
              <w:right w:val="single" w:color="auto" w:sz="4" w:space="0"/>
            </w:tcBorders>
            <w:noWrap w:val="0"/>
            <w:vAlign w:val="center"/>
          </w:tcPr>
          <w:p>
            <w:pPr>
              <w:pStyle w:val="4"/>
              <w:tabs>
                <w:tab w:val="left" w:pos="2127"/>
              </w:tabs>
              <w:ind w:leftChars="-2" w:hanging="4" w:hangingChars="2"/>
              <w:jc w:val="center"/>
              <w:rPr>
                <w:rFonts w:hAnsi="宋体"/>
                <w:b/>
                <w:bCs/>
              </w:rPr>
            </w:pPr>
            <w:r>
              <w:rPr>
                <w:rFonts w:hint="eastAsia" w:hAnsi="宋体"/>
                <w:b/>
                <w:bCs/>
                <w:lang w:eastAsia="zh-CN"/>
              </w:rPr>
              <w:t>644.13</w:t>
            </w:r>
          </w:p>
        </w:tc>
        <w:tc>
          <w:tcPr>
            <w:tcW w:w="495" w:type="pct"/>
            <w:tcBorders>
              <w:top w:val="nil"/>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ascii="宋体" w:hAnsi="宋体" w:eastAsia="宋体" w:cs="Times New Roman"/>
                <w:lang w:val="en-US" w:eastAsia="zh-CN"/>
              </w:rPr>
            </w:pPr>
            <w:r>
              <w:rPr>
                <w:rFonts w:hint="eastAsia" w:ascii="宋体" w:hAnsi="宋体" w:eastAsia="宋体" w:cs="Times New Roman"/>
                <w:lang w:val="en-US" w:eastAsia="zh-CN"/>
              </w:rPr>
              <w:t>18.74</w:t>
            </w:r>
          </w:p>
        </w:tc>
        <w:tc>
          <w:tcPr>
            <w:tcW w:w="447"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ascii="宋体" w:hAnsi="宋体" w:eastAsia="宋体" w:cs="Times New Roman"/>
                <w:lang w:val="en-US" w:eastAsia="zh-CN"/>
              </w:rPr>
            </w:pPr>
            <w:r>
              <w:rPr>
                <w:rFonts w:hint="eastAsia" w:ascii="宋体" w:hAnsi="宋体" w:eastAsia="宋体" w:cs="Times New Roman"/>
                <w:lang w:val="en-US" w:eastAsia="zh-CN"/>
              </w:rPr>
              <w:t>0</w:t>
            </w:r>
          </w:p>
        </w:tc>
        <w:tc>
          <w:tcPr>
            <w:tcW w:w="383"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13.96</w:t>
            </w:r>
          </w:p>
        </w:tc>
        <w:tc>
          <w:tcPr>
            <w:tcW w:w="381"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76"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388"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435"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433"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267"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35" w:hRule="atLeast"/>
          <w:jc w:val="center"/>
        </w:trPr>
        <w:tc>
          <w:tcPr>
            <w:tcW w:w="348"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p>
        </w:tc>
        <w:tc>
          <w:tcPr>
            <w:tcW w:w="518"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合     计</w:t>
            </w:r>
          </w:p>
        </w:tc>
        <w:tc>
          <w:tcPr>
            <w:tcW w:w="423" w:type="pct"/>
            <w:tcBorders>
              <w:top w:val="nil"/>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95" w:type="pct"/>
            <w:tcBorders>
              <w:top w:val="nil"/>
              <w:left w:val="nil"/>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47"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383"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381"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76"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88"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35"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33"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267"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45" w:hRule="atLeast"/>
          <w:jc w:val="center"/>
        </w:trPr>
        <w:tc>
          <w:tcPr>
            <w:tcW w:w="867" w:type="pct"/>
            <w:gridSpan w:val="2"/>
            <w:tcBorders>
              <w:top w:val="single" w:color="auto" w:sz="4" w:space="0"/>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投标报价总金额(大写)：</w:t>
            </w:r>
          </w:p>
        </w:tc>
        <w:tc>
          <w:tcPr>
            <w:tcW w:w="4132" w:type="pct"/>
            <w:gridSpan w:val="10"/>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bl>
    <w:p>
      <w:pPr>
        <w:rPr>
          <w:rFonts w:hint="eastAsia" w:ascii="宋体" w:hAnsi="宋体"/>
        </w:rPr>
      </w:pPr>
      <w:r>
        <w:rPr>
          <w:rFonts w:hint="eastAsia" w:ascii="宋体" w:hAnsi="宋体"/>
        </w:rPr>
        <w:t>说明：1、“投标报价总金额”栏价款以投标函为准，即为中标价，是合同签订的依据，也是工程价款结算的依据。</w:t>
      </w:r>
    </w:p>
    <w:p>
      <w:pPr>
        <w:rPr>
          <w:rFonts w:hint="eastAsia" w:ascii="宋体" w:hAnsi="宋体"/>
        </w:rPr>
      </w:pPr>
      <w:r>
        <w:rPr>
          <w:rFonts w:hint="eastAsia" w:ascii="宋体" w:hAnsi="宋体"/>
        </w:rPr>
        <w:t>2、报价金额保留至小数点后六位。</w:t>
      </w:r>
    </w:p>
    <w:p>
      <w:pPr>
        <w:rPr>
          <w:rFonts w:hint="eastAsia" w:ascii="宋体" w:hAnsi="宋体"/>
        </w:rPr>
      </w:pPr>
      <w:r>
        <w:rPr>
          <w:rFonts w:hint="eastAsia" w:ascii="宋体" w:hAnsi="宋体"/>
        </w:rPr>
        <w:t>3、总报价书由各工程报价书（如XX变电站工程、XX线路工程、XX变电站扩建工程）汇总组成。</w:t>
      </w:r>
    </w:p>
    <w:p>
      <w:pPr>
        <w:rPr>
          <w:rFonts w:hint="eastAsia" w:ascii="宋体" w:hAnsi="宋体"/>
        </w:rPr>
      </w:pPr>
      <w:r>
        <w:rPr>
          <w:rFonts w:hint="eastAsia" w:ascii="宋体" w:hAnsi="宋体"/>
        </w:rPr>
        <w:t>4、</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为</w:t>
      </w:r>
      <w:r>
        <w:rPr>
          <w:rFonts w:ascii="宋体" w:hAnsi="宋体"/>
        </w:rPr>
        <w:t>非竞争性费用，</w:t>
      </w:r>
      <w:r>
        <w:rPr>
          <w:rFonts w:hint="eastAsia" w:ascii="宋体" w:hAnsi="宋体"/>
        </w:rPr>
        <w:t>投标报价按公布的</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计</w:t>
      </w:r>
      <w:r>
        <w:rPr>
          <w:rFonts w:ascii="宋体" w:hAnsi="宋体"/>
        </w:rPr>
        <w:t>列</w:t>
      </w:r>
      <w:r>
        <w:rPr>
          <w:rFonts w:hint="eastAsia" w:ascii="宋体" w:hAnsi="宋体"/>
        </w:rPr>
        <w:t>。</w:t>
      </w:r>
    </w:p>
    <w:p>
      <w:pPr>
        <w:rPr>
          <w:rFonts w:hint="eastAsia" w:ascii="宋体" w:hAnsi="宋体" w:eastAsia="宋体" w:cs="Times New Roman"/>
          <w:lang w:val="en-US" w:eastAsia="zh-CN"/>
        </w:rPr>
      </w:pPr>
      <w:r>
        <w:rPr>
          <w:rFonts w:hint="eastAsia" w:ascii="宋体" w:hAnsi="宋体" w:eastAsia="宋体" w:cs="Times New Roman"/>
          <w:lang w:val="en-US" w:eastAsia="zh-CN"/>
        </w:rPr>
        <w:t>5、若本项目公布限价列明改扩建施工专项补助费时，投标人报价时按文件要求将施工专项补助费作为“竞争性费用”列入投标报价中。投标报价的专项补助费不得高于招标文件公布的专项补助费，否则按否决投标处理。</w:t>
      </w:r>
    </w:p>
    <w:p>
      <w:pPr>
        <w:jc w:val="left"/>
        <w:rPr>
          <w:rFonts w:hint="eastAsia" w:ascii="宋体" w:hAnsi="宋体"/>
          <w:b/>
          <w:sz w:val="28"/>
          <w:szCs w:val="28"/>
        </w:rPr>
      </w:pPr>
      <w:r>
        <w:rPr>
          <w:rFonts w:hint="eastAsia" w:hAnsi="宋体"/>
          <w:b/>
          <w:bCs/>
        </w:rPr>
        <w:br w:type="page"/>
      </w:r>
      <w:r>
        <w:rPr>
          <w:rFonts w:hint="eastAsia" w:ascii="宋体" w:hAnsi="Courier New" w:eastAsia="宋体" w:cs="Times New Roman"/>
          <w:b/>
          <w:bCs/>
          <w:color w:val="auto"/>
          <w:sz w:val="21"/>
          <w:szCs w:val="21"/>
          <w:lang w:val="en-US" w:eastAsia="zh-CN"/>
        </w:rPr>
        <w:t>标的5/标段1：湛江220千伏雷州站扩建第三台主变工程施工</w:t>
      </w:r>
    </w:p>
    <w:p>
      <w:pPr>
        <w:jc w:val="center"/>
        <w:rPr>
          <w:rFonts w:hint="eastAsia" w:ascii="宋体" w:hAnsi="宋体"/>
          <w:b/>
          <w:sz w:val="28"/>
          <w:szCs w:val="28"/>
        </w:rPr>
      </w:pPr>
      <w:r>
        <w:rPr>
          <w:rFonts w:hint="eastAsia" w:ascii="宋体" w:hAnsi="宋体"/>
          <w:b/>
          <w:sz w:val="28"/>
          <w:szCs w:val="28"/>
        </w:rPr>
        <w:t>总报价书</w:t>
      </w:r>
    </w:p>
    <w:tbl>
      <w:tblPr>
        <w:tblStyle w:val="8"/>
        <w:tblW w:w="5167" w:type="pct"/>
        <w:jc w:val="center"/>
        <w:tblLayout w:type="fixed"/>
        <w:tblCellMar>
          <w:top w:w="0" w:type="dxa"/>
          <w:left w:w="108" w:type="dxa"/>
          <w:bottom w:w="0" w:type="dxa"/>
          <w:right w:w="108" w:type="dxa"/>
        </w:tblCellMar>
      </w:tblPr>
      <w:tblGrid>
        <w:gridCol w:w="618"/>
        <w:gridCol w:w="1125"/>
        <w:gridCol w:w="875"/>
        <w:gridCol w:w="1023"/>
        <w:gridCol w:w="922"/>
        <w:gridCol w:w="799"/>
        <w:gridCol w:w="791"/>
        <w:gridCol w:w="984"/>
        <w:gridCol w:w="801"/>
        <w:gridCol w:w="902"/>
        <w:gridCol w:w="898"/>
        <w:gridCol w:w="556"/>
      </w:tblGrid>
      <w:tr>
        <w:trPr>
          <w:trHeight w:val="338" w:hRule="atLeast"/>
          <w:jc w:val="center"/>
        </w:trPr>
        <w:tc>
          <w:tcPr>
            <w:tcW w:w="300" w:type="pct"/>
            <w:vMerge w:val="restart"/>
            <w:tcBorders>
              <w:top w:val="single" w:color="auto" w:sz="4" w:space="0"/>
              <w:left w:val="single" w:color="auto" w:sz="4" w:space="0"/>
              <w:right w:val="single" w:color="auto" w:sz="4" w:space="0"/>
            </w:tcBorders>
            <w:noWrap w:val="0"/>
            <w:vAlign w:val="center"/>
          </w:tcPr>
          <w:p>
            <w:pPr>
              <w:pStyle w:val="4"/>
              <w:tabs>
                <w:tab w:val="left" w:pos="2127"/>
              </w:tabs>
              <w:jc w:val="center"/>
              <w:rPr>
                <w:rFonts w:hAnsi="宋体"/>
              </w:rPr>
            </w:pPr>
            <w:r>
              <w:rPr>
                <w:rFonts w:hint="eastAsia" w:hAnsi="宋体"/>
              </w:rPr>
              <w:t>序号</w:t>
            </w:r>
          </w:p>
        </w:tc>
        <w:tc>
          <w:tcPr>
            <w:tcW w:w="546"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Ansi="宋体"/>
              </w:rPr>
            </w:pPr>
            <w:r>
              <w:rPr>
                <w:rFonts w:hint="eastAsia" w:hAnsi="宋体"/>
              </w:rPr>
              <w:t>工程或费用名称</w:t>
            </w:r>
          </w:p>
        </w:tc>
        <w:tc>
          <w:tcPr>
            <w:tcW w:w="424" w:type="pct"/>
            <w:vMerge w:val="restart"/>
            <w:tcBorders>
              <w:top w:val="single" w:color="auto" w:sz="4" w:space="0"/>
              <w:left w:val="nil"/>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最高投标限价（万元）</w:t>
            </w:r>
          </w:p>
        </w:tc>
        <w:tc>
          <w:tcPr>
            <w:tcW w:w="1332" w:type="pct"/>
            <w:gridSpan w:val="3"/>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Cs/>
              </w:rPr>
              <w:t>其中：</w:t>
            </w:r>
          </w:p>
        </w:tc>
        <w:tc>
          <w:tcPr>
            <w:tcW w:w="384"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
              </w:rPr>
              <w:t>投标报价（万元）</w:t>
            </w:r>
          </w:p>
        </w:tc>
        <w:tc>
          <w:tcPr>
            <w:tcW w:w="1305" w:type="pct"/>
            <w:gridSpan w:val="3"/>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eastAsia="宋体"/>
                <w:lang w:eastAsia="zh-CN"/>
              </w:rPr>
            </w:pPr>
            <w:r>
              <w:rPr>
                <w:rFonts w:hint="eastAsia" w:hAnsi="宋体"/>
              </w:rPr>
              <w:t>其中：</w:t>
            </w:r>
          </w:p>
        </w:tc>
        <w:tc>
          <w:tcPr>
            <w:tcW w:w="436"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最高投标限价的85%（万元）</w:t>
            </w:r>
          </w:p>
        </w:tc>
        <w:tc>
          <w:tcPr>
            <w:tcW w:w="270"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备注</w:t>
            </w:r>
          </w:p>
        </w:tc>
      </w:tr>
      <w:tr>
        <w:tblPrEx>
          <w:tblCellMar>
            <w:top w:w="0" w:type="dxa"/>
            <w:left w:w="108" w:type="dxa"/>
            <w:bottom w:w="0" w:type="dxa"/>
            <w:right w:w="108" w:type="dxa"/>
          </w:tblCellMar>
        </w:tblPrEx>
        <w:trPr>
          <w:trHeight w:val="931" w:hRule="atLeast"/>
          <w:jc w:val="center"/>
        </w:trPr>
        <w:tc>
          <w:tcPr>
            <w:tcW w:w="300"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46"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424" w:type="pct"/>
            <w:vMerge w:val="continue"/>
            <w:tcBorders>
              <w:left w:val="nil"/>
              <w:bottom w:val="single" w:color="auto" w:sz="4" w:space="0"/>
              <w:right w:val="single" w:color="auto" w:sz="4" w:space="0"/>
            </w:tcBorders>
            <w:noWrap w:val="0"/>
            <w:vAlign w:val="center"/>
          </w:tcPr>
          <w:p>
            <w:pPr>
              <w:pStyle w:val="4"/>
              <w:tabs>
                <w:tab w:val="left" w:pos="2127"/>
              </w:tabs>
              <w:ind w:leftChars="-2" w:hanging="4" w:hangingChars="2"/>
              <w:jc w:val="center"/>
            </w:pPr>
          </w:p>
        </w:tc>
        <w:tc>
          <w:tcPr>
            <w:tcW w:w="496" w:type="pct"/>
            <w:tcBorders>
              <w:top w:val="single" w:color="auto" w:sz="4" w:space="0"/>
              <w:left w:val="nil"/>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安全文明施工费（万元）</w:t>
            </w:r>
          </w:p>
        </w:tc>
        <w:tc>
          <w:tcPr>
            <w:tcW w:w="447"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bCs/>
              </w:rPr>
              <w:t>暂估价（万元）</w:t>
            </w:r>
          </w:p>
        </w:tc>
        <w:tc>
          <w:tcPr>
            <w:tcW w:w="388"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lang w:eastAsia="zh-CN"/>
              </w:rPr>
              <w:t>施工专项补助费（万元）</w:t>
            </w:r>
          </w:p>
        </w:tc>
        <w:tc>
          <w:tcPr>
            <w:tcW w:w="384"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b/>
              </w:rPr>
              <w:t>安全文明施工费（万元）</w:t>
            </w:r>
          </w:p>
        </w:tc>
        <w:tc>
          <w:tcPr>
            <w:tcW w:w="389"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暂估价（万元）</w:t>
            </w: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lang w:eastAsia="zh-CN"/>
              </w:rPr>
              <w:t>施工专项补助费（万元）</w:t>
            </w:r>
          </w:p>
        </w:tc>
        <w:tc>
          <w:tcPr>
            <w:tcW w:w="436"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270"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838" w:hRule="atLeast"/>
          <w:jc w:val="center"/>
        </w:trPr>
        <w:tc>
          <w:tcPr>
            <w:tcW w:w="300" w:type="pct"/>
            <w:tcBorders>
              <w:top w:val="nil"/>
              <w:left w:val="single" w:color="auto" w:sz="4" w:space="0"/>
              <w:bottom w:val="single" w:color="auto" w:sz="4" w:space="0"/>
              <w:right w:val="single" w:color="auto" w:sz="4" w:space="0"/>
            </w:tcBorders>
            <w:noWrap w:val="0"/>
            <w:vAlign w:val="center"/>
          </w:tcPr>
          <w:p>
            <w:pPr>
              <w:pStyle w:val="4"/>
              <w:ind w:left="105"/>
              <w:jc w:val="center"/>
              <w:rPr>
                <w:rFonts w:hint="eastAsia" w:hAnsi="宋体"/>
              </w:rPr>
            </w:pPr>
            <w:r>
              <w:rPr>
                <w:rFonts w:hint="eastAsia" w:hAnsi="宋体"/>
              </w:rPr>
              <w:t>一</w:t>
            </w:r>
          </w:p>
        </w:tc>
        <w:tc>
          <w:tcPr>
            <w:tcW w:w="546" w:type="pct"/>
            <w:tcBorders>
              <w:top w:val="nil"/>
              <w:left w:val="single" w:color="auto" w:sz="4" w:space="0"/>
              <w:bottom w:val="single" w:color="auto" w:sz="4" w:space="0"/>
              <w:right w:val="single" w:color="auto" w:sz="4" w:space="0"/>
            </w:tcBorders>
            <w:noWrap w:val="0"/>
            <w:vAlign w:val="center"/>
          </w:tcPr>
          <w:p>
            <w:pPr>
              <w:pStyle w:val="4"/>
              <w:jc w:val="center"/>
              <w:rPr>
                <w:rFonts w:hint="eastAsia" w:hAnsi="宋体"/>
                <w:b/>
                <w:bCs/>
              </w:rPr>
            </w:pPr>
            <w:r>
              <w:rPr>
                <w:rFonts w:hint="eastAsia" w:hAnsi="宋体"/>
                <w:b/>
                <w:bCs/>
              </w:rPr>
              <w:t>湛江220千伏雷州站扩建第三台主变工程施工</w:t>
            </w:r>
          </w:p>
        </w:tc>
        <w:tc>
          <w:tcPr>
            <w:tcW w:w="424" w:type="pct"/>
            <w:tcBorders>
              <w:top w:val="nil"/>
              <w:left w:val="nil"/>
              <w:bottom w:val="single" w:color="auto" w:sz="4" w:space="0"/>
              <w:right w:val="single" w:color="auto" w:sz="4" w:space="0"/>
            </w:tcBorders>
            <w:noWrap w:val="0"/>
            <w:vAlign w:val="center"/>
          </w:tcPr>
          <w:p>
            <w:pPr>
              <w:pStyle w:val="4"/>
              <w:tabs>
                <w:tab w:val="left" w:pos="2127"/>
              </w:tabs>
              <w:ind w:leftChars="-2" w:hanging="4" w:hangingChars="2"/>
              <w:jc w:val="center"/>
              <w:rPr>
                <w:rFonts w:hAnsi="宋体"/>
                <w:b/>
                <w:bCs/>
              </w:rPr>
            </w:pPr>
            <w:r>
              <w:rPr>
                <w:rFonts w:hint="eastAsia" w:hAnsi="宋体"/>
                <w:b/>
                <w:bCs/>
              </w:rPr>
              <w:t>622.64</w:t>
            </w:r>
          </w:p>
        </w:tc>
        <w:tc>
          <w:tcPr>
            <w:tcW w:w="496" w:type="pct"/>
            <w:tcBorders>
              <w:top w:val="nil"/>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ascii="宋体" w:hAnsi="宋体" w:eastAsia="宋体" w:cs="Times New Roman"/>
                <w:b w:val="0"/>
                <w:bCs w:val="0"/>
                <w:lang w:val="en-US" w:eastAsia="zh-CN"/>
              </w:rPr>
            </w:pPr>
            <w:r>
              <w:rPr>
                <w:rFonts w:hint="eastAsia" w:ascii="宋体" w:hAnsi="宋体" w:eastAsia="宋体" w:cs="Times New Roman"/>
                <w:b w:val="0"/>
                <w:bCs w:val="0"/>
                <w:lang w:val="en-US" w:eastAsia="zh-CN"/>
              </w:rPr>
              <w:t>21.93</w:t>
            </w:r>
          </w:p>
        </w:tc>
        <w:tc>
          <w:tcPr>
            <w:tcW w:w="447"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default" w:ascii="宋体" w:hAnsi="宋体" w:eastAsia="宋体" w:cs="Times New Roman"/>
                <w:b w:val="0"/>
                <w:bCs w:val="0"/>
                <w:lang w:val="en-US" w:eastAsia="zh-CN"/>
              </w:rPr>
            </w:pPr>
            <w:r>
              <w:rPr>
                <w:rFonts w:hint="eastAsia" w:ascii="宋体" w:hAnsi="宋体" w:eastAsia="宋体" w:cs="Times New Roman"/>
                <w:b w:val="0"/>
                <w:bCs w:val="0"/>
                <w:lang w:val="en-US" w:eastAsia="zh-CN"/>
              </w:rPr>
              <w:t>0</w:t>
            </w:r>
          </w:p>
        </w:tc>
        <w:tc>
          <w:tcPr>
            <w:tcW w:w="388"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val="0"/>
                <w:bCs w:val="0"/>
              </w:rPr>
            </w:pPr>
            <w:r>
              <w:rPr>
                <w:rFonts w:hint="eastAsia" w:hAnsi="宋体"/>
                <w:b w:val="0"/>
                <w:bCs w:val="0"/>
              </w:rPr>
              <w:t>12.19</w:t>
            </w:r>
          </w:p>
        </w:tc>
        <w:tc>
          <w:tcPr>
            <w:tcW w:w="384"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77"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389"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438"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436"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270"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35" w:hRule="atLeast"/>
          <w:jc w:val="center"/>
        </w:trPr>
        <w:tc>
          <w:tcPr>
            <w:tcW w:w="300"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p>
        </w:tc>
        <w:tc>
          <w:tcPr>
            <w:tcW w:w="546"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合     计</w:t>
            </w:r>
          </w:p>
        </w:tc>
        <w:tc>
          <w:tcPr>
            <w:tcW w:w="424" w:type="pct"/>
            <w:tcBorders>
              <w:top w:val="nil"/>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496" w:type="pct"/>
            <w:tcBorders>
              <w:top w:val="nil"/>
              <w:left w:val="nil"/>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47"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388"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384"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77"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89"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38"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36"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270"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45" w:hRule="atLeast"/>
          <w:jc w:val="center"/>
        </w:trPr>
        <w:tc>
          <w:tcPr>
            <w:tcW w:w="847" w:type="pct"/>
            <w:gridSpan w:val="2"/>
            <w:tcBorders>
              <w:top w:val="single" w:color="auto" w:sz="4" w:space="0"/>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投标报价总金额(大写)：</w:t>
            </w:r>
          </w:p>
        </w:tc>
        <w:tc>
          <w:tcPr>
            <w:tcW w:w="4152" w:type="pct"/>
            <w:gridSpan w:val="10"/>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bl>
    <w:p>
      <w:pPr>
        <w:rPr>
          <w:rFonts w:hint="eastAsia" w:ascii="宋体" w:hAnsi="宋体"/>
        </w:rPr>
      </w:pPr>
      <w:r>
        <w:rPr>
          <w:rFonts w:hint="eastAsia" w:ascii="宋体" w:hAnsi="宋体"/>
        </w:rPr>
        <w:t>说明：1、“投标报价总金额”栏价款以投标函为准，即为中标价，是合同签订的依据，也是工程价款结算的依据。</w:t>
      </w:r>
    </w:p>
    <w:p>
      <w:pPr>
        <w:rPr>
          <w:rFonts w:hint="eastAsia" w:ascii="宋体" w:hAnsi="宋体"/>
        </w:rPr>
      </w:pPr>
      <w:r>
        <w:rPr>
          <w:rFonts w:hint="eastAsia" w:ascii="宋体" w:hAnsi="宋体"/>
        </w:rPr>
        <w:t>2、报价金额保留至小数点后六位。</w:t>
      </w:r>
    </w:p>
    <w:p>
      <w:pPr>
        <w:rPr>
          <w:rFonts w:hint="eastAsia" w:ascii="宋体" w:hAnsi="宋体"/>
        </w:rPr>
      </w:pPr>
      <w:r>
        <w:rPr>
          <w:rFonts w:hint="eastAsia" w:ascii="宋体" w:hAnsi="宋体"/>
        </w:rPr>
        <w:t>3、总报价书由各工程报价书（如XX变电站工程、XX线路工程、XX变电站扩建工程）汇总组成。</w:t>
      </w:r>
    </w:p>
    <w:p>
      <w:pPr>
        <w:rPr>
          <w:rFonts w:hint="eastAsia" w:ascii="宋体" w:hAnsi="宋体"/>
        </w:rPr>
      </w:pPr>
      <w:r>
        <w:rPr>
          <w:rFonts w:hint="eastAsia" w:ascii="宋体" w:hAnsi="宋体"/>
        </w:rPr>
        <w:t>4、</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为</w:t>
      </w:r>
      <w:r>
        <w:rPr>
          <w:rFonts w:ascii="宋体" w:hAnsi="宋体"/>
        </w:rPr>
        <w:t>非竞争性费用，</w:t>
      </w:r>
      <w:r>
        <w:rPr>
          <w:rFonts w:hint="eastAsia" w:ascii="宋体" w:hAnsi="宋体"/>
        </w:rPr>
        <w:t>投标报价按公布的</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计</w:t>
      </w:r>
      <w:r>
        <w:rPr>
          <w:rFonts w:ascii="宋体" w:hAnsi="宋体"/>
        </w:rPr>
        <w:t>列</w:t>
      </w:r>
      <w:r>
        <w:rPr>
          <w:rFonts w:hint="eastAsia" w:ascii="宋体" w:hAnsi="宋体"/>
        </w:rPr>
        <w:t>。</w:t>
      </w:r>
    </w:p>
    <w:p>
      <w:pPr>
        <w:rPr>
          <w:rFonts w:hint="eastAsia" w:ascii="宋体" w:hAnsi="宋体" w:eastAsia="宋体" w:cs="Times New Roman"/>
          <w:lang w:val="en-US" w:eastAsia="zh-CN"/>
        </w:rPr>
      </w:pPr>
      <w:r>
        <w:rPr>
          <w:rFonts w:hint="eastAsia" w:ascii="宋体" w:hAnsi="宋体" w:eastAsia="宋体" w:cs="Times New Roman"/>
          <w:lang w:val="en-US" w:eastAsia="zh-CN"/>
        </w:rPr>
        <w:t>5、若本项目公布限价列明改扩建施工专项补助费时，投标人报价时按文件要求将施工专项补助费作为“竞争性费用”列入投标报价中。投标报价的专项补助费不得高于招标文件公布的专项补助费，否则按否决投标处理。</w:t>
      </w:r>
    </w:p>
    <w:p>
      <w:pPr>
        <w:jc w:val="left"/>
        <w:rPr>
          <w:rFonts w:hint="eastAsia" w:ascii="宋体" w:hAnsi="宋体"/>
          <w:b/>
          <w:sz w:val="28"/>
          <w:szCs w:val="28"/>
        </w:rPr>
      </w:pPr>
      <w:r>
        <w:rPr>
          <w:rFonts w:hint="eastAsia" w:hAnsi="宋体"/>
          <w:b/>
          <w:bCs/>
        </w:rPr>
        <w:br w:type="page"/>
      </w:r>
      <w:r>
        <w:rPr>
          <w:rFonts w:hint="eastAsia" w:ascii="宋体" w:hAnsi="Courier New" w:eastAsia="宋体" w:cs="Times New Roman"/>
          <w:b/>
          <w:bCs/>
          <w:color w:val="auto"/>
          <w:sz w:val="21"/>
          <w:szCs w:val="21"/>
          <w:lang w:val="en-US" w:eastAsia="zh-CN"/>
        </w:rPr>
        <w:t>标的5/标段2：廉江供电局新建35千伏水库台区变供电工程施工</w:t>
      </w:r>
    </w:p>
    <w:p>
      <w:pPr>
        <w:jc w:val="center"/>
        <w:rPr>
          <w:rFonts w:hint="eastAsia" w:ascii="宋体" w:hAnsi="宋体"/>
          <w:b/>
          <w:sz w:val="28"/>
          <w:szCs w:val="28"/>
        </w:rPr>
      </w:pPr>
      <w:r>
        <w:rPr>
          <w:rFonts w:hint="eastAsia" w:ascii="宋体" w:hAnsi="宋体"/>
          <w:b/>
          <w:sz w:val="28"/>
          <w:szCs w:val="28"/>
        </w:rPr>
        <w:t>总报价书</w:t>
      </w:r>
    </w:p>
    <w:tbl>
      <w:tblPr>
        <w:tblStyle w:val="8"/>
        <w:tblW w:w="4977" w:type="pct"/>
        <w:jc w:val="center"/>
        <w:tblLayout w:type="autofit"/>
        <w:tblCellMar>
          <w:top w:w="0" w:type="dxa"/>
          <w:left w:w="108" w:type="dxa"/>
          <w:bottom w:w="0" w:type="dxa"/>
          <w:right w:w="108" w:type="dxa"/>
        </w:tblCellMar>
      </w:tblPr>
      <w:tblGrid>
        <w:gridCol w:w="642"/>
        <w:gridCol w:w="1036"/>
        <w:gridCol w:w="1063"/>
        <w:gridCol w:w="1178"/>
        <w:gridCol w:w="1077"/>
        <w:gridCol w:w="1097"/>
        <w:gridCol w:w="1089"/>
        <w:gridCol w:w="1216"/>
        <w:gridCol w:w="869"/>
        <w:gridCol w:w="649"/>
      </w:tblGrid>
      <w:tr>
        <w:tblPrEx>
          <w:tblCellMar>
            <w:top w:w="0" w:type="dxa"/>
            <w:left w:w="108" w:type="dxa"/>
            <w:bottom w:w="0" w:type="dxa"/>
            <w:right w:w="108" w:type="dxa"/>
          </w:tblCellMar>
        </w:tblPrEx>
        <w:trPr>
          <w:trHeight w:val="338" w:hRule="atLeast"/>
          <w:jc w:val="center"/>
        </w:trPr>
        <w:tc>
          <w:tcPr>
            <w:tcW w:w="324" w:type="pct"/>
            <w:vMerge w:val="restart"/>
            <w:tcBorders>
              <w:top w:val="single" w:color="auto" w:sz="4" w:space="0"/>
              <w:left w:val="single" w:color="auto" w:sz="4" w:space="0"/>
              <w:right w:val="single" w:color="auto" w:sz="4" w:space="0"/>
            </w:tcBorders>
            <w:noWrap w:val="0"/>
            <w:vAlign w:val="center"/>
          </w:tcPr>
          <w:p>
            <w:pPr>
              <w:pStyle w:val="4"/>
              <w:tabs>
                <w:tab w:val="left" w:pos="2127"/>
              </w:tabs>
              <w:jc w:val="center"/>
              <w:rPr>
                <w:rFonts w:hAnsi="宋体"/>
              </w:rPr>
            </w:pPr>
            <w:r>
              <w:rPr>
                <w:rFonts w:hint="eastAsia" w:hAnsi="宋体"/>
              </w:rPr>
              <w:t>序号</w:t>
            </w:r>
          </w:p>
        </w:tc>
        <w:tc>
          <w:tcPr>
            <w:tcW w:w="522"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Ansi="宋体"/>
              </w:rPr>
            </w:pPr>
            <w:r>
              <w:rPr>
                <w:rFonts w:hint="eastAsia" w:hAnsi="宋体"/>
              </w:rPr>
              <w:t>工程或费用名称</w:t>
            </w:r>
          </w:p>
        </w:tc>
        <w:tc>
          <w:tcPr>
            <w:tcW w:w="536" w:type="pct"/>
            <w:vMerge w:val="restart"/>
            <w:tcBorders>
              <w:top w:val="single" w:color="auto" w:sz="4" w:space="0"/>
              <w:left w:val="nil"/>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最高投标限价（万元）</w:t>
            </w:r>
          </w:p>
        </w:tc>
        <w:tc>
          <w:tcPr>
            <w:tcW w:w="1137" w:type="pct"/>
            <w:gridSpan w:val="2"/>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Cs/>
              </w:rPr>
              <w:t>其中：</w:t>
            </w:r>
          </w:p>
        </w:tc>
        <w:tc>
          <w:tcPr>
            <w:tcW w:w="553"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
              </w:rPr>
              <w:t>投标报价（万元）</w:t>
            </w:r>
          </w:p>
        </w:tc>
        <w:tc>
          <w:tcPr>
            <w:tcW w:w="1162" w:type="pct"/>
            <w:gridSpan w:val="2"/>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eastAsia="宋体"/>
                <w:lang w:eastAsia="zh-CN"/>
              </w:rPr>
            </w:pPr>
            <w:r>
              <w:rPr>
                <w:rFonts w:hint="eastAsia" w:hAnsi="宋体"/>
              </w:rPr>
              <w:t>其中：</w:t>
            </w:r>
          </w:p>
        </w:tc>
        <w:tc>
          <w:tcPr>
            <w:tcW w:w="438"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最高投标限价的85%（万元）</w:t>
            </w:r>
          </w:p>
        </w:tc>
        <w:tc>
          <w:tcPr>
            <w:tcW w:w="325"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备注</w:t>
            </w:r>
          </w:p>
        </w:tc>
      </w:tr>
      <w:tr>
        <w:tblPrEx>
          <w:tblCellMar>
            <w:top w:w="0" w:type="dxa"/>
            <w:left w:w="108" w:type="dxa"/>
            <w:bottom w:w="0" w:type="dxa"/>
            <w:right w:w="108" w:type="dxa"/>
          </w:tblCellMar>
        </w:tblPrEx>
        <w:trPr>
          <w:trHeight w:val="931" w:hRule="atLeast"/>
          <w:jc w:val="center"/>
        </w:trPr>
        <w:tc>
          <w:tcPr>
            <w:tcW w:w="324"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22"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36" w:type="pct"/>
            <w:vMerge w:val="continue"/>
            <w:tcBorders>
              <w:left w:val="nil"/>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94" w:type="pct"/>
            <w:tcBorders>
              <w:top w:val="single" w:color="auto" w:sz="4" w:space="0"/>
              <w:left w:val="nil"/>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安全文明施工费（万元）</w:t>
            </w:r>
          </w:p>
        </w:tc>
        <w:tc>
          <w:tcPr>
            <w:tcW w:w="542"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bCs/>
              </w:rPr>
              <w:t>暂估价（万元）</w:t>
            </w:r>
          </w:p>
        </w:tc>
        <w:tc>
          <w:tcPr>
            <w:tcW w:w="553"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b/>
              </w:rPr>
              <w:t>安全文明施工费（万元）</w:t>
            </w:r>
          </w:p>
        </w:tc>
        <w:tc>
          <w:tcPr>
            <w:tcW w:w="613"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暂估价（万元）</w:t>
            </w:r>
          </w:p>
        </w:tc>
        <w:tc>
          <w:tcPr>
            <w:tcW w:w="438"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25"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838" w:hRule="atLeast"/>
          <w:jc w:val="center"/>
        </w:trPr>
        <w:tc>
          <w:tcPr>
            <w:tcW w:w="324" w:type="pct"/>
            <w:tcBorders>
              <w:top w:val="nil"/>
              <w:left w:val="single" w:color="auto" w:sz="4" w:space="0"/>
              <w:bottom w:val="single" w:color="auto" w:sz="4" w:space="0"/>
              <w:right w:val="single" w:color="auto" w:sz="4" w:space="0"/>
            </w:tcBorders>
            <w:noWrap w:val="0"/>
            <w:vAlign w:val="center"/>
          </w:tcPr>
          <w:p>
            <w:pPr>
              <w:pStyle w:val="4"/>
              <w:ind w:left="105"/>
              <w:jc w:val="center"/>
              <w:rPr>
                <w:rFonts w:hint="eastAsia" w:hAnsi="宋体"/>
              </w:rPr>
            </w:pPr>
            <w:r>
              <w:rPr>
                <w:rFonts w:hint="eastAsia" w:hAnsi="宋体"/>
              </w:rPr>
              <w:t>一</w:t>
            </w:r>
          </w:p>
        </w:tc>
        <w:tc>
          <w:tcPr>
            <w:tcW w:w="522" w:type="pct"/>
            <w:tcBorders>
              <w:top w:val="nil"/>
              <w:left w:val="single" w:color="auto" w:sz="4" w:space="0"/>
              <w:bottom w:val="single" w:color="auto" w:sz="4" w:space="0"/>
              <w:right w:val="single" w:color="auto" w:sz="4" w:space="0"/>
            </w:tcBorders>
            <w:noWrap w:val="0"/>
            <w:vAlign w:val="center"/>
          </w:tcPr>
          <w:p>
            <w:pPr>
              <w:pStyle w:val="4"/>
              <w:jc w:val="center"/>
              <w:rPr>
                <w:rFonts w:hint="eastAsia" w:hAnsi="宋体"/>
                <w:b/>
                <w:bCs/>
              </w:rPr>
            </w:pPr>
            <w:r>
              <w:rPr>
                <w:rFonts w:hint="eastAsia" w:hAnsi="宋体"/>
                <w:b/>
                <w:bCs/>
              </w:rPr>
              <w:t>廉江供电局新建35千伏水库台区变供电工程施工</w:t>
            </w:r>
          </w:p>
        </w:tc>
        <w:tc>
          <w:tcPr>
            <w:tcW w:w="53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b/>
                <w:bCs/>
                <w:sz w:val="21"/>
                <w:szCs w:val="21"/>
              </w:rPr>
              <w:t>110.38</w:t>
            </w:r>
          </w:p>
        </w:tc>
        <w:tc>
          <w:tcPr>
            <w:tcW w:w="594"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3.05</w:t>
            </w:r>
          </w:p>
        </w:tc>
        <w:tc>
          <w:tcPr>
            <w:tcW w:w="542"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553"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613"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438"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25"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35" w:hRule="atLeast"/>
          <w:jc w:val="center"/>
        </w:trPr>
        <w:tc>
          <w:tcPr>
            <w:tcW w:w="324"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p>
        </w:tc>
        <w:tc>
          <w:tcPr>
            <w:tcW w:w="522"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合     计</w:t>
            </w:r>
          </w:p>
        </w:tc>
        <w:tc>
          <w:tcPr>
            <w:tcW w:w="536" w:type="pct"/>
            <w:tcBorders>
              <w:top w:val="nil"/>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594" w:type="pct"/>
            <w:tcBorders>
              <w:top w:val="nil"/>
              <w:left w:val="nil"/>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542"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553"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549"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613"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38"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325"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45" w:hRule="atLeast"/>
          <w:jc w:val="center"/>
        </w:trPr>
        <w:tc>
          <w:tcPr>
            <w:tcW w:w="847" w:type="pct"/>
            <w:gridSpan w:val="2"/>
            <w:tcBorders>
              <w:top w:val="single" w:color="auto" w:sz="4" w:space="0"/>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投标报价总金额(大写)：</w:t>
            </w:r>
          </w:p>
        </w:tc>
        <w:tc>
          <w:tcPr>
            <w:tcW w:w="4152" w:type="pct"/>
            <w:gridSpan w:val="8"/>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bl>
    <w:p>
      <w:pPr>
        <w:rPr>
          <w:rFonts w:hint="eastAsia" w:ascii="宋体" w:hAnsi="宋体"/>
        </w:rPr>
      </w:pPr>
      <w:r>
        <w:rPr>
          <w:rFonts w:hint="eastAsia" w:ascii="宋体" w:hAnsi="宋体"/>
        </w:rPr>
        <w:t>说明：1、“投标报价总金额”栏价款以投标函为准，即为中标价，是合同签订的依据，也是工程价款结算的依据。</w:t>
      </w:r>
    </w:p>
    <w:p>
      <w:pPr>
        <w:rPr>
          <w:rFonts w:hint="eastAsia" w:ascii="宋体" w:hAnsi="宋体"/>
        </w:rPr>
      </w:pPr>
      <w:r>
        <w:rPr>
          <w:rFonts w:hint="eastAsia" w:ascii="宋体" w:hAnsi="宋体"/>
        </w:rPr>
        <w:t>2、报价金额保留至小数点后六位。</w:t>
      </w:r>
    </w:p>
    <w:p>
      <w:pPr>
        <w:rPr>
          <w:rFonts w:hint="eastAsia" w:ascii="宋体" w:hAnsi="宋体"/>
        </w:rPr>
      </w:pPr>
      <w:r>
        <w:rPr>
          <w:rFonts w:hint="eastAsia" w:ascii="宋体" w:hAnsi="宋体"/>
        </w:rPr>
        <w:t>3、总报价书由各工程报价书（如XX变电站工程、XX线路工程、XX变电站扩建工程）汇总组成。</w:t>
      </w:r>
    </w:p>
    <w:p>
      <w:pPr>
        <w:rPr>
          <w:rFonts w:hint="eastAsia" w:ascii="宋体" w:hAnsi="宋体"/>
        </w:rPr>
      </w:pPr>
      <w:r>
        <w:rPr>
          <w:rFonts w:hint="eastAsia" w:ascii="宋体" w:hAnsi="宋体"/>
        </w:rPr>
        <w:t>4、</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为</w:t>
      </w:r>
      <w:r>
        <w:rPr>
          <w:rFonts w:ascii="宋体" w:hAnsi="宋体"/>
        </w:rPr>
        <w:t>非竞争性费用，</w:t>
      </w:r>
      <w:r>
        <w:rPr>
          <w:rFonts w:hint="eastAsia" w:ascii="宋体" w:hAnsi="宋体"/>
        </w:rPr>
        <w:t>投标报价按公布的</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计</w:t>
      </w:r>
      <w:r>
        <w:rPr>
          <w:rFonts w:ascii="宋体" w:hAnsi="宋体"/>
        </w:rPr>
        <w:t>列</w:t>
      </w:r>
      <w:r>
        <w:rPr>
          <w:rFonts w:hint="eastAsia" w:ascii="宋体" w:hAnsi="宋体"/>
        </w:rPr>
        <w:t>。</w:t>
      </w:r>
    </w:p>
    <w:p>
      <w:pPr>
        <w:jc w:val="left"/>
        <w:rPr>
          <w:rFonts w:hint="eastAsia" w:ascii="宋体" w:hAnsi="宋体"/>
          <w:b/>
          <w:sz w:val="28"/>
          <w:szCs w:val="28"/>
        </w:rPr>
      </w:pPr>
      <w:r>
        <w:rPr>
          <w:rFonts w:hint="eastAsia" w:hAnsi="宋体"/>
          <w:b/>
          <w:bCs/>
        </w:rPr>
        <w:br w:type="page"/>
      </w:r>
      <w:r>
        <w:rPr>
          <w:rFonts w:hint="eastAsia" w:ascii="宋体" w:hAnsi="Courier New" w:eastAsia="宋体" w:cs="Times New Roman"/>
          <w:b/>
          <w:bCs/>
          <w:color w:val="auto"/>
          <w:sz w:val="21"/>
          <w:szCs w:val="21"/>
          <w:lang w:val="en-US" w:eastAsia="zh-CN"/>
        </w:rPr>
        <w:t>标的6/标段1：惠州惠东35千伏新丰台区变工程及其配套线路工程、惠州龙门35千伏云顶输变电工程施工</w:t>
      </w:r>
    </w:p>
    <w:p>
      <w:pPr>
        <w:jc w:val="center"/>
        <w:rPr>
          <w:rFonts w:hint="eastAsia" w:ascii="宋体" w:hAnsi="宋体"/>
          <w:b/>
          <w:sz w:val="28"/>
          <w:szCs w:val="28"/>
        </w:rPr>
      </w:pPr>
      <w:r>
        <w:rPr>
          <w:rFonts w:hint="eastAsia" w:ascii="宋体" w:hAnsi="宋体"/>
          <w:b/>
          <w:sz w:val="28"/>
          <w:szCs w:val="28"/>
        </w:rPr>
        <w:t>总报价书</w:t>
      </w:r>
    </w:p>
    <w:tbl>
      <w:tblPr>
        <w:tblStyle w:val="8"/>
        <w:tblW w:w="4977" w:type="pct"/>
        <w:jc w:val="center"/>
        <w:tblLayout w:type="fixed"/>
        <w:tblCellMar>
          <w:top w:w="0" w:type="dxa"/>
          <w:left w:w="108" w:type="dxa"/>
          <w:bottom w:w="0" w:type="dxa"/>
          <w:right w:w="108" w:type="dxa"/>
        </w:tblCellMar>
      </w:tblPr>
      <w:tblGrid>
        <w:gridCol w:w="517"/>
        <w:gridCol w:w="1162"/>
        <w:gridCol w:w="1063"/>
        <w:gridCol w:w="996"/>
        <w:gridCol w:w="1260"/>
        <w:gridCol w:w="1097"/>
        <w:gridCol w:w="1090"/>
        <w:gridCol w:w="1216"/>
        <w:gridCol w:w="869"/>
        <w:gridCol w:w="647"/>
      </w:tblGrid>
      <w:tr>
        <w:tblPrEx>
          <w:tblCellMar>
            <w:top w:w="0" w:type="dxa"/>
            <w:left w:w="108" w:type="dxa"/>
            <w:bottom w:w="0" w:type="dxa"/>
            <w:right w:w="108" w:type="dxa"/>
          </w:tblCellMar>
        </w:tblPrEx>
        <w:trPr>
          <w:trHeight w:val="338" w:hRule="atLeast"/>
          <w:jc w:val="center"/>
        </w:trPr>
        <w:tc>
          <w:tcPr>
            <w:tcW w:w="261" w:type="pct"/>
            <w:vMerge w:val="restart"/>
            <w:tcBorders>
              <w:top w:val="single" w:color="auto" w:sz="4" w:space="0"/>
              <w:left w:val="single" w:color="auto" w:sz="4" w:space="0"/>
              <w:right w:val="single" w:color="auto" w:sz="4" w:space="0"/>
            </w:tcBorders>
            <w:noWrap w:val="0"/>
            <w:vAlign w:val="center"/>
          </w:tcPr>
          <w:p>
            <w:pPr>
              <w:pStyle w:val="4"/>
              <w:tabs>
                <w:tab w:val="left" w:pos="2127"/>
              </w:tabs>
              <w:jc w:val="center"/>
              <w:rPr>
                <w:rFonts w:hAnsi="宋体"/>
              </w:rPr>
            </w:pPr>
            <w:r>
              <w:rPr>
                <w:rFonts w:hint="eastAsia" w:hAnsi="宋体"/>
              </w:rPr>
              <w:t>序号</w:t>
            </w:r>
          </w:p>
        </w:tc>
        <w:tc>
          <w:tcPr>
            <w:tcW w:w="585"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Ansi="宋体"/>
              </w:rPr>
            </w:pPr>
            <w:r>
              <w:rPr>
                <w:rFonts w:hint="eastAsia" w:hAnsi="宋体"/>
              </w:rPr>
              <w:t>工程或费用名称</w:t>
            </w:r>
          </w:p>
        </w:tc>
        <w:tc>
          <w:tcPr>
            <w:tcW w:w="536" w:type="pct"/>
            <w:vMerge w:val="restart"/>
            <w:tcBorders>
              <w:top w:val="single" w:color="auto" w:sz="4" w:space="0"/>
              <w:left w:val="nil"/>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最高投标限价（万元）</w:t>
            </w:r>
          </w:p>
        </w:tc>
        <w:tc>
          <w:tcPr>
            <w:tcW w:w="1137" w:type="pct"/>
            <w:gridSpan w:val="2"/>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Cs/>
              </w:rPr>
              <w:t>其中：</w:t>
            </w:r>
          </w:p>
        </w:tc>
        <w:tc>
          <w:tcPr>
            <w:tcW w:w="553"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b/>
              </w:rPr>
            </w:pPr>
            <w:r>
              <w:rPr>
                <w:rFonts w:hint="eastAsia" w:hAnsi="宋体"/>
                <w:b/>
              </w:rPr>
              <w:t>投标报价（万元）</w:t>
            </w:r>
          </w:p>
        </w:tc>
        <w:tc>
          <w:tcPr>
            <w:tcW w:w="1162" w:type="pct"/>
            <w:gridSpan w:val="2"/>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eastAsia="宋体"/>
                <w:lang w:eastAsia="zh-CN"/>
              </w:rPr>
            </w:pPr>
            <w:r>
              <w:rPr>
                <w:rFonts w:hint="eastAsia" w:hAnsi="宋体"/>
              </w:rPr>
              <w:t>其中：</w:t>
            </w:r>
          </w:p>
        </w:tc>
        <w:tc>
          <w:tcPr>
            <w:tcW w:w="438"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最高投标限价的85%（万元）</w:t>
            </w:r>
          </w:p>
        </w:tc>
        <w:tc>
          <w:tcPr>
            <w:tcW w:w="325" w:type="pct"/>
            <w:vMerge w:val="restart"/>
            <w:tcBorders>
              <w:top w:val="single" w:color="auto" w:sz="4" w:space="0"/>
              <w:left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rPr>
              <w:t>备注</w:t>
            </w:r>
          </w:p>
        </w:tc>
      </w:tr>
      <w:tr>
        <w:tblPrEx>
          <w:tblCellMar>
            <w:top w:w="0" w:type="dxa"/>
            <w:left w:w="108" w:type="dxa"/>
            <w:bottom w:w="0" w:type="dxa"/>
            <w:right w:w="108" w:type="dxa"/>
          </w:tblCellMar>
        </w:tblPrEx>
        <w:trPr>
          <w:trHeight w:val="931" w:hRule="atLeast"/>
          <w:jc w:val="center"/>
        </w:trPr>
        <w:tc>
          <w:tcPr>
            <w:tcW w:w="261"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85"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36" w:type="pct"/>
            <w:vMerge w:val="continue"/>
            <w:tcBorders>
              <w:left w:val="nil"/>
              <w:bottom w:val="single" w:color="auto" w:sz="4" w:space="0"/>
              <w:right w:val="single" w:color="auto" w:sz="4" w:space="0"/>
            </w:tcBorders>
            <w:noWrap w:val="0"/>
            <w:vAlign w:val="center"/>
          </w:tcPr>
          <w:p>
            <w:pPr>
              <w:pStyle w:val="4"/>
              <w:tabs>
                <w:tab w:val="left" w:pos="2127"/>
              </w:tabs>
              <w:ind w:leftChars="-2" w:hanging="4" w:hangingChars="2"/>
              <w:jc w:val="center"/>
            </w:pPr>
          </w:p>
        </w:tc>
        <w:tc>
          <w:tcPr>
            <w:tcW w:w="502" w:type="pct"/>
            <w:tcBorders>
              <w:top w:val="single" w:color="auto" w:sz="4" w:space="0"/>
              <w:left w:val="nil"/>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安全文明施工费（万元）</w:t>
            </w:r>
          </w:p>
        </w:tc>
        <w:tc>
          <w:tcPr>
            <w:tcW w:w="635"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r>
              <w:rPr>
                <w:rFonts w:hint="eastAsia" w:hAnsi="宋体"/>
                <w:bCs/>
              </w:rPr>
              <w:t>暂估价（万元）</w:t>
            </w:r>
          </w:p>
        </w:tc>
        <w:tc>
          <w:tcPr>
            <w:tcW w:w="553"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b/>
              </w:rPr>
              <w:t>安全文明施工费（万元）</w:t>
            </w:r>
          </w:p>
        </w:tc>
        <w:tc>
          <w:tcPr>
            <w:tcW w:w="613"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r>
              <w:rPr>
                <w:rFonts w:hint="eastAsia" w:hAnsi="宋体"/>
              </w:rPr>
              <w:t>暂估价（万元）</w:t>
            </w:r>
          </w:p>
        </w:tc>
        <w:tc>
          <w:tcPr>
            <w:tcW w:w="438"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25" w:type="pct"/>
            <w:vMerge w:val="continue"/>
            <w:tcBorders>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838" w:hRule="atLeast"/>
          <w:jc w:val="center"/>
        </w:trPr>
        <w:tc>
          <w:tcPr>
            <w:tcW w:w="261" w:type="pct"/>
            <w:tcBorders>
              <w:top w:val="nil"/>
              <w:left w:val="single" w:color="auto" w:sz="4" w:space="0"/>
              <w:bottom w:val="single" w:color="auto" w:sz="4" w:space="0"/>
              <w:right w:val="single" w:color="auto" w:sz="4" w:space="0"/>
            </w:tcBorders>
            <w:noWrap w:val="0"/>
            <w:vAlign w:val="center"/>
          </w:tcPr>
          <w:p>
            <w:pPr>
              <w:pStyle w:val="4"/>
              <w:ind w:left="105"/>
              <w:jc w:val="center"/>
              <w:rPr>
                <w:rFonts w:hint="eastAsia" w:hAnsi="宋体"/>
              </w:rPr>
            </w:pPr>
            <w:r>
              <w:rPr>
                <w:rFonts w:hint="eastAsia" w:hAnsi="宋体"/>
              </w:rPr>
              <w:t>一</w:t>
            </w:r>
          </w:p>
        </w:tc>
        <w:tc>
          <w:tcPr>
            <w:tcW w:w="585" w:type="pct"/>
            <w:tcBorders>
              <w:top w:val="nil"/>
              <w:left w:val="single" w:color="auto" w:sz="4" w:space="0"/>
              <w:bottom w:val="single" w:color="auto" w:sz="4" w:space="0"/>
              <w:right w:val="single" w:color="auto" w:sz="4" w:space="0"/>
            </w:tcBorders>
            <w:noWrap w:val="0"/>
            <w:vAlign w:val="center"/>
          </w:tcPr>
          <w:p>
            <w:pPr>
              <w:pStyle w:val="4"/>
              <w:jc w:val="center"/>
              <w:rPr>
                <w:rFonts w:hint="eastAsia" w:hAnsi="宋体"/>
                <w:b/>
                <w:bCs/>
              </w:rPr>
            </w:pPr>
            <w:r>
              <w:rPr>
                <w:rFonts w:hint="eastAsia" w:hAnsi="宋体"/>
                <w:b/>
                <w:bCs/>
              </w:rPr>
              <w:t>惠州惠东35千伏新丰台区变工程及其配套线路工程、惠州龙门35千伏云顶输变电工程施工</w:t>
            </w:r>
          </w:p>
        </w:tc>
        <w:tc>
          <w:tcPr>
            <w:tcW w:w="536"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sz w:val="21"/>
                <w:szCs w:val="21"/>
              </w:rPr>
            </w:pPr>
            <w:r>
              <w:rPr>
                <w:rFonts w:hint="eastAsia" w:ascii="宋体" w:hAnsi="宋体" w:eastAsia="宋体" w:cs="宋体"/>
                <w:b/>
                <w:bCs/>
                <w:i w:val="0"/>
                <w:iCs w:val="0"/>
                <w:color w:val="000000"/>
                <w:kern w:val="0"/>
                <w:sz w:val="21"/>
                <w:szCs w:val="21"/>
                <w:u w:val="none"/>
                <w:lang w:val="en-US" w:eastAsia="zh-CN" w:bidi="ar"/>
              </w:rPr>
              <w:t>339.74</w:t>
            </w:r>
          </w:p>
        </w:tc>
        <w:tc>
          <w:tcPr>
            <w:tcW w:w="502" w:type="pct"/>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7.77</w:t>
            </w:r>
          </w:p>
        </w:tc>
        <w:tc>
          <w:tcPr>
            <w:tcW w:w="635"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w:t>
            </w:r>
          </w:p>
        </w:tc>
        <w:tc>
          <w:tcPr>
            <w:tcW w:w="553"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549"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613" w:type="pct"/>
            <w:tcBorders>
              <w:top w:val="single" w:color="auto" w:sz="4" w:space="0"/>
              <w:left w:val="single" w:color="auto" w:sz="4" w:space="0"/>
              <w:bottom w:val="single" w:color="auto" w:sz="4" w:space="0"/>
              <w:right w:val="single" w:color="auto" w:sz="4" w:space="0"/>
            </w:tcBorders>
            <w:noWrap w:val="0"/>
            <w:vAlign w:val="center"/>
          </w:tcPr>
          <w:p>
            <w:pPr>
              <w:pStyle w:val="4"/>
              <w:tabs>
                <w:tab w:val="left" w:pos="2127"/>
              </w:tabs>
              <w:ind w:left="0" w:leftChars="-2" w:hanging="4" w:hangingChars="2"/>
              <w:jc w:val="center"/>
              <w:rPr>
                <w:rFonts w:hint="eastAsia" w:hAnsi="宋体"/>
              </w:rPr>
            </w:pPr>
          </w:p>
        </w:tc>
        <w:tc>
          <w:tcPr>
            <w:tcW w:w="438"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325"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35" w:hRule="atLeast"/>
          <w:jc w:val="center"/>
        </w:trPr>
        <w:tc>
          <w:tcPr>
            <w:tcW w:w="261"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p>
        </w:tc>
        <w:tc>
          <w:tcPr>
            <w:tcW w:w="585" w:type="pct"/>
            <w:tcBorders>
              <w:top w:val="nil"/>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合     计</w:t>
            </w:r>
          </w:p>
        </w:tc>
        <w:tc>
          <w:tcPr>
            <w:tcW w:w="536" w:type="pct"/>
            <w:tcBorders>
              <w:top w:val="nil"/>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502" w:type="pct"/>
            <w:tcBorders>
              <w:top w:val="nil"/>
              <w:left w:val="nil"/>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635"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553"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549" w:type="pct"/>
            <w:tcBorders>
              <w:top w:val="nil"/>
              <w:left w:val="single" w:color="auto" w:sz="4" w:space="0"/>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c>
          <w:tcPr>
            <w:tcW w:w="613"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438"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c>
          <w:tcPr>
            <w:tcW w:w="325" w:type="pct"/>
            <w:tcBorders>
              <w:top w:val="nil"/>
              <w:left w:val="single" w:color="auto" w:sz="4" w:space="0"/>
              <w:bottom w:val="single" w:color="auto" w:sz="4" w:space="0"/>
              <w:right w:val="single" w:color="auto" w:sz="4" w:space="0"/>
            </w:tcBorders>
            <w:noWrap w:val="0"/>
            <w:vAlign w:val="top"/>
          </w:tcPr>
          <w:p>
            <w:pPr>
              <w:pStyle w:val="4"/>
              <w:tabs>
                <w:tab w:val="left" w:pos="2127"/>
              </w:tabs>
              <w:ind w:leftChars="-2" w:hanging="4" w:hangingChars="2"/>
              <w:jc w:val="center"/>
              <w:rPr>
                <w:rFonts w:hint="eastAsia" w:hAnsi="宋体"/>
              </w:rPr>
            </w:pPr>
          </w:p>
        </w:tc>
      </w:tr>
      <w:tr>
        <w:tblPrEx>
          <w:tblCellMar>
            <w:top w:w="0" w:type="dxa"/>
            <w:left w:w="108" w:type="dxa"/>
            <w:bottom w:w="0" w:type="dxa"/>
            <w:right w:w="108" w:type="dxa"/>
          </w:tblCellMar>
        </w:tblPrEx>
        <w:trPr>
          <w:trHeight w:val="645" w:hRule="atLeast"/>
          <w:jc w:val="center"/>
        </w:trPr>
        <w:tc>
          <w:tcPr>
            <w:tcW w:w="847" w:type="pct"/>
            <w:gridSpan w:val="2"/>
            <w:tcBorders>
              <w:top w:val="single" w:color="auto" w:sz="4" w:space="0"/>
              <w:left w:val="single" w:color="auto" w:sz="4" w:space="0"/>
              <w:bottom w:val="single" w:color="auto" w:sz="4" w:space="0"/>
              <w:right w:val="single" w:color="auto" w:sz="4" w:space="0"/>
            </w:tcBorders>
            <w:noWrap w:val="0"/>
            <w:vAlign w:val="bottom"/>
          </w:tcPr>
          <w:p>
            <w:pPr>
              <w:pStyle w:val="4"/>
              <w:jc w:val="center"/>
              <w:rPr>
                <w:rFonts w:hint="eastAsia" w:hAnsi="宋体"/>
              </w:rPr>
            </w:pPr>
            <w:r>
              <w:rPr>
                <w:rFonts w:hint="eastAsia" w:hAnsi="宋体"/>
              </w:rPr>
              <w:t>投标报价总金额(大写)：</w:t>
            </w:r>
          </w:p>
        </w:tc>
        <w:tc>
          <w:tcPr>
            <w:tcW w:w="4152" w:type="pct"/>
            <w:gridSpan w:val="8"/>
            <w:tcBorders>
              <w:top w:val="single" w:color="auto" w:sz="4" w:space="0"/>
              <w:left w:val="nil"/>
              <w:bottom w:val="single" w:color="auto" w:sz="4" w:space="0"/>
              <w:right w:val="single" w:color="auto" w:sz="4" w:space="0"/>
            </w:tcBorders>
            <w:noWrap w:val="0"/>
            <w:vAlign w:val="center"/>
          </w:tcPr>
          <w:p>
            <w:pPr>
              <w:pStyle w:val="4"/>
              <w:tabs>
                <w:tab w:val="left" w:pos="2127"/>
              </w:tabs>
              <w:ind w:leftChars="-2" w:hanging="4" w:hangingChars="2"/>
              <w:jc w:val="center"/>
              <w:rPr>
                <w:rFonts w:hint="eastAsia" w:hAnsi="宋体"/>
              </w:rPr>
            </w:pPr>
          </w:p>
        </w:tc>
      </w:tr>
    </w:tbl>
    <w:p>
      <w:pPr>
        <w:rPr>
          <w:rFonts w:hint="eastAsia" w:ascii="宋体" w:hAnsi="宋体"/>
        </w:rPr>
      </w:pPr>
      <w:r>
        <w:rPr>
          <w:rFonts w:hint="eastAsia" w:ascii="宋体" w:hAnsi="宋体"/>
        </w:rPr>
        <w:t>说明：1、“投标报价总金额”栏价款以投标函为准，即为中标价，是合同签订的依据，也是工程价款结算的依据。</w:t>
      </w:r>
    </w:p>
    <w:p>
      <w:pPr>
        <w:rPr>
          <w:rFonts w:hint="eastAsia" w:ascii="宋体" w:hAnsi="宋体"/>
        </w:rPr>
      </w:pPr>
      <w:r>
        <w:rPr>
          <w:rFonts w:hint="eastAsia" w:ascii="宋体" w:hAnsi="宋体"/>
        </w:rPr>
        <w:t>2、报价金额保留至小数点后六位。</w:t>
      </w:r>
    </w:p>
    <w:p>
      <w:pPr>
        <w:rPr>
          <w:rFonts w:hint="eastAsia" w:ascii="宋体" w:hAnsi="宋体"/>
        </w:rPr>
      </w:pPr>
      <w:r>
        <w:rPr>
          <w:rFonts w:hint="eastAsia" w:ascii="宋体" w:hAnsi="宋体"/>
        </w:rPr>
        <w:t>3、总报价书由各工程报价书（如XX变电站工程、XX线路工程、XX变电站扩建工程）汇总组成。</w:t>
      </w:r>
    </w:p>
    <w:p>
      <w:pPr>
        <w:rPr>
          <w:rFonts w:hint="eastAsia" w:ascii="宋体" w:hAnsi="宋体"/>
        </w:rPr>
      </w:pPr>
      <w:r>
        <w:rPr>
          <w:rFonts w:hint="eastAsia" w:ascii="宋体" w:hAnsi="宋体"/>
        </w:rPr>
        <w:t>4、</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为</w:t>
      </w:r>
      <w:r>
        <w:rPr>
          <w:rFonts w:ascii="宋体" w:hAnsi="宋体"/>
        </w:rPr>
        <w:t>非竞争性费用，</w:t>
      </w:r>
      <w:r>
        <w:rPr>
          <w:rFonts w:hint="eastAsia" w:ascii="宋体" w:hAnsi="宋体"/>
        </w:rPr>
        <w:t>投标报价按公布的</w:t>
      </w:r>
      <w:r>
        <w:rPr>
          <w:rFonts w:hint="eastAsia" w:ascii="宋体" w:hAnsi="宋体"/>
          <w:bCs/>
          <w:u w:val="single"/>
        </w:rPr>
        <w:t>安全文明</w:t>
      </w:r>
      <w:r>
        <w:rPr>
          <w:rFonts w:hint="eastAsia" w:ascii="宋体" w:hAnsi="宋体"/>
          <w:u w:val="single"/>
        </w:rPr>
        <w:t>施工费</w:t>
      </w:r>
      <w:r>
        <w:rPr>
          <w:rFonts w:hint="eastAsia" w:ascii="宋体" w:hAnsi="宋体"/>
          <w:u w:val="single"/>
          <w:lang w:eastAsia="zh-CN"/>
        </w:rPr>
        <w:t>、暂估价</w:t>
      </w:r>
      <w:r>
        <w:rPr>
          <w:rFonts w:hint="eastAsia" w:ascii="宋体" w:hAnsi="宋体"/>
        </w:rPr>
        <w:t>计</w:t>
      </w:r>
      <w:r>
        <w:rPr>
          <w:rFonts w:ascii="宋体" w:hAnsi="宋体"/>
        </w:rPr>
        <w:t>列</w:t>
      </w:r>
      <w:r>
        <w:rPr>
          <w:rFonts w:hint="eastAsia" w:ascii="宋体" w:hAnsi="宋体"/>
        </w:rPr>
        <w:t>。</w:t>
      </w:r>
    </w:p>
    <w:p>
      <w:pPr>
        <w:pStyle w:val="4"/>
        <w:rPr>
          <w:rFonts w:hint="eastAsia" w:hAnsi="宋体"/>
          <w:b/>
          <w:bCs/>
        </w:rPr>
      </w:pPr>
      <w:r>
        <w:rPr>
          <w:rFonts w:hint="eastAsia" w:hAnsi="宋体"/>
          <w:b/>
          <w:bCs/>
        </w:rPr>
        <w:br w:type="page"/>
      </w:r>
    </w:p>
    <w:p>
      <w:pPr>
        <w:rPr>
          <w:rFonts w:hint="eastAsia" w:ascii="宋体" w:hAnsi="宋体"/>
          <w:b/>
          <w:highlight w:val="none"/>
        </w:rPr>
      </w:pPr>
      <w:r>
        <w:rPr>
          <w:rFonts w:hint="eastAsia" w:ascii="宋体" w:hAnsi="宋体"/>
          <w:b/>
          <w:highlight w:val="none"/>
        </w:rPr>
        <w:t>（以下报价表格式为18版规约格式，如本项目采用其他版本规约编制，请自行修改报价表格式。）</w:t>
      </w:r>
    </w:p>
    <w:p>
      <w:pPr>
        <w:pStyle w:val="4"/>
        <w:rPr>
          <w:rFonts w:hint="eastAsia" w:hAnsi="宋体"/>
          <w:b/>
          <w:bCs/>
          <w:highlight w:val="none"/>
        </w:rPr>
      </w:pPr>
    </w:p>
    <w:p>
      <w:pPr>
        <w:pStyle w:val="4"/>
        <w:rPr>
          <w:rFonts w:hint="eastAsia" w:hAnsi="宋体"/>
          <w:b/>
          <w:bCs/>
          <w:highlight w:val="none"/>
        </w:rPr>
      </w:pPr>
      <w:r>
        <w:rPr>
          <w:rFonts w:hint="eastAsia" w:hAnsi="宋体"/>
          <w:b/>
          <w:bCs/>
          <w:highlight w:val="none"/>
        </w:rPr>
        <w:t>变电工程投标格式：</w:t>
      </w:r>
    </w:p>
    <w:p>
      <w:pPr>
        <w:rPr>
          <w:rFonts w:hint="eastAsia" w:ascii="宋体" w:hAnsi="宋体"/>
          <w:bCs/>
          <w:sz w:val="24"/>
          <w:szCs w:val="24"/>
        </w:rPr>
      </w:pPr>
      <w:r>
        <w:rPr>
          <w:rFonts w:hint="eastAsia" w:ascii="宋体" w:hAnsi="宋体"/>
          <w:b/>
          <w:sz w:val="24"/>
          <w:szCs w:val="24"/>
        </w:rPr>
        <w:t xml:space="preserve"> </w:t>
      </w:r>
      <w:r>
        <w:rPr>
          <w:rFonts w:hint="eastAsia" w:ascii="宋体" w:hAnsi="宋体"/>
          <w:bCs/>
          <w:sz w:val="24"/>
          <w:szCs w:val="24"/>
        </w:rPr>
        <w:t xml:space="preserve">  </w:t>
      </w:r>
    </w:p>
    <w:p>
      <w:pPr>
        <w:rPr>
          <w:rFonts w:hint="eastAsia" w:ascii="宋体" w:hAnsi="宋体"/>
        </w:rPr>
      </w:pPr>
      <w:r>
        <w:rPr>
          <w:rFonts w:hint="eastAsia" w:ascii="宋体" w:hAnsi="宋体"/>
          <w:bCs/>
        </w:rPr>
        <w:t>（一） 变电工程报价书编制说明</w:t>
      </w:r>
    </w:p>
    <w:p>
      <w:pPr>
        <w:ind w:left="315"/>
        <w:rPr>
          <w:rFonts w:hint="eastAsia" w:ascii="宋体" w:hAnsi="宋体"/>
          <w:bCs/>
          <w:snapToGrid w:val="0"/>
          <w:kern w:val="0"/>
          <w:position w:val="-6"/>
          <w:szCs w:val="21"/>
        </w:rPr>
      </w:pPr>
      <w:r>
        <w:rPr>
          <w:rFonts w:hint="eastAsia" w:ascii="宋体" w:hAnsi="宋体"/>
          <w:bCs/>
          <w:snapToGrid w:val="0"/>
          <w:kern w:val="0"/>
          <w:position w:val="-6"/>
          <w:szCs w:val="21"/>
        </w:rPr>
        <w:t>1、工程概况：</w:t>
      </w:r>
    </w:p>
    <w:p>
      <w:pPr>
        <w:ind w:firstLine="420" w:firstLineChars="200"/>
        <w:rPr>
          <w:rFonts w:hint="eastAsia" w:ascii="宋体" w:hAnsi="宋体"/>
          <w:snapToGrid w:val="0"/>
          <w:kern w:val="0"/>
          <w:position w:val="-6"/>
          <w:szCs w:val="21"/>
        </w:rPr>
      </w:pPr>
      <w:r>
        <w:rPr>
          <w:rFonts w:hint="eastAsia" w:ascii="宋体" w:hAnsi="宋体"/>
          <w:snapToGrid w:val="0"/>
          <w:kern w:val="0"/>
          <w:position w:val="-6"/>
          <w:szCs w:val="21"/>
        </w:rPr>
        <w:t>包括建设单位、设计单位、总用地面积，站内建筑总面积。楼房建筑结构、外墙砖及门窗形式，构支架、基础形式、基础处理方式等。</w:t>
      </w:r>
    </w:p>
    <w:p>
      <w:pPr>
        <w:ind w:firstLine="420" w:firstLineChars="200"/>
        <w:rPr>
          <w:rFonts w:hint="eastAsia" w:ascii="宋体" w:hAnsi="宋体"/>
          <w:bCs/>
          <w:snapToGrid w:val="0"/>
          <w:kern w:val="0"/>
          <w:position w:val="-6"/>
          <w:szCs w:val="21"/>
        </w:rPr>
      </w:pPr>
      <w:r>
        <w:rPr>
          <w:rFonts w:hint="eastAsia" w:ascii="宋体" w:hAnsi="宋体"/>
          <w:bCs/>
          <w:snapToGrid w:val="0"/>
          <w:kern w:val="0"/>
          <w:position w:val="-6"/>
          <w:szCs w:val="21"/>
        </w:rPr>
        <w:t>2、施工招标范围：</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3、施工承包方式：</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4、编制依据：包括定额、计价及材料价差的编制依据</w:t>
      </w:r>
    </w:p>
    <w:p>
      <w:pPr>
        <w:adjustRightInd w:val="0"/>
        <w:snapToGrid w:val="0"/>
        <w:ind w:left="315" w:leftChars="150" w:firstLine="105" w:firstLineChars="50"/>
        <w:rPr>
          <w:rFonts w:hint="eastAsia" w:ascii="宋体" w:hAnsi="宋体"/>
          <w:bCs/>
          <w:snapToGrid w:val="0"/>
          <w:kern w:val="0"/>
          <w:position w:val="-6"/>
          <w:szCs w:val="21"/>
        </w:rPr>
      </w:pPr>
      <w:r>
        <w:rPr>
          <w:rFonts w:hint="eastAsia" w:ascii="宋体" w:hAnsi="宋体"/>
          <w:bCs/>
          <w:snapToGrid w:val="0"/>
          <w:kern w:val="0"/>
          <w:position w:val="-6"/>
          <w:szCs w:val="21"/>
        </w:rPr>
        <w:t>5、其它说明：</w:t>
      </w:r>
    </w:p>
    <w:p>
      <w:pPr>
        <w:tabs>
          <w:tab w:val="left" w:pos="420"/>
        </w:tabs>
        <w:adjustRightInd w:val="0"/>
        <w:snapToGrid w:val="0"/>
        <w:rPr>
          <w:rFonts w:hint="eastAsia" w:ascii="宋体" w:hAnsi="宋体"/>
          <w:bCs/>
          <w:snapToGrid w:val="0"/>
          <w:kern w:val="0"/>
          <w:position w:val="-6"/>
          <w:szCs w:val="21"/>
        </w:rPr>
      </w:pPr>
      <w:r>
        <w:rPr>
          <w:rFonts w:hint="eastAsia" w:ascii="宋体" w:hAnsi="宋体"/>
          <w:bCs/>
          <w:snapToGrid w:val="0"/>
          <w:kern w:val="0"/>
          <w:position w:val="-6"/>
          <w:szCs w:val="21"/>
        </w:rPr>
        <w:t xml:space="preserve">   </w:t>
      </w:r>
      <w:r>
        <w:rPr>
          <w:rFonts w:hint="eastAsia" w:ascii="宋体" w:hAnsi="宋体"/>
          <w:snapToGrid w:val="0"/>
          <w:kern w:val="0"/>
          <w:position w:val="-6"/>
          <w:szCs w:val="21"/>
        </w:rPr>
        <w:t xml:space="preserve">    工程变电部分采用</w:t>
      </w:r>
      <w:r>
        <w:rPr>
          <w:rFonts w:hint="eastAsia" w:ascii="宋体" w:hAnsi="宋体"/>
          <w:snapToGrid w:val="0"/>
          <w:kern w:val="0"/>
          <w:position w:val="-6"/>
          <w:szCs w:val="21"/>
          <w:u w:val="single"/>
        </w:rPr>
        <w:t xml:space="preserve"> 【商品 】 </w:t>
      </w:r>
      <w:r>
        <w:rPr>
          <w:rFonts w:hint="eastAsia" w:ascii="宋体" w:hAnsi="宋体"/>
          <w:snapToGrid w:val="0"/>
          <w:kern w:val="0"/>
          <w:position w:val="-6"/>
          <w:szCs w:val="21"/>
        </w:rPr>
        <w:t>混凝土、</w:t>
      </w:r>
      <w:r>
        <w:rPr>
          <w:rFonts w:hint="eastAsia" w:ascii="宋体" w:hAnsi="宋体"/>
          <w:snapToGrid w:val="0"/>
          <w:kern w:val="0"/>
          <w:position w:val="-6"/>
          <w:szCs w:val="21"/>
          <w:u w:val="single"/>
        </w:rPr>
        <w:t xml:space="preserve">【灰砂】 </w:t>
      </w:r>
      <w:r>
        <w:rPr>
          <w:rFonts w:hint="eastAsia" w:ascii="宋体" w:hAnsi="宋体"/>
          <w:snapToGrid w:val="0"/>
          <w:kern w:val="0"/>
          <w:position w:val="-6"/>
          <w:szCs w:val="21"/>
        </w:rPr>
        <w:t>砖。</w:t>
      </w:r>
    </w:p>
    <w:p>
      <w:pPr>
        <w:pStyle w:val="4"/>
        <w:rPr>
          <w:rFonts w:hint="eastAsia" w:hAnsi="宋体"/>
        </w:rPr>
      </w:pPr>
    </w:p>
    <w:p>
      <w:pPr>
        <w:pStyle w:val="4"/>
        <w:numPr>
          <w:ilvl w:val="0"/>
          <w:numId w:val="2"/>
        </w:numPr>
        <w:rPr>
          <w:rFonts w:hint="eastAsia" w:hAnsi="宋体"/>
        </w:rPr>
      </w:pPr>
      <w:r>
        <w:rPr>
          <w:rFonts w:hAnsi="宋体"/>
        </w:rPr>
        <w:br w:type="page"/>
      </w:r>
      <w:r>
        <w:rPr>
          <w:rFonts w:hint="eastAsia" w:hAnsi="宋体"/>
        </w:rPr>
        <w:t>变电工程报价书</w:t>
      </w:r>
    </w:p>
    <w:p>
      <w:pPr>
        <w:pStyle w:val="4"/>
        <w:rPr>
          <w:rFonts w:hint="eastAsia" w:hAnsi="宋体"/>
        </w:rPr>
      </w:pPr>
    </w:p>
    <w:p>
      <w:pPr>
        <w:pStyle w:val="4"/>
        <w:rPr>
          <w:rFonts w:hint="eastAsia" w:hAnsi="宋体"/>
        </w:rPr>
      </w:pPr>
    </w:p>
    <w:tbl>
      <w:tblPr>
        <w:tblStyle w:val="8"/>
        <w:tblW w:w="8680" w:type="dxa"/>
        <w:jc w:val="center"/>
        <w:tblLayout w:type="fixed"/>
        <w:tblCellMar>
          <w:top w:w="0" w:type="dxa"/>
          <w:left w:w="0" w:type="dxa"/>
          <w:bottom w:w="0" w:type="dxa"/>
          <w:right w:w="0" w:type="dxa"/>
        </w:tblCellMar>
      </w:tblPr>
      <w:tblGrid>
        <w:gridCol w:w="860"/>
        <w:gridCol w:w="1788"/>
        <w:gridCol w:w="559"/>
        <w:gridCol w:w="590"/>
        <w:gridCol w:w="569"/>
        <w:gridCol w:w="450"/>
        <w:gridCol w:w="450"/>
        <w:gridCol w:w="590"/>
        <w:gridCol w:w="493"/>
        <w:gridCol w:w="590"/>
        <w:gridCol w:w="1741"/>
      </w:tblGrid>
      <w:tr>
        <w:tblPrEx>
          <w:tblCellMar>
            <w:top w:w="0" w:type="dxa"/>
            <w:left w:w="0" w:type="dxa"/>
            <w:bottom w:w="0" w:type="dxa"/>
            <w:right w:w="0" w:type="dxa"/>
          </w:tblCellMar>
        </w:tblPrEx>
        <w:trPr>
          <w:trHeight w:val="638" w:hRule="atLeast"/>
          <w:jc w:val="center"/>
        </w:trPr>
        <w:tc>
          <w:tcPr>
            <w:tcW w:w="86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工程投标报价汇总表</w:t>
            </w:r>
          </w:p>
        </w:tc>
      </w:tr>
      <w:tr>
        <w:tblPrEx>
          <w:tblCellMar>
            <w:top w:w="0" w:type="dxa"/>
            <w:left w:w="0" w:type="dxa"/>
            <w:bottom w:w="0" w:type="dxa"/>
            <w:right w:w="0" w:type="dxa"/>
          </w:tblCellMar>
        </w:tblPrEx>
        <w:trPr>
          <w:trHeight w:val="431" w:hRule="atLeast"/>
          <w:jc w:val="center"/>
        </w:trPr>
        <w:tc>
          <w:tcPr>
            <w:tcW w:w="264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表一甲      建设规模:</w:t>
            </w:r>
          </w:p>
        </w:tc>
        <w:tc>
          <w:tcPr>
            <w:tcW w:w="55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6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5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59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auto"/>
                <w:sz w:val="20"/>
              </w:rPr>
            </w:pPr>
          </w:p>
        </w:tc>
        <w:tc>
          <w:tcPr>
            <w:tcW w:w="174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金额单位:万元</w:t>
            </w:r>
          </w:p>
        </w:tc>
      </w:tr>
      <w:tr>
        <w:tblPrEx>
          <w:tblCellMar>
            <w:top w:w="0" w:type="dxa"/>
            <w:left w:w="0" w:type="dxa"/>
            <w:bottom w:w="0" w:type="dxa"/>
            <w:right w:w="0" w:type="dxa"/>
          </w:tblCellMar>
        </w:tblPrEx>
        <w:trPr>
          <w:trHeight w:val="1587" w:hRule="atLeast"/>
          <w:jc w:val="center"/>
        </w:trPr>
        <w:tc>
          <w:tcPr>
            <w:tcW w:w="8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序号</w:t>
            </w:r>
          </w:p>
        </w:tc>
        <w:tc>
          <w:tcPr>
            <w:tcW w:w="178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工程或费用名称</w:t>
            </w:r>
          </w:p>
        </w:tc>
        <w:tc>
          <w:tcPr>
            <w:tcW w:w="55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建筑工程费</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乙供设备购置费</w:t>
            </w:r>
          </w:p>
        </w:tc>
        <w:tc>
          <w:tcPr>
            <w:tcW w:w="56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安装工程费</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其他费用</w:t>
            </w:r>
          </w:p>
        </w:tc>
        <w:tc>
          <w:tcPr>
            <w:tcW w:w="45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合计</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其中：安全文明施工费</w:t>
            </w:r>
          </w:p>
        </w:tc>
        <w:tc>
          <w:tcPr>
            <w:tcW w:w="49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各项占静态投资(%)</w:t>
            </w:r>
          </w:p>
        </w:tc>
        <w:tc>
          <w:tcPr>
            <w:tcW w:w="59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0"/>
              </w:rPr>
            </w:pPr>
            <w:r>
              <w:rPr>
                <w:rFonts w:hint="eastAsia" w:ascii="宋体" w:hAnsi="宋体" w:cs="宋体"/>
                <w:color w:val="auto"/>
                <w:kern w:val="0"/>
                <w:sz w:val="20"/>
                <w:lang w:bidi="ar"/>
              </w:rPr>
              <w:t>单位投资(元/kVA)</w:t>
            </w:r>
          </w:p>
        </w:tc>
        <w:tc>
          <w:tcPr>
            <w:tcW w:w="1741" w:type="dxa"/>
            <w:tcBorders>
              <w:top w:val="nil"/>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费用编码</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w:t>
            </w:r>
          </w:p>
        </w:tc>
        <w:tc>
          <w:tcPr>
            <w:tcW w:w="1788"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主辅生产工程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20"/>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(一)</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主要生产工程</w:t>
            </w:r>
          </w:p>
        </w:tc>
        <w:tc>
          <w:tcPr>
            <w:tcW w:w="55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nil"/>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nil"/>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辅助生产工程</w:t>
            </w:r>
          </w:p>
        </w:tc>
        <w:tc>
          <w:tcPr>
            <w:tcW w:w="55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nil"/>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二</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与站址有关的单项工程</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小计</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三</w:t>
            </w: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编制基准期价差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21840000000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四</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其他费用</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21830000000</w:t>
            </w:r>
          </w:p>
        </w:tc>
      </w:tr>
      <w:tr>
        <w:tblPrEx>
          <w:tblCellMar>
            <w:top w:w="0" w:type="dxa"/>
            <w:left w:w="0" w:type="dxa"/>
            <w:bottom w:w="0" w:type="dxa"/>
            <w:right w:w="0" w:type="dxa"/>
          </w:tblCellMar>
        </w:tblPrEx>
        <w:trPr>
          <w:trHeight w:val="648" w:hRule="atLeast"/>
          <w:jc w:val="center"/>
        </w:trPr>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auto"/>
                <w:sz w:val="18"/>
                <w:szCs w:val="18"/>
              </w:rPr>
            </w:pPr>
          </w:p>
        </w:tc>
        <w:tc>
          <w:tcPr>
            <w:tcW w:w="1788" w:type="dxa"/>
            <w:tcBorders>
              <w:top w:val="single" w:color="000000" w:sz="4" w:space="0"/>
              <w:left w:val="nil"/>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其中：建设场地征用及清理费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五</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基本预备费</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218D0000000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六</w:t>
            </w: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特殊项目</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center"/>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auto"/>
                <w:sz w:val="18"/>
                <w:szCs w:val="18"/>
              </w:rPr>
            </w:pPr>
            <w:r>
              <w:rPr>
                <w:rFonts w:hint="eastAsia" w:ascii="宋体" w:hAnsi="宋体" w:cs="宋体"/>
                <w:color w:val="auto"/>
                <w:kern w:val="0"/>
                <w:sz w:val="18"/>
                <w:szCs w:val="18"/>
                <w:lang w:bidi="ar"/>
              </w:rPr>
              <w:t>21850000000</w:t>
            </w: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cs="宋体"/>
                <w:color w:val="auto"/>
                <w:sz w:val="18"/>
                <w:szCs w:val="18"/>
              </w:rPr>
            </w:pPr>
            <w:r>
              <w:rPr>
                <w:rFonts w:hint="eastAsia" w:ascii="宋体" w:hAnsi="宋体" w:cs="宋体"/>
                <w:color w:val="auto"/>
                <w:kern w:val="0"/>
                <w:sz w:val="18"/>
                <w:szCs w:val="18"/>
                <w:lang w:bidi="ar"/>
              </w:rPr>
              <w:t>总金额</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86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bottom"/>
          </w:tcPr>
          <w:p>
            <w:pPr>
              <w:jc w:val="center"/>
              <w:rPr>
                <w:rFonts w:hint="eastAsia" w:ascii="宋体" w:hAnsi="宋体" w:cs="宋体"/>
                <w:color w:val="auto"/>
                <w:sz w:val="18"/>
                <w:szCs w:val="18"/>
              </w:rPr>
            </w:pPr>
          </w:p>
        </w:tc>
        <w:tc>
          <w:tcPr>
            <w:tcW w:w="178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widowControl/>
              <w:jc w:val="left"/>
              <w:textAlignment w:val="bottom"/>
              <w:rPr>
                <w:rFonts w:hint="eastAsia" w:ascii="宋体" w:hAnsi="宋体" w:cs="宋体"/>
                <w:color w:val="auto"/>
                <w:sz w:val="18"/>
                <w:szCs w:val="18"/>
              </w:rPr>
            </w:pPr>
            <w:r>
              <w:rPr>
                <w:rFonts w:hint="eastAsia" w:ascii="宋体" w:hAnsi="宋体" w:cs="宋体"/>
                <w:color w:val="auto"/>
                <w:kern w:val="0"/>
                <w:sz w:val="18"/>
                <w:szCs w:val="18"/>
                <w:lang w:bidi="ar"/>
              </w:rPr>
              <w:t>总金额（大写）：</w:t>
            </w:r>
          </w:p>
        </w:tc>
        <w:tc>
          <w:tcPr>
            <w:tcW w:w="55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bottom"/>
          </w:tcPr>
          <w:p>
            <w:pPr>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590"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pPr>
              <w:jc w:val="right"/>
              <w:rPr>
                <w:rFonts w:hint="eastAsia" w:ascii="宋体" w:hAnsi="宋体" w:cs="宋体"/>
                <w:color w:val="auto"/>
                <w:sz w:val="18"/>
                <w:szCs w:val="18"/>
              </w:rPr>
            </w:pPr>
          </w:p>
        </w:tc>
        <w:tc>
          <w:tcPr>
            <w:tcW w:w="174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注：1、本表中的费用不包括建设单位供应的设备材料费用。</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2、建筑工程乙供设备、甲供设备装卸及保管费列入建筑工程费中。</w:t>
            </w:r>
          </w:p>
        </w:tc>
      </w:tr>
      <w:tr>
        <w:tblPrEx>
          <w:tblCellMar>
            <w:top w:w="0" w:type="dxa"/>
            <w:left w:w="0" w:type="dxa"/>
            <w:bottom w:w="0" w:type="dxa"/>
            <w:right w:w="0" w:type="dxa"/>
          </w:tblCellMar>
        </w:tblPrEx>
        <w:trPr>
          <w:trHeight w:val="325" w:hRule="atLeast"/>
          <w:jc w:val="center"/>
        </w:trPr>
        <w:tc>
          <w:tcPr>
            <w:tcW w:w="8680" w:type="dxa"/>
            <w:gridSpan w:val="11"/>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 xml:space="preserve">    3、安装工程乙供设备、甲供设备装卸及保管费列入设备购置费中。</w:t>
            </w:r>
          </w:p>
        </w:tc>
      </w:tr>
      <w:tr>
        <w:tblPrEx>
          <w:tblCellMar>
            <w:top w:w="0" w:type="dxa"/>
            <w:left w:w="0" w:type="dxa"/>
            <w:bottom w:w="0" w:type="dxa"/>
            <w:right w:w="0" w:type="dxa"/>
          </w:tblCellMar>
        </w:tblPrEx>
        <w:trPr>
          <w:trHeight w:val="325" w:hRule="atLeast"/>
          <w:jc w:val="center"/>
        </w:trPr>
        <w:tc>
          <w:tcPr>
            <w:tcW w:w="86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88" w:type="dxa"/>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auto"/>
                <w:sz w:val="18"/>
                <w:szCs w:val="18"/>
              </w:rPr>
            </w:pPr>
          </w:p>
        </w:tc>
        <w:tc>
          <w:tcPr>
            <w:tcW w:w="55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69"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5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49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741" w:type="dxa"/>
            <w:tcBorders>
              <w:top w:val="nil"/>
              <w:left w:val="nil"/>
              <w:bottom w:val="nil"/>
              <w:right w:val="nil"/>
            </w:tcBorders>
            <w:noWrap/>
            <w:tcMar>
              <w:top w:w="12" w:type="dxa"/>
              <w:left w:w="12" w:type="dxa"/>
              <w:right w:w="12" w:type="dxa"/>
            </w:tcMar>
            <w:vAlign w:val="bottom"/>
          </w:tcPr>
          <w:p>
            <w:pPr>
              <w:rPr>
                <w:rFonts w:hint="eastAsia" w:ascii="宋体" w:hAnsi="宋体" w:cs="宋体"/>
                <w:color w:val="auto"/>
                <w:sz w:val="22"/>
                <w:szCs w:val="22"/>
              </w:rPr>
            </w:pPr>
          </w:p>
        </w:tc>
      </w:tr>
    </w:tbl>
    <w:p>
      <w:pPr>
        <w:pStyle w:val="4"/>
        <w:rPr>
          <w:rFonts w:hAnsi="宋体"/>
        </w:rPr>
      </w:pPr>
    </w:p>
    <w:p>
      <w:pPr>
        <w:pStyle w:val="4"/>
        <w:rPr>
          <w:rFonts w:hAnsi="宋体"/>
        </w:rPr>
      </w:pPr>
    </w:p>
    <w:p>
      <w:pPr>
        <w:pStyle w:val="4"/>
        <w:rPr>
          <w:rFonts w:hAnsi="宋体"/>
        </w:rPr>
      </w:pPr>
    </w:p>
    <w:tbl>
      <w:tblPr>
        <w:tblStyle w:val="8"/>
        <w:tblW w:w="8920" w:type="dxa"/>
        <w:jc w:val="center"/>
        <w:tblLayout w:type="autofit"/>
        <w:tblCellMar>
          <w:top w:w="0" w:type="dxa"/>
          <w:left w:w="0" w:type="dxa"/>
          <w:bottom w:w="0" w:type="dxa"/>
          <w:right w:w="0" w:type="dxa"/>
        </w:tblCellMar>
      </w:tblPr>
      <w:tblGrid>
        <w:gridCol w:w="637"/>
        <w:gridCol w:w="3349"/>
        <w:gridCol w:w="908"/>
        <w:gridCol w:w="481"/>
        <w:gridCol w:w="560"/>
        <w:gridCol w:w="654"/>
        <w:gridCol w:w="962"/>
        <w:gridCol w:w="325"/>
        <w:gridCol w:w="1044"/>
      </w:tblGrid>
      <w:tr>
        <w:tblPrEx>
          <w:tblCellMar>
            <w:top w:w="0" w:type="dxa"/>
            <w:left w:w="0" w:type="dxa"/>
            <w:bottom w:w="0" w:type="dxa"/>
            <w:right w:w="0" w:type="dxa"/>
          </w:tblCellMar>
        </w:tblPrEx>
        <w:trPr>
          <w:trHeight w:val="635" w:hRule="atLeast"/>
          <w:jc w:val="center"/>
        </w:trPr>
        <w:tc>
          <w:tcPr>
            <w:tcW w:w="892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建筑工程报价汇总表</w:t>
            </w:r>
          </w:p>
        </w:tc>
      </w:tr>
      <w:tr>
        <w:tblPrEx>
          <w:tblCellMar>
            <w:top w:w="0" w:type="dxa"/>
            <w:left w:w="0" w:type="dxa"/>
            <w:bottom w:w="0" w:type="dxa"/>
            <w:right w:w="0" w:type="dxa"/>
          </w:tblCellMar>
        </w:tblPrEx>
        <w:trPr>
          <w:trHeight w:val="324" w:hRule="atLeast"/>
          <w:jc w:val="center"/>
        </w:trPr>
        <w:tc>
          <w:tcPr>
            <w:tcW w:w="637" w:type="dxa"/>
            <w:tcBorders>
              <w:top w:val="nil"/>
              <w:left w:val="nil"/>
              <w:bottom w:val="nil"/>
              <w:right w:val="nil"/>
            </w:tcBorders>
            <w:shd w:val="clear" w:color="auto" w:fill="auto"/>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3349" w:type="dxa"/>
            <w:tcBorders>
              <w:top w:val="nil"/>
              <w:left w:val="nil"/>
              <w:bottom w:val="nil"/>
              <w:right w:val="nil"/>
            </w:tcBorders>
            <w:shd w:val="clear" w:color="auto" w:fill="FFFFFF"/>
            <w:noWrap w:val="0"/>
            <w:tcMar>
              <w:top w:w="12" w:type="dxa"/>
              <w:left w:w="12" w:type="dxa"/>
              <w:right w:w="12" w:type="dxa"/>
            </w:tcMar>
            <w:vAlign w:val="center"/>
          </w:tcPr>
          <w:p>
            <w:pPr>
              <w:rPr>
                <w:rFonts w:hint="eastAsia" w:ascii="宋体" w:hAnsi="宋体" w:cs="宋体"/>
                <w:b/>
                <w:color w:val="000000"/>
                <w:sz w:val="18"/>
                <w:szCs w:val="18"/>
              </w:rPr>
            </w:pPr>
          </w:p>
        </w:tc>
        <w:tc>
          <w:tcPr>
            <w:tcW w:w="9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481"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56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6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96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325"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44"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5" w:hRule="atLeast"/>
          <w:jc w:val="center"/>
        </w:trPr>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9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建筑工程费（1）</w:t>
            </w:r>
          </w:p>
        </w:tc>
        <w:tc>
          <w:tcPr>
            <w:tcW w:w="16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3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104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1580" w:hRule="atLeast"/>
          <w:jc w:val="center"/>
        </w:trPr>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9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4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4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3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44" w:hRule="atLeast"/>
          <w:jc w:val="center"/>
        </w:trPr>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34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4"/>
        <w:rPr>
          <w:rFonts w:hAnsi="宋体"/>
        </w:rPr>
      </w:pPr>
    </w:p>
    <w:p>
      <w:pPr>
        <w:pStyle w:val="4"/>
        <w:rPr>
          <w:rFonts w:hint="eastAsia" w:hAnsi="宋体"/>
          <w:b/>
          <w:bCs/>
        </w:rPr>
      </w:pPr>
    </w:p>
    <w:p>
      <w:pPr>
        <w:pStyle w:val="4"/>
        <w:rPr>
          <w:rFonts w:hint="eastAsia" w:hAnsi="宋体"/>
          <w:b/>
          <w:bCs/>
        </w:rPr>
      </w:pPr>
    </w:p>
    <w:tbl>
      <w:tblPr>
        <w:tblStyle w:val="8"/>
        <w:tblW w:w="9020" w:type="dxa"/>
        <w:jc w:val="center"/>
        <w:tblLayout w:type="autofit"/>
        <w:tblCellMar>
          <w:top w:w="0" w:type="dxa"/>
          <w:left w:w="0" w:type="dxa"/>
          <w:bottom w:w="0" w:type="dxa"/>
          <w:right w:w="0" w:type="dxa"/>
        </w:tblCellMar>
      </w:tblPr>
      <w:tblGrid>
        <w:gridCol w:w="624"/>
        <w:gridCol w:w="2974"/>
        <w:gridCol w:w="537"/>
        <w:gridCol w:w="307"/>
        <w:gridCol w:w="307"/>
        <w:gridCol w:w="460"/>
        <w:gridCol w:w="963"/>
        <w:gridCol w:w="613"/>
        <w:gridCol w:w="914"/>
        <w:gridCol w:w="307"/>
        <w:gridCol w:w="1014"/>
      </w:tblGrid>
      <w:tr>
        <w:tblPrEx>
          <w:tblCellMar>
            <w:top w:w="0" w:type="dxa"/>
            <w:left w:w="0" w:type="dxa"/>
            <w:bottom w:w="0" w:type="dxa"/>
            <w:right w:w="0" w:type="dxa"/>
          </w:tblCellMar>
        </w:tblPrEx>
        <w:trPr>
          <w:trHeight w:val="262" w:hRule="atLeast"/>
          <w:jc w:val="center"/>
        </w:trPr>
        <w:tc>
          <w:tcPr>
            <w:tcW w:w="90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安装工程报价汇总表</w:t>
            </w:r>
          </w:p>
        </w:tc>
      </w:tr>
      <w:tr>
        <w:tblPrEx>
          <w:tblCellMar>
            <w:top w:w="0" w:type="dxa"/>
            <w:left w:w="0" w:type="dxa"/>
            <w:bottom w:w="0" w:type="dxa"/>
            <w:right w:w="0" w:type="dxa"/>
          </w:tblCellMar>
        </w:tblPrEx>
        <w:trPr>
          <w:trHeight w:val="134" w:hRule="atLeast"/>
          <w:jc w:val="center"/>
        </w:trPr>
        <w:tc>
          <w:tcPr>
            <w:tcW w:w="624"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表二甲</w:t>
            </w:r>
          </w:p>
        </w:tc>
        <w:tc>
          <w:tcPr>
            <w:tcW w:w="297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53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60"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63"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613"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91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307"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14"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138"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9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1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2036"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1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3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26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3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4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9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1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138"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142"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tbl>
      <w:tblPr>
        <w:tblStyle w:val="8"/>
        <w:tblW w:w="9300" w:type="dxa"/>
        <w:jc w:val="center"/>
        <w:tblLayout w:type="autofit"/>
        <w:tblCellMar>
          <w:top w:w="0" w:type="dxa"/>
          <w:left w:w="0" w:type="dxa"/>
          <w:bottom w:w="0" w:type="dxa"/>
          <w:right w:w="0" w:type="dxa"/>
        </w:tblCellMar>
      </w:tblPr>
      <w:tblGrid>
        <w:gridCol w:w="624"/>
        <w:gridCol w:w="3274"/>
        <w:gridCol w:w="328"/>
        <w:gridCol w:w="300"/>
        <w:gridCol w:w="300"/>
        <w:gridCol w:w="301"/>
        <w:gridCol w:w="300"/>
        <w:gridCol w:w="300"/>
        <w:gridCol w:w="300"/>
        <w:gridCol w:w="300"/>
        <w:gridCol w:w="240"/>
        <w:gridCol w:w="329"/>
        <w:gridCol w:w="240"/>
        <w:gridCol w:w="240"/>
        <w:gridCol w:w="339"/>
        <w:gridCol w:w="330"/>
        <w:gridCol w:w="241"/>
        <w:gridCol w:w="1014"/>
      </w:tblGrid>
      <w:tr>
        <w:tblPrEx>
          <w:tblCellMar>
            <w:top w:w="0" w:type="dxa"/>
            <w:left w:w="0" w:type="dxa"/>
            <w:bottom w:w="0" w:type="dxa"/>
            <w:right w:w="0" w:type="dxa"/>
          </w:tblCellMar>
        </w:tblPrEx>
        <w:trPr>
          <w:trHeight w:val="616" w:hRule="atLeast"/>
          <w:jc w:val="center"/>
        </w:trPr>
        <w:tc>
          <w:tcPr>
            <w:tcW w:w="9300" w:type="dxa"/>
            <w:gridSpan w:val="18"/>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建筑专业报价汇总表</w:t>
            </w:r>
          </w:p>
        </w:tc>
      </w:tr>
      <w:tr>
        <w:tblPrEx>
          <w:tblCellMar>
            <w:top w:w="0" w:type="dxa"/>
            <w:left w:w="0" w:type="dxa"/>
            <w:bottom w:w="0" w:type="dxa"/>
            <w:right w:w="0" w:type="dxa"/>
          </w:tblCellMar>
        </w:tblPrEx>
        <w:trPr>
          <w:trHeight w:val="314" w:hRule="atLeast"/>
          <w:jc w:val="center"/>
        </w:trPr>
        <w:tc>
          <w:tcPr>
            <w:tcW w:w="3898" w:type="dxa"/>
            <w:gridSpan w:val="2"/>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表二乙（一）</w:t>
            </w:r>
          </w:p>
        </w:tc>
        <w:tc>
          <w:tcPr>
            <w:tcW w:w="1229" w:type="dxa"/>
            <w:gridSpan w:val="4"/>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2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40"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9"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3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2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1014" w:type="dxa"/>
            <w:tcBorders>
              <w:top w:val="nil"/>
              <w:left w:val="nil"/>
              <w:bottom w:val="single" w:color="000000" w:sz="4" w:space="0"/>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4"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27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2429"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直接费</w:t>
            </w:r>
          </w:p>
        </w:tc>
        <w:tc>
          <w:tcPr>
            <w:tcW w:w="5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间接费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利润</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税金</w:t>
            </w:r>
          </w:p>
        </w:tc>
        <w:tc>
          <w:tcPr>
            <w:tcW w:w="3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甲供材装卸及保管费</w:t>
            </w:r>
          </w:p>
        </w:tc>
        <w:tc>
          <w:tcPr>
            <w:tcW w:w="33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包干预备费</w:t>
            </w:r>
          </w:p>
        </w:tc>
        <w:tc>
          <w:tcPr>
            <w:tcW w:w="2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24"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直接工程费</w:t>
            </w:r>
          </w:p>
        </w:tc>
        <w:tc>
          <w:tcPr>
            <w:tcW w:w="2101"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措施费</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规费</w:t>
            </w:r>
          </w:p>
        </w:tc>
        <w:tc>
          <w:tcPr>
            <w:tcW w:w="32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企业管理费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28"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7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3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临时设施费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3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2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3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2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24"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33"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327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tbl>
      <w:tblPr>
        <w:tblStyle w:val="8"/>
        <w:tblW w:w="9380" w:type="dxa"/>
        <w:jc w:val="center"/>
        <w:tblLayout w:type="autofit"/>
        <w:tblCellMar>
          <w:top w:w="0" w:type="dxa"/>
          <w:left w:w="0" w:type="dxa"/>
          <w:bottom w:w="0" w:type="dxa"/>
          <w:right w:w="0" w:type="dxa"/>
        </w:tblCellMar>
      </w:tblPr>
      <w:tblGrid>
        <w:gridCol w:w="624"/>
        <w:gridCol w:w="2974"/>
        <w:gridCol w:w="322"/>
        <w:gridCol w:w="294"/>
        <w:gridCol w:w="294"/>
        <w:gridCol w:w="296"/>
        <w:gridCol w:w="295"/>
        <w:gridCol w:w="295"/>
        <w:gridCol w:w="295"/>
        <w:gridCol w:w="295"/>
        <w:gridCol w:w="238"/>
        <w:gridCol w:w="238"/>
        <w:gridCol w:w="321"/>
        <w:gridCol w:w="238"/>
        <w:gridCol w:w="238"/>
        <w:gridCol w:w="266"/>
        <w:gridCol w:w="341"/>
        <w:gridCol w:w="264"/>
        <w:gridCol w:w="238"/>
        <w:gridCol w:w="1014"/>
      </w:tblGrid>
      <w:tr>
        <w:tblPrEx>
          <w:tblCellMar>
            <w:top w:w="0" w:type="dxa"/>
            <w:left w:w="0" w:type="dxa"/>
            <w:bottom w:w="0" w:type="dxa"/>
            <w:right w:w="0" w:type="dxa"/>
          </w:tblCellMar>
        </w:tblPrEx>
        <w:trPr>
          <w:trHeight w:val="608" w:hRule="atLeast"/>
          <w:jc w:val="center"/>
        </w:trPr>
        <w:tc>
          <w:tcPr>
            <w:tcW w:w="9380" w:type="dxa"/>
            <w:gridSpan w:val="2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安装专业报价汇总表</w:t>
            </w:r>
          </w:p>
        </w:tc>
      </w:tr>
      <w:tr>
        <w:tblPrEx>
          <w:tblCellMar>
            <w:top w:w="0" w:type="dxa"/>
            <w:left w:w="0" w:type="dxa"/>
            <w:bottom w:w="0" w:type="dxa"/>
            <w:right w:w="0" w:type="dxa"/>
          </w:tblCellMar>
        </w:tblPrEx>
        <w:trPr>
          <w:trHeight w:val="425" w:hRule="atLeast"/>
          <w:jc w:val="center"/>
        </w:trPr>
        <w:tc>
          <w:tcPr>
            <w:tcW w:w="4804" w:type="dxa"/>
            <w:gridSpan w:val="6"/>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表二甲（一）</w:t>
            </w: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797" w:type="dxa"/>
            <w:gridSpan w:val="3"/>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38"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38"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66" w:type="dxa"/>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41"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26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38" w:type="dxa"/>
            <w:tcBorders>
              <w:top w:val="nil"/>
              <w:left w:val="nil"/>
              <w:bottom w:val="single" w:color="000000" w:sz="4" w:space="0"/>
              <w:right w:val="nil"/>
            </w:tcBorders>
            <w:noWrap w:val="0"/>
            <w:tcMar>
              <w:top w:w="12" w:type="dxa"/>
              <w:left w:w="12" w:type="dxa"/>
              <w:right w:w="12" w:type="dxa"/>
            </w:tcMar>
            <w:vAlign w:val="center"/>
          </w:tcPr>
          <w:p>
            <w:pPr>
              <w:jc w:val="right"/>
              <w:rPr>
                <w:rFonts w:hint="eastAsia" w:ascii="宋体" w:hAnsi="宋体" w:cs="宋体"/>
                <w:color w:val="000000"/>
                <w:sz w:val="18"/>
                <w:szCs w:val="18"/>
              </w:rPr>
            </w:pPr>
          </w:p>
        </w:tc>
        <w:tc>
          <w:tcPr>
            <w:tcW w:w="1014"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0"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97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2386" w:type="dxa"/>
            <w:gridSpan w:val="8"/>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直接费</w:t>
            </w:r>
          </w:p>
        </w:tc>
        <w:tc>
          <w:tcPr>
            <w:tcW w:w="797" w:type="dxa"/>
            <w:gridSpan w:val="3"/>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间接费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利润</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税金</w:t>
            </w:r>
          </w:p>
        </w:tc>
        <w:tc>
          <w:tcPr>
            <w:tcW w:w="26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主材费</w:t>
            </w:r>
          </w:p>
        </w:tc>
        <w:tc>
          <w:tcPr>
            <w:tcW w:w="34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甲供材装卸及保管费</w:t>
            </w:r>
          </w:p>
        </w:tc>
        <w:tc>
          <w:tcPr>
            <w:tcW w:w="26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包干预备费</w:t>
            </w:r>
          </w:p>
        </w:tc>
        <w:tc>
          <w:tcPr>
            <w:tcW w:w="2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20"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直接工程费</w:t>
            </w:r>
          </w:p>
        </w:tc>
        <w:tc>
          <w:tcPr>
            <w:tcW w:w="2064"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措施费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规费</w:t>
            </w:r>
          </w:p>
        </w:tc>
        <w:tc>
          <w:tcPr>
            <w:tcW w:w="2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企业管理费</w:t>
            </w:r>
          </w:p>
        </w:tc>
        <w:tc>
          <w:tcPr>
            <w:tcW w:w="32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916"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297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2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94"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294"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296"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临时设施费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295" w:type="dxa"/>
            <w:tcBorders>
              <w:top w:val="single" w:color="000000" w:sz="4" w:space="0"/>
              <w:left w:val="single" w:color="000000" w:sz="4" w:space="0"/>
              <w:bottom w:val="nil"/>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32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4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6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2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01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2"/>
                <w:szCs w:val="22"/>
              </w:rPr>
            </w:pP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320"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329"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29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32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34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6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2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cs="宋体"/>
                <w:color w:val="000000"/>
                <w:sz w:val="22"/>
                <w:szCs w:val="22"/>
              </w:rPr>
            </w:pP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4"/>
        <w:rPr>
          <w:rFonts w:hint="eastAsia" w:hAnsi="宋体"/>
          <w:b/>
          <w:bCs/>
        </w:rPr>
      </w:pPr>
    </w:p>
    <w:p>
      <w:pPr>
        <w:pStyle w:val="4"/>
        <w:rPr>
          <w:rFonts w:hint="eastAsia" w:hAnsi="宋体"/>
          <w:b/>
          <w:bCs/>
        </w:rPr>
      </w:pPr>
    </w:p>
    <w:tbl>
      <w:tblPr>
        <w:tblStyle w:val="8"/>
        <w:tblW w:w="9260" w:type="dxa"/>
        <w:jc w:val="center"/>
        <w:tblLayout w:type="autofit"/>
        <w:tblCellMar>
          <w:top w:w="0" w:type="dxa"/>
          <w:left w:w="0" w:type="dxa"/>
          <w:bottom w:w="0" w:type="dxa"/>
          <w:right w:w="0" w:type="dxa"/>
        </w:tblCellMar>
      </w:tblPr>
      <w:tblGrid>
        <w:gridCol w:w="961"/>
        <w:gridCol w:w="4020"/>
        <w:gridCol w:w="1972"/>
        <w:gridCol w:w="1152"/>
        <w:gridCol w:w="1155"/>
      </w:tblGrid>
      <w:tr>
        <w:tblPrEx>
          <w:tblCellMar>
            <w:top w:w="0" w:type="dxa"/>
            <w:left w:w="0" w:type="dxa"/>
            <w:bottom w:w="0" w:type="dxa"/>
            <w:right w:w="0" w:type="dxa"/>
          </w:tblCellMar>
        </w:tblPrEx>
        <w:trPr>
          <w:trHeight w:val="610" w:hRule="atLeast"/>
          <w:jc w:val="center"/>
        </w:trPr>
        <w:tc>
          <w:tcPr>
            <w:tcW w:w="926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11" w:hRule="atLeast"/>
          <w:jc w:val="center"/>
        </w:trPr>
        <w:tc>
          <w:tcPr>
            <w:tcW w:w="961"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表四</w:t>
            </w:r>
          </w:p>
        </w:tc>
        <w:tc>
          <w:tcPr>
            <w:tcW w:w="4020"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97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152"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1155"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40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项目法人管理费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招标费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工程监理费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设备材料监造费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2.6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工程保险费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21832600000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项目建设技术服务费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项目前期工作费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环境影响评价费用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建设项目规划选址费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水土保持方案编审费用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地质灾害危险性评估费用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地震安全性评价费用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21833160000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文物调查费用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21833170000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3.1.8</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矿产压覆评估费用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21833180000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用地预审费用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21833190000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3.1.10</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节能评估费用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218331A0000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社会稳定风险评估费用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218331B0000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使用林地可行性研究费用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218331C0000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3.1.13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前期工作管理费用</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218331D0000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知识产权转让与研究试验费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勘察费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3.3.2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21833320000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可行性研究文件评审费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初步设计文件评审费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施工图文件评审费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21833430000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项目后评价费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21833500000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工程建设检测费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电力工程质量检测费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21833610000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特种设备安全监测费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21833620000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环境监测及环境保护验收费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21833630000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水土保持监测及验收费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21833640000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3.6.5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桩基检测费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21833650000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3.7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电力工程技术经济标准编制费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21833700000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生产准备费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21834000000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管理车辆购置费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21834100000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工器具及办公家具购置费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21834200000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4.3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生产职工培训及提前进场费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21834300000</w:t>
            </w:r>
          </w:p>
        </w:tc>
      </w:tr>
      <w:tr>
        <w:tblPrEx>
          <w:tblCellMar>
            <w:top w:w="0" w:type="dxa"/>
            <w:left w:w="0" w:type="dxa"/>
            <w:bottom w:w="0" w:type="dxa"/>
            <w:right w:w="0" w:type="dxa"/>
          </w:tblCellMar>
        </w:tblPrEx>
        <w:trPr>
          <w:trHeight w:val="32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大件运输措施费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21835000000</w:t>
            </w:r>
          </w:p>
        </w:tc>
      </w:tr>
      <w:tr>
        <w:tblPrEx>
          <w:tblCellMar>
            <w:top w:w="0" w:type="dxa"/>
            <w:left w:w="0" w:type="dxa"/>
            <w:bottom w:w="0" w:type="dxa"/>
            <w:right w:w="0" w:type="dxa"/>
          </w:tblCellMar>
        </w:tblPrEx>
        <w:trPr>
          <w:trHeight w:val="330" w:hRule="atLeast"/>
          <w:jc w:val="center"/>
        </w:trPr>
        <w:tc>
          <w:tcPr>
            <w:tcW w:w="96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44546A"/>
                <w:sz w:val="20"/>
              </w:rPr>
            </w:pPr>
            <w:r>
              <w:rPr>
                <w:rFonts w:hint="eastAsia" w:ascii="宋体" w:hAnsi="宋体" w:cs="宋体"/>
                <w:color w:val="44546A"/>
                <w:kern w:val="0"/>
                <w:sz w:val="20"/>
                <w:lang w:bidi="ar"/>
              </w:rPr>
              <w:t>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专业爆破服务费</w:t>
            </w:r>
          </w:p>
        </w:tc>
        <w:tc>
          <w:tcPr>
            <w:tcW w:w="1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115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21836000000</w:t>
            </w:r>
          </w:p>
        </w:tc>
      </w:tr>
    </w:tbl>
    <w:p>
      <w:pPr>
        <w:pStyle w:val="4"/>
        <w:rPr>
          <w:rFonts w:hint="eastAsia" w:hAnsi="宋体"/>
          <w:b/>
          <w:bCs/>
        </w:rPr>
      </w:pPr>
    </w:p>
    <w:p>
      <w:pPr>
        <w:pStyle w:val="4"/>
        <w:rPr>
          <w:rFonts w:hint="eastAsia" w:hAnsi="宋体"/>
          <w:b/>
          <w:bCs/>
        </w:rPr>
      </w:pPr>
    </w:p>
    <w:tbl>
      <w:tblPr>
        <w:tblStyle w:val="8"/>
        <w:tblW w:w="8500" w:type="dxa"/>
        <w:jc w:val="center"/>
        <w:tblLayout w:type="autofit"/>
        <w:tblCellMar>
          <w:top w:w="0" w:type="dxa"/>
          <w:left w:w="0" w:type="dxa"/>
          <w:bottom w:w="0" w:type="dxa"/>
          <w:right w:w="0" w:type="dxa"/>
        </w:tblCellMar>
      </w:tblPr>
      <w:tblGrid>
        <w:gridCol w:w="738"/>
        <w:gridCol w:w="3136"/>
        <w:gridCol w:w="2183"/>
        <w:gridCol w:w="595"/>
        <w:gridCol w:w="1848"/>
      </w:tblGrid>
      <w:tr>
        <w:tblPrEx>
          <w:tblCellMar>
            <w:top w:w="0" w:type="dxa"/>
            <w:left w:w="0" w:type="dxa"/>
            <w:bottom w:w="0" w:type="dxa"/>
            <w:right w:w="0" w:type="dxa"/>
          </w:tblCellMar>
        </w:tblPrEx>
        <w:trPr>
          <w:trHeight w:val="640" w:hRule="atLeast"/>
          <w:jc w:val="center"/>
        </w:trPr>
        <w:tc>
          <w:tcPr>
            <w:tcW w:w="8500" w:type="dxa"/>
            <w:gridSpan w:val="5"/>
            <w:tcBorders>
              <w:top w:val="nil"/>
              <w:left w:val="nil"/>
              <w:bottom w:val="nil"/>
              <w:right w:val="nil"/>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序号</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工程或费用名称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编制依据及计算说明</w:t>
            </w:r>
          </w:p>
        </w:tc>
        <w:tc>
          <w:tcPr>
            <w:tcW w:w="5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合价</w:t>
            </w: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费用编码</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21831000000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313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21831160000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21831200000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21831350000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21831360000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21831370000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21831400000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18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21831410000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1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21831420000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21831430000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21831440000</w:t>
            </w:r>
          </w:p>
        </w:tc>
      </w:tr>
      <w:tr>
        <w:tblPrEx>
          <w:tblCellMar>
            <w:top w:w="0" w:type="dxa"/>
            <w:left w:w="0" w:type="dxa"/>
            <w:bottom w:w="0" w:type="dxa"/>
            <w:right w:w="0" w:type="dxa"/>
          </w:tblCellMar>
        </w:tblPrEx>
        <w:trPr>
          <w:trHeight w:val="33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13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18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21831450000</w:t>
            </w:r>
          </w:p>
        </w:tc>
      </w:tr>
      <w:tr>
        <w:tblPrEx>
          <w:tblCellMar>
            <w:top w:w="0" w:type="dxa"/>
            <w:left w:w="0" w:type="dxa"/>
            <w:bottom w:w="0" w:type="dxa"/>
            <w:right w:w="0" w:type="dxa"/>
          </w:tblCellMar>
        </w:tblPrEx>
        <w:trPr>
          <w:trHeight w:val="34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21831500000</w:t>
            </w:r>
          </w:p>
        </w:tc>
      </w:tr>
    </w:tbl>
    <w:p>
      <w:pPr>
        <w:pStyle w:val="4"/>
        <w:rPr>
          <w:rFonts w:hint="eastAsia" w:hAnsi="宋体"/>
          <w:b/>
          <w:bCs/>
        </w:rPr>
      </w:pPr>
    </w:p>
    <w:p>
      <w:pPr>
        <w:pStyle w:val="4"/>
        <w:rPr>
          <w:rFonts w:hint="eastAsia" w:hAnsi="宋体"/>
          <w:b/>
          <w:bCs/>
        </w:rPr>
      </w:pPr>
    </w:p>
    <w:tbl>
      <w:tblPr>
        <w:tblStyle w:val="8"/>
        <w:tblW w:w="8540" w:type="dxa"/>
        <w:jc w:val="center"/>
        <w:tblLayout w:type="autofit"/>
        <w:tblCellMar>
          <w:top w:w="0" w:type="dxa"/>
          <w:left w:w="0" w:type="dxa"/>
          <w:bottom w:w="0" w:type="dxa"/>
          <w:right w:w="0" w:type="dxa"/>
        </w:tblCellMar>
      </w:tblPr>
      <w:tblGrid>
        <w:gridCol w:w="921"/>
        <w:gridCol w:w="4754"/>
        <w:gridCol w:w="577"/>
        <w:gridCol w:w="577"/>
        <w:gridCol w:w="1711"/>
      </w:tblGrid>
      <w:tr>
        <w:tblPrEx>
          <w:tblCellMar>
            <w:top w:w="0" w:type="dxa"/>
            <w:left w:w="0" w:type="dxa"/>
            <w:bottom w:w="0" w:type="dxa"/>
            <w:right w:w="0" w:type="dxa"/>
          </w:tblCellMar>
        </w:tblPrEx>
        <w:trPr>
          <w:trHeight w:val="580" w:hRule="atLeast"/>
          <w:jc w:val="center"/>
        </w:trPr>
        <w:tc>
          <w:tcPr>
            <w:tcW w:w="85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建筑编制期价差明细表</w:t>
            </w:r>
          </w:p>
        </w:tc>
      </w:tr>
      <w:tr>
        <w:tblPrEx>
          <w:tblCellMar>
            <w:top w:w="0" w:type="dxa"/>
            <w:left w:w="0" w:type="dxa"/>
            <w:bottom w:w="0" w:type="dxa"/>
            <w:right w:w="0" w:type="dxa"/>
          </w:tblCellMar>
        </w:tblPrEx>
        <w:trPr>
          <w:trHeight w:val="296" w:hRule="atLeast"/>
          <w:jc w:val="center"/>
        </w:trPr>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589" w:hRule="atLeast"/>
          <w:jc w:val="center"/>
        </w:trPr>
        <w:tc>
          <w:tcPr>
            <w:tcW w:w="92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71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21810000000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主控通信楼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10kV继电器室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10kV站用配电装置室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21811124240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可控串联补偿装置控制室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21811149300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21811150600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10kV静止无功补偿装置晶闸管阀室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21811157300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21811209300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10kV构支架及设备基础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21811114500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21811115500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21811116500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21811117500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21811118500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21811219300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21811119500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21811120500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21811121500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21811122500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10kV高压电抗器系统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高抗油坑及卵石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xxm³事故油池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21811123500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21811226300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21811126400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21811227300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21811127400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21811228300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21811128400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21811229300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21811129400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21811230300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21811130400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10kV串联补偿系统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串联补偿设备平台结构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21811134400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构支架及基础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静止无功补偿装置设备基础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21811237200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站用变压器设备基础及油坑、卵石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防火墙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21811238200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避雷针塔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21811239000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电缆沟道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栏栅及地坪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配电装置区域地面封闭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端子箱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21811243000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站区供水管道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供水系统设备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深井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蓄水池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21811305000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泡沫消防间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消防小间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雨淋阀室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站区消防管路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消防器材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特殊消防系统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21811407000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消防水池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21811408000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综合楼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21812101400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检修备品库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21812102400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警卫室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雨水泵房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设备及管道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采暖及通风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21812104400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车库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一般土建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给排水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采暖、通风及空调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照明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21812105400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站区性建筑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场地平整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站区道路及广场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排水管道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21812203100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排水设施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21812203200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污水处理装置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21812203300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污水调节水池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21812203400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站区环保隔声降噪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围墙及大门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特殊构筑物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挡土墙及挡水墙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防洪排水沟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21812303000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全站沉降观测点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站区绿化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21812500000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21813000000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21813100000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道路路面</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土石方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挡土墙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21813204000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桥涵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21813205000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排水沟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21813206000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21813300000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站外排水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21813400000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站外蒸发池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21813500000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施工降水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21813600000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21813700000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临时施工电源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21813701000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临时施工水源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21813702000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临时施工道路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21813703000</w:t>
            </w:r>
          </w:p>
        </w:tc>
      </w:tr>
      <w:tr>
        <w:tblPrEx>
          <w:tblCellMar>
            <w:top w:w="0" w:type="dxa"/>
            <w:left w:w="0" w:type="dxa"/>
            <w:bottom w:w="0" w:type="dxa"/>
            <w:right w:w="0" w:type="dxa"/>
          </w:tblCellMar>
        </w:tblPrEx>
        <w:trPr>
          <w:trHeight w:val="3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21813704000</w:t>
            </w:r>
          </w:p>
        </w:tc>
      </w:tr>
      <w:tr>
        <w:tblPrEx>
          <w:tblCellMar>
            <w:top w:w="0" w:type="dxa"/>
            <w:left w:w="0" w:type="dxa"/>
            <w:bottom w:w="0" w:type="dxa"/>
            <w:right w:w="0" w:type="dxa"/>
          </w:tblCellMar>
        </w:tblPrEx>
        <w:trPr>
          <w:trHeight w:val="3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临时施工防护工程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21813705000</w:t>
            </w:r>
          </w:p>
        </w:tc>
      </w:tr>
    </w:tbl>
    <w:p>
      <w:pPr>
        <w:pStyle w:val="4"/>
        <w:rPr>
          <w:rFonts w:hint="eastAsia" w:hAnsi="宋体"/>
          <w:b/>
          <w:bCs/>
        </w:rPr>
      </w:pPr>
    </w:p>
    <w:p>
      <w:pPr>
        <w:pStyle w:val="4"/>
        <w:rPr>
          <w:rFonts w:hint="eastAsia" w:hAnsi="宋体"/>
          <w:b/>
          <w:bCs/>
        </w:rPr>
      </w:pPr>
    </w:p>
    <w:tbl>
      <w:tblPr>
        <w:tblStyle w:val="8"/>
        <w:tblW w:w="8480" w:type="dxa"/>
        <w:jc w:val="center"/>
        <w:tblLayout w:type="autofit"/>
        <w:tblCellMar>
          <w:top w:w="0" w:type="dxa"/>
          <w:left w:w="0" w:type="dxa"/>
          <w:bottom w:w="0" w:type="dxa"/>
          <w:right w:w="0" w:type="dxa"/>
        </w:tblCellMar>
      </w:tblPr>
      <w:tblGrid>
        <w:gridCol w:w="801"/>
        <w:gridCol w:w="3741"/>
        <w:gridCol w:w="1649"/>
        <w:gridCol w:w="700"/>
        <w:gridCol w:w="1589"/>
      </w:tblGrid>
      <w:tr>
        <w:tblPrEx>
          <w:tblCellMar>
            <w:top w:w="0" w:type="dxa"/>
            <w:left w:w="0" w:type="dxa"/>
            <w:bottom w:w="0" w:type="dxa"/>
            <w:right w:w="0" w:type="dxa"/>
          </w:tblCellMar>
        </w:tblPrEx>
        <w:trPr>
          <w:trHeight w:val="540"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安装编制期价差明细表</w:t>
            </w:r>
          </w:p>
        </w:tc>
      </w:tr>
      <w:tr>
        <w:tblPrEx>
          <w:tblCellMar>
            <w:top w:w="0" w:type="dxa"/>
            <w:left w:w="0" w:type="dxa"/>
            <w:bottom w:w="0" w:type="dxa"/>
            <w:right w:w="0" w:type="dxa"/>
          </w:tblCellMar>
        </w:tblPrEx>
        <w:trPr>
          <w:trHeight w:val="27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270" w:hRule="atLeast"/>
          <w:jc w:val="center"/>
        </w:trPr>
        <w:tc>
          <w:tcPr>
            <w:tcW w:w="801"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7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164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7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58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21820000000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主要生产工程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主变压器系统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21821106000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21821107000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21821108000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35kV主变压器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21821109000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屋内配电装置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21821201B00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屋外配电装置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21821202B00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10kV高压串联电抗器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21821203B00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无功补偿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21821301C00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21821301D00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21821301E00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21821301F00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21821301G00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21821301H00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21821301I00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21821301J00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21821301K00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21821301L00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10kV可控高压电抗器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21821301M00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1000kV固定/(可控)串联补偿装置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750kV固定/(可控)串联补偿装置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500kV固定/(可控)串联补偿装置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330kV固定/(可控)串联补偿装置</w:t>
            </w: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21821302600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21821302700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21821302800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21821302900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21821302A00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10kV固定/(可控)串联补偿装置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21821302B00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10kV低压电容器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21821303500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10kV低压电抗器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21821304500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10kV静止无功补偿装置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21821305500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控制及直流系统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计算机监控系统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同步时钟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继电保护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直流系统及UPS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智能辅助控制系统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21821404000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在线监测系统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21821405000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站用电系统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站用变压器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站用配电装置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站区照明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21821503000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电缆及接地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电力电缆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21821601100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控制电缆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21821601200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电缆辅助设施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21821601300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电缆防火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21821601400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全站接地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21821602000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通信及远动系统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远动及计费系统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21821702000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全站调试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分系统调试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整套启动调试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特殊项目调试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21821803000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辅助生产工程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检修及修配设备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试验设备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油及SF6处理设备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21822300000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与站址有关的单项工程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21823000000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21823101000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站外电源间隔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21823102000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21823200000</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站外通信线路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21823201000</w:t>
            </w:r>
          </w:p>
        </w:tc>
      </w:tr>
    </w:tbl>
    <w:p>
      <w:pPr>
        <w:pStyle w:val="4"/>
        <w:rPr>
          <w:rFonts w:hint="eastAsia" w:hAnsi="宋体"/>
          <w:b/>
          <w:bCs/>
        </w:rPr>
      </w:pPr>
    </w:p>
    <w:p>
      <w:pPr>
        <w:pStyle w:val="4"/>
        <w:rPr>
          <w:rFonts w:hint="eastAsia" w:hAnsi="宋体"/>
          <w:b/>
          <w:bCs/>
        </w:rPr>
      </w:pPr>
    </w:p>
    <w:tbl>
      <w:tblPr>
        <w:tblStyle w:val="8"/>
        <w:tblW w:w="8460" w:type="dxa"/>
        <w:jc w:val="center"/>
        <w:tblLayout w:type="autofit"/>
        <w:tblCellMar>
          <w:top w:w="0" w:type="dxa"/>
          <w:left w:w="0" w:type="dxa"/>
          <w:bottom w:w="0" w:type="dxa"/>
          <w:right w:w="0" w:type="dxa"/>
        </w:tblCellMar>
      </w:tblPr>
      <w:tblGrid>
        <w:gridCol w:w="860"/>
        <w:gridCol w:w="1483"/>
        <w:gridCol w:w="669"/>
        <w:gridCol w:w="669"/>
        <w:gridCol w:w="1052"/>
        <w:gridCol w:w="1147"/>
        <w:gridCol w:w="654"/>
        <w:gridCol w:w="669"/>
        <w:gridCol w:w="1257"/>
      </w:tblGrid>
      <w:tr>
        <w:trPr>
          <w:trHeight w:val="629" w:hRule="atLeast"/>
          <w:jc w:val="center"/>
        </w:trPr>
        <w:tc>
          <w:tcPr>
            <w:tcW w:w="846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安装工程乙供主材汇总表</w:t>
            </w:r>
          </w:p>
        </w:tc>
      </w:tr>
      <w:tr>
        <w:tblPrEx>
          <w:tblCellMar>
            <w:top w:w="0" w:type="dxa"/>
            <w:left w:w="0" w:type="dxa"/>
            <w:bottom w:w="0" w:type="dxa"/>
            <w:right w:w="0" w:type="dxa"/>
          </w:tblCellMar>
        </w:tblPrEx>
        <w:trPr>
          <w:trHeight w:val="32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0" w:hRule="atLeast"/>
          <w:jc w:val="center"/>
        </w:trPr>
        <w:tc>
          <w:tcPr>
            <w:tcW w:w="8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4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669"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86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323"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25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0" w:hRule="atLeast"/>
          <w:jc w:val="center"/>
        </w:trPr>
        <w:tc>
          <w:tcPr>
            <w:tcW w:w="8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4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69"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10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11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654"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6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25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nil"/>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2、针对报表中的主材需标明编号。</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1" w:hRule="atLeast"/>
          <w:jc w:val="center"/>
        </w:trPr>
        <w:tc>
          <w:tcPr>
            <w:tcW w:w="6534" w:type="dxa"/>
            <w:gridSpan w:val="7"/>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4"/>
        <w:rPr>
          <w:rFonts w:hint="eastAsia" w:hAnsi="宋体"/>
          <w:b/>
          <w:bCs/>
        </w:rPr>
      </w:pPr>
    </w:p>
    <w:p>
      <w:pPr>
        <w:pStyle w:val="4"/>
        <w:rPr>
          <w:rFonts w:hint="eastAsia" w:hAnsi="宋体"/>
          <w:b/>
          <w:bCs/>
        </w:rPr>
      </w:pPr>
    </w:p>
    <w:tbl>
      <w:tblPr>
        <w:tblStyle w:val="8"/>
        <w:tblW w:w="8480" w:type="dxa"/>
        <w:jc w:val="center"/>
        <w:tblLayout w:type="autofit"/>
        <w:tblCellMar>
          <w:top w:w="0" w:type="dxa"/>
          <w:left w:w="0" w:type="dxa"/>
          <w:bottom w:w="0" w:type="dxa"/>
          <w:right w:w="0" w:type="dxa"/>
        </w:tblCellMar>
      </w:tblPr>
      <w:tblGrid>
        <w:gridCol w:w="824"/>
        <w:gridCol w:w="2243"/>
        <w:gridCol w:w="641"/>
        <w:gridCol w:w="641"/>
        <w:gridCol w:w="825"/>
        <w:gridCol w:w="825"/>
        <w:gridCol w:w="641"/>
        <w:gridCol w:w="641"/>
        <w:gridCol w:w="1199"/>
      </w:tblGrid>
      <w:tr>
        <w:tblPrEx>
          <w:tblCellMar>
            <w:top w:w="0" w:type="dxa"/>
            <w:left w:w="0" w:type="dxa"/>
            <w:bottom w:w="0" w:type="dxa"/>
            <w:right w:w="0" w:type="dxa"/>
          </w:tblCellMar>
        </w:tblPrEx>
        <w:trPr>
          <w:trHeight w:val="647"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建筑工程乙供主材汇总表</w:t>
            </w: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55" w:hRule="atLeast"/>
          <w:jc w:val="center"/>
        </w:trPr>
        <w:tc>
          <w:tcPr>
            <w:tcW w:w="82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2243"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6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29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28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19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55" w:hRule="atLeast"/>
          <w:jc w:val="center"/>
        </w:trPr>
        <w:tc>
          <w:tcPr>
            <w:tcW w:w="82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2243"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6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19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b/>
                <w:color w:val="auto"/>
                <w:sz w:val="22"/>
                <w:szCs w:val="22"/>
              </w:rPr>
            </w:pPr>
          </w:p>
        </w:tc>
      </w:tr>
      <w:tr>
        <w:tblPrEx>
          <w:tblCellMar>
            <w:top w:w="0" w:type="dxa"/>
            <w:left w:w="0" w:type="dxa"/>
            <w:bottom w:w="0" w:type="dxa"/>
            <w:right w:w="0" w:type="dxa"/>
          </w:tblCellMar>
        </w:tblPrEx>
        <w:trPr>
          <w:trHeight w:val="355" w:hRule="atLeast"/>
          <w:jc w:val="center"/>
        </w:trPr>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5" w:hRule="atLeast"/>
          <w:jc w:val="center"/>
        </w:trPr>
        <w:tc>
          <w:tcPr>
            <w:tcW w:w="8480" w:type="dxa"/>
            <w:gridSpan w:val="9"/>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2、针对报表中的主材需标明编号。</w:t>
            </w:r>
          </w:p>
        </w:tc>
      </w:tr>
      <w:tr>
        <w:tblPrEx>
          <w:tblCellMar>
            <w:top w:w="0" w:type="dxa"/>
            <w:left w:w="0" w:type="dxa"/>
            <w:bottom w:w="0" w:type="dxa"/>
            <w:right w:w="0" w:type="dxa"/>
          </w:tblCellMar>
        </w:tblPrEx>
        <w:trPr>
          <w:trHeight w:val="325"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r>
        <w:tblPrEx>
          <w:tblCellMar>
            <w:top w:w="0" w:type="dxa"/>
            <w:left w:w="0" w:type="dxa"/>
            <w:bottom w:w="0" w:type="dxa"/>
            <w:right w:w="0" w:type="dxa"/>
          </w:tblCellMar>
        </w:tblPrEx>
        <w:trPr>
          <w:trHeight w:val="359" w:hRule="atLeast"/>
          <w:jc w:val="center"/>
        </w:trPr>
        <w:tc>
          <w:tcPr>
            <w:tcW w:w="8480" w:type="dxa"/>
            <w:gridSpan w:val="9"/>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bl>
    <w:p>
      <w:pPr>
        <w:pStyle w:val="4"/>
        <w:rPr>
          <w:rFonts w:hint="eastAsia" w:hAnsi="宋体"/>
          <w:b/>
          <w:bCs/>
        </w:rPr>
      </w:pPr>
    </w:p>
    <w:p>
      <w:pPr>
        <w:pStyle w:val="4"/>
        <w:rPr>
          <w:rFonts w:hint="eastAsia" w:hAnsi="宋体"/>
          <w:b/>
          <w:bCs/>
        </w:rPr>
      </w:pPr>
    </w:p>
    <w:p>
      <w:pPr>
        <w:pStyle w:val="4"/>
        <w:rPr>
          <w:rFonts w:hint="eastAsia" w:hAnsi="宋体"/>
          <w:b/>
          <w:bCs/>
        </w:rPr>
      </w:pPr>
    </w:p>
    <w:tbl>
      <w:tblPr>
        <w:tblStyle w:val="8"/>
        <w:tblW w:w="8480" w:type="dxa"/>
        <w:jc w:val="center"/>
        <w:tblLayout w:type="autofit"/>
        <w:tblCellMar>
          <w:top w:w="0" w:type="dxa"/>
          <w:left w:w="0" w:type="dxa"/>
          <w:bottom w:w="0" w:type="dxa"/>
          <w:right w:w="0" w:type="dxa"/>
        </w:tblCellMar>
      </w:tblPr>
      <w:tblGrid>
        <w:gridCol w:w="524"/>
        <w:gridCol w:w="1745"/>
        <w:gridCol w:w="410"/>
        <w:gridCol w:w="410"/>
        <w:gridCol w:w="753"/>
        <w:gridCol w:w="554"/>
        <w:gridCol w:w="753"/>
        <w:gridCol w:w="810"/>
        <w:gridCol w:w="696"/>
        <w:gridCol w:w="811"/>
        <w:gridCol w:w="1014"/>
      </w:tblGrid>
      <w:tr>
        <w:tblPrEx>
          <w:tblCellMar>
            <w:top w:w="0" w:type="dxa"/>
            <w:left w:w="0" w:type="dxa"/>
            <w:bottom w:w="0" w:type="dxa"/>
            <w:right w:w="0" w:type="dxa"/>
          </w:tblCellMar>
        </w:tblPrEx>
        <w:trPr>
          <w:trHeight w:val="637" w:hRule="atLeast"/>
          <w:jc w:val="center"/>
        </w:trPr>
        <w:tc>
          <w:tcPr>
            <w:tcW w:w="84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安装工程乙供设备汇总表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43" w:hRule="atLeast"/>
          <w:jc w:val="center"/>
        </w:trPr>
        <w:tc>
          <w:tcPr>
            <w:tcW w:w="5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75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4813"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971"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43"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07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331"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647" w:hRule="atLeast"/>
          <w:jc w:val="center"/>
        </w:trPr>
        <w:tc>
          <w:tcPr>
            <w:tcW w:w="5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5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4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7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5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7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7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1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971"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nil"/>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4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9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3"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4" w:hRule="atLeast"/>
          <w:jc w:val="center"/>
        </w:trPr>
        <w:tc>
          <w:tcPr>
            <w:tcW w:w="8480" w:type="dxa"/>
            <w:gridSpan w:val="11"/>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p>
        </w:tc>
      </w:tr>
      <w:tr>
        <w:tblPrEx>
          <w:tblCellMar>
            <w:top w:w="0" w:type="dxa"/>
            <w:left w:w="0" w:type="dxa"/>
            <w:bottom w:w="0" w:type="dxa"/>
            <w:right w:w="0" w:type="dxa"/>
          </w:tblCellMar>
        </w:tblPrEx>
        <w:trPr>
          <w:trHeight w:val="324" w:hRule="atLeast"/>
          <w:jc w:val="center"/>
        </w:trPr>
        <w:tc>
          <w:tcPr>
            <w:tcW w:w="8480" w:type="dxa"/>
            <w:gridSpan w:val="11"/>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r>
        <w:tblPrEx>
          <w:tblCellMar>
            <w:top w:w="0" w:type="dxa"/>
            <w:left w:w="0" w:type="dxa"/>
            <w:bottom w:w="0" w:type="dxa"/>
            <w:right w:w="0" w:type="dxa"/>
          </w:tblCellMar>
        </w:tblPrEx>
        <w:trPr>
          <w:trHeight w:val="714" w:hRule="atLeast"/>
          <w:jc w:val="center"/>
        </w:trPr>
        <w:tc>
          <w:tcPr>
            <w:tcW w:w="8480" w:type="dxa"/>
            <w:gridSpan w:val="11"/>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r>
    </w:tbl>
    <w:p>
      <w:pPr>
        <w:pStyle w:val="4"/>
        <w:rPr>
          <w:rFonts w:hint="eastAsia" w:hAnsi="宋体"/>
          <w:b/>
          <w:bCs/>
        </w:rPr>
      </w:pPr>
    </w:p>
    <w:p>
      <w:pPr>
        <w:pStyle w:val="4"/>
        <w:rPr>
          <w:rFonts w:hint="eastAsia" w:hAnsi="宋体"/>
          <w:b/>
          <w:bCs/>
        </w:rPr>
      </w:pPr>
    </w:p>
    <w:p>
      <w:pPr>
        <w:pStyle w:val="4"/>
        <w:rPr>
          <w:rFonts w:hint="eastAsia" w:hAnsi="宋体"/>
          <w:b/>
          <w:bCs/>
        </w:rPr>
      </w:pPr>
    </w:p>
    <w:tbl>
      <w:tblPr>
        <w:tblStyle w:val="8"/>
        <w:tblW w:w="8499" w:type="dxa"/>
        <w:jc w:val="center"/>
        <w:tblLayout w:type="autofit"/>
        <w:tblCellMar>
          <w:top w:w="0" w:type="dxa"/>
          <w:left w:w="0" w:type="dxa"/>
          <w:bottom w:w="0" w:type="dxa"/>
          <w:right w:w="0" w:type="dxa"/>
        </w:tblCellMar>
      </w:tblPr>
      <w:tblGrid>
        <w:gridCol w:w="531"/>
        <w:gridCol w:w="1064"/>
        <w:gridCol w:w="532"/>
        <w:gridCol w:w="533"/>
        <w:gridCol w:w="836"/>
        <w:gridCol w:w="836"/>
        <w:gridCol w:w="836"/>
        <w:gridCol w:w="723"/>
        <w:gridCol w:w="723"/>
        <w:gridCol w:w="847"/>
        <w:gridCol w:w="1038"/>
      </w:tblGrid>
      <w:tr>
        <w:tblPrEx>
          <w:tblCellMar>
            <w:top w:w="0" w:type="dxa"/>
            <w:left w:w="0" w:type="dxa"/>
            <w:bottom w:w="0" w:type="dxa"/>
            <w:right w:w="0" w:type="dxa"/>
          </w:tblCellMar>
        </w:tblPrEx>
        <w:trPr>
          <w:trHeight w:val="625" w:hRule="atLeast"/>
          <w:jc w:val="center"/>
        </w:trPr>
        <w:tc>
          <w:tcPr>
            <w:tcW w:w="7461"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建筑工程乙供设备汇总表</w:t>
            </w:r>
          </w:p>
        </w:tc>
        <w:tc>
          <w:tcPr>
            <w:tcW w:w="103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29"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编号</w:t>
            </w:r>
          </w:p>
        </w:tc>
        <w:tc>
          <w:tcPr>
            <w:tcW w:w="106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334" w:type="dxa"/>
            <w:gridSpan w:val="7"/>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0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50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9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6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8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0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53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7461"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705" w:hRule="atLeast"/>
          <w:jc w:val="center"/>
        </w:trPr>
        <w:tc>
          <w:tcPr>
            <w:tcW w:w="7461"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r>
        <w:rPr>
          <w:rFonts w:hint="eastAsia" w:hAnsi="宋体"/>
          <w:b/>
          <w:bCs/>
        </w:rPr>
        <w:br w:type="page"/>
      </w:r>
      <w:r>
        <w:rPr>
          <w:rFonts w:hint="eastAsia" w:hAnsi="宋体"/>
          <w:b/>
          <w:bCs/>
        </w:rPr>
        <w:t>线路工程投标格式：</w:t>
      </w:r>
    </w:p>
    <w:p>
      <w:pPr>
        <w:pStyle w:val="4"/>
        <w:rPr>
          <w:rFonts w:hint="eastAsia" w:hAnsi="宋体"/>
        </w:rPr>
      </w:pPr>
    </w:p>
    <w:p>
      <w:pPr>
        <w:pStyle w:val="4"/>
        <w:rPr>
          <w:rFonts w:hint="eastAsia" w:hAnsi="宋体"/>
        </w:rPr>
      </w:pPr>
      <w:r>
        <w:rPr>
          <w:rFonts w:hint="eastAsia" w:hAnsi="宋体"/>
        </w:rPr>
        <w:t>（一）架空线路工程报价书编制说明</w:t>
      </w:r>
    </w:p>
    <w:p>
      <w:pPr>
        <w:pStyle w:val="4"/>
        <w:ind w:firstLine="210" w:firstLineChars="100"/>
        <w:rPr>
          <w:rFonts w:hint="eastAsia" w:hAnsi="宋体"/>
        </w:rPr>
      </w:pPr>
      <w:r>
        <w:rPr>
          <w:rFonts w:hint="eastAsia" w:hAnsi="宋体"/>
        </w:rPr>
        <w:t>1、工程概况（包括建设单位、设计单位、工程规模、导地线型号、地形比例、基础形式、杆塔形式及数量、运输距离、架线方式等）；</w:t>
      </w:r>
    </w:p>
    <w:p>
      <w:pPr>
        <w:pStyle w:val="4"/>
        <w:ind w:firstLine="210" w:firstLineChars="100"/>
        <w:rPr>
          <w:rFonts w:hint="eastAsia" w:hAnsi="宋体"/>
        </w:rPr>
      </w:pPr>
      <w:r>
        <w:rPr>
          <w:rFonts w:hint="eastAsia" w:hAnsi="宋体"/>
        </w:rPr>
        <w:t>2、施工招标范围；</w:t>
      </w:r>
    </w:p>
    <w:p>
      <w:pPr>
        <w:pStyle w:val="4"/>
        <w:ind w:firstLine="210" w:firstLineChars="100"/>
        <w:rPr>
          <w:rFonts w:hint="eastAsia" w:hAnsi="宋体"/>
        </w:rPr>
      </w:pPr>
      <w:r>
        <w:rPr>
          <w:rFonts w:hint="eastAsia" w:hAnsi="宋体"/>
        </w:rPr>
        <w:t>3、施工承包方式；</w:t>
      </w:r>
    </w:p>
    <w:p>
      <w:pPr>
        <w:pStyle w:val="4"/>
        <w:ind w:firstLine="210" w:firstLineChars="100"/>
        <w:rPr>
          <w:rFonts w:hint="eastAsia" w:hAnsi="宋体"/>
        </w:rPr>
      </w:pPr>
      <w:r>
        <w:rPr>
          <w:rFonts w:hint="eastAsia" w:hAnsi="宋体"/>
        </w:rPr>
        <w:t>4、编制依据（包括定额、计价及材料价差的编制依据）；</w:t>
      </w:r>
    </w:p>
    <w:p>
      <w:pPr>
        <w:pStyle w:val="4"/>
        <w:ind w:firstLine="210" w:firstLineChars="100"/>
        <w:rPr>
          <w:rFonts w:hint="eastAsia" w:hAnsi="宋体"/>
        </w:rPr>
      </w:pPr>
      <w:r>
        <w:rPr>
          <w:rFonts w:hint="eastAsia" w:hAnsi="宋体"/>
        </w:rPr>
        <w:t>5、其他说明。</w:t>
      </w:r>
    </w:p>
    <w:p>
      <w:pPr>
        <w:pStyle w:val="4"/>
        <w:rPr>
          <w:rFonts w:hint="eastAsia" w:hAnsi="宋体"/>
          <w:bCs/>
        </w:rPr>
      </w:pPr>
    </w:p>
    <w:p>
      <w:pPr>
        <w:pStyle w:val="4"/>
        <w:rPr>
          <w:rFonts w:hint="eastAsia" w:hAnsi="宋体"/>
        </w:rPr>
      </w:pPr>
      <w:r>
        <w:rPr>
          <w:rFonts w:hint="eastAsia" w:hAnsi="宋体"/>
        </w:rPr>
        <w:t>(二)架空线路工程报价书</w:t>
      </w:r>
    </w:p>
    <w:p>
      <w:pPr>
        <w:pStyle w:val="4"/>
        <w:rPr>
          <w:rFonts w:hint="eastAsia" w:hAnsi="宋体"/>
        </w:rPr>
      </w:pPr>
    </w:p>
    <w:p>
      <w:pPr>
        <w:pStyle w:val="4"/>
        <w:rPr>
          <w:rFonts w:hint="eastAsia" w:hAnsi="宋体"/>
        </w:rPr>
      </w:pPr>
    </w:p>
    <w:tbl>
      <w:tblPr>
        <w:tblStyle w:val="8"/>
        <w:tblW w:w="8540" w:type="dxa"/>
        <w:jc w:val="center"/>
        <w:tblLayout w:type="fixed"/>
        <w:tblCellMar>
          <w:top w:w="0" w:type="dxa"/>
          <w:left w:w="0" w:type="dxa"/>
          <w:bottom w:w="0" w:type="dxa"/>
          <w:right w:w="0" w:type="dxa"/>
        </w:tblCellMar>
      </w:tblPr>
      <w:tblGrid>
        <w:gridCol w:w="1848"/>
        <w:gridCol w:w="2043"/>
        <w:gridCol w:w="590"/>
        <w:gridCol w:w="1354"/>
        <w:gridCol w:w="611"/>
        <w:gridCol w:w="708"/>
        <w:gridCol w:w="1386"/>
      </w:tblGrid>
      <w:tr>
        <w:tblPrEx>
          <w:tblCellMar>
            <w:top w:w="0" w:type="dxa"/>
            <w:left w:w="0" w:type="dxa"/>
            <w:bottom w:w="0" w:type="dxa"/>
            <w:right w:w="0" w:type="dxa"/>
          </w:tblCellMar>
        </w:tblPrEx>
        <w:trPr>
          <w:trHeight w:val="645" w:hRule="atLeast"/>
          <w:jc w:val="center"/>
        </w:trPr>
        <w:tc>
          <w:tcPr>
            <w:tcW w:w="8540" w:type="dxa"/>
            <w:gridSpan w:val="7"/>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架空输电工程投标报价汇总表</w:t>
            </w:r>
          </w:p>
        </w:tc>
      </w:tr>
      <w:tr>
        <w:tblPrEx>
          <w:tblCellMar>
            <w:top w:w="0" w:type="dxa"/>
            <w:left w:w="0" w:type="dxa"/>
            <w:bottom w:w="0" w:type="dxa"/>
            <w:right w:w="0" w:type="dxa"/>
          </w:tblCellMar>
        </w:tblPrEx>
        <w:trPr>
          <w:trHeight w:val="329" w:hRule="atLeast"/>
          <w:jc w:val="center"/>
        </w:trPr>
        <w:tc>
          <w:tcPr>
            <w:tcW w:w="1848" w:type="dxa"/>
            <w:tcBorders>
              <w:top w:val="nil"/>
              <w:left w:val="nil"/>
              <w:bottom w:val="nil"/>
              <w:right w:val="nil"/>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表一 建设规模： km</w:t>
            </w:r>
          </w:p>
        </w:tc>
        <w:tc>
          <w:tcPr>
            <w:tcW w:w="2043"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590"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135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0"/>
              </w:rPr>
            </w:pPr>
          </w:p>
        </w:tc>
        <w:tc>
          <w:tcPr>
            <w:tcW w:w="611"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708"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386" w:type="dxa"/>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金额单位:万元</w:t>
            </w:r>
          </w:p>
        </w:tc>
      </w:tr>
      <w:tr>
        <w:tblPrEx>
          <w:tblCellMar>
            <w:top w:w="0" w:type="dxa"/>
            <w:left w:w="0" w:type="dxa"/>
            <w:bottom w:w="0" w:type="dxa"/>
            <w:right w:w="0" w:type="dxa"/>
          </w:tblCellMar>
        </w:tblPrEx>
        <w:trPr>
          <w:trHeight w:val="972" w:hRule="atLeast"/>
          <w:jc w:val="center"/>
        </w:trPr>
        <w:tc>
          <w:tcPr>
            <w:tcW w:w="184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04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90" w:type="dxa"/>
            <w:tcBorders>
              <w:top w:val="single" w:color="000000" w:sz="4" w:space="0"/>
              <w:left w:val="single" w:color="000000" w:sz="4" w:space="0"/>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费用金额</w:t>
            </w:r>
          </w:p>
        </w:tc>
        <w:tc>
          <w:tcPr>
            <w:tcW w:w="135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其中：安全文明施工费</w:t>
            </w:r>
          </w:p>
        </w:tc>
        <w:tc>
          <w:tcPr>
            <w:tcW w:w="61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70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单位投资(万元/km)</w:t>
            </w:r>
          </w:p>
        </w:tc>
        <w:tc>
          <w:tcPr>
            <w:tcW w:w="138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空输电线路本体工程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655"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一般线路本体工程/大跨越本体工程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辅助设施工程</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小计</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编制基准期价差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center"/>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31840000000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四</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设备购置费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五</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其他费用</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其中：建设场地征用及清理费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18"/>
                <w:szCs w:val="18"/>
              </w:rPr>
            </w:pP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六</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基本预备费</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318D0000000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七</w:t>
            </w: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特殊项目</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31850000000</w:t>
            </w:r>
          </w:p>
        </w:tc>
      </w:tr>
      <w:tr>
        <w:tblPrEx>
          <w:tblCellMar>
            <w:top w:w="0" w:type="dxa"/>
            <w:left w:w="0" w:type="dxa"/>
            <w:bottom w:w="0" w:type="dxa"/>
            <w:right w:w="0" w:type="dxa"/>
          </w:tblCellMar>
        </w:tblPrEx>
        <w:trPr>
          <w:trHeight w:val="33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r>
      <w:tr>
        <w:tblPrEx>
          <w:tblCellMar>
            <w:top w:w="0" w:type="dxa"/>
            <w:left w:w="0" w:type="dxa"/>
            <w:bottom w:w="0" w:type="dxa"/>
            <w:right w:w="0" w:type="dxa"/>
          </w:tblCellMar>
        </w:tblPrEx>
        <w:trPr>
          <w:trHeight w:val="349" w:hRule="atLeast"/>
          <w:jc w:val="center"/>
        </w:trPr>
        <w:tc>
          <w:tcPr>
            <w:tcW w:w="184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18"/>
                <w:szCs w:val="18"/>
              </w:rPr>
            </w:pPr>
          </w:p>
        </w:tc>
        <w:tc>
          <w:tcPr>
            <w:tcW w:w="204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总金额(大写)：</w:t>
            </w: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135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18"/>
                <w:szCs w:val="18"/>
              </w:rPr>
            </w:pPr>
          </w:p>
        </w:tc>
        <w:tc>
          <w:tcPr>
            <w:tcW w:w="1386"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18"/>
                <w:szCs w:val="18"/>
              </w:rPr>
            </w:pPr>
          </w:p>
        </w:tc>
      </w:tr>
    </w:tbl>
    <w:p>
      <w:pPr>
        <w:pStyle w:val="4"/>
        <w:rPr>
          <w:rFonts w:hint="eastAsia" w:hAnsi="宋体"/>
        </w:rPr>
      </w:pPr>
    </w:p>
    <w:tbl>
      <w:tblPr>
        <w:tblStyle w:val="8"/>
        <w:tblW w:w="8560" w:type="dxa"/>
        <w:jc w:val="center"/>
        <w:tblLayout w:type="autofit"/>
        <w:tblCellMar>
          <w:top w:w="0" w:type="dxa"/>
          <w:left w:w="0" w:type="dxa"/>
          <w:bottom w:w="0" w:type="dxa"/>
          <w:right w:w="0" w:type="dxa"/>
        </w:tblCellMar>
      </w:tblPr>
      <w:tblGrid>
        <w:gridCol w:w="524"/>
        <w:gridCol w:w="3224"/>
        <w:gridCol w:w="307"/>
        <w:gridCol w:w="277"/>
        <w:gridCol w:w="424"/>
        <w:gridCol w:w="281"/>
        <w:gridCol w:w="307"/>
        <w:gridCol w:w="336"/>
        <w:gridCol w:w="366"/>
        <w:gridCol w:w="824"/>
        <w:gridCol w:w="566"/>
        <w:gridCol w:w="1124"/>
      </w:tblGrid>
      <w:tr>
        <w:tblPrEx>
          <w:tblCellMar>
            <w:top w:w="0" w:type="dxa"/>
            <w:left w:w="0" w:type="dxa"/>
            <w:bottom w:w="0" w:type="dxa"/>
            <w:right w:w="0" w:type="dxa"/>
          </w:tblCellMar>
        </w:tblPrEx>
        <w:trPr>
          <w:trHeight w:val="646" w:hRule="atLeast"/>
          <w:jc w:val="center"/>
        </w:trPr>
        <w:tc>
          <w:tcPr>
            <w:tcW w:w="8560" w:type="dxa"/>
            <w:gridSpan w:val="12"/>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架线输电线路安装工程报价汇总表</w:t>
            </w: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3039"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351"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0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17"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2"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974"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0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385"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113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79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64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19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30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0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41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其中：甲供材料装卸及保管费</w:t>
            </w:r>
          </w:p>
        </w:tc>
        <w:tc>
          <w:tcPr>
            <w:tcW w:w="31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35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39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38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架空输电线路本体工程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Y1820000000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Y1821304000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Y1821305000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Y1821500000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Y1826000000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Y1826100000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Y1826301000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Y1826302000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Y1826303000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Y1826400000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Y1826500000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Y1826600000</w:t>
            </w:r>
          </w:p>
        </w:tc>
      </w:tr>
      <w:tr>
        <w:tblPrEx>
          <w:tblCellMar>
            <w:top w:w="0" w:type="dxa"/>
            <w:left w:w="0" w:type="dxa"/>
            <w:bottom w:w="0" w:type="dxa"/>
            <w:right w:w="0" w:type="dxa"/>
          </w:tblCellMar>
        </w:tblPrEx>
        <w:trPr>
          <w:trHeight w:val="33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Y1827000000</w:t>
            </w:r>
          </w:p>
        </w:tc>
      </w:tr>
      <w:tr>
        <w:tblPrEx>
          <w:tblCellMar>
            <w:top w:w="0" w:type="dxa"/>
            <w:left w:w="0" w:type="dxa"/>
            <w:bottom w:w="0" w:type="dxa"/>
            <w:right w:w="0" w:type="dxa"/>
          </w:tblCellMar>
        </w:tblPrEx>
        <w:trPr>
          <w:trHeight w:val="359"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Y1828000000</w:t>
            </w:r>
          </w:p>
        </w:tc>
      </w:tr>
    </w:tbl>
    <w:p>
      <w:pPr>
        <w:pStyle w:val="4"/>
        <w:rPr>
          <w:rFonts w:hint="eastAsia" w:hAnsi="宋体"/>
        </w:rPr>
      </w:pPr>
    </w:p>
    <w:tbl>
      <w:tblPr>
        <w:tblStyle w:val="8"/>
        <w:tblW w:w="8600" w:type="dxa"/>
        <w:jc w:val="center"/>
        <w:tblLayout w:type="autofit"/>
        <w:tblCellMar>
          <w:top w:w="0" w:type="dxa"/>
          <w:left w:w="0" w:type="dxa"/>
          <w:bottom w:w="0" w:type="dxa"/>
          <w:right w:w="0" w:type="dxa"/>
        </w:tblCellMar>
      </w:tblPr>
      <w:tblGrid>
        <w:gridCol w:w="524"/>
        <w:gridCol w:w="3224"/>
        <w:gridCol w:w="321"/>
        <w:gridCol w:w="241"/>
        <w:gridCol w:w="431"/>
        <w:gridCol w:w="241"/>
        <w:gridCol w:w="295"/>
        <w:gridCol w:w="472"/>
        <w:gridCol w:w="357"/>
        <w:gridCol w:w="824"/>
        <w:gridCol w:w="546"/>
        <w:gridCol w:w="1124"/>
      </w:tblGrid>
      <w:tr>
        <w:tblPrEx>
          <w:tblCellMar>
            <w:top w:w="0" w:type="dxa"/>
            <w:left w:w="0" w:type="dxa"/>
            <w:bottom w:w="0" w:type="dxa"/>
            <w:right w:w="0" w:type="dxa"/>
          </w:tblCellMar>
        </w:tblPrEx>
        <w:trPr>
          <w:trHeight w:val="624" w:hRule="atLeast"/>
          <w:jc w:val="center"/>
        </w:trPr>
        <w:tc>
          <w:tcPr>
            <w:tcW w:w="8600" w:type="dxa"/>
            <w:gridSpan w:val="12"/>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架线输电线路安装工程报价汇总表</w:t>
            </w:r>
          </w:p>
        </w:tc>
      </w:tr>
      <w:tr>
        <w:tblPrEx>
          <w:tblCellMar>
            <w:top w:w="0" w:type="dxa"/>
            <w:left w:w="0" w:type="dxa"/>
            <w:bottom w:w="0" w:type="dxa"/>
            <w:right w:w="0" w:type="dxa"/>
          </w:tblCellMar>
        </w:tblPrEx>
        <w:trPr>
          <w:trHeight w:val="318"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3053" w:type="dxa"/>
            <w:tcBorders>
              <w:top w:val="nil"/>
              <w:left w:val="nil"/>
              <w:bottom w:val="single" w:color="000000" w:sz="4" w:space="0"/>
              <w:right w:val="nil"/>
            </w:tcBorders>
            <w:noWrap w:val="0"/>
            <w:tcMar>
              <w:top w:w="12" w:type="dxa"/>
              <w:left w:w="12" w:type="dxa"/>
              <w:right w:w="12" w:type="dxa"/>
            </w:tcMar>
            <w:vAlign w:val="center"/>
          </w:tcPr>
          <w:p>
            <w:pPr>
              <w:jc w:val="center"/>
              <w:rPr>
                <w:rFonts w:hint="eastAsia" w:ascii="宋体" w:hAnsi="宋体" w:cs="宋体"/>
                <w:b/>
                <w:color w:val="000000"/>
                <w:sz w:val="18"/>
                <w:szCs w:val="18"/>
              </w:rPr>
            </w:pPr>
          </w:p>
        </w:tc>
        <w:tc>
          <w:tcPr>
            <w:tcW w:w="370"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49"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43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249"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FF"/>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05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30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129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78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12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305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jc w:val="center"/>
              <w:rPr>
                <w:rFonts w:hint="eastAsia" w:ascii="宋体" w:hAnsi="宋体" w:cs="宋体"/>
                <w:color w:val="000000"/>
                <w:sz w:val="20"/>
              </w:rPr>
            </w:pPr>
          </w:p>
        </w:tc>
        <w:tc>
          <w:tcPr>
            <w:tcW w:w="3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43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其中：甲供材料装卸及保管费</w:t>
            </w:r>
          </w:p>
        </w:tc>
        <w:tc>
          <w:tcPr>
            <w:tcW w:w="24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32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5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37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78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大跨越线路工程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D1820000000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D1821304000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D1821305000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D1821500000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D1826000000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D1826100000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D1826301000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D1826302000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D1826303000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D1826400000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D1826500000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D1826600000</w:t>
            </w:r>
          </w:p>
        </w:tc>
      </w:tr>
      <w:tr>
        <w:tblPrEx>
          <w:tblCellMar>
            <w:top w:w="0" w:type="dxa"/>
            <w:left w:w="0" w:type="dxa"/>
            <w:bottom w:w="0" w:type="dxa"/>
            <w:right w:w="0"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D1827000000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D1828000000</w:t>
            </w:r>
          </w:p>
        </w:tc>
      </w:tr>
    </w:tbl>
    <w:p>
      <w:pPr>
        <w:pStyle w:val="4"/>
        <w:rPr>
          <w:rFonts w:hint="eastAsia" w:hAnsi="宋体"/>
        </w:rPr>
      </w:pPr>
    </w:p>
    <w:p>
      <w:pPr>
        <w:pStyle w:val="4"/>
        <w:rPr>
          <w:rFonts w:hint="eastAsia" w:hAnsi="宋体"/>
        </w:rPr>
      </w:pPr>
    </w:p>
    <w:tbl>
      <w:tblPr>
        <w:tblStyle w:val="8"/>
        <w:tblW w:w="8600" w:type="dxa"/>
        <w:jc w:val="center"/>
        <w:tblLayout w:type="autofit"/>
        <w:tblCellMar>
          <w:top w:w="0" w:type="dxa"/>
          <w:left w:w="0" w:type="dxa"/>
          <w:bottom w:w="0" w:type="dxa"/>
          <w:right w:w="0" w:type="dxa"/>
        </w:tblCellMar>
      </w:tblPr>
      <w:tblGrid>
        <w:gridCol w:w="457"/>
        <w:gridCol w:w="1461"/>
        <w:gridCol w:w="582"/>
        <w:gridCol w:w="340"/>
        <w:gridCol w:w="573"/>
        <w:gridCol w:w="573"/>
        <w:gridCol w:w="573"/>
        <w:gridCol w:w="573"/>
        <w:gridCol w:w="573"/>
        <w:gridCol w:w="573"/>
        <w:gridCol w:w="340"/>
        <w:gridCol w:w="1013"/>
        <w:gridCol w:w="969"/>
      </w:tblGrid>
      <w:tr>
        <w:tblPrEx>
          <w:tblCellMar>
            <w:top w:w="0" w:type="dxa"/>
            <w:left w:w="0" w:type="dxa"/>
            <w:bottom w:w="0" w:type="dxa"/>
            <w:right w:w="0" w:type="dxa"/>
          </w:tblCellMar>
        </w:tblPrEx>
        <w:trPr>
          <w:trHeight w:val="632" w:hRule="atLeast"/>
          <w:jc w:val="center"/>
        </w:trPr>
        <w:tc>
          <w:tcPr>
            <w:tcW w:w="860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架线输电线路安装工程取费表</w:t>
            </w:r>
          </w:p>
        </w:tc>
      </w:tr>
      <w:tr>
        <w:tblPrEx>
          <w:tblCellMar>
            <w:top w:w="0" w:type="dxa"/>
            <w:left w:w="0" w:type="dxa"/>
            <w:bottom w:w="0" w:type="dxa"/>
            <w:right w:w="0" w:type="dxa"/>
          </w:tblCellMar>
        </w:tblPrEx>
        <w:trPr>
          <w:trHeight w:val="632" w:hRule="atLeast"/>
          <w:jc w:val="center"/>
        </w:trPr>
        <w:tc>
          <w:tcPr>
            <w:tcW w:w="457" w:type="dxa"/>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461"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82"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340"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1013"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69"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基础工程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杆塔工程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接地工程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架线工程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附件工程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四</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Style w:val="10"/>
                <w:lang w:bidi="ar"/>
              </w:rPr>
              <w:t>+</w:t>
            </w:r>
            <w:r>
              <w:rPr>
                <w:rStyle w:val="11"/>
                <w:rFonts w:hint="default"/>
                <w:lang w:bidi="ar"/>
              </w:rPr>
              <w:t>二</w:t>
            </w:r>
            <w:r>
              <w:rPr>
                <w:rStyle w:val="10"/>
                <w:lang w:bidi="ar"/>
              </w:rPr>
              <w:t>+</w:t>
            </w:r>
            <w:r>
              <w:rPr>
                <w:rStyle w:val="11"/>
                <w:rFonts w:hint="default"/>
                <w:lang w:bidi="ar"/>
              </w:rPr>
              <w:t>三</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4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Style w:val="10"/>
                <w:lang w:bidi="ar"/>
              </w:rPr>
              <w:t>(</w:t>
            </w:r>
            <w:r>
              <w:rPr>
                <w:rStyle w:val="11"/>
                <w:rFonts w:hint="default"/>
                <w:lang w:bidi="ar"/>
              </w:rPr>
              <w:t>含招标方材料</w:t>
            </w:r>
            <w:r>
              <w:rPr>
                <w:rStyle w:val="10"/>
                <w:lang w:bidi="ar"/>
              </w:rPr>
              <w:t>)</w:t>
            </w:r>
            <w:r>
              <w:rPr>
                <w:rStyle w:val="11"/>
                <w:rFonts w:hint="default"/>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Style w:val="10"/>
                <w:lang w:bidi="ar"/>
              </w:rPr>
              <w:t>(</w:t>
            </w:r>
            <w:r>
              <w:rPr>
                <w:rStyle w:val="11"/>
                <w:rFonts w:hint="default"/>
                <w:lang w:bidi="ar"/>
              </w:rPr>
              <w:t>不含招标方材料</w:t>
            </w:r>
            <w:r>
              <w:rPr>
                <w:rStyle w:val="10"/>
                <w:lang w:bidi="ar"/>
              </w:rPr>
              <w:t>)</w:t>
            </w:r>
            <w:r>
              <w:rPr>
                <w:rStyle w:val="11"/>
                <w:rFonts w:hint="default"/>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33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42"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十二</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57" w:type="dxa"/>
            <w:tcBorders>
              <w:top w:val="nil"/>
              <w:left w:val="single" w:color="000000" w:sz="4" w:space="0"/>
              <w:bottom w:val="nil"/>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20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4"/>
        <w:rPr>
          <w:rFonts w:hint="eastAsia" w:hAnsi="宋体"/>
        </w:rPr>
      </w:pPr>
    </w:p>
    <w:p>
      <w:pPr>
        <w:pStyle w:val="4"/>
        <w:rPr>
          <w:rFonts w:hint="eastAsia" w:hAnsi="宋体"/>
        </w:rPr>
      </w:pPr>
    </w:p>
    <w:tbl>
      <w:tblPr>
        <w:tblStyle w:val="8"/>
        <w:tblW w:w="8480" w:type="dxa"/>
        <w:jc w:val="center"/>
        <w:tblLayout w:type="autofit"/>
        <w:tblCellMar>
          <w:top w:w="0" w:type="dxa"/>
          <w:left w:w="0" w:type="dxa"/>
          <w:bottom w:w="0" w:type="dxa"/>
          <w:right w:w="0" w:type="dxa"/>
        </w:tblCellMar>
      </w:tblPr>
      <w:tblGrid>
        <w:gridCol w:w="457"/>
        <w:gridCol w:w="1336"/>
        <w:gridCol w:w="582"/>
        <w:gridCol w:w="340"/>
        <w:gridCol w:w="573"/>
        <w:gridCol w:w="573"/>
        <w:gridCol w:w="573"/>
        <w:gridCol w:w="573"/>
        <w:gridCol w:w="573"/>
        <w:gridCol w:w="573"/>
        <w:gridCol w:w="340"/>
        <w:gridCol w:w="1014"/>
        <w:gridCol w:w="973"/>
      </w:tblGrid>
      <w:tr>
        <w:tblPrEx>
          <w:tblCellMar>
            <w:top w:w="0" w:type="dxa"/>
            <w:left w:w="0" w:type="dxa"/>
            <w:bottom w:w="0" w:type="dxa"/>
            <w:right w:w="0" w:type="dxa"/>
          </w:tblCellMar>
        </w:tblPrEx>
        <w:trPr>
          <w:trHeight w:val="638" w:hRule="atLeast"/>
          <w:jc w:val="center"/>
        </w:trPr>
        <w:tc>
          <w:tcPr>
            <w:tcW w:w="848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架线输电线路安装工程取费表</w:t>
            </w:r>
          </w:p>
        </w:tc>
      </w:tr>
      <w:tr>
        <w:tblPrEx>
          <w:tblCellMar>
            <w:top w:w="0" w:type="dxa"/>
            <w:left w:w="0" w:type="dxa"/>
            <w:bottom w:w="0" w:type="dxa"/>
            <w:right w:w="0" w:type="dxa"/>
          </w:tblCellMar>
        </w:tblPrEx>
        <w:trPr>
          <w:trHeight w:val="638" w:hRule="atLeast"/>
          <w:jc w:val="center"/>
        </w:trPr>
        <w:tc>
          <w:tcPr>
            <w:tcW w:w="457" w:type="dxa"/>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336"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82"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340"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573" w:type="dxa"/>
            <w:tcBorders>
              <w:top w:val="nil"/>
              <w:left w:val="nil"/>
              <w:bottom w:val="nil"/>
              <w:right w:val="nil"/>
            </w:tcBorders>
            <w:noWrap w:val="0"/>
            <w:tcMar>
              <w:top w:w="12" w:type="dxa"/>
              <w:left w:w="12" w:type="dxa"/>
              <w:right w:w="12" w:type="dxa"/>
            </w:tcMar>
            <w:vAlign w:val="center"/>
          </w:tcPr>
          <w:p>
            <w:pPr>
              <w:jc w:val="center"/>
              <w:rPr>
                <w:rFonts w:ascii="Times New Roman" w:hAnsi="Times New Roman"/>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1014"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973" w:type="dxa"/>
            <w:tcBorders>
              <w:top w:val="nil"/>
              <w:left w:val="nil"/>
              <w:bottom w:val="single" w:color="000000" w:sz="4" w:space="0"/>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基础工程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杆塔工程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接地工程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架线工程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附件工程</w:t>
            </w: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01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四</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3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48"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351"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57" w:hRule="atLeast"/>
          <w:jc w:val="center"/>
        </w:trPr>
        <w:tc>
          <w:tcPr>
            <w:tcW w:w="4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十二</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77" w:hRule="atLeast"/>
          <w:jc w:val="center"/>
        </w:trPr>
        <w:tc>
          <w:tcPr>
            <w:tcW w:w="457" w:type="dxa"/>
            <w:tcBorders>
              <w:top w:val="nil"/>
              <w:left w:val="single" w:color="000000" w:sz="4" w:space="0"/>
              <w:bottom w:val="nil"/>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19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0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4"/>
        <w:rPr>
          <w:rFonts w:hint="eastAsia" w:hAnsi="宋体"/>
        </w:rPr>
      </w:pPr>
    </w:p>
    <w:p>
      <w:pPr>
        <w:pStyle w:val="4"/>
        <w:rPr>
          <w:rFonts w:hint="eastAsia" w:hAnsi="宋体"/>
        </w:rPr>
      </w:pPr>
    </w:p>
    <w:tbl>
      <w:tblPr>
        <w:tblStyle w:val="8"/>
        <w:tblW w:w="8500" w:type="dxa"/>
        <w:jc w:val="center"/>
        <w:tblLayout w:type="autofit"/>
        <w:tblCellMar>
          <w:top w:w="0" w:type="dxa"/>
          <w:left w:w="0" w:type="dxa"/>
          <w:bottom w:w="0" w:type="dxa"/>
          <w:right w:w="0" w:type="dxa"/>
        </w:tblCellMar>
      </w:tblPr>
      <w:tblGrid>
        <w:gridCol w:w="718"/>
        <w:gridCol w:w="2406"/>
        <w:gridCol w:w="1884"/>
        <w:gridCol w:w="535"/>
        <w:gridCol w:w="2957"/>
      </w:tblGrid>
      <w:tr>
        <w:tblPrEx>
          <w:tblCellMar>
            <w:top w:w="0" w:type="dxa"/>
            <w:left w:w="0" w:type="dxa"/>
            <w:bottom w:w="0" w:type="dxa"/>
            <w:right w:w="0" w:type="dxa"/>
          </w:tblCellMar>
        </w:tblPrEx>
        <w:trPr>
          <w:trHeight w:val="641"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输电线路辅助设施工程报价表</w:t>
            </w:r>
          </w:p>
        </w:tc>
      </w:tr>
      <w:tr>
        <w:tblPrEx>
          <w:tblCellMar>
            <w:top w:w="0" w:type="dxa"/>
            <w:left w:w="0" w:type="dxa"/>
            <w:bottom w:w="0" w:type="dxa"/>
            <w:right w:w="0" w:type="dxa"/>
          </w:tblCellMar>
        </w:tblPrEx>
        <w:trPr>
          <w:trHeight w:val="326"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表三戊</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51"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总价</w:t>
            </w: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巡线、检修站工程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31881000000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办公室、汽车库及仓库</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31881100000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巡检修站征地</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31881200000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31881300000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巡线、检修道路工程</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31882000000</w:t>
            </w:r>
          </w:p>
        </w:tc>
      </w:tr>
      <w:tr>
        <w:tblPrEx>
          <w:tblCellMar>
            <w:top w:w="0" w:type="dxa"/>
            <w:left w:w="0" w:type="dxa"/>
            <w:bottom w:w="0" w:type="dxa"/>
            <w:right w:w="0" w:type="dxa"/>
          </w:tblCellMar>
        </w:tblPrEx>
        <w:trPr>
          <w:trHeight w:val="33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生产维护通信设备</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31883000000</w:t>
            </w:r>
          </w:p>
        </w:tc>
      </w:tr>
      <w:tr>
        <w:tblPrEx>
          <w:tblCellMar>
            <w:top w:w="0" w:type="dxa"/>
            <w:left w:w="0" w:type="dxa"/>
            <w:bottom w:w="0" w:type="dxa"/>
            <w:right w:w="0" w:type="dxa"/>
          </w:tblCellMar>
        </w:tblPrEx>
        <w:trPr>
          <w:trHeight w:val="347"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4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生产作业工具</w:t>
            </w:r>
          </w:p>
        </w:tc>
        <w:tc>
          <w:tcPr>
            <w:tcW w:w="18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29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31884000000</w:t>
            </w:r>
          </w:p>
        </w:tc>
      </w:tr>
    </w:tbl>
    <w:p>
      <w:pPr>
        <w:pStyle w:val="4"/>
        <w:rPr>
          <w:rFonts w:hint="eastAsia" w:hAnsi="宋体"/>
        </w:rPr>
      </w:pPr>
    </w:p>
    <w:p>
      <w:pPr>
        <w:pStyle w:val="4"/>
        <w:rPr>
          <w:rFonts w:hint="eastAsia" w:hAnsi="宋体"/>
        </w:rPr>
      </w:pPr>
    </w:p>
    <w:p>
      <w:pPr>
        <w:pStyle w:val="4"/>
        <w:rPr>
          <w:rFonts w:hint="eastAsia" w:hAnsi="宋体"/>
        </w:rPr>
      </w:pPr>
    </w:p>
    <w:tbl>
      <w:tblPr>
        <w:tblStyle w:val="8"/>
        <w:tblW w:w="8340" w:type="dxa"/>
        <w:jc w:val="center"/>
        <w:tblLayout w:type="autofit"/>
        <w:tblCellMar>
          <w:top w:w="0" w:type="dxa"/>
          <w:left w:w="0" w:type="dxa"/>
          <w:bottom w:w="0" w:type="dxa"/>
          <w:right w:w="0" w:type="dxa"/>
        </w:tblCellMar>
      </w:tblPr>
      <w:tblGrid>
        <w:gridCol w:w="771"/>
        <w:gridCol w:w="3769"/>
        <w:gridCol w:w="1987"/>
        <w:gridCol w:w="563"/>
        <w:gridCol w:w="1250"/>
      </w:tblGrid>
      <w:tr>
        <w:tblPrEx>
          <w:tblCellMar>
            <w:top w:w="0" w:type="dxa"/>
            <w:left w:w="0" w:type="dxa"/>
            <w:bottom w:w="0" w:type="dxa"/>
            <w:right w:w="0" w:type="dxa"/>
          </w:tblCellMar>
        </w:tblPrEx>
        <w:trPr>
          <w:trHeight w:val="650" w:hRule="atLeast"/>
          <w:jc w:val="center"/>
        </w:trPr>
        <w:tc>
          <w:tcPr>
            <w:tcW w:w="83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表四</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660"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合价</w:t>
            </w: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建设场地征用及清理费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项目建设管理费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项目法人管理费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31832300000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设备材料监造费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31832400000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31832500000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工程保险费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31832600000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项目建设技术服务费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项目前期工作费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环境影响评价费用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建设项目规划选址费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3.1.4</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水土保持方案编审费用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31833104000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地质灾害危险性评估费用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31833105000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3.1.6</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地震安全性评价费用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31833106000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3.1.7</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文物调查费用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31833107000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31833108000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3.1.9</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31833109000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3.1.10</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节能评估费用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3183310A000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3.1.11</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社会稳定风险评估费用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3183310B000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使用林地可行性研究费用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3183310C000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前期工作管理费用</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3183310D000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知识产权转让与研究试验费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31833302000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初步设计文件评审费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施工图文件评审费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31833403000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项目后评价费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31833500000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电力工程质量检测费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31833601000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特种设备安全监测费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31833602000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环境监测及环境保护验收费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31833603000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水土保持监测及验收费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31833604000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桩基检测费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31833605000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电力工程技术经济标准编制费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31833700000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生产准备费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31834000000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管理车辆购置费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31834100000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3769"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工器具及办公家具购置费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31834200000</w:t>
            </w:r>
          </w:p>
        </w:tc>
      </w:tr>
      <w:tr>
        <w:tblPrEx>
          <w:tblCellMar>
            <w:top w:w="0" w:type="dxa"/>
            <w:left w:w="0" w:type="dxa"/>
            <w:bottom w:w="0" w:type="dxa"/>
            <w:right w:w="0" w:type="dxa"/>
          </w:tblCellMar>
        </w:tblPrEx>
        <w:trPr>
          <w:trHeight w:val="34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生产职工培训及提前进场费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31834300000</w:t>
            </w:r>
          </w:p>
        </w:tc>
      </w:tr>
      <w:tr>
        <w:tblPrEx>
          <w:tblCellMar>
            <w:top w:w="0" w:type="dxa"/>
            <w:left w:w="0" w:type="dxa"/>
            <w:bottom w:w="0" w:type="dxa"/>
            <w:right w:w="0" w:type="dxa"/>
          </w:tblCellMar>
        </w:tblPrEx>
        <w:trPr>
          <w:trHeight w:val="351" w:hRule="atLeast"/>
          <w:jc w:val="center"/>
        </w:trPr>
        <w:tc>
          <w:tcPr>
            <w:tcW w:w="7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专业爆破服务费</w:t>
            </w:r>
          </w:p>
        </w:tc>
        <w:tc>
          <w:tcPr>
            <w:tcW w:w="19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FF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31835000000</w:t>
            </w:r>
          </w:p>
        </w:tc>
      </w:tr>
    </w:tbl>
    <w:p>
      <w:pPr>
        <w:pStyle w:val="4"/>
        <w:rPr>
          <w:rFonts w:hint="eastAsia" w:hAnsi="宋体"/>
        </w:rPr>
      </w:pPr>
    </w:p>
    <w:p>
      <w:pPr>
        <w:pStyle w:val="4"/>
        <w:rPr>
          <w:rFonts w:hint="eastAsia" w:hAnsi="宋体"/>
        </w:rPr>
      </w:pPr>
    </w:p>
    <w:tbl>
      <w:tblPr>
        <w:tblStyle w:val="8"/>
        <w:tblW w:w="8220" w:type="dxa"/>
        <w:jc w:val="center"/>
        <w:tblLayout w:type="autofit"/>
        <w:tblCellMar>
          <w:top w:w="0" w:type="dxa"/>
          <w:left w:w="0" w:type="dxa"/>
          <w:bottom w:w="0" w:type="dxa"/>
          <w:right w:w="0" w:type="dxa"/>
        </w:tblCellMar>
      </w:tblPr>
      <w:tblGrid>
        <w:gridCol w:w="702"/>
        <w:gridCol w:w="3199"/>
        <w:gridCol w:w="2078"/>
        <w:gridCol w:w="985"/>
        <w:gridCol w:w="1256"/>
      </w:tblGrid>
      <w:tr>
        <w:tblPrEx>
          <w:tblCellMar>
            <w:top w:w="0" w:type="dxa"/>
            <w:left w:w="0" w:type="dxa"/>
            <w:bottom w:w="0" w:type="dxa"/>
            <w:right w:w="0" w:type="dxa"/>
          </w:tblCellMar>
        </w:tblPrEx>
        <w:trPr>
          <w:trHeight w:val="540" w:hRule="atLeast"/>
          <w:jc w:val="center"/>
        </w:trPr>
        <w:tc>
          <w:tcPr>
            <w:tcW w:w="8223"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建设场地征用及清理费用报价表</w:t>
            </w:r>
          </w:p>
        </w:tc>
      </w:tr>
      <w:tr>
        <w:tblPrEx>
          <w:tblCellMar>
            <w:top w:w="0" w:type="dxa"/>
            <w:left w:w="0" w:type="dxa"/>
            <w:bottom w:w="0" w:type="dxa"/>
            <w:right w:w="0" w:type="dxa"/>
          </w:tblCellMar>
        </w:tblPrEx>
        <w:trPr>
          <w:trHeight w:val="192"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288" w:hRule="atLeast"/>
          <w:jc w:val="center"/>
        </w:trPr>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2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工程或费用名称</w:t>
            </w:r>
          </w:p>
        </w:tc>
        <w:tc>
          <w:tcPr>
            <w:tcW w:w="2079"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编制依据及计算说明</w:t>
            </w:r>
          </w:p>
        </w:tc>
        <w:tc>
          <w:tcPr>
            <w:tcW w:w="98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合价</w:t>
            </w:r>
          </w:p>
        </w:tc>
        <w:tc>
          <w:tcPr>
            <w:tcW w:w="125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31831000000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w:t>
            </w:r>
            <w:r>
              <w:rPr>
                <w:rFonts w:hint="eastAsia" w:ascii="宋体" w:hAnsi="宋体" w:cs="宋体"/>
                <w:strike/>
                <w:color w:val="000000"/>
                <w:kern w:val="0"/>
                <w:sz w:val="20"/>
                <w:lang w:bidi="ar"/>
              </w:rPr>
              <w:t>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31831105000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31831106000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31831200000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31831305000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31831306000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31831307000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31831401000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31831402000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31831403000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31831404000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0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31831405000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1.5</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输电线路走廊清理费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31831500000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输电线路跨越补偿费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31831600000</w:t>
            </w:r>
          </w:p>
        </w:tc>
      </w:tr>
      <w:tr>
        <w:tblPrEx>
          <w:tblCellMar>
            <w:top w:w="0" w:type="dxa"/>
            <w:left w:w="0" w:type="dxa"/>
            <w:bottom w:w="0" w:type="dxa"/>
            <w:right w:w="0" w:type="dxa"/>
          </w:tblCellMar>
        </w:tblPrEx>
        <w:trPr>
          <w:trHeight w:val="24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320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通信设施防输电线路干扰措施费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31831700000</w:t>
            </w:r>
          </w:p>
        </w:tc>
      </w:tr>
      <w:tr>
        <w:tblPrEx>
          <w:tblCellMar>
            <w:top w:w="0" w:type="dxa"/>
            <w:left w:w="0" w:type="dxa"/>
            <w:bottom w:w="0" w:type="dxa"/>
            <w:right w:w="0" w:type="dxa"/>
          </w:tblCellMar>
        </w:tblPrEx>
        <w:trPr>
          <w:trHeight w:val="2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2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31831800000</w:t>
            </w:r>
          </w:p>
        </w:tc>
      </w:tr>
    </w:tbl>
    <w:p>
      <w:pPr>
        <w:pStyle w:val="4"/>
        <w:rPr>
          <w:rFonts w:hint="eastAsia" w:hAnsi="宋体"/>
        </w:rPr>
      </w:pPr>
    </w:p>
    <w:p>
      <w:pPr>
        <w:pStyle w:val="4"/>
        <w:rPr>
          <w:rFonts w:hint="eastAsia" w:hAnsi="宋体"/>
        </w:rPr>
      </w:pPr>
    </w:p>
    <w:p>
      <w:pPr>
        <w:pStyle w:val="4"/>
        <w:rPr>
          <w:rFonts w:hint="eastAsia" w:hAnsi="宋体"/>
        </w:rPr>
      </w:pPr>
    </w:p>
    <w:tbl>
      <w:tblPr>
        <w:tblStyle w:val="8"/>
        <w:tblW w:w="8440" w:type="dxa"/>
        <w:jc w:val="center"/>
        <w:tblLayout w:type="autofit"/>
        <w:tblCellMar>
          <w:top w:w="0" w:type="dxa"/>
          <w:left w:w="0" w:type="dxa"/>
          <w:bottom w:w="0" w:type="dxa"/>
          <w:right w:w="0" w:type="dxa"/>
        </w:tblCellMar>
      </w:tblPr>
      <w:tblGrid>
        <w:gridCol w:w="601"/>
        <w:gridCol w:w="5576"/>
        <w:gridCol w:w="487"/>
        <w:gridCol w:w="486"/>
        <w:gridCol w:w="1290"/>
      </w:tblGrid>
      <w:tr>
        <w:tblPrEx>
          <w:tblCellMar>
            <w:top w:w="0" w:type="dxa"/>
            <w:left w:w="0" w:type="dxa"/>
            <w:bottom w:w="0" w:type="dxa"/>
            <w:right w:w="0" w:type="dxa"/>
          </w:tblCellMar>
        </w:tblPrEx>
        <w:trPr>
          <w:trHeight w:val="616" w:hRule="atLeast"/>
          <w:jc w:val="center"/>
        </w:trPr>
        <w:tc>
          <w:tcPr>
            <w:tcW w:w="844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架空编制期价差明细表</w:t>
            </w:r>
          </w:p>
        </w:tc>
      </w:tr>
      <w:tr>
        <w:tblPrEx>
          <w:tblCellMar>
            <w:top w:w="0" w:type="dxa"/>
            <w:left w:w="0" w:type="dxa"/>
            <w:bottom w:w="0" w:type="dxa"/>
            <w:right w:w="0" w:type="dxa"/>
          </w:tblCellMar>
        </w:tblPrEx>
        <w:trPr>
          <w:trHeight w:val="314"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48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费用名称</w:t>
            </w:r>
          </w:p>
        </w:tc>
        <w:tc>
          <w:tcPr>
            <w:tcW w:w="0" w:type="auto"/>
            <w:tcBorders>
              <w:top w:val="single" w:color="000000" w:sz="4" w:space="0"/>
              <w:left w:val="single" w:color="000000" w:sz="4" w:space="0"/>
              <w:bottom w:val="nil"/>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w:t>
            </w:r>
          </w:p>
        </w:tc>
        <w:tc>
          <w:tcPr>
            <w:tcW w:w="0" w:type="auto"/>
            <w:tcBorders>
              <w:top w:val="single" w:color="000000" w:sz="4" w:space="0"/>
              <w:left w:val="single" w:color="000000" w:sz="4" w:space="0"/>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架空输电线路本体工程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Y1820000000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Y1821304000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Y1821305000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Y1821500000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Y1822202000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Y1823300000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Y1824400000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Y1825202000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Y1826000000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Y1826100000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Y1826203000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Y1826301000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Y1826302000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Y1826303000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Y1826400000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Y1826500000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Y1826600000</w:t>
            </w:r>
          </w:p>
        </w:tc>
      </w:tr>
      <w:tr>
        <w:tblPrEx>
          <w:tblCellMar>
            <w:top w:w="0" w:type="dxa"/>
            <w:left w:w="0" w:type="dxa"/>
            <w:bottom w:w="0" w:type="dxa"/>
            <w:right w:w="0" w:type="dxa"/>
          </w:tblCellMar>
        </w:tblPrEx>
        <w:trPr>
          <w:trHeight w:val="3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Y1827000000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Y1828000000</w:t>
            </w:r>
          </w:p>
        </w:tc>
      </w:tr>
    </w:tbl>
    <w:p>
      <w:pPr>
        <w:pStyle w:val="4"/>
        <w:rPr>
          <w:rFonts w:hint="eastAsia" w:hAnsi="宋体"/>
        </w:rPr>
      </w:pPr>
    </w:p>
    <w:p>
      <w:pPr>
        <w:pStyle w:val="4"/>
        <w:rPr>
          <w:rFonts w:hint="eastAsia" w:hAnsi="宋体"/>
        </w:rPr>
      </w:pPr>
    </w:p>
    <w:tbl>
      <w:tblPr>
        <w:tblStyle w:val="8"/>
        <w:tblW w:w="8480" w:type="dxa"/>
        <w:jc w:val="center"/>
        <w:tblLayout w:type="autofit"/>
        <w:tblCellMar>
          <w:top w:w="0" w:type="dxa"/>
          <w:left w:w="0" w:type="dxa"/>
          <w:bottom w:w="0" w:type="dxa"/>
          <w:right w:w="0" w:type="dxa"/>
        </w:tblCellMar>
      </w:tblPr>
      <w:tblGrid>
        <w:gridCol w:w="546"/>
        <w:gridCol w:w="5877"/>
        <w:gridCol w:w="443"/>
        <w:gridCol w:w="442"/>
        <w:gridCol w:w="1172"/>
      </w:tblGrid>
      <w:tr>
        <w:tblPrEx>
          <w:tblCellMar>
            <w:top w:w="0" w:type="dxa"/>
            <w:left w:w="0" w:type="dxa"/>
            <w:bottom w:w="0" w:type="dxa"/>
            <w:right w:w="0" w:type="dxa"/>
          </w:tblCellMar>
        </w:tblPrEx>
        <w:trPr>
          <w:trHeight w:val="650"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架空编制期价差明细表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56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费用名称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备注</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大跨越线路工程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D1820000000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基础砌筑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预制基础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现浇基础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灌注桩基础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锚杆基础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D1821304000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D1821305000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基础防护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地基处理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D1821500000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混凝土杆组立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铁塔、钢管杆组立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D1822202000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接地土石方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接地安装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D1823300000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架线工程材料工地运输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导地线跨越架设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其他架线工程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D1824400000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附件安装工程材料工地运输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耐张绝缘子串及金具安装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悬垂绝缘子串及金具安装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D1825202000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辅助工程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D1826000000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尖峰、施工基面土石方工程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D1826100000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护坡、挡土墙及排洪沟砌筑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D1826203000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基础永久性围堰材料工地运输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D1826301000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基础永久性围堰土石方工程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D1826302000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基础永久性围堰砌筑</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D1826303000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索道站安装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D1826400000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杆塔上装的各类辅助生产装置</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D1826500000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6.4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输、送电线路试运</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D1826600000</w:t>
            </w:r>
          </w:p>
        </w:tc>
      </w:tr>
      <w:tr>
        <w:tblPrEx>
          <w:tblCellMar>
            <w:top w:w="0" w:type="dxa"/>
            <w:left w:w="0" w:type="dxa"/>
            <w:bottom w:w="0" w:type="dxa"/>
            <w:right w:w="0" w:type="dxa"/>
          </w:tblCellMar>
        </w:tblPrEx>
        <w:trPr>
          <w:trHeight w:val="3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电缆工程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D1827000000</w:t>
            </w:r>
          </w:p>
        </w:tc>
      </w:tr>
      <w:tr>
        <w:tblPrEx>
          <w:tblCellMar>
            <w:top w:w="0" w:type="dxa"/>
            <w:left w:w="0" w:type="dxa"/>
            <w:bottom w:w="0" w:type="dxa"/>
            <w:right w:w="0" w:type="dxa"/>
          </w:tblCellMar>
        </w:tblPrEx>
        <w:trPr>
          <w:trHeight w:val="35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通信线路工程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D1828000000</w:t>
            </w:r>
          </w:p>
        </w:tc>
      </w:tr>
    </w:tbl>
    <w:p>
      <w:pPr>
        <w:pStyle w:val="4"/>
        <w:rPr>
          <w:rFonts w:hint="eastAsia" w:hAnsi="宋体"/>
        </w:rPr>
      </w:pPr>
    </w:p>
    <w:tbl>
      <w:tblPr>
        <w:tblStyle w:val="8"/>
        <w:tblW w:w="8500" w:type="dxa"/>
        <w:jc w:val="center"/>
        <w:tblLayout w:type="autofit"/>
        <w:tblCellMar>
          <w:top w:w="0" w:type="dxa"/>
          <w:left w:w="0" w:type="dxa"/>
          <w:bottom w:w="0" w:type="dxa"/>
          <w:right w:w="0" w:type="dxa"/>
        </w:tblCellMar>
      </w:tblPr>
      <w:tblGrid>
        <w:gridCol w:w="810"/>
        <w:gridCol w:w="1763"/>
        <w:gridCol w:w="516"/>
        <w:gridCol w:w="699"/>
        <w:gridCol w:w="811"/>
        <w:gridCol w:w="736"/>
        <w:gridCol w:w="956"/>
        <w:gridCol w:w="516"/>
        <w:gridCol w:w="516"/>
        <w:gridCol w:w="1177"/>
      </w:tblGrid>
      <w:tr>
        <w:tblPrEx>
          <w:tblCellMar>
            <w:top w:w="0" w:type="dxa"/>
            <w:left w:w="0" w:type="dxa"/>
            <w:bottom w:w="0" w:type="dxa"/>
            <w:right w:w="0" w:type="dxa"/>
          </w:tblCellMar>
        </w:tblPrEx>
        <w:trPr>
          <w:trHeight w:val="650" w:hRule="atLeast"/>
          <w:jc w:val="center"/>
        </w:trPr>
        <w:tc>
          <w:tcPr>
            <w:tcW w:w="850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架空线路工程乙供主材汇总表</w:t>
            </w: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41"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76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5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320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03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17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66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9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7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95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17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8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nil"/>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4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3、费用编码根据架线情况选用一般架线编码和大跨越编码。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641" w:hRule="atLeast"/>
          <w:jc w:val="center"/>
        </w:trPr>
        <w:tc>
          <w:tcPr>
            <w:tcW w:w="6807" w:type="dxa"/>
            <w:gridSpan w:val="8"/>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4"/>
        <w:rPr>
          <w:rFonts w:hint="eastAsia" w:hAnsi="宋体"/>
        </w:rPr>
      </w:pPr>
    </w:p>
    <w:p>
      <w:pPr>
        <w:pStyle w:val="4"/>
        <w:rPr>
          <w:rFonts w:hint="eastAsia" w:hAnsi="宋体"/>
        </w:rPr>
      </w:pPr>
    </w:p>
    <w:tbl>
      <w:tblPr>
        <w:tblStyle w:val="8"/>
        <w:tblW w:w="8520" w:type="dxa"/>
        <w:jc w:val="center"/>
        <w:tblLayout w:type="autofit"/>
        <w:tblCellMar>
          <w:top w:w="0" w:type="dxa"/>
          <w:left w:w="0" w:type="dxa"/>
          <w:bottom w:w="0" w:type="dxa"/>
          <w:right w:w="0" w:type="dxa"/>
        </w:tblCellMar>
      </w:tblPr>
      <w:tblGrid>
        <w:gridCol w:w="607"/>
        <w:gridCol w:w="1042"/>
        <w:gridCol w:w="607"/>
        <w:gridCol w:w="607"/>
        <w:gridCol w:w="825"/>
        <w:gridCol w:w="825"/>
        <w:gridCol w:w="607"/>
        <w:gridCol w:w="825"/>
        <w:gridCol w:w="826"/>
        <w:gridCol w:w="608"/>
        <w:gridCol w:w="1141"/>
      </w:tblGrid>
      <w:tr>
        <w:tblPrEx>
          <w:tblCellMar>
            <w:top w:w="0" w:type="dxa"/>
            <w:left w:w="0" w:type="dxa"/>
            <w:bottom w:w="0" w:type="dxa"/>
            <w:right w:w="0" w:type="dxa"/>
          </w:tblCellMar>
        </w:tblPrEx>
        <w:trPr>
          <w:trHeight w:val="638" w:hRule="atLeast"/>
          <w:jc w:val="center"/>
        </w:trPr>
        <w:tc>
          <w:tcPr>
            <w:tcW w:w="85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架空线路工程乙供设备汇总表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5"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23"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4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5"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57"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609"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4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25" w:hRule="atLeast"/>
          <w:jc w:val="center"/>
        </w:trPr>
        <w:tc>
          <w:tcPr>
            <w:tcW w:w="7379" w:type="dxa"/>
            <w:gridSpan w:val="10"/>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3、出表可参考变电站工程甲供设备汇总表。</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4、费用编码根据架线情况选用一般架线编码和大跨越编码。</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14" w:hRule="atLeast"/>
          <w:jc w:val="center"/>
        </w:trPr>
        <w:tc>
          <w:tcPr>
            <w:tcW w:w="7379"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1081" w:hRule="atLeast"/>
          <w:jc w:val="center"/>
        </w:trPr>
        <w:tc>
          <w:tcPr>
            <w:tcW w:w="7379"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4"/>
        <w:rPr>
          <w:rFonts w:hint="eastAsia" w:hAnsi="宋体"/>
        </w:rPr>
      </w:pPr>
    </w:p>
    <w:p>
      <w:pPr>
        <w:pStyle w:val="4"/>
        <w:rPr>
          <w:rFonts w:hint="eastAsia" w:hAnsi="宋体"/>
        </w:rPr>
      </w:pPr>
    </w:p>
    <w:p>
      <w:pPr>
        <w:pStyle w:val="4"/>
        <w:rPr>
          <w:rFonts w:hint="eastAsia" w:hAnsi="宋体"/>
        </w:rPr>
      </w:pPr>
    </w:p>
    <w:p>
      <w:pPr>
        <w:pStyle w:val="4"/>
        <w:rPr>
          <w:rFonts w:hint="eastAsia" w:hAnsi="宋体"/>
        </w:rPr>
      </w:pPr>
    </w:p>
    <w:p>
      <w:pPr>
        <w:pStyle w:val="4"/>
        <w:rPr>
          <w:rFonts w:hint="eastAsia" w:hAnsi="宋体"/>
        </w:rPr>
      </w:pPr>
    </w:p>
    <w:p>
      <w:pPr>
        <w:pStyle w:val="4"/>
        <w:rPr>
          <w:rFonts w:hint="eastAsia" w:hAnsi="宋体"/>
          <w:b/>
          <w:bCs/>
        </w:rPr>
      </w:pPr>
    </w:p>
    <w:p>
      <w:pPr>
        <w:pStyle w:val="4"/>
        <w:rPr>
          <w:rFonts w:hint="eastAsia" w:hAnsi="宋体"/>
          <w:b/>
          <w:bCs/>
        </w:rPr>
      </w:pPr>
      <w:r>
        <w:rPr>
          <w:rFonts w:hint="eastAsia" w:hAnsi="宋体"/>
          <w:b/>
          <w:bCs/>
        </w:rPr>
        <w:br w:type="page"/>
      </w:r>
      <w:r>
        <w:rPr>
          <w:rFonts w:hint="eastAsia" w:hAnsi="宋体"/>
          <w:b/>
          <w:bCs/>
        </w:rPr>
        <w:t>电缆工程投标格式：</w:t>
      </w:r>
    </w:p>
    <w:p>
      <w:pPr>
        <w:pStyle w:val="4"/>
        <w:rPr>
          <w:rFonts w:hint="eastAsia" w:hAnsi="宋体"/>
        </w:rPr>
      </w:pPr>
    </w:p>
    <w:p>
      <w:pPr>
        <w:pStyle w:val="4"/>
        <w:rPr>
          <w:rFonts w:hAnsi="宋体"/>
        </w:rPr>
      </w:pPr>
      <w:r>
        <w:rPr>
          <w:rFonts w:hint="eastAsia" w:hAnsi="宋体"/>
        </w:rPr>
        <w:t>（一）电缆线路工程报价书编制说明</w:t>
      </w:r>
    </w:p>
    <w:p>
      <w:pPr>
        <w:pStyle w:val="4"/>
        <w:ind w:firstLine="210" w:firstLineChars="100"/>
        <w:rPr>
          <w:rFonts w:hint="eastAsia" w:hAnsi="宋体"/>
        </w:rPr>
      </w:pPr>
      <w:r>
        <w:rPr>
          <w:rFonts w:hint="eastAsia" w:hAnsi="宋体"/>
        </w:rPr>
        <w:t>1、工程概况（包括建设单位、设计单位、工程规模、电缆型号、电缆沟长度等）；</w:t>
      </w:r>
    </w:p>
    <w:p>
      <w:pPr>
        <w:pStyle w:val="4"/>
        <w:ind w:firstLine="210" w:firstLineChars="100"/>
        <w:rPr>
          <w:rFonts w:hint="eastAsia" w:hAnsi="宋体"/>
        </w:rPr>
      </w:pPr>
      <w:r>
        <w:rPr>
          <w:rFonts w:hint="eastAsia" w:hAnsi="宋体"/>
        </w:rPr>
        <w:t>2、施工招标范围；</w:t>
      </w:r>
    </w:p>
    <w:p>
      <w:pPr>
        <w:pStyle w:val="4"/>
        <w:ind w:firstLine="210" w:firstLineChars="100"/>
        <w:rPr>
          <w:rFonts w:hint="eastAsia" w:hAnsi="宋体"/>
        </w:rPr>
      </w:pPr>
      <w:r>
        <w:rPr>
          <w:rFonts w:hint="eastAsia" w:hAnsi="宋体"/>
        </w:rPr>
        <w:t>3、施工承包方式；</w:t>
      </w:r>
    </w:p>
    <w:p>
      <w:pPr>
        <w:pStyle w:val="4"/>
        <w:ind w:firstLine="210" w:firstLineChars="100"/>
        <w:rPr>
          <w:rFonts w:hint="eastAsia" w:hAnsi="宋体"/>
        </w:rPr>
      </w:pPr>
      <w:r>
        <w:rPr>
          <w:rFonts w:hint="eastAsia" w:hAnsi="宋体"/>
        </w:rPr>
        <w:t>4、编制依据（包括定额、计价及材料价差的编制依据）；</w:t>
      </w:r>
    </w:p>
    <w:p>
      <w:pPr>
        <w:pStyle w:val="4"/>
        <w:ind w:firstLine="210" w:firstLineChars="100"/>
        <w:rPr>
          <w:rFonts w:hint="eastAsia" w:hAnsi="宋体"/>
        </w:rPr>
      </w:pPr>
      <w:r>
        <w:rPr>
          <w:rFonts w:hint="eastAsia" w:hAnsi="宋体"/>
        </w:rPr>
        <w:t>5、其他说明。</w:t>
      </w:r>
    </w:p>
    <w:p>
      <w:pPr>
        <w:pStyle w:val="4"/>
        <w:ind w:firstLine="210" w:firstLineChars="100"/>
        <w:rPr>
          <w:rFonts w:hint="eastAsia" w:hAnsi="宋体"/>
        </w:rPr>
      </w:pPr>
    </w:p>
    <w:p>
      <w:pPr>
        <w:pStyle w:val="4"/>
        <w:ind w:firstLine="210" w:firstLineChars="100"/>
        <w:rPr>
          <w:rFonts w:hint="eastAsia" w:hAnsi="宋体"/>
        </w:rPr>
      </w:pPr>
    </w:p>
    <w:p>
      <w:pPr>
        <w:pStyle w:val="4"/>
        <w:rPr>
          <w:rFonts w:hint="eastAsia" w:hAnsi="宋体"/>
        </w:rPr>
      </w:pPr>
      <w:r>
        <w:rPr>
          <w:rFonts w:hint="eastAsia" w:hAnsi="宋体"/>
        </w:rPr>
        <w:t>（二）电缆线路工程报价书</w:t>
      </w:r>
    </w:p>
    <w:p>
      <w:pPr>
        <w:pStyle w:val="4"/>
        <w:rPr>
          <w:rFonts w:hint="eastAsia" w:hAnsi="宋体"/>
        </w:rPr>
      </w:pPr>
      <w:r>
        <w:rPr>
          <w:rFonts w:hint="eastAsia" w:hAnsi="宋体"/>
        </w:rPr>
        <w:t xml:space="preserve"> </w:t>
      </w:r>
    </w:p>
    <w:p>
      <w:pPr>
        <w:pStyle w:val="4"/>
        <w:rPr>
          <w:rFonts w:hint="eastAsia" w:hAnsi="宋体"/>
          <w:bCs/>
          <w:sz w:val="24"/>
        </w:rPr>
      </w:pPr>
      <w:r>
        <w:rPr>
          <w:rFonts w:hint="eastAsia" w:hAnsi="宋体"/>
        </w:rPr>
        <w:t xml:space="preserve">                                 </w:t>
      </w:r>
      <w:r>
        <w:rPr>
          <w:rFonts w:hint="eastAsia" w:hAnsi="宋体"/>
          <w:bCs/>
          <w:sz w:val="24"/>
        </w:rPr>
        <w:t xml:space="preserve">  </w:t>
      </w:r>
    </w:p>
    <w:tbl>
      <w:tblPr>
        <w:tblStyle w:val="8"/>
        <w:tblW w:w="8540" w:type="dxa"/>
        <w:jc w:val="center"/>
        <w:tblLayout w:type="autofit"/>
        <w:tblCellMar>
          <w:top w:w="0" w:type="dxa"/>
          <w:left w:w="0" w:type="dxa"/>
          <w:bottom w:w="0" w:type="dxa"/>
          <w:right w:w="0" w:type="dxa"/>
        </w:tblCellMar>
      </w:tblPr>
      <w:tblGrid>
        <w:gridCol w:w="624"/>
        <w:gridCol w:w="1547"/>
        <w:gridCol w:w="447"/>
        <w:gridCol w:w="1084"/>
        <w:gridCol w:w="447"/>
        <w:gridCol w:w="447"/>
        <w:gridCol w:w="447"/>
        <w:gridCol w:w="1238"/>
        <w:gridCol w:w="460"/>
        <w:gridCol w:w="474"/>
        <w:gridCol w:w="1325"/>
      </w:tblGrid>
      <w:tr>
        <w:tblPrEx>
          <w:tblCellMar>
            <w:top w:w="0" w:type="dxa"/>
            <w:left w:w="0" w:type="dxa"/>
            <w:bottom w:w="0" w:type="dxa"/>
            <w:right w:w="0" w:type="dxa"/>
          </w:tblCellMar>
        </w:tblPrEx>
        <w:trPr>
          <w:trHeight w:val="635" w:hRule="atLeast"/>
          <w:jc w:val="center"/>
        </w:trPr>
        <w:tc>
          <w:tcPr>
            <w:tcW w:w="854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电缆输电线路工程投标报价汇总表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表一丁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20"/>
              </w:rPr>
            </w:pPr>
            <w:r>
              <w:rPr>
                <w:rFonts w:hint="eastAsia" w:ascii="宋体" w:hAnsi="宋体" w:cs="宋体"/>
                <w:color w:val="000000"/>
                <w:kern w:val="0"/>
                <w:sz w:val="20"/>
                <w:lang w:bidi="ar"/>
              </w:rPr>
              <w:t>金额单位:万元</w:t>
            </w:r>
          </w:p>
        </w:tc>
      </w:tr>
      <w:tr>
        <w:tblPrEx>
          <w:tblCellMar>
            <w:top w:w="0" w:type="dxa"/>
            <w:left w:w="0" w:type="dxa"/>
            <w:bottom w:w="0" w:type="dxa"/>
            <w:right w:w="0" w:type="dxa"/>
          </w:tblCellMar>
        </w:tblPrEx>
        <w:trPr>
          <w:trHeight w:val="1580"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w:t>
            </w:r>
          </w:p>
        </w:tc>
        <w:tc>
          <w:tcPr>
            <w:tcW w:w="11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乙供设备购置费</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其他费用</w:t>
            </w:r>
          </w:p>
        </w:tc>
        <w:tc>
          <w:tcPr>
            <w:tcW w:w="45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126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其中：安全文明施工费</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各项占总计(%)</w:t>
            </w:r>
          </w:p>
        </w:tc>
        <w:tc>
          <w:tcPr>
            <w:tcW w:w="47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单位投资(万元/km)</w:t>
            </w:r>
          </w:p>
        </w:tc>
        <w:tc>
          <w:tcPr>
            <w:tcW w:w="12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645"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电缆输电线路本体工程</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二</w:t>
            </w: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辅助生产工程</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41840000000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三</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编制基准期价差</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41840000000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四</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其他费用</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41830000000</w:t>
            </w:r>
          </w:p>
        </w:tc>
      </w:tr>
      <w:tr>
        <w:tblPrEx>
          <w:tblCellMar>
            <w:top w:w="0" w:type="dxa"/>
            <w:left w:w="0" w:type="dxa"/>
            <w:bottom w:w="0" w:type="dxa"/>
            <w:right w:w="0" w:type="dxa"/>
          </w:tblCellMar>
        </w:tblPrEx>
        <w:trPr>
          <w:trHeight w:val="645"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strike/>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其中：建设场地征用及清理费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rPr>
                <w:rFonts w:hint="eastAsia" w:ascii="宋体" w:hAnsi="宋体" w:cs="宋体"/>
                <w:color w:val="000000"/>
                <w:sz w:val="20"/>
              </w:rPr>
            </w:pP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五</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基本预备费</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418D0000000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六</w:t>
            </w: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特殊项目</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41850000000</w:t>
            </w:r>
          </w:p>
        </w:tc>
      </w:tr>
      <w:tr>
        <w:tblPrEx>
          <w:tblCellMar>
            <w:top w:w="0" w:type="dxa"/>
            <w:left w:w="0" w:type="dxa"/>
            <w:bottom w:w="0" w:type="dxa"/>
            <w:right w:w="0" w:type="dxa"/>
          </w:tblCellMar>
        </w:tblPrEx>
        <w:trPr>
          <w:trHeight w:val="344"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总金额</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top"/>
          </w:tcPr>
          <w:p>
            <w:pPr>
              <w:jc w:val="right"/>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righ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66" w:hRule="atLeast"/>
          <w:jc w:val="center"/>
        </w:trPr>
        <w:tc>
          <w:tcPr>
            <w:tcW w:w="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jc w:val="center"/>
              <w:rPr>
                <w:rFonts w:hint="eastAsia" w:ascii="宋体" w:hAnsi="宋体" w:cs="宋体"/>
                <w:color w:val="000000"/>
                <w:sz w:val="20"/>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总金额(大写)：</w:t>
            </w: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111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5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12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475"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20"/>
              </w:rPr>
            </w:pPr>
          </w:p>
        </w:tc>
      </w:tr>
    </w:tbl>
    <w:p>
      <w:pPr>
        <w:pStyle w:val="4"/>
        <w:rPr>
          <w:rFonts w:hint="eastAsia" w:hAnsi="宋体"/>
          <w:b/>
          <w:bCs/>
        </w:rPr>
      </w:pPr>
    </w:p>
    <w:p>
      <w:pPr>
        <w:pStyle w:val="4"/>
        <w:rPr>
          <w:rFonts w:hint="eastAsia" w:hAnsi="宋体"/>
          <w:b/>
          <w:bCs/>
        </w:rPr>
      </w:pPr>
    </w:p>
    <w:tbl>
      <w:tblPr>
        <w:tblStyle w:val="8"/>
        <w:tblW w:w="8480" w:type="dxa"/>
        <w:jc w:val="center"/>
        <w:tblLayout w:type="autofit"/>
        <w:tblCellMar>
          <w:top w:w="0" w:type="dxa"/>
          <w:left w:w="0" w:type="dxa"/>
          <w:bottom w:w="0" w:type="dxa"/>
          <w:right w:w="0" w:type="dxa"/>
        </w:tblCellMar>
      </w:tblPr>
      <w:tblGrid>
        <w:gridCol w:w="424"/>
        <w:gridCol w:w="1644"/>
        <w:gridCol w:w="1087"/>
        <w:gridCol w:w="611"/>
        <w:gridCol w:w="732"/>
        <w:gridCol w:w="697"/>
        <w:gridCol w:w="1171"/>
        <w:gridCol w:w="1100"/>
        <w:gridCol w:w="1014"/>
      </w:tblGrid>
      <w:tr>
        <w:tblPrEx>
          <w:tblCellMar>
            <w:top w:w="0" w:type="dxa"/>
            <w:left w:w="0" w:type="dxa"/>
            <w:bottom w:w="0" w:type="dxa"/>
            <w:right w:w="0" w:type="dxa"/>
          </w:tblCellMar>
        </w:tblPrEx>
        <w:trPr>
          <w:trHeight w:val="619" w:hRule="atLeast"/>
          <w:jc w:val="center"/>
        </w:trPr>
        <w:tc>
          <w:tcPr>
            <w:tcW w:w="8480" w:type="dxa"/>
            <w:gridSpan w:val="9"/>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电缆输电线路建筑工程报价汇总表</w:t>
            </w:r>
          </w:p>
        </w:tc>
      </w:tr>
      <w:tr>
        <w:tblPrEx>
          <w:tblCellMar>
            <w:top w:w="0" w:type="dxa"/>
            <w:left w:w="0" w:type="dxa"/>
            <w:bottom w:w="0" w:type="dxa"/>
            <w:right w:w="0" w:type="dxa"/>
          </w:tblCellMar>
        </w:tblPrEx>
        <w:trPr>
          <w:trHeight w:val="315" w:hRule="atLeast"/>
          <w:jc w:val="center"/>
        </w:trPr>
        <w:tc>
          <w:tcPr>
            <w:tcW w:w="391"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1518"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1128"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639"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769"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28"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128" w:type="dxa"/>
            <w:vMerge w:val="restart"/>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建筑工程费（1）</w:t>
            </w:r>
          </w:p>
        </w:tc>
        <w:tc>
          <w:tcPr>
            <w:tcW w:w="2118"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121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114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72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15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128" w:type="dxa"/>
            <w:vMerge w:val="continue"/>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cs="宋体"/>
                <w:color w:val="000000"/>
                <w:sz w:val="20"/>
              </w:rPr>
            </w:pPr>
          </w:p>
        </w:tc>
        <w:tc>
          <w:tcPr>
            <w:tcW w:w="6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76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710"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121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14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41810000000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41811000000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开挖路面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修复路面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直埋电缆垫层及盖板</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电缆埋管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41811206000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41811207000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41811208000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41811209000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41811300000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41811301000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41811302000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41811303000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41811304000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41811305000</w:t>
            </w:r>
          </w:p>
        </w:tc>
      </w:tr>
      <w:tr>
        <w:tblPrEx>
          <w:tblCellMar>
            <w:top w:w="0" w:type="dxa"/>
            <w:left w:w="0" w:type="dxa"/>
            <w:bottom w:w="0" w:type="dxa"/>
            <w:right w:w="0"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围护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41811306000</w:t>
            </w:r>
          </w:p>
        </w:tc>
      </w:tr>
      <w:tr>
        <w:tblPrEx>
          <w:tblCellMar>
            <w:top w:w="0" w:type="dxa"/>
            <w:left w:w="0" w:type="dxa"/>
            <w:bottom w:w="0" w:type="dxa"/>
            <w:right w:w="0" w:type="dxa"/>
          </w:tblCellMar>
        </w:tblPrEx>
        <w:trPr>
          <w:trHeight w:val="335"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41811307000</w:t>
            </w:r>
          </w:p>
        </w:tc>
      </w:tr>
    </w:tbl>
    <w:p>
      <w:pPr>
        <w:pStyle w:val="4"/>
        <w:rPr>
          <w:rFonts w:hint="eastAsia" w:hAnsi="宋体"/>
          <w:b/>
          <w:bCs/>
        </w:rPr>
      </w:pPr>
    </w:p>
    <w:p>
      <w:pPr>
        <w:pStyle w:val="4"/>
        <w:rPr>
          <w:rFonts w:hint="eastAsia" w:hAnsi="宋体"/>
          <w:b/>
          <w:bCs/>
        </w:rPr>
      </w:pPr>
    </w:p>
    <w:tbl>
      <w:tblPr>
        <w:tblStyle w:val="8"/>
        <w:tblW w:w="8520" w:type="dxa"/>
        <w:jc w:val="center"/>
        <w:tblLayout w:type="autofit"/>
        <w:tblCellMar>
          <w:top w:w="0" w:type="dxa"/>
          <w:left w:w="0" w:type="dxa"/>
          <w:bottom w:w="0" w:type="dxa"/>
          <w:right w:w="0" w:type="dxa"/>
        </w:tblCellMar>
      </w:tblPr>
      <w:tblGrid>
        <w:gridCol w:w="424"/>
        <w:gridCol w:w="1914"/>
        <w:gridCol w:w="574"/>
        <w:gridCol w:w="308"/>
        <w:gridCol w:w="308"/>
        <w:gridCol w:w="486"/>
        <w:gridCol w:w="1066"/>
        <w:gridCol w:w="600"/>
        <w:gridCol w:w="948"/>
        <w:gridCol w:w="878"/>
        <w:gridCol w:w="1014"/>
      </w:tblGrid>
      <w:tr>
        <w:tblPrEx>
          <w:tblCellMar>
            <w:top w:w="0" w:type="dxa"/>
            <w:left w:w="0" w:type="dxa"/>
            <w:bottom w:w="0" w:type="dxa"/>
            <w:right w:w="0" w:type="dxa"/>
          </w:tblCellMar>
        </w:tblPrEx>
        <w:trPr>
          <w:trHeight w:val="610" w:hRule="atLeast"/>
          <w:jc w:val="center"/>
        </w:trPr>
        <w:tc>
          <w:tcPr>
            <w:tcW w:w="852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电缆送电线路安装工程报价汇总表</w:t>
            </w:r>
          </w:p>
        </w:tc>
      </w:tr>
      <w:tr>
        <w:tblPrEx>
          <w:tblCellMar>
            <w:top w:w="0" w:type="dxa"/>
            <w:left w:w="0" w:type="dxa"/>
            <w:bottom w:w="0" w:type="dxa"/>
            <w:right w:w="0" w:type="dxa"/>
          </w:tblCellMar>
        </w:tblPrEx>
        <w:trPr>
          <w:trHeight w:val="311" w:hRule="atLeast"/>
          <w:jc w:val="center"/>
        </w:trPr>
        <w:tc>
          <w:tcPr>
            <w:tcW w:w="396" w:type="dxa"/>
            <w:tcBorders>
              <w:top w:val="nil"/>
              <w:left w:val="nil"/>
              <w:bottom w:val="single" w:color="000000" w:sz="4" w:space="0"/>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w:t>
            </w:r>
          </w:p>
        </w:tc>
        <w:tc>
          <w:tcPr>
            <w:tcW w:w="1788" w:type="dxa"/>
            <w:tcBorders>
              <w:top w:val="nil"/>
              <w:left w:val="nil"/>
              <w:bottom w:val="single" w:color="000000" w:sz="4" w:space="0"/>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604"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315" w:type="dxa"/>
            <w:tcBorders>
              <w:top w:val="nil"/>
              <w:left w:val="nil"/>
              <w:bottom w:val="nil"/>
              <w:right w:val="nil"/>
            </w:tcBorders>
            <w:noWrap w:val="0"/>
            <w:tcMar>
              <w:top w:w="12" w:type="dxa"/>
              <w:left w:w="12" w:type="dxa"/>
              <w:right w:w="12" w:type="dxa"/>
            </w:tcMar>
            <w:vAlign w:val="center"/>
          </w:tcPr>
          <w:p>
            <w:pPr>
              <w:rPr>
                <w:rFonts w:hint="eastAsia" w:ascii="宋体" w:hAnsi="宋体" w:cs="宋体"/>
                <w:color w:val="000000"/>
                <w:sz w:val="18"/>
                <w:szCs w:val="18"/>
              </w:rPr>
            </w:pPr>
          </w:p>
        </w:tc>
        <w:tc>
          <w:tcPr>
            <w:tcW w:w="508"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1136" w:type="dxa"/>
            <w:tcBorders>
              <w:top w:val="nil"/>
              <w:left w:val="nil"/>
              <w:bottom w:val="nil"/>
              <w:right w:val="nil"/>
            </w:tcBorders>
            <w:noWrap w:val="0"/>
            <w:tcMar>
              <w:top w:w="12" w:type="dxa"/>
              <w:left w:w="12" w:type="dxa"/>
              <w:right w:w="12" w:type="dxa"/>
            </w:tcMar>
            <w:vAlign w:val="center"/>
          </w:tcPr>
          <w:p>
            <w:pPr>
              <w:rPr>
                <w:rFonts w:hint="eastAsia" w:ascii="宋体" w:hAnsi="宋体" w:cs="宋体"/>
                <w:b/>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2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7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23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安装工程费（1）</w:t>
            </w:r>
          </w:p>
        </w:tc>
        <w:tc>
          <w:tcPr>
            <w:tcW w:w="2250"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乙供设备、甲供设备装卸及保管费</w:t>
            </w:r>
          </w:p>
        </w:tc>
        <w:tc>
          <w:tcPr>
            <w:tcW w:w="9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合计=（1）+（2）</w:t>
            </w:r>
          </w:p>
        </w:tc>
        <w:tc>
          <w:tcPr>
            <w:tcW w:w="916"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单位投资(元/km)</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61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6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装置性材料</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安装</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小计</w:t>
            </w:r>
          </w:p>
        </w:tc>
        <w:tc>
          <w:tcPr>
            <w:tcW w:w="5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乙供设备</w:t>
            </w:r>
          </w:p>
        </w:tc>
        <w:tc>
          <w:tcPr>
            <w:tcW w:w="11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widowControl/>
              <w:jc w:val="center"/>
              <w:textAlignment w:val="top"/>
              <w:rPr>
                <w:rFonts w:hint="eastAsia" w:ascii="宋体" w:hAnsi="宋体" w:cs="宋体"/>
                <w:color w:val="000000"/>
                <w:sz w:val="20"/>
              </w:rPr>
            </w:pPr>
            <w:r>
              <w:rPr>
                <w:rFonts w:hint="eastAsia" w:ascii="宋体" w:hAnsi="宋体" w:cs="宋体"/>
                <w:color w:val="000000"/>
                <w:kern w:val="0"/>
                <w:sz w:val="20"/>
                <w:lang w:bidi="ar"/>
              </w:rPr>
              <w:t>甲供设备装卸及保管费</w:t>
            </w:r>
          </w:p>
        </w:tc>
        <w:tc>
          <w:tcPr>
            <w:tcW w:w="606"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小计（2）</w:t>
            </w:r>
          </w:p>
        </w:tc>
        <w:tc>
          <w:tcPr>
            <w:tcW w:w="9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91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41820000000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41821000000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电缆桥、支架制作安装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电缆支架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埋管内敷设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41821204000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电缆隧道敷设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41821205000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桥架敷设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41821206000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41821207000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电缆附件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终端头制作安装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中间接头制作安装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41821304000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41821305000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电缆保护管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41821306000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电缆本体防火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调试及试验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电缆监测（控）系统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41821601000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在线监测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41821602000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安保监控</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41821603000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直埋光缆/音频电缆线路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41821710000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41821720000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管道光缆/音频电缆线路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41821800000</w:t>
            </w:r>
          </w:p>
        </w:tc>
      </w:tr>
      <w:tr>
        <w:tblPrEx>
          <w:tblCellMar>
            <w:top w:w="0" w:type="dxa"/>
            <w:left w:w="0" w:type="dxa"/>
            <w:bottom w:w="0" w:type="dxa"/>
            <w:right w:w="0" w:type="dxa"/>
          </w:tblCellMar>
        </w:tblPrEx>
        <w:trPr>
          <w:trHeight w:val="3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41821810000</w:t>
            </w:r>
          </w:p>
        </w:tc>
      </w:tr>
      <w:tr>
        <w:tblPrEx>
          <w:tblCellMar>
            <w:top w:w="0" w:type="dxa"/>
            <w:left w:w="0" w:type="dxa"/>
            <w:bottom w:w="0" w:type="dxa"/>
            <w:right w:w="0" w:type="dxa"/>
          </w:tblCellMar>
        </w:tblPrEx>
        <w:trPr>
          <w:trHeight w:val="3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bottom"/>
          </w:tcPr>
          <w:p>
            <w:pPr>
              <w:rPr>
                <w:rFonts w:hint="eastAsia"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41821820000</w:t>
            </w:r>
          </w:p>
        </w:tc>
      </w:tr>
    </w:tbl>
    <w:p>
      <w:pPr>
        <w:pStyle w:val="4"/>
        <w:rPr>
          <w:rFonts w:hint="eastAsia" w:hAnsi="宋体"/>
          <w:b/>
          <w:bCs/>
        </w:rPr>
      </w:pPr>
    </w:p>
    <w:p>
      <w:pPr>
        <w:pStyle w:val="4"/>
        <w:rPr>
          <w:rFonts w:hint="eastAsia" w:hAnsi="宋体"/>
          <w:b/>
          <w:bCs/>
        </w:rPr>
      </w:pPr>
    </w:p>
    <w:tbl>
      <w:tblPr>
        <w:tblStyle w:val="8"/>
        <w:tblW w:w="8560" w:type="dxa"/>
        <w:jc w:val="center"/>
        <w:tblLayout w:type="autofit"/>
        <w:tblCellMar>
          <w:top w:w="0" w:type="dxa"/>
          <w:left w:w="0" w:type="dxa"/>
          <w:bottom w:w="0" w:type="dxa"/>
          <w:right w:w="0" w:type="dxa"/>
        </w:tblCellMar>
      </w:tblPr>
      <w:tblGrid>
        <w:gridCol w:w="760"/>
        <w:gridCol w:w="1585"/>
        <w:gridCol w:w="761"/>
        <w:gridCol w:w="761"/>
        <w:gridCol w:w="761"/>
        <w:gridCol w:w="762"/>
        <w:gridCol w:w="761"/>
        <w:gridCol w:w="761"/>
        <w:gridCol w:w="761"/>
        <w:gridCol w:w="887"/>
      </w:tblGrid>
      <w:tr>
        <w:tblPrEx>
          <w:tblCellMar>
            <w:top w:w="0" w:type="dxa"/>
            <w:left w:w="0" w:type="dxa"/>
            <w:bottom w:w="0" w:type="dxa"/>
            <w:right w:w="0" w:type="dxa"/>
          </w:tblCellMar>
        </w:tblPrEx>
        <w:trPr>
          <w:trHeight w:val="539" w:hRule="atLeast"/>
          <w:jc w:val="center"/>
        </w:trPr>
        <w:tc>
          <w:tcPr>
            <w:tcW w:w="856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电缆输电线路建筑工程费用取费表</w:t>
            </w:r>
          </w:p>
        </w:tc>
      </w:tr>
      <w:tr>
        <w:tblPrEx>
          <w:tblCellMar>
            <w:top w:w="0" w:type="dxa"/>
            <w:left w:w="0" w:type="dxa"/>
            <w:bottom w:w="0" w:type="dxa"/>
            <w:right w:w="0" w:type="dxa"/>
          </w:tblCellMar>
        </w:tblPrEx>
        <w:trPr>
          <w:trHeight w:val="517" w:hRule="atLeast"/>
          <w:jc w:val="center"/>
        </w:trPr>
        <w:tc>
          <w:tcPr>
            <w:tcW w:w="760" w:type="dxa"/>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表二乙</w:t>
            </w:r>
          </w:p>
        </w:tc>
        <w:tc>
          <w:tcPr>
            <w:tcW w:w="1585"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1523" w:type="dxa"/>
            <w:gridSpan w:val="2"/>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761" w:type="dxa"/>
            <w:tcBorders>
              <w:top w:val="nil"/>
              <w:left w:val="nil"/>
              <w:bottom w:val="nil"/>
              <w:right w:val="nil"/>
            </w:tcBorders>
            <w:noWrap w:val="0"/>
            <w:tcMar>
              <w:top w:w="12" w:type="dxa"/>
              <w:left w:w="12" w:type="dxa"/>
              <w:right w:w="12" w:type="dxa"/>
            </w:tcMar>
            <w:vAlign w:val="center"/>
          </w:tcPr>
          <w:p>
            <w:pPr>
              <w:jc w:val="left"/>
              <w:rPr>
                <w:rFonts w:ascii="Times New Roman" w:hAnsi="Times New Roman"/>
                <w:color w:val="000000"/>
                <w:sz w:val="18"/>
                <w:szCs w:val="18"/>
              </w:rPr>
            </w:pPr>
          </w:p>
        </w:tc>
        <w:tc>
          <w:tcPr>
            <w:tcW w:w="887" w:type="dxa"/>
            <w:tcBorders>
              <w:top w:val="nil"/>
              <w:left w:val="nil"/>
              <w:bottom w:val="nil"/>
              <w:right w:val="nil"/>
            </w:tcBorders>
            <w:noWrap w:val="0"/>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12"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58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项目名称</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土石方</w:t>
            </w:r>
          </w:p>
        </w:tc>
        <w:tc>
          <w:tcPr>
            <w:tcW w:w="76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构筑物</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辅助工程</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7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各项占静态投资（%）</w:t>
            </w:r>
          </w:p>
        </w:tc>
        <w:tc>
          <w:tcPr>
            <w:tcW w:w="88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Style w:val="12"/>
                <w:rFonts w:hint="default"/>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503"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158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Style w:val="12"/>
                <w:rFonts w:hint="default"/>
                <w:lang w:bidi="ar"/>
              </w:rPr>
              <w:t>）</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Style w:val="12"/>
                <w:rFonts w:hint="default"/>
                <w:lang w:bidi="ar"/>
              </w:rPr>
              <w:t>二</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525" w:hRule="atLeast"/>
          <w:jc w:val="center"/>
        </w:trPr>
        <w:tc>
          <w:tcPr>
            <w:tcW w:w="760" w:type="dxa"/>
            <w:tcBorders>
              <w:top w:val="nil"/>
              <w:left w:val="single" w:color="auto" w:sz="4" w:space="0"/>
              <w:bottom w:val="nil"/>
              <w:right w:val="nil"/>
            </w:tcBorders>
            <w:noWrap/>
            <w:tcMar>
              <w:top w:w="12" w:type="dxa"/>
              <w:left w:w="12" w:type="dxa"/>
              <w:right w:w="12" w:type="dxa"/>
            </w:tcMar>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四</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5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29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建筑工程投标报价</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r>
        <w:tblPrEx>
          <w:tblCellMar>
            <w:top w:w="0" w:type="dxa"/>
            <w:left w:w="0" w:type="dxa"/>
            <w:bottom w:w="0" w:type="dxa"/>
            <w:right w:w="0" w:type="dxa"/>
          </w:tblCellMar>
        </w:tblPrEx>
        <w:trPr>
          <w:trHeight w:val="525"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r>
        <w:tblPrEx>
          <w:tblCellMar>
            <w:top w:w="0" w:type="dxa"/>
            <w:left w:w="0" w:type="dxa"/>
            <w:bottom w:w="0" w:type="dxa"/>
            <w:right w:w="0" w:type="dxa"/>
          </w:tblCellMar>
        </w:tblPrEx>
        <w:trPr>
          <w:trHeight w:val="571" w:hRule="atLeast"/>
          <w:jc w:val="center"/>
        </w:trPr>
        <w:tc>
          <w:tcPr>
            <w:tcW w:w="7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234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7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20"/>
              </w:rPr>
            </w:pPr>
          </w:p>
        </w:tc>
      </w:tr>
    </w:tbl>
    <w:p>
      <w:pPr>
        <w:pStyle w:val="4"/>
        <w:rPr>
          <w:rFonts w:hint="eastAsia" w:hAnsi="宋体"/>
          <w:b/>
          <w:bCs/>
        </w:rPr>
      </w:pPr>
    </w:p>
    <w:tbl>
      <w:tblPr>
        <w:tblStyle w:val="8"/>
        <w:tblW w:w="8500" w:type="dxa"/>
        <w:jc w:val="center"/>
        <w:tblLayout w:type="autofit"/>
        <w:tblCellMar>
          <w:top w:w="0" w:type="dxa"/>
          <w:left w:w="0" w:type="dxa"/>
          <w:bottom w:w="0" w:type="dxa"/>
          <w:right w:w="0" w:type="dxa"/>
        </w:tblCellMar>
      </w:tblPr>
      <w:tblGrid>
        <w:gridCol w:w="425"/>
        <w:gridCol w:w="1347"/>
        <w:gridCol w:w="536"/>
        <w:gridCol w:w="591"/>
        <w:gridCol w:w="1229"/>
        <w:gridCol w:w="529"/>
        <w:gridCol w:w="527"/>
        <w:gridCol w:w="528"/>
        <w:gridCol w:w="527"/>
        <w:gridCol w:w="624"/>
        <w:gridCol w:w="315"/>
        <w:gridCol w:w="425"/>
        <w:gridCol w:w="897"/>
      </w:tblGrid>
      <w:tr>
        <w:tblPrEx>
          <w:tblCellMar>
            <w:top w:w="0" w:type="dxa"/>
            <w:left w:w="0" w:type="dxa"/>
            <w:bottom w:w="0" w:type="dxa"/>
            <w:right w:w="0" w:type="dxa"/>
          </w:tblCellMar>
        </w:tblPrEx>
        <w:trPr>
          <w:trHeight w:val="652" w:hRule="atLeast"/>
          <w:jc w:val="center"/>
        </w:trPr>
        <w:tc>
          <w:tcPr>
            <w:tcW w:w="8500" w:type="dxa"/>
            <w:gridSpan w:val="13"/>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电缆输电线路安装工程费用取费表</w:t>
            </w:r>
          </w:p>
        </w:tc>
      </w:tr>
      <w:tr>
        <w:tblPrEx>
          <w:tblCellMar>
            <w:top w:w="0" w:type="dxa"/>
            <w:left w:w="0" w:type="dxa"/>
            <w:bottom w:w="0" w:type="dxa"/>
            <w:right w:w="0" w:type="dxa"/>
          </w:tblCellMar>
        </w:tblPrEx>
        <w:trPr>
          <w:trHeight w:val="642" w:hRule="atLeast"/>
          <w:jc w:val="center"/>
        </w:trPr>
        <w:tc>
          <w:tcPr>
            <w:tcW w:w="425" w:type="dxa"/>
            <w:tcBorders>
              <w:top w:val="nil"/>
              <w:left w:val="nil"/>
              <w:bottom w:val="nil"/>
              <w:right w:val="nil"/>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表二乙</w:t>
            </w:r>
          </w:p>
        </w:tc>
        <w:tc>
          <w:tcPr>
            <w:tcW w:w="1347"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36"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91"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1758" w:type="dxa"/>
            <w:gridSpan w:val="2"/>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1055" w:type="dxa"/>
            <w:gridSpan w:val="2"/>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527"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624"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315"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nil"/>
              <w:left w:val="nil"/>
              <w:bottom w:val="nil"/>
              <w:right w:val="nil"/>
            </w:tcBorders>
            <w:noWrap w:val="0"/>
            <w:tcMar>
              <w:top w:w="12" w:type="dxa"/>
              <w:left w:w="12" w:type="dxa"/>
              <w:right w:w="12" w:type="dxa"/>
            </w:tcMar>
            <w:vAlign w:val="bottom"/>
          </w:tcPr>
          <w:p>
            <w:pPr>
              <w:jc w:val="left"/>
              <w:rPr>
                <w:rFonts w:ascii="Times New Roman" w:hAnsi="Times New Roman"/>
                <w:color w:val="000000"/>
                <w:sz w:val="20"/>
              </w:rPr>
            </w:pPr>
          </w:p>
        </w:tc>
        <w:tc>
          <w:tcPr>
            <w:tcW w:w="897" w:type="dxa"/>
            <w:tcBorders>
              <w:top w:val="nil"/>
              <w:left w:val="nil"/>
              <w:bottom w:val="nil"/>
              <w:right w:val="nil"/>
            </w:tcBorders>
            <w:noWrap w:val="0"/>
            <w:tcMar>
              <w:top w:w="12" w:type="dxa"/>
              <w:left w:w="12" w:type="dxa"/>
              <w:right w:w="12" w:type="dxa"/>
            </w:tcMar>
            <w:vAlign w:val="bottom"/>
          </w:tcPr>
          <w:p>
            <w:pPr>
              <w:widowControl/>
              <w:jc w:val="right"/>
              <w:textAlignment w:val="bottom"/>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1597"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项目名称</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取费基数</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费率（%）</w:t>
            </w: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电缆桥、支架制作安装</w:t>
            </w: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电缆敷设</w:t>
            </w: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电缆附件</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电缆防火</w:t>
            </w: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调试及试验</w:t>
            </w: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电缆监测（控）系统</w:t>
            </w: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合计</w:t>
            </w: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各项占静态投资(%)</w:t>
            </w: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单位投资</w:t>
            </w:r>
            <w:r>
              <w:rPr>
                <w:rFonts w:ascii="Times New Roman" w:hAnsi="Times New Roman"/>
                <w:color w:val="000000"/>
                <w:kern w:val="0"/>
                <w:sz w:val="20"/>
                <w:lang w:bidi="ar"/>
              </w:rPr>
              <w:t>(</w:t>
            </w:r>
            <w:r>
              <w:rPr>
                <w:rFonts w:hint="eastAsia" w:ascii="宋体" w:hAnsi="宋体" w:cs="宋体"/>
                <w:color w:val="000000"/>
                <w:kern w:val="0"/>
                <w:sz w:val="20"/>
                <w:lang w:bidi="ar"/>
              </w:rPr>
              <w:t>元</w:t>
            </w:r>
            <w:r>
              <w:rPr>
                <w:rFonts w:ascii="Times New Roman" w:hAnsi="Times New Roman"/>
                <w:color w:val="000000"/>
                <w:kern w:val="0"/>
                <w:sz w:val="20"/>
                <w:lang w:bidi="ar"/>
              </w:rPr>
              <w:t>/km)</w:t>
            </w: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一</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rPr>
                <w:rFonts w:ascii="Times New Roman" w:hAnsi="Times New Roman"/>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直接工程费（</w:t>
            </w:r>
            <w:r>
              <w:rPr>
                <w:rFonts w:ascii="Times New Roman" w:hAnsi="Times New Roman"/>
                <w:color w:val="000000"/>
                <w:kern w:val="0"/>
                <w:sz w:val="20"/>
                <w:lang w:bidi="ar"/>
              </w:rPr>
              <w:t>B</w:t>
            </w:r>
            <w:r>
              <w:rPr>
                <w:rFonts w:hint="eastAsia" w:ascii="宋体" w:hAnsi="宋体" w:cs="宋体"/>
                <w:color w:val="000000"/>
                <w:kern w:val="0"/>
                <w:sz w:val="20"/>
                <w:lang w:bidi="ar"/>
              </w:rPr>
              <w:t>）</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定额直接费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人工费</w:t>
            </w:r>
            <w:r>
              <w:rPr>
                <w:rFonts w:ascii="Times New Roman" w:hAnsi="Times New Roman"/>
                <w:color w:val="000000"/>
                <w:kern w:val="0"/>
                <w:sz w:val="20"/>
                <w:lang w:bidi="ar"/>
              </w:rPr>
              <w:t>(A)</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材料费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1.1.3</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施工机械使用费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装置性材料费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其中投标方材料费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其中招标方标方材料费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措施费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冬雨季施工增加费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夜间施工增加费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2.3</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施工工具用具使用费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2.4</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特殊地区施工增加费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2.5</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临时设施费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2.6</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施工机构迁移费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2.7</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安全文明施工费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二</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间接费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规费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1.1</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社会保险费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1.2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住房公积金</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2</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企业管理费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A</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ascii="Times New Roman" w:hAnsi="Times New Roman"/>
                <w:color w:val="000000"/>
                <w:sz w:val="20"/>
              </w:rPr>
            </w:pPr>
            <w:r>
              <w:rPr>
                <w:rFonts w:ascii="Times New Roman" w:hAnsi="Times New Roman"/>
                <w:color w:val="000000"/>
                <w:kern w:val="0"/>
                <w:sz w:val="20"/>
                <w:lang w:bidi="ar"/>
              </w:rPr>
              <w:t>3</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施工企业配合调试费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B</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三</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利润</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nil"/>
              <w:left w:val="single" w:color="auto" w:sz="4" w:space="0"/>
              <w:bottom w:val="nil"/>
              <w:right w:val="nil"/>
            </w:tcBorders>
            <w:noWrap/>
            <w:tcMar>
              <w:top w:w="12" w:type="dxa"/>
              <w:left w:w="12" w:type="dxa"/>
              <w:right w:w="12" w:type="dxa"/>
            </w:tcMar>
            <w:vAlign w:val="bottom"/>
          </w:tcPr>
          <w:p>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四</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税金</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一</w:t>
            </w:r>
            <w:r>
              <w:rPr>
                <w:rFonts w:ascii="Times New Roman" w:hAnsi="Times New Roman"/>
                <w:color w:val="000000"/>
                <w:kern w:val="0"/>
                <w:sz w:val="20"/>
                <w:lang w:bidi="ar"/>
              </w:rPr>
              <w:t>+</w:t>
            </w:r>
            <w:r>
              <w:rPr>
                <w:rFonts w:hint="eastAsia" w:ascii="宋体" w:hAnsi="宋体" w:cs="宋体"/>
                <w:color w:val="000000"/>
                <w:kern w:val="0"/>
                <w:sz w:val="20"/>
                <w:lang w:bidi="ar"/>
              </w:rPr>
              <w:t>二</w:t>
            </w:r>
            <w:r>
              <w:rPr>
                <w:rFonts w:ascii="Times New Roman" w:hAnsi="Times New Roman"/>
                <w:color w:val="000000"/>
                <w:kern w:val="0"/>
                <w:sz w:val="20"/>
                <w:lang w:bidi="ar"/>
              </w:rPr>
              <w:t>+</w:t>
            </w:r>
            <w:r>
              <w:rPr>
                <w:rFonts w:hint="eastAsia" w:ascii="宋体" w:hAnsi="宋体" w:cs="宋体"/>
                <w:color w:val="000000"/>
                <w:kern w:val="0"/>
                <w:sz w:val="20"/>
                <w:lang w:bidi="ar"/>
              </w:rPr>
              <w:t>三</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五</w:t>
            </w:r>
          </w:p>
        </w:tc>
        <w:tc>
          <w:tcPr>
            <w:tcW w:w="134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甲供材料装卸及保管费</w:t>
            </w:r>
          </w:p>
        </w:tc>
        <w:tc>
          <w:tcPr>
            <w:tcW w:w="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rPr>
            </w:pP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六</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七</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安装工程费</w:t>
            </w:r>
            <w:r>
              <w:rPr>
                <w:rFonts w:ascii="Times New Roman" w:hAnsi="Times New Roman"/>
                <w:color w:val="000000"/>
                <w:kern w:val="0"/>
                <w:sz w:val="20"/>
                <w:lang w:bidi="ar"/>
              </w:rPr>
              <w:t>(</w:t>
            </w:r>
            <w:r>
              <w:rPr>
                <w:rFonts w:hint="eastAsia" w:ascii="宋体" w:hAnsi="宋体" w:cs="宋体"/>
                <w:color w:val="000000"/>
                <w:kern w:val="0"/>
                <w:sz w:val="20"/>
                <w:lang w:bidi="ar"/>
              </w:rPr>
              <w:t>不含招标方材料</w:t>
            </w:r>
            <w:r>
              <w:rPr>
                <w:rFonts w:ascii="Times New Roman" w:hAnsi="Times New Roman"/>
                <w:color w:val="000000"/>
                <w:kern w:val="0"/>
                <w:sz w:val="20"/>
                <w:lang w:bidi="ar"/>
              </w:rPr>
              <w:t>)</w:t>
            </w:r>
            <w:r>
              <w:rPr>
                <w:rFonts w:hint="eastAsia" w:ascii="宋体" w:hAnsi="宋体" w:cs="宋体"/>
                <w:color w:val="000000"/>
                <w:kern w:val="0"/>
                <w:sz w:val="20"/>
                <w:lang w:bidi="ar"/>
              </w:rPr>
              <w:t>　</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FF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八</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包干预备费</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r>
      <w:tr>
        <w:tblPrEx>
          <w:tblCellMar>
            <w:top w:w="0" w:type="dxa"/>
            <w:left w:w="0" w:type="dxa"/>
            <w:bottom w:w="0" w:type="dxa"/>
            <w:right w:w="0" w:type="dxa"/>
          </w:tblCellMar>
        </w:tblPrEx>
        <w:trPr>
          <w:trHeight w:val="3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九</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安装工程投标报价</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FF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ascii="Times New Roman" w:hAnsi="Times New Roman"/>
                <w:color w:val="FF0000"/>
                <w:sz w:val="20"/>
              </w:rPr>
            </w:pPr>
          </w:p>
        </w:tc>
      </w:tr>
      <w:tr>
        <w:tblPrEx>
          <w:tblCellMar>
            <w:top w:w="0" w:type="dxa"/>
            <w:left w:w="0" w:type="dxa"/>
            <w:bottom w:w="0" w:type="dxa"/>
            <w:right w:w="0" w:type="dxa"/>
          </w:tblCellMar>
        </w:tblPrEx>
        <w:trPr>
          <w:trHeight w:val="65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含招标人材料单位指标(元/公里)　</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r>
        <w:tblPrEx>
          <w:tblCellMar>
            <w:top w:w="0" w:type="dxa"/>
            <w:left w:w="0" w:type="dxa"/>
            <w:bottom w:w="0" w:type="dxa"/>
            <w:right w:w="0" w:type="dxa"/>
          </w:tblCellMar>
        </w:tblPrEx>
        <w:trPr>
          <w:trHeight w:val="692"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center"/>
              <w:textAlignment w:val="bottom"/>
              <w:rPr>
                <w:rFonts w:hint="eastAsia" w:ascii="宋体" w:hAnsi="宋体" w:cs="宋体"/>
                <w:color w:val="000000"/>
                <w:sz w:val="20"/>
              </w:rPr>
            </w:pPr>
            <w:r>
              <w:rPr>
                <w:rFonts w:hint="eastAsia" w:ascii="宋体" w:hAnsi="宋体" w:cs="宋体"/>
                <w:color w:val="000000"/>
                <w:kern w:val="0"/>
                <w:sz w:val="20"/>
                <w:lang w:bidi="ar"/>
              </w:rPr>
              <w:t>十一</w:t>
            </w:r>
          </w:p>
        </w:tc>
        <w:tc>
          <w:tcPr>
            <w:tcW w:w="188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widowControl/>
              <w:jc w:val="left"/>
              <w:textAlignment w:val="bottom"/>
              <w:rPr>
                <w:rFonts w:hint="eastAsia" w:ascii="宋体" w:hAnsi="宋体" w:cs="宋体"/>
                <w:color w:val="000000"/>
                <w:sz w:val="20"/>
              </w:rPr>
            </w:pPr>
            <w:r>
              <w:rPr>
                <w:rFonts w:hint="eastAsia" w:ascii="宋体" w:hAnsi="宋体" w:cs="宋体"/>
                <w:color w:val="000000"/>
                <w:kern w:val="0"/>
                <w:sz w:val="20"/>
                <w:lang w:bidi="ar"/>
              </w:rPr>
              <w:t>不含招标人材料单位指标(元/公里)　</w:t>
            </w:r>
          </w:p>
        </w:tc>
        <w:tc>
          <w:tcPr>
            <w:tcW w:w="5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12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5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center"/>
              <w:rPr>
                <w:rFonts w:ascii="Times New Roman" w:hAnsi="Times New Roman"/>
                <w:color w:val="000000"/>
                <w:sz w:val="20"/>
              </w:rPr>
            </w:pPr>
          </w:p>
        </w:tc>
        <w:tc>
          <w:tcPr>
            <w:tcW w:w="6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3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c>
          <w:tcPr>
            <w:tcW w:w="89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bottom"/>
          </w:tcPr>
          <w:p>
            <w:pPr>
              <w:jc w:val="left"/>
              <w:rPr>
                <w:rFonts w:hint="eastAsia" w:ascii="宋体" w:hAnsi="宋体" w:cs="宋体"/>
                <w:color w:val="000000"/>
                <w:sz w:val="20"/>
              </w:rPr>
            </w:pPr>
          </w:p>
        </w:tc>
      </w:tr>
    </w:tbl>
    <w:p>
      <w:pPr>
        <w:pStyle w:val="4"/>
        <w:rPr>
          <w:rFonts w:hint="eastAsia" w:hAnsi="宋体"/>
          <w:b/>
          <w:bCs/>
        </w:rPr>
      </w:pPr>
    </w:p>
    <w:tbl>
      <w:tblPr>
        <w:tblStyle w:val="8"/>
        <w:tblW w:w="8500" w:type="dxa"/>
        <w:jc w:val="center"/>
        <w:tblLayout w:type="autofit"/>
        <w:tblCellMar>
          <w:top w:w="0" w:type="dxa"/>
          <w:left w:w="0" w:type="dxa"/>
          <w:bottom w:w="0" w:type="dxa"/>
          <w:right w:w="0" w:type="dxa"/>
        </w:tblCellMar>
      </w:tblPr>
      <w:tblGrid>
        <w:gridCol w:w="706"/>
        <w:gridCol w:w="2367"/>
        <w:gridCol w:w="1853"/>
        <w:gridCol w:w="526"/>
        <w:gridCol w:w="3048"/>
      </w:tblGrid>
      <w:tr>
        <w:tblPrEx>
          <w:tblCellMar>
            <w:top w:w="0" w:type="dxa"/>
            <w:left w:w="0" w:type="dxa"/>
            <w:bottom w:w="0" w:type="dxa"/>
            <w:right w:w="0" w:type="dxa"/>
          </w:tblCellMar>
        </w:tblPrEx>
        <w:trPr>
          <w:trHeight w:val="635"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输电线路辅助设施工程报价表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表三戊</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center"/>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645"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总价</w:t>
            </w: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巡线、检修站工程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41881000000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办公室、汽车库及仓库</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41881100000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巡检修站征地</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41881200000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室外工程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41881300000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巡线、检修道路工程</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41882000000</w:t>
            </w:r>
          </w:p>
        </w:tc>
      </w:tr>
      <w:tr>
        <w:tblPrEx>
          <w:tblCellMar>
            <w:top w:w="0" w:type="dxa"/>
            <w:left w:w="0" w:type="dxa"/>
            <w:bottom w:w="0" w:type="dxa"/>
            <w:right w:w="0" w:type="dxa"/>
          </w:tblCellMar>
        </w:tblPrEx>
        <w:trPr>
          <w:trHeight w:val="33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生产维护通信设备</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41883000000</w:t>
            </w:r>
          </w:p>
        </w:tc>
      </w:tr>
      <w:tr>
        <w:tblPrEx>
          <w:tblCellMar>
            <w:top w:w="0" w:type="dxa"/>
            <w:left w:w="0" w:type="dxa"/>
            <w:bottom w:w="0" w:type="dxa"/>
            <w:right w:w="0" w:type="dxa"/>
          </w:tblCellMar>
        </w:tblPrEx>
        <w:trPr>
          <w:trHeight w:val="343" w:hRule="atLeast"/>
          <w:jc w:val="center"/>
        </w:trPr>
        <w:tc>
          <w:tcPr>
            <w:tcW w:w="7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2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生产作业工具</w:t>
            </w:r>
          </w:p>
        </w:tc>
        <w:tc>
          <w:tcPr>
            <w:tcW w:w="185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5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30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41884000000</w:t>
            </w:r>
          </w:p>
        </w:tc>
      </w:tr>
    </w:tbl>
    <w:p>
      <w:pPr>
        <w:pStyle w:val="4"/>
        <w:rPr>
          <w:rFonts w:hint="eastAsia" w:hAnsi="宋体"/>
          <w:b/>
          <w:bCs/>
        </w:rPr>
      </w:pPr>
    </w:p>
    <w:tbl>
      <w:tblPr>
        <w:tblStyle w:val="8"/>
        <w:tblW w:w="8500" w:type="dxa"/>
        <w:jc w:val="center"/>
        <w:tblLayout w:type="autofit"/>
        <w:tblCellMar>
          <w:top w:w="0" w:type="dxa"/>
          <w:left w:w="0" w:type="dxa"/>
          <w:bottom w:w="0" w:type="dxa"/>
          <w:right w:w="0" w:type="dxa"/>
        </w:tblCellMar>
      </w:tblPr>
      <w:tblGrid>
        <w:gridCol w:w="754"/>
        <w:gridCol w:w="3901"/>
        <w:gridCol w:w="1943"/>
        <w:gridCol w:w="551"/>
        <w:gridCol w:w="1351"/>
      </w:tblGrid>
      <w:tr>
        <w:tblPrEx>
          <w:tblCellMar>
            <w:top w:w="0" w:type="dxa"/>
            <w:left w:w="0" w:type="dxa"/>
            <w:bottom w:w="0" w:type="dxa"/>
            <w:right w:w="0" w:type="dxa"/>
          </w:tblCellMar>
        </w:tblPrEx>
        <w:trPr>
          <w:trHeight w:val="636" w:hRule="atLeast"/>
          <w:jc w:val="center"/>
        </w:trPr>
        <w:tc>
          <w:tcPr>
            <w:tcW w:w="850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其他费用报价表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表四</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金额单位:元</w:t>
            </w:r>
          </w:p>
        </w:tc>
      </w:tr>
      <w:tr>
        <w:tblPrEx>
          <w:tblCellMar>
            <w:top w:w="0" w:type="dxa"/>
            <w:left w:w="0" w:type="dxa"/>
            <w:bottom w:w="0" w:type="dxa"/>
            <w:right w:w="0" w:type="dxa"/>
          </w:tblCellMar>
        </w:tblPrEx>
        <w:trPr>
          <w:trHeight w:val="646" w:hRule="atLeast"/>
          <w:jc w:val="center"/>
        </w:trPr>
        <w:tc>
          <w:tcPr>
            <w:tcW w:w="75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序号</w:t>
            </w:r>
          </w:p>
        </w:tc>
        <w:tc>
          <w:tcPr>
            <w:tcW w:w="390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工程或费用名称</w:t>
            </w:r>
          </w:p>
        </w:tc>
        <w:tc>
          <w:tcPr>
            <w:tcW w:w="194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编制依据及计算说明</w:t>
            </w:r>
          </w:p>
        </w:tc>
        <w:tc>
          <w:tcPr>
            <w:tcW w:w="55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合价</w:t>
            </w: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建设场地征用及清理费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项目建设管理费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项目法人管理费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招标费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工程监理费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41832300000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设备材料监造费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41832400000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施工过程造价咨询及竣工结算审核费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41832500000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工程保险费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41832600000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项目建设技术服务费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项目前期工作费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环境影响评价费用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建设项目规划选址费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3.1.4</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水土保持方案编审费用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41833104000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3.1.5</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地质灾害危险性评估费用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41833105000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3.1.6</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地震安全性评价费用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41833106000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3.1.7</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文物调查费用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41833107000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3.1.8</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41833108000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3.1.9</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矿产压覆评估费用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41833109000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3.1.10</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节能评估费用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4183310A000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社会稳定风险评估费用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4183310B000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使用林地可行性研究费用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4183310C000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3.1.13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前期工作管理费用</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4183310D000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知识产权转让与研究试验费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勘察设计费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勘察费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41833302000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设计文件评审费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可行性研究文件评审费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初步设计文件评审费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施工图文件评审费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41833403000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项目后评价费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41833500000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工程建设检测费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3.6.1</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电力工程质量检测费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41833601000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3.6.2</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特种设备安全监测费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41833602000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3.6.3</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环境监测及环境保护验收费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41833603000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水土保持监测及验收费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41833604000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3.6.5</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桩基检测费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41833605000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390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电力工程技术经济标准编制费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41833700000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生产准备费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41834000000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管理车辆购置费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41834100000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工器具及办公家具购置费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41834200000</w:t>
            </w:r>
          </w:p>
        </w:tc>
      </w:tr>
      <w:tr>
        <w:tblPrEx>
          <w:tblCellMar>
            <w:top w:w="0" w:type="dxa"/>
            <w:left w:w="0" w:type="dxa"/>
            <w:bottom w:w="0" w:type="dxa"/>
            <w:right w:w="0" w:type="dxa"/>
          </w:tblCellMar>
        </w:tblPrEx>
        <w:trPr>
          <w:trHeight w:val="33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生产职工培训及提前进场费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41834300000</w:t>
            </w:r>
          </w:p>
        </w:tc>
      </w:tr>
      <w:tr>
        <w:tblPrEx>
          <w:tblCellMar>
            <w:top w:w="0" w:type="dxa"/>
            <w:left w:w="0" w:type="dxa"/>
            <w:bottom w:w="0" w:type="dxa"/>
            <w:right w:w="0" w:type="dxa"/>
          </w:tblCellMar>
        </w:tblPrEx>
        <w:trPr>
          <w:trHeight w:val="344" w:hRule="atLeast"/>
          <w:jc w:val="center"/>
        </w:trPr>
        <w:tc>
          <w:tcPr>
            <w:tcW w:w="7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390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专业爆破服务费</w:t>
            </w:r>
          </w:p>
        </w:tc>
        <w:tc>
          <w:tcPr>
            <w:tcW w:w="19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FF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FF0000"/>
                <w:sz w:val="18"/>
                <w:szCs w:val="18"/>
              </w:rPr>
            </w:pPr>
          </w:p>
        </w:tc>
        <w:tc>
          <w:tcPr>
            <w:tcW w:w="13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41835000000</w:t>
            </w:r>
          </w:p>
        </w:tc>
      </w:tr>
    </w:tbl>
    <w:p>
      <w:pPr>
        <w:pStyle w:val="4"/>
        <w:rPr>
          <w:rFonts w:hint="eastAsia" w:hAnsi="宋体"/>
          <w:b/>
          <w:bCs/>
        </w:rPr>
      </w:pPr>
    </w:p>
    <w:tbl>
      <w:tblPr>
        <w:tblStyle w:val="8"/>
        <w:tblW w:w="8480" w:type="dxa"/>
        <w:jc w:val="center"/>
        <w:tblLayout w:type="autofit"/>
        <w:tblCellMar>
          <w:top w:w="0" w:type="dxa"/>
          <w:left w:w="0" w:type="dxa"/>
          <w:bottom w:w="0" w:type="dxa"/>
          <w:right w:w="0" w:type="dxa"/>
        </w:tblCellMar>
      </w:tblPr>
      <w:tblGrid>
        <w:gridCol w:w="762"/>
        <w:gridCol w:w="3477"/>
        <w:gridCol w:w="2258"/>
        <w:gridCol w:w="616"/>
        <w:gridCol w:w="1367"/>
      </w:tblGrid>
      <w:tr>
        <w:tblPrEx>
          <w:tblCellMar>
            <w:top w:w="0" w:type="dxa"/>
            <w:left w:w="0" w:type="dxa"/>
            <w:bottom w:w="0" w:type="dxa"/>
            <w:right w:w="0" w:type="dxa"/>
          </w:tblCellMar>
        </w:tblPrEx>
        <w:trPr>
          <w:trHeight w:val="636" w:hRule="atLeast"/>
          <w:jc w:val="center"/>
        </w:trPr>
        <w:tc>
          <w:tcPr>
            <w:tcW w:w="84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建设场地征用及清理费用限价报价表</w:t>
            </w:r>
          </w:p>
        </w:tc>
      </w:tr>
      <w:tr>
        <w:tblPrEx>
          <w:tblCellMar>
            <w:top w:w="0" w:type="dxa"/>
            <w:left w:w="0" w:type="dxa"/>
            <w:bottom w:w="0" w:type="dxa"/>
            <w:right w:w="0" w:type="dxa"/>
          </w:tblCellMar>
        </w:tblPrEx>
        <w:trPr>
          <w:trHeight w:val="324" w:hRule="atLeast"/>
          <w:jc w:val="center"/>
        </w:trPr>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表七</w:t>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金额单位:元</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工程或费用名称</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编制依据及计算说明</w:t>
            </w:r>
          </w:p>
        </w:tc>
        <w:tc>
          <w:tcPr>
            <w:tcW w:w="6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合价</w:t>
            </w: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费用编码</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建设场地征用及清理费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41831000000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土地征用费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建设场地征用</w:t>
            </w:r>
            <w:r>
              <w:rPr>
                <w:rFonts w:hint="eastAsia" w:ascii="宋体" w:hAnsi="宋体" w:cs="宋体"/>
                <w:strike/>
                <w:color w:val="000000"/>
                <w:kern w:val="0"/>
                <w:sz w:val="20"/>
                <w:lang w:bidi="ar"/>
              </w:rPr>
              <w:t>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连带征地</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林木补偿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青苗、经济作物补偿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城市绿化补偿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41831105000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1.1.6</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41831106000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施工场地租用费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41831200000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迁移补偿费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电力线路、通信线路迁移补偿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厂矿迁移补偿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军事设施迁移补偿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41831305000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1.3.6</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水利设施迁移补偿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41831306000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1.3.7</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其他大额迁移补偿</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41831307000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余物清理费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1.4.1</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建、构筑物清理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41831401000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1.4.2</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电力线路清理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41831402000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1.4.3</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通信线路清理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41831403000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1.4.4</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道路设施清理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41831404000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1.4.5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管道设施清理</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41831405000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1.5</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输电线路走廊清理费</w:t>
            </w:r>
          </w:p>
        </w:tc>
        <w:tc>
          <w:tcPr>
            <w:tcW w:w="225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000000"/>
                <w:sz w:val="18"/>
                <w:szCs w:val="18"/>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41831500000</w:t>
            </w:r>
          </w:p>
        </w:tc>
      </w:tr>
      <w:tr>
        <w:tblPrEx>
          <w:tblCellMar>
            <w:top w:w="0" w:type="dxa"/>
            <w:left w:w="0" w:type="dxa"/>
            <w:bottom w:w="0" w:type="dxa"/>
            <w:right w:w="0" w:type="dxa"/>
          </w:tblCellMar>
        </w:tblPrEx>
        <w:trPr>
          <w:trHeight w:val="33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输电线路跨越补偿费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41831600000</w:t>
            </w:r>
          </w:p>
        </w:tc>
      </w:tr>
      <w:tr>
        <w:tblPrEx>
          <w:tblCellMar>
            <w:top w:w="0" w:type="dxa"/>
            <w:left w:w="0" w:type="dxa"/>
            <w:bottom w:w="0" w:type="dxa"/>
            <w:right w:w="0" w:type="dxa"/>
          </w:tblCellMar>
        </w:tblPrEx>
        <w:trPr>
          <w:trHeight w:val="3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1.7</w:t>
            </w:r>
          </w:p>
        </w:tc>
        <w:tc>
          <w:tcPr>
            <w:tcW w:w="347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通信设施防输电线路干扰措施费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41831700000</w:t>
            </w:r>
          </w:p>
        </w:tc>
      </w:tr>
      <w:tr>
        <w:tblPrEx>
          <w:tblCellMar>
            <w:top w:w="0" w:type="dxa"/>
            <w:left w:w="0" w:type="dxa"/>
            <w:bottom w:w="0" w:type="dxa"/>
            <w:right w:w="0" w:type="dxa"/>
          </w:tblCellMar>
        </w:tblPrEx>
        <w:trPr>
          <w:trHeight w:val="34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20"/>
              </w:rPr>
            </w:pPr>
            <w:r>
              <w:rPr>
                <w:rFonts w:hint="eastAsia" w:ascii="宋体" w:hAnsi="宋体" w:cs="宋体"/>
                <w:color w:val="000000"/>
                <w:kern w:val="0"/>
                <w:sz w:val="20"/>
                <w:lang w:bidi="ar"/>
              </w:rPr>
              <w:t>水土保持补偿费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13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41831800000</w:t>
            </w:r>
          </w:p>
        </w:tc>
      </w:tr>
    </w:tbl>
    <w:p>
      <w:pPr>
        <w:pStyle w:val="4"/>
        <w:rPr>
          <w:rFonts w:hint="eastAsia" w:hAnsi="宋体"/>
          <w:b/>
          <w:bCs/>
        </w:rPr>
      </w:pPr>
    </w:p>
    <w:tbl>
      <w:tblPr>
        <w:tblStyle w:val="8"/>
        <w:tblW w:w="8580" w:type="dxa"/>
        <w:jc w:val="center"/>
        <w:tblLayout w:type="autofit"/>
        <w:tblCellMar>
          <w:top w:w="0" w:type="dxa"/>
          <w:left w:w="0" w:type="dxa"/>
          <w:bottom w:w="0" w:type="dxa"/>
          <w:right w:w="0" w:type="dxa"/>
        </w:tblCellMar>
      </w:tblPr>
      <w:tblGrid>
        <w:gridCol w:w="723"/>
        <w:gridCol w:w="3245"/>
        <w:gridCol w:w="2123"/>
        <w:gridCol w:w="724"/>
        <w:gridCol w:w="1765"/>
      </w:tblGrid>
      <w:tr>
        <w:tblPrEx>
          <w:tblCellMar>
            <w:top w:w="0" w:type="dxa"/>
            <w:left w:w="0" w:type="dxa"/>
            <w:bottom w:w="0" w:type="dxa"/>
            <w:right w:w="0" w:type="dxa"/>
          </w:tblCellMar>
        </w:tblPrEx>
        <w:trPr>
          <w:trHeight w:val="644" w:hRule="atLeast"/>
          <w:jc w:val="center"/>
        </w:trPr>
        <w:tc>
          <w:tcPr>
            <w:tcW w:w="858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建筑编制期价差明细表</w:t>
            </w:r>
          </w:p>
        </w:tc>
      </w:tr>
      <w:tr>
        <w:tblPrEx>
          <w:tblCellMar>
            <w:top w:w="0" w:type="dxa"/>
            <w:left w:w="0" w:type="dxa"/>
            <w:bottom w:w="0" w:type="dxa"/>
            <w:right w:w="0" w:type="dxa"/>
          </w:tblCellMar>
        </w:tblPrEx>
        <w:trPr>
          <w:trHeight w:val="328"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1765"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8" w:hRule="atLeast"/>
          <w:jc w:val="center"/>
        </w:trPr>
        <w:tc>
          <w:tcPr>
            <w:tcW w:w="7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212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72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7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建筑工程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41810000000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41811000000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土石方挖填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开挖路面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修复路面</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隧道挖填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41811105000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直埋电缆垫层及盖板</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电缆埋管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41811206000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隧道工作井</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41811207000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2.8</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41811208000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2.9</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41811209000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辅助工程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41811300000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41811301000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通风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41811302000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41811303000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排水</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41811304000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消防</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41811305000</w:t>
            </w:r>
          </w:p>
        </w:tc>
      </w:tr>
      <w:tr>
        <w:tblPrEx>
          <w:tblCellMar>
            <w:top w:w="0" w:type="dxa"/>
            <w:left w:w="0" w:type="dxa"/>
            <w:bottom w:w="0" w:type="dxa"/>
            <w:right w:w="0" w:type="dxa"/>
          </w:tblCellMar>
        </w:tblPrEx>
        <w:trPr>
          <w:trHeight w:val="33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围护</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41811306000</w:t>
            </w:r>
          </w:p>
        </w:tc>
      </w:tr>
      <w:tr>
        <w:tblPrEx>
          <w:tblCellMar>
            <w:top w:w="0" w:type="dxa"/>
            <w:left w:w="0" w:type="dxa"/>
            <w:bottom w:w="0" w:type="dxa"/>
            <w:right w:w="0" w:type="dxa"/>
          </w:tblCellMar>
        </w:tblPrEx>
        <w:trPr>
          <w:trHeight w:val="348"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地基处理</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7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17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41811307000</w:t>
            </w:r>
          </w:p>
        </w:tc>
      </w:tr>
    </w:tbl>
    <w:p>
      <w:pPr>
        <w:pStyle w:val="4"/>
        <w:rPr>
          <w:rFonts w:hint="eastAsia" w:hAnsi="宋体"/>
          <w:b/>
          <w:bCs/>
        </w:rPr>
      </w:pPr>
    </w:p>
    <w:p>
      <w:pPr>
        <w:pStyle w:val="4"/>
        <w:rPr>
          <w:rFonts w:hint="eastAsia" w:hAnsi="宋体"/>
          <w:b/>
          <w:bCs/>
        </w:rPr>
      </w:pPr>
    </w:p>
    <w:tbl>
      <w:tblPr>
        <w:tblStyle w:val="8"/>
        <w:tblW w:w="8460" w:type="dxa"/>
        <w:jc w:val="center"/>
        <w:tblLayout w:type="autofit"/>
        <w:tblCellMar>
          <w:top w:w="0" w:type="dxa"/>
          <w:left w:w="0" w:type="dxa"/>
          <w:bottom w:w="0" w:type="dxa"/>
          <w:right w:w="0" w:type="dxa"/>
        </w:tblCellMar>
      </w:tblPr>
      <w:tblGrid>
        <w:gridCol w:w="665"/>
        <w:gridCol w:w="3960"/>
        <w:gridCol w:w="1313"/>
        <w:gridCol w:w="665"/>
        <w:gridCol w:w="1857"/>
      </w:tblGrid>
      <w:tr>
        <w:tblPrEx>
          <w:tblCellMar>
            <w:top w:w="0" w:type="dxa"/>
            <w:left w:w="0" w:type="dxa"/>
            <w:bottom w:w="0" w:type="dxa"/>
            <w:right w:w="0" w:type="dxa"/>
          </w:tblCellMar>
        </w:tblPrEx>
        <w:trPr>
          <w:trHeight w:val="632" w:hRule="atLeast"/>
          <w:jc w:val="center"/>
        </w:trPr>
        <w:tc>
          <w:tcPr>
            <w:tcW w:w="8460" w:type="dxa"/>
            <w:gridSpan w:val="5"/>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44"/>
                <w:szCs w:val="44"/>
              </w:rPr>
            </w:pPr>
            <w:r>
              <w:rPr>
                <w:rFonts w:hint="eastAsia" w:ascii="宋体" w:hAnsi="宋体" w:cs="宋体"/>
                <w:b/>
                <w:color w:val="000000"/>
                <w:kern w:val="0"/>
                <w:sz w:val="44"/>
                <w:szCs w:val="44"/>
                <w:lang w:bidi="ar"/>
              </w:rPr>
              <w:t>安装编制期价差明细表</w:t>
            </w:r>
          </w:p>
        </w:tc>
      </w:tr>
      <w:tr>
        <w:tblPrEx>
          <w:tblCellMar>
            <w:top w:w="0" w:type="dxa"/>
            <w:left w:w="0" w:type="dxa"/>
            <w:bottom w:w="0" w:type="dxa"/>
            <w:right w:w="0" w:type="dxa"/>
          </w:tblCellMar>
        </w:tblPrEx>
        <w:trPr>
          <w:trHeight w:val="322"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000000"/>
                <w:sz w:val="22"/>
                <w:szCs w:val="22"/>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金额单位:元</w:t>
            </w:r>
          </w:p>
        </w:tc>
      </w:tr>
      <w:tr>
        <w:tblPrEx>
          <w:tblCellMar>
            <w:top w:w="0" w:type="dxa"/>
            <w:left w:w="0" w:type="dxa"/>
            <w:bottom w:w="0" w:type="dxa"/>
            <w:right w:w="0" w:type="dxa"/>
          </w:tblCellMar>
        </w:tblPrEx>
        <w:trPr>
          <w:trHeight w:val="332" w:hRule="atLeast"/>
          <w:jc w:val="center"/>
        </w:trPr>
        <w:tc>
          <w:tcPr>
            <w:tcW w:w="6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3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费用名称</w:t>
            </w:r>
          </w:p>
        </w:tc>
        <w:tc>
          <w:tcPr>
            <w:tcW w:w="131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金额</w:t>
            </w:r>
          </w:p>
        </w:tc>
        <w:tc>
          <w:tcPr>
            <w:tcW w:w="665"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c>
          <w:tcPr>
            <w:tcW w:w="185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rPr>
            </w:pPr>
            <w:r>
              <w:rPr>
                <w:rFonts w:hint="eastAsia" w:ascii="宋体" w:hAnsi="宋体" w:cs="宋体"/>
                <w:color w:val="000000"/>
                <w:kern w:val="0"/>
                <w:sz w:val="20"/>
                <w:lang w:bidi="ar"/>
              </w:rPr>
              <w:t>费用编码</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安装工程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41820000000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线路本体工程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41821000000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电缆桥、支架制作安装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电缆桥架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电缆支架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41821103000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直埋敷设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电缆沟、浅槽敷设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埋管内敷设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41821204000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电缆隧道敷设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41821205000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桥架敷设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41821206000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2.7</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栈桥敷设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41821207000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电缆附件</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终端头制作安装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中间接头制作安装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接地安装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41821304000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设备安装</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41821305000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电缆保护管</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41821306000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构筑物防火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电缆本体防火</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41821403000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调试及试验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设备试验</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41821502000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电缆监测（控）系统</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6.1</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41821601000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6.2</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在线监测</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41821602000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安保监控</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41821603000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直埋光缆/音频电缆线路</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41821710000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41821720000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管道光缆/音频电缆线路</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41821800000</w:t>
            </w:r>
          </w:p>
        </w:tc>
      </w:tr>
      <w:tr>
        <w:tblPrEx>
          <w:tblCellMar>
            <w:top w:w="0" w:type="dxa"/>
            <w:left w:w="0" w:type="dxa"/>
            <w:bottom w:w="0" w:type="dxa"/>
            <w:right w:w="0" w:type="dxa"/>
          </w:tblCellMar>
        </w:tblPrEx>
        <w:trPr>
          <w:trHeight w:val="3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材料运输</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41821810000</w:t>
            </w:r>
          </w:p>
        </w:tc>
      </w:tr>
      <w:tr>
        <w:tblPrEx>
          <w:tblCellMar>
            <w:top w:w="0" w:type="dxa"/>
            <w:left w:w="0" w:type="dxa"/>
            <w:bottom w:w="0" w:type="dxa"/>
            <w:right w:w="0" w:type="dxa"/>
          </w:tblCellMar>
        </w:tblPrEx>
        <w:trPr>
          <w:trHeight w:val="3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pPr>
              <w:widowControl/>
              <w:jc w:val="left"/>
              <w:textAlignment w:val="bottom"/>
              <w:rPr>
                <w:rFonts w:hint="eastAsia" w:ascii="宋体" w:hAnsi="宋体" w:cs="宋体"/>
                <w:color w:val="000000"/>
                <w:sz w:val="18"/>
                <w:szCs w:val="18"/>
              </w:rPr>
            </w:pPr>
            <w:r>
              <w:rPr>
                <w:rFonts w:hint="eastAsia" w:ascii="宋体" w:hAnsi="宋体" w:cs="宋体"/>
                <w:color w:val="000000"/>
                <w:kern w:val="0"/>
                <w:sz w:val="18"/>
                <w:szCs w:val="18"/>
                <w:lang w:bidi="ar"/>
              </w:rPr>
              <w:t>缆线敷设</w:t>
            </w: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rPr>
                <w:rFonts w:hint="eastAsia" w:ascii="宋体" w:hAnsi="宋体" w:cs="宋体"/>
                <w:color w:val="000000"/>
                <w:sz w:val="16"/>
                <w:szCs w:val="16"/>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41821820000</w:t>
            </w:r>
          </w:p>
        </w:tc>
      </w:tr>
    </w:tbl>
    <w:p>
      <w:pPr>
        <w:pStyle w:val="4"/>
        <w:rPr>
          <w:rFonts w:hint="eastAsia" w:hAnsi="宋体"/>
          <w:b/>
          <w:bCs/>
        </w:rPr>
      </w:pPr>
    </w:p>
    <w:tbl>
      <w:tblPr>
        <w:tblStyle w:val="8"/>
        <w:tblW w:w="8580" w:type="dxa"/>
        <w:jc w:val="center"/>
        <w:tblLayout w:type="autofit"/>
        <w:tblCellMar>
          <w:top w:w="0" w:type="dxa"/>
          <w:left w:w="0" w:type="dxa"/>
          <w:bottom w:w="0" w:type="dxa"/>
          <w:right w:w="0" w:type="dxa"/>
        </w:tblCellMar>
      </w:tblPr>
      <w:tblGrid>
        <w:gridCol w:w="640"/>
        <w:gridCol w:w="1479"/>
        <w:gridCol w:w="561"/>
        <w:gridCol w:w="960"/>
        <w:gridCol w:w="882"/>
        <w:gridCol w:w="561"/>
        <w:gridCol w:w="561"/>
        <w:gridCol w:w="960"/>
        <w:gridCol w:w="960"/>
        <w:gridCol w:w="1016"/>
      </w:tblGrid>
      <w:tr>
        <w:tblPrEx>
          <w:tblCellMar>
            <w:top w:w="0" w:type="dxa"/>
            <w:left w:w="0" w:type="dxa"/>
            <w:bottom w:w="0" w:type="dxa"/>
            <w:right w:w="0" w:type="dxa"/>
          </w:tblCellMar>
        </w:tblPrEx>
        <w:trPr>
          <w:trHeight w:val="639" w:hRule="atLeast"/>
          <w:jc w:val="center"/>
        </w:trPr>
        <w:tc>
          <w:tcPr>
            <w:tcW w:w="858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电缆线路建筑工程乙供主材汇总表</w:t>
            </w: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6" w:hRule="atLeast"/>
          <w:jc w:val="center"/>
        </w:trPr>
        <w:tc>
          <w:tcPr>
            <w:tcW w:w="64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47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56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296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92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01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6" w:hRule="atLeast"/>
          <w:jc w:val="center"/>
        </w:trPr>
        <w:tc>
          <w:tcPr>
            <w:tcW w:w="64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47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56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9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01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6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56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6"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5" w:hRule="atLeast"/>
          <w:jc w:val="center"/>
        </w:trPr>
        <w:tc>
          <w:tcPr>
            <w:tcW w:w="5644"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tbl>
      <w:tblPr>
        <w:tblStyle w:val="8"/>
        <w:tblW w:w="8560" w:type="dxa"/>
        <w:jc w:val="center"/>
        <w:tblLayout w:type="autofit"/>
        <w:tblCellMar>
          <w:top w:w="0" w:type="dxa"/>
          <w:left w:w="0" w:type="dxa"/>
          <w:bottom w:w="0" w:type="dxa"/>
          <w:right w:w="0" w:type="dxa"/>
        </w:tblCellMar>
      </w:tblPr>
      <w:tblGrid>
        <w:gridCol w:w="837"/>
        <w:gridCol w:w="837"/>
        <w:gridCol w:w="838"/>
        <w:gridCol w:w="838"/>
        <w:gridCol w:w="840"/>
        <w:gridCol w:w="838"/>
        <w:gridCol w:w="838"/>
        <w:gridCol w:w="839"/>
        <w:gridCol w:w="840"/>
        <w:gridCol w:w="1015"/>
      </w:tblGrid>
      <w:tr>
        <w:tblPrEx>
          <w:tblCellMar>
            <w:top w:w="0" w:type="dxa"/>
            <w:left w:w="0" w:type="dxa"/>
            <w:bottom w:w="0" w:type="dxa"/>
            <w:right w:w="0" w:type="dxa"/>
          </w:tblCellMar>
        </w:tblPrEx>
        <w:trPr>
          <w:trHeight w:val="626" w:hRule="atLeast"/>
          <w:jc w:val="center"/>
        </w:trPr>
        <w:tc>
          <w:tcPr>
            <w:tcW w:w="8560" w:type="dxa"/>
            <w:gridSpan w:val="10"/>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电缆线路安装工程乙供主材汇总表</w:t>
            </w: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29"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83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材料名称</w:t>
            </w:r>
          </w:p>
        </w:tc>
        <w:tc>
          <w:tcPr>
            <w:tcW w:w="8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3358"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67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重量</w:t>
            </w:r>
          </w:p>
        </w:tc>
        <w:tc>
          <w:tcPr>
            <w:tcW w:w="10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1018"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设计用量</w:t>
            </w:r>
          </w:p>
        </w:tc>
        <w:tc>
          <w:tcPr>
            <w:tcW w:w="8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损耗(%)</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单重</w:t>
            </w:r>
          </w:p>
        </w:tc>
        <w:tc>
          <w:tcPr>
            <w:tcW w:w="8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总重</w:t>
            </w:r>
          </w:p>
        </w:tc>
        <w:tc>
          <w:tcPr>
            <w:tcW w:w="10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8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2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restart"/>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2、针对报表中的主材需标明编码。</w:t>
            </w: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vMerge w:val="continue"/>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19" w:hRule="atLeast"/>
          <w:jc w:val="center"/>
        </w:trPr>
        <w:tc>
          <w:tcPr>
            <w:tcW w:w="5873" w:type="dxa"/>
            <w:gridSpan w:val="7"/>
            <w:tcBorders>
              <w:top w:val="nil"/>
              <w:left w:val="nil"/>
              <w:bottom w:val="nil"/>
              <w:right w:val="nil"/>
            </w:tcBorders>
            <w:noWrap w:val="0"/>
            <w:tcMar>
              <w:top w:w="12" w:type="dxa"/>
              <w:left w:w="12" w:type="dxa"/>
              <w:right w:w="12" w:type="dxa"/>
            </w:tcMar>
            <w:vAlign w:val="center"/>
          </w:tcPr>
          <w:p>
            <w:pPr>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r>
    </w:tbl>
    <w:p>
      <w:pPr>
        <w:pStyle w:val="4"/>
        <w:rPr>
          <w:rFonts w:hint="eastAsia" w:hAnsi="宋体"/>
          <w:b/>
          <w:bCs/>
        </w:rPr>
      </w:pPr>
    </w:p>
    <w:p>
      <w:pPr>
        <w:pStyle w:val="4"/>
        <w:rPr>
          <w:rFonts w:hint="eastAsia" w:hAnsi="宋体"/>
          <w:b/>
          <w:bCs/>
        </w:rPr>
      </w:pPr>
    </w:p>
    <w:tbl>
      <w:tblPr>
        <w:tblStyle w:val="8"/>
        <w:tblW w:w="8500" w:type="dxa"/>
        <w:jc w:val="center"/>
        <w:tblLayout w:type="autofit"/>
        <w:tblCellMar>
          <w:top w:w="0" w:type="dxa"/>
          <w:left w:w="0" w:type="dxa"/>
          <w:bottom w:w="0" w:type="dxa"/>
          <w:right w:w="0" w:type="dxa"/>
        </w:tblCellMar>
      </w:tblPr>
      <w:tblGrid>
        <w:gridCol w:w="605"/>
        <w:gridCol w:w="1039"/>
        <w:gridCol w:w="605"/>
        <w:gridCol w:w="605"/>
        <w:gridCol w:w="823"/>
        <w:gridCol w:w="823"/>
        <w:gridCol w:w="605"/>
        <w:gridCol w:w="823"/>
        <w:gridCol w:w="824"/>
        <w:gridCol w:w="606"/>
        <w:gridCol w:w="1142"/>
      </w:tblGrid>
      <w:tr>
        <w:tblPrEx>
          <w:tblCellMar>
            <w:top w:w="0" w:type="dxa"/>
            <w:left w:w="0" w:type="dxa"/>
            <w:bottom w:w="0" w:type="dxa"/>
            <w:right w:w="0" w:type="dxa"/>
          </w:tblCellMar>
        </w:tblPrEx>
        <w:trPr>
          <w:trHeight w:val="655" w:hRule="atLeast"/>
          <w:jc w:val="center"/>
        </w:trPr>
        <w:tc>
          <w:tcPr>
            <w:tcW w:w="850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电缆线路建筑工程乙供设备汇总表</w:t>
            </w:r>
          </w:p>
        </w:tc>
      </w:tr>
      <w:tr>
        <w:tblPrEx>
          <w:tblCellMar>
            <w:top w:w="0" w:type="dxa"/>
            <w:left w:w="0" w:type="dxa"/>
            <w:bottom w:w="0" w:type="dxa"/>
            <w:right w:w="0" w:type="dxa"/>
          </w:tblCellMar>
        </w:tblPrEx>
        <w:trPr>
          <w:trHeight w:val="340"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60"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09"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4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6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3"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6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4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4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340" w:hRule="atLeast"/>
          <w:jc w:val="center"/>
        </w:trPr>
        <w:tc>
          <w:tcPr>
            <w:tcW w:w="7358" w:type="dxa"/>
            <w:gridSpan w:val="10"/>
            <w:vMerge w:val="restart"/>
            <w:tcBorders>
              <w:top w:val="nil"/>
              <w:left w:val="nil"/>
              <w:bottom w:val="nil"/>
              <w:right w:val="nil"/>
            </w:tcBorders>
            <w:noWrap w:val="0"/>
            <w:tcMar>
              <w:top w:w="12" w:type="dxa"/>
              <w:left w:w="12" w:type="dxa"/>
              <w:right w:w="12" w:type="dxa"/>
            </w:tcMar>
            <w:vAlign w:val="center"/>
          </w:tcPr>
          <w:p>
            <w:pPr>
              <w:widowControl/>
              <w:spacing w:after="200"/>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3、出表可参考变电站工程甲供设备汇总表。</w:t>
            </w:r>
            <w:r>
              <w:rPr>
                <w:rFonts w:hint="eastAsia" w:ascii="宋体" w:hAnsi="宋体" w:cs="宋体"/>
                <w:color w:val="auto"/>
                <w:kern w:val="0"/>
                <w:sz w:val="20"/>
                <w:lang w:bidi="ar"/>
              </w:rPr>
              <w:br w:type="textWrapping"/>
            </w: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631" w:hRule="atLeast"/>
          <w:jc w:val="center"/>
        </w:trPr>
        <w:tc>
          <w:tcPr>
            <w:tcW w:w="7358"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858" w:hRule="atLeast"/>
          <w:jc w:val="center"/>
        </w:trPr>
        <w:tc>
          <w:tcPr>
            <w:tcW w:w="7358"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0" w:type="auto"/>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4"/>
        <w:rPr>
          <w:rFonts w:hint="eastAsia" w:hAnsi="宋体"/>
          <w:b/>
          <w:bCs/>
        </w:rPr>
      </w:pPr>
    </w:p>
    <w:p>
      <w:pPr>
        <w:pStyle w:val="4"/>
        <w:rPr>
          <w:rFonts w:hint="eastAsia" w:hAnsi="宋体"/>
          <w:b/>
          <w:bCs/>
        </w:rPr>
      </w:pPr>
    </w:p>
    <w:tbl>
      <w:tblPr>
        <w:tblStyle w:val="8"/>
        <w:tblW w:w="8480" w:type="dxa"/>
        <w:jc w:val="center"/>
        <w:tblLayout w:type="autofit"/>
        <w:tblCellMar>
          <w:top w:w="0" w:type="dxa"/>
          <w:left w:w="0" w:type="dxa"/>
          <w:bottom w:w="0" w:type="dxa"/>
          <w:right w:w="0" w:type="dxa"/>
        </w:tblCellMar>
      </w:tblPr>
      <w:tblGrid>
        <w:gridCol w:w="605"/>
        <w:gridCol w:w="1037"/>
        <w:gridCol w:w="605"/>
        <w:gridCol w:w="605"/>
        <w:gridCol w:w="822"/>
        <w:gridCol w:w="822"/>
        <w:gridCol w:w="605"/>
        <w:gridCol w:w="822"/>
        <w:gridCol w:w="823"/>
        <w:gridCol w:w="606"/>
        <w:gridCol w:w="1128"/>
      </w:tblGrid>
      <w:tr>
        <w:tblPrEx>
          <w:tblCellMar>
            <w:top w:w="0" w:type="dxa"/>
            <w:left w:w="0" w:type="dxa"/>
            <w:bottom w:w="0" w:type="dxa"/>
            <w:right w:w="0" w:type="dxa"/>
          </w:tblCellMar>
        </w:tblPrEx>
        <w:trPr>
          <w:trHeight w:val="629" w:hRule="atLeast"/>
          <w:jc w:val="center"/>
        </w:trPr>
        <w:tc>
          <w:tcPr>
            <w:tcW w:w="8480" w:type="dxa"/>
            <w:gridSpan w:val="11"/>
            <w:tcBorders>
              <w:top w:val="nil"/>
              <w:left w:val="nil"/>
              <w:bottom w:val="nil"/>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auto"/>
                <w:sz w:val="44"/>
                <w:szCs w:val="44"/>
              </w:rPr>
            </w:pPr>
            <w:r>
              <w:rPr>
                <w:rFonts w:hint="eastAsia" w:ascii="宋体" w:hAnsi="宋体" w:cs="宋体"/>
                <w:b/>
                <w:color w:val="auto"/>
                <w:kern w:val="0"/>
                <w:sz w:val="44"/>
                <w:szCs w:val="44"/>
                <w:lang w:bidi="ar"/>
              </w:rPr>
              <w:t>电缆线路安装工程乙供设备汇总表</w:t>
            </w:r>
          </w:p>
        </w:tc>
      </w:tr>
      <w:tr>
        <w:tblPrEx>
          <w:tblCellMar>
            <w:top w:w="0" w:type="dxa"/>
            <w:left w:w="0" w:type="dxa"/>
            <w:bottom w:w="0" w:type="dxa"/>
            <w:right w:w="0" w:type="dxa"/>
          </w:tblCellMar>
        </w:tblPrEx>
        <w:trPr>
          <w:trHeight w:val="320" w:hRule="atLeast"/>
          <w:jc w:val="center"/>
        </w:trPr>
        <w:tc>
          <w:tcPr>
            <w:tcW w:w="0" w:type="auto"/>
            <w:tcBorders>
              <w:top w:val="nil"/>
              <w:left w:val="nil"/>
              <w:bottom w:val="nil"/>
              <w:right w:val="nil"/>
            </w:tcBorders>
            <w:shd w:val="clear" w:color="auto" w:fill="FFFFFF"/>
            <w:noWrap/>
            <w:tcMar>
              <w:top w:w="12" w:type="dxa"/>
              <w:left w:w="12" w:type="dxa"/>
              <w:right w:w="12" w:type="dxa"/>
            </w:tcMar>
            <w:vAlign w:val="center"/>
          </w:tcPr>
          <w:p>
            <w:pPr>
              <w:jc w:val="left"/>
              <w:rPr>
                <w:rFonts w:hint="eastAsia" w:ascii="宋体" w:hAnsi="宋体" w:cs="宋体"/>
                <w:strike/>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0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128" w:type="dxa"/>
            <w:tcBorders>
              <w:top w:val="nil"/>
              <w:left w:val="nil"/>
              <w:bottom w:val="nil"/>
              <w:right w:val="nil"/>
            </w:tcBorders>
            <w:noWrap/>
            <w:tcMar>
              <w:top w:w="12" w:type="dxa"/>
              <w:left w:w="12" w:type="dxa"/>
              <w:right w:w="12" w:type="dxa"/>
            </w:tcMar>
            <w:vAlign w:val="center"/>
          </w:tcPr>
          <w:p>
            <w:pPr>
              <w:widowControl/>
              <w:jc w:val="left"/>
              <w:textAlignment w:val="center"/>
              <w:rPr>
                <w:rFonts w:hint="eastAsia" w:ascii="宋体" w:hAnsi="宋体" w:cs="宋体"/>
                <w:color w:val="auto"/>
                <w:sz w:val="18"/>
                <w:szCs w:val="18"/>
              </w:rPr>
            </w:pPr>
            <w:r>
              <w:rPr>
                <w:rFonts w:hint="eastAsia" w:ascii="宋体" w:hAnsi="宋体" w:cs="宋体"/>
                <w:color w:val="auto"/>
                <w:kern w:val="0"/>
                <w:sz w:val="18"/>
                <w:szCs w:val="18"/>
                <w:lang w:bidi="ar"/>
              </w:rPr>
              <w:t>金额单位:元</w:t>
            </w:r>
          </w:p>
        </w:tc>
      </w:tr>
      <w:tr>
        <w:tblPrEx>
          <w:tblCellMar>
            <w:top w:w="0" w:type="dxa"/>
            <w:left w:w="0" w:type="dxa"/>
            <w:bottom w:w="0" w:type="dxa"/>
            <w:right w:w="0" w:type="dxa"/>
          </w:tblCellMar>
        </w:tblPrEx>
        <w:trPr>
          <w:trHeight w:val="330" w:hRule="atLeast"/>
          <w:jc w:val="center"/>
        </w:trPr>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编码</w:t>
            </w:r>
          </w:p>
        </w:tc>
        <w:tc>
          <w:tcPr>
            <w:tcW w:w="103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设备名称</w:t>
            </w: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单位</w:t>
            </w:r>
          </w:p>
        </w:tc>
        <w:tc>
          <w:tcPr>
            <w:tcW w:w="5105"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限价（报价）</w:t>
            </w:r>
          </w:p>
        </w:tc>
        <w:tc>
          <w:tcPr>
            <w:tcW w:w="11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费用编码</w:t>
            </w:r>
          </w:p>
        </w:tc>
      </w:tr>
      <w:tr>
        <w:tblPrEx>
          <w:tblCellMar>
            <w:top w:w="0" w:type="dxa"/>
            <w:left w:w="0" w:type="dxa"/>
            <w:bottom w:w="0" w:type="dxa"/>
            <w:right w:w="0" w:type="dxa"/>
          </w:tblCellMar>
        </w:tblPrEx>
        <w:trPr>
          <w:trHeight w:val="33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数量</w:t>
            </w:r>
          </w:p>
        </w:tc>
        <w:tc>
          <w:tcPr>
            <w:tcW w:w="224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单价</w:t>
            </w:r>
          </w:p>
        </w:tc>
        <w:tc>
          <w:tcPr>
            <w:tcW w:w="225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合价</w:t>
            </w:r>
          </w:p>
        </w:tc>
        <w:tc>
          <w:tcPr>
            <w:tcW w:w="11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103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60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82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市场价</w:t>
            </w:r>
          </w:p>
        </w:tc>
        <w:tc>
          <w:tcPr>
            <w:tcW w:w="82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运杂费</w:t>
            </w:r>
          </w:p>
        </w:tc>
        <w:tc>
          <w:tcPr>
            <w:tcW w:w="60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合计</w:t>
            </w:r>
          </w:p>
        </w:tc>
        <w:tc>
          <w:tcPr>
            <w:tcW w:w="11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22"/>
                <w:szCs w:val="22"/>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1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c>
          <w:tcPr>
            <w:tcW w:w="6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0" w:type="auto"/>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6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right"/>
              <w:rPr>
                <w:rFonts w:hint="eastAsia" w:ascii="宋体" w:hAnsi="宋体" w:cs="宋体"/>
                <w:color w:val="auto"/>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auto"/>
                <w:sz w:val="18"/>
                <w:szCs w:val="18"/>
              </w:rPr>
            </w:pPr>
          </w:p>
        </w:tc>
      </w:tr>
      <w:tr>
        <w:tblPrEx>
          <w:tblCellMar>
            <w:top w:w="0" w:type="dxa"/>
            <w:left w:w="0" w:type="dxa"/>
            <w:bottom w:w="0" w:type="dxa"/>
            <w:right w:w="0" w:type="dxa"/>
          </w:tblCellMar>
        </w:tblPrEx>
        <w:trPr>
          <w:trHeight w:val="330" w:hRule="atLeast"/>
          <w:jc w:val="center"/>
        </w:trPr>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0" w:type="auto"/>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606" w:type="dxa"/>
            <w:tcBorders>
              <w:top w:val="nil"/>
              <w:left w:val="nil"/>
              <w:bottom w:val="nil"/>
              <w:right w:val="nil"/>
            </w:tcBorders>
            <w:noWrap/>
            <w:tcMar>
              <w:top w:w="12" w:type="dxa"/>
              <w:left w:w="12" w:type="dxa"/>
              <w:right w:w="12" w:type="dxa"/>
            </w:tcMar>
            <w:vAlign w:val="center"/>
          </w:tcPr>
          <w:p>
            <w:pPr>
              <w:jc w:val="left"/>
              <w:rPr>
                <w:rFonts w:hint="eastAsia" w:ascii="宋体" w:hAnsi="宋体" w:cs="宋体"/>
                <w:color w:val="auto"/>
                <w:sz w:val="18"/>
                <w:szCs w:val="18"/>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501" w:hRule="atLeast"/>
          <w:jc w:val="center"/>
        </w:trPr>
        <w:tc>
          <w:tcPr>
            <w:tcW w:w="7352" w:type="dxa"/>
            <w:gridSpan w:val="10"/>
            <w:vMerge w:val="restart"/>
            <w:tcBorders>
              <w:top w:val="nil"/>
              <w:left w:val="nil"/>
              <w:bottom w:val="nil"/>
              <w:right w:val="nil"/>
            </w:tcBorders>
            <w:noWrap w:val="0"/>
            <w:tcMar>
              <w:top w:w="12" w:type="dxa"/>
              <w:left w:w="12" w:type="dxa"/>
              <w:right w:w="12" w:type="dxa"/>
            </w:tcMar>
            <w:vAlign w:val="center"/>
          </w:tcPr>
          <w:p>
            <w:pPr>
              <w:widowControl/>
              <w:spacing w:after="200"/>
              <w:jc w:val="left"/>
              <w:textAlignment w:val="center"/>
              <w:rPr>
                <w:rFonts w:hint="eastAsia" w:ascii="宋体" w:hAnsi="宋体" w:cs="宋体"/>
                <w:color w:val="auto"/>
                <w:sz w:val="20"/>
              </w:rPr>
            </w:pPr>
            <w:r>
              <w:rPr>
                <w:rFonts w:hint="eastAsia" w:ascii="宋体" w:hAnsi="宋体" w:cs="宋体"/>
                <w:color w:val="auto"/>
                <w:kern w:val="0"/>
                <w:sz w:val="20"/>
                <w:lang w:bidi="ar"/>
              </w:rPr>
              <w:t>填表说明：</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1、报表需按最小级项目划分结构输出，并采用标准的费用编码。</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2、针对报表中的设备需标明编号。</w:t>
            </w:r>
            <w:r>
              <w:rPr>
                <w:rFonts w:hint="eastAsia" w:ascii="宋体" w:hAnsi="宋体" w:cs="宋体"/>
                <w:color w:val="auto"/>
                <w:kern w:val="0"/>
                <w:sz w:val="20"/>
                <w:lang w:bidi="ar"/>
              </w:rPr>
              <w:br w:type="textWrapping"/>
            </w:r>
            <w:r>
              <w:rPr>
                <w:rFonts w:hint="eastAsia" w:ascii="宋体" w:hAnsi="宋体" w:cs="宋体"/>
                <w:color w:val="auto"/>
                <w:kern w:val="0"/>
                <w:sz w:val="20"/>
                <w:lang w:bidi="ar"/>
              </w:rPr>
              <w:t>3、出表可参考变电站工程甲供设备汇总表。</w:t>
            </w:r>
            <w:r>
              <w:rPr>
                <w:rFonts w:hint="eastAsia" w:ascii="宋体" w:hAnsi="宋体" w:cs="宋体"/>
                <w:color w:val="auto"/>
                <w:kern w:val="0"/>
                <w:sz w:val="20"/>
                <w:lang w:bidi="ar"/>
              </w:rPr>
              <w:br w:type="textWrapping"/>
            </w: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427" w:hRule="atLeast"/>
          <w:jc w:val="center"/>
        </w:trPr>
        <w:tc>
          <w:tcPr>
            <w:tcW w:w="7352"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r>
        <w:tblPrEx>
          <w:tblCellMar>
            <w:top w:w="0" w:type="dxa"/>
            <w:left w:w="0" w:type="dxa"/>
            <w:bottom w:w="0" w:type="dxa"/>
            <w:right w:w="0" w:type="dxa"/>
          </w:tblCellMar>
        </w:tblPrEx>
        <w:trPr>
          <w:trHeight w:val="823" w:hRule="atLeast"/>
          <w:jc w:val="center"/>
        </w:trPr>
        <w:tc>
          <w:tcPr>
            <w:tcW w:w="7352" w:type="dxa"/>
            <w:gridSpan w:val="10"/>
            <w:vMerge w:val="continue"/>
            <w:tcBorders>
              <w:top w:val="nil"/>
              <w:left w:val="nil"/>
              <w:bottom w:val="nil"/>
              <w:right w:val="nil"/>
            </w:tcBorders>
            <w:noWrap w:val="0"/>
            <w:tcMar>
              <w:top w:w="12" w:type="dxa"/>
              <w:left w:w="12" w:type="dxa"/>
              <w:right w:w="12" w:type="dxa"/>
            </w:tcMar>
            <w:vAlign w:val="center"/>
          </w:tcPr>
          <w:p>
            <w:pPr>
              <w:jc w:val="left"/>
              <w:rPr>
                <w:rFonts w:hint="eastAsia" w:ascii="宋体" w:hAnsi="宋体" w:cs="宋体"/>
                <w:color w:val="auto"/>
                <w:sz w:val="20"/>
              </w:rPr>
            </w:pPr>
          </w:p>
        </w:tc>
        <w:tc>
          <w:tcPr>
            <w:tcW w:w="1128" w:type="dxa"/>
            <w:tcBorders>
              <w:top w:val="nil"/>
              <w:left w:val="nil"/>
              <w:bottom w:val="nil"/>
              <w:right w:val="nil"/>
            </w:tcBorders>
            <w:noWrap/>
            <w:tcMar>
              <w:top w:w="12" w:type="dxa"/>
              <w:left w:w="12" w:type="dxa"/>
              <w:right w:w="12" w:type="dxa"/>
            </w:tcMar>
            <w:vAlign w:val="center"/>
          </w:tcPr>
          <w:p>
            <w:pPr>
              <w:rPr>
                <w:rFonts w:hint="eastAsia" w:ascii="宋体" w:hAnsi="宋体" w:cs="宋体"/>
                <w:color w:val="auto"/>
                <w:sz w:val="22"/>
                <w:szCs w:val="22"/>
              </w:rPr>
            </w:pPr>
          </w:p>
        </w:tc>
      </w:tr>
    </w:tbl>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int="eastAsia" w:hAnsi="宋体"/>
          <w:b/>
          <w:bCs/>
        </w:rPr>
      </w:pPr>
    </w:p>
    <w:p>
      <w:pPr>
        <w:pStyle w:val="4"/>
        <w:rPr>
          <w:rFonts w:hAnsi="宋体"/>
          <w:b/>
          <w:bCs/>
        </w:rPr>
      </w:pPr>
      <w:r>
        <w:rPr>
          <w:rFonts w:hint="eastAsia" w:hAnsi="宋体"/>
          <w:b/>
          <w:bCs/>
        </w:rPr>
        <w:br w:type="page"/>
      </w:r>
      <w:r>
        <w:rPr>
          <w:rFonts w:hint="eastAsia" w:hAnsi="宋体"/>
          <w:b/>
          <w:bCs/>
        </w:rPr>
        <w:t>说明：</w:t>
      </w:r>
    </w:p>
    <w:p>
      <w:pPr>
        <w:pStyle w:val="4"/>
        <w:numPr>
          <w:ilvl w:val="0"/>
          <w:numId w:val="3"/>
        </w:numPr>
        <w:rPr>
          <w:rFonts w:hint="eastAsia" w:hAnsi="宋体"/>
          <w:b/>
          <w:bCs/>
        </w:rPr>
      </w:pPr>
      <w:r>
        <w:rPr>
          <w:rFonts w:hint="eastAsia" w:hAnsi="宋体"/>
          <w:b/>
          <w:bCs/>
        </w:rPr>
        <w:t>建设单位提供的材料由投标人负责卸车、保管，及从材料站运输到工地的运杂费，在表二中列项报价（如有该项费用）。</w:t>
      </w:r>
    </w:p>
    <w:p>
      <w:pPr>
        <w:pStyle w:val="4"/>
        <w:numPr>
          <w:ilvl w:val="0"/>
          <w:numId w:val="3"/>
        </w:numPr>
        <w:rPr>
          <w:rFonts w:hint="eastAsia" w:hAnsi="宋体"/>
          <w:b/>
          <w:bCs/>
        </w:rPr>
      </w:pPr>
      <w:r>
        <w:rPr>
          <w:rFonts w:hint="eastAsia" w:hAnsi="宋体"/>
          <w:b/>
          <w:bCs/>
        </w:rPr>
        <w:t>安全文明施工费采用固定总价的方式各个投标单位根据定额直接费报价比例进行分摊。</w:t>
      </w:r>
    </w:p>
    <w:p>
      <w:pPr>
        <w:pStyle w:val="4"/>
        <w:numPr>
          <w:ilvl w:val="0"/>
          <w:numId w:val="3"/>
        </w:numPr>
        <w:rPr>
          <w:rFonts w:hint="eastAsia" w:hAnsi="宋体"/>
          <w:b/>
        </w:rPr>
      </w:pPr>
      <w:r>
        <w:rPr>
          <w:rFonts w:hint="eastAsia" w:hAnsi="宋体"/>
          <w:b/>
          <w:bCs/>
        </w:rPr>
        <w:t>表四《其它费用报价》中未列出的其他费用项目，如投标人认为有必要的，只能增加子项。</w:t>
      </w:r>
    </w:p>
    <w:p>
      <w:pPr>
        <w:pStyle w:val="4"/>
        <w:numPr>
          <w:ilvl w:val="0"/>
          <w:numId w:val="3"/>
        </w:numPr>
        <w:rPr>
          <w:rFonts w:hint="eastAsia" w:hAnsi="宋体"/>
          <w:b/>
        </w:rPr>
      </w:pPr>
      <w:r>
        <w:rPr>
          <w:rFonts w:hint="eastAsia" w:hAnsi="宋体"/>
          <w:b/>
        </w:rPr>
        <w:t>通讯站及线路工程的规约报价模式以南网最新文件模版为准。</w:t>
      </w:r>
    </w:p>
    <w:p>
      <w:pPr>
        <w:rPr>
          <w:rFonts w:hint="eastAsia" w:ascii="宋体" w:hAnsi="宋体"/>
          <w:bCs/>
          <w:highlight w:val="none"/>
        </w:rPr>
      </w:pPr>
      <w:r>
        <w:rPr>
          <w:rFonts w:hint="eastAsia" w:hAnsi="宋体"/>
          <w:highlight w:val="none"/>
          <w:u w:val="single"/>
        </w:rPr>
        <w:br w:type="page"/>
      </w:r>
      <w:r>
        <w:rPr>
          <w:rFonts w:hint="eastAsia" w:ascii="宋体" w:hAnsi="宋体" w:eastAsia="宋体" w:cs="Times New Roman"/>
          <w:b/>
          <w:kern w:val="2"/>
          <w:sz w:val="24"/>
          <w:szCs w:val="24"/>
          <w:highlight w:val="none"/>
          <w:lang w:val="en-US" w:eastAsia="zh-CN" w:bidi="ar-SA"/>
        </w:rPr>
        <w:t>三、成本分析报告（如有）</w:t>
      </w:r>
    </w:p>
    <w:p>
      <w:pPr>
        <w:pStyle w:val="4"/>
        <w:rPr>
          <w:rFonts w:hint="eastAsia" w:hAnsi="宋体"/>
          <w:highlight w:val="none"/>
          <w:u w:val="single"/>
        </w:rPr>
      </w:pPr>
      <w:bookmarkStart w:id="1" w:name="_GoBack"/>
      <w:bookmarkEnd w:id="1"/>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008"/>
        <w:tab w:val="clear" w:pos="4153"/>
      </w:tabs>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t xml:space="preserve">第 </w:t>
                          </w:r>
                          <w:r>
                            <w:fldChar w:fldCharType="begin"/>
                          </w:r>
                          <w:r>
                            <w:instrText xml:space="preserve"> PAGE  \* MERGEFORMAT </w:instrText>
                          </w:r>
                          <w:r>
                            <w:fldChar w:fldCharType="separate"/>
                          </w:r>
                          <w:r>
                            <w:t>179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179</w:t>
                    </w:r>
                    <w:r>
                      <w:fldChar w:fldCharType="end"/>
                    </w:r>
                    <w:r>
                      <w:t xml:space="preserve"> 页</w:t>
                    </w:r>
                  </w:p>
                </w:txbxContent>
              </v:textbox>
            </v:shape>
          </w:pict>
        </mc:Fallback>
      </mc:AlternateContent>
    </w:r>
    <w:r>
      <w:rPr>
        <w:rFonts w:hint="eastAsia" w:ascii="宋体" w:hAnsi="宋体"/>
        <w:szCs w:val="18"/>
        <w:lang w:eastAsia="zh-CN"/>
      </w:rPr>
      <w:tab/>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143</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998D8"/>
    <w:multiLevelType w:val="singleLevel"/>
    <w:tmpl w:val="3FD998D8"/>
    <w:lvl w:ilvl="0" w:tentative="0">
      <w:start w:val="2"/>
      <w:numFmt w:val="chineseCounting"/>
      <w:lvlText w:val="(%1)"/>
      <w:lvlJc w:val="left"/>
      <w:pPr>
        <w:tabs>
          <w:tab w:val="left" w:pos="312"/>
        </w:tabs>
      </w:pPr>
      <w:rPr>
        <w:rFonts w:hint="eastAsia"/>
      </w:rPr>
    </w:lvl>
  </w:abstractNum>
  <w:abstractNum w:abstractNumId="1">
    <w:nsid w:val="414867E3"/>
    <w:multiLevelType w:val="singleLevel"/>
    <w:tmpl w:val="414867E3"/>
    <w:lvl w:ilvl="0" w:tentative="0">
      <w:start w:val="1"/>
      <w:numFmt w:val="chineseCounting"/>
      <w:suff w:val="nothing"/>
      <w:lvlText w:val="%1、"/>
      <w:lvlJc w:val="left"/>
      <w:rPr>
        <w:rFonts w:hint="eastAsia"/>
      </w:rPr>
    </w:lvl>
  </w:abstractNum>
  <w:abstractNum w:abstractNumId="2">
    <w:nsid w:val="529850A3"/>
    <w:multiLevelType w:val="singleLevel"/>
    <w:tmpl w:val="529850A3"/>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MDI2NWQ0NmZmYThmMTA2NWNkN2ViZTgxOGQzMjQifQ=="/>
  </w:docVars>
  <w:rsids>
    <w:rsidRoot w:val="08B96E70"/>
    <w:rsid w:val="08B96E70"/>
    <w:rsid w:val="7F10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afterLines="0"/>
    </w:pPr>
  </w:style>
  <w:style w:type="paragraph" w:styleId="4">
    <w:name w:val="Plain Text"/>
    <w:basedOn w:val="1"/>
    <w:next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Body Text First Indent"/>
    <w:basedOn w:val="3"/>
    <w:qFormat/>
    <w:uiPriority w:val="0"/>
    <w:pPr>
      <w:ind w:firstLine="420" w:firstLineChars="100"/>
    </w:pPr>
  </w:style>
  <w:style w:type="character" w:customStyle="1" w:styleId="10">
    <w:name w:val="font91"/>
    <w:uiPriority w:val="0"/>
    <w:rPr>
      <w:rFonts w:hint="default" w:ascii="Times New Roman" w:hAnsi="Times New Roman" w:cs="Times New Roman"/>
      <w:b/>
      <w:color w:val="000000"/>
      <w:sz w:val="21"/>
      <w:szCs w:val="21"/>
      <w:u w:val="none"/>
    </w:rPr>
  </w:style>
  <w:style w:type="character" w:customStyle="1" w:styleId="11">
    <w:name w:val="font51"/>
    <w:qFormat/>
    <w:uiPriority w:val="0"/>
    <w:rPr>
      <w:rFonts w:hint="eastAsia" w:ascii="宋体" w:hAnsi="宋体" w:eastAsia="宋体" w:cs="宋体"/>
      <w:color w:val="auto"/>
      <w:sz w:val="20"/>
      <w:szCs w:val="20"/>
      <w:u w:val="none"/>
    </w:rPr>
  </w:style>
  <w:style w:type="character" w:customStyle="1" w:styleId="12">
    <w:name w:val="font81"/>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2024-02-22T03:58:00Z</dcterms:created>
  <dc:creator>叶绰伟</dc:creator>
  <cp:lastModifiedBy>叶绰伟</cp:lastModifiedBy>
  <dcterms:modified xsi:type="dcterms:W3CDTF">2024-02-22T05:10:27Z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519C6DDEEEAE4C4FBCA943376B6A959A_11</vt:lpwstr>
  </property>
</Properties>
</file>