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20" w:firstLineChars="200"/>
        <w:rPr>
          <w:rFonts w:hint="eastAsia" w:ascii="宋体" w:hAnsi="宋体" w:cs="宋体"/>
          <w:highlight w:val="none"/>
        </w:rPr>
      </w:pPr>
    </w:p>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lang w:eastAsia="zh-CN"/>
        </w:rPr>
        <w:t>项目编号</w:t>
      </w:r>
      <w:r>
        <w:rPr>
          <w:rFonts w:hint="eastAsia" w:ascii="宋体" w:hAnsi="宋体"/>
          <w:sz w:val="24"/>
          <w:szCs w:val="24"/>
          <w:highlight w:val="none"/>
          <w:u w:val="single"/>
        </w:rPr>
        <w:t>：</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3"/>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2"/>
        <w:spacing w:before="0" w:after="0" w:line="240" w:lineRule="auto"/>
        <w:jc w:val="center"/>
        <w:rPr>
          <w:rFonts w:hint="eastAsia" w:ascii="宋体" w:hAnsi="宋体" w:eastAsia="宋体"/>
          <w:highlight w:val="none"/>
        </w:rPr>
      </w:pPr>
      <w:bookmarkStart w:id="0" w:name="_Toc13299"/>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4"/>
        <w:ind w:firstLine="422" w:firstLineChars="200"/>
        <w:jc w:val="center"/>
        <w:rPr>
          <w:rFonts w:hint="eastAsia" w:hAnsi="宋体"/>
          <w:b/>
          <w:bCs/>
          <w:highlight w:val="none"/>
        </w:rPr>
      </w:pPr>
      <w:r>
        <w:rPr>
          <w:rFonts w:hint="eastAsia" w:hAnsi="宋体"/>
          <w:b/>
          <w:bCs/>
          <w:highlight w:val="none"/>
        </w:rPr>
        <w:t>技术文件编制人员签署页</w:t>
      </w:r>
    </w:p>
    <w:p>
      <w:pPr>
        <w:pStyle w:val="4"/>
        <w:ind w:firstLine="420" w:firstLineChars="200"/>
        <w:rPr>
          <w:rFonts w:hint="eastAsia" w:hAnsi="宋体"/>
          <w:highlight w:val="none"/>
        </w:rPr>
      </w:pPr>
      <w:r>
        <w:rPr>
          <w:rFonts w:hint="eastAsia" w:hAnsi="宋体"/>
          <w:highlight w:val="none"/>
        </w:rPr>
        <w:t xml:space="preserve">     </w:t>
      </w:r>
    </w:p>
    <w:p>
      <w:pPr>
        <w:pStyle w:val="4"/>
        <w:ind w:firstLine="420" w:firstLineChars="200"/>
        <w:rPr>
          <w:rFonts w:hint="eastAsia" w:hAnsi="宋体"/>
          <w:highlight w:val="none"/>
        </w:rPr>
      </w:pPr>
    </w:p>
    <w:p>
      <w:pPr>
        <w:pStyle w:val="4"/>
        <w:ind w:firstLine="420" w:firstLineChars="200"/>
        <w:rPr>
          <w:rFonts w:hint="eastAsia" w:hAnsi="宋体"/>
          <w:highlight w:val="none"/>
        </w:rPr>
      </w:pPr>
    </w:p>
    <w:p>
      <w:pPr>
        <w:pStyle w:val="4"/>
        <w:ind w:firstLine="420" w:firstLineChars="200"/>
        <w:rPr>
          <w:rFonts w:hint="eastAsia" w:hAnsi="宋体"/>
          <w:highlight w:val="none"/>
        </w:rPr>
      </w:pPr>
    </w:p>
    <w:p>
      <w:pPr>
        <w:pStyle w:val="4"/>
        <w:ind w:firstLine="420" w:firstLineChars="200"/>
        <w:rPr>
          <w:rFonts w:hint="eastAsia" w:hAnsi="宋体"/>
          <w:highlight w:val="none"/>
        </w:rPr>
      </w:pPr>
    </w:p>
    <w:p>
      <w:pPr>
        <w:pStyle w:val="4"/>
        <w:ind w:firstLine="420" w:firstLineChars="200"/>
        <w:rPr>
          <w:rFonts w:hint="eastAsia" w:hAnsi="宋体"/>
          <w:highlight w:val="none"/>
        </w:rPr>
      </w:pPr>
      <w:r>
        <w:rPr>
          <w:rFonts w:hint="eastAsia" w:hAnsi="宋体"/>
          <w:highlight w:val="none"/>
        </w:rPr>
        <w:t>1、编制人（签名）</w:t>
      </w:r>
    </w:p>
    <w:p>
      <w:pPr>
        <w:pStyle w:val="4"/>
        <w:ind w:firstLine="420" w:firstLineChars="200"/>
        <w:rPr>
          <w:rFonts w:hint="eastAsia" w:hAnsi="宋体"/>
          <w:highlight w:val="none"/>
        </w:rPr>
      </w:pPr>
      <w:r>
        <w:rPr>
          <w:rFonts w:hint="eastAsia" w:hAnsi="宋体"/>
          <w:highlight w:val="none"/>
        </w:rPr>
        <w:t xml:space="preserve">    </w:t>
      </w:r>
    </w:p>
    <w:p>
      <w:pPr>
        <w:pStyle w:val="4"/>
        <w:ind w:firstLine="420" w:firstLineChars="200"/>
        <w:rPr>
          <w:rFonts w:hint="eastAsia" w:hAnsi="宋体"/>
          <w:highlight w:val="none"/>
        </w:rPr>
      </w:pPr>
    </w:p>
    <w:p>
      <w:pPr>
        <w:pStyle w:val="4"/>
        <w:rPr>
          <w:rFonts w:hint="eastAsia" w:hAnsi="宋体"/>
          <w:highlight w:val="none"/>
        </w:rPr>
      </w:pPr>
      <w:r>
        <w:rPr>
          <w:rFonts w:hint="eastAsia" w:hAnsi="宋体"/>
          <w:highlight w:val="none"/>
        </w:rPr>
        <w:t xml:space="preserve">    2、审核人（签名）</w:t>
      </w:r>
    </w:p>
    <w:p>
      <w:pPr>
        <w:pStyle w:val="4"/>
        <w:ind w:firstLine="420" w:firstLineChars="200"/>
        <w:rPr>
          <w:rFonts w:hint="eastAsia" w:hAnsi="宋体"/>
          <w:highlight w:val="none"/>
        </w:rPr>
      </w:pPr>
      <w:r>
        <w:rPr>
          <w:rFonts w:hint="eastAsia" w:hAnsi="宋体"/>
          <w:highlight w:val="none"/>
        </w:rPr>
        <w:t xml:space="preserve">     </w:t>
      </w:r>
    </w:p>
    <w:p>
      <w:pPr>
        <w:pStyle w:val="4"/>
        <w:ind w:firstLine="420" w:firstLineChars="200"/>
        <w:rPr>
          <w:rFonts w:hint="eastAsia" w:hAnsi="宋体"/>
          <w:highlight w:val="none"/>
        </w:rPr>
      </w:pPr>
    </w:p>
    <w:p>
      <w:pPr>
        <w:pStyle w:val="4"/>
        <w:ind w:firstLine="420" w:firstLineChars="200"/>
        <w:rPr>
          <w:rFonts w:hint="eastAsia" w:hAnsi="宋体"/>
          <w:highlight w:val="none"/>
        </w:rPr>
      </w:pPr>
      <w:r>
        <w:rPr>
          <w:rFonts w:hint="eastAsia" w:hAnsi="宋体"/>
          <w:highlight w:val="none"/>
        </w:rPr>
        <w:t>3、批准人 （签名）</w:t>
      </w: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pPr>
    </w:p>
    <w:p>
      <w:pPr>
        <w:pStyle w:val="4"/>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 xml:space="preserve">(一) </w:t>
      </w:r>
      <w:r>
        <w:rPr>
          <w:rFonts w:hint="eastAsia" w:ascii="宋体" w:hAnsi="宋体" w:cs="宋体"/>
          <w:bCs/>
          <w:szCs w:val="21"/>
          <w:highlight w:val="none"/>
        </w:rPr>
        <w:t>工程概况及施工特点</w:t>
      </w:r>
    </w:p>
    <w:p>
      <w:pPr>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cs="宋体"/>
          <w:bCs/>
          <w:szCs w:val="21"/>
          <w:highlight w:val="none"/>
        </w:rPr>
        <w:t>施工现场平面布置图</w:t>
      </w:r>
    </w:p>
    <w:p>
      <w:pPr>
        <w:ind w:firstLine="420" w:firstLineChars="200"/>
        <w:rPr>
          <w:rFonts w:hint="eastAsia" w:ascii="宋体" w:hAnsi="宋体"/>
          <w:highlight w:val="none"/>
        </w:rPr>
      </w:pPr>
      <w:r>
        <w:rPr>
          <w:rFonts w:hint="eastAsia" w:ascii="宋体" w:hAnsi="宋体"/>
          <w:highlight w:val="none"/>
        </w:rPr>
        <w:t xml:space="preserve">(三) </w:t>
      </w:r>
      <w:r>
        <w:rPr>
          <w:rFonts w:hint="eastAsia" w:ascii="宋体" w:hAnsi="宋体" w:cs="宋体"/>
          <w:bCs/>
          <w:szCs w:val="21"/>
          <w:highlight w:val="none"/>
        </w:rPr>
        <w:t>施工现场组织机构</w:t>
      </w:r>
    </w:p>
    <w:p>
      <w:pPr>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4"/>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156796869"/>
      <w:bookmarkStart w:id="2" w:name="_Toc203886167"/>
      <w:bookmarkStart w:id="3" w:name="_Toc246240675"/>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4"/>
        <w:rPr>
          <w:rFonts w:hint="eastAsia" w:hAnsi="宋体"/>
          <w:highlight w:val="none"/>
        </w:rPr>
      </w:pPr>
    </w:p>
    <w:p>
      <w:pPr>
        <w:pStyle w:val="4"/>
        <w:rPr>
          <w:rFonts w:hint="eastAsia" w:hAnsi="宋体"/>
        </w:rPr>
      </w:pPr>
      <w:r>
        <w:rPr>
          <w:rFonts w:hint="eastAsia" w:hAnsi="宋体"/>
        </w:rPr>
        <w:t>一、施工组织设计纲要</w:t>
      </w:r>
    </w:p>
    <w:p>
      <w:pPr>
        <w:pStyle w:val="4"/>
        <w:rPr>
          <w:rFonts w:hint="eastAsia" w:hAnsi="宋体"/>
        </w:rPr>
      </w:pPr>
      <w:r>
        <w:rPr>
          <w:rFonts w:hint="eastAsia" w:hAnsi="宋体"/>
        </w:rPr>
        <w:t>（一）工程概况及特点</w:t>
      </w:r>
    </w:p>
    <w:p>
      <w:pPr>
        <w:pStyle w:val="4"/>
        <w:rPr>
          <w:rFonts w:hint="eastAsia" w:hAnsi="宋体"/>
          <w:color w:val="auto"/>
        </w:rPr>
      </w:pPr>
      <w:r>
        <w:rPr>
          <w:rFonts w:hint="eastAsia" w:hAnsi="宋体"/>
        </w:rPr>
        <w:t>1.工</w:t>
      </w:r>
      <w:r>
        <w:rPr>
          <w:rFonts w:hint="eastAsia" w:hAnsi="宋体"/>
          <w:color w:val="auto"/>
        </w:rPr>
        <w:t>程概况</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color w:val="auto"/>
          <w:sz w:val="21"/>
          <w:szCs w:val="21"/>
        </w:rPr>
        <w:t>工程概述（工程规模、路径（如有）、布置形式、建设单位、设计单位和工期要求等）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安全质量要求</w:t>
      </w:r>
      <w:r>
        <w:rPr>
          <w:rFonts w:hint="eastAsia" w:hAnsi="宋体" w:eastAsia="宋体" w:cs="宋体"/>
          <w:color w:val="auto"/>
          <w:sz w:val="21"/>
          <w:szCs w:val="21"/>
          <w:lang w:eastAsia="zh-CN"/>
        </w:rPr>
        <w:t>、</w:t>
      </w:r>
      <w:r>
        <w:rPr>
          <w:rFonts w:hint="eastAsia" w:ascii="宋体" w:hAnsi="宋体" w:eastAsia="宋体" w:cs="宋体"/>
          <w:color w:val="auto"/>
          <w:sz w:val="21"/>
          <w:szCs w:val="21"/>
        </w:rPr>
        <w:t>投标范围及承包方式，地质及地貌状况，自然环境，交通情况等。</w:t>
      </w:r>
    </w:p>
    <w:p>
      <w:pPr>
        <w:pStyle w:val="4"/>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4"/>
        <w:ind w:firstLine="210" w:firstLineChars="100"/>
        <w:rPr>
          <w:rFonts w:hint="eastAsia" w:hAnsi="宋体"/>
          <w:color w:val="auto"/>
        </w:rPr>
      </w:pPr>
      <w:r>
        <w:rPr>
          <w:rFonts w:hint="eastAsia" w:ascii="宋体" w:hAnsi="宋体" w:eastAsia="宋体" w:cs="宋体"/>
          <w:color w:val="auto"/>
          <w:sz w:val="21"/>
          <w:szCs w:val="21"/>
        </w:rPr>
        <w:t>工程设计特点、工程量等。</w:t>
      </w:r>
    </w:p>
    <w:p>
      <w:pPr>
        <w:pStyle w:val="4"/>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4"/>
        <w:rPr>
          <w:rFonts w:hint="eastAsia" w:hAnsi="宋体"/>
          <w:color w:val="auto"/>
        </w:rPr>
      </w:pPr>
    </w:p>
    <w:p>
      <w:pPr>
        <w:pStyle w:val="4"/>
        <w:rPr>
          <w:rFonts w:hint="eastAsia" w:hAnsi="宋体"/>
          <w:color w:val="auto"/>
        </w:rPr>
      </w:pPr>
      <w:r>
        <w:rPr>
          <w:rFonts w:hint="eastAsia" w:hAnsi="宋体"/>
          <w:color w:val="auto"/>
        </w:rPr>
        <w:t>（二）施工现场总平面布置图</w:t>
      </w:r>
    </w:p>
    <w:p>
      <w:pPr>
        <w:pStyle w:val="4"/>
        <w:rPr>
          <w:rFonts w:hint="eastAsia" w:hAnsi="宋体"/>
          <w:color w:val="auto"/>
        </w:rPr>
      </w:pPr>
      <w:r>
        <w:rPr>
          <w:rFonts w:hint="eastAsia" w:hAnsi="宋体"/>
          <w:color w:val="auto"/>
        </w:rPr>
        <w:t>1.</w:t>
      </w:r>
      <w:r>
        <w:rPr>
          <w:rFonts w:hint="eastAsia" w:ascii="宋体" w:hAnsi="宋体" w:eastAsia="宋体" w:cs="宋体"/>
          <w:color w:val="auto"/>
        </w:rPr>
        <w:t>施工现场总体平面布置</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hAnsi="宋体"/>
          <w:color w:val="auto"/>
        </w:rPr>
        <w:t>平面布置要求内容全面，充分利用现场条件，合理布置施工队、材料站、指挥部等。确定现场指挥部</w:t>
      </w:r>
      <w:r>
        <w:rPr>
          <w:rFonts w:hAnsi="宋体"/>
          <w:color w:val="auto"/>
        </w:rPr>
        <w:t>(</w:t>
      </w:r>
      <w:r>
        <w:rPr>
          <w:rFonts w:hint="eastAsia" w:hAnsi="宋体"/>
          <w:color w:val="auto"/>
        </w:rPr>
        <w:t>工程处</w:t>
      </w:r>
      <w:r>
        <w:rPr>
          <w:rFonts w:hAnsi="宋体"/>
          <w:color w:val="auto"/>
        </w:rPr>
        <w:t>)</w:t>
      </w:r>
      <w:r>
        <w:rPr>
          <w:rFonts w:hint="eastAsia" w:hAnsi="宋体"/>
          <w:color w:val="auto"/>
        </w:rPr>
        <w:t>和工区的驻地，材料站的设置，施工工区与施工班驻地，主要交通道路和通讯设施。平面布置图采用A3纸，图面要求线条清晰、标志明确。</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hAnsi="宋体"/>
          <w:color w:val="auto"/>
          <w:szCs w:val="21"/>
        </w:rPr>
        <w:t>材料站需按中国南方电网有限责任公司《仓库管理办法Q/CSG217016-2011》的相关规定设置。</w:t>
      </w:r>
    </w:p>
    <w:p>
      <w:pPr>
        <w:pStyle w:val="4"/>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4"/>
        <w:ind w:firstLine="420" w:firstLineChars="200"/>
        <w:rPr>
          <w:rFonts w:hint="eastAsia" w:ascii="宋体" w:hAnsi="宋体" w:eastAsia="宋体" w:cs="宋体"/>
          <w:color w:val="auto"/>
          <w:szCs w:val="21"/>
        </w:rPr>
      </w:pPr>
    </w:p>
    <w:p>
      <w:pPr>
        <w:pStyle w:val="4"/>
        <w:rPr>
          <w:rFonts w:hint="eastAsia" w:hAnsi="宋体"/>
          <w:color w:val="auto"/>
        </w:rPr>
      </w:pPr>
      <w:r>
        <w:rPr>
          <w:rFonts w:hint="eastAsia" w:hAnsi="宋体"/>
          <w:color w:val="auto"/>
        </w:rPr>
        <w:t>（三）施工现场组织机构</w:t>
      </w:r>
    </w:p>
    <w:p>
      <w:pPr>
        <w:pStyle w:val="4"/>
        <w:rPr>
          <w:rFonts w:hint="eastAsia" w:hAnsi="宋体" w:eastAsia="宋体"/>
          <w:color w:val="auto"/>
          <w:lang w:eastAsia="zh-CN"/>
        </w:rPr>
      </w:pPr>
      <w:r>
        <w:rPr>
          <w:rFonts w:hint="eastAsia" w:hAnsi="宋体"/>
          <w:color w:val="auto"/>
        </w:rPr>
        <w:t>1、</w:t>
      </w:r>
      <w:r>
        <w:rPr>
          <w:rFonts w:hint="eastAsia" w:hAnsi="宋体"/>
          <w:color w:val="auto"/>
          <w:lang w:val="en-US" w:eastAsia="zh-CN"/>
        </w:rPr>
        <w:t>施工现场组织机构</w:t>
      </w:r>
      <w:r>
        <w:rPr>
          <w:rFonts w:hint="eastAsia" w:hAnsi="宋体"/>
          <w:color w:val="auto"/>
          <w:lang w:eastAsia="zh-CN"/>
        </w:rPr>
        <w:t>（包括不限于施工项目部主要管理人员（项目经理（项目负责人）、项目总工（技术负责人）、施工员（技术员）、质量员（质检员）、安全员、机械员、材料员、资料员）等）</w:t>
      </w:r>
    </w:p>
    <w:p>
      <w:pPr>
        <w:pStyle w:val="4"/>
        <w:rPr>
          <w:rFonts w:hint="eastAsia" w:hAnsi="宋体"/>
          <w:color w:val="auto"/>
        </w:rPr>
      </w:pPr>
      <w:r>
        <w:rPr>
          <w:rFonts w:hint="eastAsia" w:hAnsi="宋体"/>
          <w:color w:val="auto"/>
        </w:rPr>
        <w:t>2、</w:t>
      </w:r>
      <w:r>
        <w:rPr>
          <w:rFonts w:hint="eastAsia" w:hAnsi="宋体"/>
          <w:color w:val="auto"/>
          <w:lang w:val="en-US" w:eastAsia="zh-CN"/>
        </w:rPr>
        <w:t>施工现场组织原则</w:t>
      </w:r>
      <w:r>
        <w:rPr>
          <w:rFonts w:hint="eastAsia" w:hAnsi="宋体"/>
          <w:color w:val="auto"/>
        </w:rPr>
        <w:t>。</w:t>
      </w:r>
    </w:p>
    <w:p>
      <w:pPr>
        <w:pStyle w:val="4"/>
        <w:rPr>
          <w:rFonts w:hint="eastAsia" w:hAnsi="宋体"/>
          <w:color w:val="auto"/>
        </w:rPr>
      </w:pPr>
    </w:p>
    <w:p>
      <w:pPr>
        <w:pStyle w:val="4"/>
        <w:rPr>
          <w:rFonts w:hint="eastAsia" w:hAnsi="宋体"/>
          <w:color w:val="auto"/>
        </w:rPr>
      </w:pPr>
      <w:r>
        <w:rPr>
          <w:rFonts w:hint="eastAsia" w:hAnsi="宋体"/>
          <w:color w:val="auto"/>
        </w:rPr>
        <w:t>（四）施工方案</w:t>
      </w:r>
    </w:p>
    <w:p>
      <w:pPr>
        <w:pStyle w:val="4"/>
        <w:rPr>
          <w:rFonts w:hint="eastAsia" w:hAnsi="宋体"/>
          <w:color w:val="auto"/>
        </w:rPr>
      </w:pPr>
      <w:r>
        <w:rPr>
          <w:rFonts w:hint="eastAsia" w:hAnsi="宋体"/>
          <w:color w:val="auto"/>
        </w:rPr>
        <w:t>1.本工程重点难点分析</w:t>
      </w:r>
    </w:p>
    <w:p>
      <w:pPr>
        <w:pStyle w:val="4"/>
        <w:rPr>
          <w:rFonts w:hint="eastAsia" w:hAnsi="宋体"/>
          <w:color w:val="auto"/>
        </w:rPr>
      </w:pPr>
      <w:r>
        <w:rPr>
          <w:rFonts w:hint="eastAsia" w:hAnsi="宋体"/>
          <w:color w:val="auto"/>
        </w:rPr>
        <w:t>2.施工机具准备</w:t>
      </w:r>
    </w:p>
    <w:p>
      <w:pPr>
        <w:pStyle w:val="4"/>
        <w:rPr>
          <w:rFonts w:hint="eastAsia" w:hAnsi="宋体"/>
          <w:color w:val="auto"/>
        </w:rPr>
      </w:pPr>
      <w:r>
        <w:rPr>
          <w:rFonts w:hint="eastAsia" w:hAnsi="宋体"/>
          <w:color w:val="auto"/>
        </w:rPr>
        <w:t>3.</w:t>
      </w:r>
      <w:r>
        <w:rPr>
          <w:rFonts w:hint="eastAsia" w:hAnsi="宋体"/>
          <w:color w:val="auto"/>
          <w:lang w:val="en-US" w:eastAsia="zh-CN"/>
        </w:rPr>
        <w:t>施工力量配置</w:t>
      </w:r>
    </w:p>
    <w:p>
      <w:pPr>
        <w:pStyle w:val="4"/>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4"/>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4"/>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4"/>
        <w:rPr>
          <w:rFonts w:hint="default" w:hAnsi="宋体"/>
          <w:color w:val="auto"/>
          <w:lang w:val="en-US" w:eastAsia="zh-CN"/>
        </w:rPr>
      </w:pPr>
      <w:r>
        <w:rPr>
          <w:rFonts w:hint="eastAsia" w:hAnsi="宋体"/>
          <w:color w:val="auto"/>
          <w:lang w:val="en-US" w:eastAsia="zh-CN"/>
        </w:rPr>
        <w:t>7.开展现场标准建设措施</w:t>
      </w:r>
    </w:p>
    <w:p>
      <w:pPr>
        <w:pStyle w:val="4"/>
        <w:rPr>
          <w:rFonts w:hint="default" w:hAnsi="宋体"/>
          <w:color w:val="auto"/>
          <w:lang w:val="en-US" w:eastAsia="zh-CN"/>
        </w:rPr>
      </w:pPr>
      <w:r>
        <w:rPr>
          <w:rFonts w:hint="eastAsia" w:hAnsi="宋体"/>
          <w:color w:val="auto"/>
          <w:lang w:val="en-US" w:eastAsia="zh-CN"/>
        </w:rPr>
        <w:t>8.全过程机械化施工方案（要求详见，评分标准及技术投标文件附件1：全过程机械化、数字化施工方案）</w:t>
      </w:r>
    </w:p>
    <w:p>
      <w:pPr>
        <w:pStyle w:val="4"/>
        <w:rPr>
          <w:rFonts w:hint="eastAsia" w:hAnsi="宋体"/>
          <w:color w:val="auto"/>
        </w:rPr>
      </w:pPr>
      <w:r>
        <w:rPr>
          <w:rFonts w:hint="eastAsia" w:hAnsi="宋体"/>
          <w:color w:val="auto"/>
          <w:lang w:val="en-US" w:eastAsia="zh-CN"/>
        </w:rPr>
        <w:t>9</w:t>
      </w:r>
      <w:r>
        <w:rPr>
          <w:rFonts w:hint="eastAsia" w:hAnsi="宋体"/>
          <w:color w:val="auto"/>
        </w:rPr>
        <w:t>.数字化施工方案</w:t>
      </w:r>
      <w:r>
        <w:rPr>
          <w:rFonts w:hint="eastAsia" w:hAnsi="宋体"/>
          <w:color w:val="auto"/>
          <w:lang w:val="en-US" w:eastAsia="zh-CN"/>
        </w:rPr>
        <w:t>（要求详见，评分标准及技术投标文件附件1：全过程机械化、数字化施工方案）</w:t>
      </w:r>
    </w:p>
    <w:p>
      <w:pPr>
        <w:pStyle w:val="4"/>
        <w:rPr>
          <w:rFonts w:hint="eastAsia" w:hAnsi="宋体"/>
          <w:color w:val="auto"/>
        </w:rPr>
      </w:pPr>
    </w:p>
    <w:p>
      <w:pPr>
        <w:pStyle w:val="4"/>
        <w:rPr>
          <w:rFonts w:hint="eastAsia" w:hAnsi="宋体"/>
          <w:color w:val="auto"/>
        </w:rPr>
      </w:pPr>
      <w:bookmarkStart w:id="4" w:name="_Hlk21425453"/>
      <w:r>
        <w:rPr>
          <w:rFonts w:hint="eastAsia" w:hAnsi="宋体"/>
          <w:color w:val="auto"/>
        </w:rPr>
        <w:t>（五）工期及施工进度计划</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工期规划、工期目标及分解(网络计划）</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2.施工进度计划网络图</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施工网络图应明确工程开工、竣工日期，工程施工的关键路线，并针对关键工序，提出确保工期拟采取的措施。</w:t>
      </w:r>
    </w:p>
    <w:p>
      <w:pPr>
        <w:pStyle w:val="4"/>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3.主要施工设备及材料供应计划</w:t>
      </w:r>
    </w:p>
    <w:p>
      <w:pPr>
        <w:pStyle w:val="4"/>
        <w:numPr>
          <w:ilvl w:val="0"/>
          <w:numId w:val="0"/>
        </w:numPr>
        <w:ind w:firstLine="210" w:firstLineChars="1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结合所制定工期，合理安排施工设备及材料。</w:t>
      </w:r>
    </w:p>
    <w:p>
      <w:pPr>
        <w:pStyle w:val="4"/>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4.进度计划风险分析及控制措施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计划潜在问题，计划中的潜力及其开发途径等。</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.计划控制程序、方法及制度等。</w:t>
      </w:r>
    </w:p>
    <w:p>
      <w:pPr>
        <w:pStyle w:val="4"/>
        <w:rPr>
          <w:rFonts w:hint="eastAsia" w:hAnsi="宋体"/>
          <w:color w:val="auto"/>
          <w:szCs w:val="21"/>
        </w:rPr>
      </w:pPr>
      <w:r>
        <w:rPr>
          <w:rFonts w:hint="eastAsia" w:hAnsi="宋体"/>
          <w:color w:val="auto"/>
          <w:szCs w:val="21"/>
          <w:lang w:val="en-US" w:eastAsia="zh-CN"/>
        </w:rPr>
        <w:t>6</w:t>
      </w:r>
      <w:r>
        <w:rPr>
          <w:rFonts w:hint="eastAsia" w:hAnsi="宋体"/>
          <w:color w:val="auto"/>
          <w:szCs w:val="21"/>
        </w:rPr>
        <w:t>.施工进度应满足《基建工程项目进度管理规定》的相关要求。</w:t>
      </w:r>
    </w:p>
    <w:bookmarkEnd w:id="4"/>
    <w:p>
      <w:pPr>
        <w:pStyle w:val="4"/>
        <w:rPr>
          <w:rFonts w:hint="eastAsia" w:hAnsi="宋体"/>
          <w:color w:val="auto"/>
        </w:rPr>
      </w:pPr>
    </w:p>
    <w:p>
      <w:pPr>
        <w:pStyle w:val="4"/>
        <w:rPr>
          <w:rFonts w:hint="eastAsia" w:hAnsi="宋体"/>
          <w:color w:val="auto"/>
        </w:rPr>
      </w:pPr>
      <w:r>
        <w:rPr>
          <w:rFonts w:hint="eastAsia" w:hAnsi="宋体"/>
          <w:color w:val="auto"/>
        </w:rPr>
        <w:t>（六）质量目标、质量保证体系及技术组织措施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1.质量目标</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采用WHS合格率。用单位工程和分部分项工程合格率、优良品率表示，欲达到的工程质量等级，创优目标（如有）。</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2.质量管理组织机构及主要职责</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用框图表示质量管理组织机构，并简要叙述各质量管理部门的主要职责。</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3.质量管理的措施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简要叙述质量管理的措施和关键工序的质量控制。</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4.质量管理</w:t>
      </w:r>
      <w:r>
        <w:rPr>
          <w:rFonts w:hint="eastAsia" w:ascii="宋体" w:hAnsi="宋体" w:eastAsia="宋体" w:cs="宋体"/>
          <w:color w:val="auto"/>
          <w:sz w:val="21"/>
          <w:szCs w:val="21"/>
          <w:lang w:val="en-US" w:eastAsia="zh-CN"/>
        </w:rPr>
        <w:t>体系</w:t>
      </w:r>
      <w:r>
        <w:rPr>
          <w:rFonts w:hint="eastAsia" w:ascii="宋体" w:hAnsi="宋体" w:eastAsia="宋体" w:cs="宋体"/>
          <w:color w:val="auto"/>
          <w:sz w:val="21"/>
          <w:szCs w:val="21"/>
        </w:rPr>
        <w:t>及检验的标准</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执行的主要质量标准、规范。</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5.质量管理、技术及工艺控制措施</w:t>
      </w:r>
    </w:p>
    <w:p>
      <w:pPr>
        <w:pStyle w:val="4"/>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简要叙述质量保证管理、技术及工艺控制措施</w:t>
      </w:r>
    </w:p>
    <w:p>
      <w:pPr>
        <w:pStyle w:val="4"/>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重要施工方案及特殊施工工序的质量过程控制</w:t>
      </w:r>
    </w:p>
    <w:p>
      <w:pPr>
        <w:pStyle w:val="4"/>
        <w:numPr>
          <w:ilvl w:val="0"/>
          <w:numId w:val="0"/>
        </w:num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针对工程特点，分析质量薄弱环节，拟将采取的技术措施。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科技创新策划</w:t>
      </w:r>
    </w:p>
    <w:p>
      <w:pPr>
        <w:pStyle w:val="4"/>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阐述科技创新策划方案。</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.执行强制性条文的方案及措施</w:t>
      </w:r>
    </w:p>
    <w:p>
      <w:pPr>
        <w:widowControl/>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.深化WHS、施工作业指导书和验评标准的现场应用。</w:t>
      </w:r>
    </w:p>
    <w:p>
      <w:pPr>
        <w:pStyle w:val="4"/>
        <w:rPr>
          <w:rFonts w:hint="default" w:ascii="宋体" w:hAnsi="宋体" w:eastAsia="宋体" w:cs="Times New Roman"/>
          <w:color w:val="auto"/>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.完善基建项目缺陷管理制度、表单，所有项目均严格实行缺陷填报。</w:t>
      </w:r>
    </w:p>
    <w:p>
      <w:pPr>
        <w:pStyle w:val="4"/>
        <w:rPr>
          <w:rFonts w:hint="eastAsia" w:hAnsi="宋体"/>
          <w:color w:val="auto"/>
        </w:rPr>
      </w:pPr>
    </w:p>
    <w:p>
      <w:pPr>
        <w:pStyle w:val="4"/>
        <w:rPr>
          <w:rFonts w:hint="eastAsia" w:hAnsi="宋体"/>
          <w:color w:val="auto"/>
        </w:rPr>
      </w:pPr>
      <w:r>
        <w:rPr>
          <w:rFonts w:hint="eastAsia" w:hAnsi="宋体"/>
          <w:color w:val="auto"/>
        </w:rPr>
        <w:t>（七）安全目标、安全保证体系及技术组织措施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1.安全管理目标</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2.安全管理组织机构及主要职责</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 xml:space="preserve">    用框图表示安全管理组织机构，并简要叙述各安全管理部门及人员的主要职责。</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3.安全管理制度及办法</w:t>
      </w:r>
    </w:p>
    <w:p>
      <w:pPr>
        <w:rPr>
          <w:rFonts w:hint="eastAsia" w:ascii="宋体" w:hAnsi="宋体" w:eastAsia="宋体" w:cs="宋体"/>
          <w:color w:val="auto"/>
          <w:sz w:val="21"/>
          <w:szCs w:val="21"/>
        </w:rPr>
      </w:pPr>
      <w:r>
        <w:rPr>
          <w:rFonts w:hint="eastAsia" w:ascii="宋体" w:hAnsi="宋体" w:eastAsia="宋体" w:cs="宋体"/>
          <w:color w:val="auto"/>
          <w:sz w:val="21"/>
          <w:szCs w:val="21"/>
        </w:rPr>
        <w:t>4.安全组织技术措施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危险点、薄弱环节分析预测及措施 </w:t>
      </w:r>
    </w:p>
    <w:p>
      <w:pPr>
        <w:pStyle w:val="4"/>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针对工程特点，分析安全薄弱环节，拟将采取的技术措施。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.重要施工方案及特殊施工工序的安全过程控制</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安全保证体系中应体现及满足南方电网公司《基建项目安全管理办法》、《电网建设安全施工作业票》、《安全风险管理体系》、《安全四步法工作指引》、《安全生产现场作业十个规定动作》等管理规定的指引或动作。</w:t>
      </w:r>
    </w:p>
    <w:p>
      <w:pPr>
        <w:widowControl/>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持续推进基建安风体系认证工作，严格执行“四步法”、“八步骤”、“7S”管理，规范PPE管理，形成施工现场安全管理文化。</w:t>
      </w:r>
    </w:p>
    <w:p>
      <w:pPr>
        <w:widowControl/>
        <w:rPr>
          <w:rFonts w:hint="eastAsia" w:ascii="宋体" w:hAnsi="宋体"/>
          <w:color w:val="auto"/>
        </w:rPr>
      </w:pPr>
      <w:r>
        <w:rPr>
          <w:rFonts w:hint="eastAsia" w:ascii="宋体" w:hAnsi="宋体"/>
          <w:color w:val="auto"/>
          <w:lang w:val="en-US" w:eastAsia="zh-CN"/>
        </w:rPr>
        <w:t>9.</w:t>
      </w:r>
      <w:r>
        <w:rPr>
          <w:rFonts w:hint="eastAsia" w:ascii="宋体" w:hAnsi="宋体"/>
          <w:color w:val="auto"/>
        </w:rPr>
        <w:t>配合建设单位日常检查扣分工作。</w:t>
      </w:r>
    </w:p>
    <w:p>
      <w:pPr>
        <w:widowControl/>
        <w:rPr>
          <w:rFonts w:hint="eastAsia" w:ascii="宋体" w:hAnsi="宋体"/>
          <w:color w:val="auto"/>
        </w:rPr>
      </w:pPr>
      <w:r>
        <w:rPr>
          <w:rFonts w:hint="eastAsia" w:ascii="宋体" w:hAnsi="宋体"/>
          <w:color w:val="auto"/>
          <w:lang w:val="en-US" w:eastAsia="zh-CN"/>
        </w:rPr>
        <w:t>10.</w:t>
      </w:r>
      <w:r>
        <w:rPr>
          <w:rFonts w:hint="eastAsia" w:ascii="宋体" w:hAnsi="宋体"/>
          <w:color w:val="auto"/>
        </w:rPr>
        <w:t>严格执行</w:t>
      </w:r>
      <w:r>
        <w:rPr>
          <w:rFonts w:hint="eastAsia" w:ascii="宋体" w:hAnsi="宋体" w:cs="宋体"/>
          <w:color w:val="auto"/>
          <w:kern w:val="0"/>
          <w:szCs w:val="21"/>
        </w:rPr>
        <w:t>《中国南方电网有限责任公司基建工作“八不准”细则》</w:t>
      </w:r>
    </w:p>
    <w:p>
      <w:pPr>
        <w:pStyle w:val="4"/>
        <w:rPr>
          <w:rFonts w:hint="eastAsia" w:hAnsi="宋体"/>
          <w:color w:val="auto"/>
        </w:rPr>
      </w:pP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（八）分包工程的管理</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1.工程分包的原因及范围</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2.分包商选择条件（拟分包项目情况表）</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3.分包工程管理质量管理、工期管理、安全管理等。</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4.分包管理制度满足南方电网公司《基建项目承包商管理办法》的相关要求</w:t>
      </w:r>
      <w:r>
        <w:rPr>
          <w:rFonts w:hint="eastAsia" w:ascii="宋体" w:hAnsi="宋体" w:cs="宋体"/>
          <w:color w:val="auto"/>
          <w:kern w:val="0"/>
          <w:szCs w:val="21"/>
          <w:highlight w:val="none"/>
          <w:lang w:eastAsia="zh-CN"/>
        </w:rPr>
        <w:t>及</w:t>
      </w:r>
      <w:r>
        <w:rPr>
          <w:rFonts w:hint="eastAsia" w:ascii="宋体" w:hAnsi="宋体" w:cs="宋体"/>
          <w:color w:val="auto"/>
          <w:kern w:val="0"/>
          <w:szCs w:val="21"/>
          <w:highlight w:val="none"/>
        </w:rPr>
        <w:t>国家行业相关要求</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5.农民工工资管理</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体现保障农民工工资支付及实名制认证的管理情况，阐述农民工工资支付保障等措施。</w:t>
      </w:r>
    </w:p>
    <w:p>
      <w:pPr>
        <w:pStyle w:val="4"/>
        <w:rPr>
          <w:rFonts w:hint="eastAsia" w:ascii="宋体" w:hAnsi="宋体" w:eastAsia="宋体" w:cs="宋体"/>
          <w:b/>
          <w:color w:val="auto"/>
          <w:sz w:val="21"/>
          <w:szCs w:val="21"/>
        </w:rPr>
      </w:pPr>
      <w:r>
        <w:rPr>
          <w:rFonts w:hint="eastAsia" w:ascii="宋体" w:hAnsi="宋体" w:eastAsia="宋体" w:cs="宋体"/>
          <w:b/>
          <w:color w:val="auto"/>
          <w:sz w:val="21"/>
          <w:szCs w:val="21"/>
        </w:rPr>
        <w:t>备注：如无分包情况，应在方案中详细描述不分包能满足项目实施进度需要的方案及保证措施。</w:t>
      </w:r>
    </w:p>
    <w:p>
      <w:pPr>
        <w:pStyle w:val="4"/>
        <w:rPr>
          <w:rFonts w:hint="eastAsia" w:hAnsi="宋体"/>
          <w:color w:val="auto"/>
        </w:rPr>
      </w:pPr>
    </w:p>
    <w:p>
      <w:pPr>
        <w:pStyle w:val="4"/>
        <w:rPr>
          <w:rFonts w:hint="eastAsia" w:ascii="宋体" w:hAnsi="宋体" w:eastAsia="宋体" w:cs="宋体"/>
          <w:color w:val="auto"/>
          <w:sz w:val="21"/>
          <w:szCs w:val="21"/>
        </w:rPr>
      </w:pPr>
      <w:r>
        <w:rPr>
          <w:rFonts w:hint="eastAsia" w:ascii="宋体" w:hAnsi="宋体" w:eastAsia="宋体" w:cs="宋体"/>
          <w:color w:val="auto"/>
          <w:sz w:val="21"/>
          <w:szCs w:val="21"/>
        </w:rPr>
        <w:t>（九）环境保护、水土保持及文明施工</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文明施工和环境保护目标及组织机构</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环境因素分析及控制措施</w:t>
      </w:r>
    </w:p>
    <w:p>
      <w:pPr>
        <w:pStyle w:val="4"/>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针对工程特点分析</w:t>
      </w:r>
      <w:r>
        <w:rPr>
          <w:rFonts w:hint="eastAsia" w:ascii="宋体" w:hAnsi="宋体" w:eastAsia="宋体" w:cs="宋体"/>
          <w:color w:val="auto"/>
          <w:sz w:val="21"/>
          <w:szCs w:val="21"/>
        </w:rPr>
        <w:t>因施工可能引起的环境保护及水土保持方面的问题</w:t>
      </w:r>
      <w:r>
        <w:rPr>
          <w:rFonts w:hint="eastAsia" w:ascii="宋体" w:hAnsi="宋体" w:eastAsia="宋体" w:cs="宋体"/>
          <w:color w:val="auto"/>
          <w:sz w:val="21"/>
          <w:szCs w:val="21"/>
          <w:lang w:eastAsia="zh-CN"/>
        </w:rPr>
        <w:t>，制定有效控制措施</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加强施工管理、严格保护环境</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针对工程特点进行分析并制定相应管理措施。</w:t>
      </w:r>
    </w:p>
    <w:p>
      <w:pPr>
        <w:pStyle w:val="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安全文明施工实施方案、考核办法、管理方法</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制定安全文明施工实施方案（包含但不限于执行国家有关规定计列和使用安全文明施工费用的措施，保证工程安全施工、文明施工、环境保护及确保“无视频不作业”视频监控终端购置或租赁等安全文明施工费使用计划，考核办法、管理方法。</w:t>
      </w:r>
    </w:p>
    <w:p>
      <w:pPr>
        <w:pStyle w:val="4"/>
        <w:rPr>
          <w:rFonts w:hint="eastAsia" w:hAnsi="宋体"/>
          <w:color w:val="auto"/>
          <w:highlight w:val="none"/>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.安全文明施工应满足南方电网公司《基建项目安全管理办法》的相关要求。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highlight w:val="none"/>
          <w:lang w:val="en-US" w:eastAsia="zh-CN"/>
        </w:rPr>
      </w:pPr>
      <w:r>
        <w:rPr>
          <w:rFonts w:ascii="宋体" w:hAnsi="宋体"/>
          <w:highlight w:val="none"/>
        </w:rPr>
        <w:br w:type="page"/>
      </w:r>
      <w:r>
        <w:rPr>
          <w:rFonts w:hint="eastAsia" w:ascii="宋体" w:hAnsi="宋体"/>
          <w:highlight w:val="none"/>
          <w:lang w:val="en-US" w:eastAsia="zh-CN"/>
        </w:rPr>
        <w:t>附件</w:t>
      </w:r>
      <w:r>
        <w:rPr>
          <w:rFonts w:hint="eastAsia" w:ascii="宋体" w:hAnsi="宋体" w:eastAsia="宋体" w:cs="Times New Roman"/>
          <w:highlight w:val="none"/>
          <w:lang w:val="en-US" w:eastAsia="zh-CN"/>
        </w:rPr>
        <w:t>1：全过程机械化、数字化施工方案</w:t>
      </w:r>
    </w:p>
    <w:p>
      <w:pPr>
        <w:bidi w:val="0"/>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pPr>
        <w:pStyle w:val="11"/>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9"/>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938"/>
        <w:gridCol w:w="248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38"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6"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2731"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11"/>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pPr>
        <w:pStyle w:val="11"/>
        <w:ind w:left="0" w:leftChars="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29"/>
        <w:gridCol w:w="578"/>
        <w:gridCol w:w="515"/>
        <w:gridCol w:w="548"/>
        <w:gridCol w:w="519"/>
        <w:gridCol w:w="2704"/>
        <w:gridCol w:w="1021"/>
        <w:gridCol w:w="1639"/>
        <w:gridCol w:w="646"/>
        <w:gridCol w:w="69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93" w:type="dxa"/>
            <w:gridSpan w:val="2"/>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1067" w:type="dxa"/>
            <w:gridSpan w:val="2"/>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5364" w:type="dxa"/>
            <w:gridSpan w:val="3"/>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2006" w:type="dxa"/>
            <w:gridSpan w:val="3"/>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5"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548"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9"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3725" w:type="dxa"/>
            <w:gridSpan w:val="2"/>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163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646"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690"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670"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5"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48"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9"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704"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1021"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163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646"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90"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70"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5"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8"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515"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15"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578"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515"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578"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578"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515" w:type="dxa"/>
            <w:vMerge w:val="restart"/>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519" w:type="dxa"/>
            <w:tcBorders>
              <w:tl2br w:val="nil"/>
              <w:tr2bl w:val="nil"/>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pPr>
        <w:pStyle w:val="11"/>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pPr>
        <w:pStyle w:val="11"/>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pPr>
              <w:pStyle w:val="11"/>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pPr>
        <w:pStyle w:val="11"/>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w:t>
      </w:r>
      <w:bookmarkStart w:id="5" w:name="_GoBack"/>
      <w:bookmarkEnd w:id="5"/>
      <w:r>
        <w:rPr>
          <w:rFonts w:hint="eastAsia" w:ascii="宋体" w:hAnsi="宋体" w:eastAsia="宋体" w:cs="宋体"/>
          <w:color w:val="auto"/>
          <w:kern w:val="2"/>
          <w:sz w:val="21"/>
          <w:szCs w:val="21"/>
          <w:highlight w:val="none"/>
          <w:lang w:val="en-US" w:eastAsia="zh-CN" w:bidi="ar-SA"/>
        </w:rPr>
        <w:t>城市市区，均按丘陵地形计算。</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eastAsia"/>
      </w:rPr>
    </w:pP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76267AEA"/>
    <w:multiLevelType w:val="singleLevel"/>
    <w:tmpl w:val="76267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I2NWQ0NmZmYThmMTA2NWNkN2ViZTgxOGQzMjQifQ=="/>
  </w:docVars>
  <w:rsids>
    <w:rsidRoot w:val="35525D04"/>
    <w:rsid w:val="01E427A6"/>
    <w:rsid w:val="3552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9">
    <w:name w:val="Table Grid"/>
    <w:basedOn w:val="8"/>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2024-02-22T03:42:00Z</dcterms:created>
  <dc:creator>叶绰伟</dc:creator>
  <cp:lastModifiedBy>叶绰伟</cp:lastModifiedBy>
  <dcterms:modified xsi:type="dcterms:W3CDTF">2024-02-22T03:57:55Z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AE9799775ED3463F9377EE10D985A158_11</vt:lpwstr>
  </property>
</Properties>
</file>